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6B9" w:rsidRPr="007A141D" w:rsidRDefault="007B16B9" w:rsidP="0060320E">
      <w:pPr>
        <w:spacing w:line="240" w:lineRule="auto"/>
        <w:rPr>
          <w:rFonts w:eastAsia="Arial" w:cs="Arial"/>
          <w:b/>
          <w:sz w:val="23"/>
          <w:szCs w:val="23"/>
        </w:rPr>
      </w:pPr>
      <w:r w:rsidRPr="007A141D">
        <w:rPr>
          <w:rFonts w:eastAsia="Arial" w:cs="Arial"/>
          <w:sz w:val="23"/>
          <w:szCs w:val="23"/>
        </w:rPr>
        <w:t>Entre los suscritos,</w:t>
      </w:r>
      <w:r w:rsidRPr="007A141D">
        <w:rPr>
          <w:rFonts w:eastAsia="Arial" w:cs="Arial"/>
          <w:b/>
          <w:sz w:val="23"/>
          <w:szCs w:val="23"/>
        </w:rPr>
        <w:t xml:space="preserve"> </w:t>
      </w:r>
      <w:r w:rsidRPr="007A141D">
        <w:rPr>
          <w:rFonts w:cs="Arial"/>
          <w:snapToGrid w:val="0"/>
          <w:sz w:val="23"/>
          <w:szCs w:val="23"/>
        </w:rPr>
        <w:t>DENNIS CRISTAL BARRERA COTAMO, domiciliado en la ciudad de San José de Cúcuta, identificada con la Cédula de Ciudadanía No. 60.399.753, quien en su calidad de Subdirectora del Centro de Formación para el Desarrollo Rural y Minero CEDRUM, Regional Norte de Santander, cargo en el cual fue nombrada mediante la Resolución No. 0464 del 29 de marzo de 2016 y del cual tomó posesión con el Acta No. 0036 del 29 de marzo de 2016</w:t>
      </w:r>
      <w:r w:rsidRPr="007A141D">
        <w:rPr>
          <w:rFonts w:eastAsia="Arial" w:cs="Arial"/>
          <w:sz w:val="23"/>
          <w:szCs w:val="23"/>
        </w:rPr>
        <w:t>, actuando en nombre y representación del Centro de Formación para Desarrollo Rural y Minero CEDRUM, Servicio Nacional De Aprendizaje – SENA</w:t>
      </w:r>
      <w:r w:rsidRPr="007A141D">
        <w:rPr>
          <w:rFonts w:eastAsia="Arial" w:cs="Arial"/>
          <w:b/>
          <w:sz w:val="23"/>
          <w:szCs w:val="23"/>
        </w:rPr>
        <w:t xml:space="preserve"> </w:t>
      </w:r>
      <w:r w:rsidRPr="007A141D">
        <w:rPr>
          <w:rFonts w:eastAsia="Arial" w:cs="Arial"/>
          <w:sz w:val="23"/>
          <w:szCs w:val="23"/>
        </w:rPr>
        <w:t xml:space="preserve">Regional Norte de Santander, Establecimiento Público del orden nacional adscrito al Ministerio del Trabajo, en virtud de la delegación de funciones otorgada en la Resolución 2331 de 2013 o la que la modifique que en adelante se denomina </w:t>
      </w:r>
      <w:r w:rsidRPr="007A141D">
        <w:rPr>
          <w:rFonts w:eastAsia="Arial" w:cs="Arial"/>
          <w:b/>
          <w:sz w:val="23"/>
          <w:szCs w:val="23"/>
        </w:rPr>
        <w:t>EL SENA</w:t>
      </w:r>
      <w:r w:rsidRPr="007A141D">
        <w:rPr>
          <w:rFonts w:eastAsia="Arial" w:cs="Arial"/>
          <w:sz w:val="23"/>
          <w:szCs w:val="23"/>
        </w:rPr>
        <w:t xml:space="preserve">, y de otra parte </w:t>
      </w:r>
      <w:r w:rsidRPr="00FB66F7">
        <w:rPr>
          <w:rFonts w:cs="Arial"/>
          <w:b/>
          <w:noProof/>
          <w:snapToGrid w:val="0"/>
          <w:sz w:val="23"/>
          <w:szCs w:val="23"/>
        </w:rPr>
        <w:t>MARITZA MERCHAN GONZALEZ</w:t>
      </w:r>
      <w:r w:rsidRPr="007A141D">
        <w:rPr>
          <w:rFonts w:eastAsia="Arial" w:cs="Arial"/>
          <w:b/>
          <w:sz w:val="23"/>
          <w:szCs w:val="23"/>
        </w:rPr>
        <w:t xml:space="preserve">  </w:t>
      </w:r>
      <w:r w:rsidRPr="007A141D">
        <w:rPr>
          <w:rFonts w:eastAsia="Arial" w:cs="Arial"/>
          <w:sz w:val="23"/>
          <w:szCs w:val="23"/>
        </w:rPr>
        <w:t xml:space="preserve">identificado (a) con la C. de C. No. </w:t>
      </w:r>
      <w:r>
        <w:rPr>
          <w:rFonts w:cs="Arial"/>
          <w:noProof/>
          <w:sz w:val="23"/>
          <w:szCs w:val="23"/>
        </w:rPr>
        <w:t xml:space="preserve">  30.051.463</w:t>
      </w:r>
      <w:r w:rsidRPr="007A141D">
        <w:rPr>
          <w:rFonts w:cs="Arial"/>
          <w:sz w:val="23"/>
          <w:szCs w:val="23"/>
        </w:rPr>
        <w:t xml:space="preserve"> de </w:t>
      </w:r>
      <w:r w:rsidRPr="00FB66F7">
        <w:rPr>
          <w:rFonts w:cs="Arial"/>
          <w:noProof/>
          <w:sz w:val="23"/>
          <w:szCs w:val="23"/>
        </w:rPr>
        <w:t>CUCUTA</w:t>
      </w:r>
      <w:r w:rsidRPr="007A141D">
        <w:rPr>
          <w:rFonts w:eastAsia="Arial" w:cs="Arial"/>
          <w:sz w:val="23"/>
          <w:szCs w:val="23"/>
        </w:rPr>
        <w:t xml:space="preserve">, persona natural que en adelante se denomina el (la) </w:t>
      </w:r>
      <w:r w:rsidRPr="007A141D">
        <w:rPr>
          <w:rFonts w:eastAsia="Arial" w:cs="Arial"/>
          <w:b/>
          <w:sz w:val="23"/>
          <w:szCs w:val="23"/>
        </w:rPr>
        <w:t>CONTRATISTA</w:t>
      </w:r>
      <w:r w:rsidRPr="007A141D">
        <w:rPr>
          <w:rFonts w:eastAsia="Arial" w:cs="Arial"/>
          <w:sz w:val="23"/>
          <w:szCs w:val="23"/>
        </w:rPr>
        <w:t xml:space="preserve">, hemos convenido celebrar el presente Contrato de Prestación de Servicios Personales que se regirá por la Ley 80 de 1993, la Ley 1150 de 2007 y el Decreto 1082 de 2015 en su parte pertinente, previas las siguientes </w:t>
      </w:r>
      <w:r w:rsidRPr="007A141D">
        <w:rPr>
          <w:rFonts w:eastAsia="Arial" w:cs="Arial"/>
          <w:b/>
          <w:sz w:val="23"/>
          <w:szCs w:val="23"/>
        </w:rPr>
        <w:t>CONSIDERACIONES</w:t>
      </w:r>
      <w:r w:rsidRPr="007A141D">
        <w:rPr>
          <w:rFonts w:eastAsia="Arial" w:cs="Arial"/>
          <w:sz w:val="23"/>
          <w:szCs w:val="23"/>
        </w:rPr>
        <w:t xml:space="preserve">: </w:t>
      </w:r>
      <w:r w:rsidRPr="007A141D">
        <w:rPr>
          <w:rFonts w:eastAsia="Arial" w:cs="Arial"/>
          <w:b/>
          <w:sz w:val="23"/>
          <w:szCs w:val="23"/>
        </w:rPr>
        <w:t>1.</w:t>
      </w:r>
      <w:r w:rsidRPr="007A141D">
        <w:rPr>
          <w:rFonts w:eastAsia="Arial" w:cs="Arial"/>
          <w:sz w:val="23"/>
          <w:szCs w:val="23"/>
        </w:rPr>
        <w:t xml:space="preserve"> Que el numeral 3 del artículo 32 de la Ley 80 de 1993, señala que el contrato de prestación de servicios no genera relación laboral ni prestaciones sociales, no tiene subordinación y se celebrará por el término estrictamente indispensable; por su parte, el literal h) del numeral 4 del artículo 2</w:t>
      </w:r>
      <w:r w:rsidRPr="007A141D">
        <w:rPr>
          <w:rFonts w:eastAsia="Arial" w:cs="Arial"/>
          <w:b/>
          <w:sz w:val="23"/>
          <w:szCs w:val="23"/>
        </w:rPr>
        <w:t>°</w:t>
      </w:r>
      <w:r w:rsidRPr="007A141D">
        <w:rPr>
          <w:rFonts w:eastAsia="Arial" w:cs="Arial"/>
          <w:sz w:val="23"/>
          <w:szCs w:val="23"/>
        </w:rPr>
        <w:t xml:space="preserve"> de la Ley 1150 de 2007, dispone que los contratos para la prestación de servicios profesionales y de apoyo a la gestión, se tramitan por la modalidad de contratación directa, en tanto que el </w:t>
      </w:r>
      <w:r w:rsidRPr="007A141D">
        <w:rPr>
          <w:rFonts w:eastAsia="Arial" w:cs="Arial"/>
          <w:sz w:val="23"/>
          <w:szCs w:val="23"/>
          <w:shd w:val="clear" w:color="auto" w:fill="FFFFFF"/>
        </w:rPr>
        <w:t xml:space="preserve">artículo </w:t>
      </w:r>
      <w:r w:rsidRPr="007A141D">
        <w:rPr>
          <w:rFonts w:eastAsia="Arial" w:cs="Arial"/>
          <w:color w:val="141414"/>
          <w:sz w:val="23"/>
          <w:szCs w:val="23"/>
        </w:rPr>
        <w:t>2.2.1.2.1.4.9</w:t>
      </w:r>
      <w:r w:rsidRPr="007A141D">
        <w:rPr>
          <w:rFonts w:eastAsia="Arial" w:cs="Arial"/>
          <w:sz w:val="23"/>
          <w:szCs w:val="23"/>
          <w:shd w:val="clear" w:color="auto" w:fill="FFFFFF"/>
        </w:rPr>
        <w:t xml:space="preserve"> del Decreto 1082 de 2015,</w:t>
      </w:r>
      <w:r w:rsidRPr="007A141D">
        <w:rPr>
          <w:rFonts w:eastAsia="Arial" w:cs="Arial"/>
          <w:sz w:val="23"/>
          <w:szCs w:val="23"/>
        </w:rPr>
        <w:t xml:space="preserve"> establece que </w:t>
      </w:r>
      <w:r w:rsidRPr="007A141D">
        <w:rPr>
          <w:rFonts w:eastAsia="Arial" w:cs="Arial"/>
          <w:i/>
          <w:sz w:val="23"/>
          <w:szCs w:val="23"/>
        </w:rPr>
        <w:t>“</w:t>
      </w:r>
      <w:r w:rsidRPr="007A141D">
        <w:rPr>
          <w:rFonts w:eastAsia="Arial" w:cs="Arial"/>
          <w:i/>
          <w:color w:val="000000"/>
          <w:sz w:val="23"/>
          <w:szCs w:val="23"/>
          <w:shd w:val="clear" w:color="auto" w:fill="FFFFFF"/>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r w:rsidRPr="007A141D">
        <w:rPr>
          <w:rFonts w:eastAsia="Arial" w:cs="Arial"/>
          <w:i/>
          <w:sz w:val="23"/>
          <w:szCs w:val="23"/>
        </w:rPr>
        <w:t xml:space="preserve">. // </w:t>
      </w:r>
      <w:r w:rsidRPr="007A141D">
        <w:rPr>
          <w:rFonts w:eastAsia="Arial" w:cs="Arial"/>
          <w:i/>
          <w:color w:val="000000"/>
          <w:sz w:val="23"/>
          <w:szCs w:val="23"/>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//La entidad estatal, para la contratación de trabajos artísticos que solamente puedan encomendarse a determinadas personas naturales, debe justificar esta situación en los estudios y documentos previos</w:t>
      </w:r>
      <w:r w:rsidRPr="007A141D">
        <w:rPr>
          <w:rFonts w:eastAsia="Arial" w:cs="Arial"/>
          <w:i/>
          <w:sz w:val="23"/>
          <w:szCs w:val="23"/>
        </w:rPr>
        <w:t>”</w:t>
      </w:r>
      <w:r w:rsidRPr="007A141D">
        <w:rPr>
          <w:rFonts w:eastAsia="Arial" w:cs="Arial"/>
          <w:sz w:val="23"/>
          <w:szCs w:val="23"/>
        </w:rPr>
        <w:t xml:space="preserve">. </w:t>
      </w:r>
      <w:r w:rsidRPr="007A141D">
        <w:rPr>
          <w:rFonts w:eastAsia="Arial" w:cs="Arial"/>
          <w:b/>
          <w:sz w:val="23"/>
          <w:szCs w:val="23"/>
        </w:rPr>
        <w:t>2.</w:t>
      </w:r>
      <w:r w:rsidRPr="007A141D">
        <w:rPr>
          <w:rFonts w:eastAsia="Arial" w:cs="Arial"/>
          <w:sz w:val="23"/>
          <w:szCs w:val="23"/>
        </w:rPr>
        <w:t xml:space="preserve"> Que el Centro de Formación para el Desarrollo Rural y Minero CEDRUM del SENA adelantó los trámites normativos legales y reglamentarios, y elaboró los documentos y estudios previos exigidos. </w:t>
      </w:r>
      <w:r w:rsidRPr="007A141D">
        <w:rPr>
          <w:rFonts w:eastAsia="Arial" w:cs="Arial"/>
          <w:b/>
          <w:sz w:val="23"/>
          <w:szCs w:val="23"/>
        </w:rPr>
        <w:t>3.</w:t>
      </w:r>
      <w:r w:rsidRPr="007A141D">
        <w:rPr>
          <w:rFonts w:eastAsia="Arial" w:cs="Arial"/>
          <w:sz w:val="23"/>
          <w:szCs w:val="23"/>
        </w:rPr>
        <w:t xml:space="preserve"> Que se encuentra certificada la inexistencia de personal en la planta. </w:t>
      </w:r>
      <w:r w:rsidRPr="007A141D">
        <w:rPr>
          <w:rFonts w:eastAsia="Arial" w:cs="Arial"/>
          <w:b/>
          <w:sz w:val="23"/>
          <w:szCs w:val="23"/>
        </w:rPr>
        <w:t>4.</w:t>
      </w:r>
      <w:r w:rsidRPr="007A141D">
        <w:rPr>
          <w:rFonts w:eastAsia="Arial" w:cs="Arial"/>
          <w:i/>
          <w:sz w:val="23"/>
          <w:szCs w:val="23"/>
        </w:rPr>
        <w:t xml:space="preserve"> </w:t>
      </w:r>
      <w:r w:rsidRPr="007A141D">
        <w:rPr>
          <w:rFonts w:eastAsia="Arial" w:cs="Arial"/>
          <w:sz w:val="23"/>
          <w:szCs w:val="23"/>
        </w:rPr>
        <w:t>Que</w:t>
      </w:r>
      <w:r w:rsidRPr="007A141D">
        <w:rPr>
          <w:rFonts w:eastAsia="Arial" w:cs="Arial"/>
          <w:b/>
          <w:sz w:val="23"/>
          <w:szCs w:val="23"/>
        </w:rPr>
        <w:t xml:space="preserve"> </w:t>
      </w:r>
      <w:r w:rsidRPr="007A141D">
        <w:rPr>
          <w:rFonts w:eastAsia="Arial" w:cs="Arial"/>
          <w:sz w:val="23"/>
          <w:szCs w:val="23"/>
        </w:rPr>
        <w:t xml:space="preserve">se suscribió el estudio previo para determinar y justificar la necesidad y oportunidad del presente contrato, quedando sustentada y evidenciada la necesidad de contratar los servicios personales señalados en el objeto. </w:t>
      </w:r>
      <w:r w:rsidRPr="007A141D">
        <w:rPr>
          <w:rFonts w:eastAsia="Arial" w:cs="Arial"/>
          <w:b/>
          <w:sz w:val="23"/>
          <w:szCs w:val="23"/>
        </w:rPr>
        <w:t xml:space="preserve">5. </w:t>
      </w:r>
      <w:r w:rsidRPr="007A141D">
        <w:rPr>
          <w:rFonts w:eastAsia="Arial" w:cs="Arial"/>
          <w:sz w:val="23"/>
          <w:szCs w:val="23"/>
        </w:rPr>
        <w:t xml:space="preserve">Que </w:t>
      </w:r>
      <w:r w:rsidRPr="007A141D">
        <w:rPr>
          <w:snapToGrid w:val="0"/>
          <w:sz w:val="23"/>
          <w:szCs w:val="23"/>
        </w:rPr>
        <w:t>el área de contratación del Centro de Formación para el Desarrollo Rural y Minero CEDRUM,</w:t>
      </w:r>
      <w:r w:rsidRPr="007A141D">
        <w:rPr>
          <w:rFonts w:eastAsia="Arial" w:cs="Arial"/>
          <w:sz w:val="23"/>
          <w:szCs w:val="23"/>
        </w:rPr>
        <w:t xml:space="preserve"> revisó y validó la documentación presentada por el contratista y verificó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y cumple con el perfil definido en la tabla de honorarios adoptada mediante circular </w:t>
      </w:r>
      <w:r>
        <w:rPr>
          <w:rFonts w:eastAsia="Arial" w:cs="Arial"/>
          <w:sz w:val="23"/>
          <w:szCs w:val="23"/>
        </w:rPr>
        <w:t>01-3-2019-000187 del 26</w:t>
      </w:r>
      <w:r w:rsidRPr="007A141D">
        <w:rPr>
          <w:rFonts w:eastAsia="Arial" w:cs="Arial"/>
          <w:sz w:val="23"/>
          <w:szCs w:val="23"/>
        </w:rPr>
        <w:t xml:space="preserve"> de </w:t>
      </w:r>
      <w:r>
        <w:rPr>
          <w:rFonts w:eastAsia="Arial" w:cs="Arial"/>
          <w:sz w:val="23"/>
          <w:szCs w:val="23"/>
        </w:rPr>
        <w:t>noviembre</w:t>
      </w:r>
      <w:r w:rsidRPr="007A141D">
        <w:rPr>
          <w:rFonts w:eastAsia="Arial" w:cs="Arial"/>
          <w:sz w:val="23"/>
          <w:szCs w:val="23"/>
        </w:rPr>
        <w:t xml:space="preserve"> de 201</w:t>
      </w:r>
      <w:r>
        <w:rPr>
          <w:rFonts w:eastAsia="Arial" w:cs="Arial"/>
          <w:sz w:val="23"/>
          <w:szCs w:val="23"/>
        </w:rPr>
        <w:t>9</w:t>
      </w:r>
      <w:r w:rsidRPr="007A141D">
        <w:rPr>
          <w:rFonts w:eastAsia="Arial" w:cs="Arial"/>
          <w:sz w:val="23"/>
          <w:szCs w:val="23"/>
        </w:rPr>
        <w:t xml:space="preserve">. </w:t>
      </w:r>
      <w:r w:rsidRPr="007A141D">
        <w:rPr>
          <w:rFonts w:eastAsia="Arial" w:cs="Arial"/>
          <w:b/>
          <w:sz w:val="23"/>
          <w:szCs w:val="23"/>
        </w:rPr>
        <w:t>6</w:t>
      </w:r>
      <w:r w:rsidRPr="007A141D">
        <w:rPr>
          <w:rFonts w:eastAsia="Arial" w:cs="Arial"/>
          <w:sz w:val="23"/>
          <w:szCs w:val="23"/>
        </w:rPr>
        <w:t xml:space="preserve">. Que el presente objeto contractual se encuentra publicado en el Plan Anual de Adquisiciones. </w:t>
      </w:r>
      <w:r w:rsidRPr="007A141D">
        <w:rPr>
          <w:rFonts w:eastAsia="Arial" w:cs="Arial"/>
          <w:b/>
          <w:sz w:val="23"/>
          <w:szCs w:val="23"/>
        </w:rPr>
        <w:t xml:space="preserve">7. </w:t>
      </w:r>
      <w:r w:rsidRPr="007A141D">
        <w:rPr>
          <w:rFonts w:eastAsia="Arial" w:cs="Arial"/>
          <w:sz w:val="23"/>
          <w:szCs w:val="23"/>
        </w:rPr>
        <w:t>Que de conformidad con lo anterior resulta procedente la suscripción del presente contrato que estará regido por las siguientes</w:t>
      </w:r>
      <w:r w:rsidRPr="007A141D">
        <w:rPr>
          <w:rFonts w:eastAsia="Arial" w:cs="Arial"/>
          <w:b/>
          <w:sz w:val="23"/>
          <w:szCs w:val="23"/>
        </w:rPr>
        <w:t xml:space="preserve"> CLÁUSULAS</w:t>
      </w:r>
      <w:r w:rsidRPr="007A141D">
        <w:rPr>
          <w:rFonts w:eastAsia="Arial" w:cs="Arial"/>
          <w:sz w:val="23"/>
          <w:szCs w:val="23"/>
        </w:rPr>
        <w:t xml:space="preserve">: </w:t>
      </w:r>
      <w:r w:rsidRPr="007A141D">
        <w:rPr>
          <w:rFonts w:eastAsia="Arial" w:cs="Arial"/>
          <w:b/>
          <w:sz w:val="23"/>
          <w:szCs w:val="23"/>
        </w:rPr>
        <w:t xml:space="preserve">CLÁUSULA PRIMERA.- </w:t>
      </w:r>
      <w:r w:rsidRPr="007A141D">
        <w:rPr>
          <w:rFonts w:eastAsia="Arial" w:cs="Arial"/>
          <w:b/>
          <w:sz w:val="23"/>
          <w:szCs w:val="23"/>
          <w:u w:val="single"/>
        </w:rPr>
        <w:t>Objeto</w:t>
      </w:r>
      <w:r w:rsidRPr="007A141D">
        <w:rPr>
          <w:rFonts w:eastAsia="Arial" w:cs="Arial"/>
          <w:sz w:val="23"/>
          <w:szCs w:val="23"/>
        </w:rPr>
        <w:t xml:space="preserve">: </w:t>
      </w:r>
      <w:r w:rsidRPr="00FB66F7">
        <w:rPr>
          <w:rFonts w:cs="Arial"/>
          <w:b/>
          <w:noProof/>
          <w:snapToGrid w:val="0"/>
          <w:sz w:val="23"/>
          <w:szCs w:val="23"/>
        </w:rPr>
        <w:t>PRESTAR LOS SERVICIOS PROFESIONALES DE CARÁCTER TEMPORAL, PARA APOYAR LAS ACTIVIDADES DE DESARROLLO ARTÍSTICOS, EN LAS ÁREAS DE TEATRO, CUENTERIA, ORATORIA, ARTES PLÁSTICAS Y EXPRESIONES CULTURALES EN EL CENTRO DE FORMACIÓN PARA EL DESARROLLO RURAL Y MINERO - CEDRUM QUE PROMUEVAN LA IDENTIDAD DE LA NACIÓN.</w:t>
      </w:r>
      <w:r w:rsidRPr="007A141D">
        <w:rPr>
          <w:rFonts w:cs="Arial"/>
          <w:b/>
          <w:snapToGrid w:val="0"/>
          <w:sz w:val="23"/>
          <w:szCs w:val="23"/>
        </w:rPr>
        <w:t xml:space="preserve"> </w:t>
      </w:r>
      <w:r w:rsidRPr="007A141D">
        <w:rPr>
          <w:rFonts w:eastAsia="Arial" w:cs="Arial"/>
          <w:b/>
          <w:sz w:val="23"/>
          <w:szCs w:val="23"/>
        </w:rPr>
        <w:t xml:space="preserve">CLÁUSULA SEGUNDA.- </w:t>
      </w:r>
      <w:r w:rsidRPr="007A141D">
        <w:rPr>
          <w:rFonts w:eastAsia="Arial" w:cs="Arial"/>
          <w:b/>
          <w:sz w:val="23"/>
          <w:szCs w:val="23"/>
          <w:u w:val="single"/>
        </w:rPr>
        <w:t>Plazo</w:t>
      </w:r>
      <w:r w:rsidRPr="007A141D">
        <w:rPr>
          <w:rFonts w:eastAsia="Arial" w:cs="Arial"/>
          <w:b/>
          <w:sz w:val="23"/>
          <w:szCs w:val="23"/>
        </w:rPr>
        <w:t>:</w:t>
      </w:r>
      <w:r w:rsidRPr="007A141D">
        <w:rPr>
          <w:rFonts w:eastAsia="Arial" w:cs="Arial"/>
          <w:sz w:val="23"/>
          <w:szCs w:val="23"/>
        </w:rPr>
        <w:t xml:space="preserve"> </w:t>
      </w:r>
      <w:r w:rsidRPr="007A141D">
        <w:rPr>
          <w:rFonts w:cs="Arial"/>
          <w:snapToGrid w:val="0"/>
          <w:sz w:val="23"/>
          <w:szCs w:val="23"/>
        </w:rPr>
        <w:t xml:space="preserve">El plazo de ejecución del presente contrato es de </w:t>
      </w:r>
      <w:r w:rsidRPr="00FB66F7">
        <w:rPr>
          <w:rFonts w:cs="Arial"/>
          <w:b/>
          <w:noProof/>
          <w:snapToGrid w:val="0"/>
          <w:sz w:val="23"/>
          <w:szCs w:val="23"/>
        </w:rPr>
        <w:t>DIEZ (10) MESES Y  QUINCE (15) DIAS</w:t>
      </w:r>
      <w:r w:rsidRPr="007A141D">
        <w:rPr>
          <w:rFonts w:eastAsia="Arial" w:cs="Arial"/>
          <w:sz w:val="23"/>
          <w:szCs w:val="23"/>
        </w:rPr>
        <w:t xml:space="preserve">, sin exceder la presente vigencia presupuestal </w:t>
      </w:r>
      <w:r w:rsidRPr="007A141D">
        <w:rPr>
          <w:rFonts w:eastAsia="Arial" w:cs="Arial"/>
          <w:color w:val="000000"/>
          <w:sz w:val="23"/>
          <w:szCs w:val="23"/>
        </w:rPr>
        <w:t>y empezará a contarse a partir del cumplimiento de los requisitos de perfeccionamiento y ejecución indicados en este contrato</w:t>
      </w:r>
      <w:r w:rsidRPr="007A141D">
        <w:rPr>
          <w:rFonts w:eastAsia="Arial" w:cs="Arial"/>
          <w:sz w:val="23"/>
          <w:szCs w:val="23"/>
        </w:rPr>
        <w:t xml:space="preserve">. </w:t>
      </w:r>
      <w:r w:rsidRPr="007A141D">
        <w:rPr>
          <w:rFonts w:eastAsia="Arial" w:cs="Arial"/>
          <w:b/>
          <w:sz w:val="23"/>
          <w:szCs w:val="23"/>
        </w:rPr>
        <w:t xml:space="preserve">CLÁUSULA TERCERA.- </w:t>
      </w:r>
      <w:r w:rsidRPr="007A141D">
        <w:rPr>
          <w:rFonts w:eastAsia="Arial" w:cs="Arial"/>
          <w:b/>
          <w:sz w:val="23"/>
          <w:szCs w:val="23"/>
          <w:u w:val="single"/>
        </w:rPr>
        <w:t>Valor y Forma de Pago</w:t>
      </w:r>
      <w:r w:rsidRPr="007A141D">
        <w:rPr>
          <w:rFonts w:eastAsia="Arial" w:cs="Arial"/>
          <w:b/>
          <w:sz w:val="23"/>
          <w:szCs w:val="23"/>
        </w:rPr>
        <w:t xml:space="preserve">: </w:t>
      </w:r>
      <w:r w:rsidRPr="007A141D">
        <w:rPr>
          <w:rFonts w:eastAsia="Arial" w:cs="Arial"/>
          <w:sz w:val="23"/>
          <w:szCs w:val="23"/>
        </w:rPr>
        <w:t xml:space="preserve">El valor total del presente contrato es máximo de </w:t>
      </w:r>
      <w:r w:rsidRPr="00FB66F7">
        <w:rPr>
          <w:rFonts w:cs="Arial"/>
          <w:b/>
          <w:noProof/>
          <w:snapToGrid w:val="0"/>
          <w:sz w:val="23"/>
          <w:szCs w:val="23"/>
        </w:rPr>
        <w:t>VEINTIDOS MILLONES CIENTO SETENTA MIL SETECIENTOS CINCUENTA PESOS ($22.170.750,00)</w:t>
      </w:r>
      <w:r w:rsidRPr="007A141D">
        <w:rPr>
          <w:rFonts w:cs="Arial"/>
          <w:b/>
          <w:snapToGrid w:val="0"/>
          <w:sz w:val="23"/>
          <w:szCs w:val="23"/>
        </w:rPr>
        <w:t>,</w:t>
      </w:r>
      <w:r w:rsidRPr="007A141D">
        <w:rPr>
          <w:rFonts w:eastAsia="Arial" w:cs="Arial"/>
          <w:sz w:val="23"/>
          <w:szCs w:val="23"/>
        </w:rPr>
        <w:t xml:space="preserve"> incluido IVA (de conformidad con el régimen tributario a que pertenezca el contratista). Esta suma será pagada por el SENA al contratista de la </w:t>
      </w:r>
      <w:r w:rsidRPr="007A141D">
        <w:rPr>
          <w:rFonts w:eastAsia="Arial" w:cs="Arial"/>
          <w:color w:val="000000"/>
          <w:sz w:val="23"/>
          <w:szCs w:val="23"/>
        </w:rPr>
        <w:t xml:space="preserve">siguiente manera: a). </w:t>
      </w:r>
      <w:r w:rsidRPr="007A141D">
        <w:rPr>
          <w:rFonts w:cs="Arial"/>
          <w:color w:val="000000"/>
          <w:sz w:val="23"/>
          <w:szCs w:val="23"/>
        </w:rPr>
        <w:t xml:space="preserve">Mensualidades vencidas de </w:t>
      </w:r>
      <w:r w:rsidRPr="00FB66F7">
        <w:rPr>
          <w:rFonts w:cs="Arial"/>
          <w:b/>
          <w:noProof/>
          <w:color w:val="000000"/>
          <w:sz w:val="23"/>
          <w:szCs w:val="23"/>
        </w:rPr>
        <w:t xml:space="preserve">DOS MILLONES CIENTO ONCE MIL </w:t>
      </w:r>
      <w:r w:rsidRPr="00FB66F7">
        <w:rPr>
          <w:rFonts w:cs="Arial"/>
          <w:b/>
          <w:noProof/>
          <w:color w:val="000000"/>
          <w:sz w:val="23"/>
          <w:szCs w:val="23"/>
        </w:rPr>
        <w:lastRenderedPageBreak/>
        <w:t>QUINIENTOS PESOS ($2.111.500,00)</w:t>
      </w:r>
      <w:r w:rsidRPr="007A141D">
        <w:rPr>
          <w:rFonts w:cs="Arial"/>
          <w:color w:val="000000"/>
          <w:sz w:val="23"/>
          <w:szCs w:val="23"/>
        </w:rPr>
        <w:t>, y/o proporcional a la ejecución de la correspondiente mensualidad</w:t>
      </w:r>
      <w:r w:rsidRPr="007A141D">
        <w:rPr>
          <w:rFonts w:eastAsia="Arial" w:cs="Arial"/>
          <w:color w:val="000000"/>
          <w:sz w:val="23"/>
          <w:szCs w:val="23"/>
        </w:rPr>
        <w:t xml:space="preserve">. </w:t>
      </w:r>
      <w:r w:rsidRPr="007A141D">
        <w:rPr>
          <w:rFonts w:eastAsia="Arial" w:cs="Arial"/>
          <w:sz w:val="23"/>
          <w:szCs w:val="23"/>
        </w:rPr>
        <w:t>Los honorarios serán pagados por el SENA al contratista de acuerdo al cronograma definido por la Dirección Administrativa y Financiera de la Dirección General, en la cuenta</w:t>
      </w:r>
      <w:r w:rsidRPr="007A141D">
        <w:rPr>
          <w:rFonts w:eastAsia="Arial" w:cs="Arial"/>
          <w:color w:val="000000"/>
          <w:sz w:val="23"/>
          <w:szCs w:val="23"/>
        </w:rPr>
        <w:t xml:space="preserve"> </w:t>
      </w:r>
      <w:r w:rsidRPr="00FB66F7">
        <w:rPr>
          <w:rFonts w:cs="Arial"/>
          <w:b/>
          <w:noProof/>
          <w:sz w:val="23"/>
          <w:szCs w:val="23"/>
        </w:rPr>
        <w:t>AHORROS</w:t>
      </w:r>
      <w:r w:rsidRPr="007A141D">
        <w:rPr>
          <w:rFonts w:cs="Arial"/>
          <w:b/>
          <w:sz w:val="23"/>
          <w:szCs w:val="23"/>
        </w:rPr>
        <w:t xml:space="preserve">  No. </w:t>
      </w:r>
      <w:r w:rsidRPr="00FB66F7">
        <w:rPr>
          <w:rFonts w:cs="Arial"/>
          <w:b/>
          <w:noProof/>
          <w:sz w:val="23"/>
          <w:szCs w:val="23"/>
        </w:rPr>
        <w:t>24050786653 DE CAJA SOCIAL</w:t>
      </w:r>
      <w:r w:rsidRPr="007A141D">
        <w:rPr>
          <w:rFonts w:cs="Arial"/>
          <w:b/>
          <w:sz w:val="23"/>
          <w:szCs w:val="23"/>
        </w:rPr>
        <w:t xml:space="preserve">, </w:t>
      </w:r>
      <w:r w:rsidRPr="007A141D">
        <w:rPr>
          <w:rFonts w:eastAsia="Arial" w:cs="Arial"/>
          <w:sz w:val="23"/>
          <w:szCs w:val="23"/>
        </w:rPr>
        <w:t>cuyo</w:t>
      </w:r>
      <w:r w:rsidRPr="007A141D">
        <w:rPr>
          <w:rFonts w:cs="Arial"/>
          <w:b/>
          <w:sz w:val="23"/>
          <w:szCs w:val="23"/>
        </w:rPr>
        <w:t xml:space="preserve"> </w:t>
      </w:r>
      <w:r w:rsidRPr="007A141D">
        <w:rPr>
          <w:rFonts w:eastAsia="Arial" w:cs="Arial"/>
          <w:sz w:val="23"/>
          <w:szCs w:val="23"/>
        </w:rPr>
        <w:t xml:space="preserve">titular es el (la) Contratista; </w:t>
      </w:r>
      <w:r w:rsidRPr="007A141D">
        <w:rPr>
          <w:rFonts w:eastAsia="Arial" w:cs="Arial"/>
          <w:b/>
          <w:sz w:val="23"/>
          <w:szCs w:val="23"/>
        </w:rPr>
        <w:t xml:space="preserve">PARAGRAFO PRIMERO: </w:t>
      </w:r>
      <w:r w:rsidRPr="007A141D">
        <w:rPr>
          <w:rFonts w:eastAsia="Arial" w:cs="Arial"/>
          <w:sz w:val="23"/>
          <w:szCs w:val="23"/>
        </w:rPr>
        <w:t xml:space="preserve">El cambio de cuenta por parte del contratista deberá ser informada al supervisor del contrato con el fin de surtir los trámites pertinentes. </w:t>
      </w:r>
      <w:r w:rsidRPr="007A141D">
        <w:rPr>
          <w:rFonts w:eastAsia="Arial" w:cs="Arial"/>
          <w:b/>
          <w:sz w:val="23"/>
          <w:szCs w:val="23"/>
        </w:rPr>
        <w:t xml:space="preserve">PARAGRAFO SEGUNDO: </w:t>
      </w:r>
      <w:r w:rsidRPr="007A141D">
        <w:rPr>
          <w:rFonts w:eastAsia="Arial" w:cs="Arial"/>
          <w:sz w:val="23"/>
          <w:szCs w:val="23"/>
        </w:rPr>
        <w:t>Para que el SENA pueda adelantar los trámites administrativos para el pago, el (la) Contratista debe acreditar previamente el cumplimiento de los requisitos de pago, tales como la certificación expedida por el supervisor del contrato, en la que acredite el cumplimiento a entera satisfacción del objeto y obligaciones del contrato en el respectivo periodo y la certificación de aportes al sistema general de Salud, Pensión y Riesgos Profesionales, así como los  demás documentos necesarios para el pago.</w:t>
      </w:r>
      <w:r w:rsidRPr="007A141D">
        <w:rPr>
          <w:rFonts w:eastAsia="Arial" w:cs="Arial"/>
          <w:color w:val="000000"/>
          <w:sz w:val="23"/>
          <w:szCs w:val="23"/>
        </w:rPr>
        <w:t xml:space="preserve"> </w:t>
      </w:r>
      <w:r w:rsidRPr="007A141D">
        <w:rPr>
          <w:rFonts w:eastAsia="Arial" w:cs="Arial"/>
          <w:b/>
          <w:sz w:val="23"/>
          <w:szCs w:val="23"/>
        </w:rPr>
        <w:t xml:space="preserve">CLÁUSULA CUARTA.- </w:t>
      </w:r>
      <w:r w:rsidRPr="007A141D">
        <w:rPr>
          <w:rFonts w:eastAsia="Arial" w:cs="Arial"/>
          <w:b/>
          <w:sz w:val="23"/>
          <w:szCs w:val="23"/>
          <w:u w:val="single"/>
        </w:rPr>
        <w:t>Obligaciones de las partes:</w:t>
      </w:r>
      <w:r w:rsidRPr="007A141D">
        <w:rPr>
          <w:rFonts w:eastAsia="Arial" w:cs="Arial"/>
          <w:b/>
          <w:sz w:val="23"/>
          <w:szCs w:val="23"/>
        </w:rPr>
        <w:t xml:space="preserve"> </w:t>
      </w:r>
      <w:r w:rsidRPr="007A141D">
        <w:rPr>
          <w:rFonts w:eastAsia="Arial" w:cs="Arial"/>
          <w:b/>
          <w:sz w:val="23"/>
          <w:szCs w:val="23"/>
          <w:u w:val="single"/>
        </w:rPr>
        <w:t>OBLIGACIONES DEL Ó DE LA CONTRATISTA</w:t>
      </w:r>
      <w:r w:rsidRPr="007A141D">
        <w:rPr>
          <w:rFonts w:eastAsia="Arial" w:cs="Arial"/>
          <w:b/>
          <w:sz w:val="23"/>
          <w:szCs w:val="23"/>
        </w:rPr>
        <w:t>:</w:t>
      </w:r>
      <w:r w:rsidRPr="007A141D">
        <w:rPr>
          <w:rFonts w:eastAsia="Arial" w:cs="Arial"/>
          <w:sz w:val="23"/>
          <w:szCs w:val="23"/>
        </w:rPr>
        <w:t xml:space="preserve"> El (la) CONTRATISTA, además de las obligaciones que por su índole y la naturaleza del contrato de prestación de servicios le son propias, se obliga para con EL SENA: </w:t>
      </w:r>
      <w:r w:rsidRPr="007A141D">
        <w:rPr>
          <w:rFonts w:eastAsia="Arial" w:cs="Arial"/>
          <w:b/>
          <w:sz w:val="23"/>
          <w:szCs w:val="23"/>
        </w:rPr>
        <w:t>OBLIGACIONES ESPECÍFICAS</w:t>
      </w:r>
      <w:r w:rsidRPr="007A141D">
        <w:rPr>
          <w:rFonts w:eastAsia="Arial" w:cs="Arial"/>
          <w:sz w:val="23"/>
          <w:szCs w:val="23"/>
        </w:rPr>
        <w:t xml:space="preserve">: a: </w:t>
      </w:r>
      <w:r w:rsidRPr="00FB66F7">
        <w:rPr>
          <w:rFonts w:cs="Arial"/>
          <w:noProof/>
          <w:sz w:val="23"/>
          <w:szCs w:val="23"/>
        </w:rPr>
        <w:t>• Diseñar e implementar estrategias para la atención con enfoque diferencial y pluralista, realización de actividades que conduzcan a la sensibilización social en la atención a personas con discapacidad, grupos étnicos, enfoque de género.• Conformar y realizar ensayos permanentes con los semilleros de aprendices y acompañamiento en las diferentes participaciones.• Diseñar y realizar las piezas de obras o sketch teatrales que le permita al centro participar en diferentes eventos • Definir y aplicar técnicas de maquillaje general de los artistas. • Realizar ensayos periódicos con los aprendices que hagan parte de este componente en las áreas de Teatro y cuentería y artes plásticas. • Definir los pormenores del evento artístico (Entradas y salidas de escena, revisión y ajuste de piezas de vestuario, coordinación de talleres). • Revisar escenario (tarima), sonido del evento y equipo de luces y diseño de iluminación en cada una de las presentaciones del grupo de teatro. • Diseñar, planear y ejecutar festivales, encuentros y seminarios que le permitan al aprendiz adquirir competencias en el área de teatro y cuentería. • Desarrollar las actividades adicionales que se requieran para la ejecución del contrato, tales como ajustarse a las políticas de comunicación del SENA y aplicación de las TIC (Manejar los sitios Web oficiales, utilizar correctamente los correos electrónicos, revisarlos periódicamente y contestar requerimientos; conocer, apoyar y participar en las actividades del Sistema Integrado de Gestión de la entidad; velar por la correcta utilización de la imagen institucional, reportar al área de comunicaciones de la Regional los eventos o actividades a realizar que requieran divulgación. • Atender oportunamente los requerimientos que haga el supervisor del contrato y presentar informe mensual de la ejecución del contrato. • Se sugiere que en la eventualidad del cumplimiento al contrato, el contratista tenga que deba dirigirse a otro municipio sea en transporte público debidamente acreditado.</w:t>
      </w:r>
      <w:r w:rsidRPr="007A141D">
        <w:rPr>
          <w:rFonts w:eastAsia="Arial" w:cs="Arial"/>
          <w:b/>
          <w:sz w:val="23"/>
          <w:szCs w:val="23"/>
        </w:rPr>
        <w:t>OBLIGACIONES GENERALES</w:t>
      </w:r>
      <w:r w:rsidRPr="007A141D">
        <w:rPr>
          <w:rFonts w:eastAsia="Arial" w:cs="Arial"/>
          <w:sz w:val="23"/>
          <w:szCs w:val="23"/>
        </w:rPr>
        <w:t>.</w:t>
      </w:r>
      <w:r w:rsidRPr="007A141D">
        <w:rPr>
          <w:rFonts w:eastAsia="Arial" w:cs="Arial"/>
          <w:b/>
          <w:color w:val="000000"/>
          <w:sz w:val="23"/>
          <w:szCs w:val="23"/>
        </w:rPr>
        <w:t xml:space="preserve"> </w:t>
      </w:r>
      <w:r w:rsidRPr="007A141D">
        <w:rPr>
          <w:rFonts w:eastAsia="MS Mincho" w:cs="Arial"/>
          <w:b/>
          <w:sz w:val="23"/>
          <w:szCs w:val="23"/>
        </w:rPr>
        <w:t>1)</w:t>
      </w:r>
      <w:r w:rsidRPr="007A141D">
        <w:rPr>
          <w:rFonts w:eastAsia="MS Mincho" w:cs="Arial"/>
          <w:sz w:val="23"/>
          <w:szCs w:val="23"/>
        </w:rPr>
        <w:t xml:space="preserve"> Acatar la Constitución Política, la Ley, los principios de la contratación estatal y las demás normas concordantes y complementarias, </w:t>
      </w:r>
      <w:r w:rsidRPr="007A141D">
        <w:rPr>
          <w:rFonts w:eastAsia="MS Mincho" w:cs="Arial"/>
          <w:b/>
          <w:sz w:val="23"/>
          <w:szCs w:val="23"/>
        </w:rPr>
        <w:t>2)</w:t>
      </w:r>
      <w:r w:rsidRPr="007A141D">
        <w:rPr>
          <w:rFonts w:eastAsia="MS Mincho" w:cs="Arial"/>
          <w:sz w:val="23"/>
          <w:szCs w:val="23"/>
        </w:rPr>
        <w:t xml:space="preserve"> Asumir la responsabilidad de todas las actividades relativas a la ejecución de las obligaciones establecidas en este contrato, </w:t>
      </w:r>
      <w:r w:rsidRPr="007A141D">
        <w:rPr>
          <w:rFonts w:eastAsia="MS Mincho" w:cs="Arial"/>
          <w:b/>
          <w:sz w:val="23"/>
          <w:szCs w:val="23"/>
        </w:rPr>
        <w:t>3)</w:t>
      </w:r>
      <w:r w:rsidRPr="007A141D">
        <w:rPr>
          <w:rFonts w:eastAsia="MS Mincho" w:cs="Arial"/>
          <w:sz w:val="23"/>
          <w:szCs w:val="23"/>
        </w:rPr>
        <w:t xml:space="preserve"> De acuerdo con el principio de coordinación, el contratista deberá participar en las reuniones que sean convocadas relacionadas con la ejecución del contrato. </w:t>
      </w:r>
      <w:r w:rsidRPr="007A141D">
        <w:rPr>
          <w:rFonts w:eastAsia="MS Mincho" w:cs="Arial"/>
          <w:b/>
          <w:sz w:val="23"/>
          <w:szCs w:val="23"/>
        </w:rPr>
        <w:t>4)</w:t>
      </w:r>
      <w:r w:rsidRPr="007A141D">
        <w:rPr>
          <w:rFonts w:eastAsia="MS Mincho" w:cs="Arial"/>
          <w:sz w:val="23"/>
          <w:szCs w:val="23"/>
        </w:rPr>
        <w:t xml:space="preserve"> Entregar al</w:t>
      </w:r>
      <w:r w:rsidRPr="007A141D">
        <w:rPr>
          <w:rFonts w:eastAsia="MS Mincho" w:cs="Arial"/>
          <w:b/>
          <w:bCs/>
          <w:sz w:val="23"/>
          <w:szCs w:val="23"/>
        </w:rPr>
        <w:t xml:space="preserve"> SENA </w:t>
      </w:r>
      <w:r w:rsidRPr="007A141D">
        <w:rPr>
          <w:rFonts w:eastAsia="MS Mincho" w:cs="Arial"/>
          <w:sz w:val="23"/>
          <w:szCs w:val="23"/>
        </w:rPr>
        <w:t>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w:t>
      </w:r>
      <w:r w:rsidRPr="007A141D">
        <w:rPr>
          <w:rFonts w:eastAsia="MS Mincho" w:cs="Arial"/>
          <w:b/>
          <w:sz w:val="23"/>
          <w:szCs w:val="23"/>
        </w:rPr>
        <w:t xml:space="preserve"> 5) </w:t>
      </w:r>
      <w:r w:rsidRPr="007A141D">
        <w:rPr>
          <w:rFonts w:eastAsia="MS Mincho" w:cs="Arial"/>
          <w:sz w:val="23"/>
          <w:szCs w:val="23"/>
        </w:rPr>
        <w:t>Entregar al</w:t>
      </w:r>
      <w:r w:rsidRPr="007A141D">
        <w:rPr>
          <w:rFonts w:eastAsia="MS Mincho" w:cs="Arial"/>
          <w:b/>
          <w:bCs/>
          <w:sz w:val="23"/>
          <w:szCs w:val="23"/>
        </w:rPr>
        <w:t xml:space="preserve"> SENA </w:t>
      </w:r>
      <w:r w:rsidRPr="007A141D">
        <w:rPr>
          <w:rFonts w:eastAsia="MS Mincho" w:cs="Arial"/>
          <w:sz w:val="23"/>
          <w:szCs w:val="23"/>
        </w:rPr>
        <w:t xml:space="preserve">a la finalización del plazo de ejecución o del vínculo contractual o cuando el supervisor del contrato lo solicite, los bienes devolutivos que le hayan sido asignados para el cumplimiento del objeto del contrato, </w:t>
      </w:r>
      <w:r w:rsidRPr="007A141D">
        <w:rPr>
          <w:rFonts w:eastAsia="MS Mincho" w:cs="Arial"/>
          <w:b/>
          <w:sz w:val="23"/>
          <w:szCs w:val="23"/>
        </w:rPr>
        <w:t>6)</w:t>
      </w:r>
      <w:r w:rsidRPr="007A141D">
        <w:rPr>
          <w:rFonts w:eastAsia="MS Mincho" w:cs="Arial"/>
          <w:sz w:val="23"/>
          <w:szCs w:val="23"/>
        </w:rPr>
        <w:t xml:space="preserve"> Utilizar en debida forma las claves asignadas para el ingreso a los sistemas de información y gestión del</w:t>
      </w:r>
      <w:r w:rsidRPr="007A141D">
        <w:rPr>
          <w:rFonts w:eastAsia="MS Mincho" w:cs="Arial"/>
          <w:b/>
          <w:bCs/>
          <w:sz w:val="23"/>
          <w:szCs w:val="23"/>
        </w:rPr>
        <w:t xml:space="preserve"> SENA, </w:t>
      </w:r>
      <w:r w:rsidRPr="007A141D">
        <w:rPr>
          <w:rFonts w:eastAsia="MS Mincho" w:cs="Arial"/>
          <w:sz w:val="23"/>
          <w:szCs w:val="23"/>
        </w:rPr>
        <w:t xml:space="preserve">que requiera para la ejecución del contrato y al finalizar el mismo, informar para su desactivación y, garantizar la seguridad y reserva de la información conocida por estos u otros medios durante la ejecución del contrato, </w:t>
      </w:r>
      <w:r w:rsidRPr="007A141D">
        <w:rPr>
          <w:rFonts w:eastAsia="MS Mincho" w:cs="Arial"/>
          <w:b/>
          <w:sz w:val="23"/>
          <w:szCs w:val="23"/>
        </w:rPr>
        <w:t>7)</w:t>
      </w:r>
      <w:r w:rsidRPr="007A141D">
        <w:rPr>
          <w:rFonts w:eastAsia="MS Mincho" w:cs="Arial"/>
          <w:sz w:val="23"/>
          <w:szCs w:val="23"/>
        </w:rPr>
        <w:t xml:space="preserve"> Colaborar en el suministro y respuesta de la información correspondiente a los requerimientos efectuados por los organismos de control del Estado Colombiano o cualquier otra autoridad, en relación con la ejecución, desarrollo o implementación del contrato y de asuntos relacionados con el mismo, </w:t>
      </w:r>
      <w:r w:rsidRPr="007A141D">
        <w:rPr>
          <w:rFonts w:eastAsia="MS Mincho" w:cs="Arial"/>
          <w:b/>
          <w:sz w:val="23"/>
          <w:szCs w:val="23"/>
        </w:rPr>
        <w:t xml:space="preserve">8) </w:t>
      </w:r>
      <w:r w:rsidRPr="007A141D">
        <w:rPr>
          <w:rFonts w:eastAsia="MS Mincho" w:cs="Arial"/>
          <w:sz w:val="23"/>
          <w:szCs w:val="23"/>
        </w:rPr>
        <w:t>Solicitar autorización escrita del</w:t>
      </w:r>
      <w:r w:rsidRPr="007A141D">
        <w:rPr>
          <w:rFonts w:eastAsia="MS Mincho" w:cs="Arial"/>
          <w:b/>
          <w:bCs/>
          <w:sz w:val="23"/>
          <w:szCs w:val="23"/>
        </w:rPr>
        <w:t xml:space="preserve"> SENA </w:t>
      </w:r>
      <w:r w:rsidRPr="007A141D">
        <w:rPr>
          <w:rFonts w:eastAsia="MS Mincho" w:cs="Arial"/>
          <w:sz w:val="23"/>
          <w:szCs w:val="23"/>
        </w:rPr>
        <w:t xml:space="preserve">para utilizar el nombre, emblema o sello oficial con fines publicitarios o ajenos a los establecidos en los lineamientos de </w:t>
      </w:r>
      <w:r w:rsidRPr="007A141D">
        <w:rPr>
          <w:rFonts w:eastAsia="MS Mincho" w:cs="Arial"/>
          <w:bCs/>
          <w:sz w:val="23"/>
          <w:szCs w:val="23"/>
        </w:rPr>
        <w:t xml:space="preserve">la Entidad, </w:t>
      </w:r>
      <w:r w:rsidRPr="007A141D">
        <w:rPr>
          <w:rFonts w:eastAsia="MS Mincho" w:cs="Arial"/>
          <w:b/>
          <w:bCs/>
          <w:sz w:val="23"/>
          <w:szCs w:val="23"/>
        </w:rPr>
        <w:t xml:space="preserve">9) </w:t>
      </w:r>
      <w:r w:rsidRPr="007A141D">
        <w:rPr>
          <w:rFonts w:eastAsia="MS Mincho" w:cs="Arial"/>
          <w:sz w:val="23"/>
          <w:szCs w:val="23"/>
        </w:rPr>
        <w:t xml:space="preserve">Cumplir con las normas, reglamentos e instrucciones del Sistema de Gestión de la Seguridad y Salud </w:t>
      </w:r>
      <w:r w:rsidRPr="007A141D">
        <w:rPr>
          <w:rFonts w:eastAsia="MS Mincho" w:cs="Arial"/>
          <w:sz w:val="23"/>
          <w:szCs w:val="23"/>
        </w:rPr>
        <w:lastRenderedPageBreak/>
        <w:t>en el Trabajo del</w:t>
      </w:r>
      <w:r w:rsidRPr="007A141D">
        <w:rPr>
          <w:rFonts w:eastAsia="MS Mincho" w:cs="Arial"/>
          <w:b/>
          <w:bCs/>
          <w:sz w:val="23"/>
          <w:szCs w:val="23"/>
        </w:rPr>
        <w:t xml:space="preserve"> SENA, </w:t>
      </w:r>
      <w:r w:rsidRPr="007A141D">
        <w:rPr>
          <w:rFonts w:eastAsia="MS Mincho" w:cs="Arial"/>
          <w:sz w:val="23"/>
          <w:szCs w:val="23"/>
        </w:rPr>
        <w:t xml:space="preserve">según la normatividad vigente, </w:t>
      </w:r>
      <w:r w:rsidRPr="007A141D">
        <w:rPr>
          <w:rFonts w:eastAsia="MS Mincho" w:cs="Arial"/>
          <w:b/>
          <w:sz w:val="23"/>
          <w:szCs w:val="23"/>
        </w:rPr>
        <w:t xml:space="preserve">10) </w:t>
      </w:r>
      <w:r w:rsidRPr="007A141D">
        <w:rPr>
          <w:rFonts w:cs="Arial"/>
          <w:sz w:val="23"/>
          <w:szCs w:val="23"/>
        </w:rPr>
        <w:t xml:space="preserve">El contratista deberá hacer entrega del examen médico pre-ocupacional al Grupo de Seguridad y Salud en el Trabajo de la Dirección General y/o sus homólogos en los Centros de Formación y Direcciones Regionales de acuerdo con el profesiograma y el objeto a desarrollar y dentro de los plazos establecidos legalmente. (Decreto 723 de 2013 art. 18). </w:t>
      </w:r>
      <w:r w:rsidRPr="007A141D">
        <w:rPr>
          <w:rFonts w:eastAsia="MS Mincho" w:cs="Arial"/>
          <w:b/>
          <w:sz w:val="23"/>
          <w:szCs w:val="23"/>
        </w:rPr>
        <w:t xml:space="preserve">11) </w:t>
      </w:r>
      <w:r w:rsidRPr="007A141D">
        <w:rPr>
          <w:rFonts w:cs="Arial"/>
          <w:sz w:val="23"/>
          <w:szCs w:val="23"/>
        </w:rPr>
        <w:t xml:space="preserve">Para los efectos de retención prevista en el artículo 3.2.7.5 del Decreto 1273 de 2018, el contratista estará obligado a informar al SENA al momento de la suscripción del contrato y cuando quiera que se produzca alguna modificación que afecte el monto y el giro de los aportes al Sistema de Seguridad Social Integral, conforme con las variables allí establecidas. </w:t>
      </w:r>
      <w:r w:rsidRPr="007A141D">
        <w:rPr>
          <w:rFonts w:eastAsia="MS Mincho" w:cs="Arial"/>
          <w:b/>
          <w:sz w:val="23"/>
          <w:szCs w:val="23"/>
        </w:rPr>
        <w:t xml:space="preserve">12) </w:t>
      </w:r>
      <w:r w:rsidRPr="007A141D">
        <w:rPr>
          <w:rFonts w:cs="Arial"/>
          <w:sz w:val="23"/>
          <w:szCs w:val="23"/>
        </w:rPr>
        <w:t xml:space="preserve">El certificado de aprobación de la inducción al Subsistema de Gestión de Seguridad y Salud en el Trabajo deberá adjuntarse a los documentos requeridos para el primer pago de honorarios. </w:t>
      </w:r>
      <w:r w:rsidRPr="007A141D">
        <w:rPr>
          <w:rFonts w:eastAsia="MS Mincho" w:cs="Arial"/>
          <w:b/>
          <w:sz w:val="23"/>
          <w:szCs w:val="23"/>
        </w:rPr>
        <w:t xml:space="preserve">13) </w:t>
      </w:r>
      <w:r w:rsidRPr="007A141D">
        <w:rPr>
          <w:rFonts w:eastAsia="MS Mincho" w:cs="Arial"/>
          <w:sz w:val="23"/>
          <w:szCs w:val="23"/>
        </w:rPr>
        <w:t xml:space="preserve">Mantener actualizados los sistemas de información sobre los cuales se le haya asignado usuario y contraseña durante la ejecución del contrato y entregar al supervisor las evidencias del estado en que se encuentre, en los informes de ejecución contractual parcial o final, </w:t>
      </w:r>
      <w:r w:rsidRPr="007A141D">
        <w:rPr>
          <w:rFonts w:eastAsia="MS Mincho" w:cs="Arial"/>
          <w:b/>
          <w:sz w:val="23"/>
          <w:szCs w:val="23"/>
        </w:rPr>
        <w:t xml:space="preserve">14) </w:t>
      </w:r>
      <w:r w:rsidRPr="007A141D">
        <w:rPr>
          <w:rFonts w:eastAsia="MS Mincho" w:cs="Arial"/>
          <w:b/>
          <w:bCs/>
          <w:sz w:val="23"/>
          <w:szCs w:val="23"/>
        </w:rPr>
        <w:t xml:space="preserve">EL CONTRATISTA </w:t>
      </w:r>
      <w:r w:rsidRPr="007A141D">
        <w:rPr>
          <w:rFonts w:eastAsia="MS Mincho" w:cs="Arial"/>
          <w:sz w:val="23"/>
          <w:szCs w:val="23"/>
        </w:rPr>
        <w:t xml:space="preserve">asume, con la suscripción del contrato, la obligación de realizar los pagos al SISS (salud, pensión y riesgos laborales), de acuerdo con la normatividad vigente aportando los soportes de pago correspondientes, los cuales deben ser validados para constatar que en efecto el pago de la planilla haya sido recibido por la entidad correspondiente, y en caso de incumplimiento total o parcial, responder por las consecuencias y sanciones que disponga la ley, </w:t>
      </w:r>
      <w:r w:rsidRPr="007A141D">
        <w:rPr>
          <w:rFonts w:eastAsia="MS Mincho" w:cs="Arial"/>
          <w:b/>
          <w:sz w:val="23"/>
          <w:szCs w:val="23"/>
        </w:rPr>
        <w:t xml:space="preserve">15) </w:t>
      </w:r>
      <w:r w:rsidRPr="007A141D">
        <w:rPr>
          <w:rFonts w:eastAsia="MS Mincho" w:cs="Arial"/>
          <w:b/>
          <w:bCs/>
          <w:sz w:val="23"/>
          <w:szCs w:val="23"/>
        </w:rPr>
        <w:t xml:space="preserve">EL CONTRATISTA </w:t>
      </w:r>
      <w:r w:rsidRPr="007A141D">
        <w:rPr>
          <w:rFonts w:eastAsia="MS Mincho" w:cs="Arial"/>
          <w:sz w:val="23"/>
          <w:szCs w:val="23"/>
        </w:rPr>
        <w:t xml:space="preserve">se obliga a 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w:t>
      </w:r>
      <w:r w:rsidRPr="007A141D">
        <w:rPr>
          <w:rFonts w:eastAsia="MS Mincho" w:cs="Arial"/>
          <w:b/>
          <w:sz w:val="23"/>
          <w:szCs w:val="23"/>
        </w:rPr>
        <w:t xml:space="preserve">16) </w:t>
      </w:r>
      <w:r w:rsidRPr="007A141D">
        <w:rPr>
          <w:rFonts w:eastAsia="MS Mincho" w:cs="Arial"/>
          <w:sz w:val="23"/>
          <w:szCs w:val="23"/>
        </w:rPr>
        <w:t xml:space="preserve">En caso de que proceda el registro y asignación de una firma digital, usarla dentro de los límites impuestos por el objeto y las obligaciones del presente contrato y en todo caso con la debida autorización de quien corresponda, </w:t>
      </w:r>
      <w:r w:rsidRPr="007A141D">
        <w:rPr>
          <w:rFonts w:eastAsia="MS Mincho" w:cs="Arial"/>
          <w:b/>
          <w:sz w:val="23"/>
          <w:szCs w:val="23"/>
        </w:rPr>
        <w:t>17)</w:t>
      </w:r>
      <w:r w:rsidRPr="007A141D">
        <w:rPr>
          <w:rFonts w:eastAsia="MS Mincho" w:cs="Arial"/>
          <w:sz w:val="23"/>
          <w:szCs w:val="23"/>
        </w:rPr>
        <w:t xml:space="preserve"> Desplazarse dentro y fuera del territorio nacional en caso de que se requiera para el cumplimiento de sus obligaciones contractuales y legalizar las ordenes de viaje de acuerdo con los términos y lineamientos del</w:t>
      </w:r>
      <w:r w:rsidRPr="007A141D">
        <w:rPr>
          <w:rFonts w:eastAsia="MS Mincho" w:cs="Arial"/>
          <w:b/>
          <w:bCs/>
          <w:sz w:val="23"/>
          <w:szCs w:val="23"/>
        </w:rPr>
        <w:t xml:space="preserve"> SENA</w:t>
      </w:r>
      <w:r w:rsidRPr="007A141D">
        <w:rPr>
          <w:rFonts w:eastAsia="MS Mincho" w:cs="Arial"/>
          <w:bCs/>
          <w:sz w:val="23"/>
          <w:szCs w:val="23"/>
        </w:rPr>
        <w:t xml:space="preserve">, </w:t>
      </w:r>
      <w:r w:rsidRPr="007A141D">
        <w:rPr>
          <w:rFonts w:eastAsia="MS Mincho" w:cs="Arial"/>
          <w:sz w:val="23"/>
          <w:szCs w:val="23"/>
        </w:rPr>
        <w:t xml:space="preserve">una vez culminado el desplazamiento, </w:t>
      </w:r>
      <w:r w:rsidRPr="007A141D">
        <w:rPr>
          <w:rFonts w:eastAsia="MS Mincho" w:cs="Arial"/>
          <w:b/>
          <w:sz w:val="23"/>
          <w:szCs w:val="23"/>
        </w:rPr>
        <w:t xml:space="preserve">18) </w:t>
      </w:r>
      <w:r w:rsidRPr="007A141D">
        <w:rPr>
          <w:rFonts w:eastAsia="MS Mincho" w:cs="Arial"/>
          <w:sz w:val="23"/>
          <w:szCs w:val="23"/>
        </w:rPr>
        <w:t xml:space="preserve">Las demás necesarias para el cabal cumplimiento del objeto contractual, </w:t>
      </w:r>
      <w:r w:rsidRPr="007A141D">
        <w:rPr>
          <w:rFonts w:eastAsia="MS Mincho" w:cs="Arial"/>
          <w:b/>
          <w:sz w:val="23"/>
          <w:szCs w:val="23"/>
        </w:rPr>
        <w:t>20)</w:t>
      </w:r>
      <w:r w:rsidRPr="007A141D">
        <w:rPr>
          <w:rFonts w:eastAsia="MS Mincho" w:cs="Arial"/>
          <w:sz w:val="23"/>
          <w:szCs w:val="23"/>
        </w:rPr>
        <w:t xml:space="preserve"> Guardar reserva de la información asociada al objeto contractual que repose en bases de datos, sistemas de gestión, aplicativos, archivos físicos o magnéticos, respecto de los cuales se le haya concedido acceso mediante códigos, claves o contraseñas, respondiendo penal, civil y administrativamente por su adulteración, pérdida, consulta, uso o acceso no autorizado o fraudulento, durante el plazo de ejecución del contrato y un (1) año más, conforme a las disposiciones contenidas en la Ley 1266 de 2008, la Ley 1581 de 2012, la Ley 1273 de 2009 y las demás que las complementen, sustituyan o modifiquen. </w:t>
      </w:r>
      <w:r w:rsidRPr="007A141D">
        <w:rPr>
          <w:rFonts w:eastAsia="MS Mincho" w:cs="Arial"/>
          <w:b/>
          <w:sz w:val="23"/>
          <w:szCs w:val="23"/>
        </w:rPr>
        <w:t>21)</w:t>
      </w:r>
      <w:r w:rsidRPr="007A141D">
        <w:rPr>
          <w:rFonts w:eastAsia="MS Mincho" w:cs="Arial"/>
          <w:sz w:val="23"/>
          <w:szCs w:val="23"/>
        </w:rPr>
        <w:t xml:space="preserve"> En cumplimiento de lo dispuesto en el parágrafo 1° del artículo 23 de la Ley 1150 de 2007, del artículo 6 de la Ley 1562 de 2012 y del Decreto 1273 de 2018 el (la) contratista deberá acreditar que se encuentra al día en el pago mensual de los aportes del Sistema de Seguridad Social Integral y para la realización de cada pago derivado del mismo, estos pagos podrán acreditarse mes vencido y únicamente por el sistema pila o de planilla asistida o el que determine el Ministerio del Trabajo. </w:t>
      </w:r>
      <w:r w:rsidRPr="007A141D">
        <w:rPr>
          <w:rFonts w:eastAsia="Arial" w:cs="Arial"/>
          <w:sz w:val="23"/>
          <w:szCs w:val="23"/>
        </w:rPr>
        <w:t>Cuando corresponda, el (la) contratista también debe acreditar el pago oportuno de los aportes al SENA, ICBF y cajas de Compensación Familiar (cuando corresponda).</w:t>
      </w:r>
      <w:r w:rsidRPr="007A141D">
        <w:rPr>
          <w:rFonts w:eastAsia="MS Mincho" w:cs="Arial"/>
          <w:sz w:val="23"/>
          <w:szCs w:val="23"/>
        </w:rPr>
        <w:t xml:space="preserve"> </w:t>
      </w:r>
      <w:r w:rsidRPr="007A141D">
        <w:rPr>
          <w:rFonts w:eastAsia="Arial" w:cs="Arial"/>
          <w:sz w:val="23"/>
          <w:szCs w:val="23"/>
        </w:rPr>
        <w:t xml:space="preserve"> </w:t>
      </w:r>
      <w:r w:rsidRPr="007A141D">
        <w:rPr>
          <w:rFonts w:eastAsia="Arial" w:cs="Arial"/>
          <w:b/>
          <w:sz w:val="23"/>
          <w:szCs w:val="23"/>
        </w:rPr>
        <w:t xml:space="preserve">PARAGRAFO PRIMERO: </w:t>
      </w:r>
      <w:r w:rsidRPr="007A141D">
        <w:rPr>
          <w:rFonts w:eastAsia="Arial" w:cs="Arial"/>
          <w:sz w:val="23"/>
          <w:szCs w:val="23"/>
        </w:rPr>
        <w:t>Con la suscripción de este contrato, el SENA queda autorizado expresamente por el (la) Contratista para verificar sus antecedentes judiciales y la información que considere necesaria en los Sistemas de Información correspondientes, con el uso y las condiciones señaladas en las normas vigentes.</w:t>
      </w:r>
      <w:r w:rsidRPr="007A141D">
        <w:rPr>
          <w:rFonts w:eastAsia="Arial" w:cs="Arial"/>
          <w:b/>
          <w:sz w:val="23"/>
          <w:szCs w:val="23"/>
        </w:rPr>
        <w:t xml:space="preserve"> PARAGRAFO SEGUNDO:</w:t>
      </w:r>
      <w:r w:rsidRPr="007A141D">
        <w:rPr>
          <w:rFonts w:eastAsia="Arial" w:cs="Arial"/>
          <w:sz w:val="23"/>
          <w:szCs w:val="23"/>
        </w:rPr>
        <w:t xml:space="preserve"> Los derechos patrimoniales de autor de todos los documentos y desarrollos que produzca o realice el (la) CONTRATISTA en virtud de la ejecución del presente contrato, serán de propiedad del SENA; Si hay lugar a publicaciones se dará el respectivo reconocimiento de los derechos morales de autor. </w:t>
      </w:r>
      <w:r w:rsidRPr="007A141D">
        <w:rPr>
          <w:rFonts w:eastAsia="Arial" w:cs="Arial"/>
          <w:b/>
          <w:sz w:val="23"/>
          <w:szCs w:val="23"/>
        </w:rPr>
        <w:t>PARAGRAFO TERCERO</w:t>
      </w:r>
      <w:r w:rsidRPr="007A141D">
        <w:rPr>
          <w:rFonts w:eastAsia="Arial" w:cs="Arial"/>
          <w:sz w:val="23"/>
          <w:szCs w:val="23"/>
        </w:rPr>
        <w:t xml:space="preserve">: En  el caso eventual que la necesidad así lo amerite, la entidad reconocerá el pago de comisiones, viáticos y gastos de transporte a los contratistas para desarrollar actividades directamente relacionadas con objeto del contrato, debiendo ser informado  previamente a su supervisor para su pertinente estudio y aprobación,  a fin de que se adelanten las gestiones necesarias para facilitar su desplazamiento, bien sea dentro del territorio nacional o fuera de este, de conformidad con lo establecido en la resolución que para el efecto se encuentre vigente. </w:t>
      </w:r>
      <w:r w:rsidRPr="007A141D">
        <w:rPr>
          <w:rFonts w:eastAsia="Arial" w:cs="Arial"/>
          <w:b/>
          <w:sz w:val="23"/>
          <w:szCs w:val="23"/>
        </w:rPr>
        <w:t>B)</w:t>
      </w:r>
      <w:r w:rsidRPr="007A141D">
        <w:rPr>
          <w:rFonts w:eastAsia="Arial" w:cs="Arial"/>
          <w:sz w:val="23"/>
          <w:szCs w:val="23"/>
        </w:rPr>
        <w:t xml:space="preserve"> </w:t>
      </w:r>
      <w:r w:rsidRPr="007A141D">
        <w:rPr>
          <w:rFonts w:eastAsia="Arial" w:cs="Arial"/>
          <w:b/>
          <w:sz w:val="23"/>
          <w:szCs w:val="23"/>
          <w:u w:val="single"/>
        </w:rPr>
        <w:t>OBLIGACIONES DEL SENA</w:t>
      </w:r>
      <w:r w:rsidRPr="007A141D">
        <w:rPr>
          <w:rFonts w:eastAsia="Arial" w:cs="Arial"/>
          <w:sz w:val="23"/>
          <w:szCs w:val="23"/>
        </w:rPr>
        <w:t xml:space="preserve">: Además de las obligaciones y </w:t>
      </w:r>
      <w:r w:rsidRPr="007A141D">
        <w:rPr>
          <w:rFonts w:eastAsia="Arial" w:cs="Arial"/>
          <w:sz w:val="23"/>
          <w:szCs w:val="23"/>
        </w:rPr>
        <w:lastRenderedPageBreak/>
        <w:t xml:space="preserve">estipulaciones señaladas en las Leyes 80 de 1993 y 1150 de 2007, así como las que se deriven del Decreto 1082 de 2015, y las demás normas que regulen la materia, el SENA se obliga a: 1. Verificar previo a la suscripción del presente contrato los documentos requeridos para la contratación. 2. Pagar al (la) CONTRATISTA los honorarios, en la forma estipulada en este contrato. 3. Prestar la mayor colaboración necesaria al (la) CONTRATISTA para la correcta ejecución del objeto contratado. 4. Poner a disposición del (la) CONTRATISTA la información y/o documentación que requiera para la cabal ejecución del contrato. 5. Realizar inducción al (la) CONTRATISTA acerca del Subsistema de Gestión de Seguridad y Salud en el Trabajo. 6. Garantizar las capacitaciones relacionadas con el Subsistema de Gestión de Seguridad y Salud en el Trabajo. 7. Conforme al artículo 2.2.4.2.2.15 del Decreto 1273 de 2018, la Entidad deberá observar y cumplir las obligaciones allí descritas. </w:t>
      </w:r>
      <w:r w:rsidRPr="007A141D">
        <w:rPr>
          <w:rFonts w:eastAsia="Arial" w:cs="Arial"/>
          <w:b/>
          <w:sz w:val="23"/>
          <w:szCs w:val="23"/>
        </w:rPr>
        <w:t xml:space="preserve">CLÁUSULA QUINTA.- </w:t>
      </w:r>
      <w:r w:rsidRPr="007A141D">
        <w:rPr>
          <w:rFonts w:eastAsia="Arial" w:cs="Arial"/>
          <w:b/>
          <w:sz w:val="23"/>
          <w:szCs w:val="23"/>
          <w:u w:val="single"/>
        </w:rPr>
        <w:t>Garantía Única</w:t>
      </w:r>
      <w:r w:rsidRPr="007A141D">
        <w:rPr>
          <w:rFonts w:eastAsia="Arial" w:cs="Arial"/>
          <w:sz w:val="23"/>
          <w:szCs w:val="23"/>
          <w:u w:val="single"/>
        </w:rPr>
        <w:t>.</w:t>
      </w:r>
      <w:r w:rsidRPr="007A141D">
        <w:rPr>
          <w:rFonts w:eastAsia="Arial" w:cs="Arial"/>
          <w:sz w:val="23"/>
          <w:szCs w:val="23"/>
        </w:rPr>
        <w:t xml:space="preserve">  El (La) CONTRATISTA se obliga a constituir a favor del SENA una garantía en una de las modalidades señaladas por el Decreto 1082 de 2015, para amparar el contrato, en las condiciones que establecen esas normas o las que las modifiquen, así: </w:t>
      </w:r>
      <w:r w:rsidRPr="007A141D">
        <w:rPr>
          <w:rFonts w:eastAsia="Arial" w:cs="Arial"/>
          <w:b/>
          <w:sz w:val="23"/>
          <w:szCs w:val="23"/>
        </w:rPr>
        <w:t>Cumplimiento de las obligaciones surgidas del contrato estatal:</w:t>
      </w:r>
      <w:r w:rsidRPr="007A141D">
        <w:rPr>
          <w:rFonts w:eastAsia="Arial" w:cs="Arial"/>
          <w:sz w:val="23"/>
          <w:szCs w:val="23"/>
        </w:rPr>
        <w:t xml:space="preserve"> por un valor equivalente al 10% del valor total del mismo y con una vigencia igual a su plazo de ejecución y cuatro (4) meses más contados a partir de la expedición de la misma. Esta garantía ampara entre otros, los riesgos de que trata el artículo </w:t>
      </w:r>
      <w:r w:rsidRPr="007A141D">
        <w:rPr>
          <w:rFonts w:eastAsia="Arial" w:cs="Arial"/>
          <w:color w:val="000000"/>
          <w:sz w:val="23"/>
          <w:szCs w:val="23"/>
        </w:rPr>
        <w:t>2.2.1.2.3.1.7</w:t>
      </w:r>
      <w:r w:rsidRPr="007A141D">
        <w:rPr>
          <w:rFonts w:eastAsia="Arial" w:cs="Arial"/>
          <w:sz w:val="23"/>
          <w:szCs w:val="23"/>
        </w:rPr>
        <w:t xml:space="preserve"> del Decreto 1082 de 2015. </w:t>
      </w:r>
      <w:r w:rsidRPr="007A141D">
        <w:rPr>
          <w:rFonts w:eastAsia="Arial" w:cs="Arial"/>
          <w:b/>
          <w:sz w:val="23"/>
          <w:szCs w:val="23"/>
        </w:rPr>
        <w:t>PARAGRAFO.</w:t>
      </w:r>
      <w:r w:rsidRPr="007A141D">
        <w:rPr>
          <w:rFonts w:eastAsia="Arial" w:cs="Arial"/>
          <w:sz w:val="23"/>
          <w:szCs w:val="23"/>
        </w:rPr>
        <w:t xml:space="preserve"> Cuando se presente uno de los eventos de incumplimiento cubierto por la garantía, la entidad procederá a hacerla efectiva en los términos y con el procedimiento señalados por las normas vigentes. </w:t>
      </w:r>
      <w:r w:rsidRPr="007A141D">
        <w:rPr>
          <w:rFonts w:eastAsia="Arial" w:cs="Arial"/>
          <w:b/>
          <w:sz w:val="23"/>
          <w:szCs w:val="23"/>
        </w:rPr>
        <w:t>CLÁUSULA SEXTA.-</w:t>
      </w:r>
      <w:r w:rsidRPr="007A141D">
        <w:rPr>
          <w:rFonts w:eastAsia="Arial" w:cs="Arial"/>
          <w:sz w:val="23"/>
          <w:szCs w:val="23"/>
        </w:rPr>
        <w:t xml:space="preserve"> </w:t>
      </w:r>
      <w:r w:rsidRPr="007A141D">
        <w:rPr>
          <w:rFonts w:eastAsia="Arial" w:cs="Arial"/>
          <w:b/>
          <w:sz w:val="23"/>
          <w:szCs w:val="23"/>
          <w:u w:val="single"/>
        </w:rPr>
        <w:t>Imputación Presupuestal</w:t>
      </w:r>
      <w:r w:rsidRPr="007A141D">
        <w:rPr>
          <w:rFonts w:eastAsia="Arial" w:cs="Arial"/>
          <w:b/>
          <w:sz w:val="23"/>
          <w:szCs w:val="23"/>
        </w:rPr>
        <w:t>:</w:t>
      </w:r>
      <w:r w:rsidRPr="007A141D">
        <w:rPr>
          <w:rFonts w:eastAsia="Arial" w:cs="Arial"/>
          <w:sz w:val="23"/>
          <w:szCs w:val="23"/>
        </w:rPr>
        <w:t xml:space="preserve"> El valor de los honorarios del presente Contrato se hará con cargo al Certificado de Disponibilidad Presupuestal No. </w:t>
      </w:r>
      <w:r w:rsidRPr="00FB66F7">
        <w:rPr>
          <w:rFonts w:cs="Arial"/>
          <w:b/>
          <w:noProof/>
          <w:snapToGrid w:val="0"/>
          <w:sz w:val="23"/>
          <w:szCs w:val="23"/>
        </w:rPr>
        <w:t>1020 DEL 14/01/2020</w:t>
      </w:r>
      <w:r w:rsidRPr="007A141D">
        <w:rPr>
          <w:rFonts w:cs="Arial"/>
          <w:b/>
          <w:snapToGrid w:val="0"/>
          <w:sz w:val="23"/>
          <w:szCs w:val="23"/>
        </w:rPr>
        <w:t xml:space="preserve">, CODIGO: </w:t>
      </w:r>
      <w:r w:rsidRPr="00FB66F7">
        <w:rPr>
          <w:rFonts w:cs="Arial"/>
          <w:b/>
          <w:noProof/>
          <w:snapToGrid w:val="0"/>
          <w:sz w:val="23"/>
          <w:szCs w:val="23"/>
        </w:rPr>
        <w:t>911942-C-3603-1300-14-0-3603025-02</w:t>
      </w:r>
      <w:r w:rsidRPr="007A141D">
        <w:rPr>
          <w:rFonts w:eastAsia="Arial" w:cs="Arial"/>
          <w:b/>
          <w:sz w:val="23"/>
          <w:szCs w:val="23"/>
        </w:rPr>
        <w:t xml:space="preserve">, FUENTE: </w:t>
      </w:r>
      <w:r w:rsidRPr="00FB66F7">
        <w:rPr>
          <w:rFonts w:eastAsia="Arial" w:cs="Arial"/>
          <w:b/>
          <w:noProof/>
          <w:sz w:val="23"/>
          <w:szCs w:val="23"/>
        </w:rPr>
        <w:t>10 NACION</w:t>
      </w:r>
      <w:r w:rsidRPr="007A141D">
        <w:rPr>
          <w:rFonts w:eastAsia="Arial" w:cs="Arial"/>
          <w:sz w:val="23"/>
          <w:szCs w:val="23"/>
        </w:rPr>
        <w:t xml:space="preserve">, expedido por el Grupo de </w:t>
      </w:r>
      <w:r w:rsidRPr="007A141D">
        <w:rPr>
          <w:rFonts w:cs="Arial"/>
          <w:snapToGrid w:val="0"/>
          <w:sz w:val="23"/>
          <w:szCs w:val="23"/>
        </w:rPr>
        <w:t>expedido por el Grupo de expedido por el Grupo de Apoyo Administrativo Mixto de la Regional Norte de Santander</w:t>
      </w:r>
      <w:r w:rsidRPr="007A141D">
        <w:rPr>
          <w:rFonts w:eastAsia="Arial" w:cs="Arial"/>
          <w:b/>
          <w:sz w:val="23"/>
          <w:szCs w:val="23"/>
        </w:rPr>
        <w:t>. CLÁUSULA SEPTIMA</w:t>
      </w:r>
      <w:r w:rsidRPr="007A141D">
        <w:rPr>
          <w:rFonts w:eastAsia="Arial" w:cs="Arial"/>
          <w:sz w:val="23"/>
          <w:szCs w:val="23"/>
        </w:rPr>
        <w:t xml:space="preserve">.-  </w:t>
      </w:r>
      <w:r w:rsidRPr="007A141D">
        <w:rPr>
          <w:rFonts w:eastAsia="Arial" w:cs="Arial"/>
          <w:b/>
          <w:sz w:val="23"/>
          <w:szCs w:val="23"/>
          <w:u w:val="single"/>
        </w:rPr>
        <w:t>Supervisión</w:t>
      </w:r>
      <w:r w:rsidRPr="007A141D">
        <w:rPr>
          <w:rFonts w:eastAsia="Arial" w:cs="Arial"/>
          <w:sz w:val="23"/>
          <w:szCs w:val="23"/>
        </w:rPr>
        <w:t xml:space="preserve">: El control y vigilancia del cabal cumplimiento y la completa y adecuada ejecución de este contrato y de cada una de sus obligaciones, así como de la calidad de los servicios prestados, estará a cargo de </w:t>
      </w:r>
      <w:r w:rsidRPr="00FB66F7">
        <w:rPr>
          <w:rFonts w:cs="Arial"/>
          <w:b/>
          <w:bCs/>
          <w:noProof/>
          <w:snapToGrid w:val="0"/>
          <w:sz w:val="23"/>
          <w:szCs w:val="23"/>
        </w:rPr>
        <w:t>COORDINADOR DE  FORMACIÓN PROFESIONAL</w:t>
      </w:r>
      <w:r w:rsidRPr="007A141D">
        <w:rPr>
          <w:rFonts w:eastAsia="Arial" w:cs="Arial"/>
          <w:sz w:val="23"/>
          <w:szCs w:val="23"/>
        </w:rPr>
        <w:t>,</w:t>
      </w:r>
      <w:r w:rsidRPr="007A141D">
        <w:rPr>
          <w:rFonts w:eastAsia="MS Mincho" w:cs="Arial"/>
          <w:sz w:val="23"/>
          <w:szCs w:val="23"/>
        </w:rPr>
        <w:t xml:space="preserve"> o quien haga sus veces o en su defecto por quien s</w:t>
      </w:r>
      <w:r>
        <w:rPr>
          <w:rFonts w:eastAsia="MS Mincho" w:cs="Arial"/>
          <w:sz w:val="23"/>
          <w:szCs w:val="23"/>
        </w:rPr>
        <w:t>ea designado por escrito por la Subdirección del Centro</w:t>
      </w:r>
      <w:r w:rsidRPr="007A141D">
        <w:rPr>
          <w:rFonts w:eastAsia="MS Mincho" w:cs="Arial"/>
          <w:sz w:val="23"/>
          <w:szCs w:val="23"/>
        </w:rPr>
        <w:t xml:space="preserve"> a quien le corresponde velar por el cabal cumplimiento de las obligaciones de las partes, de conformidad con lo estipulado en el contrato, en la Ley 80 de 1993, la Ley 1150 de 2007, la Ley 1474 de 2011 y el Manual de Supervisión e Interventoría del Sistema Integrado de Gestión y Autocontrol, actualizado y publicado en la plataforma CompromISO. Corresponde a la supervisión entre otras las siguientes actividades: </w:t>
      </w:r>
      <w:r w:rsidRPr="007A141D">
        <w:rPr>
          <w:rFonts w:eastAsia="MS Mincho" w:cs="Arial"/>
          <w:b/>
          <w:sz w:val="23"/>
          <w:szCs w:val="23"/>
        </w:rPr>
        <w:t xml:space="preserve">a) </w:t>
      </w:r>
      <w:r w:rsidRPr="007A141D">
        <w:rPr>
          <w:rFonts w:eastAsia="MS Mincho" w:cs="Arial"/>
          <w:sz w:val="23"/>
          <w:szCs w:val="23"/>
        </w:rPr>
        <w:t xml:space="preserve">Velar por el cumplimiento de las obligaciones de las partes. </w:t>
      </w:r>
      <w:r w:rsidRPr="007A141D">
        <w:rPr>
          <w:rFonts w:eastAsia="MS Mincho" w:cs="Arial"/>
          <w:b/>
          <w:sz w:val="23"/>
          <w:szCs w:val="23"/>
        </w:rPr>
        <w:t xml:space="preserve">b) </w:t>
      </w:r>
      <w:r w:rsidRPr="007A141D">
        <w:rPr>
          <w:rFonts w:eastAsia="MS Mincho" w:cs="Arial"/>
          <w:sz w:val="23"/>
          <w:szCs w:val="23"/>
        </w:rPr>
        <w:t>Verificar el cumplimiento del contrato en cuanto a plazo, lugar, cantidad, calidad, planes, proyectos y acciones.</w:t>
      </w:r>
      <w:r w:rsidRPr="007A141D">
        <w:rPr>
          <w:rFonts w:ascii="MS Gothic" w:eastAsia="MS Gothic" w:hAnsi="MS Gothic" w:cs="MS Gothic" w:hint="eastAsia"/>
          <w:sz w:val="23"/>
          <w:szCs w:val="23"/>
        </w:rPr>
        <w:t> </w:t>
      </w:r>
      <w:r w:rsidRPr="007A141D">
        <w:rPr>
          <w:rFonts w:eastAsia="MS Mincho" w:cs="Arial"/>
          <w:b/>
          <w:sz w:val="23"/>
          <w:szCs w:val="23"/>
        </w:rPr>
        <w:t xml:space="preserve">c) </w:t>
      </w:r>
      <w:r w:rsidRPr="007A141D">
        <w:rPr>
          <w:rFonts w:eastAsia="MS Mincho" w:cs="Arial"/>
          <w:sz w:val="23"/>
          <w:szCs w:val="23"/>
        </w:rPr>
        <w:t xml:space="preserve">Efectuar los requerimientos que sea del caso a </w:t>
      </w:r>
      <w:r w:rsidRPr="007A141D">
        <w:rPr>
          <w:rFonts w:eastAsia="MS Mincho" w:cs="Arial"/>
          <w:b/>
          <w:bCs/>
          <w:sz w:val="23"/>
          <w:szCs w:val="23"/>
        </w:rPr>
        <w:t xml:space="preserve">EL CONTRATISTA </w:t>
      </w:r>
      <w:r w:rsidRPr="007A141D">
        <w:rPr>
          <w:rFonts w:eastAsia="MS Mincho" w:cs="Arial"/>
          <w:position w:val="-2"/>
          <w:sz w:val="23"/>
          <w:szCs w:val="23"/>
        </w:rPr>
        <w:t xml:space="preserve">cuando las exigencias de </w:t>
      </w:r>
      <w:r w:rsidRPr="007A141D">
        <w:rPr>
          <w:rFonts w:eastAsia="MS Mincho" w:cs="Arial"/>
          <w:sz w:val="23"/>
          <w:szCs w:val="23"/>
        </w:rPr>
        <w:t>cumplimiento así lo requieran.</w:t>
      </w:r>
      <w:r w:rsidRPr="007A141D">
        <w:rPr>
          <w:rFonts w:ascii="MS Gothic" w:eastAsia="MS Gothic" w:hAnsi="MS Gothic" w:cs="MS Gothic" w:hint="eastAsia"/>
          <w:sz w:val="23"/>
          <w:szCs w:val="23"/>
        </w:rPr>
        <w:t> </w:t>
      </w:r>
      <w:r w:rsidRPr="007A141D">
        <w:rPr>
          <w:rFonts w:eastAsia="MS Mincho" w:cs="Arial"/>
          <w:b/>
          <w:sz w:val="23"/>
          <w:szCs w:val="23"/>
        </w:rPr>
        <w:t xml:space="preserve">d) </w:t>
      </w:r>
      <w:r w:rsidRPr="007A141D">
        <w:rPr>
          <w:rFonts w:eastAsia="MS Mincho" w:cs="Arial"/>
          <w:sz w:val="23"/>
          <w:szCs w:val="23"/>
        </w:rPr>
        <w:t>Informar al líder o líderes de la contratación sobre los cambios que se presenten durante la ejecución del contrato y velar porque se suscriban por las partes las correspondientes modificaciones, adiciones o prórrogas que se requieran.</w:t>
      </w:r>
      <w:r w:rsidRPr="007A141D">
        <w:rPr>
          <w:rFonts w:ascii="MS Gothic" w:eastAsia="MS Gothic" w:hAnsi="MS Gothic" w:cs="MS Gothic" w:hint="eastAsia"/>
          <w:sz w:val="23"/>
          <w:szCs w:val="23"/>
        </w:rPr>
        <w:t> </w:t>
      </w:r>
      <w:r w:rsidRPr="007A141D">
        <w:rPr>
          <w:rFonts w:eastAsia="MS Mincho" w:cs="Arial"/>
          <w:b/>
          <w:sz w:val="23"/>
          <w:szCs w:val="23"/>
        </w:rPr>
        <w:t xml:space="preserve">e) </w:t>
      </w:r>
      <w:r w:rsidRPr="007A141D">
        <w:rPr>
          <w:rFonts w:eastAsia="MS Mincho" w:cs="Arial"/>
          <w:sz w:val="23"/>
          <w:szCs w:val="23"/>
        </w:rPr>
        <w:t>Informar oportunamente al</w:t>
      </w:r>
      <w:r w:rsidRPr="007A141D">
        <w:rPr>
          <w:rFonts w:eastAsia="MS Mincho" w:cs="Arial"/>
          <w:b/>
          <w:bCs/>
          <w:sz w:val="23"/>
          <w:szCs w:val="23"/>
        </w:rPr>
        <w:t xml:space="preserve"> SENA</w:t>
      </w:r>
      <w:r w:rsidRPr="007A141D">
        <w:rPr>
          <w:rFonts w:eastAsia="MS Mincho" w:cs="Arial"/>
          <w:bCs/>
          <w:sz w:val="23"/>
          <w:szCs w:val="23"/>
        </w:rPr>
        <w:t>,</w:t>
      </w:r>
      <w:r w:rsidRPr="007A141D">
        <w:rPr>
          <w:rFonts w:eastAsia="MS Mincho" w:cs="Arial"/>
          <w:b/>
          <w:bCs/>
          <w:sz w:val="23"/>
          <w:szCs w:val="23"/>
        </w:rPr>
        <w:t xml:space="preserve"> </w:t>
      </w:r>
      <w:r w:rsidRPr="007A141D">
        <w:rPr>
          <w:rFonts w:eastAsia="MS Mincho" w:cs="Arial"/>
          <w:sz w:val="23"/>
          <w:szCs w:val="23"/>
        </w:rPr>
        <w:t xml:space="preserve">las circunstancias que afecten el normal desarrollo del contrato que puedan ser constitutivas de mora o incumplimiento de </w:t>
      </w:r>
      <w:r w:rsidRPr="007A141D">
        <w:rPr>
          <w:rFonts w:eastAsia="MS Mincho" w:cs="Arial"/>
          <w:b/>
          <w:bCs/>
          <w:sz w:val="23"/>
          <w:szCs w:val="23"/>
        </w:rPr>
        <w:t xml:space="preserve">EL CONTRATISTA, </w:t>
      </w:r>
      <w:r w:rsidRPr="007A141D">
        <w:rPr>
          <w:rFonts w:eastAsia="MS Mincho" w:cs="Arial"/>
          <w:sz w:val="23"/>
          <w:szCs w:val="23"/>
        </w:rPr>
        <w:t>anexando las pruebas y demás documentos a que haya lugar.</w:t>
      </w:r>
      <w:r w:rsidRPr="007A141D">
        <w:rPr>
          <w:rFonts w:ascii="MS Gothic" w:eastAsia="MS Gothic" w:hAnsi="MS Gothic" w:cs="MS Gothic" w:hint="eastAsia"/>
          <w:sz w:val="23"/>
          <w:szCs w:val="23"/>
        </w:rPr>
        <w:t> </w:t>
      </w:r>
      <w:r w:rsidRPr="007A141D">
        <w:rPr>
          <w:rFonts w:eastAsia="MS Mincho" w:cs="Arial"/>
          <w:b/>
          <w:sz w:val="23"/>
          <w:szCs w:val="23"/>
        </w:rPr>
        <w:t xml:space="preserve">f) </w:t>
      </w:r>
      <w:r w:rsidRPr="007A141D">
        <w:rPr>
          <w:rFonts w:eastAsia="MS Mincho" w:cs="Arial"/>
          <w:sz w:val="23"/>
          <w:szCs w:val="23"/>
        </w:rPr>
        <w:t xml:space="preserve">Certificar sobre el cumplimiento de las obligaciones cumplidas y verificar los informes presentados por </w:t>
      </w:r>
      <w:r w:rsidRPr="007A141D">
        <w:rPr>
          <w:rFonts w:eastAsia="MS Mincho" w:cs="Arial"/>
          <w:b/>
          <w:bCs/>
          <w:sz w:val="23"/>
          <w:szCs w:val="23"/>
        </w:rPr>
        <w:t>EL CONTRATISTA.</w:t>
      </w:r>
      <w:r w:rsidRPr="007A141D">
        <w:rPr>
          <w:rFonts w:ascii="MS Gothic" w:eastAsia="MS Gothic" w:hAnsi="MS Gothic" w:cs="MS Gothic" w:hint="eastAsia"/>
          <w:b/>
          <w:bCs/>
          <w:sz w:val="23"/>
          <w:szCs w:val="23"/>
        </w:rPr>
        <w:t> </w:t>
      </w:r>
      <w:r w:rsidRPr="007A141D">
        <w:rPr>
          <w:rFonts w:eastAsia="MS Mincho" w:cs="Arial"/>
          <w:b/>
          <w:sz w:val="23"/>
          <w:szCs w:val="23"/>
        </w:rPr>
        <w:t xml:space="preserve">g) </w:t>
      </w:r>
      <w:r w:rsidRPr="007A141D">
        <w:rPr>
          <w:rFonts w:eastAsia="MS Mincho" w:cs="Arial"/>
          <w:sz w:val="23"/>
          <w:szCs w:val="23"/>
        </w:rPr>
        <w:t>Elaborar los certificados de cumplimiento para el pago del valor del contrato de acuerdo con lo establecido en la cláusula de forma de pago.</w:t>
      </w:r>
      <w:r w:rsidRPr="007A141D">
        <w:rPr>
          <w:rFonts w:ascii="MS Gothic" w:eastAsia="MS Gothic" w:hAnsi="MS Gothic" w:cs="MS Gothic" w:hint="eastAsia"/>
          <w:sz w:val="23"/>
          <w:szCs w:val="23"/>
        </w:rPr>
        <w:t> </w:t>
      </w:r>
      <w:r w:rsidRPr="007A141D">
        <w:rPr>
          <w:rFonts w:eastAsia="MS Mincho" w:cs="Arial"/>
          <w:b/>
          <w:sz w:val="23"/>
          <w:szCs w:val="23"/>
        </w:rPr>
        <w:t xml:space="preserve">h) </w:t>
      </w:r>
      <w:r w:rsidRPr="007A141D">
        <w:rPr>
          <w:rFonts w:eastAsia="MS Mincho" w:cs="Arial"/>
          <w:sz w:val="23"/>
          <w:szCs w:val="23"/>
        </w:rPr>
        <w:t xml:space="preserve">Verificar que </w:t>
      </w:r>
      <w:r w:rsidRPr="007A141D">
        <w:rPr>
          <w:rFonts w:eastAsia="MS Mincho" w:cs="Arial"/>
          <w:b/>
          <w:bCs/>
          <w:sz w:val="23"/>
          <w:szCs w:val="23"/>
        </w:rPr>
        <w:t xml:space="preserve">EL CONTRATISTA </w:t>
      </w:r>
      <w:r w:rsidRPr="007A141D">
        <w:rPr>
          <w:rFonts w:eastAsia="MS Mincho" w:cs="Arial"/>
          <w:sz w:val="23"/>
          <w:szCs w:val="23"/>
        </w:rPr>
        <w:t xml:space="preserve">presente el informe final de actividades, con el fin de dar trámite a la liquidación del contrato, si a ello hubiere lugar, o a la expedición de la constancia de no liquidación, si procede. </w:t>
      </w:r>
      <w:r w:rsidRPr="007A141D">
        <w:rPr>
          <w:rFonts w:eastAsia="MS Mincho" w:cs="Arial"/>
          <w:b/>
          <w:sz w:val="23"/>
          <w:szCs w:val="23"/>
        </w:rPr>
        <w:t xml:space="preserve">i) </w:t>
      </w:r>
      <w:r w:rsidRPr="007A141D">
        <w:rPr>
          <w:rFonts w:eastAsia="MS Mincho" w:cs="Arial"/>
          <w:sz w:val="23"/>
          <w:szCs w:val="23"/>
        </w:rPr>
        <w:t xml:space="preserve">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w:t>
      </w:r>
      <w:r w:rsidRPr="007A141D">
        <w:rPr>
          <w:rFonts w:eastAsia="MS Mincho" w:cs="Arial"/>
          <w:b/>
          <w:bCs/>
          <w:sz w:val="23"/>
          <w:szCs w:val="23"/>
        </w:rPr>
        <w:t>EL SENA.</w:t>
      </w:r>
      <w:r w:rsidRPr="007A141D">
        <w:rPr>
          <w:rFonts w:ascii="MS Gothic" w:eastAsia="MS Gothic" w:hAnsi="MS Gothic" w:cs="MS Gothic" w:hint="eastAsia"/>
          <w:b/>
          <w:bCs/>
          <w:sz w:val="23"/>
          <w:szCs w:val="23"/>
        </w:rPr>
        <w:t> </w:t>
      </w:r>
      <w:r w:rsidRPr="007A141D">
        <w:rPr>
          <w:rFonts w:eastAsia="MS Mincho" w:cs="Arial"/>
          <w:b/>
          <w:sz w:val="23"/>
          <w:szCs w:val="23"/>
        </w:rPr>
        <w:t xml:space="preserve">j) </w:t>
      </w:r>
      <w:r w:rsidRPr="007A141D">
        <w:rPr>
          <w:rFonts w:eastAsia="MS Mincho" w:cs="Arial"/>
          <w:sz w:val="23"/>
          <w:szCs w:val="23"/>
        </w:rPr>
        <w:t xml:space="preserve">Las demás funciones inherentes a la supervisión. </w:t>
      </w:r>
      <w:r w:rsidRPr="007A141D">
        <w:rPr>
          <w:rFonts w:eastAsia="MS Mincho" w:cs="Arial"/>
          <w:b/>
          <w:bCs/>
          <w:sz w:val="23"/>
          <w:szCs w:val="23"/>
        </w:rPr>
        <w:t xml:space="preserve">PARÁGRAFO: </w:t>
      </w:r>
      <w:r w:rsidRPr="007A141D">
        <w:rPr>
          <w:rFonts w:eastAsia="MS Mincho" w:cs="Arial"/>
          <w:sz w:val="23"/>
          <w:szCs w:val="23"/>
        </w:rPr>
        <w:t xml:space="preserve">En caso de ausencia parcial o total del supervisor, la misma será asumida por quien ocupe el cargo, sin necesidad de documento adicional alguno. Si no se da la situación anterior, el ordenador del pago designará uno nuevo, para lo cual no se requerirá de modificación contractual y el memorando con la nueva designación se comunicará a las partes. </w:t>
      </w:r>
      <w:r w:rsidRPr="007A141D">
        <w:rPr>
          <w:rFonts w:eastAsia="Arial" w:cs="Arial"/>
          <w:b/>
          <w:sz w:val="23"/>
          <w:szCs w:val="23"/>
        </w:rPr>
        <w:t>CLÁUSULA OCTAVA -</w:t>
      </w:r>
      <w:r w:rsidRPr="007A141D">
        <w:rPr>
          <w:rFonts w:eastAsia="Arial" w:cs="Arial"/>
          <w:b/>
          <w:sz w:val="23"/>
          <w:szCs w:val="23"/>
          <w:u w:val="single"/>
        </w:rPr>
        <w:t xml:space="preserve"> CLÁUSULA PENAL PECUNIARIA</w:t>
      </w:r>
      <w:r w:rsidRPr="007A141D">
        <w:rPr>
          <w:rFonts w:eastAsia="Arial" w:cs="Arial"/>
          <w:sz w:val="23"/>
          <w:szCs w:val="23"/>
        </w:rPr>
        <w:t xml:space="preserve">: </w:t>
      </w:r>
      <w:r w:rsidRPr="007A141D">
        <w:rPr>
          <w:rFonts w:cs="Arial"/>
          <w:sz w:val="23"/>
          <w:szCs w:val="23"/>
        </w:rPr>
        <w:t xml:space="preserve">Se fija como cláusula penal pecuniaria la suma equivalente hasta </w:t>
      </w:r>
      <w:r w:rsidRPr="007A141D">
        <w:rPr>
          <w:rFonts w:cs="Arial"/>
          <w:sz w:val="23"/>
          <w:szCs w:val="23"/>
        </w:rPr>
        <w:lastRenderedPageBreak/>
        <w:t xml:space="preserve">el diez por ciento (10%) del valor total del contrato, independientemente de la indemnización plena de los perjuicios a que hubiere lugar, en caso de incumplimiento parcial o total del contrato por parte de </w:t>
      </w:r>
      <w:r w:rsidRPr="007A141D">
        <w:rPr>
          <w:rFonts w:cs="Arial"/>
          <w:b/>
          <w:sz w:val="23"/>
          <w:szCs w:val="23"/>
        </w:rPr>
        <w:t>EL CONTRATISTA</w:t>
      </w:r>
      <w:r w:rsidRPr="007A141D">
        <w:rPr>
          <w:rFonts w:cs="Arial"/>
          <w:sz w:val="23"/>
          <w:szCs w:val="23"/>
        </w:rPr>
        <w:t xml:space="preserve">, la cual pagará a </w:t>
      </w:r>
      <w:r w:rsidRPr="007A141D">
        <w:rPr>
          <w:rFonts w:cs="Arial"/>
          <w:b/>
          <w:sz w:val="23"/>
          <w:szCs w:val="23"/>
        </w:rPr>
        <w:t xml:space="preserve">EL SENA </w:t>
      </w:r>
      <w:r w:rsidRPr="007A141D">
        <w:rPr>
          <w:rFonts w:cs="Arial"/>
          <w:sz w:val="23"/>
          <w:szCs w:val="23"/>
        </w:rPr>
        <w:t xml:space="preserve">sin necesidad de requerimiento judicial, en un término no mayor de veinte (20) días a partir de la fecha en que se declare el incumplimiento. Para hacerla efectiva se seguirá́ el procedimiento establecido en el artículo 17 de la Ley 1150 de 2007, 86 de la Ley 1474 de 2011 y 2.2.1.2.3.1.19 del Decreto 1082 de 2015. </w:t>
      </w:r>
      <w:r w:rsidRPr="007A141D">
        <w:rPr>
          <w:rFonts w:cs="Arial"/>
          <w:b/>
          <w:sz w:val="23"/>
          <w:szCs w:val="23"/>
        </w:rPr>
        <w:t>CLÁUSULA NOVENA. -</w:t>
      </w:r>
      <w:r w:rsidRPr="007A141D">
        <w:rPr>
          <w:rFonts w:eastAsia="MS Mincho" w:cs="Arial"/>
          <w:b/>
          <w:bCs/>
          <w:sz w:val="23"/>
          <w:szCs w:val="23"/>
        </w:rPr>
        <w:t xml:space="preserve"> MULTAS:</w:t>
      </w:r>
      <w:r w:rsidRPr="007A141D">
        <w:rPr>
          <w:rFonts w:eastAsia="MS Mincho" w:cs="Arial"/>
          <w:sz w:val="23"/>
          <w:szCs w:val="23"/>
        </w:rPr>
        <w:t xml:space="preserve"> En caso de mora o incumplimiento parcial de las obligaciones adquiridas por </w:t>
      </w:r>
      <w:r w:rsidRPr="007A141D">
        <w:rPr>
          <w:rFonts w:eastAsia="MS Mincho" w:cs="Arial"/>
          <w:b/>
          <w:bCs/>
          <w:sz w:val="23"/>
          <w:szCs w:val="23"/>
        </w:rPr>
        <w:t xml:space="preserve">EL CONTRATISTA, EL SENA </w:t>
      </w:r>
      <w:r w:rsidRPr="007A141D">
        <w:rPr>
          <w:rFonts w:eastAsia="MS Mincho" w:cs="Arial"/>
          <w:sz w:val="23"/>
          <w:szCs w:val="23"/>
        </w:rPr>
        <w:t xml:space="preserve">impondrá multas, de la siguiente manera: a) Multas por mora en los plazos establecidos para el cumplimiento de las obligaciones: si </w:t>
      </w:r>
      <w:r w:rsidRPr="007A141D">
        <w:rPr>
          <w:rFonts w:eastAsia="MS Mincho" w:cs="Arial"/>
          <w:b/>
          <w:bCs/>
          <w:sz w:val="23"/>
          <w:szCs w:val="23"/>
        </w:rPr>
        <w:t xml:space="preserve">EL CONTRATISTA </w:t>
      </w:r>
      <w:r w:rsidRPr="007A141D">
        <w:rPr>
          <w:rFonts w:eastAsia="MS Mincho" w:cs="Arial"/>
          <w:sz w:val="23"/>
          <w:szCs w:val="23"/>
        </w:rPr>
        <w:t xml:space="preserve">incumple los plazos establecidos para el cumplimiento de las obligaciones en las fechas que se acuerden, deberá pagar a </w:t>
      </w:r>
      <w:r w:rsidRPr="007A141D">
        <w:rPr>
          <w:rFonts w:eastAsia="MS Mincho" w:cs="Arial"/>
          <w:b/>
          <w:bCs/>
          <w:sz w:val="23"/>
          <w:szCs w:val="23"/>
        </w:rPr>
        <w:t xml:space="preserve">EL SENA, </w:t>
      </w:r>
      <w:r w:rsidRPr="007A141D">
        <w:rPr>
          <w:rFonts w:eastAsia="MS Mincho" w:cs="Arial"/>
          <w:position w:val="-2"/>
          <w:sz w:val="23"/>
          <w:szCs w:val="23"/>
        </w:rPr>
        <w:t xml:space="preserve">por </w:t>
      </w:r>
      <w:r w:rsidRPr="007A141D">
        <w:rPr>
          <w:rFonts w:eastAsia="MS Mincho" w:cs="Arial"/>
          <w:sz w:val="23"/>
          <w:szCs w:val="23"/>
        </w:rPr>
        <w:t xml:space="preserve">cada día calendario de retraso, el 0.5% del valor del contrato, sin que en total estas multas sobrepase el 10% del valor del contrato; b) Multas por incumplimiento parcial: si durante la ejecución del contrato </w:t>
      </w:r>
      <w:r w:rsidRPr="007A141D">
        <w:rPr>
          <w:rFonts w:eastAsia="MS Mincho" w:cs="Arial"/>
          <w:b/>
          <w:bCs/>
          <w:sz w:val="23"/>
          <w:szCs w:val="23"/>
        </w:rPr>
        <w:t xml:space="preserve">EL CONTRATISTA </w:t>
      </w:r>
      <w:r w:rsidRPr="007A141D">
        <w:rPr>
          <w:rFonts w:eastAsia="MS Mincho" w:cs="Arial"/>
          <w:sz w:val="23"/>
          <w:szCs w:val="23"/>
        </w:rPr>
        <w:t xml:space="preserve">incumple alguna otra u otras de las obligaciones contractuales, </w:t>
      </w:r>
      <w:r w:rsidRPr="007A141D">
        <w:rPr>
          <w:rFonts w:eastAsia="MS Mincho" w:cs="Arial"/>
          <w:b/>
          <w:bCs/>
          <w:sz w:val="23"/>
          <w:szCs w:val="23"/>
        </w:rPr>
        <w:t xml:space="preserve">EL SENA </w:t>
      </w:r>
      <w:r w:rsidRPr="007A141D">
        <w:rPr>
          <w:rFonts w:eastAsia="MS Mincho" w:cs="Arial"/>
          <w:sz w:val="23"/>
          <w:szCs w:val="23"/>
        </w:rPr>
        <w:t xml:space="preserve">le impondrá multas equivalentes al 0.5% del valor del contrato por cada obligación incumplida, sin que el total de estas multas sobrepase el diez por ciento (10%) del valor total de mismo. </w:t>
      </w:r>
      <w:r w:rsidRPr="007A141D">
        <w:rPr>
          <w:rFonts w:eastAsia="MS Mincho" w:cs="Arial"/>
          <w:b/>
          <w:bCs/>
          <w:sz w:val="23"/>
          <w:szCs w:val="23"/>
        </w:rPr>
        <w:t xml:space="preserve">EL CONTRATISTA </w:t>
      </w:r>
      <w:r w:rsidRPr="007A141D">
        <w:rPr>
          <w:rFonts w:eastAsia="MS Mincho" w:cs="Arial"/>
          <w:sz w:val="23"/>
          <w:szCs w:val="23"/>
        </w:rPr>
        <w:t xml:space="preserve">autoriza a </w:t>
      </w:r>
      <w:r w:rsidRPr="007A141D">
        <w:rPr>
          <w:rFonts w:eastAsia="MS Mincho" w:cs="Arial"/>
          <w:b/>
          <w:bCs/>
          <w:sz w:val="23"/>
          <w:szCs w:val="23"/>
        </w:rPr>
        <w:t xml:space="preserve">EL SENA </w:t>
      </w:r>
      <w:r w:rsidRPr="007A141D">
        <w:rPr>
          <w:rFonts w:eastAsia="MS Mincho" w:cs="Arial"/>
          <w:sz w:val="23"/>
          <w:szCs w:val="23"/>
        </w:rPr>
        <w:t xml:space="preserve">para descontar y tomar el valor de las multas de que tratan los literales anteriores, una vez en firme la resolución que las impone, de cualquier suma que le adeude </w:t>
      </w:r>
      <w:r w:rsidRPr="007A141D">
        <w:rPr>
          <w:rFonts w:eastAsia="MS Mincho" w:cs="Arial"/>
          <w:b/>
          <w:bCs/>
          <w:sz w:val="23"/>
          <w:szCs w:val="23"/>
        </w:rPr>
        <w:t>EL SENA</w:t>
      </w:r>
      <w:r w:rsidRPr="007A141D">
        <w:rPr>
          <w:rFonts w:eastAsia="MS Mincho" w:cs="Arial"/>
          <w:bCs/>
          <w:sz w:val="23"/>
          <w:szCs w:val="23"/>
        </w:rPr>
        <w:t>,</w:t>
      </w:r>
      <w:r w:rsidRPr="007A141D">
        <w:rPr>
          <w:rFonts w:eastAsia="MS Mincho" w:cs="Arial"/>
          <w:b/>
          <w:bCs/>
          <w:sz w:val="23"/>
          <w:szCs w:val="23"/>
        </w:rPr>
        <w:t xml:space="preserve"> </w:t>
      </w:r>
      <w:r w:rsidRPr="007A141D">
        <w:rPr>
          <w:rFonts w:eastAsia="MS Mincho" w:cs="Arial"/>
          <w:position w:val="-2"/>
          <w:sz w:val="23"/>
          <w:szCs w:val="23"/>
        </w:rPr>
        <w:t xml:space="preserve">sin perjuicio </w:t>
      </w:r>
      <w:r w:rsidRPr="007A141D">
        <w:rPr>
          <w:rFonts w:eastAsia="MS Mincho" w:cs="Arial"/>
          <w:sz w:val="23"/>
          <w:szCs w:val="23"/>
        </w:rPr>
        <w:t xml:space="preserve">de que las haga efectivas conforme a la Ley. El pago o la deducción de dichas multas no exoneran a </w:t>
      </w:r>
      <w:r w:rsidRPr="007A141D">
        <w:rPr>
          <w:rFonts w:eastAsia="MS Mincho" w:cs="Arial"/>
          <w:b/>
          <w:bCs/>
          <w:sz w:val="23"/>
          <w:szCs w:val="23"/>
        </w:rPr>
        <w:t xml:space="preserve">EL </w:t>
      </w:r>
      <w:r w:rsidRPr="007A141D">
        <w:rPr>
          <w:rFonts w:eastAsia="MS Mincho" w:cs="Arial"/>
          <w:b/>
          <w:bCs/>
          <w:position w:val="2"/>
          <w:sz w:val="23"/>
          <w:szCs w:val="23"/>
        </w:rPr>
        <w:t xml:space="preserve">CONTRATISTA </w:t>
      </w:r>
      <w:r w:rsidRPr="007A141D">
        <w:rPr>
          <w:rFonts w:eastAsia="MS Mincho" w:cs="Arial"/>
          <w:sz w:val="23"/>
          <w:szCs w:val="23"/>
        </w:rPr>
        <w:t xml:space="preserve">de la obligación de cumplir con el objeto del contrato, ni de las demás obligaciones y responsabilidades que emanen del mismo. </w:t>
      </w:r>
      <w:r w:rsidRPr="007A141D">
        <w:rPr>
          <w:rFonts w:eastAsia="MS Mincho" w:cs="Arial"/>
          <w:b/>
          <w:bCs/>
          <w:position w:val="2"/>
          <w:sz w:val="23"/>
          <w:szCs w:val="23"/>
        </w:rPr>
        <w:t xml:space="preserve">PARÁGRAFO: </w:t>
      </w:r>
      <w:r w:rsidRPr="007A141D">
        <w:rPr>
          <w:rFonts w:eastAsia="MS Mincho" w:cs="Arial"/>
          <w:sz w:val="23"/>
          <w:szCs w:val="23"/>
        </w:rPr>
        <w:t xml:space="preserve">Para su imposición se seguirá el procedimiento establecido en la Ley 1474 de 2011 o la norma que lo adicione, modifique, derogue o sustituya. </w:t>
      </w:r>
      <w:r w:rsidRPr="007A141D">
        <w:rPr>
          <w:rFonts w:eastAsia="Arial" w:cs="Arial"/>
          <w:b/>
          <w:sz w:val="23"/>
          <w:szCs w:val="23"/>
        </w:rPr>
        <w:t xml:space="preserve">CLÁUSULA DECIMA - </w:t>
      </w:r>
      <w:r w:rsidRPr="007A141D">
        <w:rPr>
          <w:rFonts w:cs="Arial"/>
          <w:b/>
          <w:sz w:val="23"/>
          <w:szCs w:val="23"/>
        </w:rPr>
        <w:t>SOLUCIÓN DE CONTROVERSIAS CONTRACTUALES:</w:t>
      </w:r>
      <w:r w:rsidRPr="007A141D">
        <w:rPr>
          <w:rFonts w:cs="Arial"/>
          <w:sz w:val="23"/>
          <w:szCs w:val="23"/>
        </w:rPr>
        <w:t xml:space="preserve"> Cualquier diferencia que surja entre las partes por la ejecución, interpretación, terminación o liquidación del presente contrato y en general, sobre los derechos y obligaciones derivados del mismo, durante su etapa precontractual, contractual y post contractual se solucionará primero por las partes, mediante arreglo directo, la cual tendrá́ una duración de hasta treinta (30) días hábiles. En caso de no llegar a un acuerdo, las partes convienen hacer uso de los mecanismos de solución previstos en la Ley, tales como la conciliación, amigable composición y transacción. </w:t>
      </w:r>
      <w:r w:rsidRPr="007A141D">
        <w:rPr>
          <w:rFonts w:eastAsia="MS Mincho" w:cs="Arial"/>
          <w:b/>
          <w:sz w:val="23"/>
          <w:szCs w:val="23"/>
        </w:rPr>
        <w:t>CLÁUSULA DÉCIMA PRIMERA -</w:t>
      </w:r>
      <w:r w:rsidRPr="007A141D">
        <w:rPr>
          <w:rFonts w:eastAsia="Arial" w:cs="Arial"/>
          <w:b/>
          <w:sz w:val="23"/>
          <w:szCs w:val="23"/>
        </w:rPr>
        <w:t xml:space="preserve">  </w:t>
      </w:r>
      <w:r w:rsidRPr="007A141D">
        <w:rPr>
          <w:rFonts w:eastAsia="Arial" w:cs="Arial"/>
          <w:b/>
          <w:sz w:val="23"/>
          <w:szCs w:val="23"/>
          <w:u w:val="single"/>
        </w:rPr>
        <w:t>CADUCIDAD</w:t>
      </w:r>
      <w:r w:rsidRPr="007A141D">
        <w:rPr>
          <w:rFonts w:eastAsia="Arial" w:cs="Arial"/>
          <w:sz w:val="23"/>
          <w:szCs w:val="23"/>
        </w:rPr>
        <w:t xml:space="preserve">: Se adoptará esta medida de conformidad con lo previsto en el artículo 18 de la Ley 80 de 1993 y por las causales señaladas en esa Ley y en las demás normas vigentes. </w:t>
      </w:r>
      <w:r w:rsidRPr="007A141D">
        <w:rPr>
          <w:rFonts w:eastAsia="Arial" w:cs="Arial"/>
          <w:b/>
          <w:sz w:val="23"/>
          <w:szCs w:val="23"/>
        </w:rPr>
        <w:t xml:space="preserve">CLÁUSULA DECIMA SEGUNDA- </w:t>
      </w:r>
      <w:r w:rsidRPr="007A141D">
        <w:rPr>
          <w:rFonts w:eastAsia="Arial" w:cs="Arial"/>
          <w:b/>
          <w:sz w:val="23"/>
          <w:szCs w:val="23"/>
          <w:u w:val="single"/>
        </w:rPr>
        <w:t>INTERPRETACIÓN, MODIFICACIÓN Y TERMINACIÓN</w:t>
      </w:r>
      <w:r w:rsidRPr="007A141D">
        <w:rPr>
          <w:rFonts w:eastAsia="Arial" w:cs="Arial"/>
          <w:sz w:val="23"/>
          <w:szCs w:val="23"/>
          <w:u w:val="single"/>
        </w:rPr>
        <w:t>:</w:t>
      </w:r>
      <w:r w:rsidRPr="007A141D">
        <w:rPr>
          <w:rFonts w:eastAsia="Arial" w:cs="Arial"/>
          <w:sz w:val="23"/>
          <w:szCs w:val="23"/>
        </w:rPr>
        <w:t xml:space="preserve"> Son aplicables al presente contrato la terminación, modificación e interpretación unilateral, en los términos establecidos en la ley 80 de 1993 y demás normas vigentes. </w:t>
      </w:r>
      <w:r w:rsidRPr="007A141D">
        <w:rPr>
          <w:rFonts w:eastAsia="Arial" w:cs="Arial"/>
          <w:b/>
          <w:sz w:val="23"/>
          <w:szCs w:val="23"/>
        </w:rPr>
        <w:t xml:space="preserve">CLÁUSULA DECIMA TERCERA- </w:t>
      </w:r>
      <w:r w:rsidRPr="007A141D">
        <w:rPr>
          <w:rFonts w:eastAsia="Arial" w:cs="Arial"/>
          <w:b/>
          <w:sz w:val="23"/>
          <w:szCs w:val="23"/>
          <w:u w:val="single"/>
        </w:rPr>
        <w:t>TERMINACIÓN ANTICIPADA DEL CONTRATO POR MUTUO ACUERDO</w:t>
      </w:r>
      <w:r w:rsidRPr="007A141D">
        <w:rPr>
          <w:rFonts w:eastAsia="Arial" w:cs="Arial"/>
          <w:sz w:val="23"/>
          <w:szCs w:val="23"/>
          <w:u w:val="single"/>
        </w:rPr>
        <w:t>:</w:t>
      </w:r>
      <w:r w:rsidRPr="007A141D">
        <w:rPr>
          <w:rFonts w:eastAsia="Arial" w:cs="Arial"/>
          <w:sz w:val="23"/>
          <w:szCs w:val="23"/>
        </w:rPr>
        <w:t xml:space="preserve"> </w:t>
      </w:r>
      <w:r w:rsidRPr="007A141D">
        <w:rPr>
          <w:rFonts w:eastAsia="MS Mincho" w:cs="Arial"/>
          <w:sz w:val="23"/>
          <w:szCs w:val="23"/>
        </w:rPr>
        <w:t>Este contrato se podrá dar por terminado por la ocurrencia de uno de los siguientes eventos: 1. Por vencimiento del plazo previsto. 2. Por cumplimiento del objeto del contrato. 3. Por declaratoria de nulidad del contrato. 4. Por incumplimiento contractual que ocasione la declaratoria de caducidad. 5. De manera anticipada por mutuo acuerdo de las partes, el cual constará por escrito mediante acta. 6. Por terminación unilateral. 7. Por las demás causales contempladas en la ley.</w:t>
      </w:r>
      <w:r w:rsidRPr="007A141D">
        <w:rPr>
          <w:rFonts w:eastAsia="Arial" w:cs="Arial"/>
          <w:b/>
          <w:sz w:val="23"/>
          <w:szCs w:val="23"/>
        </w:rPr>
        <w:t xml:space="preserve"> CLÁUSULA DECIMA CUARTA- </w:t>
      </w:r>
      <w:r w:rsidRPr="007A141D">
        <w:rPr>
          <w:rFonts w:eastAsia="Arial" w:cs="Arial"/>
          <w:b/>
          <w:sz w:val="23"/>
          <w:szCs w:val="23"/>
          <w:u w:val="single"/>
        </w:rPr>
        <w:t>CESIÓN DEL CONTRATO</w:t>
      </w:r>
      <w:r w:rsidRPr="007A141D">
        <w:rPr>
          <w:rFonts w:eastAsia="Arial" w:cs="Arial"/>
          <w:sz w:val="23"/>
          <w:szCs w:val="23"/>
        </w:rPr>
        <w:t xml:space="preserve">: </w:t>
      </w:r>
      <w:r w:rsidRPr="007A141D">
        <w:rPr>
          <w:rFonts w:cs="Arial"/>
          <w:sz w:val="23"/>
          <w:szCs w:val="23"/>
        </w:rPr>
        <w:t xml:space="preserve">De conformidad con lo establecido en el artículo 41 de la Ley 80 de 1993, el presente contrato es "intuitu personae" en consecuencia no podrá ser cedido a ningún título por </w:t>
      </w:r>
      <w:r w:rsidRPr="007A141D">
        <w:rPr>
          <w:rFonts w:cs="Arial"/>
          <w:b/>
          <w:bCs/>
          <w:sz w:val="23"/>
          <w:szCs w:val="23"/>
        </w:rPr>
        <w:t xml:space="preserve">EL CONTRATISTA </w:t>
      </w:r>
      <w:r w:rsidRPr="007A141D">
        <w:rPr>
          <w:rFonts w:cs="Arial"/>
          <w:sz w:val="23"/>
          <w:szCs w:val="23"/>
        </w:rPr>
        <w:t xml:space="preserve">sin la autorización previa, expresa y escrita de </w:t>
      </w:r>
      <w:r w:rsidRPr="007A141D">
        <w:rPr>
          <w:rFonts w:cs="Arial"/>
          <w:b/>
          <w:bCs/>
          <w:sz w:val="23"/>
          <w:szCs w:val="23"/>
        </w:rPr>
        <w:t xml:space="preserve">EL SENA. EL CONTRATISTA </w:t>
      </w:r>
      <w:r w:rsidRPr="007A141D">
        <w:rPr>
          <w:rFonts w:cs="Arial"/>
          <w:sz w:val="23"/>
          <w:szCs w:val="23"/>
        </w:rPr>
        <w:t xml:space="preserve">responderá́ por la ejecución de las obligaciones contractuales hasta que el documento de cesión esté suscrito por las partes y el (la) Ordenador (a) del Gasto. </w:t>
      </w:r>
      <w:r w:rsidRPr="007A141D">
        <w:rPr>
          <w:rFonts w:eastAsia="Arial" w:cs="Arial"/>
          <w:b/>
          <w:sz w:val="23"/>
          <w:szCs w:val="23"/>
        </w:rPr>
        <w:t xml:space="preserve">CLÁUSULA DECIMA QUINTA- </w:t>
      </w:r>
      <w:r w:rsidRPr="007A141D">
        <w:rPr>
          <w:rFonts w:eastAsia="Arial" w:cs="Arial"/>
          <w:b/>
          <w:sz w:val="23"/>
          <w:szCs w:val="23"/>
          <w:u w:val="single"/>
        </w:rPr>
        <w:t>INHABILIDADES E INCOMPATIBILIDADES, CONFLICTO DE INTERESES E IMPEDIMENTOS:</w:t>
      </w:r>
      <w:r w:rsidRPr="007A141D">
        <w:rPr>
          <w:rFonts w:eastAsia="Arial" w:cs="Arial"/>
          <w:b/>
          <w:sz w:val="23"/>
          <w:szCs w:val="23"/>
        </w:rPr>
        <w:t xml:space="preserve"> </w:t>
      </w:r>
      <w:r w:rsidRPr="007A141D">
        <w:rPr>
          <w:rFonts w:eastAsia="Arial" w:cs="Arial"/>
          <w:sz w:val="23"/>
          <w:szCs w:val="23"/>
        </w:rPr>
        <w:t>El(la) CONTRATISTA declara bajo la gravedad del juramento que se entiende surtido con la firma de este contrato, que no se halla incurso(a) en ninguna de las causales de inhabilidad o incompatibilidad, conflicto de intereses o impedimento, señaladas en la Constitución, la Ley o la normatividad vigente; declara igualmente que se encuentra a paz y salvo con el Tesoro Nacional y con el SENA, o que adeudándole no han vencido los términos para su pago y que no es deudor del Estado, o que si es deudor ha suscrito acuerdo de pago vigente.</w:t>
      </w:r>
      <w:r w:rsidRPr="007A141D">
        <w:rPr>
          <w:rFonts w:eastAsia="Arial" w:cs="Arial"/>
          <w:color w:val="FF0000"/>
          <w:sz w:val="23"/>
          <w:szCs w:val="23"/>
        </w:rPr>
        <w:t xml:space="preserve"> </w:t>
      </w:r>
      <w:r w:rsidRPr="007A141D">
        <w:rPr>
          <w:rFonts w:eastAsia="Arial" w:cs="Arial"/>
          <w:b/>
          <w:sz w:val="23"/>
          <w:szCs w:val="23"/>
        </w:rPr>
        <w:t xml:space="preserve">CLÁUSULA DÉCIMA SEXTA- </w:t>
      </w:r>
      <w:r w:rsidRPr="007A141D">
        <w:rPr>
          <w:rFonts w:eastAsia="Arial" w:cs="Arial"/>
          <w:b/>
          <w:sz w:val="23"/>
          <w:szCs w:val="23"/>
          <w:u w:val="single"/>
        </w:rPr>
        <w:t>SUSPENSIÓN:</w:t>
      </w:r>
      <w:r w:rsidRPr="007A141D">
        <w:rPr>
          <w:rFonts w:eastAsia="Arial" w:cs="Arial"/>
          <w:b/>
          <w:sz w:val="23"/>
          <w:szCs w:val="23"/>
        </w:rPr>
        <w:t xml:space="preserve"> </w:t>
      </w:r>
      <w:r w:rsidRPr="007A141D">
        <w:rPr>
          <w:rFonts w:eastAsia="Arial" w:cs="Arial"/>
          <w:sz w:val="23"/>
          <w:szCs w:val="23"/>
        </w:rPr>
        <w:t xml:space="preserve">El plazo de ejecución del presente contrato podrá ser suspendido excepcionalmente de manera temporal, en las siguientes circunstancias: 1. Por el mutuo acuerdo de las partes. 2. Fuerza mayor o caso fortuito, por causas debidamente justificadas, previa solicitud del (la) CONTRATISTA. La suspensión se hará mediante </w:t>
      </w:r>
      <w:r w:rsidRPr="007A141D">
        <w:rPr>
          <w:rFonts w:eastAsia="Arial" w:cs="Arial"/>
          <w:sz w:val="23"/>
          <w:szCs w:val="23"/>
        </w:rPr>
        <w:lastRenderedPageBreak/>
        <w:t>acta suscrita por las partes en la cual se expresará su causa, el término de la suspensión y la fecha en que se reanuda la ejecución del contrato</w:t>
      </w:r>
      <w:r w:rsidRPr="007A141D">
        <w:rPr>
          <w:rFonts w:eastAsia="Arial" w:cs="Arial"/>
          <w:b/>
          <w:sz w:val="23"/>
          <w:szCs w:val="23"/>
        </w:rPr>
        <w:t>. PARAGRAFO</w:t>
      </w:r>
      <w:r w:rsidRPr="007A141D">
        <w:rPr>
          <w:rFonts w:eastAsia="Arial" w:cs="Arial"/>
          <w:sz w:val="23"/>
          <w:szCs w:val="23"/>
        </w:rPr>
        <w:t xml:space="preserve">: En caso de suspensión el (la) CONTRATISTA se obliga a informar tal evento al Asegurador y a ampliar las garantías, proporcionalmente al término que dure la misma. </w:t>
      </w:r>
      <w:r w:rsidRPr="007A141D">
        <w:rPr>
          <w:rFonts w:eastAsia="Arial" w:cs="Arial"/>
          <w:b/>
          <w:sz w:val="23"/>
          <w:szCs w:val="23"/>
        </w:rPr>
        <w:t xml:space="preserve">CLAÚSULA DECIMA SEPTIMA- </w:t>
      </w:r>
      <w:r w:rsidRPr="007A141D">
        <w:rPr>
          <w:rFonts w:eastAsia="Arial" w:cs="Arial"/>
          <w:b/>
          <w:sz w:val="23"/>
          <w:szCs w:val="23"/>
          <w:u w:val="single"/>
        </w:rPr>
        <w:t>AUSENCIA DE RELACIÓN LABORAL:</w:t>
      </w:r>
      <w:r w:rsidRPr="007A141D">
        <w:rPr>
          <w:rFonts w:eastAsia="Arial" w:cs="Arial"/>
          <w:sz w:val="23"/>
          <w:szCs w:val="23"/>
        </w:rPr>
        <w:t xml:space="preserve"> Las partes dejan constancia expresa que el presente contrato se suscribe en el marco del artículo 32 – numeral 3 de la Ley 80 de 1993 y demás normas concordantes y complementarias, por lo cual declaran que no conlleva relación laboral ni prestaciones sociales; su ejecución se hará sin subordinación alguna, gozando el contratista de independencia en la preparación y ejecución del contrato</w:t>
      </w:r>
      <w:r w:rsidRPr="007A141D">
        <w:rPr>
          <w:rFonts w:eastAsia="Arial" w:cs="Arial"/>
          <w:b/>
          <w:sz w:val="23"/>
          <w:szCs w:val="23"/>
        </w:rPr>
        <w:t xml:space="preserve">.   CLÁUSULA DECIMA OCTAVA - </w:t>
      </w:r>
      <w:r w:rsidRPr="007A141D">
        <w:rPr>
          <w:rFonts w:eastAsia="Arial" w:cs="Arial"/>
          <w:b/>
          <w:sz w:val="23"/>
          <w:szCs w:val="23"/>
          <w:u w:val="single"/>
        </w:rPr>
        <w:t>LIQUIDACIÓN DEL CONTRATO:</w:t>
      </w:r>
      <w:r w:rsidRPr="007A141D">
        <w:rPr>
          <w:rFonts w:eastAsia="Arial" w:cs="Arial"/>
          <w:sz w:val="23"/>
          <w:szCs w:val="23"/>
        </w:rPr>
        <w:t xml:space="preserve"> De conformidad con el artículo 217 del Decreto Ley 19 de 2012, que modificó el artículo 60 de la Ley 80 de 1993, no será liquidado el presente contrato cuando el Supervisor del mismo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11 de la ley 1150 de 2007. </w:t>
      </w:r>
      <w:r w:rsidRPr="007A141D">
        <w:rPr>
          <w:rFonts w:cs="Arial"/>
          <w:b/>
          <w:bCs/>
          <w:sz w:val="23"/>
          <w:szCs w:val="23"/>
        </w:rPr>
        <w:t xml:space="preserve">CLAUSULA DECIMA NOVENA - PROPIEDAD INTELECTUAL: </w:t>
      </w:r>
      <w:r w:rsidRPr="007A141D">
        <w:rPr>
          <w:rFonts w:cs="Arial"/>
          <w:sz w:val="23"/>
          <w:szCs w:val="23"/>
        </w:rPr>
        <w:t xml:space="preserve">Si de la ejecución del presente contrato resultan estudios, investigaciones, descubrimientos, invenciones, información, mejoras y/o diseños, éstos pertenecen a </w:t>
      </w:r>
      <w:r w:rsidRPr="007A141D">
        <w:rPr>
          <w:rFonts w:cs="Arial"/>
          <w:b/>
          <w:bCs/>
          <w:sz w:val="23"/>
          <w:szCs w:val="23"/>
        </w:rPr>
        <w:t xml:space="preserve">EL SENA </w:t>
      </w:r>
      <w:r w:rsidRPr="007A141D">
        <w:rPr>
          <w:rFonts w:cs="Arial"/>
          <w:sz w:val="23"/>
          <w:szCs w:val="23"/>
        </w:rPr>
        <w:t xml:space="preserve">de conformidad con lo establecido en el artículo 20 de la Ley 23 de 1982 modificado por el artículo 28 de la Ley 1450 de 2011, y el artículo 21 de la misma Ley, que establece el termino de protección, sin perjuicio del respeto al derecho moral consagrado en el artículo 11 de la Decisión Andina 351 de 1993 concordante con el artículo 30 de la Ley 23 de 1982. Así́ mismo, </w:t>
      </w:r>
      <w:r w:rsidRPr="007A141D">
        <w:rPr>
          <w:rFonts w:cs="Arial"/>
          <w:b/>
          <w:bCs/>
          <w:sz w:val="23"/>
          <w:szCs w:val="23"/>
        </w:rPr>
        <w:t xml:space="preserve">EL CONTRATISTA </w:t>
      </w:r>
      <w:r w:rsidRPr="007A141D">
        <w:rPr>
          <w:rFonts w:cs="Arial"/>
          <w:sz w:val="23"/>
          <w:szCs w:val="23"/>
        </w:rPr>
        <w:t xml:space="preserve">garantiza que los trabajos y servicios prestados a </w:t>
      </w:r>
      <w:r w:rsidRPr="007A141D">
        <w:rPr>
          <w:rFonts w:cs="Arial"/>
          <w:b/>
          <w:bCs/>
          <w:sz w:val="23"/>
          <w:szCs w:val="23"/>
        </w:rPr>
        <w:t xml:space="preserve">EL SENA </w:t>
      </w:r>
      <w:r w:rsidRPr="007A141D">
        <w:rPr>
          <w:rFonts w:cs="Arial"/>
          <w:sz w:val="23"/>
          <w:szCs w:val="23"/>
        </w:rPr>
        <w:t xml:space="preserve">por el objeto de este contrato no infringen ni vulneran los derechos de propiedad intelectual o industrial o cualesquiera otros derechos legales o contractuales de terceros. </w:t>
      </w:r>
      <w:r w:rsidRPr="007A141D">
        <w:rPr>
          <w:rFonts w:eastAsia="Arial" w:cs="Arial"/>
          <w:b/>
          <w:sz w:val="23"/>
          <w:szCs w:val="23"/>
        </w:rPr>
        <w:t>CLÁUSULA VIGÉSIMA -</w:t>
      </w:r>
      <w:r w:rsidRPr="007A141D">
        <w:rPr>
          <w:rFonts w:eastAsia="Arial" w:cs="Arial"/>
          <w:sz w:val="23"/>
          <w:szCs w:val="23"/>
        </w:rPr>
        <w:t xml:space="preserve"> </w:t>
      </w:r>
      <w:r w:rsidRPr="007A141D">
        <w:rPr>
          <w:rFonts w:eastAsia="Arial" w:cs="Arial"/>
          <w:b/>
          <w:sz w:val="23"/>
          <w:szCs w:val="23"/>
          <w:u w:val="single"/>
        </w:rPr>
        <w:t>SEGURIDAD DE LA INFORMACIÓN Y CONFIDENCIALIDAD</w:t>
      </w:r>
      <w:r w:rsidRPr="007A141D">
        <w:rPr>
          <w:rFonts w:eastAsia="Arial" w:cs="Arial"/>
          <w:sz w:val="23"/>
          <w:szCs w:val="23"/>
        </w:rPr>
        <w:t xml:space="preserve">: </w:t>
      </w:r>
      <w:r w:rsidRPr="007A141D">
        <w:rPr>
          <w:rFonts w:eastAsia="MS Mincho" w:cs="Arial"/>
          <w:sz w:val="23"/>
          <w:szCs w:val="23"/>
        </w:rPr>
        <w:t xml:space="preserve">Las partes se obligan a guardar estricta confidencialidad sobre toda la información sometida a reserva debidamente identificada como tal por la parte originadora y conocida en virtud del desarrollo y ejecución del presente contrato, así como la información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la misma. </w:t>
      </w:r>
      <w:r w:rsidRPr="007A141D">
        <w:rPr>
          <w:rFonts w:eastAsia="MS Mincho" w:cs="Arial"/>
          <w:b/>
          <w:bCs/>
          <w:sz w:val="23"/>
          <w:szCs w:val="23"/>
        </w:rPr>
        <w:t xml:space="preserve">PARÁGRAFO. </w:t>
      </w:r>
      <w:r w:rsidRPr="007A141D">
        <w:rPr>
          <w:rFonts w:eastAsia="MS Mincho" w:cs="Arial"/>
          <w:sz w:val="23"/>
          <w:szCs w:val="23"/>
        </w:rPr>
        <w:t xml:space="preserve">La presente cláusula de confidencialidad se mantendrá vigente mientras la información catalogada como tal conserve el carácter de reservada o bien durante dos (2)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artículo 1 de la Ley 1755 de 2015, respecto de la información y documentos reservados, artículo 24 sustituido, y en las demás normas concordantes y complementarias que regulen la materia. </w:t>
      </w:r>
      <w:r w:rsidRPr="007A141D">
        <w:rPr>
          <w:rFonts w:eastAsia="Arial" w:cs="Arial"/>
          <w:b/>
          <w:sz w:val="23"/>
          <w:szCs w:val="23"/>
        </w:rPr>
        <w:t>VIGÉSIMA PRIMERA:</w:t>
      </w:r>
      <w:r w:rsidRPr="007A141D">
        <w:rPr>
          <w:rFonts w:eastAsia="Arial" w:cs="Arial"/>
          <w:sz w:val="23"/>
          <w:szCs w:val="23"/>
        </w:rPr>
        <w:t xml:space="preserve">- </w:t>
      </w:r>
      <w:r w:rsidRPr="007A141D">
        <w:rPr>
          <w:rFonts w:eastAsia="Arial" w:cs="Arial"/>
          <w:b/>
          <w:sz w:val="23"/>
          <w:szCs w:val="23"/>
          <w:u w:val="single"/>
        </w:rPr>
        <w:t>DOMICILIO:</w:t>
      </w:r>
      <w:r w:rsidRPr="007A141D">
        <w:rPr>
          <w:rFonts w:eastAsia="Arial" w:cs="Arial"/>
          <w:sz w:val="23"/>
          <w:szCs w:val="23"/>
        </w:rPr>
        <w:t xml:space="preserve"> Para todos los efectos legales y fiscales, las partes fijan como domicilio contractual la ciudad de Cúcuta y para efectos de notificación se entenderá como domicilio del CONTRATISTA la dirección de residencia y teléfono, los datos reportados y validados en el aplicativo SIGEP.</w:t>
      </w:r>
      <w:r w:rsidRPr="007A141D">
        <w:rPr>
          <w:rFonts w:eastAsia="Arial" w:cs="Arial"/>
          <w:b/>
          <w:sz w:val="23"/>
          <w:szCs w:val="23"/>
        </w:rPr>
        <w:t xml:space="preserve"> CLÁUSULA VIGÉSIMA SEGUNDA- </w:t>
      </w:r>
      <w:r w:rsidRPr="007A141D">
        <w:rPr>
          <w:rFonts w:eastAsia="Arial" w:cs="Arial"/>
          <w:b/>
          <w:sz w:val="23"/>
          <w:szCs w:val="23"/>
          <w:u w:val="single"/>
        </w:rPr>
        <w:t>PERFECCIONAMIENTO, EJECUCIÓN:</w:t>
      </w:r>
      <w:r w:rsidRPr="007A141D">
        <w:rPr>
          <w:rFonts w:eastAsia="Arial" w:cs="Arial"/>
          <w:sz w:val="23"/>
          <w:szCs w:val="23"/>
        </w:rPr>
        <w:t xml:space="preserve"> El presente contrato se entiende perfeccionado con la firma de las partes contratantes. Para su ejecución, el Registro Presupuestal correspondiente por parte del SENA, la constitución de la Garantía Única por parte del (la) CONTRATISTA y la aprobación de la </w:t>
      </w:r>
      <w:r w:rsidRPr="007A141D">
        <w:rPr>
          <w:rFonts w:eastAsia="Arial" w:cs="Arial"/>
          <w:sz w:val="23"/>
          <w:szCs w:val="23"/>
        </w:rPr>
        <w:lastRenderedPageBreak/>
        <w:t xml:space="preserve">misma por parte del SENA. </w:t>
      </w:r>
      <w:r w:rsidRPr="007A141D">
        <w:rPr>
          <w:rFonts w:eastAsia="Arial" w:cs="Arial"/>
          <w:b/>
          <w:sz w:val="23"/>
          <w:szCs w:val="23"/>
        </w:rPr>
        <w:t xml:space="preserve"> CLÁUSULA VIGÉSIMA TERCERA: </w:t>
      </w:r>
      <w:r w:rsidRPr="007A141D">
        <w:rPr>
          <w:rFonts w:eastAsia="Arial" w:cs="Arial"/>
          <w:b/>
          <w:sz w:val="23"/>
          <w:szCs w:val="23"/>
          <w:u w:val="single"/>
        </w:rPr>
        <w:t>LUGAR DE EJECUCIÓN</w:t>
      </w:r>
      <w:r w:rsidRPr="007A141D">
        <w:rPr>
          <w:rFonts w:eastAsia="Arial" w:cs="Arial"/>
          <w:sz w:val="23"/>
          <w:szCs w:val="23"/>
          <w:u w:val="single"/>
        </w:rPr>
        <w:t>:</w:t>
      </w:r>
      <w:r w:rsidRPr="007A141D">
        <w:rPr>
          <w:rFonts w:eastAsia="Arial" w:cs="Arial"/>
          <w:sz w:val="23"/>
          <w:szCs w:val="23"/>
        </w:rPr>
        <w:t xml:space="preserve"> El lugar de ejecución del presente contrato será </w:t>
      </w:r>
      <w:r w:rsidRPr="00FB66F7">
        <w:rPr>
          <w:rFonts w:eastAsia="Arial" w:cs="Arial"/>
          <w:noProof/>
          <w:sz w:val="23"/>
          <w:szCs w:val="23"/>
        </w:rPr>
        <w:t>la ciudad de San José de Cúcuta.</w:t>
      </w:r>
    </w:p>
    <w:p w:rsidR="007B16B9" w:rsidRPr="007A141D" w:rsidRDefault="007B16B9" w:rsidP="00BE1E2F">
      <w:pPr>
        <w:spacing w:line="240" w:lineRule="auto"/>
        <w:rPr>
          <w:rFonts w:eastAsia="Arial" w:cs="Arial"/>
          <w:b/>
          <w:sz w:val="23"/>
          <w:szCs w:val="23"/>
        </w:rPr>
      </w:pPr>
    </w:p>
    <w:p w:rsidR="007B16B9" w:rsidRPr="001518E9" w:rsidRDefault="007B16B9" w:rsidP="00BE1E2F">
      <w:pPr>
        <w:tabs>
          <w:tab w:val="left" w:pos="765"/>
        </w:tabs>
        <w:rPr>
          <w:sz w:val="16"/>
          <w:szCs w:val="16"/>
        </w:rPr>
        <w:sectPr w:rsidR="007B16B9" w:rsidRPr="001518E9" w:rsidSect="0008656B">
          <w:headerReference w:type="default" r:id="rId8"/>
          <w:footerReference w:type="default" r:id="rId9"/>
          <w:pgSz w:w="12242" w:h="18722" w:code="14"/>
          <w:pgMar w:top="2552" w:right="907" w:bottom="1701" w:left="964" w:header="709" w:footer="1383" w:gutter="0"/>
          <w:pgBorders>
            <w:top w:val="thinThickSmallGap" w:sz="24" w:space="1" w:color="auto"/>
            <w:left w:val="thinThickSmallGap" w:sz="24" w:space="4" w:color="auto"/>
            <w:bottom w:val="thickThinSmallGap" w:sz="24" w:space="1" w:color="auto"/>
            <w:right w:val="thickThinSmallGap" w:sz="24" w:space="4" w:color="auto"/>
          </w:pgBorders>
          <w:pgNumType w:start="1" w:chapStyle="1"/>
          <w:cols w:space="708"/>
          <w:docGrid w:linePitch="360"/>
        </w:sectPr>
      </w:pPr>
    </w:p>
    <w:p w:rsidR="007B16B9" w:rsidRPr="001518E9" w:rsidRDefault="007B16B9" w:rsidP="001518E9">
      <w:pPr>
        <w:pStyle w:val="Sinespaciado"/>
        <w:rPr>
          <w:color w:val="000000"/>
          <w:sz w:val="16"/>
          <w:szCs w:val="16"/>
        </w:rPr>
      </w:pPr>
      <w:bookmarkStart w:id="0" w:name="_GoBack"/>
      <w:bookmarkEnd w:id="0"/>
    </w:p>
    <w:sectPr w:rsidR="007B16B9" w:rsidRPr="001518E9" w:rsidSect="007B16B9">
      <w:headerReference w:type="default" r:id="rId10"/>
      <w:footerReference w:type="default" r:id="rId11"/>
      <w:type w:val="continuous"/>
      <w:pgSz w:w="12242" w:h="15842" w:code="1"/>
      <w:pgMar w:top="1985" w:right="1418" w:bottom="1701" w:left="1701" w:header="709" w:footer="4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491" w:rsidRDefault="007F1491">
      <w:r>
        <w:separator/>
      </w:r>
    </w:p>
  </w:endnote>
  <w:endnote w:type="continuationSeparator" w:id="0">
    <w:p w:rsidR="007F1491" w:rsidRDefault="007F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altName w:val="Arial Unicode M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6B9" w:rsidRDefault="007B16B9">
    <w:pPr>
      <w:pStyle w:val="Piedepgina"/>
    </w:pPr>
    <w:r>
      <w:t xml:space="preserve">Página </w:t>
    </w:r>
    <w:r>
      <w:rPr>
        <w:b/>
        <w:bCs/>
      </w:rPr>
      <w:fldChar w:fldCharType="begin"/>
    </w:r>
    <w:r>
      <w:rPr>
        <w:b/>
        <w:bCs/>
      </w:rPr>
      <w:instrText>PAGE  \* Arabic  \* MERGEFORMAT</w:instrText>
    </w:r>
    <w:r>
      <w:rPr>
        <w:b/>
        <w:bCs/>
      </w:rPr>
      <w:fldChar w:fldCharType="separate"/>
    </w:r>
    <w:r>
      <w:rPr>
        <w:b/>
        <w:bCs/>
        <w:noProof/>
      </w:rPr>
      <w:t>7</w:t>
    </w:r>
    <w:r>
      <w:rPr>
        <w:b/>
        <w:bCs/>
      </w:rPr>
      <w:fldChar w:fldCharType="end"/>
    </w:r>
    <w:r>
      <w:t xml:space="preserve"> de </w:t>
    </w:r>
    <w:r>
      <w:rPr>
        <w:b/>
        <w:bCs/>
      </w:rPr>
      <w:fldChar w:fldCharType="begin"/>
    </w:r>
    <w:r>
      <w:rPr>
        <w:b/>
        <w:bCs/>
      </w:rPr>
      <w:instrText xml:space="preserve"> SECTIONPAGES   \* MERGEFORMAT </w:instrText>
    </w:r>
    <w:r>
      <w:rPr>
        <w:b/>
        <w:bCs/>
      </w:rPr>
      <w:fldChar w:fldCharType="separate"/>
    </w:r>
    <w:r>
      <w:rPr>
        <w:b/>
        <w:bCs/>
        <w:noProof/>
      </w:rPr>
      <w:t>7</w:t>
    </w:r>
    <w:r>
      <w:rPr>
        <w:b/>
        <w:bCs/>
      </w:rPr>
      <w:fldChar w:fldCharType="end"/>
    </w:r>
    <w:r>
      <w:t xml:space="preserve">                                                                                                                                                             GTH-F-077 V.07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2F0" w:rsidRPr="00915B3C" w:rsidRDefault="000C42F0" w:rsidP="004C2253">
    <w:pPr>
      <w:autoSpaceDE w:val="0"/>
      <w:autoSpaceDN w:val="0"/>
      <w:adjustRightInd w:val="0"/>
      <w:spacing w:line="240" w:lineRule="auto"/>
      <w:jc w:val="center"/>
      <w:rPr>
        <w:rFonts w:cs="Arial"/>
        <w:sz w:val="18"/>
        <w:szCs w:val="20"/>
      </w:rPr>
    </w:pPr>
    <w:r>
      <w:rPr>
        <w:rFonts w:cs="Arial"/>
        <w:noProof/>
        <w:sz w:val="18"/>
        <w:szCs w:val="20"/>
        <w:lang w:val="es-CO" w:eastAsia="es-CO"/>
      </w:rPr>
      <w:drawing>
        <wp:anchor distT="0" distB="0" distL="114300" distR="114300" simplePos="0" relativeHeight="251660288" behindDoc="1" locked="0" layoutInCell="1" allowOverlap="1" wp14:editId="25465789">
          <wp:simplePos x="0" y="0"/>
          <wp:positionH relativeFrom="column">
            <wp:posOffset>6942455</wp:posOffset>
          </wp:positionH>
          <wp:positionV relativeFrom="paragraph">
            <wp:posOffset>6199505</wp:posOffset>
          </wp:positionV>
          <wp:extent cx="593725" cy="3279775"/>
          <wp:effectExtent l="0" t="0" r="0" b="0"/>
          <wp:wrapNone/>
          <wp:docPr id="5" name="Imagen 5" descr="Certificaciones-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rtificaciones-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3279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5B3C">
      <w:rPr>
        <w:rFonts w:cs="Arial"/>
        <w:sz w:val="18"/>
        <w:szCs w:val="20"/>
      </w:rPr>
      <w:t>Ministerio de Trabajo</w:t>
    </w:r>
  </w:p>
  <w:p w:rsidR="000C42F0" w:rsidRPr="00915B3C" w:rsidRDefault="000C42F0" w:rsidP="004C2253">
    <w:pPr>
      <w:autoSpaceDE w:val="0"/>
      <w:autoSpaceDN w:val="0"/>
      <w:adjustRightInd w:val="0"/>
      <w:spacing w:line="240" w:lineRule="auto"/>
      <w:jc w:val="center"/>
      <w:rPr>
        <w:rFonts w:cs="Arial"/>
        <w:b/>
        <w:bCs/>
        <w:sz w:val="18"/>
        <w:szCs w:val="20"/>
      </w:rPr>
    </w:pPr>
    <w:r w:rsidRPr="00915B3C">
      <w:rPr>
        <w:rFonts w:cs="Arial"/>
        <w:b/>
        <w:bCs/>
        <w:sz w:val="18"/>
        <w:szCs w:val="20"/>
      </w:rPr>
      <w:t>SERVICIO NACIONAL DE APRENDIZAJE</w:t>
    </w:r>
  </w:p>
  <w:p w:rsidR="000C42F0" w:rsidRPr="00915B3C" w:rsidRDefault="000C42F0" w:rsidP="004C2253">
    <w:pPr>
      <w:autoSpaceDE w:val="0"/>
      <w:autoSpaceDN w:val="0"/>
      <w:adjustRightInd w:val="0"/>
      <w:spacing w:line="240" w:lineRule="auto"/>
      <w:jc w:val="center"/>
      <w:rPr>
        <w:rFonts w:cs="Arial"/>
        <w:b/>
        <w:bCs/>
        <w:sz w:val="18"/>
        <w:szCs w:val="20"/>
      </w:rPr>
    </w:pPr>
    <w:r w:rsidRPr="00915B3C">
      <w:rPr>
        <w:rFonts w:cs="Arial"/>
        <w:noProof/>
        <w:sz w:val="20"/>
        <w:lang w:val="es-CO" w:eastAsia="es-CO"/>
      </w:rPr>
      <mc:AlternateContent>
        <mc:Choice Requires="wps">
          <w:drawing>
            <wp:anchor distT="4294967295" distB="4294967295" distL="114300" distR="114300" simplePos="0" relativeHeight="251659264" behindDoc="0" locked="0" layoutInCell="1" allowOverlap="1" wp14:anchorId="4438F074" wp14:editId="576D5BCB">
              <wp:simplePos x="0" y="0"/>
              <wp:positionH relativeFrom="column">
                <wp:posOffset>-209550</wp:posOffset>
              </wp:positionH>
              <wp:positionV relativeFrom="paragraph">
                <wp:posOffset>118745</wp:posOffset>
              </wp:positionV>
              <wp:extent cx="5964555" cy="0"/>
              <wp:effectExtent l="0" t="0" r="17145" b="19050"/>
              <wp:wrapNone/>
              <wp:docPr id="9"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6455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3683A0" id="Conector recto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5pt,9.35pt" to="453.1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" strokecolor="windowText">
              <o:lock v:ext="edit" shapetype="f"/>
            </v:line>
          </w:pict>
        </mc:Fallback>
      </mc:AlternateContent>
    </w:r>
    <w:r w:rsidRPr="00915B3C">
      <w:rPr>
        <w:rFonts w:cs="Arial"/>
        <w:b/>
        <w:bCs/>
        <w:sz w:val="18"/>
        <w:szCs w:val="20"/>
      </w:rPr>
      <w:t>REGIONAL NORTE DE SANTANDER</w:t>
    </w:r>
  </w:p>
  <w:p w:rsidR="000C42F0" w:rsidRPr="00915B3C" w:rsidRDefault="000C42F0" w:rsidP="004C2253">
    <w:pPr>
      <w:spacing w:line="240" w:lineRule="auto"/>
      <w:jc w:val="center"/>
      <w:rPr>
        <w:rFonts w:cs="Arial"/>
        <w:bCs/>
        <w:sz w:val="16"/>
        <w:szCs w:val="20"/>
      </w:rPr>
    </w:pPr>
    <w:r w:rsidRPr="00915B3C">
      <w:rPr>
        <w:rFonts w:cs="Arial"/>
        <w:b/>
        <w:bCs/>
        <w:sz w:val="16"/>
        <w:szCs w:val="20"/>
      </w:rPr>
      <w:t>Calle 2N Avenidas 4 y 5 Barrio Pescadero</w:t>
    </w:r>
    <w:r w:rsidRPr="00915B3C">
      <w:rPr>
        <w:rFonts w:cs="Arial"/>
        <w:bCs/>
        <w:sz w:val="16"/>
        <w:szCs w:val="20"/>
      </w:rPr>
      <w:t xml:space="preserve"> – PBX: (57 5) </w:t>
    </w:r>
    <w:r w:rsidRPr="00915B3C">
      <w:rPr>
        <w:rFonts w:cs="Arial"/>
        <w:b/>
        <w:bCs/>
        <w:sz w:val="16"/>
        <w:szCs w:val="20"/>
      </w:rPr>
      <w:t>829990</w:t>
    </w:r>
    <w:r w:rsidRPr="00915B3C">
      <w:rPr>
        <w:rFonts w:cs="Arial"/>
        <w:bCs/>
        <w:sz w:val="16"/>
        <w:szCs w:val="20"/>
      </w:rPr>
      <w:t xml:space="preserve"> – Fax: (57 5) </w:t>
    </w:r>
    <w:r w:rsidRPr="00915B3C">
      <w:rPr>
        <w:rFonts w:cs="Arial"/>
        <w:b/>
        <w:bCs/>
        <w:sz w:val="16"/>
        <w:szCs w:val="20"/>
      </w:rPr>
      <w:t>781221</w:t>
    </w:r>
    <w:r w:rsidRPr="00915B3C">
      <w:rPr>
        <w:rFonts w:cs="Arial"/>
        <w:bCs/>
        <w:sz w:val="16"/>
        <w:szCs w:val="20"/>
      </w:rPr>
      <w:t xml:space="preserve"> </w:t>
    </w:r>
  </w:p>
  <w:p w:rsidR="000C42F0" w:rsidRPr="00915B3C" w:rsidRDefault="000C42F0" w:rsidP="004C2253">
    <w:pPr>
      <w:spacing w:line="240" w:lineRule="auto"/>
      <w:jc w:val="center"/>
      <w:rPr>
        <w:rFonts w:cs="Arial"/>
        <w:sz w:val="18"/>
      </w:rPr>
    </w:pPr>
    <w:r w:rsidRPr="00915B3C">
      <w:rPr>
        <w:rFonts w:cs="Arial"/>
        <w:bCs/>
        <w:sz w:val="16"/>
        <w:szCs w:val="20"/>
      </w:rPr>
      <w:t xml:space="preserve">www.sena.edu.co - </w:t>
    </w:r>
    <w:r w:rsidRPr="00915B3C">
      <w:rPr>
        <w:rFonts w:cs="Arial"/>
        <w:sz w:val="16"/>
        <w:szCs w:val="20"/>
      </w:rPr>
      <w:t xml:space="preserve">Línea gratuita nacional: </w:t>
    </w:r>
    <w:r w:rsidRPr="00915B3C">
      <w:rPr>
        <w:rFonts w:cs="Arial"/>
        <w:bCs/>
        <w:sz w:val="16"/>
        <w:szCs w:val="20"/>
      </w:rPr>
      <w:t>01 8000 9 10 270</w:t>
    </w:r>
  </w:p>
  <w:p w:rsidR="000C42F0" w:rsidRPr="003A687C" w:rsidRDefault="000C42F0" w:rsidP="003A687C">
    <w:pPr>
      <w:pStyle w:val="Piedepgina"/>
    </w:pPr>
    <w:r>
      <w:rPr>
        <w:noProof/>
        <w:lang w:val="es-CO" w:eastAsia="es-CO"/>
      </w:rPr>
      <w:drawing>
        <wp:anchor distT="0" distB="0" distL="114300" distR="114300" simplePos="0" relativeHeight="251661312" behindDoc="1" locked="0" layoutInCell="1" allowOverlap="1" wp14:editId="17502E1A">
          <wp:simplePos x="0" y="0"/>
          <wp:positionH relativeFrom="column">
            <wp:posOffset>6942455</wp:posOffset>
          </wp:positionH>
          <wp:positionV relativeFrom="paragraph">
            <wp:posOffset>6199505</wp:posOffset>
          </wp:positionV>
          <wp:extent cx="593725" cy="3279775"/>
          <wp:effectExtent l="0" t="0" r="0" b="0"/>
          <wp:wrapNone/>
          <wp:docPr id="6" name="Imagen 6" descr="Certificaciones-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tificaciones-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32797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491" w:rsidRDefault="007F1491">
      <w:r>
        <w:separator/>
      </w:r>
    </w:p>
  </w:footnote>
  <w:footnote w:type="continuationSeparator" w:id="0">
    <w:p w:rsidR="007F1491" w:rsidRDefault="007F1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6B9" w:rsidRDefault="007B16B9">
    <w:r>
      <w:rPr>
        <w:noProof/>
        <w:lang w:val="es-CO" w:eastAsia="es-CO"/>
      </w:rPr>
      <mc:AlternateContent>
        <mc:Choice Requires="wps">
          <w:drawing>
            <wp:anchor distT="0" distB="0" distL="114300" distR="114300" simplePos="0" relativeHeight="251667456" behindDoc="0" locked="0" layoutInCell="1" allowOverlap="1" wp14:anchorId="6682FE52" wp14:editId="4A637697">
              <wp:simplePos x="0" y="0"/>
              <wp:positionH relativeFrom="column">
                <wp:posOffset>816610</wp:posOffset>
              </wp:positionH>
              <wp:positionV relativeFrom="paragraph">
                <wp:posOffset>168910</wp:posOffset>
              </wp:positionV>
              <wp:extent cx="5819775" cy="802005"/>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802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16B9" w:rsidRPr="00E902EB" w:rsidRDefault="007B16B9" w:rsidP="00BE1E2F">
                          <w:pPr>
                            <w:pStyle w:val="Ttulo1"/>
                            <w:spacing w:line="360" w:lineRule="auto"/>
                            <w:rPr>
                              <w:sz w:val="22"/>
                              <w:szCs w:val="22"/>
                            </w:rPr>
                          </w:pPr>
                          <w:r w:rsidRPr="00C4472D">
                            <w:rPr>
                              <w:sz w:val="22"/>
                              <w:szCs w:val="22"/>
                            </w:rPr>
                            <w:t>CONTRATO DE PRESTACIÓN DE SERVICIOS No</w:t>
                          </w:r>
                          <w:r>
                            <w:rPr>
                              <w:sz w:val="22"/>
                              <w:szCs w:val="22"/>
                            </w:rPr>
                            <w:t xml:space="preserve">.                                          </w:t>
                          </w:r>
                          <w:r w:rsidRPr="00533777">
                            <w:rPr>
                              <w:sz w:val="22"/>
                              <w:szCs w:val="22"/>
                            </w:rPr>
                            <w:t>DE 20</w:t>
                          </w:r>
                          <w:r>
                            <w:rPr>
                              <w:sz w:val="22"/>
                              <w:szCs w:val="22"/>
                            </w:rPr>
                            <w:t xml:space="preserve">20, </w:t>
                          </w:r>
                          <w:r w:rsidRPr="00533777">
                            <w:rPr>
                              <w:sz w:val="22"/>
                              <w:szCs w:val="22"/>
                            </w:rPr>
                            <w:t>SUSCRITO ENTRE EL SERVICIO NACIONAL DE APRENDIZAJE –</w:t>
                          </w:r>
                          <w:r w:rsidRPr="00E902EB">
                            <w:rPr>
                              <w:sz w:val="22"/>
                              <w:szCs w:val="22"/>
                            </w:rPr>
                            <w:t xml:space="preserve"> SENA </w:t>
                          </w:r>
                        </w:p>
                        <w:p w:rsidR="007B16B9" w:rsidRPr="00C4472D" w:rsidRDefault="007B16B9" w:rsidP="00BE1E2F">
                          <w:pPr>
                            <w:pStyle w:val="Ttulo1"/>
                            <w:spacing w:line="360" w:lineRule="auto"/>
                            <w:rPr>
                              <w:sz w:val="22"/>
                              <w:szCs w:val="22"/>
                            </w:rPr>
                          </w:pPr>
                          <w:r w:rsidRPr="00E902EB">
                            <w:rPr>
                              <w:sz w:val="22"/>
                              <w:szCs w:val="22"/>
                            </w:rPr>
                            <w:t xml:space="preserve">Y </w:t>
                          </w:r>
                          <w:r w:rsidRPr="00FB66F7">
                            <w:rPr>
                              <w:noProof/>
                              <w:sz w:val="22"/>
                              <w:szCs w:val="22"/>
                            </w:rPr>
                            <w:t>MARITZA MERCHAN GONZALEZ</w:t>
                          </w:r>
                        </w:p>
                        <w:p w:rsidR="007B16B9" w:rsidRPr="00C4472D" w:rsidRDefault="007B16B9" w:rsidP="00F224FC">
                          <w:pPr>
                            <w:pStyle w:val="Ttulo1"/>
                            <w:spacing w:line="360" w:lineRule="auto"/>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82FE52" id="_x0000_t202" coordsize="21600,21600" o:spt="202" path="m,l,21600r21600,l21600,xe">
              <v:stroke joinstyle="miter"/>
              <v:path gradientshapeok="t" o:connecttype="rect"/>
            </v:shapetype>
            <v:shape id="Text Box 2" o:spid="_x0000_s1026" type="#_x0000_t202" style="position:absolute;left:0;text-align:left;margin-left:64.3pt;margin-top:13.3pt;width:458.25pt;height:6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" stroked="f">
              <v:textbox>
                <w:txbxContent>
                  <w:p w:rsidR="007B16B9" w:rsidRPr="00E902EB" w:rsidRDefault="007B16B9" w:rsidP="00BE1E2F">
                    <w:pPr>
                      <w:pStyle w:val="Ttulo1"/>
                      <w:spacing w:line="360" w:lineRule="auto"/>
                      <w:rPr>
                        <w:sz w:val="22"/>
                        <w:szCs w:val="22"/>
                      </w:rPr>
                    </w:pPr>
                    <w:r w:rsidRPr="00C4472D">
                      <w:rPr>
                        <w:sz w:val="22"/>
                        <w:szCs w:val="22"/>
                      </w:rPr>
                      <w:t>CONTRATO DE PRESTACIÓN DE SERVICIOS No</w:t>
                    </w:r>
                    <w:r>
                      <w:rPr>
                        <w:sz w:val="22"/>
                        <w:szCs w:val="22"/>
                      </w:rPr>
                      <w:t xml:space="preserve">.                                          </w:t>
                    </w:r>
                    <w:r w:rsidRPr="00533777">
                      <w:rPr>
                        <w:sz w:val="22"/>
                        <w:szCs w:val="22"/>
                      </w:rPr>
                      <w:t>DE 20</w:t>
                    </w:r>
                    <w:r>
                      <w:rPr>
                        <w:sz w:val="22"/>
                        <w:szCs w:val="22"/>
                      </w:rPr>
                      <w:t xml:space="preserve">20, </w:t>
                    </w:r>
                    <w:r w:rsidRPr="00533777">
                      <w:rPr>
                        <w:sz w:val="22"/>
                        <w:szCs w:val="22"/>
                      </w:rPr>
                      <w:t>SUSCRITO ENTRE EL SERVICIO NACIONAL DE APRENDIZAJE –</w:t>
                    </w:r>
                    <w:r w:rsidRPr="00E902EB">
                      <w:rPr>
                        <w:sz w:val="22"/>
                        <w:szCs w:val="22"/>
                      </w:rPr>
                      <w:t xml:space="preserve"> SENA </w:t>
                    </w:r>
                  </w:p>
                  <w:p w:rsidR="007B16B9" w:rsidRPr="00C4472D" w:rsidRDefault="007B16B9" w:rsidP="00BE1E2F">
                    <w:pPr>
                      <w:pStyle w:val="Ttulo1"/>
                      <w:spacing w:line="360" w:lineRule="auto"/>
                      <w:rPr>
                        <w:sz w:val="22"/>
                        <w:szCs w:val="22"/>
                      </w:rPr>
                    </w:pPr>
                    <w:r w:rsidRPr="00E902EB">
                      <w:rPr>
                        <w:sz w:val="22"/>
                        <w:szCs w:val="22"/>
                      </w:rPr>
                      <w:t xml:space="preserve">Y </w:t>
                    </w:r>
                    <w:r w:rsidRPr="00FB66F7">
                      <w:rPr>
                        <w:noProof/>
                        <w:sz w:val="22"/>
                        <w:szCs w:val="22"/>
                      </w:rPr>
                      <w:t>MARITZA MERCHAN GONZALEZ</w:t>
                    </w:r>
                  </w:p>
                  <w:p w:rsidR="007B16B9" w:rsidRPr="00C4472D" w:rsidRDefault="007B16B9" w:rsidP="00F224FC">
                    <w:pPr>
                      <w:pStyle w:val="Ttulo1"/>
                      <w:spacing w:line="360" w:lineRule="auto"/>
                      <w:rPr>
                        <w:sz w:val="22"/>
                        <w:szCs w:val="22"/>
                      </w:rPr>
                    </w:pPr>
                  </w:p>
                </w:txbxContent>
              </v:textbox>
            </v:shape>
          </w:pict>
        </mc:Fallback>
      </mc:AlternateContent>
    </w:r>
    <w:r>
      <w:rPr>
        <w:noProof/>
        <w:lang w:val="es-CO" w:eastAsia="es-CO"/>
      </w:rPr>
      <mc:AlternateContent>
        <mc:Choice Requires="wps">
          <w:drawing>
            <wp:anchor distT="0" distB="0" distL="114300" distR="114300" simplePos="0" relativeHeight="251666432" behindDoc="0" locked="0" layoutInCell="1" allowOverlap="1" wp14:anchorId="64C960C9" wp14:editId="1C92E85F">
              <wp:simplePos x="0" y="0"/>
              <wp:positionH relativeFrom="column">
                <wp:posOffset>0</wp:posOffset>
              </wp:positionH>
              <wp:positionV relativeFrom="paragraph">
                <wp:posOffset>-78740</wp:posOffset>
              </wp:positionV>
              <wp:extent cx="1028700" cy="128397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28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16B9" w:rsidRDefault="007B16B9" w:rsidP="002B04F4">
                          <w:pPr>
                            <w:pStyle w:val="Piedepgina"/>
                          </w:pPr>
                          <w:r w:rsidRPr="00E71708">
                            <w:br/>
                          </w:r>
                          <w:r>
                            <w:rPr>
                              <w:noProof/>
                              <w:lang w:val="es-CO" w:eastAsia="es-CO"/>
                            </w:rPr>
                            <w:drawing>
                              <wp:inline distT="0" distB="0" distL="0" distR="0" wp14:anchorId="283D75A3" wp14:editId="58D6B3BF">
                                <wp:extent cx="590550" cy="65711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rsidR="007B16B9" w:rsidRPr="00E71708" w:rsidRDefault="007B16B9" w:rsidP="002B04F4">
                          <w:pPr>
                            <w:pStyle w:val="Piedepgina"/>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960C9" id="Text Box 1" o:spid="_x0000_s1027" type="#_x0000_t202" style="position:absolute;left:0;text-align:left;margin-left:0;margin-top:-6.2pt;width:81pt;height:10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" stroked="f">
              <v:textbox>
                <w:txbxContent>
                  <w:p w:rsidR="007B16B9" w:rsidRDefault="007B16B9" w:rsidP="002B04F4">
                    <w:pPr>
                      <w:pStyle w:val="Piedepgina"/>
                    </w:pPr>
                    <w:r w:rsidRPr="00E71708">
                      <w:br/>
                    </w:r>
                    <w:r>
                      <w:rPr>
                        <w:noProof/>
                        <w:lang w:val="es-CO" w:eastAsia="es-CO"/>
                      </w:rPr>
                      <w:drawing>
                        <wp:inline distT="0" distB="0" distL="0" distR="0" wp14:anchorId="283D75A3" wp14:editId="58D6B3BF">
                          <wp:extent cx="590550" cy="65711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rsidR="007B16B9" w:rsidRPr="00E71708" w:rsidRDefault="007B16B9" w:rsidP="002B04F4">
                    <w:pPr>
                      <w:pStyle w:val="Piedepgina"/>
                    </w:pPr>
                  </w:p>
                </w:txbxContent>
              </v:textbox>
            </v:shape>
          </w:pict>
        </mc:Fallback>
      </mc:AlternateContent>
    </w:r>
  </w:p>
  <w:p w:rsidR="007B16B9" w:rsidRDefault="007B16B9"/>
  <w:p w:rsidR="007B16B9" w:rsidRDefault="007B16B9"/>
  <w:p w:rsidR="007B16B9" w:rsidRDefault="007B16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2F0" w:rsidRDefault="000C42F0" w:rsidP="004C2253">
    <w:pPr>
      <w:tabs>
        <w:tab w:val="left" w:pos="3969"/>
      </w:tabs>
    </w:pPr>
    <w:r>
      <w:tab/>
    </w:r>
    <w:r>
      <w:rPr>
        <w:noProof/>
        <w:lang w:val="es-CO" w:eastAsia="es-CO"/>
      </w:rPr>
      <w:drawing>
        <wp:inline distT="0" distB="0" distL="0" distR="0" wp14:anchorId="7C31695D" wp14:editId="2BB1AAE5">
          <wp:extent cx="731520" cy="640080"/>
          <wp:effectExtent l="0" t="0" r="0" b="7620"/>
          <wp:docPr id="4" name="Imagen 4" descr="LOG-S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S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9068C"/>
    <w:multiLevelType w:val="hybridMultilevel"/>
    <w:tmpl w:val="B1AA59E6"/>
    <w:lvl w:ilvl="0" w:tplc="240A000D">
      <w:start w:val="1"/>
      <w:numFmt w:val="bullet"/>
      <w:lvlText w:val=""/>
      <w:lvlJc w:val="left"/>
      <w:pPr>
        <w:ind w:left="720" w:hanging="360"/>
      </w:pPr>
      <w:rPr>
        <w:rFonts w:ascii="Wingdings" w:hAnsi="Wingding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0ABD2210"/>
    <w:multiLevelType w:val="hybridMultilevel"/>
    <w:tmpl w:val="EC22806E"/>
    <w:lvl w:ilvl="0" w:tplc="4DF2CC10">
      <w:start w:val="1"/>
      <w:numFmt w:val="decimal"/>
      <w:lvlText w:val="%1."/>
      <w:lvlJc w:val="left"/>
      <w:pPr>
        <w:ind w:left="502" w:hanging="360"/>
      </w:pPr>
      <w:rPr>
        <w:rFonts w:ascii="Calibri" w:hAnsi="Calibri" w:hint="default"/>
        <w:b/>
        <w:i w:val="0"/>
        <w:sz w:val="22"/>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nsid w:val="0C611593"/>
    <w:multiLevelType w:val="hybridMultilevel"/>
    <w:tmpl w:val="1BFC0624"/>
    <w:lvl w:ilvl="0" w:tplc="7B68D01A">
      <w:start w:val="1"/>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3">
    <w:nsid w:val="165B5BFC"/>
    <w:multiLevelType w:val="hybridMultilevel"/>
    <w:tmpl w:val="33F000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BA51F79"/>
    <w:multiLevelType w:val="hybridMultilevel"/>
    <w:tmpl w:val="2A569F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2E554164"/>
    <w:multiLevelType w:val="hybridMultilevel"/>
    <w:tmpl w:val="39889B04"/>
    <w:lvl w:ilvl="0" w:tplc="40C642AC">
      <w:start w:val="7"/>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6">
    <w:nsid w:val="327C6A7C"/>
    <w:multiLevelType w:val="hybridMultilevel"/>
    <w:tmpl w:val="2DFA3762"/>
    <w:lvl w:ilvl="0" w:tplc="E5BAA654">
      <w:start w:val="1"/>
      <w:numFmt w:val="decimal"/>
      <w:lvlText w:val="%1."/>
      <w:lvlJc w:val="left"/>
      <w:pPr>
        <w:ind w:left="360" w:hanging="360"/>
      </w:pPr>
      <w:rPr>
        <w:rFonts w:hint="default"/>
        <w:b/>
      </w:rPr>
    </w:lvl>
    <w:lvl w:ilvl="1" w:tplc="0C0A0019">
      <w:start w:val="1"/>
      <w:numFmt w:val="lowerLetter"/>
      <w:lvlText w:val="%2."/>
      <w:lvlJc w:val="left"/>
      <w:pPr>
        <w:ind w:left="540" w:hanging="360"/>
      </w:pPr>
    </w:lvl>
    <w:lvl w:ilvl="2" w:tplc="0C0A0001">
      <w:start w:val="1"/>
      <w:numFmt w:val="bullet"/>
      <w:lvlText w:val=""/>
      <w:lvlJc w:val="left"/>
      <w:pPr>
        <w:tabs>
          <w:tab w:val="num" w:pos="1980"/>
        </w:tabs>
        <w:ind w:left="1980" w:hanging="360"/>
      </w:pPr>
      <w:rPr>
        <w:rFonts w:ascii="Symbol" w:hAnsi="Symbol" w:hint="default"/>
        <w:b/>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3A2737B7"/>
    <w:multiLevelType w:val="multilevel"/>
    <w:tmpl w:val="A4C826FC"/>
    <w:lvl w:ilvl="0">
      <w:start w:val="2"/>
      <w:numFmt w:val="decimal"/>
      <w:lvlText w:val="%1."/>
      <w:lvlJc w:val="left"/>
      <w:pPr>
        <w:ind w:left="495" w:hanging="495"/>
      </w:pPr>
      <w:rPr>
        <w:rFonts w:eastAsia="Times New Roman" w:hint="default"/>
        <w:b w:val="0"/>
      </w:rPr>
    </w:lvl>
    <w:lvl w:ilvl="1">
      <w:start w:val="2"/>
      <w:numFmt w:val="decimal"/>
      <w:lvlText w:val="%1.%2."/>
      <w:lvlJc w:val="left"/>
      <w:pPr>
        <w:ind w:left="495" w:hanging="495"/>
      </w:pPr>
      <w:rPr>
        <w:rFonts w:eastAsia="Times New Roman" w:hint="default"/>
        <w:b w:val="0"/>
      </w:rPr>
    </w:lvl>
    <w:lvl w:ilvl="2">
      <w:start w:val="7"/>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8">
    <w:nsid w:val="447A3070"/>
    <w:multiLevelType w:val="hybridMultilevel"/>
    <w:tmpl w:val="F19462B4"/>
    <w:lvl w:ilvl="0" w:tplc="240A000D">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9">
    <w:nsid w:val="6784716E"/>
    <w:multiLevelType w:val="hybridMultilevel"/>
    <w:tmpl w:val="C582C2FE"/>
    <w:lvl w:ilvl="0" w:tplc="E5BAA654">
      <w:start w:val="1"/>
      <w:numFmt w:val="decimal"/>
      <w:lvlText w:val="%1."/>
      <w:lvlJc w:val="left"/>
      <w:pPr>
        <w:ind w:left="1440" w:hanging="360"/>
      </w:pPr>
      <w:rPr>
        <w:rFonts w:cs="Times New Roman" w:hint="default"/>
        <w:b/>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nsid w:val="78732125"/>
    <w:multiLevelType w:val="multilevel"/>
    <w:tmpl w:val="48820B48"/>
    <w:lvl w:ilvl="0">
      <w:start w:val="1"/>
      <w:numFmt w:val="decimal"/>
      <w:lvlText w:val="%1."/>
      <w:lvlJc w:val="left"/>
      <w:pPr>
        <w:ind w:left="383" w:hanging="360"/>
      </w:pPr>
    </w:lvl>
    <w:lvl w:ilvl="1">
      <w:start w:val="2"/>
      <w:numFmt w:val="decimal"/>
      <w:isLgl/>
      <w:lvlText w:val="%1.%2."/>
      <w:lvlJc w:val="left"/>
      <w:pPr>
        <w:ind w:left="833" w:hanging="810"/>
      </w:pPr>
      <w:rPr>
        <w:rFonts w:hint="default"/>
        <w:b/>
      </w:rPr>
    </w:lvl>
    <w:lvl w:ilvl="2">
      <w:start w:val="1"/>
      <w:numFmt w:val="decimal"/>
      <w:isLgl/>
      <w:lvlText w:val="%1.%2.%3."/>
      <w:lvlJc w:val="left"/>
      <w:pPr>
        <w:ind w:left="833" w:hanging="810"/>
      </w:pPr>
      <w:rPr>
        <w:rFonts w:hint="default"/>
        <w:b/>
      </w:rPr>
    </w:lvl>
    <w:lvl w:ilvl="3">
      <w:start w:val="1"/>
      <w:numFmt w:val="decimal"/>
      <w:isLgl/>
      <w:lvlText w:val="%1.%2.%3.%4."/>
      <w:lvlJc w:val="left"/>
      <w:pPr>
        <w:ind w:left="833" w:hanging="810"/>
      </w:pPr>
      <w:rPr>
        <w:rFonts w:hint="default"/>
        <w:b/>
      </w:rPr>
    </w:lvl>
    <w:lvl w:ilvl="4">
      <w:start w:val="1"/>
      <w:numFmt w:val="decimal"/>
      <w:isLgl/>
      <w:lvlText w:val="%1.%2.%3.%4.%5."/>
      <w:lvlJc w:val="left"/>
      <w:pPr>
        <w:ind w:left="1103" w:hanging="1080"/>
      </w:pPr>
      <w:rPr>
        <w:rFonts w:hint="default"/>
        <w:b/>
      </w:rPr>
    </w:lvl>
    <w:lvl w:ilvl="5">
      <w:start w:val="1"/>
      <w:numFmt w:val="decimal"/>
      <w:isLgl/>
      <w:lvlText w:val="%1.%2.%3.%4.%5.%6."/>
      <w:lvlJc w:val="left"/>
      <w:pPr>
        <w:ind w:left="1103" w:hanging="1080"/>
      </w:pPr>
      <w:rPr>
        <w:rFonts w:hint="default"/>
        <w:b/>
      </w:rPr>
    </w:lvl>
    <w:lvl w:ilvl="6">
      <w:start w:val="1"/>
      <w:numFmt w:val="decimal"/>
      <w:isLgl/>
      <w:lvlText w:val="%1.%2.%3.%4.%5.%6.%7."/>
      <w:lvlJc w:val="left"/>
      <w:pPr>
        <w:ind w:left="1463" w:hanging="1440"/>
      </w:pPr>
      <w:rPr>
        <w:rFonts w:hint="default"/>
        <w:b/>
      </w:rPr>
    </w:lvl>
    <w:lvl w:ilvl="7">
      <w:start w:val="1"/>
      <w:numFmt w:val="decimal"/>
      <w:isLgl/>
      <w:lvlText w:val="%1.%2.%3.%4.%5.%6.%7.%8."/>
      <w:lvlJc w:val="left"/>
      <w:pPr>
        <w:ind w:left="1463" w:hanging="1440"/>
      </w:pPr>
      <w:rPr>
        <w:rFonts w:hint="default"/>
        <w:b/>
      </w:rPr>
    </w:lvl>
    <w:lvl w:ilvl="8">
      <w:start w:val="1"/>
      <w:numFmt w:val="decimal"/>
      <w:isLgl/>
      <w:lvlText w:val="%1.%2.%3.%4.%5.%6.%7.%8.%9."/>
      <w:lvlJc w:val="left"/>
      <w:pPr>
        <w:ind w:left="1823" w:hanging="1800"/>
      </w:pPr>
      <w:rPr>
        <w:rFonts w:hint="default"/>
        <w:b/>
      </w:rPr>
    </w:lvl>
  </w:abstractNum>
  <w:num w:numId="1">
    <w:abstractNumId w:val="6"/>
  </w:num>
  <w:num w:numId="2">
    <w:abstractNumId w:val="9"/>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10"/>
  </w:num>
  <w:num w:numId="7">
    <w:abstractNumId w:val="3"/>
  </w:num>
  <w:num w:numId="8">
    <w:abstractNumId w:val="4"/>
  </w:num>
  <w:num w:numId="9">
    <w:abstractNumId w:val="7"/>
  </w:num>
  <w:num w:numId="10">
    <w:abstractNumId w:val="5"/>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1B8"/>
    <w:rsid w:val="00000E58"/>
    <w:rsid w:val="00001D7C"/>
    <w:rsid w:val="0000218B"/>
    <w:rsid w:val="000033B0"/>
    <w:rsid w:val="000058BE"/>
    <w:rsid w:val="000072DE"/>
    <w:rsid w:val="000103CF"/>
    <w:rsid w:val="00010F36"/>
    <w:rsid w:val="0001133E"/>
    <w:rsid w:val="00012E23"/>
    <w:rsid w:val="00013252"/>
    <w:rsid w:val="00014CDD"/>
    <w:rsid w:val="00016C9E"/>
    <w:rsid w:val="00017E80"/>
    <w:rsid w:val="00020106"/>
    <w:rsid w:val="00020BB6"/>
    <w:rsid w:val="00022102"/>
    <w:rsid w:val="00023072"/>
    <w:rsid w:val="000252BA"/>
    <w:rsid w:val="00027816"/>
    <w:rsid w:val="00031530"/>
    <w:rsid w:val="00034BC0"/>
    <w:rsid w:val="00035964"/>
    <w:rsid w:val="00035A7D"/>
    <w:rsid w:val="00037881"/>
    <w:rsid w:val="00043474"/>
    <w:rsid w:val="000450DD"/>
    <w:rsid w:val="00045360"/>
    <w:rsid w:val="000453CF"/>
    <w:rsid w:val="0004581A"/>
    <w:rsid w:val="00045A94"/>
    <w:rsid w:val="000469E6"/>
    <w:rsid w:val="00047418"/>
    <w:rsid w:val="0005124F"/>
    <w:rsid w:val="00053CAF"/>
    <w:rsid w:val="000553E3"/>
    <w:rsid w:val="00055F43"/>
    <w:rsid w:val="00056814"/>
    <w:rsid w:val="000600E6"/>
    <w:rsid w:val="000606AB"/>
    <w:rsid w:val="00062428"/>
    <w:rsid w:val="000629F3"/>
    <w:rsid w:val="00062EDA"/>
    <w:rsid w:val="00063372"/>
    <w:rsid w:val="000635C3"/>
    <w:rsid w:val="00066407"/>
    <w:rsid w:val="00067529"/>
    <w:rsid w:val="00071468"/>
    <w:rsid w:val="000728D7"/>
    <w:rsid w:val="00073A9C"/>
    <w:rsid w:val="00073B56"/>
    <w:rsid w:val="00076EE9"/>
    <w:rsid w:val="00083069"/>
    <w:rsid w:val="000840C3"/>
    <w:rsid w:val="00085939"/>
    <w:rsid w:val="000862F5"/>
    <w:rsid w:val="0008656B"/>
    <w:rsid w:val="00086667"/>
    <w:rsid w:val="000871D9"/>
    <w:rsid w:val="00090F1C"/>
    <w:rsid w:val="0009103B"/>
    <w:rsid w:val="000919F1"/>
    <w:rsid w:val="000922B7"/>
    <w:rsid w:val="00094634"/>
    <w:rsid w:val="00096428"/>
    <w:rsid w:val="00097EE7"/>
    <w:rsid w:val="000A0D86"/>
    <w:rsid w:val="000A2286"/>
    <w:rsid w:val="000A3B85"/>
    <w:rsid w:val="000A3DDE"/>
    <w:rsid w:val="000A4F44"/>
    <w:rsid w:val="000A55AE"/>
    <w:rsid w:val="000A7AF0"/>
    <w:rsid w:val="000B1D60"/>
    <w:rsid w:val="000B1FA9"/>
    <w:rsid w:val="000B23BD"/>
    <w:rsid w:val="000B4D27"/>
    <w:rsid w:val="000B58D7"/>
    <w:rsid w:val="000B6363"/>
    <w:rsid w:val="000C4270"/>
    <w:rsid w:val="000C42F0"/>
    <w:rsid w:val="000C515D"/>
    <w:rsid w:val="000C58D4"/>
    <w:rsid w:val="000D116E"/>
    <w:rsid w:val="000D1729"/>
    <w:rsid w:val="000D4D0C"/>
    <w:rsid w:val="000D5A49"/>
    <w:rsid w:val="000D5E44"/>
    <w:rsid w:val="000D71BB"/>
    <w:rsid w:val="000D7C4A"/>
    <w:rsid w:val="000E2778"/>
    <w:rsid w:val="000E473E"/>
    <w:rsid w:val="000E4C75"/>
    <w:rsid w:val="000E69E9"/>
    <w:rsid w:val="000E6D3B"/>
    <w:rsid w:val="000F14C2"/>
    <w:rsid w:val="000F2392"/>
    <w:rsid w:val="000F3287"/>
    <w:rsid w:val="000F3AD3"/>
    <w:rsid w:val="000F613A"/>
    <w:rsid w:val="000F6608"/>
    <w:rsid w:val="000F7C18"/>
    <w:rsid w:val="001017BC"/>
    <w:rsid w:val="0010202F"/>
    <w:rsid w:val="00102F00"/>
    <w:rsid w:val="00103478"/>
    <w:rsid w:val="001045F1"/>
    <w:rsid w:val="00105331"/>
    <w:rsid w:val="00105CD6"/>
    <w:rsid w:val="00106429"/>
    <w:rsid w:val="00107A75"/>
    <w:rsid w:val="0011088C"/>
    <w:rsid w:val="00111260"/>
    <w:rsid w:val="001133A6"/>
    <w:rsid w:val="001133AB"/>
    <w:rsid w:val="00113CFC"/>
    <w:rsid w:val="00113EF7"/>
    <w:rsid w:val="0011403E"/>
    <w:rsid w:val="001141AB"/>
    <w:rsid w:val="0011424F"/>
    <w:rsid w:val="0011478C"/>
    <w:rsid w:val="001154F8"/>
    <w:rsid w:val="001155BC"/>
    <w:rsid w:val="001169E5"/>
    <w:rsid w:val="001233B9"/>
    <w:rsid w:val="001266AA"/>
    <w:rsid w:val="001266AF"/>
    <w:rsid w:val="00132D47"/>
    <w:rsid w:val="00134963"/>
    <w:rsid w:val="00136143"/>
    <w:rsid w:val="00136586"/>
    <w:rsid w:val="00137AE2"/>
    <w:rsid w:val="00140974"/>
    <w:rsid w:val="001424D7"/>
    <w:rsid w:val="001435C3"/>
    <w:rsid w:val="001443AE"/>
    <w:rsid w:val="00144790"/>
    <w:rsid w:val="001454A9"/>
    <w:rsid w:val="00145AD1"/>
    <w:rsid w:val="00146584"/>
    <w:rsid w:val="00147141"/>
    <w:rsid w:val="00147429"/>
    <w:rsid w:val="001474D6"/>
    <w:rsid w:val="0014792F"/>
    <w:rsid w:val="00150A4F"/>
    <w:rsid w:val="00151560"/>
    <w:rsid w:val="0015185A"/>
    <w:rsid w:val="001518E9"/>
    <w:rsid w:val="00151AE7"/>
    <w:rsid w:val="001526BD"/>
    <w:rsid w:val="00152A44"/>
    <w:rsid w:val="001533C4"/>
    <w:rsid w:val="001533D1"/>
    <w:rsid w:val="001542AF"/>
    <w:rsid w:val="00154DB6"/>
    <w:rsid w:val="001603B0"/>
    <w:rsid w:val="00163A8C"/>
    <w:rsid w:val="0016536B"/>
    <w:rsid w:val="00167ED1"/>
    <w:rsid w:val="00170600"/>
    <w:rsid w:val="00170973"/>
    <w:rsid w:val="0017324C"/>
    <w:rsid w:val="00173CCD"/>
    <w:rsid w:val="00174E0D"/>
    <w:rsid w:val="001767C0"/>
    <w:rsid w:val="00180796"/>
    <w:rsid w:val="00180B8A"/>
    <w:rsid w:val="0018263D"/>
    <w:rsid w:val="0018305A"/>
    <w:rsid w:val="00184F1E"/>
    <w:rsid w:val="00185237"/>
    <w:rsid w:val="00185F1A"/>
    <w:rsid w:val="0018612A"/>
    <w:rsid w:val="0018749E"/>
    <w:rsid w:val="00190295"/>
    <w:rsid w:val="0019112B"/>
    <w:rsid w:val="00191D1B"/>
    <w:rsid w:val="00193EAC"/>
    <w:rsid w:val="001952E6"/>
    <w:rsid w:val="001956E8"/>
    <w:rsid w:val="001957C0"/>
    <w:rsid w:val="00195A50"/>
    <w:rsid w:val="00196D9E"/>
    <w:rsid w:val="001A375F"/>
    <w:rsid w:val="001A4E2C"/>
    <w:rsid w:val="001A54BE"/>
    <w:rsid w:val="001A6B94"/>
    <w:rsid w:val="001A6E45"/>
    <w:rsid w:val="001B06F4"/>
    <w:rsid w:val="001B0BDF"/>
    <w:rsid w:val="001B1DFF"/>
    <w:rsid w:val="001B233F"/>
    <w:rsid w:val="001B28D1"/>
    <w:rsid w:val="001B2B48"/>
    <w:rsid w:val="001B5576"/>
    <w:rsid w:val="001B643E"/>
    <w:rsid w:val="001B7549"/>
    <w:rsid w:val="001B790F"/>
    <w:rsid w:val="001C0F03"/>
    <w:rsid w:val="001C2E03"/>
    <w:rsid w:val="001C38E3"/>
    <w:rsid w:val="001C4C5D"/>
    <w:rsid w:val="001C5943"/>
    <w:rsid w:val="001C6837"/>
    <w:rsid w:val="001C6A1A"/>
    <w:rsid w:val="001D0C09"/>
    <w:rsid w:val="001D0CA9"/>
    <w:rsid w:val="001D17FD"/>
    <w:rsid w:val="001D4A60"/>
    <w:rsid w:val="001D4D06"/>
    <w:rsid w:val="001D5855"/>
    <w:rsid w:val="001D688C"/>
    <w:rsid w:val="001D6D9A"/>
    <w:rsid w:val="001D7459"/>
    <w:rsid w:val="001D7BEF"/>
    <w:rsid w:val="001E2AFD"/>
    <w:rsid w:val="001E42BB"/>
    <w:rsid w:val="001F117A"/>
    <w:rsid w:val="001F458A"/>
    <w:rsid w:val="001F49A1"/>
    <w:rsid w:val="001F6489"/>
    <w:rsid w:val="001F7E34"/>
    <w:rsid w:val="001F7F6B"/>
    <w:rsid w:val="002001C1"/>
    <w:rsid w:val="00200248"/>
    <w:rsid w:val="00201724"/>
    <w:rsid w:val="0020394E"/>
    <w:rsid w:val="00205153"/>
    <w:rsid w:val="00205F45"/>
    <w:rsid w:val="00210255"/>
    <w:rsid w:val="00211AFB"/>
    <w:rsid w:val="00213786"/>
    <w:rsid w:val="0021475C"/>
    <w:rsid w:val="00215664"/>
    <w:rsid w:val="00216613"/>
    <w:rsid w:val="002178F1"/>
    <w:rsid w:val="00217E9C"/>
    <w:rsid w:val="00220486"/>
    <w:rsid w:val="00221A6B"/>
    <w:rsid w:val="002277AC"/>
    <w:rsid w:val="00231F74"/>
    <w:rsid w:val="0023548B"/>
    <w:rsid w:val="00237876"/>
    <w:rsid w:val="00241B3F"/>
    <w:rsid w:val="0024444C"/>
    <w:rsid w:val="00244636"/>
    <w:rsid w:val="002463AB"/>
    <w:rsid w:val="00246B9C"/>
    <w:rsid w:val="00251995"/>
    <w:rsid w:val="00251A9B"/>
    <w:rsid w:val="00252189"/>
    <w:rsid w:val="00253169"/>
    <w:rsid w:val="0025377A"/>
    <w:rsid w:val="00254FDB"/>
    <w:rsid w:val="00255369"/>
    <w:rsid w:val="00257A68"/>
    <w:rsid w:val="00257F97"/>
    <w:rsid w:val="00261A0C"/>
    <w:rsid w:val="002626B2"/>
    <w:rsid w:val="00262879"/>
    <w:rsid w:val="00262D94"/>
    <w:rsid w:val="00263184"/>
    <w:rsid w:val="00263C3F"/>
    <w:rsid w:val="00263ED1"/>
    <w:rsid w:val="00264025"/>
    <w:rsid w:val="00264281"/>
    <w:rsid w:val="002649E1"/>
    <w:rsid w:val="00267049"/>
    <w:rsid w:val="002677FE"/>
    <w:rsid w:val="00274643"/>
    <w:rsid w:val="00276931"/>
    <w:rsid w:val="00283849"/>
    <w:rsid w:val="00283FEA"/>
    <w:rsid w:val="00287DA8"/>
    <w:rsid w:val="00291D05"/>
    <w:rsid w:val="00295D72"/>
    <w:rsid w:val="002A2F49"/>
    <w:rsid w:val="002A7872"/>
    <w:rsid w:val="002B04F4"/>
    <w:rsid w:val="002B0C75"/>
    <w:rsid w:val="002B1AAE"/>
    <w:rsid w:val="002B2489"/>
    <w:rsid w:val="002B3E0A"/>
    <w:rsid w:val="002B4389"/>
    <w:rsid w:val="002B5842"/>
    <w:rsid w:val="002B5A5E"/>
    <w:rsid w:val="002C1BA5"/>
    <w:rsid w:val="002C24A2"/>
    <w:rsid w:val="002C3733"/>
    <w:rsid w:val="002C4BB1"/>
    <w:rsid w:val="002C4E4D"/>
    <w:rsid w:val="002D112F"/>
    <w:rsid w:val="002D1BD6"/>
    <w:rsid w:val="002D27F1"/>
    <w:rsid w:val="002D3006"/>
    <w:rsid w:val="002D480D"/>
    <w:rsid w:val="002D4AB9"/>
    <w:rsid w:val="002D617B"/>
    <w:rsid w:val="002D67A5"/>
    <w:rsid w:val="002D75BD"/>
    <w:rsid w:val="002D7786"/>
    <w:rsid w:val="002D7EC4"/>
    <w:rsid w:val="002E37E8"/>
    <w:rsid w:val="002E3FCE"/>
    <w:rsid w:val="002F1B68"/>
    <w:rsid w:val="002F2EDF"/>
    <w:rsid w:val="002F35E6"/>
    <w:rsid w:val="002F48D9"/>
    <w:rsid w:val="002F7301"/>
    <w:rsid w:val="003010B2"/>
    <w:rsid w:val="003065D8"/>
    <w:rsid w:val="00306A0E"/>
    <w:rsid w:val="00306A59"/>
    <w:rsid w:val="00307A83"/>
    <w:rsid w:val="0031007B"/>
    <w:rsid w:val="00312869"/>
    <w:rsid w:val="00313323"/>
    <w:rsid w:val="003171D6"/>
    <w:rsid w:val="003213D4"/>
    <w:rsid w:val="00321FF2"/>
    <w:rsid w:val="00322FCE"/>
    <w:rsid w:val="00322FFE"/>
    <w:rsid w:val="0032315C"/>
    <w:rsid w:val="003234D2"/>
    <w:rsid w:val="003275B5"/>
    <w:rsid w:val="00327F08"/>
    <w:rsid w:val="003305BA"/>
    <w:rsid w:val="00330790"/>
    <w:rsid w:val="0033158B"/>
    <w:rsid w:val="003326FB"/>
    <w:rsid w:val="00332C02"/>
    <w:rsid w:val="00334170"/>
    <w:rsid w:val="003362C5"/>
    <w:rsid w:val="00336950"/>
    <w:rsid w:val="003404DA"/>
    <w:rsid w:val="00341545"/>
    <w:rsid w:val="00344249"/>
    <w:rsid w:val="00345100"/>
    <w:rsid w:val="0034626B"/>
    <w:rsid w:val="003463DC"/>
    <w:rsid w:val="003519F2"/>
    <w:rsid w:val="00351C68"/>
    <w:rsid w:val="0035584B"/>
    <w:rsid w:val="00355F87"/>
    <w:rsid w:val="00356AAE"/>
    <w:rsid w:val="00356E2E"/>
    <w:rsid w:val="00360018"/>
    <w:rsid w:val="00361012"/>
    <w:rsid w:val="00363DA7"/>
    <w:rsid w:val="0036675F"/>
    <w:rsid w:val="003670E8"/>
    <w:rsid w:val="00367CF2"/>
    <w:rsid w:val="00367D90"/>
    <w:rsid w:val="00370B2B"/>
    <w:rsid w:val="00371E38"/>
    <w:rsid w:val="003723EC"/>
    <w:rsid w:val="0037387D"/>
    <w:rsid w:val="00373C59"/>
    <w:rsid w:val="00375097"/>
    <w:rsid w:val="00375D4C"/>
    <w:rsid w:val="0037687E"/>
    <w:rsid w:val="00376A5D"/>
    <w:rsid w:val="00376CAF"/>
    <w:rsid w:val="00376F82"/>
    <w:rsid w:val="0037783C"/>
    <w:rsid w:val="00377A6B"/>
    <w:rsid w:val="00377CC4"/>
    <w:rsid w:val="00380136"/>
    <w:rsid w:val="00382576"/>
    <w:rsid w:val="00384BDD"/>
    <w:rsid w:val="00387369"/>
    <w:rsid w:val="00387960"/>
    <w:rsid w:val="00390603"/>
    <w:rsid w:val="00391C47"/>
    <w:rsid w:val="003931E4"/>
    <w:rsid w:val="003937ED"/>
    <w:rsid w:val="00393901"/>
    <w:rsid w:val="00394325"/>
    <w:rsid w:val="00394C45"/>
    <w:rsid w:val="00394C89"/>
    <w:rsid w:val="00395566"/>
    <w:rsid w:val="00395C2C"/>
    <w:rsid w:val="003960C3"/>
    <w:rsid w:val="00396A02"/>
    <w:rsid w:val="003975B8"/>
    <w:rsid w:val="00397604"/>
    <w:rsid w:val="003A2230"/>
    <w:rsid w:val="003A2CF6"/>
    <w:rsid w:val="003A2D59"/>
    <w:rsid w:val="003A3057"/>
    <w:rsid w:val="003A3690"/>
    <w:rsid w:val="003A4584"/>
    <w:rsid w:val="003A5FE2"/>
    <w:rsid w:val="003A63A2"/>
    <w:rsid w:val="003A687C"/>
    <w:rsid w:val="003A7215"/>
    <w:rsid w:val="003B0E24"/>
    <w:rsid w:val="003B1B75"/>
    <w:rsid w:val="003B253C"/>
    <w:rsid w:val="003B6486"/>
    <w:rsid w:val="003B6779"/>
    <w:rsid w:val="003C1147"/>
    <w:rsid w:val="003C1505"/>
    <w:rsid w:val="003C2D79"/>
    <w:rsid w:val="003C5804"/>
    <w:rsid w:val="003C7112"/>
    <w:rsid w:val="003C7196"/>
    <w:rsid w:val="003C7A7C"/>
    <w:rsid w:val="003D0CFA"/>
    <w:rsid w:val="003D1C8F"/>
    <w:rsid w:val="003D1F9E"/>
    <w:rsid w:val="003D2F9C"/>
    <w:rsid w:val="003D586E"/>
    <w:rsid w:val="003D6424"/>
    <w:rsid w:val="003D7515"/>
    <w:rsid w:val="003E1A3E"/>
    <w:rsid w:val="003E1B74"/>
    <w:rsid w:val="003E1D5E"/>
    <w:rsid w:val="003E2EC7"/>
    <w:rsid w:val="003E4027"/>
    <w:rsid w:val="003E4B3C"/>
    <w:rsid w:val="003E5107"/>
    <w:rsid w:val="003E5CD3"/>
    <w:rsid w:val="003F05A5"/>
    <w:rsid w:val="003F787C"/>
    <w:rsid w:val="00400A10"/>
    <w:rsid w:val="004049CE"/>
    <w:rsid w:val="004049ED"/>
    <w:rsid w:val="00404CFB"/>
    <w:rsid w:val="0040683F"/>
    <w:rsid w:val="00406E4F"/>
    <w:rsid w:val="00407C8B"/>
    <w:rsid w:val="00411682"/>
    <w:rsid w:val="004125AA"/>
    <w:rsid w:val="00412E77"/>
    <w:rsid w:val="00414B32"/>
    <w:rsid w:val="00415AEB"/>
    <w:rsid w:val="00420658"/>
    <w:rsid w:val="00420D3C"/>
    <w:rsid w:val="00420FB6"/>
    <w:rsid w:val="004214A8"/>
    <w:rsid w:val="00421594"/>
    <w:rsid w:val="0042168B"/>
    <w:rsid w:val="00421CD0"/>
    <w:rsid w:val="0042277B"/>
    <w:rsid w:val="00422976"/>
    <w:rsid w:val="0042349A"/>
    <w:rsid w:val="00424B1F"/>
    <w:rsid w:val="00425BAD"/>
    <w:rsid w:val="00425E74"/>
    <w:rsid w:val="00426FA7"/>
    <w:rsid w:val="00430FCF"/>
    <w:rsid w:val="0043226F"/>
    <w:rsid w:val="004338D4"/>
    <w:rsid w:val="00433D39"/>
    <w:rsid w:val="00435438"/>
    <w:rsid w:val="00436462"/>
    <w:rsid w:val="00436B7E"/>
    <w:rsid w:val="00437D9F"/>
    <w:rsid w:val="004401D1"/>
    <w:rsid w:val="00441E94"/>
    <w:rsid w:val="00443AAA"/>
    <w:rsid w:val="0044792F"/>
    <w:rsid w:val="004505AE"/>
    <w:rsid w:val="00450CC6"/>
    <w:rsid w:val="004528DA"/>
    <w:rsid w:val="00454697"/>
    <w:rsid w:val="00454D59"/>
    <w:rsid w:val="00457226"/>
    <w:rsid w:val="00461C9E"/>
    <w:rsid w:val="0046239D"/>
    <w:rsid w:val="00464433"/>
    <w:rsid w:val="004646EF"/>
    <w:rsid w:val="0046494C"/>
    <w:rsid w:val="00464DF1"/>
    <w:rsid w:val="00464F7C"/>
    <w:rsid w:val="004651BD"/>
    <w:rsid w:val="00465429"/>
    <w:rsid w:val="00465834"/>
    <w:rsid w:val="00467686"/>
    <w:rsid w:val="00470B4B"/>
    <w:rsid w:val="00472322"/>
    <w:rsid w:val="00474155"/>
    <w:rsid w:val="00474C80"/>
    <w:rsid w:val="004750FC"/>
    <w:rsid w:val="00476846"/>
    <w:rsid w:val="0047686E"/>
    <w:rsid w:val="00476E59"/>
    <w:rsid w:val="00482449"/>
    <w:rsid w:val="00482502"/>
    <w:rsid w:val="004825D1"/>
    <w:rsid w:val="004830B4"/>
    <w:rsid w:val="004845DE"/>
    <w:rsid w:val="00485309"/>
    <w:rsid w:val="00485398"/>
    <w:rsid w:val="004860B2"/>
    <w:rsid w:val="0048641C"/>
    <w:rsid w:val="0048754F"/>
    <w:rsid w:val="00490133"/>
    <w:rsid w:val="004912D7"/>
    <w:rsid w:val="00491710"/>
    <w:rsid w:val="004926A4"/>
    <w:rsid w:val="00492B7E"/>
    <w:rsid w:val="004936E0"/>
    <w:rsid w:val="004950CA"/>
    <w:rsid w:val="00495BC4"/>
    <w:rsid w:val="00495EF7"/>
    <w:rsid w:val="00496EE0"/>
    <w:rsid w:val="00497E3C"/>
    <w:rsid w:val="004A0EA9"/>
    <w:rsid w:val="004A13F0"/>
    <w:rsid w:val="004A41DF"/>
    <w:rsid w:val="004A42E8"/>
    <w:rsid w:val="004A43AA"/>
    <w:rsid w:val="004A4A1C"/>
    <w:rsid w:val="004A583E"/>
    <w:rsid w:val="004A7445"/>
    <w:rsid w:val="004B229C"/>
    <w:rsid w:val="004B3512"/>
    <w:rsid w:val="004B406B"/>
    <w:rsid w:val="004B7845"/>
    <w:rsid w:val="004C039A"/>
    <w:rsid w:val="004C05E2"/>
    <w:rsid w:val="004C2253"/>
    <w:rsid w:val="004C5D37"/>
    <w:rsid w:val="004D1C8F"/>
    <w:rsid w:val="004D1EF5"/>
    <w:rsid w:val="004D4C15"/>
    <w:rsid w:val="004D535D"/>
    <w:rsid w:val="004D585D"/>
    <w:rsid w:val="004D5AF6"/>
    <w:rsid w:val="004D6A8D"/>
    <w:rsid w:val="004D76B8"/>
    <w:rsid w:val="004E191D"/>
    <w:rsid w:val="004E22C2"/>
    <w:rsid w:val="004E2B33"/>
    <w:rsid w:val="004E36D4"/>
    <w:rsid w:val="004E42CB"/>
    <w:rsid w:val="004E5282"/>
    <w:rsid w:val="004E6F00"/>
    <w:rsid w:val="004E7B60"/>
    <w:rsid w:val="004F141F"/>
    <w:rsid w:val="004F2B38"/>
    <w:rsid w:val="004F4623"/>
    <w:rsid w:val="00500798"/>
    <w:rsid w:val="00501397"/>
    <w:rsid w:val="00505AEF"/>
    <w:rsid w:val="005101F5"/>
    <w:rsid w:val="00510AF8"/>
    <w:rsid w:val="00510DE7"/>
    <w:rsid w:val="00511812"/>
    <w:rsid w:val="00513185"/>
    <w:rsid w:val="00516798"/>
    <w:rsid w:val="00520126"/>
    <w:rsid w:val="0052125B"/>
    <w:rsid w:val="0052141B"/>
    <w:rsid w:val="00521C3F"/>
    <w:rsid w:val="005226C1"/>
    <w:rsid w:val="00522FD8"/>
    <w:rsid w:val="005244AC"/>
    <w:rsid w:val="00525CA4"/>
    <w:rsid w:val="00526916"/>
    <w:rsid w:val="0052724D"/>
    <w:rsid w:val="005272A9"/>
    <w:rsid w:val="0052763B"/>
    <w:rsid w:val="00527F3A"/>
    <w:rsid w:val="00530C32"/>
    <w:rsid w:val="005310F5"/>
    <w:rsid w:val="0053370D"/>
    <w:rsid w:val="00533777"/>
    <w:rsid w:val="0053426A"/>
    <w:rsid w:val="00534733"/>
    <w:rsid w:val="005351CE"/>
    <w:rsid w:val="005368DE"/>
    <w:rsid w:val="00536D86"/>
    <w:rsid w:val="00540CB5"/>
    <w:rsid w:val="00541F03"/>
    <w:rsid w:val="00546DD5"/>
    <w:rsid w:val="005516CB"/>
    <w:rsid w:val="00551CEE"/>
    <w:rsid w:val="005546CC"/>
    <w:rsid w:val="00554F8C"/>
    <w:rsid w:val="00560FEC"/>
    <w:rsid w:val="0056168A"/>
    <w:rsid w:val="00561AEF"/>
    <w:rsid w:val="00562CC2"/>
    <w:rsid w:val="00564EE2"/>
    <w:rsid w:val="00566A58"/>
    <w:rsid w:val="00570027"/>
    <w:rsid w:val="00570FFD"/>
    <w:rsid w:val="00571DC6"/>
    <w:rsid w:val="00572480"/>
    <w:rsid w:val="005725D7"/>
    <w:rsid w:val="005737A3"/>
    <w:rsid w:val="00575165"/>
    <w:rsid w:val="00577BBF"/>
    <w:rsid w:val="00580A58"/>
    <w:rsid w:val="00580BF0"/>
    <w:rsid w:val="00583449"/>
    <w:rsid w:val="0058425A"/>
    <w:rsid w:val="005856BC"/>
    <w:rsid w:val="00592519"/>
    <w:rsid w:val="00592DE6"/>
    <w:rsid w:val="005931F8"/>
    <w:rsid w:val="00593483"/>
    <w:rsid w:val="0059441C"/>
    <w:rsid w:val="0059562C"/>
    <w:rsid w:val="00596B9E"/>
    <w:rsid w:val="00596D48"/>
    <w:rsid w:val="005A1111"/>
    <w:rsid w:val="005A416C"/>
    <w:rsid w:val="005A522C"/>
    <w:rsid w:val="005A523B"/>
    <w:rsid w:val="005A574C"/>
    <w:rsid w:val="005A5970"/>
    <w:rsid w:val="005A5AFD"/>
    <w:rsid w:val="005A5FD8"/>
    <w:rsid w:val="005A6C6F"/>
    <w:rsid w:val="005B35A0"/>
    <w:rsid w:val="005B6196"/>
    <w:rsid w:val="005C09DA"/>
    <w:rsid w:val="005C1017"/>
    <w:rsid w:val="005C3A33"/>
    <w:rsid w:val="005C4BAC"/>
    <w:rsid w:val="005C6BDE"/>
    <w:rsid w:val="005C73C9"/>
    <w:rsid w:val="005D286B"/>
    <w:rsid w:val="005D28EC"/>
    <w:rsid w:val="005D3217"/>
    <w:rsid w:val="005D38F5"/>
    <w:rsid w:val="005D4687"/>
    <w:rsid w:val="005D57D1"/>
    <w:rsid w:val="005D60DD"/>
    <w:rsid w:val="005D68AB"/>
    <w:rsid w:val="005D697C"/>
    <w:rsid w:val="005E0129"/>
    <w:rsid w:val="005E0203"/>
    <w:rsid w:val="005E361E"/>
    <w:rsid w:val="005E4B23"/>
    <w:rsid w:val="005E4C0D"/>
    <w:rsid w:val="005E58AF"/>
    <w:rsid w:val="005F1BE9"/>
    <w:rsid w:val="005F1CE2"/>
    <w:rsid w:val="005F26B3"/>
    <w:rsid w:val="005F7A5D"/>
    <w:rsid w:val="00600AFB"/>
    <w:rsid w:val="00601DB0"/>
    <w:rsid w:val="00601DC8"/>
    <w:rsid w:val="00602796"/>
    <w:rsid w:val="0060320E"/>
    <w:rsid w:val="00603462"/>
    <w:rsid w:val="00603653"/>
    <w:rsid w:val="00606871"/>
    <w:rsid w:val="00607A49"/>
    <w:rsid w:val="006106E7"/>
    <w:rsid w:val="0061311B"/>
    <w:rsid w:val="00613DDD"/>
    <w:rsid w:val="0061796D"/>
    <w:rsid w:val="00620D26"/>
    <w:rsid w:val="00621115"/>
    <w:rsid w:val="0062155F"/>
    <w:rsid w:val="00621B77"/>
    <w:rsid w:val="00622EE0"/>
    <w:rsid w:val="0062389F"/>
    <w:rsid w:val="00623D7E"/>
    <w:rsid w:val="00624ACB"/>
    <w:rsid w:val="00624C3E"/>
    <w:rsid w:val="00625E34"/>
    <w:rsid w:val="00625F9B"/>
    <w:rsid w:val="00627E77"/>
    <w:rsid w:val="006302FE"/>
    <w:rsid w:val="00631477"/>
    <w:rsid w:val="006345B3"/>
    <w:rsid w:val="00634D08"/>
    <w:rsid w:val="0063523A"/>
    <w:rsid w:val="00635A24"/>
    <w:rsid w:val="006365DE"/>
    <w:rsid w:val="00636C44"/>
    <w:rsid w:val="00637570"/>
    <w:rsid w:val="0064101F"/>
    <w:rsid w:val="00641989"/>
    <w:rsid w:val="00642571"/>
    <w:rsid w:val="006426D7"/>
    <w:rsid w:val="00644BBB"/>
    <w:rsid w:val="00644C4D"/>
    <w:rsid w:val="00645A8B"/>
    <w:rsid w:val="00645D09"/>
    <w:rsid w:val="00646C95"/>
    <w:rsid w:val="00651E78"/>
    <w:rsid w:val="00653AED"/>
    <w:rsid w:val="00655577"/>
    <w:rsid w:val="006558B1"/>
    <w:rsid w:val="00655AD4"/>
    <w:rsid w:val="006578F5"/>
    <w:rsid w:val="00657E36"/>
    <w:rsid w:val="0066269A"/>
    <w:rsid w:val="00662D93"/>
    <w:rsid w:val="00663113"/>
    <w:rsid w:val="00664DBA"/>
    <w:rsid w:val="00665294"/>
    <w:rsid w:val="0066700B"/>
    <w:rsid w:val="00667182"/>
    <w:rsid w:val="006678BF"/>
    <w:rsid w:val="00670E70"/>
    <w:rsid w:val="00673B83"/>
    <w:rsid w:val="00673C71"/>
    <w:rsid w:val="0067408E"/>
    <w:rsid w:val="00674649"/>
    <w:rsid w:val="006757C5"/>
    <w:rsid w:val="00676D75"/>
    <w:rsid w:val="006775BA"/>
    <w:rsid w:val="00683D88"/>
    <w:rsid w:val="00683E39"/>
    <w:rsid w:val="00685A68"/>
    <w:rsid w:val="00686BA2"/>
    <w:rsid w:val="00687A25"/>
    <w:rsid w:val="0069300C"/>
    <w:rsid w:val="00693C6A"/>
    <w:rsid w:val="00693D43"/>
    <w:rsid w:val="0069525B"/>
    <w:rsid w:val="00696E90"/>
    <w:rsid w:val="0069727C"/>
    <w:rsid w:val="00697EC4"/>
    <w:rsid w:val="006A01DE"/>
    <w:rsid w:val="006A063E"/>
    <w:rsid w:val="006A32F9"/>
    <w:rsid w:val="006A3E1F"/>
    <w:rsid w:val="006A4678"/>
    <w:rsid w:val="006A585E"/>
    <w:rsid w:val="006A61A8"/>
    <w:rsid w:val="006B09EC"/>
    <w:rsid w:val="006B2419"/>
    <w:rsid w:val="006B2A8E"/>
    <w:rsid w:val="006B3089"/>
    <w:rsid w:val="006B47B6"/>
    <w:rsid w:val="006B5FEF"/>
    <w:rsid w:val="006B6726"/>
    <w:rsid w:val="006B68AA"/>
    <w:rsid w:val="006C1894"/>
    <w:rsid w:val="006C24E7"/>
    <w:rsid w:val="006C380C"/>
    <w:rsid w:val="006C4116"/>
    <w:rsid w:val="006C4731"/>
    <w:rsid w:val="006C5ABA"/>
    <w:rsid w:val="006C63BE"/>
    <w:rsid w:val="006C67C3"/>
    <w:rsid w:val="006D00A1"/>
    <w:rsid w:val="006D1FC4"/>
    <w:rsid w:val="006D21A9"/>
    <w:rsid w:val="006D2352"/>
    <w:rsid w:val="006D539C"/>
    <w:rsid w:val="006D58D3"/>
    <w:rsid w:val="006D7230"/>
    <w:rsid w:val="006D77B0"/>
    <w:rsid w:val="006E00CD"/>
    <w:rsid w:val="006E13C4"/>
    <w:rsid w:val="006E1E83"/>
    <w:rsid w:val="006E2CF6"/>
    <w:rsid w:val="006E3293"/>
    <w:rsid w:val="006E3CA5"/>
    <w:rsid w:val="006E5F6B"/>
    <w:rsid w:val="006E6510"/>
    <w:rsid w:val="006F1919"/>
    <w:rsid w:val="006F3390"/>
    <w:rsid w:val="006F462C"/>
    <w:rsid w:val="006F4A27"/>
    <w:rsid w:val="006F784D"/>
    <w:rsid w:val="00702EA2"/>
    <w:rsid w:val="007043D8"/>
    <w:rsid w:val="007070FF"/>
    <w:rsid w:val="007118C0"/>
    <w:rsid w:val="00711C9F"/>
    <w:rsid w:val="007145BA"/>
    <w:rsid w:val="00714ED0"/>
    <w:rsid w:val="0071552A"/>
    <w:rsid w:val="00716D5C"/>
    <w:rsid w:val="00723493"/>
    <w:rsid w:val="00724107"/>
    <w:rsid w:val="007252F6"/>
    <w:rsid w:val="00725D6C"/>
    <w:rsid w:val="00726E25"/>
    <w:rsid w:val="00727030"/>
    <w:rsid w:val="00727EB7"/>
    <w:rsid w:val="00730D79"/>
    <w:rsid w:val="007317A1"/>
    <w:rsid w:val="0073192C"/>
    <w:rsid w:val="0073271D"/>
    <w:rsid w:val="00733598"/>
    <w:rsid w:val="00740069"/>
    <w:rsid w:val="00740490"/>
    <w:rsid w:val="00740594"/>
    <w:rsid w:val="00741B66"/>
    <w:rsid w:val="00741F8D"/>
    <w:rsid w:val="007422B9"/>
    <w:rsid w:val="00743FE5"/>
    <w:rsid w:val="00744AF5"/>
    <w:rsid w:val="00745673"/>
    <w:rsid w:val="0074701D"/>
    <w:rsid w:val="0074748C"/>
    <w:rsid w:val="00750274"/>
    <w:rsid w:val="0075034C"/>
    <w:rsid w:val="007505C2"/>
    <w:rsid w:val="00751965"/>
    <w:rsid w:val="00751981"/>
    <w:rsid w:val="00751A2A"/>
    <w:rsid w:val="00751C81"/>
    <w:rsid w:val="00752EE7"/>
    <w:rsid w:val="007534B4"/>
    <w:rsid w:val="00754B60"/>
    <w:rsid w:val="007604FF"/>
    <w:rsid w:val="00761157"/>
    <w:rsid w:val="0076218D"/>
    <w:rsid w:val="007638D5"/>
    <w:rsid w:val="00766053"/>
    <w:rsid w:val="00767089"/>
    <w:rsid w:val="00770432"/>
    <w:rsid w:val="00770848"/>
    <w:rsid w:val="00770BBF"/>
    <w:rsid w:val="00772403"/>
    <w:rsid w:val="00774411"/>
    <w:rsid w:val="00774B3F"/>
    <w:rsid w:val="00774E9F"/>
    <w:rsid w:val="00776060"/>
    <w:rsid w:val="00780F98"/>
    <w:rsid w:val="0078131E"/>
    <w:rsid w:val="00784B25"/>
    <w:rsid w:val="00784D0B"/>
    <w:rsid w:val="007853B7"/>
    <w:rsid w:val="00786C00"/>
    <w:rsid w:val="00787DD9"/>
    <w:rsid w:val="007925F3"/>
    <w:rsid w:val="00793ADB"/>
    <w:rsid w:val="0079439C"/>
    <w:rsid w:val="00794DB0"/>
    <w:rsid w:val="00794F3F"/>
    <w:rsid w:val="00797602"/>
    <w:rsid w:val="00797869"/>
    <w:rsid w:val="007A141D"/>
    <w:rsid w:val="007A1C27"/>
    <w:rsid w:val="007A3473"/>
    <w:rsid w:val="007A3615"/>
    <w:rsid w:val="007A3881"/>
    <w:rsid w:val="007A4A15"/>
    <w:rsid w:val="007A587E"/>
    <w:rsid w:val="007A7764"/>
    <w:rsid w:val="007A7EC7"/>
    <w:rsid w:val="007B16B9"/>
    <w:rsid w:val="007B338B"/>
    <w:rsid w:val="007B5FBE"/>
    <w:rsid w:val="007B6701"/>
    <w:rsid w:val="007C03E8"/>
    <w:rsid w:val="007C080E"/>
    <w:rsid w:val="007C1B3D"/>
    <w:rsid w:val="007C36BB"/>
    <w:rsid w:val="007C523C"/>
    <w:rsid w:val="007C7252"/>
    <w:rsid w:val="007D05D1"/>
    <w:rsid w:val="007D0705"/>
    <w:rsid w:val="007D0C73"/>
    <w:rsid w:val="007D15AC"/>
    <w:rsid w:val="007D19B6"/>
    <w:rsid w:val="007D64DA"/>
    <w:rsid w:val="007D6769"/>
    <w:rsid w:val="007D7FB5"/>
    <w:rsid w:val="007E0B2F"/>
    <w:rsid w:val="007E2534"/>
    <w:rsid w:val="007E3D08"/>
    <w:rsid w:val="007E6CD6"/>
    <w:rsid w:val="007E773A"/>
    <w:rsid w:val="007F1491"/>
    <w:rsid w:val="007F2424"/>
    <w:rsid w:val="007F2DBA"/>
    <w:rsid w:val="007F2ED6"/>
    <w:rsid w:val="007F32A2"/>
    <w:rsid w:val="007F3857"/>
    <w:rsid w:val="007F55A4"/>
    <w:rsid w:val="007F6DDA"/>
    <w:rsid w:val="007F7B14"/>
    <w:rsid w:val="007F7DFD"/>
    <w:rsid w:val="00801D45"/>
    <w:rsid w:val="00803466"/>
    <w:rsid w:val="00805610"/>
    <w:rsid w:val="0080566A"/>
    <w:rsid w:val="008079B8"/>
    <w:rsid w:val="008136FE"/>
    <w:rsid w:val="00814BB0"/>
    <w:rsid w:val="0081539D"/>
    <w:rsid w:val="00816B46"/>
    <w:rsid w:val="008177F6"/>
    <w:rsid w:val="008200CB"/>
    <w:rsid w:val="008221C2"/>
    <w:rsid w:val="00824C87"/>
    <w:rsid w:val="008261BF"/>
    <w:rsid w:val="0083290E"/>
    <w:rsid w:val="0083317A"/>
    <w:rsid w:val="0083372D"/>
    <w:rsid w:val="00833BB9"/>
    <w:rsid w:val="0083698E"/>
    <w:rsid w:val="0084195C"/>
    <w:rsid w:val="00841992"/>
    <w:rsid w:val="00843589"/>
    <w:rsid w:val="00843C8D"/>
    <w:rsid w:val="00843D9A"/>
    <w:rsid w:val="008448CC"/>
    <w:rsid w:val="00844D57"/>
    <w:rsid w:val="0084521E"/>
    <w:rsid w:val="008454D6"/>
    <w:rsid w:val="00845A6C"/>
    <w:rsid w:val="00845AC5"/>
    <w:rsid w:val="00846516"/>
    <w:rsid w:val="00846E4D"/>
    <w:rsid w:val="00850BE8"/>
    <w:rsid w:val="00852C72"/>
    <w:rsid w:val="00852FDE"/>
    <w:rsid w:val="00853EF7"/>
    <w:rsid w:val="00853FBE"/>
    <w:rsid w:val="00860CB8"/>
    <w:rsid w:val="00861272"/>
    <w:rsid w:val="00861FC4"/>
    <w:rsid w:val="00862FC8"/>
    <w:rsid w:val="00864162"/>
    <w:rsid w:val="00866ABB"/>
    <w:rsid w:val="008673F3"/>
    <w:rsid w:val="00867E81"/>
    <w:rsid w:val="00872576"/>
    <w:rsid w:val="00872A5F"/>
    <w:rsid w:val="0087377E"/>
    <w:rsid w:val="00873E13"/>
    <w:rsid w:val="0087627A"/>
    <w:rsid w:val="0087658E"/>
    <w:rsid w:val="00880A2F"/>
    <w:rsid w:val="008812DD"/>
    <w:rsid w:val="00883BD2"/>
    <w:rsid w:val="00884A18"/>
    <w:rsid w:val="00890173"/>
    <w:rsid w:val="008925E2"/>
    <w:rsid w:val="00893E46"/>
    <w:rsid w:val="00894CA7"/>
    <w:rsid w:val="008970AC"/>
    <w:rsid w:val="008A0909"/>
    <w:rsid w:val="008A2023"/>
    <w:rsid w:val="008A2417"/>
    <w:rsid w:val="008A583C"/>
    <w:rsid w:val="008A7751"/>
    <w:rsid w:val="008B0F50"/>
    <w:rsid w:val="008B1760"/>
    <w:rsid w:val="008B1E34"/>
    <w:rsid w:val="008B504F"/>
    <w:rsid w:val="008B70A6"/>
    <w:rsid w:val="008C04C4"/>
    <w:rsid w:val="008C3210"/>
    <w:rsid w:val="008D008B"/>
    <w:rsid w:val="008D0576"/>
    <w:rsid w:val="008D0DC3"/>
    <w:rsid w:val="008D11D0"/>
    <w:rsid w:val="008D125D"/>
    <w:rsid w:val="008D1C70"/>
    <w:rsid w:val="008D1DB1"/>
    <w:rsid w:val="008D20E2"/>
    <w:rsid w:val="008D4EBB"/>
    <w:rsid w:val="008D737E"/>
    <w:rsid w:val="008D7501"/>
    <w:rsid w:val="008E066E"/>
    <w:rsid w:val="008E0EB8"/>
    <w:rsid w:val="008E1014"/>
    <w:rsid w:val="008E4A19"/>
    <w:rsid w:val="008E52BA"/>
    <w:rsid w:val="008E5766"/>
    <w:rsid w:val="008E661A"/>
    <w:rsid w:val="008E6A2C"/>
    <w:rsid w:val="008E6AE0"/>
    <w:rsid w:val="008F00FD"/>
    <w:rsid w:val="008F0EF0"/>
    <w:rsid w:val="008F0EFC"/>
    <w:rsid w:val="008F1F3A"/>
    <w:rsid w:val="008F3360"/>
    <w:rsid w:val="008F3737"/>
    <w:rsid w:val="008F49F3"/>
    <w:rsid w:val="008F5837"/>
    <w:rsid w:val="008F64F3"/>
    <w:rsid w:val="008F7499"/>
    <w:rsid w:val="008F7809"/>
    <w:rsid w:val="0090049A"/>
    <w:rsid w:val="009013FA"/>
    <w:rsid w:val="009035A3"/>
    <w:rsid w:val="009040C5"/>
    <w:rsid w:val="00904A2B"/>
    <w:rsid w:val="00904F27"/>
    <w:rsid w:val="009053DE"/>
    <w:rsid w:val="00906E97"/>
    <w:rsid w:val="00906F58"/>
    <w:rsid w:val="009077EB"/>
    <w:rsid w:val="0090799D"/>
    <w:rsid w:val="00907E2D"/>
    <w:rsid w:val="00907FCB"/>
    <w:rsid w:val="0091034D"/>
    <w:rsid w:val="0091037F"/>
    <w:rsid w:val="009116A8"/>
    <w:rsid w:val="00913DAF"/>
    <w:rsid w:val="009143D1"/>
    <w:rsid w:val="00914632"/>
    <w:rsid w:val="0091787F"/>
    <w:rsid w:val="00920DAE"/>
    <w:rsid w:val="00921380"/>
    <w:rsid w:val="009227D9"/>
    <w:rsid w:val="00924741"/>
    <w:rsid w:val="009254B0"/>
    <w:rsid w:val="00926A14"/>
    <w:rsid w:val="00926F4E"/>
    <w:rsid w:val="00933ECF"/>
    <w:rsid w:val="00934B7A"/>
    <w:rsid w:val="00937F59"/>
    <w:rsid w:val="0094141F"/>
    <w:rsid w:val="0094219F"/>
    <w:rsid w:val="00942258"/>
    <w:rsid w:val="0094228D"/>
    <w:rsid w:val="00943A82"/>
    <w:rsid w:val="009459A0"/>
    <w:rsid w:val="00945D2B"/>
    <w:rsid w:val="009467C3"/>
    <w:rsid w:val="0094792D"/>
    <w:rsid w:val="009546FA"/>
    <w:rsid w:val="00956A7D"/>
    <w:rsid w:val="009613D9"/>
    <w:rsid w:val="00961B72"/>
    <w:rsid w:val="00963F37"/>
    <w:rsid w:val="00964DC0"/>
    <w:rsid w:val="00965DE5"/>
    <w:rsid w:val="009672AE"/>
    <w:rsid w:val="00967ACB"/>
    <w:rsid w:val="00971FE0"/>
    <w:rsid w:val="009734BA"/>
    <w:rsid w:val="00974527"/>
    <w:rsid w:val="009746AF"/>
    <w:rsid w:val="00974D0D"/>
    <w:rsid w:val="009758E5"/>
    <w:rsid w:val="00976900"/>
    <w:rsid w:val="00981174"/>
    <w:rsid w:val="0098344F"/>
    <w:rsid w:val="009841D9"/>
    <w:rsid w:val="00993565"/>
    <w:rsid w:val="00994195"/>
    <w:rsid w:val="00994889"/>
    <w:rsid w:val="009948B8"/>
    <w:rsid w:val="009957F7"/>
    <w:rsid w:val="009974A9"/>
    <w:rsid w:val="00997AC2"/>
    <w:rsid w:val="00997C40"/>
    <w:rsid w:val="00997F21"/>
    <w:rsid w:val="009A017C"/>
    <w:rsid w:val="009A0473"/>
    <w:rsid w:val="009A0A77"/>
    <w:rsid w:val="009A0E40"/>
    <w:rsid w:val="009A1637"/>
    <w:rsid w:val="009A1A93"/>
    <w:rsid w:val="009A2FC4"/>
    <w:rsid w:val="009A5F46"/>
    <w:rsid w:val="009A73F1"/>
    <w:rsid w:val="009B20D0"/>
    <w:rsid w:val="009B3710"/>
    <w:rsid w:val="009B46BB"/>
    <w:rsid w:val="009C20FC"/>
    <w:rsid w:val="009C2784"/>
    <w:rsid w:val="009C707D"/>
    <w:rsid w:val="009D190B"/>
    <w:rsid w:val="009D2F82"/>
    <w:rsid w:val="009D3786"/>
    <w:rsid w:val="009D3FA8"/>
    <w:rsid w:val="009D4BAB"/>
    <w:rsid w:val="009D667B"/>
    <w:rsid w:val="009D685B"/>
    <w:rsid w:val="009D693E"/>
    <w:rsid w:val="009D75FE"/>
    <w:rsid w:val="009D76B3"/>
    <w:rsid w:val="009E0097"/>
    <w:rsid w:val="009E26E9"/>
    <w:rsid w:val="009E29E8"/>
    <w:rsid w:val="009E2A9E"/>
    <w:rsid w:val="009E3144"/>
    <w:rsid w:val="009E5BD6"/>
    <w:rsid w:val="009F076E"/>
    <w:rsid w:val="009F2A74"/>
    <w:rsid w:val="009F309F"/>
    <w:rsid w:val="009F45D0"/>
    <w:rsid w:val="009F48BD"/>
    <w:rsid w:val="009F4F64"/>
    <w:rsid w:val="00A01BF0"/>
    <w:rsid w:val="00A02F3A"/>
    <w:rsid w:val="00A037FE"/>
    <w:rsid w:val="00A03BB5"/>
    <w:rsid w:val="00A05974"/>
    <w:rsid w:val="00A067D7"/>
    <w:rsid w:val="00A06C52"/>
    <w:rsid w:val="00A12714"/>
    <w:rsid w:val="00A13384"/>
    <w:rsid w:val="00A13869"/>
    <w:rsid w:val="00A166BA"/>
    <w:rsid w:val="00A23799"/>
    <w:rsid w:val="00A2423C"/>
    <w:rsid w:val="00A24723"/>
    <w:rsid w:val="00A24C9F"/>
    <w:rsid w:val="00A31909"/>
    <w:rsid w:val="00A33270"/>
    <w:rsid w:val="00A33D5D"/>
    <w:rsid w:val="00A35486"/>
    <w:rsid w:val="00A35ABD"/>
    <w:rsid w:val="00A415A2"/>
    <w:rsid w:val="00A4397A"/>
    <w:rsid w:val="00A4416C"/>
    <w:rsid w:val="00A500B4"/>
    <w:rsid w:val="00A52C90"/>
    <w:rsid w:val="00A53EDE"/>
    <w:rsid w:val="00A54D9E"/>
    <w:rsid w:val="00A56117"/>
    <w:rsid w:val="00A63115"/>
    <w:rsid w:val="00A64073"/>
    <w:rsid w:val="00A64188"/>
    <w:rsid w:val="00A6499C"/>
    <w:rsid w:val="00A672FF"/>
    <w:rsid w:val="00A67989"/>
    <w:rsid w:val="00A70DF0"/>
    <w:rsid w:val="00A70EAB"/>
    <w:rsid w:val="00A71DA9"/>
    <w:rsid w:val="00A73EA0"/>
    <w:rsid w:val="00A73FC3"/>
    <w:rsid w:val="00A770B8"/>
    <w:rsid w:val="00A779C5"/>
    <w:rsid w:val="00A80FF2"/>
    <w:rsid w:val="00A81255"/>
    <w:rsid w:val="00A81984"/>
    <w:rsid w:val="00A81ABE"/>
    <w:rsid w:val="00A837FE"/>
    <w:rsid w:val="00A8454A"/>
    <w:rsid w:val="00A85A12"/>
    <w:rsid w:val="00A8618C"/>
    <w:rsid w:val="00A878FA"/>
    <w:rsid w:val="00A94A11"/>
    <w:rsid w:val="00A969F0"/>
    <w:rsid w:val="00A96F60"/>
    <w:rsid w:val="00A977B8"/>
    <w:rsid w:val="00AA0368"/>
    <w:rsid w:val="00AA1978"/>
    <w:rsid w:val="00AA2A14"/>
    <w:rsid w:val="00AA341F"/>
    <w:rsid w:val="00AA353D"/>
    <w:rsid w:val="00AA75F3"/>
    <w:rsid w:val="00AB0DD4"/>
    <w:rsid w:val="00AB1344"/>
    <w:rsid w:val="00AB155D"/>
    <w:rsid w:val="00AB2957"/>
    <w:rsid w:val="00AB2DD6"/>
    <w:rsid w:val="00AB3D68"/>
    <w:rsid w:val="00AB41FF"/>
    <w:rsid w:val="00AB4AA2"/>
    <w:rsid w:val="00AB63E4"/>
    <w:rsid w:val="00AB7708"/>
    <w:rsid w:val="00AB7BBE"/>
    <w:rsid w:val="00AC0FDD"/>
    <w:rsid w:val="00AC13D3"/>
    <w:rsid w:val="00AC3415"/>
    <w:rsid w:val="00AC37B6"/>
    <w:rsid w:val="00AC4199"/>
    <w:rsid w:val="00AD03A8"/>
    <w:rsid w:val="00AD0D4C"/>
    <w:rsid w:val="00AD0F34"/>
    <w:rsid w:val="00AD0FB0"/>
    <w:rsid w:val="00AD2110"/>
    <w:rsid w:val="00AD7D84"/>
    <w:rsid w:val="00AE0E01"/>
    <w:rsid w:val="00AE1367"/>
    <w:rsid w:val="00AE1B0D"/>
    <w:rsid w:val="00AE2160"/>
    <w:rsid w:val="00AE307B"/>
    <w:rsid w:val="00AE444A"/>
    <w:rsid w:val="00AE7D99"/>
    <w:rsid w:val="00AF151F"/>
    <w:rsid w:val="00AF2643"/>
    <w:rsid w:val="00AF350B"/>
    <w:rsid w:val="00AF3D95"/>
    <w:rsid w:val="00AF602A"/>
    <w:rsid w:val="00AF7C01"/>
    <w:rsid w:val="00B002C0"/>
    <w:rsid w:val="00B016B8"/>
    <w:rsid w:val="00B017A9"/>
    <w:rsid w:val="00B06CF7"/>
    <w:rsid w:val="00B07EC4"/>
    <w:rsid w:val="00B105A0"/>
    <w:rsid w:val="00B1282A"/>
    <w:rsid w:val="00B12DF5"/>
    <w:rsid w:val="00B14CF7"/>
    <w:rsid w:val="00B15A6C"/>
    <w:rsid w:val="00B16128"/>
    <w:rsid w:val="00B17865"/>
    <w:rsid w:val="00B20AEF"/>
    <w:rsid w:val="00B2220C"/>
    <w:rsid w:val="00B230F3"/>
    <w:rsid w:val="00B235CF"/>
    <w:rsid w:val="00B23820"/>
    <w:rsid w:val="00B30C4D"/>
    <w:rsid w:val="00B313D5"/>
    <w:rsid w:val="00B31915"/>
    <w:rsid w:val="00B33886"/>
    <w:rsid w:val="00B33925"/>
    <w:rsid w:val="00B3428F"/>
    <w:rsid w:val="00B36253"/>
    <w:rsid w:val="00B36720"/>
    <w:rsid w:val="00B43A12"/>
    <w:rsid w:val="00B43A44"/>
    <w:rsid w:val="00B43C69"/>
    <w:rsid w:val="00B446F4"/>
    <w:rsid w:val="00B47057"/>
    <w:rsid w:val="00B51812"/>
    <w:rsid w:val="00B519B2"/>
    <w:rsid w:val="00B51B87"/>
    <w:rsid w:val="00B52A12"/>
    <w:rsid w:val="00B52CD6"/>
    <w:rsid w:val="00B5397F"/>
    <w:rsid w:val="00B56C48"/>
    <w:rsid w:val="00B57432"/>
    <w:rsid w:val="00B60167"/>
    <w:rsid w:val="00B61F36"/>
    <w:rsid w:val="00B62F85"/>
    <w:rsid w:val="00B635C2"/>
    <w:rsid w:val="00B64841"/>
    <w:rsid w:val="00B65093"/>
    <w:rsid w:val="00B66683"/>
    <w:rsid w:val="00B668BB"/>
    <w:rsid w:val="00B70BC8"/>
    <w:rsid w:val="00B70F59"/>
    <w:rsid w:val="00B735A4"/>
    <w:rsid w:val="00B74DA0"/>
    <w:rsid w:val="00B7576B"/>
    <w:rsid w:val="00B76A31"/>
    <w:rsid w:val="00B771DF"/>
    <w:rsid w:val="00B77514"/>
    <w:rsid w:val="00B80A5D"/>
    <w:rsid w:val="00B812A1"/>
    <w:rsid w:val="00B813A6"/>
    <w:rsid w:val="00B815DA"/>
    <w:rsid w:val="00B82346"/>
    <w:rsid w:val="00B82443"/>
    <w:rsid w:val="00B82CFF"/>
    <w:rsid w:val="00B83EFD"/>
    <w:rsid w:val="00B87273"/>
    <w:rsid w:val="00B87674"/>
    <w:rsid w:val="00B90166"/>
    <w:rsid w:val="00B90D7C"/>
    <w:rsid w:val="00B91602"/>
    <w:rsid w:val="00B91BE7"/>
    <w:rsid w:val="00B92274"/>
    <w:rsid w:val="00B92BA0"/>
    <w:rsid w:val="00B943D8"/>
    <w:rsid w:val="00B94473"/>
    <w:rsid w:val="00B94ADF"/>
    <w:rsid w:val="00B95E5A"/>
    <w:rsid w:val="00B970B8"/>
    <w:rsid w:val="00BA0402"/>
    <w:rsid w:val="00BA1CE7"/>
    <w:rsid w:val="00BA2F9A"/>
    <w:rsid w:val="00BA65F3"/>
    <w:rsid w:val="00BB19B9"/>
    <w:rsid w:val="00BB2569"/>
    <w:rsid w:val="00BB3326"/>
    <w:rsid w:val="00BB370E"/>
    <w:rsid w:val="00BB3FDB"/>
    <w:rsid w:val="00BB6B28"/>
    <w:rsid w:val="00BB7481"/>
    <w:rsid w:val="00BC0FE4"/>
    <w:rsid w:val="00BC13AA"/>
    <w:rsid w:val="00BC4284"/>
    <w:rsid w:val="00BC48D9"/>
    <w:rsid w:val="00BC586D"/>
    <w:rsid w:val="00BC5C9F"/>
    <w:rsid w:val="00BC5FD6"/>
    <w:rsid w:val="00BC62B0"/>
    <w:rsid w:val="00BC6785"/>
    <w:rsid w:val="00BD1349"/>
    <w:rsid w:val="00BD2D87"/>
    <w:rsid w:val="00BD31F7"/>
    <w:rsid w:val="00BD38DC"/>
    <w:rsid w:val="00BD741B"/>
    <w:rsid w:val="00BE00D6"/>
    <w:rsid w:val="00BE0777"/>
    <w:rsid w:val="00BE09B1"/>
    <w:rsid w:val="00BE1E2F"/>
    <w:rsid w:val="00BE3366"/>
    <w:rsid w:val="00BE3D7B"/>
    <w:rsid w:val="00BE449E"/>
    <w:rsid w:val="00BE4E09"/>
    <w:rsid w:val="00BE5AD9"/>
    <w:rsid w:val="00BE6E76"/>
    <w:rsid w:val="00BF017D"/>
    <w:rsid w:val="00BF0ACE"/>
    <w:rsid w:val="00BF25B3"/>
    <w:rsid w:val="00BF29A5"/>
    <w:rsid w:val="00BF3A91"/>
    <w:rsid w:val="00BF4CB6"/>
    <w:rsid w:val="00BF62C0"/>
    <w:rsid w:val="00BF7CF3"/>
    <w:rsid w:val="00C011BA"/>
    <w:rsid w:val="00C01EFF"/>
    <w:rsid w:val="00C024FB"/>
    <w:rsid w:val="00C04269"/>
    <w:rsid w:val="00C04FB1"/>
    <w:rsid w:val="00C05408"/>
    <w:rsid w:val="00C10A89"/>
    <w:rsid w:val="00C121CD"/>
    <w:rsid w:val="00C1267D"/>
    <w:rsid w:val="00C129DE"/>
    <w:rsid w:val="00C12EAB"/>
    <w:rsid w:val="00C155BC"/>
    <w:rsid w:val="00C15AF9"/>
    <w:rsid w:val="00C17759"/>
    <w:rsid w:val="00C177BA"/>
    <w:rsid w:val="00C17E8B"/>
    <w:rsid w:val="00C204DE"/>
    <w:rsid w:val="00C2200D"/>
    <w:rsid w:val="00C22390"/>
    <w:rsid w:val="00C2297C"/>
    <w:rsid w:val="00C233B2"/>
    <w:rsid w:val="00C23488"/>
    <w:rsid w:val="00C236F1"/>
    <w:rsid w:val="00C24E3B"/>
    <w:rsid w:val="00C27E37"/>
    <w:rsid w:val="00C30ABC"/>
    <w:rsid w:val="00C30B67"/>
    <w:rsid w:val="00C32D9F"/>
    <w:rsid w:val="00C332CF"/>
    <w:rsid w:val="00C34036"/>
    <w:rsid w:val="00C36557"/>
    <w:rsid w:val="00C37BB1"/>
    <w:rsid w:val="00C4009F"/>
    <w:rsid w:val="00C41A36"/>
    <w:rsid w:val="00C423A5"/>
    <w:rsid w:val="00C4362F"/>
    <w:rsid w:val="00C440A5"/>
    <w:rsid w:val="00C4472D"/>
    <w:rsid w:val="00C4493A"/>
    <w:rsid w:val="00C44A9A"/>
    <w:rsid w:val="00C5207B"/>
    <w:rsid w:val="00C53643"/>
    <w:rsid w:val="00C53EF1"/>
    <w:rsid w:val="00C56794"/>
    <w:rsid w:val="00C56FD7"/>
    <w:rsid w:val="00C575F4"/>
    <w:rsid w:val="00C651AF"/>
    <w:rsid w:val="00C66C52"/>
    <w:rsid w:val="00C66DFA"/>
    <w:rsid w:val="00C71B73"/>
    <w:rsid w:val="00C728C0"/>
    <w:rsid w:val="00C7422F"/>
    <w:rsid w:val="00C74CF0"/>
    <w:rsid w:val="00C74D0C"/>
    <w:rsid w:val="00C75905"/>
    <w:rsid w:val="00C75DDB"/>
    <w:rsid w:val="00C76CC1"/>
    <w:rsid w:val="00C77AD9"/>
    <w:rsid w:val="00C77B81"/>
    <w:rsid w:val="00C811D4"/>
    <w:rsid w:val="00C8248E"/>
    <w:rsid w:val="00C853F3"/>
    <w:rsid w:val="00C85ADB"/>
    <w:rsid w:val="00C8644A"/>
    <w:rsid w:val="00C865A5"/>
    <w:rsid w:val="00C87766"/>
    <w:rsid w:val="00C902AF"/>
    <w:rsid w:val="00C91131"/>
    <w:rsid w:val="00C9641D"/>
    <w:rsid w:val="00CA09DE"/>
    <w:rsid w:val="00CA0D18"/>
    <w:rsid w:val="00CA0FA6"/>
    <w:rsid w:val="00CA1051"/>
    <w:rsid w:val="00CA2F62"/>
    <w:rsid w:val="00CA4636"/>
    <w:rsid w:val="00CA649A"/>
    <w:rsid w:val="00CA7490"/>
    <w:rsid w:val="00CA7737"/>
    <w:rsid w:val="00CA7EE3"/>
    <w:rsid w:val="00CB2E25"/>
    <w:rsid w:val="00CB3D62"/>
    <w:rsid w:val="00CB3F50"/>
    <w:rsid w:val="00CB76B9"/>
    <w:rsid w:val="00CB7790"/>
    <w:rsid w:val="00CB7B40"/>
    <w:rsid w:val="00CC3E7C"/>
    <w:rsid w:val="00CC464E"/>
    <w:rsid w:val="00CC53A6"/>
    <w:rsid w:val="00CC5EEE"/>
    <w:rsid w:val="00CC72A7"/>
    <w:rsid w:val="00CD114F"/>
    <w:rsid w:val="00CD1BE7"/>
    <w:rsid w:val="00CD34D1"/>
    <w:rsid w:val="00CD4F0B"/>
    <w:rsid w:val="00CD62D5"/>
    <w:rsid w:val="00CE417E"/>
    <w:rsid w:val="00CE5438"/>
    <w:rsid w:val="00CE57F4"/>
    <w:rsid w:val="00CE5DCA"/>
    <w:rsid w:val="00CE6BB2"/>
    <w:rsid w:val="00CE7718"/>
    <w:rsid w:val="00CE7AD8"/>
    <w:rsid w:val="00CF1035"/>
    <w:rsid w:val="00CF1111"/>
    <w:rsid w:val="00CF19DF"/>
    <w:rsid w:val="00CF1E95"/>
    <w:rsid w:val="00CF1F6D"/>
    <w:rsid w:val="00CF3258"/>
    <w:rsid w:val="00CF60F1"/>
    <w:rsid w:val="00CF748D"/>
    <w:rsid w:val="00CF7810"/>
    <w:rsid w:val="00D03856"/>
    <w:rsid w:val="00D044C9"/>
    <w:rsid w:val="00D04A90"/>
    <w:rsid w:val="00D04E6F"/>
    <w:rsid w:val="00D05173"/>
    <w:rsid w:val="00D0562C"/>
    <w:rsid w:val="00D05AE1"/>
    <w:rsid w:val="00D060F7"/>
    <w:rsid w:val="00D0639F"/>
    <w:rsid w:val="00D079C6"/>
    <w:rsid w:val="00D07E94"/>
    <w:rsid w:val="00D07F98"/>
    <w:rsid w:val="00D12B8B"/>
    <w:rsid w:val="00D13ADA"/>
    <w:rsid w:val="00D14A7F"/>
    <w:rsid w:val="00D14FB3"/>
    <w:rsid w:val="00D154AC"/>
    <w:rsid w:val="00D1636D"/>
    <w:rsid w:val="00D165A3"/>
    <w:rsid w:val="00D16AF1"/>
    <w:rsid w:val="00D17326"/>
    <w:rsid w:val="00D20BCE"/>
    <w:rsid w:val="00D225CA"/>
    <w:rsid w:val="00D22EFD"/>
    <w:rsid w:val="00D2402D"/>
    <w:rsid w:val="00D24B1E"/>
    <w:rsid w:val="00D260DE"/>
    <w:rsid w:val="00D265A3"/>
    <w:rsid w:val="00D26624"/>
    <w:rsid w:val="00D26C14"/>
    <w:rsid w:val="00D26C32"/>
    <w:rsid w:val="00D30D42"/>
    <w:rsid w:val="00D31E63"/>
    <w:rsid w:val="00D32CEC"/>
    <w:rsid w:val="00D33441"/>
    <w:rsid w:val="00D34150"/>
    <w:rsid w:val="00D34735"/>
    <w:rsid w:val="00D34F56"/>
    <w:rsid w:val="00D34FC3"/>
    <w:rsid w:val="00D351C9"/>
    <w:rsid w:val="00D36335"/>
    <w:rsid w:val="00D40804"/>
    <w:rsid w:val="00D425CA"/>
    <w:rsid w:val="00D45262"/>
    <w:rsid w:val="00D46495"/>
    <w:rsid w:val="00D46CB9"/>
    <w:rsid w:val="00D46E4A"/>
    <w:rsid w:val="00D50282"/>
    <w:rsid w:val="00D50D72"/>
    <w:rsid w:val="00D50E2A"/>
    <w:rsid w:val="00D52DB5"/>
    <w:rsid w:val="00D53525"/>
    <w:rsid w:val="00D53F31"/>
    <w:rsid w:val="00D60EDE"/>
    <w:rsid w:val="00D61078"/>
    <w:rsid w:val="00D63616"/>
    <w:rsid w:val="00D636B7"/>
    <w:rsid w:val="00D6536C"/>
    <w:rsid w:val="00D6586E"/>
    <w:rsid w:val="00D66076"/>
    <w:rsid w:val="00D66ED1"/>
    <w:rsid w:val="00D713C6"/>
    <w:rsid w:val="00D72244"/>
    <w:rsid w:val="00D729AC"/>
    <w:rsid w:val="00D72B05"/>
    <w:rsid w:val="00D74BDB"/>
    <w:rsid w:val="00D75558"/>
    <w:rsid w:val="00D77015"/>
    <w:rsid w:val="00D77266"/>
    <w:rsid w:val="00D80A83"/>
    <w:rsid w:val="00D80EBC"/>
    <w:rsid w:val="00D81635"/>
    <w:rsid w:val="00D819D2"/>
    <w:rsid w:val="00D83E8E"/>
    <w:rsid w:val="00D8421C"/>
    <w:rsid w:val="00D845B8"/>
    <w:rsid w:val="00D86C32"/>
    <w:rsid w:val="00D87668"/>
    <w:rsid w:val="00D9112F"/>
    <w:rsid w:val="00D96094"/>
    <w:rsid w:val="00D976FB"/>
    <w:rsid w:val="00DA211F"/>
    <w:rsid w:val="00DA272A"/>
    <w:rsid w:val="00DA287C"/>
    <w:rsid w:val="00DA3477"/>
    <w:rsid w:val="00DA4DEA"/>
    <w:rsid w:val="00DB0BE8"/>
    <w:rsid w:val="00DB2BA6"/>
    <w:rsid w:val="00DB5470"/>
    <w:rsid w:val="00DB612C"/>
    <w:rsid w:val="00DB635D"/>
    <w:rsid w:val="00DB7FB5"/>
    <w:rsid w:val="00DC196D"/>
    <w:rsid w:val="00DC6666"/>
    <w:rsid w:val="00DC724E"/>
    <w:rsid w:val="00DD350E"/>
    <w:rsid w:val="00DD4995"/>
    <w:rsid w:val="00DD5BF3"/>
    <w:rsid w:val="00DD75B4"/>
    <w:rsid w:val="00DE042E"/>
    <w:rsid w:val="00DE1178"/>
    <w:rsid w:val="00DE238E"/>
    <w:rsid w:val="00DE279A"/>
    <w:rsid w:val="00DE3266"/>
    <w:rsid w:val="00DE3730"/>
    <w:rsid w:val="00DE3751"/>
    <w:rsid w:val="00DE4149"/>
    <w:rsid w:val="00DE4391"/>
    <w:rsid w:val="00DE6958"/>
    <w:rsid w:val="00DF052B"/>
    <w:rsid w:val="00DF0FDB"/>
    <w:rsid w:val="00DF24FE"/>
    <w:rsid w:val="00DF28C5"/>
    <w:rsid w:val="00DF2A0B"/>
    <w:rsid w:val="00DF435F"/>
    <w:rsid w:val="00DF44A0"/>
    <w:rsid w:val="00DF455C"/>
    <w:rsid w:val="00DF6012"/>
    <w:rsid w:val="00DF6A83"/>
    <w:rsid w:val="00DF6B04"/>
    <w:rsid w:val="00E000E4"/>
    <w:rsid w:val="00E003A3"/>
    <w:rsid w:val="00E003A4"/>
    <w:rsid w:val="00E00A18"/>
    <w:rsid w:val="00E00EBC"/>
    <w:rsid w:val="00E01312"/>
    <w:rsid w:val="00E02F1A"/>
    <w:rsid w:val="00E02FF1"/>
    <w:rsid w:val="00E0664F"/>
    <w:rsid w:val="00E067AD"/>
    <w:rsid w:val="00E06814"/>
    <w:rsid w:val="00E12948"/>
    <w:rsid w:val="00E133DC"/>
    <w:rsid w:val="00E13B4C"/>
    <w:rsid w:val="00E15EFA"/>
    <w:rsid w:val="00E16181"/>
    <w:rsid w:val="00E22EAF"/>
    <w:rsid w:val="00E237B0"/>
    <w:rsid w:val="00E24B19"/>
    <w:rsid w:val="00E2768D"/>
    <w:rsid w:val="00E305B9"/>
    <w:rsid w:val="00E31001"/>
    <w:rsid w:val="00E3142D"/>
    <w:rsid w:val="00E33F37"/>
    <w:rsid w:val="00E369D0"/>
    <w:rsid w:val="00E36FE9"/>
    <w:rsid w:val="00E3776D"/>
    <w:rsid w:val="00E37DB3"/>
    <w:rsid w:val="00E4203C"/>
    <w:rsid w:val="00E43FA3"/>
    <w:rsid w:val="00E43FC0"/>
    <w:rsid w:val="00E45B31"/>
    <w:rsid w:val="00E45EC3"/>
    <w:rsid w:val="00E478AF"/>
    <w:rsid w:val="00E50734"/>
    <w:rsid w:val="00E5140A"/>
    <w:rsid w:val="00E51C21"/>
    <w:rsid w:val="00E51D0E"/>
    <w:rsid w:val="00E5213C"/>
    <w:rsid w:val="00E5238A"/>
    <w:rsid w:val="00E52E6B"/>
    <w:rsid w:val="00E53C92"/>
    <w:rsid w:val="00E54B2E"/>
    <w:rsid w:val="00E54C8F"/>
    <w:rsid w:val="00E56161"/>
    <w:rsid w:val="00E574C7"/>
    <w:rsid w:val="00E57C5E"/>
    <w:rsid w:val="00E57D59"/>
    <w:rsid w:val="00E626E8"/>
    <w:rsid w:val="00E639BA"/>
    <w:rsid w:val="00E6413A"/>
    <w:rsid w:val="00E672DC"/>
    <w:rsid w:val="00E67AC3"/>
    <w:rsid w:val="00E71AE1"/>
    <w:rsid w:val="00E73865"/>
    <w:rsid w:val="00E75408"/>
    <w:rsid w:val="00E7787B"/>
    <w:rsid w:val="00E806EC"/>
    <w:rsid w:val="00E80D68"/>
    <w:rsid w:val="00E86293"/>
    <w:rsid w:val="00E902EB"/>
    <w:rsid w:val="00E90730"/>
    <w:rsid w:val="00E94BBD"/>
    <w:rsid w:val="00E9549F"/>
    <w:rsid w:val="00E95A9D"/>
    <w:rsid w:val="00E973CD"/>
    <w:rsid w:val="00EA1D35"/>
    <w:rsid w:val="00EA1E2C"/>
    <w:rsid w:val="00EA2D5B"/>
    <w:rsid w:val="00EA36A7"/>
    <w:rsid w:val="00EA4A35"/>
    <w:rsid w:val="00EA604F"/>
    <w:rsid w:val="00EA6814"/>
    <w:rsid w:val="00EB0F17"/>
    <w:rsid w:val="00EB110B"/>
    <w:rsid w:val="00EB2283"/>
    <w:rsid w:val="00EB240E"/>
    <w:rsid w:val="00EB29F3"/>
    <w:rsid w:val="00EB6932"/>
    <w:rsid w:val="00EB72D5"/>
    <w:rsid w:val="00EB7A68"/>
    <w:rsid w:val="00EC0F2F"/>
    <w:rsid w:val="00EC10D8"/>
    <w:rsid w:val="00EC7814"/>
    <w:rsid w:val="00EC7E1B"/>
    <w:rsid w:val="00ED0F3E"/>
    <w:rsid w:val="00ED1C44"/>
    <w:rsid w:val="00ED4A90"/>
    <w:rsid w:val="00ED6311"/>
    <w:rsid w:val="00ED7B0C"/>
    <w:rsid w:val="00EE0714"/>
    <w:rsid w:val="00EE21A5"/>
    <w:rsid w:val="00EE359D"/>
    <w:rsid w:val="00EE6C2F"/>
    <w:rsid w:val="00EF2C45"/>
    <w:rsid w:val="00EF40FD"/>
    <w:rsid w:val="00EF4F5B"/>
    <w:rsid w:val="00EF4F60"/>
    <w:rsid w:val="00EF50AA"/>
    <w:rsid w:val="00EF5616"/>
    <w:rsid w:val="00EF5AF8"/>
    <w:rsid w:val="00EF6ECF"/>
    <w:rsid w:val="00F009E8"/>
    <w:rsid w:val="00F021B3"/>
    <w:rsid w:val="00F02508"/>
    <w:rsid w:val="00F02B9B"/>
    <w:rsid w:val="00F03793"/>
    <w:rsid w:val="00F06604"/>
    <w:rsid w:val="00F066F7"/>
    <w:rsid w:val="00F068B0"/>
    <w:rsid w:val="00F07F85"/>
    <w:rsid w:val="00F10B50"/>
    <w:rsid w:val="00F12532"/>
    <w:rsid w:val="00F14437"/>
    <w:rsid w:val="00F20233"/>
    <w:rsid w:val="00F2086D"/>
    <w:rsid w:val="00F2161E"/>
    <w:rsid w:val="00F224FC"/>
    <w:rsid w:val="00F22F0D"/>
    <w:rsid w:val="00F314FD"/>
    <w:rsid w:val="00F321F2"/>
    <w:rsid w:val="00F33B6B"/>
    <w:rsid w:val="00F33E1C"/>
    <w:rsid w:val="00F3640D"/>
    <w:rsid w:val="00F37516"/>
    <w:rsid w:val="00F4013E"/>
    <w:rsid w:val="00F40372"/>
    <w:rsid w:val="00F43033"/>
    <w:rsid w:val="00F43D18"/>
    <w:rsid w:val="00F51347"/>
    <w:rsid w:val="00F523A6"/>
    <w:rsid w:val="00F543C1"/>
    <w:rsid w:val="00F54B58"/>
    <w:rsid w:val="00F56F8D"/>
    <w:rsid w:val="00F57C81"/>
    <w:rsid w:val="00F61144"/>
    <w:rsid w:val="00F61BF4"/>
    <w:rsid w:val="00F6318D"/>
    <w:rsid w:val="00F64097"/>
    <w:rsid w:val="00F6426A"/>
    <w:rsid w:val="00F66075"/>
    <w:rsid w:val="00F67D8C"/>
    <w:rsid w:val="00F71DA9"/>
    <w:rsid w:val="00F71EF5"/>
    <w:rsid w:val="00F733CA"/>
    <w:rsid w:val="00F751B8"/>
    <w:rsid w:val="00F7753B"/>
    <w:rsid w:val="00F8120B"/>
    <w:rsid w:val="00F82F09"/>
    <w:rsid w:val="00F82F45"/>
    <w:rsid w:val="00F8559B"/>
    <w:rsid w:val="00F91EF1"/>
    <w:rsid w:val="00F92EA8"/>
    <w:rsid w:val="00F93025"/>
    <w:rsid w:val="00F94BB4"/>
    <w:rsid w:val="00F96193"/>
    <w:rsid w:val="00F96ED2"/>
    <w:rsid w:val="00F979FC"/>
    <w:rsid w:val="00FA1037"/>
    <w:rsid w:val="00FA10F0"/>
    <w:rsid w:val="00FA4049"/>
    <w:rsid w:val="00FA56A0"/>
    <w:rsid w:val="00FA5A22"/>
    <w:rsid w:val="00FB009E"/>
    <w:rsid w:val="00FB535C"/>
    <w:rsid w:val="00FB5597"/>
    <w:rsid w:val="00FC000A"/>
    <w:rsid w:val="00FC0634"/>
    <w:rsid w:val="00FC0A46"/>
    <w:rsid w:val="00FC28FC"/>
    <w:rsid w:val="00FC4671"/>
    <w:rsid w:val="00FC4CCD"/>
    <w:rsid w:val="00FC54B7"/>
    <w:rsid w:val="00FC64FB"/>
    <w:rsid w:val="00FC7419"/>
    <w:rsid w:val="00FD1209"/>
    <w:rsid w:val="00FD167E"/>
    <w:rsid w:val="00FD2E0F"/>
    <w:rsid w:val="00FD3EBA"/>
    <w:rsid w:val="00FD6408"/>
    <w:rsid w:val="00FD6F49"/>
    <w:rsid w:val="00FE001A"/>
    <w:rsid w:val="00FE0630"/>
    <w:rsid w:val="00FE1252"/>
    <w:rsid w:val="00FE1E1A"/>
    <w:rsid w:val="00FE2BD9"/>
    <w:rsid w:val="00FE377D"/>
    <w:rsid w:val="00FE4B1F"/>
    <w:rsid w:val="00FF0A6A"/>
    <w:rsid w:val="00FF0BE4"/>
    <w:rsid w:val="00FF1934"/>
    <w:rsid w:val="00FF2D5C"/>
    <w:rsid w:val="00FF338D"/>
    <w:rsid w:val="00FF4CC7"/>
    <w:rsid w:val="00FF58CB"/>
    <w:rsid w:val="00FF60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897D83-87C0-41EC-B2BB-89B0AE2B6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1B8"/>
    <w:pPr>
      <w:spacing w:line="360" w:lineRule="auto"/>
      <w:jc w:val="both"/>
    </w:pPr>
    <w:rPr>
      <w:rFonts w:ascii="Arial" w:hAnsi="Arial"/>
      <w:sz w:val="24"/>
      <w:szCs w:val="24"/>
      <w:lang w:val="es-ES" w:eastAsia="es-ES"/>
    </w:rPr>
  </w:style>
  <w:style w:type="paragraph" w:styleId="Ttulo1">
    <w:name w:val="heading 1"/>
    <w:basedOn w:val="Normal"/>
    <w:next w:val="Normal"/>
    <w:qFormat/>
    <w:rsid w:val="00F751B8"/>
    <w:pPr>
      <w:keepNext/>
      <w:spacing w:line="240" w:lineRule="auto"/>
      <w:jc w:val="center"/>
      <w:outlineLvl w:val="0"/>
    </w:pPr>
    <w:rPr>
      <w:rFonts w:cs="Arial"/>
      <w:b/>
      <w:bCs/>
      <w:kern w:val="32"/>
      <w:szCs w:val="32"/>
    </w:rPr>
  </w:style>
  <w:style w:type="paragraph" w:styleId="Ttulo4">
    <w:name w:val="heading 4"/>
    <w:basedOn w:val="Normal"/>
    <w:next w:val="Normal"/>
    <w:link w:val="Ttulo4Car"/>
    <w:semiHidden/>
    <w:unhideWhenUsed/>
    <w:qFormat/>
    <w:rsid w:val="006F46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link w:val="EncabezadoCar"/>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rPr>
      <w:rFonts w:ascii="Arial" w:hAnsi="Arial" w:cs="Arial"/>
      <w:sz w:val="24"/>
      <w:szCs w:val="24"/>
    </w:r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pPr>
      <w:jc w:val="both"/>
    </w:pPr>
    <w:rPr>
      <w:rFonts w:ascii="Arial" w:hAnsi="Arial"/>
      <w:sz w:val="24"/>
      <w:szCs w:val="24"/>
      <w:lang w:val="es-ES" w:eastAsia="es-ES"/>
    </w:rPr>
  </w:style>
  <w:style w:type="character" w:customStyle="1" w:styleId="apple-converted-space">
    <w:name w:val="apple-converted-space"/>
    <w:basedOn w:val="Fuentedeprrafopredeter"/>
    <w:rsid w:val="00BE6E76"/>
  </w:style>
  <w:style w:type="character" w:styleId="Nmerodelnea">
    <w:name w:val="line number"/>
    <w:basedOn w:val="Fuentedeprrafopredeter"/>
    <w:semiHidden/>
    <w:unhideWhenUsed/>
    <w:rsid w:val="003A687C"/>
  </w:style>
  <w:style w:type="character" w:customStyle="1" w:styleId="EncabezadoCar">
    <w:name w:val="Encabezado Car"/>
    <w:basedOn w:val="Fuentedeprrafopredeter"/>
    <w:link w:val="Encabezado"/>
    <w:rsid w:val="004C2253"/>
    <w:rPr>
      <w:rFonts w:ascii="Arial" w:hAnsi="Arial"/>
      <w:sz w:val="24"/>
      <w:szCs w:val="24"/>
      <w:lang w:val="es-ES" w:eastAsia="es-ES"/>
    </w:rPr>
  </w:style>
  <w:style w:type="paragraph" w:styleId="Textoindependiente3">
    <w:name w:val="Body Text 3"/>
    <w:basedOn w:val="Normal"/>
    <w:link w:val="Textoindependiente3Car"/>
    <w:uiPriority w:val="99"/>
    <w:semiHidden/>
    <w:rsid w:val="004C2253"/>
    <w:pPr>
      <w:spacing w:after="120" w:line="240" w:lineRule="auto"/>
      <w:jc w:val="left"/>
    </w:pPr>
    <w:rPr>
      <w:rFonts w:cs="Arial"/>
      <w:sz w:val="16"/>
      <w:szCs w:val="16"/>
    </w:rPr>
  </w:style>
  <w:style w:type="character" w:customStyle="1" w:styleId="Textoindependiente3Car">
    <w:name w:val="Texto independiente 3 Car"/>
    <w:basedOn w:val="Fuentedeprrafopredeter"/>
    <w:link w:val="Textoindependiente3"/>
    <w:uiPriority w:val="99"/>
    <w:semiHidden/>
    <w:rsid w:val="004C2253"/>
    <w:rPr>
      <w:rFonts w:ascii="Arial" w:hAnsi="Arial" w:cs="Arial"/>
      <w:sz w:val="16"/>
      <w:szCs w:val="16"/>
      <w:lang w:val="es-ES" w:eastAsia="es-ES"/>
    </w:rPr>
  </w:style>
  <w:style w:type="character" w:customStyle="1" w:styleId="Ttulo4Car">
    <w:name w:val="Título 4 Car"/>
    <w:basedOn w:val="Fuentedeprrafopredeter"/>
    <w:link w:val="Ttulo4"/>
    <w:semiHidden/>
    <w:rsid w:val="006F462C"/>
    <w:rPr>
      <w:rFonts w:asciiTheme="majorHAnsi" w:eastAsiaTheme="majorEastAsia" w:hAnsiTheme="majorHAnsi" w:cstheme="majorBidi"/>
      <w:b/>
      <w:bCs/>
      <w:i/>
      <w:iCs/>
      <w:color w:val="4F81BD" w:themeColor="accent1"/>
      <w:sz w:val="24"/>
      <w:szCs w:val="24"/>
      <w:lang w:val="es-ES" w:eastAsia="es-ES"/>
    </w:rPr>
  </w:style>
  <w:style w:type="table" w:styleId="Tablaconcuadrcula">
    <w:name w:val="Table Grid"/>
    <w:basedOn w:val="Tablanormal"/>
    <w:rsid w:val="006F46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8996">
      <w:bodyDiv w:val="1"/>
      <w:marLeft w:val="0"/>
      <w:marRight w:val="0"/>
      <w:marTop w:val="0"/>
      <w:marBottom w:val="0"/>
      <w:divBdr>
        <w:top w:val="none" w:sz="0" w:space="0" w:color="auto"/>
        <w:left w:val="none" w:sz="0" w:space="0" w:color="auto"/>
        <w:bottom w:val="none" w:sz="0" w:space="0" w:color="auto"/>
        <w:right w:val="none" w:sz="0" w:space="0" w:color="auto"/>
      </w:divBdr>
    </w:div>
    <w:div w:id="72628624">
      <w:bodyDiv w:val="1"/>
      <w:marLeft w:val="0"/>
      <w:marRight w:val="0"/>
      <w:marTop w:val="0"/>
      <w:marBottom w:val="0"/>
      <w:divBdr>
        <w:top w:val="none" w:sz="0" w:space="0" w:color="auto"/>
        <w:left w:val="none" w:sz="0" w:space="0" w:color="auto"/>
        <w:bottom w:val="none" w:sz="0" w:space="0" w:color="auto"/>
        <w:right w:val="none" w:sz="0" w:space="0" w:color="auto"/>
      </w:divBdr>
    </w:div>
    <w:div w:id="249196102">
      <w:bodyDiv w:val="1"/>
      <w:marLeft w:val="0"/>
      <w:marRight w:val="0"/>
      <w:marTop w:val="0"/>
      <w:marBottom w:val="0"/>
      <w:divBdr>
        <w:top w:val="none" w:sz="0" w:space="0" w:color="auto"/>
        <w:left w:val="none" w:sz="0" w:space="0" w:color="auto"/>
        <w:bottom w:val="none" w:sz="0" w:space="0" w:color="auto"/>
        <w:right w:val="none" w:sz="0" w:space="0" w:color="auto"/>
      </w:divBdr>
    </w:div>
    <w:div w:id="457992552">
      <w:bodyDiv w:val="1"/>
      <w:marLeft w:val="0"/>
      <w:marRight w:val="0"/>
      <w:marTop w:val="0"/>
      <w:marBottom w:val="0"/>
      <w:divBdr>
        <w:top w:val="none" w:sz="0" w:space="0" w:color="auto"/>
        <w:left w:val="none" w:sz="0" w:space="0" w:color="auto"/>
        <w:bottom w:val="none" w:sz="0" w:space="0" w:color="auto"/>
        <w:right w:val="none" w:sz="0" w:space="0" w:color="auto"/>
      </w:divBdr>
    </w:div>
    <w:div w:id="502358520">
      <w:bodyDiv w:val="1"/>
      <w:marLeft w:val="0"/>
      <w:marRight w:val="0"/>
      <w:marTop w:val="0"/>
      <w:marBottom w:val="0"/>
      <w:divBdr>
        <w:top w:val="none" w:sz="0" w:space="0" w:color="auto"/>
        <w:left w:val="none" w:sz="0" w:space="0" w:color="auto"/>
        <w:bottom w:val="none" w:sz="0" w:space="0" w:color="auto"/>
        <w:right w:val="none" w:sz="0" w:space="0" w:color="auto"/>
      </w:divBdr>
    </w:div>
    <w:div w:id="518858886">
      <w:bodyDiv w:val="1"/>
      <w:marLeft w:val="0"/>
      <w:marRight w:val="0"/>
      <w:marTop w:val="0"/>
      <w:marBottom w:val="0"/>
      <w:divBdr>
        <w:top w:val="none" w:sz="0" w:space="0" w:color="auto"/>
        <w:left w:val="none" w:sz="0" w:space="0" w:color="auto"/>
        <w:bottom w:val="none" w:sz="0" w:space="0" w:color="auto"/>
        <w:right w:val="none" w:sz="0" w:space="0" w:color="auto"/>
      </w:divBdr>
    </w:div>
    <w:div w:id="559095754">
      <w:bodyDiv w:val="1"/>
      <w:marLeft w:val="0"/>
      <w:marRight w:val="0"/>
      <w:marTop w:val="0"/>
      <w:marBottom w:val="0"/>
      <w:divBdr>
        <w:top w:val="none" w:sz="0" w:space="0" w:color="auto"/>
        <w:left w:val="none" w:sz="0" w:space="0" w:color="auto"/>
        <w:bottom w:val="none" w:sz="0" w:space="0" w:color="auto"/>
        <w:right w:val="none" w:sz="0" w:space="0" w:color="auto"/>
      </w:divBdr>
    </w:div>
    <w:div w:id="648049419">
      <w:bodyDiv w:val="1"/>
      <w:marLeft w:val="0"/>
      <w:marRight w:val="0"/>
      <w:marTop w:val="0"/>
      <w:marBottom w:val="0"/>
      <w:divBdr>
        <w:top w:val="none" w:sz="0" w:space="0" w:color="auto"/>
        <w:left w:val="none" w:sz="0" w:space="0" w:color="auto"/>
        <w:bottom w:val="none" w:sz="0" w:space="0" w:color="auto"/>
        <w:right w:val="none" w:sz="0" w:space="0" w:color="auto"/>
      </w:divBdr>
      <w:divsChild>
        <w:div w:id="1383210074">
          <w:marLeft w:val="0"/>
          <w:marRight w:val="0"/>
          <w:marTop w:val="0"/>
          <w:marBottom w:val="0"/>
          <w:divBdr>
            <w:top w:val="none" w:sz="0" w:space="0" w:color="auto"/>
            <w:left w:val="none" w:sz="0" w:space="0" w:color="auto"/>
            <w:bottom w:val="none" w:sz="0" w:space="0" w:color="auto"/>
            <w:right w:val="none" w:sz="0" w:space="0" w:color="auto"/>
          </w:divBdr>
          <w:divsChild>
            <w:div w:id="188366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950168">
      <w:bodyDiv w:val="1"/>
      <w:marLeft w:val="0"/>
      <w:marRight w:val="0"/>
      <w:marTop w:val="0"/>
      <w:marBottom w:val="0"/>
      <w:divBdr>
        <w:top w:val="none" w:sz="0" w:space="0" w:color="auto"/>
        <w:left w:val="none" w:sz="0" w:space="0" w:color="auto"/>
        <w:bottom w:val="none" w:sz="0" w:space="0" w:color="auto"/>
        <w:right w:val="none" w:sz="0" w:space="0" w:color="auto"/>
      </w:divBdr>
      <w:divsChild>
        <w:div w:id="134682386">
          <w:marLeft w:val="0"/>
          <w:marRight w:val="0"/>
          <w:marTop w:val="0"/>
          <w:marBottom w:val="0"/>
          <w:divBdr>
            <w:top w:val="none" w:sz="0" w:space="0" w:color="auto"/>
            <w:left w:val="none" w:sz="0" w:space="0" w:color="auto"/>
            <w:bottom w:val="none" w:sz="0" w:space="0" w:color="auto"/>
            <w:right w:val="none" w:sz="0" w:space="0" w:color="auto"/>
          </w:divBdr>
          <w:divsChild>
            <w:div w:id="12995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828811">
      <w:bodyDiv w:val="1"/>
      <w:marLeft w:val="0"/>
      <w:marRight w:val="0"/>
      <w:marTop w:val="0"/>
      <w:marBottom w:val="0"/>
      <w:divBdr>
        <w:top w:val="none" w:sz="0" w:space="0" w:color="auto"/>
        <w:left w:val="none" w:sz="0" w:space="0" w:color="auto"/>
        <w:bottom w:val="none" w:sz="0" w:space="0" w:color="auto"/>
        <w:right w:val="none" w:sz="0" w:space="0" w:color="auto"/>
      </w:divBdr>
    </w:div>
    <w:div w:id="763577810">
      <w:bodyDiv w:val="1"/>
      <w:marLeft w:val="0"/>
      <w:marRight w:val="0"/>
      <w:marTop w:val="0"/>
      <w:marBottom w:val="0"/>
      <w:divBdr>
        <w:top w:val="none" w:sz="0" w:space="0" w:color="auto"/>
        <w:left w:val="none" w:sz="0" w:space="0" w:color="auto"/>
        <w:bottom w:val="none" w:sz="0" w:space="0" w:color="auto"/>
        <w:right w:val="none" w:sz="0" w:space="0" w:color="auto"/>
      </w:divBdr>
    </w:div>
    <w:div w:id="777913270">
      <w:bodyDiv w:val="1"/>
      <w:marLeft w:val="0"/>
      <w:marRight w:val="0"/>
      <w:marTop w:val="0"/>
      <w:marBottom w:val="0"/>
      <w:divBdr>
        <w:top w:val="none" w:sz="0" w:space="0" w:color="auto"/>
        <w:left w:val="none" w:sz="0" w:space="0" w:color="auto"/>
        <w:bottom w:val="none" w:sz="0" w:space="0" w:color="auto"/>
        <w:right w:val="none" w:sz="0" w:space="0" w:color="auto"/>
      </w:divBdr>
    </w:div>
    <w:div w:id="790169128">
      <w:bodyDiv w:val="1"/>
      <w:marLeft w:val="0"/>
      <w:marRight w:val="0"/>
      <w:marTop w:val="0"/>
      <w:marBottom w:val="0"/>
      <w:divBdr>
        <w:top w:val="none" w:sz="0" w:space="0" w:color="auto"/>
        <w:left w:val="none" w:sz="0" w:space="0" w:color="auto"/>
        <w:bottom w:val="none" w:sz="0" w:space="0" w:color="auto"/>
        <w:right w:val="none" w:sz="0" w:space="0" w:color="auto"/>
      </w:divBdr>
    </w:div>
    <w:div w:id="820926766">
      <w:bodyDiv w:val="1"/>
      <w:marLeft w:val="0"/>
      <w:marRight w:val="0"/>
      <w:marTop w:val="0"/>
      <w:marBottom w:val="0"/>
      <w:divBdr>
        <w:top w:val="none" w:sz="0" w:space="0" w:color="auto"/>
        <w:left w:val="none" w:sz="0" w:space="0" w:color="auto"/>
        <w:bottom w:val="none" w:sz="0" w:space="0" w:color="auto"/>
        <w:right w:val="none" w:sz="0" w:space="0" w:color="auto"/>
      </w:divBdr>
    </w:div>
    <w:div w:id="894464918">
      <w:bodyDiv w:val="1"/>
      <w:marLeft w:val="0"/>
      <w:marRight w:val="0"/>
      <w:marTop w:val="0"/>
      <w:marBottom w:val="0"/>
      <w:divBdr>
        <w:top w:val="none" w:sz="0" w:space="0" w:color="auto"/>
        <w:left w:val="none" w:sz="0" w:space="0" w:color="auto"/>
        <w:bottom w:val="none" w:sz="0" w:space="0" w:color="auto"/>
        <w:right w:val="none" w:sz="0" w:space="0" w:color="auto"/>
      </w:divBdr>
    </w:div>
    <w:div w:id="906960928">
      <w:bodyDiv w:val="1"/>
      <w:marLeft w:val="0"/>
      <w:marRight w:val="0"/>
      <w:marTop w:val="0"/>
      <w:marBottom w:val="0"/>
      <w:divBdr>
        <w:top w:val="none" w:sz="0" w:space="0" w:color="auto"/>
        <w:left w:val="none" w:sz="0" w:space="0" w:color="auto"/>
        <w:bottom w:val="none" w:sz="0" w:space="0" w:color="auto"/>
        <w:right w:val="none" w:sz="0" w:space="0" w:color="auto"/>
      </w:divBdr>
    </w:div>
    <w:div w:id="911965789">
      <w:bodyDiv w:val="1"/>
      <w:marLeft w:val="0"/>
      <w:marRight w:val="0"/>
      <w:marTop w:val="0"/>
      <w:marBottom w:val="0"/>
      <w:divBdr>
        <w:top w:val="none" w:sz="0" w:space="0" w:color="auto"/>
        <w:left w:val="none" w:sz="0" w:space="0" w:color="auto"/>
        <w:bottom w:val="none" w:sz="0" w:space="0" w:color="auto"/>
        <w:right w:val="none" w:sz="0" w:space="0" w:color="auto"/>
      </w:divBdr>
    </w:div>
    <w:div w:id="919172827">
      <w:bodyDiv w:val="1"/>
      <w:marLeft w:val="0"/>
      <w:marRight w:val="0"/>
      <w:marTop w:val="0"/>
      <w:marBottom w:val="0"/>
      <w:divBdr>
        <w:top w:val="none" w:sz="0" w:space="0" w:color="auto"/>
        <w:left w:val="none" w:sz="0" w:space="0" w:color="auto"/>
        <w:bottom w:val="none" w:sz="0" w:space="0" w:color="auto"/>
        <w:right w:val="none" w:sz="0" w:space="0" w:color="auto"/>
      </w:divBdr>
    </w:div>
    <w:div w:id="930047003">
      <w:bodyDiv w:val="1"/>
      <w:marLeft w:val="0"/>
      <w:marRight w:val="0"/>
      <w:marTop w:val="0"/>
      <w:marBottom w:val="0"/>
      <w:divBdr>
        <w:top w:val="none" w:sz="0" w:space="0" w:color="auto"/>
        <w:left w:val="none" w:sz="0" w:space="0" w:color="auto"/>
        <w:bottom w:val="none" w:sz="0" w:space="0" w:color="auto"/>
        <w:right w:val="none" w:sz="0" w:space="0" w:color="auto"/>
      </w:divBdr>
    </w:div>
    <w:div w:id="1006204628">
      <w:bodyDiv w:val="1"/>
      <w:marLeft w:val="0"/>
      <w:marRight w:val="0"/>
      <w:marTop w:val="0"/>
      <w:marBottom w:val="0"/>
      <w:divBdr>
        <w:top w:val="none" w:sz="0" w:space="0" w:color="auto"/>
        <w:left w:val="none" w:sz="0" w:space="0" w:color="auto"/>
        <w:bottom w:val="none" w:sz="0" w:space="0" w:color="auto"/>
        <w:right w:val="none" w:sz="0" w:space="0" w:color="auto"/>
      </w:divBdr>
    </w:div>
    <w:div w:id="1009210351">
      <w:bodyDiv w:val="1"/>
      <w:marLeft w:val="0"/>
      <w:marRight w:val="0"/>
      <w:marTop w:val="0"/>
      <w:marBottom w:val="0"/>
      <w:divBdr>
        <w:top w:val="none" w:sz="0" w:space="0" w:color="auto"/>
        <w:left w:val="none" w:sz="0" w:space="0" w:color="auto"/>
        <w:bottom w:val="none" w:sz="0" w:space="0" w:color="auto"/>
        <w:right w:val="none" w:sz="0" w:space="0" w:color="auto"/>
      </w:divBdr>
      <w:divsChild>
        <w:div w:id="802581009">
          <w:marLeft w:val="0"/>
          <w:marRight w:val="0"/>
          <w:marTop w:val="0"/>
          <w:marBottom w:val="0"/>
          <w:divBdr>
            <w:top w:val="none" w:sz="0" w:space="0" w:color="auto"/>
            <w:left w:val="none" w:sz="0" w:space="0" w:color="auto"/>
            <w:bottom w:val="none" w:sz="0" w:space="0" w:color="auto"/>
            <w:right w:val="none" w:sz="0" w:space="0" w:color="auto"/>
          </w:divBdr>
          <w:divsChild>
            <w:div w:id="12297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806661">
      <w:bodyDiv w:val="1"/>
      <w:marLeft w:val="0"/>
      <w:marRight w:val="0"/>
      <w:marTop w:val="0"/>
      <w:marBottom w:val="0"/>
      <w:divBdr>
        <w:top w:val="none" w:sz="0" w:space="0" w:color="auto"/>
        <w:left w:val="none" w:sz="0" w:space="0" w:color="auto"/>
        <w:bottom w:val="none" w:sz="0" w:space="0" w:color="auto"/>
        <w:right w:val="none" w:sz="0" w:space="0" w:color="auto"/>
      </w:divBdr>
    </w:div>
    <w:div w:id="1057240444">
      <w:bodyDiv w:val="1"/>
      <w:marLeft w:val="0"/>
      <w:marRight w:val="0"/>
      <w:marTop w:val="0"/>
      <w:marBottom w:val="0"/>
      <w:divBdr>
        <w:top w:val="none" w:sz="0" w:space="0" w:color="auto"/>
        <w:left w:val="none" w:sz="0" w:space="0" w:color="auto"/>
        <w:bottom w:val="none" w:sz="0" w:space="0" w:color="auto"/>
        <w:right w:val="none" w:sz="0" w:space="0" w:color="auto"/>
      </w:divBdr>
      <w:divsChild>
        <w:div w:id="625044736">
          <w:marLeft w:val="0"/>
          <w:marRight w:val="0"/>
          <w:marTop w:val="0"/>
          <w:marBottom w:val="0"/>
          <w:divBdr>
            <w:top w:val="none" w:sz="0" w:space="0" w:color="auto"/>
            <w:left w:val="none" w:sz="0" w:space="0" w:color="auto"/>
            <w:bottom w:val="none" w:sz="0" w:space="0" w:color="auto"/>
            <w:right w:val="none" w:sz="0" w:space="0" w:color="auto"/>
          </w:divBdr>
          <w:divsChild>
            <w:div w:id="388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441700">
      <w:bodyDiv w:val="1"/>
      <w:marLeft w:val="0"/>
      <w:marRight w:val="0"/>
      <w:marTop w:val="0"/>
      <w:marBottom w:val="0"/>
      <w:divBdr>
        <w:top w:val="none" w:sz="0" w:space="0" w:color="auto"/>
        <w:left w:val="none" w:sz="0" w:space="0" w:color="auto"/>
        <w:bottom w:val="none" w:sz="0" w:space="0" w:color="auto"/>
        <w:right w:val="none" w:sz="0" w:space="0" w:color="auto"/>
      </w:divBdr>
    </w:div>
    <w:div w:id="1344089582">
      <w:bodyDiv w:val="1"/>
      <w:marLeft w:val="0"/>
      <w:marRight w:val="0"/>
      <w:marTop w:val="0"/>
      <w:marBottom w:val="0"/>
      <w:divBdr>
        <w:top w:val="none" w:sz="0" w:space="0" w:color="auto"/>
        <w:left w:val="none" w:sz="0" w:space="0" w:color="auto"/>
        <w:bottom w:val="none" w:sz="0" w:space="0" w:color="auto"/>
        <w:right w:val="none" w:sz="0" w:space="0" w:color="auto"/>
      </w:divBdr>
    </w:div>
    <w:div w:id="1348211829">
      <w:bodyDiv w:val="1"/>
      <w:marLeft w:val="0"/>
      <w:marRight w:val="0"/>
      <w:marTop w:val="0"/>
      <w:marBottom w:val="0"/>
      <w:divBdr>
        <w:top w:val="none" w:sz="0" w:space="0" w:color="auto"/>
        <w:left w:val="none" w:sz="0" w:space="0" w:color="auto"/>
        <w:bottom w:val="none" w:sz="0" w:space="0" w:color="auto"/>
        <w:right w:val="none" w:sz="0" w:space="0" w:color="auto"/>
      </w:divBdr>
    </w:div>
    <w:div w:id="1363550535">
      <w:bodyDiv w:val="1"/>
      <w:marLeft w:val="0"/>
      <w:marRight w:val="0"/>
      <w:marTop w:val="0"/>
      <w:marBottom w:val="0"/>
      <w:divBdr>
        <w:top w:val="none" w:sz="0" w:space="0" w:color="auto"/>
        <w:left w:val="none" w:sz="0" w:space="0" w:color="auto"/>
        <w:bottom w:val="none" w:sz="0" w:space="0" w:color="auto"/>
        <w:right w:val="none" w:sz="0" w:space="0" w:color="auto"/>
      </w:divBdr>
    </w:div>
    <w:div w:id="1386370098">
      <w:bodyDiv w:val="1"/>
      <w:marLeft w:val="0"/>
      <w:marRight w:val="0"/>
      <w:marTop w:val="0"/>
      <w:marBottom w:val="0"/>
      <w:divBdr>
        <w:top w:val="none" w:sz="0" w:space="0" w:color="auto"/>
        <w:left w:val="none" w:sz="0" w:space="0" w:color="auto"/>
        <w:bottom w:val="none" w:sz="0" w:space="0" w:color="auto"/>
        <w:right w:val="none" w:sz="0" w:space="0" w:color="auto"/>
      </w:divBdr>
    </w:div>
    <w:div w:id="1443501789">
      <w:bodyDiv w:val="1"/>
      <w:marLeft w:val="0"/>
      <w:marRight w:val="0"/>
      <w:marTop w:val="0"/>
      <w:marBottom w:val="0"/>
      <w:divBdr>
        <w:top w:val="none" w:sz="0" w:space="0" w:color="auto"/>
        <w:left w:val="none" w:sz="0" w:space="0" w:color="auto"/>
        <w:bottom w:val="none" w:sz="0" w:space="0" w:color="auto"/>
        <w:right w:val="none" w:sz="0" w:space="0" w:color="auto"/>
      </w:divBdr>
    </w:div>
    <w:div w:id="1495682054">
      <w:bodyDiv w:val="1"/>
      <w:marLeft w:val="0"/>
      <w:marRight w:val="0"/>
      <w:marTop w:val="0"/>
      <w:marBottom w:val="0"/>
      <w:divBdr>
        <w:top w:val="none" w:sz="0" w:space="0" w:color="auto"/>
        <w:left w:val="none" w:sz="0" w:space="0" w:color="auto"/>
        <w:bottom w:val="none" w:sz="0" w:space="0" w:color="auto"/>
        <w:right w:val="none" w:sz="0" w:space="0" w:color="auto"/>
      </w:divBdr>
    </w:div>
    <w:div w:id="1502165182">
      <w:bodyDiv w:val="1"/>
      <w:marLeft w:val="0"/>
      <w:marRight w:val="0"/>
      <w:marTop w:val="0"/>
      <w:marBottom w:val="0"/>
      <w:divBdr>
        <w:top w:val="none" w:sz="0" w:space="0" w:color="auto"/>
        <w:left w:val="none" w:sz="0" w:space="0" w:color="auto"/>
        <w:bottom w:val="none" w:sz="0" w:space="0" w:color="auto"/>
        <w:right w:val="none" w:sz="0" w:space="0" w:color="auto"/>
      </w:divBdr>
    </w:div>
    <w:div w:id="1514611482">
      <w:bodyDiv w:val="1"/>
      <w:marLeft w:val="0"/>
      <w:marRight w:val="0"/>
      <w:marTop w:val="0"/>
      <w:marBottom w:val="0"/>
      <w:divBdr>
        <w:top w:val="none" w:sz="0" w:space="0" w:color="auto"/>
        <w:left w:val="none" w:sz="0" w:space="0" w:color="auto"/>
        <w:bottom w:val="none" w:sz="0" w:space="0" w:color="auto"/>
        <w:right w:val="none" w:sz="0" w:space="0" w:color="auto"/>
      </w:divBdr>
    </w:div>
    <w:div w:id="1648436315">
      <w:bodyDiv w:val="1"/>
      <w:marLeft w:val="0"/>
      <w:marRight w:val="0"/>
      <w:marTop w:val="0"/>
      <w:marBottom w:val="0"/>
      <w:divBdr>
        <w:top w:val="none" w:sz="0" w:space="0" w:color="auto"/>
        <w:left w:val="none" w:sz="0" w:space="0" w:color="auto"/>
        <w:bottom w:val="none" w:sz="0" w:space="0" w:color="auto"/>
        <w:right w:val="none" w:sz="0" w:space="0" w:color="auto"/>
      </w:divBdr>
    </w:div>
    <w:div w:id="1667393889">
      <w:bodyDiv w:val="1"/>
      <w:marLeft w:val="0"/>
      <w:marRight w:val="0"/>
      <w:marTop w:val="0"/>
      <w:marBottom w:val="0"/>
      <w:divBdr>
        <w:top w:val="none" w:sz="0" w:space="0" w:color="auto"/>
        <w:left w:val="none" w:sz="0" w:space="0" w:color="auto"/>
        <w:bottom w:val="none" w:sz="0" w:space="0" w:color="auto"/>
        <w:right w:val="none" w:sz="0" w:space="0" w:color="auto"/>
      </w:divBdr>
    </w:div>
    <w:div w:id="1675106827">
      <w:bodyDiv w:val="1"/>
      <w:marLeft w:val="0"/>
      <w:marRight w:val="0"/>
      <w:marTop w:val="0"/>
      <w:marBottom w:val="0"/>
      <w:divBdr>
        <w:top w:val="none" w:sz="0" w:space="0" w:color="auto"/>
        <w:left w:val="none" w:sz="0" w:space="0" w:color="auto"/>
        <w:bottom w:val="none" w:sz="0" w:space="0" w:color="auto"/>
        <w:right w:val="none" w:sz="0" w:space="0" w:color="auto"/>
      </w:divBdr>
    </w:div>
    <w:div w:id="1675525240">
      <w:bodyDiv w:val="1"/>
      <w:marLeft w:val="0"/>
      <w:marRight w:val="0"/>
      <w:marTop w:val="0"/>
      <w:marBottom w:val="0"/>
      <w:divBdr>
        <w:top w:val="none" w:sz="0" w:space="0" w:color="auto"/>
        <w:left w:val="none" w:sz="0" w:space="0" w:color="auto"/>
        <w:bottom w:val="none" w:sz="0" w:space="0" w:color="auto"/>
        <w:right w:val="none" w:sz="0" w:space="0" w:color="auto"/>
      </w:divBdr>
    </w:div>
    <w:div w:id="1678538523">
      <w:bodyDiv w:val="1"/>
      <w:marLeft w:val="0"/>
      <w:marRight w:val="0"/>
      <w:marTop w:val="0"/>
      <w:marBottom w:val="0"/>
      <w:divBdr>
        <w:top w:val="none" w:sz="0" w:space="0" w:color="auto"/>
        <w:left w:val="none" w:sz="0" w:space="0" w:color="auto"/>
        <w:bottom w:val="none" w:sz="0" w:space="0" w:color="auto"/>
        <w:right w:val="none" w:sz="0" w:space="0" w:color="auto"/>
      </w:divBdr>
    </w:div>
    <w:div w:id="1722250188">
      <w:bodyDiv w:val="1"/>
      <w:marLeft w:val="0"/>
      <w:marRight w:val="0"/>
      <w:marTop w:val="0"/>
      <w:marBottom w:val="0"/>
      <w:divBdr>
        <w:top w:val="none" w:sz="0" w:space="0" w:color="auto"/>
        <w:left w:val="none" w:sz="0" w:space="0" w:color="auto"/>
        <w:bottom w:val="none" w:sz="0" w:space="0" w:color="auto"/>
        <w:right w:val="none" w:sz="0" w:space="0" w:color="auto"/>
      </w:divBdr>
      <w:divsChild>
        <w:div w:id="416945456">
          <w:marLeft w:val="0"/>
          <w:marRight w:val="0"/>
          <w:marTop w:val="0"/>
          <w:marBottom w:val="0"/>
          <w:divBdr>
            <w:top w:val="none" w:sz="0" w:space="0" w:color="auto"/>
            <w:left w:val="none" w:sz="0" w:space="0" w:color="auto"/>
            <w:bottom w:val="none" w:sz="0" w:space="0" w:color="auto"/>
            <w:right w:val="none" w:sz="0" w:space="0" w:color="auto"/>
          </w:divBdr>
          <w:divsChild>
            <w:div w:id="203071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02501">
      <w:bodyDiv w:val="1"/>
      <w:marLeft w:val="0"/>
      <w:marRight w:val="0"/>
      <w:marTop w:val="0"/>
      <w:marBottom w:val="0"/>
      <w:divBdr>
        <w:top w:val="none" w:sz="0" w:space="0" w:color="auto"/>
        <w:left w:val="none" w:sz="0" w:space="0" w:color="auto"/>
        <w:bottom w:val="none" w:sz="0" w:space="0" w:color="auto"/>
        <w:right w:val="none" w:sz="0" w:space="0" w:color="auto"/>
      </w:divBdr>
    </w:div>
    <w:div w:id="1863980171">
      <w:bodyDiv w:val="1"/>
      <w:marLeft w:val="0"/>
      <w:marRight w:val="0"/>
      <w:marTop w:val="0"/>
      <w:marBottom w:val="0"/>
      <w:divBdr>
        <w:top w:val="none" w:sz="0" w:space="0" w:color="auto"/>
        <w:left w:val="none" w:sz="0" w:space="0" w:color="auto"/>
        <w:bottom w:val="none" w:sz="0" w:space="0" w:color="auto"/>
        <w:right w:val="none" w:sz="0" w:space="0" w:color="auto"/>
      </w:divBdr>
    </w:div>
    <w:div w:id="1930966753">
      <w:bodyDiv w:val="1"/>
      <w:marLeft w:val="0"/>
      <w:marRight w:val="0"/>
      <w:marTop w:val="0"/>
      <w:marBottom w:val="0"/>
      <w:divBdr>
        <w:top w:val="none" w:sz="0" w:space="0" w:color="auto"/>
        <w:left w:val="none" w:sz="0" w:space="0" w:color="auto"/>
        <w:bottom w:val="none" w:sz="0" w:space="0" w:color="auto"/>
        <w:right w:val="none" w:sz="0" w:space="0" w:color="auto"/>
      </w:divBdr>
    </w:div>
    <w:div w:id="1948540295">
      <w:bodyDiv w:val="1"/>
      <w:marLeft w:val="0"/>
      <w:marRight w:val="0"/>
      <w:marTop w:val="0"/>
      <w:marBottom w:val="0"/>
      <w:divBdr>
        <w:top w:val="none" w:sz="0" w:space="0" w:color="auto"/>
        <w:left w:val="none" w:sz="0" w:space="0" w:color="auto"/>
        <w:bottom w:val="none" w:sz="0" w:space="0" w:color="auto"/>
        <w:right w:val="none" w:sz="0" w:space="0" w:color="auto"/>
      </w:divBdr>
    </w:div>
    <w:div w:id="1949198328">
      <w:bodyDiv w:val="1"/>
      <w:marLeft w:val="0"/>
      <w:marRight w:val="0"/>
      <w:marTop w:val="0"/>
      <w:marBottom w:val="0"/>
      <w:divBdr>
        <w:top w:val="none" w:sz="0" w:space="0" w:color="auto"/>
        <w:left w:val="none" w:sz="0" w:space="0" w:color="auto"/>
        <w:bottom w:val="none" w:sz="0" w:space="0" w:color="auto"/>
        <w:right w:val="none" w:sz="0" w:space="0" w:color="auto"/>
      </w:divBdr>
    </w:div>
    <w:div w:id="1961911032">
      <w:bodyDiv w:val="1"/>
      <w:marLeft w:val="0"/>
      <w:marRight w:val="0"/>
      <w:marTop w:val="0"/>
      <w:marBottom w:val="0"/>
      <w:divBdr>
        <w:top w:val="none" w:sz="0" w:space="0" w:color="auto"/>
        <w:left w:val="none" w:sz="0" w:space="0" w:color="auto"/>
        <w:bottom w:val="none" w:sz="0" w:space="0" w:color="auto"/>
        <w:right w:val="none" w:sz="0" w:space="0" w:color="auto"/>
      </w:divBdr>
    </w:div>
    <w:div w:id="1972902827">
      <w:bodyDiv w:val="1"/>
      <w:marLeft w:val="0"/>
      <w:marRight w:val="0"/>
      <w:marTop w:val="0"/>
      <w:marBottom w:val="0"/>
      <w:divBdr>
        <w:top w:val="none" w:sz="0" w:space="0" w:color="auto"/>
        <w:left w:val="none" w:sz="0" w:space="0" w:color="auto"/>
        <w:bottom w:val="none" w:sz="0" w:space="0" w:color="auto"/>
        <w:right w:val="none" w:sz="0" w:space="0" w:color="auto"/>
      </w:divBdr>
    </w:div>
    <w:div w:id="1988314698">
      <w:bodyDiv w:val="1"/>
      <w:marLeft w:val="0"/>
      <w:marRight w:val="0"/>
      <w:marTop w:val="0"/>
      <w:marBottom w:val="0"/>
      <w:divBdr>
        <w:top w:val="none" w:sz="0" w:space="0" w:color="auto"/>
        <w:left w:val="none" w:sz="0" w:space="0" w:color="auto"/>
        <w:bottom w:val="none" w:sz="0" w:space="0" w:color="auto"/>
        <w:right w:val="none" w:sz="0" w:space="0" w:color="auto"/>
      </w:divBdr>
    </w:div>
    <w:div w:id="2030402553">
      <w:bodyDiv w:val="1"/>
      <w:marLeft w:val="0"/>
      <w:marRight w:val="0"/>
      <w:marTop w:val="0"/>
      <w:marBottom w:val="0"/>
      <w:divBdr>
        <w:top w:val="none" w:sz="0" w:space="0" w:color="auto"/>
        <w:left w:val="none" w:sz="0" w:space="0" w:color="auto"/>
        <w:bottom w:val="none" w:sz="0" w:space="0" w:color="auto"/>
        <w:right w:val="none" w:sz="0" w:space="0" w:color="auto"/>
      </w:divBdr>
      <w:divsChild>
        <w:div w:id="5138833">
          <w:marLeft w:val="0"/>
          <w:marRight w:val="0"/>
          <w:marTop w:val="0"/>
          <w:marBottom w:val="0"/>
          <w:divBdr>
            <w:top w:val="none" w:sz="0" w:space="0" w:color="auto"/>
            <w:left w:val="none" w:sz="0" w:space="0" w:color="auto"/>
            <w:bottom w:val="none" w:sz="0" w:space="0" w:color="auto"/>
            <w:right w:val="none" w:sz="0" w:space="0" w:color="auto"/>
          </w:divBdr>
          <w:divsChild>
            <w:div w:id="7627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5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2C76C-BEC8-43B1-AE9C-57D4F424B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4841</Words>
  <Characters>26626</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rmartinezp</dc:creator>
  <cp:lastModifiedBy>Brayan Jose Rojas Hurtado</cp:lastModifiedBy>
  <cp:revision>1</cp:revision>
  <cp:lastPrinted>2020-01-29T15:07:00Z</cp:lastPrinted>
  <dcterms:created xsi:type="dcterms:W3CDTF">2020-01-29T15:07:00Z</dcterms:created>
  <dcterms:modified xsi:type="dcterms:W3CDTF">2020-01-29T15:08:00Z</dcterms:modified>
</cp:coreProperties>
</file>