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6010" w14:textId="5294ADDA" w:rsidR="00AC62EE" w:rsidRDefault="00AC62EE" w:rsidP="00E63D14">
      <w:pPr>
        <w:tabs>
          <w:tab w:val="left" w:pos="284"/>
          <w:tab w:val="left" w:pos="426"/>
          <w:tab w:val="left" w:pos="709"/>
        </w:tabs>
        <w:autoSpaceDE w:val="0"/>
        <w:autoSpaceDN w:val="0"/>
        <w:adjustRightInd w:val="0"/>
        <w:contextualSpacing/>
        <w:jc w:val="both"/>
        <w:rPr>
          <w:color w:val="7030A0"/>
        </w:rPr>
      </w:pPr>
    </w:p>
    <w:p w14:paraId="0AA2CE27" w14:textId="77777777" w:rsidR="00C133B4" w:rsidRPr="0045183B" w:rsidRDefault="00C133B4" w:rsidP="00C133B4">
      <w:pPr>
        <w:autoSpaceDE w:val="0"/>
        <w:autoSpaceDN w:val="0"/>
        <w:adjustRightInd w:val="0"/>
        <w:contextualSpacing/>
        <w:jc w:val="both"/>
        <w:rPr>
          <w:rFonts w:ascii="Arial" w:hAnsi="Arial" w:cs="Arial"/>
          <w:b/>
          <w:bCs/>
          <w:sz w:val="20"/>
          <w:szCs w:val="20"/>
          <w:lang w:val="es-CO"/>
        </w:rPr>
      </w:pPr>
    </w:p>
    <w:p w14:paraId="22CB5BF4" w14:textId="77777777" w:rsidR="00C133B4" w:rsidRPr="0045183B" w:rsidRDefault="00C133B4" w:rsidP="00C86495">
      <w:pPr>
        <w:pStyle w:val="Prrafodelista"/>
        <w:widowControl/>
        <w:numPr>
          <w:ilvl w:val="0"/>
          <w:numId w:val="36"/>
        </w:numPr>
        <w:autoSpaceDE w:val="0"/>
        <w:autoSpaceDN w:val="0"/>
        <w:adjustRightInd w:val="0"/>
        <w:ind w:left="284" w:hanging="284"/>
        <w:contextualSpacing/>
        <w:rPr>
          <w:rFonts w:ascii="Arial" w:hAnsi="Arial" w:cs="Arial"/>
          <w:b/>
          <w:bCs/>
          <w:sz w:val="20"/>
          <w:szCs w:val="20"/>
          <w:lang w:val="es-CO"/>
        </w:rPr>
      </w:pPr>
      <w:r w:rsidRPr="0045183B">
        <w:rPr>
          <w:rFonts w:ascii="Arial" w:hAnsi="Arial" w:cs="Arial"/>
          <w:b/>
          <w:bCs/>
          <w:sz w:val="20"/>
          <w:szCs w:val="20"/>
          <w:lang w:val="es-CO"/>
        </w:rPr>
        <w:t>LUGAR DE EJECUCIÓN DEL CONTRATO:</w:t>
      </w:r>
    </w:p>
    <w:p w14:paraId="6E935271" w14:textId="77777777" w:rsidR="00C133B4" w:rsidRPr="0045183B" w:rsidRDefault="00C133B4" w:rsidP="00C133B4">
      <w:pPr>
        <w:tabs>
          <w:tab w:val="left" w:pos="284"/>
          <w:tab w:val="left" w:pos="426"/>
          <w:tab w:val="left" w:pos="709"/>
        </w:tabs>
        <w:autoSpaceDE w:val="0"/>
        <w:autoSpaceDN w:val="0"/>
        <w:adjustRightInd w:val="0"/>
        <w:contextualSpacing/>
        <w:jc w:val="both"/>
        <w:rPr>
          <w:rFonts w:ascii="Arial" w:eastAsia="Calibri" w:hAnsi="Arial" w:cs="Arial"/>
          <w:b/>
          <w:bCs/>
          <w:sz w:val="20"/>
          <w:szCs w:val="20"/>
          <w:lang w:val="es-CO"/>
        </w:rPr>
      </w:pPr>
    </w:p>
    <w:p w14:paraId="273272FC" w14:textId="2C8E8FEF" w:rsidR="005D56B9" w:rsidRPr="001F272A" w:rsidRDefault="004B5F18" w:rsidP="002F2DEB">
      <w:pPr>
        <w:autoSpaceDE w:val="0"/>
        <w:autoSpaceDN w:val="0"/>
        <w:adjustRightInd w:val="0"/>
        <w:jc w:val="both"/>
        <w:rPr>
          <w:rFonts w:ascii="Arial" w:hAnsi="Arial" w:cs="Arial"/>
          <w:color w:val="000000" w:themeColor="text1"/>
          <w:sz w:val="20"/>
          <w:szCs w:val="20"/>
          <w:lang w:val="es-CO"/>
        </w:rPr>
      </w:pPr>
      <w:r w:rsidRPr="001F272A">
        <w:rPr>
          <w:rFonts w:ascii="Arial" w:hAnsi="Arial" w:cs="Arial"/>
          <w:color w:val="000000" w:themeColor="text1"/>
          <w:sz w:val="20"/>
          <w:szCs w:val="20"/>
          <w:lang w:val="es-CO"/>
        </w:rPr>
        <w:t>Comando Aéreo de Mantenimiento Carrera 5 No. 2-91 sur barrio la virgen. Madrid-Cundinamarca. Laboratorio de Inspección y Análisis Grupo Logístico Aeronáutico</w:t>
      </w:r>
      <w:r w:rsidRPr="001F272A">
        <w:rPr>
          <w:rFonts w:ascii="Arial" w:hAnsi="Arial" w:cs="Arial"/>
          <w:color w:val="000000" w:themeColor="text1"/>
          <w:sz w:val="20"/>
          <w:szCs w:val="20"/>
          <w:lang w:val="es-CO"/>
        </w:rPr>
        <w:t>.</w:t>
      </w:r>
    </w:p>
    <w:p w14:paraId="0FBDD33B" w14:textId="77777777" w:rsidR="005D56B9" w:rsidRPr="0045183B" w:rsidRDefault="005D56B9" w:rsidP="00C133B4">
      <w:pPr>
        <w:autoSpaceDE w:val="0"/>
        <w:autoSpaceDN w:val="0"/>
        <w:adjustRightInd w:val="0"/>
        <w:jc w:val="both"/>
        <w:rPr>
          <w:rFonts w:ascii="Arial" w:eastAsia="Calibri" w:hAnsi="Arial" w:cs="Arial"/>
          <w:bCs/>
          <w:color w:val="000000" w:themeColor="text1"/>
          <w:sz w:val="20"/>
          <w:szCs w:val="20"/>
          <w:lang w:val="es-CO" w:eastAsia="en-US"/>
        </w:rPr>
      </w:pPr>
    </w:p>
    <w:p w14:paraId="640B593B" w14:textId="77777777" w:rsidR="00C133B4" w:rsidRPr="0045183B" w:rsidRDefault="00C133B4" w:rsidP="00C133B4">
      <w:pPr>
        <w:pStyle w:val="Prrafodelista"/>
        <w:widowControl/>
        <w:numPr>
          <w:ilvl w:val="0"/>
          <w:numId w:val="36"/>
        </w:numPr>
        <w:tabs>
          <w:tab w:val="left" w:pos="426"/>
        </w:tabs>
        <w:ind w:left="0" w:firstLine="0"/>
        <w:contextualSpacing/>
        <w:jc w:val="both"/>
        <w:rPr>
          <w:rFonts w:ascii="Arial" w:hAnsi="Arial" w:cs="Arial"/>
          <w:b/>
          <w:bCs/>
          <w:color w:val="000000" w:themeColor="text1"/>
          <w:sz w:val="20"/>
          <w:szCs w:val="20"/>
          <w:lang w:val="es-CO"/>
        </w:rPr>
      </w:pPr>
      <w:r w:rsidRPr="0045183B">
        <w:rPr>
          <w:rFonts w:ascii="Arial" w:hAnsi="Arial" w:cs="Arial"/>
          <w:b/>
          <w:bCs/>
          <w:color w:val="000000" w:themeColor="text1"/>
          <w:sz w:val="20"/>
          <w:szCs w:val="20"/>
          <w:lang w:val="es-CO"/>
        </w:rPr>
        <w:t>PLAZO DE EJECUCION DEL CONTRATO:</w:t>
      </w:r>
    </w:p>
    <w:p w14:paraId="226B13C3" w14:textId="77777777" w:rsidR="00C133B4" w:rsidRPr="0045183B" w:rsidRDefault="00C133B4" w:rsidP="00C133B4">
      <w:pPr>
        <w:pStyle w:val="Listavistosa-nfasis11"/>
        <w:tabs>
          <w:tab w:val="left" w:pos="284"/>
        </w:tabs>
        <w:ind w:left="0"/>
        <w:jc w:val="both"/>
        <w:rPr>
          <w:rFonts w:ascii="Arial" w:hAnsi="Arial" w:cs="Arial"/>
          <w:color w:val="000000" w:themeColor="text1"/>
          <w:spacing w:val="-1"/>
          <w:sz w:val="20"/>
          <w:szCs w:val="20"/>
          <w:lang w:val="es-CO"/>
        </w:rPr>
      </w:pPr>
    </w:p>
    <w:p w14:paraId="7CD44B90" w14:textId="7DADAD3D" w:rsidR="00330FDE" w:rsidRPr="001B3099" w:rsidRDefault="009F1BC3" w:rsidP="001B3099">
      <w:pPr>
        <w:pStyle w:val="Listavistosa-nfasis11"/>
        <w:tabs>
          <w:tab w:val="left" w:pos="284"/>
        </w:tabs>
        <w:ind w:left="0"/>
        <w:jc w:val="both"/>
        <w:rPr>
          <w:rFonts w:ascii="Arial" w:hAnsi="Arial" w:cs="Arial"/>
          <w:color w:val="000000" w:themeColor="text1"/>
          <w:sz w:val="20"/>
          <w:szCs w:val="20"/>
          <w:lang w:val="es-CO"/>
        </w:rPr>
      </w:pPr>
      <w:r w:rsidRPr="009F1BC3">
        <w:rPr>
          <w:rFonts w:ascii="Arial" w:hAnsi="Arial" w:cs="Arial"/>
          <w:color w:val="000000" w:themeColor="text1"/>
          <w:sz w:val="20"/>
          <w:szCs w:val="20"/>
          <w:lang w:val="es-CO"/>
        </w:rPr>
        <w:t>Desde la suscripción del acta de inicio previo el cumplimiento para su perfeccionamiento hasta el 20 de diciembre de 2024</w:t>
      </w:r>
      <w:r w:rsidR="00330FDE" w:rsidRPr="001B3099">
        <w:rPr>
          <w:rFonts w:ascii="Arial" w:hAnsi="Arial" w:cs="Arial"/>
          <w:color w:val="000000" w:themeColor="text1"/>
          <w:sz w:val="20"/>
          <w:szCs w:val="20"/>
          <w:lang w:val="es-CO"/>
        </w:rPr>
        <w:t xml:space="preserve"> </w:t>
      </w:r>
    </w:p>
    <w:p w14:paraId="4EE2A568" w14:textId="77777777" w:rsidR="005D56B9" w:rsidRDefault="005D56B9" w:rsidP="00C133B4">
      <w:pPr>
        <w:autoSpaceDE w:val="0"/>
        <w:autoSpaceDN w:val="0"/>
        <w:adjustRightInd w:val="0"/>
        <w:jc w:val="both"/>
        <w:rPr>
          <w:rFonts w:ascii="Arial" w:hAnsi="Arial" w:cs="Arial"/>
          <w:b/>
          <w:sz w:val="20"/>
          <w:szCs w:val="20"/>
          <w:highlight w:val="yellow"/>
          <w:lang w:val="es-CO"/>
        </w:rPr>
      </w:pPr>
    </w:p>
    <w:p w14:paraId="64856F77" w14:textId="77777777" w:rsidR="00C133B4" w:rsidRPr="0045183B" w:rsidRDefault="00C133B4" w:rsidP="00C133B4">
      <w:pPr>
        <w:pStyle w:val="Prrafodelista"/>
        <w:widowControl/>
        <w:numPr>
          <w:ilvl w:val="0"/>
          <w:numId w:val="36"/>
        </w:numPr>
        <w:tabs>
          <w:tab w:val="left" w:pos="426"/>
        </w:tabs>
        <w:ind w:left="0" w:firstLine="0"/>
        <w:contextualSpacing/>
        <w:jc w:val="both"/>
        <w:rPr>
          <w:rFonts w:ascii="Arial" w:hAnsi="Arial" w:cs="Arial"/>
          <w:b/>
          <w:bCs/>
          <w:color w:val="000000" w:themeColor="text1"/>
          <w:sz w:val="20"/>
          <w:szCs w:val="20"/>
          <w:lang w:val="es-CO"/>
        </w:rPr>
      </w:pPr>
      <w:r w:rsidRPr="0045183B">
        <w:rPr>
          <w:rFonts w:ascii="Arial" w:hAnsi="Arial" w:cs="Arial"/>
          <w:b/>
          <w:bCs/>
          <w:color w:val="000000" w:themeColor="text1"/>
          <w:sz w:val="20"/>
          <w:szCs w:val="20"/>
          <w:lang w:val="es-CO"/>
        </w:rPr>
        <w:t>FORMA DE PAGO:</w:t>
      </w:r>
    </w:p>
    <w:p w14:paraId="6E1211CD" w14:textId="77777777" w:rsidR="00C133B4" w:rsidRPr="0045183B" w:rsidRDefault="00C133B4" w:rsidP="00C133B4">
      <w:pPr>
        <w:pStyle w:val="Listavistosa-nfasis11"/>
        <w:tabs>
          <w:tab w:val="left" w:pos="284"/>
        </w:tabs>
        <w:ind w:left="0"/>
        <w:jc w:val="both"/>
        <w:rPr>
          <w:rFonts w:ascii="Arial" w:hAnsi="Arial" w:cs="Arial"/>
          <w:color w:val="000000" w:themeColor="text1"/>
          <w:spacing w:val="-1"/>
          <w:sz w:val="20"/>
          <w:szCs w:val="20"/>
          <w:lang w:val="es-CO"/>
        </w:rPr>
      </w:pPr>
    </w:p>
    <w:p w14:paraId="4641E30D" w14:textId="2E71B4CE" w:rsidR="00C133B4" w:rsidRDefault="00C133B4" w:rsidP="00C133B4">
      <w:pPr>
        <w:pStyle w:val="Listavistosa-nfasis11"/>
        <w:tabs>
          <w:tab w:val="left" w:pos="284"/>
        </w:tabs>
        <w:ind w:left="0"/>
        <w:jc w:val="both"/>
        <w:rPr>
          <w:rFonts w:ascii="Arial" w:hAnsi="Arial" w:cs="Arial"/>
          <w:color w:val="000000" w:themeColor="text1"/>
          <w:sz w:val="20"/>
          <w:szCs w:val="20"/>
          <w:lang w:val="es-CO"/>
        </w:rPr>
      </w:pPr>
      <w:r w:rsidRPr="0045183B">
        <w:rPr>
          <w:rFonts w:ascii="Arial" w:hAnsi="Arial" w:cs="Arial"/>
          <w:color w:val="000000" w:themeColor="text1"/>
          <w:sz w:val="20"/>
          <w:szCs w:val="20"/>
          <w:lang w:val="es-CO"/>
        </w:rPr>
        <w:t>EL MINISTERIO pagará al CONTRATISTA el valor del contrato, así:</w:t>
      </w:r>
    </w:p>
    <w:p w14:paraId="5B321C86" w14:textId="2C7D2AC8" w:rsidR="0066786F" w:rsidRDefault="0066786F" w:rsidP="00C133B4">
      <w:pPr>
        <w:pStyle w:val="Listavistosa-nfasis11"/>
        <w:tabs>
          <w:tab w:val="left" w:pos="284"/>
        </w:tabs>
        <w:ind w:left="0"/>
        <w:jc w:val="both"/>
        <w:rPr>
          <w:rFonts w:ascii="Arial" w:hAnsi="Arial" w:cs="Arial"/>
          <w:color w:val="000000" w:themeColor="text1"/>
          <w:sz w:val="20"/>
          <w:szCs w:val="20"/>
          <w:lang w:val="es-CO"/>
        </w:rPr>
      </w:pPr>
    </w:p>
    <w:tbl>
      <w:tblPr>
        <w:tblW w:w="6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2"/>
        <w:gridCol w:w="1608"/>
      </w:tblGrid>
      <w:tr w:rsidR="0066786F" w:rsidRPr="00D62842" w14:paraId="7199076D" w14:textId="77777777" w:rsidTr="00D62842">
        <w:trPr>
          <w:trHeight w:val="300"/>
        </w:trPr>
        <w:tc>
          <w:tcPr>
            <w:tcW w:w="4812" w:type="dxa"/>
            <w:tcBorders>
              <w:top w:val="single" w:sz="6" w:space="0" w:color="auto"/>
              <w:left w:val="single" w:sz="6" w:space="0" w:color="auto"/>
              <w:bottom w:val="single" w:sz="6" w:space="0" w:color="auto"/>
              <w:right w:val="single" w:sz="6" w:space="0" w:color="auto"/>
            </w:tcBorders>
            <w:shd w:val="clear" w:color="auto" w:fill="auto"/>
            <w:hideMark/>
          </w:tcPr>
          <w:p w14:paraId="7C8D5292" w14:textId="21778581" w:rsidR="0066786F" w:rsidRPr="00D62842" w:rsidRDefault="0066786F" w:rsidP="009F1BC3">
            <w:pPr>
              <w:jc w:val="center"/>
              <w:textAlignment w:val="baseline"/>
              <w:rPr>
                <w:rFonts w:ascii="Segoe UI" w:hAnsi="Segoe UI" w:cs="Segoe UI"/>
                <w:sz w:val="20"/>
                <w:szCs w:val="20"/>
                <w:lang w:val="es-CO" w:eastAsia="es-CO"/>
              </w:rPr>
            </w:pPr>
            <w:r w:rsidRPr="00D62842">
              <w:rPr>
                <w:rFonts w:ascii="Arial" w:hAnsi="Arial" w:cs="Arial"/>
                <w:sz w:val="20"/>
                <w:szCs w:val="20"/>
                <w:lang w:val="es-CO" w:eastAsia="es-CO"/>
              </w:rPr>
              <w:t>PAC</w:t>
            </w:r>
          </w:p>
        </w:tc>
        <w:tc>
          <w:tcPr>
            <w:tcW w:w="1608" w:type="dxa"/>
            <w:tcBorders>
              <w:top w:val="single" w:sz="6" w:space="0" w:color="auto"/>
              <w:left w:val="single" w:sz="6" w:space="0" w:color="auto"/>
              <w:bottom w:val="single" w:sz="6" w:space="0" w:color="auto"/>
              <w:right w:val="single" w:sz="6" w:space="0" w:color="auto"/>
            </w:tcBorders>
            <w:shd w:val="clear" w:color="auto" w:fill="auto"/>
            <w:hideMark/>
          </w:tcPr>
          <w:p w14:paraId="54A5A432" w14:textId="01495B5E" w:rsidR="0066786F" w:rsidRPr="00D62842" w:rsidRDefault="0066786F" w:rsidP="009F1BC3">
            <w:pPr>
              <w:jc w:val="center"/>
              <w:textAlignment w:val="baseline"/>
              <w:rPr>
                <w:rFonts w:ascii="Segoe UI" w:hAnsi="Segoe UI" w:cs="Segoe UI"/>
                <w:sz w:val="20"/>
                <w:szCs w:val="20"/>
                <w:lang w:val="es-CO" w:eastAsia="es-CO"/>
              </w:rPr>
            </w:pPr>
            <w:r w:rsidRPr="00D62842">
              <w:rPr>
                <w:rFonts w:ascii="Arial" w:hAnsi="Arial" w:cs="Arial"/>
                <w:sz w:val="20"/>
                <w:szCs w:val="20"/>
                <w:lang w:val="es-CO" w:eastAsia="es-CO"/>
              </w:rPr>
              <w:t>VALOR</w:t>
            </w:r>
          </w:p>
        </w:tc>
      </w:tr>
      <w:tr w:rsidR="0066786F" w:rsidRPr="00D62842" w14:paraId="4E7849D5" w14:textId="77777777" w:rsidTr="00D62842">
        <w:trPr>
          <w:trHeight w:val="300"/>
        </w:trPr>
        <w:tc>
          <w:tcPr>
            <w:tcW w:w="4812" w:type="dxa"/>
            <w:tcBorders>
              <w:top w:val="single" w:sz="6" w:space="0" w:color="auto"/>
              <w:left w:val="single" w:sz="6" w:space="0" w:color="auto"/>
              <w:bottom w:val="single" w:sz="6" w:space="0" w:color="auto"/>
              <w:right w:val="single" w:sz="6" w:space="0" w:color="auto"/>
            </w:tcBorders>
            <w:shd w:val="clear" w:color="auto" w:fill="auto"/>
            <w:hideMark/>
          </w:tcPr>
          <w:p w14:paraId="16BEC4B4" w14:textId="3AD94DD9" w:rsidR="0066786F" w:rsidRPr="00D62842" w:rsidRDefault="009F1BC3" w:rsidP="009F1BC3">
            <w:pPr>
              <w:jc w:val="center"/>
              <w:textAlignment w:val="baseline"/>
              <w:rPr>
                <w:rFonts w:ascii="Arial" w:hAnsi="Arial" w:cs="Arial"/>
                <w:sz w:val="20"/>
                <w:szCs w:val="20"/>
                <w:lang w:val="es-CO" w:eastAsia="es-CO"/>
              </w:rPr>
            </w:pPr>
            <w:r w:rsidRPr="00D62842">
              <w:rPr>
                <w:rFonts w:ascii="Arial" w:hAnsi="Arial" w:cs="Arial"/>
                <w:sz w:val="20"/>
                <w:szCs w:val="20"/>
                <w:lang w:val="es-CO" w:eastAsia="es-CO"/>
              </w:rPr>
              <w:t>AGOSTO</w:t>
            </w:r>
          </w:p>
        </w:tc>
        <w:tc>
          <w:tcPr>
            <w:tcW w:w="1608" w:type="dxa"/>
            <w:tcBorders>
              <w:top w:val="single" w:sz="6" w:space="0" w:color="auto"/>
              <w:left w:val="single" w:sz="6" w:space="0" w:color="auto"/>
              <w:bottom w:val="single" w:sz="6" w:space="0" w:color="auto"/>
              <w:right w:val="single" w:sz="6" w:space="0" w:color="auto"/>
            </w:tcBorders>
            <w:shd w:val="clear" w:color="auto" w:fill="auto"/>
            <w:hideMark/>
          </w:tcPr>
          <w:p w14:paraId="2F8CFAA5" w14:textId="12AABA7E" w:rsidR="0066786F" w:rsidRPr="00D62842" w:rsidRDefault="009F1BC3" w:rsidP="00D62842">
            <w:pPr>
              <w:jc w:val="center"/>
              <w:textAlignment w:val="baseline"/>
              <w:rPr>
                <w:rFonts w:ascii="Segoe UI" w:hAnsi="Segoe UI" w:cs="Segoe UI"/>
                <w:sz w:val="20"/>
                <w:szCs w:val="20"/>
                <w:lang w:val="es-CO" w:eastAsia="es-CO"/>
              </w:rPr>
            </w:pPr>
            <w:r w:rsidRPr="00D62842">
              <w:rPr>
                <w:rFonts w:ascii="Arial" w:hAnsi="Arial" w:cs="Arial"/>
                <w:bCs/>
                <w:sz w:val="20"/>
                <w:szCs w:val="20"/>
              </w:rPr>
              <w:t>$1.035.00</w:t>
            </w:r>
            <w:r w:rsidRPr="00D62842">
              <w:rPr>
                <w:rFonts w:ascii="Arial" w:hAnsi="Arial" w:cs="Arial"/>
                <w:bCs/>
                <w:sz w:val="20"/>
                <w:szCs w:val="20"/>
              </w:rPr>
              <w:t>0</w:t>
            </w:r>
            <w:r w:rsidR="00D62842" w:rsidRPr="00D62842">
              <w:rPr>
                <w:rFonts w:ascii="Arial" w:hAnsi="Arial" w:cs="Arial"/>
                <w:bCs/>
                <w:sz w:val="20"/>
                <w:szCs w:val="20"/>
              </w:rPr>
              <w:t>,00</w:t>
            </w:r>
          </w:p>
        </w:tc>
      </w:tr>
      <w:tr w:rsidR="009F1BC3" w:rsidRPr="00D62842" w14:paraId="13182CB3" w14:textId="77777777" w:rsidTr="00D62842">
        <w:trPr>
          <w:trHeight w:val="300"/>
        </w:trPr>
        <w:tc>
          <w:tcPr>
            <w:tcW w:w="4812" w:type="dxa"/>
            <w:tcBorders>
              <w:top w:val="single" w:sz="6" w:space="0" w:color="auto"/>
              <w:left w:val="single" w:sz="6" w:space="0" w:color="auto"/>
              <w:bottom w:val="single" w:sz="6" w:space="0" w:color="auto"/>
              <w:right w:val="single" w:sz="6" w:space="0" w:color="auto"/>
            </w:tcBorders>
            <w:shd w:val="clear" w:color="auto" w:fill="auto"/>
          </w:tcPr>
          <w:p w14:paraId="5974E352" w14:textId="1B6234C9" w:rsidR="009F1BC3" w:rsidRPr="00D62842" w:rsidRDefault="009F1BC3" w:rsidP="00D62842">
            <w:pPr>
              <w:jc w:val="center"/>
              <w:textAlignment w:val="baseline"/>
              <w:rPr>
                <w:rFonts w:ascii="Arial" w:hAnsi="Arial" w:cs="Arial"/>
                <w:sz w:val="20"/>
                <w:szCs w:val="20"/>
                <w:lang w:val="es-CO" w:eastAsia="es-CO"/>
              </w:rPr>
            </w:pPr>
            <w:r w:rsidRPr="00D62842">
              <w:rPr>
                <w:rFonts w:ascii="Arial" w:hAnsi="Arial" w:cs="Arial"/>
                <w:bCs/>
                <w:sz w:val="20"/>
                <w:szCs w:val="20"/>
              </w:rPr>
              <w:t>CUENTAS POR PAGAR 2024 PAGADERAS PRIMER TRIMESTRE 2025</w:t>
            </w:r>
          </w:p>
        </w:tc>
        <w:tc>
          <w:tcPr>
            <w:tcW w:w="1608" w:type="dxa"/>
            <w:tcBorders>
              <w:top w:val="single" w:sz="6" w:space="0" w:color="auto"/>
              <w:left w:val="single" w:sz="6" w:space="0" w:color="auto"/>
              <w:bottom w:val="single" w:sz="6" w:space="0" w:color="auto"/>
              <w:right w:val="single" w:sz="6" w:space="0" w:color="auto"/>
            </w:tcBorders>
            <w:shd w:val="clear" w:color="auto" w:fill="auto"/>
          </w:tcPr>
          <w:p w14:paraId="744195AE" w14:textId="2F7FC226" w:rsidR="009F1BC3" w:rsidRPr="00D62842" w:rsidRDefault="00D62842" w:rsidP="00D62842">
            <w:pPr>
              <w:jc w:val="center"/>
              <w:textAlignment w:val="baseline"/>
              <w:rPr>
                <w:rFonts w:ascii="Arial" w:hAnsi="Arial" w:cs="Arial"/>
                <w:sz w:val="20"/>
                <w:szCs w:val="20"/>
                <w:lang w:val="es-CO" w:eastAsia="es-CO"/>
              </w:rPr>
            </w:pPr>
            <w:r w:rsidRPr="00D62842">
              <w:rPr>
                <w:rFonts w:ascii="Arial" w:hAnsi="Arial" w:cs="Arial"/>
                <w:bCs/>
                <w:sz w:val="20"/>
                <w:szCs w:val="20"/>
              </w:rPr>
              <w:t>$1.035.000</w:t>
            </w:r>
            <w:r w:rsidRPr="00D62842">
              <w:rPr>
                <w:rFonts w:ascii="Arial" w:hAnsi="Arial" w:cs="Arial"/>
                <w:bCs/>
                <w:sz w:val="20"/>
                <w:szCs w:val="20"/>
              </w:rPr>
              <w:t>,00</w:t>
            </w:r>
          </w:p>
        </w:tc>
      </w:tr>
    </w:tbl>
    <w:p w14:paraId="58DEF5EC" w14:textId="764A39D0" w:rsidR="0066786F" w:rsidRDefault="0066786F" w:rsidP="00C133B4">
      <w:pPr>
        <w:pStyle w:val="Listavistosa-nfasis11"/>
        <w:tabs>
          <w:tab w:val="left" w:pos="284"/>
        </w:tabs>
        <w:ind w:left="0"/>
        <w:jc w:val="both"/>
        <w:rPr>
          <w:rFonts w:ascii="Arial" w:hAnsi="Arial" w:cs="Arial"/>
          <w:color w:val="000000" w:themeColor="text1"/>
          <w:sz w:val="20"/>
          <w:szCs w:val="20"/>
          <w:lang w:val="es-CO"/>
        </w:rPr>
      </w:pPr>
    </w:p>
    <w:p w14:paraId="31B75CF6" w14:textId="77777777" w:rsidR="00FD7C54" w:rsidRPr="00FD7C54" w:rsidRDefault="00FD7C54" w:rsidP="00FD7C54">
      <w:pPr>
        <w:pStyle w:val="xxmsonormal"/>
        <w:shd w:val="clear" w:color="auto" w:fill="FFFFFF"/>
        <w:spacing w:before="0" w:beforeAutospacing="0" w:after="0" w:afterAutospacing="0"/>
        <w:jc w:val="both"/>
        <w:rPr>
          <w:rFonts w:ascii="Arial" w:hAnsi="Arial" w:cs="Arial"/>
          <w:b/>
          <w:color w:val="000000"/>
          <w:sz w:val="20"/>
          <w:szCs w:val="20"/>
        </w:rPr>
      </w:pPr>
      <w:r w:rsidRPr="00FD7C54">
        <w:rPr>
          <w:rFonts w:ascii="Arial" w:hAnsi="Arial" w:cs="Arial"/>
          <w:b/>
          <w:i/>
          <w:iCs/>
          <w:color w:val="000000"/>
          <w:sz w:val="20"/>
          <w:szCs w:val="20"/>
          <w:bdr w:val="none" w:sz="0" w:space="0" w:color="auto" w:frame="1"/>
        </w:rPr>
        <w:t>Notas:  </w:t>
      </w:r>
    </w:p>
    <w:p w14:paraId="627622FB" w14:textId="77777777" w:rsidR="00FD7C54" w:rsidRPr="0045183B" w:rsidRDefault="00FD7C54" w:rsidP="00FD7C54">
      <w:pPr>
        <w:pStyle w:val="xxmsonormal"/>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 </w:t>
      </w:r>
    </w:p>
    <w:p w14:paraId="6928DA50" w14:textId="77777777" w:rsidR="00FD7C54" w:rsidRPr="0045183B" w:rsidRDefault="00FD7C54" w:rsidP="00FD7C54">
      <w:pPr>
        <w:pStyle w:val="xxmsolistparagraph"/>
        <w:numPr>
          <w:ilvl w:val="0"/>
          <w:numId w:val="40"/>
        </w:numPr>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5F4C14D0" w14:textId="77777777" w:rsidR="00FD7C54" w:rsidRPr="0045183B" w:rsidRDefault="00FD7C54" w:rsidP="00FD7C54">
      <w:pPr>
        <w:pStyle w:val="xxmsonormal"/>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 </w:t>
      </w:r>
    </w:p>
    <w:p w14:paraId="0486C161" w14:textId="417F7700" w:rsidR="00FD7C54" w:rsidRPr="00FD7C54" w:rsidRDefault="00FD7C54" w:rsidP="00FD7C54">
      <w:pPr>
        <w:pStyle w:val="xxmsolistparagraph"/>
        <w:numPr>
          <w:ilvl w:val="0"/>
          <w:numId w:val="40"/>
        </w:numPr>
        <w:shd w:val="clear" w:color="auto" w:fill="FFFFFF"/>
        <w:spacing w:before="0" w:beforeAutospacing="0" w:after="0" w:afterAutospacing="0"/>
        <w:jc w:val="both"/>
        <w:rPr>
          <w:rFonts w:ascii="Arial" w:hAnsi="Arial" w:cs="Arial"/>
          <w:i/>
          <w:sz w:val="20"/>
          <w:szCs w:val="20"/>
        </w:rPr>
      </w:pPr>
      <w:r w:rsidRPr="00FD7C54">
        <w:rPr>
          <w:rFonts w:ascii="Arial" w:hAnsi="Arial" w:cs="Arial"/>
          <w:i/>
          <w:iCs/>
          <w:sz w:val="20"/>
          <w:szCs w:val="20"/>
          <w:bdr w:val="none" w:sz="0" w:space="0" w:color="auto" w:frame="1"/>
        </w:rPr>
        <w:t> </w:t>
      </w:r>
      <w:r w:rsidRPr="00FD7C54">
        <w:rPr>
          <w:rFonts w:ascii="Arial" w:hAnsi="Arial" w:cs="Arial"/>
          <w:i/>
          <w:sz w:val="20"/>
          <w:szCs w:val="20"/>
        </w:rPr>
        <w:t>El pago en las fechas establecidas estará sujeto a la aprobación previa de PAC por parte del Ministerio de Hacienda y Crédito Público</w:t>
      </w:r>
      <w:r>
        <w:rPr>
          <w:rFonts w:ascii="Arial" w:hAnsi="Arial" w:cs="Arial"/>
          <w:i/>
          <w:sz w:val="20"/>
          <w:szCs w:val="20"/>
        </w:rPr>
        <w:t>.</w:t>
      </w:r>
    </w:p>
    <w:p w14:paraId="40B557D7" w14:textId="77777777" w:rsidR="00FD7C54" w:rsidRPr="002F2DEB" w:rsidRDefault="00FD7C54" w:rsidP="00FD7C54">
      <w:pPr>
        <w:pStyle w:val="Prrafodelista"/>
        <w:rPr>
          <w:rFonts w:ascii="Arial" w:hAnsi="Arial" w:cs="Arial"/>
          <w:i/>
          <w:iCs/>
          <w:color w:val="000000"/>
          <w:sz w:val="20"/>
          <w:szCs w:val="20"/>
          <w:bdr w:val="none" w:sz="0" w:space="0" w:color="auto" w:frame="1"/>
          <w:lang w:val="es-CO"/>
        </w:rPr>
      </w:pPr>
    </w:p>
    <w:p w14:paraId="56DAC77C" w14:textId="06F1AFF4" w:rsidR="00FD7C54" w:rsidRPr="00FD7C54" w:rsidRDefault="00FD7C54" w:rsidP="00FD7C54">
      <w:pPr>
        <w:pStyle w:val="xxmsolistparagraph"/>
        <w:numPr>
          <w:ilvl w:val="0"/>
          <w:numId w:val="40"/>
        </w:numPr>
        <w:shd w:val="clear" w:color="auto" w:fill="FFFFFF"/>
        <w:spacing w:before="0" w:beforeAutospacing="0" w:after="0" w:afterAutospacing="0"/>
        <w:jc w:val="both"/>
        <w:rPr>
          <w:rFonts w:ascii="Arial" w:hAnsi="Arial" w:cs="Arial"/>
          <w:i/>
          <w:color w:val="000000"/>
          <w:sz w:val="20"/>
          <w:szCs w:val="20"/>
        </w:rPr>
      </w:pPr>
      <w:r w:rsidRPr="00FD7C54">
        <w:rPr>
          <w:rFonts w:ascii="Arial" w:hAnsi="Arial" w:cs="Arial"/>
          <w:i/>
          <w:sz w:val="20"/>
          <w:szCs w:val="20"/>
        </w:rPr>
        <w:t>De conformidad con lo establecido en el Manual de bienes, las facturas deberán estar expedidas dentro del plazo de ejecución del contrato y encontrarse suscritas por el Almacenista si se trata de adquisición de bienes, o por el supervisor si se trata de la adquisición de servicios</w:t>
      </w:r>
      <w:r>
        <w:rPr>
          <w:rFonts w:ascii="Arial" w:hAnsi="Arial" w:cs="Arial"/>
          <w:i/>
          <w:sz w:val="20"/>
          <w:szCs w:val="20"/>
        </w:rPr>
        <w:t>.</w:t>
      </w:r>
    </w:p>
    <w:p w14:paraId="2223C607" w14:textId="77777777" w:rsidR="00FD7C54" w:rsidRPr="002F2DEB" w:rsidRDefault="00FD7C54" w:rsidP="00FD7C54">
      <w:pPr>
        <w:pStyle w:val="Prrafodelista"/>
        <w:rPr>
          <w:rFonts w:ascii="Arial" w:hAnsi="Arial" w:cs="Arial"/>
          <w:i/>
          <w:iCs/>
          <w:sz w:val="20"/>
          <w:szCs w:val="20"/>
          <w:bdr w:val="none" w:sz="0" w:space="0" w:color="auto" w:frame="1"/>
          <w:lang w:val="es-CO"/>
        </w:rPr>
      </w:pPr>
    </w:p>
    <w:p w14:paraId="3E9BA93E" w14:textId="0636DC73" w:rsidR="00E1163F" w:rsidRPr="00E1163F" w:rsidRDefault="00E1163F" w:rsidP="00FD7C54">
      <w:pPr>
        <w:pStyle w:val="xxmsolistparagraph"/>
        <w:numPr>
          <w:ilvl w:val="0"/>
          <w:numId w:val="40"/>
        </w:numPr>
        <w:shd w:val="clear" w:color="auto" w:fill="FFFFFF"/>
        <w:spacing w:before="0" w:beforeAutospacing="0" w:after="0" w:afterAutospacing="0"/>
        <w:jc w:val="both"/>
        <w:rPr>
          <w:rFonts w:ascii="Arial" w:hAnsi="Arial" w:cs="Arial"/>
          <w:i/>
          <w:sz w:val="20"/>
          <w:szCs w:val="20"/>
        </w:rPr>
      </w:pPr>
      <w:r w:rsidRPr="00E1163F">
        <w:rPr>
          <w:rFonts w:ascii="Arial" w:hAnsi="Arial" w:cs="Arial"/>
          <w:i/>
          <w:sz w:val="20"/>
          <w:szCs w:val="20"/>
        </w:rPr>
        <w:t>El termino para el pago solo empezara a contarse desde la fecha en que se presente en debida forma y adjuntando la totalidad de los documentos exigidos para tal efecto. Las demoras que se presenten por estos conceptos serán responsabilidad del CONTRATISTA elegido y no tendrá para ellos derecho al pago de intereses o compensación de ninguna manera</w:t>
      </w:r>
    </w:p>
    <w:p w14:paraId="74B89306" w14:textId="77777777" w:rsidR="00E1163F" w:rsidRPr="002F2DEB" w:rsidRDefault="00E1163F" w:rsidP="00E1163F">
      <w:pPr>
        <w:pStyle w:val="Prrafodelista"/>
        <w:rPr>
          <w:rFonts w:ascii="Arial" w:hAnsi="Arial" w:cs="Arial"/>
          <w:i/>
          <w:iCs/>
          <w:color w:val="000000"/>
          <w:sz w:val="20"/>
          <w:szCs w:val="20"/>
          <w:bdr w:val="none" w:sz="0" w:space="0" w:color="auto" w:frame="1"/>
          <w:lang w:val="es-CO"/>
        </w:rPr>
      </w:pPr>
    </w:p>
    <w:p w14:paraId="04C76308" w14:textId="303D66C0" w:rsidR="00FD7C54" w:rsidRPr="0045183B" w:rsidRDefault="00FD7C54" w:rsidP="00FD7C54">
      <w:pPr>
        <w:pStyle w:val="xxmsolistparagraph"/>
        <w:numPr>
          <w:ilvl w:val="0"/>
          <w:numId w:val="40"/>
        </w:numPr>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702ED9DC" w14:textId="77777777" w:rsidR="00FD7C54" w:rsidRPr="0045183B" w:rsidRDefault="00FD7C54" w:rsidP="00FD7C54">
      <w:pPr>
        <w:pStyle w:val="xxmsonormal"/>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 </w:t>
      </w:r>
    </w:p>
    <w:p w14:paraId="5068B05A" w14:textId="77777777" w:rsidR="00FD7C54" w:rsidRPr="0045183B" w:rsidRDefault="00FD7C54" w:rsidP="00FD7C54">
      <w:pPr>
        <w:pStyle w:val="xxmsonormal"/>
        <w:shd w:val="clear" w:color="auto" w:fill="FFFFFF"/>
        <w:spacing w:before="0" w:beforeAutospacing="0" w:after="0" w:afterAutospacing="0"/>
        <w:ind w:left="348"/>
        <w:jc w:val="both"/>
        <w:rPr>
          <w:rFonts w:ascii="Arial" w:hAnsi="Arial" w:cs="Arial"/>
          <w:i/>
          <w:iCs/>
          <w:color w:val="000000"/>
          <w:sz w:val="20"/>
          <w:szCs w:val="20"/>
          <w:bdr w:val="none" w:sz="0" w:space="0" w:color="auto" w:frame="1"/>
        </w:rPr>
      </w:pPr>
      <w:r w:rsidRPr="0045183B">
        <w:rPr>
          <w:rFonts w:ascii="Arial" w:hAnsi="Arial" w:cs="Arial"/>
          <w:i/>
          <w:iCs/>
          <w:color w:val="000000"/>
          <w:sz w:val="20"/>
          <w:szCs w:val="20"/>
          <w:bdr w:val="none" w:sz="0" w:space="0" w:color="auto" w:frame="1"/>
        </w:rPr>
        <w:t>Cuando de conformidad con lo establecido en el artículo 114-1 del Estatuto Tributario, las personas jurídicas o las personas naturales empleadoras se encuentren exentas de realizar los aportes al SENA e ICBF deberán presentar certificación en donde se manifieste dicha situación la cual se entenderá prestada bajo la gravedad del juramento. </w:t>
      </w:r>
    </w:p>
    <w:p w14:paraId="5B424808" w14:textId="77777777" w:rsidR="00FD7C54" w:rsidRPr="00E1163F" w:rsidRDefault="00FD7C54" w:rsidP="00FD7C54">
      <w:pPr>
        <w:pStyle w:val="xxmsonormal"/>
        <w:shd w:val="clear" w:color="auto" w:fill="FFFFFF"/>
        <w:spacing w:before="0" w:beforeAutospacing="0" w:after="0" w:afterAutospacing="0"/>
        <w:ind w:left="348"/>
        <w:jc w:val="both"/>
        <w:rPr>
          <w:rFonts w:ascii="Arial" w:hAnsi="Arial" w:cs="Arial"/>
          <w:i/>
          <w:iCs/>
          <w:color w:val="000000"/>
          <w:sz w:val="20"/>
          <w:szCs w:val="20"/>
          <w:bdr w:val="none" w:sz="0" w:space="0" w:color="auto" w:frame="1"/>
        </w:rPr>
      </w:pPr>
    </w:p>
    <w:p w14:paraId="6A1D733C" w14:textId="2A0B580B" w:rsidR="00E1163F" w:rsidRPr="00E1163F" w:rsidRDefault="00E1163F" w:rsidP="00FD7C54">
      <w:pPr>
        <w:pStyle w:val="xxmsonormal"/>
        <w:numPr>
          <w:ilvl w:val="0"/>
          <w:numId w:val="40"/>
        </w:numPr>
        <w:shd w:val="clear" w:color="auto" w:fill="FFFFFF"/>
        <w:spacing w:before="0" w:beforeAutospacing="0" w:after="0" w:afterAutospacing="0"/>
        <w:jc w:val="both"/>
        <w:rPr>
          <w:rFonts w:ascii="Arial" w:hAnsi="Arial" w:cs="Arial"/>
          <w:i/>
          <w:iCs/>
          <w:sz w:val="20"/>
          <w:szCs w:val="20"/>
          <w:bdr w:val="none" w:sz="0" w:space="0" w:color="auto" w:frame="1"/>
        </w:rPr>
      </w:pPr>
      <w:r w:rsidRPr="00E1163F">
        <w:rPr>
          <w:rFonts w:ascii="Arial" w:hAnsi="Arial" w:cs="Arial"/>
          <w:i/>
          <w:sz w:val="20"/>
          <w:szCs w:val="20"/>
        </w:rPr>
        <w:t>Para el pago, el contratista deberá presentar factura o documento equivalente a Factura Comercial, de conformidad con el Articulo 617 del Estatuto Tributario, así: a) Estar denominada expresamente coma factura (Régimen simplificado o régimen común) b) Apellidos y nombre del adquiriente de los bienes y/o servicios. c) Llevar un número que corresponde a un sistema de numeración consecutiva de facturas de venta, d) Fecha de su expedición. e) Descripción especifica genérica de los bienes. f) Valor total de la operación, g) El nombre del impresor de la factura. h) Indicar la calidad de retenedor del impuesto sobre las ventas y el valor discriminado del mismo, cuando aplique.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planilla donde conste el pago a pensión, ARL y Cajas de Compensación Familiar. Acuerdo Decreto 3029 de 2013</w:t>
      </w:r>
    </w:p>
    <w:p w14:paraId="1EC3FA18" w14:textId="77777777" w:rsidR="00E1163F" w:rsidRPr="00E1163F" w:rsidRDefault="00E1163F" w:rsidP="00E1163F">
      <w:pPr>
        <w:pStyle w:val="xxmsonormal"/>
        <w:shd w:val="clear" w:color="auto" w:fill="FFFFFF"/>
        <w:spacing w:before="0" w:beforeAutospacing="0" w:after="0" w:afterAutospacing="0"/>
        <w:ind w:left="360"/>
        <w:jc w:val="both"/>
        <w:rPr>
          <w:rFonts w:ascii="Arial" w:hAnsi="Arial" w:cs="Arial"/>
          <w:i/>
          <w:iCs/>
          <w:sz w:val="20"/>
          <w:szCs w:val="20"/>
          <w:bdr w:val="none" w:sz="0" w:space="0" w:color="auto" w:frame="1"/>
        </w:rPr>
      </w:pPr>
    </w:p>
    <w:p w14:paraId="3896B763" w14:textId="5597C233" w:rsidR="00E1163F" w:rsidRPr="00E1163F" w:rsidRDefault="00E1163F" w:rsidP="00FD7C54">
      <w:pPr>
        <w:pStyle w:val="xxmsonormal"/>
        <w:numPr>
          <w:ilvl w:val="0"/>
          <w:numId w:val="40"/>
        </w:numPr>
        <w:shd w:val="clear" w:color="auto" w:fill="FFFFFF"/>
        <w:spacing w:before="0" w:beforeAutospacing="0" w:after="0" w:afterAutospacing="0"/>
        <w:jc w:val="both"/>
        <w:rPr>
          <w:rFonts w:ascii="Arial" w:hAnsi="Arial" w:cs="Arial"/>
          <w:i/>
          <w:iCs/>
          <w:sz w:val="20"/>
          <w:szCs w:val="20"/>
          <w:bdr w:val="none" w:sz="0" w:space="0" w:color="auto" w:frame="1"/>
        </w:rPr>
      </w:pPr>
      <w:r w:rsidRPr="00E1163F">
        <w:rPr>
          <w:rFonts w:ascii="Arial" w:hAnsi="Arial" w:cs="Arial"/>
          <w:i/>
          <w:sz w:val="20"/>
          <w:szCs w:val="20"/>
          <w:lang w:eastAsia="es-ES"/>
        </w:rPr>
        <w:lastRenderedPageBreak/>
        <w:t>El contratista tiene la obligación de entregar la factura electrónica con el cumplimiento de los requisitos exigidos en la circular 016 del 9 de marzo del 2021, expedida por el Ministerio de Hacienda y Crédito Público, así mismo se anexando pantallazo de la aprobación de la factura de venta en el sistema Olimpia IT, por parte del supervisor. Es preciso indicar que dentro del campo observaciones de la factura se debe diligenciar #$15-01-05-011; CONTRATO; CORREO SUPERVISOR#$ enviar tanto el archivo en PDF como en formato XML al correo: siifnacion.facturaelectronica@minhacienda.gov.co con el asunto 15-01-05-011; CONTRATO; CORREO SUPERVISOR. Es importante aclarar que, de no cumplirse con los requisitos descritos, no se podrá efectuar el pago al contratista</w:t>
      </w:r>
      <w:r>
        <w:rPr>
          <w:rFonts w:ascii="Arial" w:hAnsi="Arial" w:cs="Arial"/>
          <w:i/>
          <w:sz w:val="20"/>
          <w:szCs w:val="20"/>
          <w:lang w:eastAsia="es-ES"/>
        </w:rPr>
        <w:t>.</w:t>
      </w:r>
    </w:p>
    <w:p w14:paraId="7B036466" w14:textId="77777777" w:rsidR="00E1163F" w:rsidRPr="002F2DEB" w:rsidRDefault="00E1163F" w:rsidP="00E1163F">
      <w:pPr>
        <w:pStyle w:val="Prrafodelista"/>
        <w:rPr>
          <w:rFonts w:ascii="Arial" w:hAnsi="Arial" w:cs="Arial"/>
          <w:i/>
          <w:iCs/>
          <w:sz w:val="20"/>
          <w:szCs w:val="20"/>
          <w:bdr w:val="none" w:sz="0" w:space="0" w:color="auto" w:frame="1"/>
          <w:lang w:val="es-CO"/>
        </w:rPr>
      </w:pPr>
    </w:p>
    <w:p w14:paraId="18D244DC" w14:textId="5F5E1D4B" w:rsidR="00FD7C54" w:rsidRPr="0045183B" w:rsidRDefault="00FD7C54" w:rsidP="00FD7C54">
      <w:pPr>
        <w:pStyle w:val="xxmsonormal"/>
        <w:numPr>
          <w:ilvl w:val="0"/>
          <w:numId w:val="40"/>
        </w:numPr>
        <w:shd w:val="clear" w:color="auto" w:fill="FFFFFF"/>
        <w:spacing w:before="0" w:beforeAutospacing="0" w:after="0" w:afterAutospacing="0"/>
        <w:jc w:val="both"/>
        <w:rPr>
          <w:rFonts w:ascii="Arial" w:hAnsi="Arial" w:cs="Arial"/>
          <w:i/>
          <w:iCs/>
          <w:color w:val="000000"/>
          <w:sz w:val="20"/>
          <w:szCs w:val="20"/>
          <w:bdr w:val="none" w:sz="0" w:space="0" w:color="auto" w:frame="1"/>
        </w:rPr>
      </w:pPr>
      <w:r w:rsidRPr="0045183B">
        <w:rPr>
          <w:rFonts w:ascii="Arial" w:hAnsi="Arial" w:cs="Arial"/>
          <w:i/>
          <w:iCs/>
          <w:color w:val="000000"/>
          <w:sz w:val="20"/>
          <w:szCs w:val="20"/>
          <w:bdr w:val="none" w:sz="0" w:space="0" w:color="auto" w:frame="1"/>
        </w:rPr>
        <w:t>En caso de un proponente extranjero, además deberá indicar el nombre del país, ciudad, nombre del banco y número de cuenta bancaria de acuerdo con las normas bancarias vigentes</w:t>
      </w:r>
    </w:p>
    <w:p w14:paraId="55A85941" w14:textId="77777777" w:rsidR="00FD7C54" w:rsidRPr="0045183B" w:rsidRDefault="00FD7C54" w:rsidP="00FD7C54">
      <w:pPr>
        <w:pStyle w:val="xxmsonormal"/>
        <w:shd w:val="clear" w:color="auto" w:fill="FFFFFF"/>
        <w:spacing w:before="0" w:beforeAutospacing="0" w:after="0" w:afterAutospacing="0"/>
        <w:jc w:val="both"/>
        <w:rPr>
          <w:rFonts w:ascii="Arial" w:hAnsi="Arial" w:cs="Arial"/>
          <w:color w:val="000000"/>
          <w:sz w:val="20"/>
          <w:szCs w:val="20"/>
        </w:rPr>
      </w:pPr>
    </w:p>
    <w:p w14:paraId="3674E855" w14:textId="77777777" w:rsidR="00FD7C54" w:rsidRPr="0045183B" w:rsidRDefault="00FD7C54" w:rsidP="00FD7C54">
      <w:pPr>
        <w:pStyle w:val="xxmsolistparagraph"/>
        <w:numPr>
          <w:ilvl w:val="0"/>
          <w:numId w:val="40"/>
        </w:numPr>
        <w:shd w:val="clear" w:color="auto" w:fill="FFFFFF"/>
        <w:spacing w:before="0" w:beforeAutospacing="0" w:after="0" w:afterAutospacing="0"/>
        <w:jc w:val="both"/>
        <w:rPr>
          <w:rFonts w:ascii="Arial" w:hAnsi="Arial" w:cs="Arial"/>
          <w:i/>
          <w:iCs/>
          <w:color w:val="000000"/>
          <w:sz w:val="20"/>
          <w:szCs w:val="20"/>
          <w:bdr w:val="none" w:sz="0" w:space="0" w:color="auto" w:frame="1"/>
        </w:rPr>
      </w:pPr>
      <w:r w:rsidRPr="0045183B">
        <w:rPr>
          <w:rFonts w:ascii="Arial" w:hAnsi="Arial" w:cs="Arial"/>
          <w:i/>
          <w:iCs/>
          <w:color w:val="000000"/>
          <w:sz w:val="20"/>
          <w:szCs w:val="20"/>
          <w:bdr w:val="none" w:sz="0" w:space="0" w:color="auto" w:frame="1"/>
        </w:rPr>
        <w:t> La Entidad hará las retenciones a que haya lugar sobre cada pago, de acuerdo con las disposiciones legales vigentes sobre la materia.</w:t>
      </w:r>
    </w:p>
    <w:p w14:paraId="3E01D6ED" w14:textId="77777777" w:rsidR="00FD7C54" w:rsidRPr="0045183B" w:rsidRDefault="00FD7C54" w:rsidP="00FD7C54">
      <w:pPr>
        <w:pStyle w:val="xxmsolistparagraph"/>
        <w:shd w:val="clear" w:color="auto" w:fill="FFFFFF"/>
        <w:spacing w:before="0" w:beforeAutospacing="0" w:after="0" w:afterAutospacing="0"/>
        <w:ind w:left="320" w:hanging="36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 </w:t>
      </w:r>
    </w:p>
    <w:p w14:paraId="679F17F7" w14:textId="77777777" w:rsidR="00FD7C54" w:rsidRPr="0045183B" w:rsidRDefault="00FD7C54" w:rsidP="00FD7C54">
      <w:pPr>
        <w:pStyle w:val="xxmsolistparagraph"/>
        <w:numPr>
          <w:ilvl w:val="0"/>
          <w:numId w:val="40"/>
        </w:numPr>
        <w:shd w:val="clear" w:color="auto" w:fill="FFFFFF"/>
        <w:spacing w:before="0" w:beforeAutospacing="0" w:after="0" w:afterAutospacing="0"/>
        <w:jc w:val="both"/>
        <w:rPr>
          <w:rFonts w:ascii="Arial" w:hAnsi="Arial" w:cs="Arial"/>
          <w:color w:val="000000"/>
          <w:sz w:val="20"/>
          <w:szCs w:val="20"/>
        </w:rPr>
      </w:pPr>
      <w:r w:rsidRPr="0045183B">
        <w:rPr>
          <w:rFonts w:ascii="Arial" w:hAnsi="Arial" w:cs="Arial"/>
          <w:i/>
          <w:iCs/>
          <w:color w:val="000000"/>
          <w:sz w:val="20"/>
          <w:szCs w:val="20"/>
          <w:bdr w:val="none" w:sz="0" w:space="0" w:color="auto" w:frame="1"/>
        </w:rPr>
        <w:t>El pago en las fechas establecidas estará sujeto a la aprobación previa de PAC por parte del Ministerio de Hacienda y Crédito Público.</w:t>
      </w:r>
    </w:p>
    <w:p w14:paraId="5D673EB6" w14:textId="77777777" w:rsidR="00FD7C54" w:rsidRPr="00D65E9C" w:rsidRDefault="00FD7C54" w:rsidP="00FD7C54">
      <w:pPr>
        <w:pStyle w:val="Prrafodelista"/>
        <w:rPr>
          <w:rFonts w:ascii="Arial" w:hAnsi="Arial" w:cs="Arial"/>
          <w:color w:val="000000"/>
          <w:sz w:val="20"/>
          <w:szCs w:val="20"/>
          <w:lang w:val="es-CO"/>
        </w:rPr>
      </w:pPr>
    </w:p>
    <w:p w14:paraId="5CDDC01B" w14:textId="77777777" w:rsidR="00FD7C54" w:rsidRPr="00176449" w:rsidRDefault="00FD7C54" w:rsidP="00FD7C54">
      <w:pPr>
        <w:pStyle w:val="xxmsolistparagraph"/>
        <w:numPr>
          <w:ilvl w:val="0"/>
          <w:numId w:val="40"/>
        </w:numPr>
        <w:shd w:val="clear" w:color="auto" w:fill="FFFFFF"/>
        <w:spacing w:before="0" w:beforeAutospacing="0" w:after="0" w:afterAutospacing="0"/>
        <w:jc w:val="both"/>
        <w:rPr>
          <w:rFonts w:ascii="Arial" w:hAnsi="Arial" w:cs="Arial"/>
          <w:i/>
          <w:color w:val="000000"/>
          <w:sz w:val="20"/>
          <w:szCs w:val="20"/>
        </w:rPr>
      </w:pPr>
      <w:r w:rsidRPr="0045183B">
        <w:rPr>
          <w:rFonts w:ascii="Arial" w:eastAsia="Arial" w:hAnsi="Arial" w:cs="Arial"/>
          <w:i/>
          <w:sz w:val="20"/>
          <w:szCs w:val="20"/>
        </w:rPr>
        <w:t>Para todos los efectos, la moneda del contrato será el peso colombiano.</w:t>
      </w:r>
    </w:p>
    <w:p w14:paraId="421FAC8B" w14:textId="77777777" w:rsidR="00FD7C54" w:rsidRPr="00D65E9C" w:rsidRDefault="00FD7C54" w:rsidP="00FD7C54">
      <w:pPr>
        <w:pStyle w:val="Prrafodelista"/>
        <w:rPr>
          <w:rFonts w:ascii="Arial" w:hAnsi="Arial" w:cs="Arial"/>
          <w:i/>
          <w:color w:val="000000"/>
          <w:sz w:val="20"/>
          <w:szCs w:val="20"/>
          <w:lang w:val="es-CO"/>
        </w:rPr>
      </w:pPr>
    </w:p>
    <w:p w14:paraId="542B1714" w14:textId="77777777" w:rsidR="00FD7C54" w:rsidRPr="002D529E" w:rsidRDefault="00FD7C54" w:rsidP="00FD7C54">
      <w:pPr>
        <w:pStyle w:val="Prrafodelista"/>
        <w:widowControl/>
        <w:numPr>
          <w:ilvl w:val="0"/>
          <w:numId w:val="40"/>
        </w:numPr>
        <w:jc w:val="both"/>
        <w:rPr>
          <w:rFonts w:ascii="Arial" w:hAnsi="Arial" w:cs="Arial"/>
          <w:i/>
          <w:sz w:val="20"/>
          <w:szCs w:val="20"/>
          <w:lang w:val="es-CO"/>
        </w:rPr>
      </w:pPr>
      <w:r w:rsidRPr="002D529E">
        <w:rPr>
          <w:rFonts w:ascii="Arial" w:hAnsi="Arial" w:cs="Arial"/>
          <w:i/>
          <w:sz w:val="20"/>
          <w:szCs w:val="20"/>
          <w:lang w:val="es-CO"/>
        </w:rPr>
        <w:t>RUT, el adjudicatario deberá presentar fotocopia del RUT vigente. En el caso de proponente plural deberá inscribirse ante la DIAN y presentar documento a la Entidad.</w:t>
      </w:r>
    </w:p>
    <w:p w14:paraId="14213827" w14:textId="77777777" w:rsidR="00FD7C54" w:rsidRPr="002D529E" w:rsidRDefault="00FD7C54" w:rsidP="00FD7C54">
      <w:pPr>
        <w:pStyle w:val="Prrafodelista"/>
        <w:rPr>
          <w:rFonts w:ascii="Arial" w:hAnsi="Arial" w:cs="Arial"/>
          <w:i/>
          <w:sz w:val="20"/>
          <w:szCs w:val="20"/>
          <w:lang w:val="es-CO"/>
        </w:rPr>
      </w:pPr>
    </w:p>
    <w:p w14:paraId="5973FA7F" w14:textId="6A3423AA" w:rsidR="00FD7C54" w:rsidRDefault="00FD7C54" w:rsidP="00FD7C54">
      <w:pPr>
        <w:pStyle w:val="Prrafodelista"/>
        <w:widowControl/>
        <w:numPr>
          <w:ilvl w:val="0"/>
          <w:numId w:val="40"/>
        </w:numPr>
        <w:jc w:val="both"/>
        <w:rPr>
          <w:rFonts w:ascii="Arial" w:hAnsi="Arial" w:cs="Arial"/>
          <w:i/>
          <w:sz w:val="20"/>
          <w:szCs w:val="20"/>
          <w:lang w:val="es-CO"/>
        </w:rPr>
      </w:pPr>
      <w:r w:rsidRPr="002D529E">
        <w:rPr>
          <w:rFonts w:ascii="Arial" w:hAnsi="Arial" w:cs="Arial"/>
          <w:i/>
          <w:sz w:val="20"/>
          <w:szCs w:val="20"/>
          <w:lang w:val="es-CO"/>
        </w:rPr>
        <w:t>Una vez se adjudique el contrato y con el fin de ingresar los datos al Sistema Integrado de Información Financiera “SIIF NACIÓN”, el adjudicatario del presente proceso deberá allegar la certificación bancaria, en la cual se indique el nombre de la entidad financiera y el número de la cuenta de ahorros o corriente que posea, indicando que la cuenta está activa y vigente. Así mismo, se debe verificar que su expedición no sea mayor a 30 días calendario.</w:t>
      </w:r>
    </w:p>
    <w:p w14:paraId="29CE973A" w14:textId="77777777" w:rsidR="00FD7C54" w:rsidRPr="00FD7C54" w:rsidRDefault="00FD7C54" w:rsidP="00FD7C54">
      <w:pPr>
        <w:pStyle w:val="Prrafodelista"/>
        <w:rPr>
          <w:rFonts w:ascii="Arial" w:hAnsi="Arial" w:cs="Arial"/>
          <w:i/>
          <w:sz w:val="20"/>
          <w:szCs w:val="20"/>
          <w:lang w:val="es-CO"/>
        </w:rPr>
      </w:pPr>
    </w:p>
    <w:p w14:paraId="3EFE029F" w14:textId="13E24314" w:rsidR="00FD7C54" w:rsidRPr="00FD7C54" w:rsidRDefault="00FD7C54" w:rsidP="00FD7C54">
      <w:pPr>
        <w:pStyle w:val="Prrafodelista"/>
        <w:widowControl/>
        <w:numPr>
          <w:ilvl w:val="0"/>
          <w:numId w:val="40"/>
        </w:numPr>
        <w:jc w:val="both"/>
        <w:rPr>
          <w:rFonts w:ascii="Arial" w:hAnsi="Arial" w:cs="Arial"/>
          <w:i/>
          <w:sz w:val="20"/>
          <w:szCs w:val="20"/>
          <w:lang w:val="es-CO"/>
        </w:rPr>
      </w:pPr>
      <w:r w:rsidRPr="002F2DEB">
        <w:rPr>
          <w:rFonts w:ascii="Arial" w:hAnsi="Arial" w:cs="Arial"/>
          <w:i/>
          <w:iCs/>
          <w:sz w:val="20"/>
          <w:szCs w:val="20"/>
          <w:bdr w:val="none" w:sz="0" w:space="0" w:color="auto" w:frame="1"/>
          <w:lang w:val="es-CO"/>
        </w:rPr>
        <w:t xml:space="preserve">En caso que un Consorcio, Unión Temporal o Promesa de Sociedad Futura sea adjudicatario del proceso de selección, </w:t>
      </w:r>
      <w:r w:rsidRPr="002F2DEB">
        <w:rPr>
          <w:rFonts w:ascii="Arial" w:hAnsi="Arial" w:cs="Arial"/>
          <w:b/>
          <w:i/>
          <w:iCs/>
          <w:sz w:val="20"/>
          <w:szCs w:val="20"/>
          <w:bdr w:val="none" w:sz="0" w:space="0" w:color="auto" w:frame="1"/>
          <w:lang w:val="es-CO"/>
        </w:rPr>
        <w:t>la certificación bancaria podrá corresponder a uno o varios de los integrantes, pero NO al proponente plural</w:t>
      </w:r>
      <w:r w:rsidRPr="002F2DEB">
        <w:rPr>
          <w:rFonts w:ascii="Arial" w:hAnsi="Arial" w:cs="Arial"/>
          <w:i/>
          <w:iCs/>
          <w:sz w:val="20"/>
          <w:szCs w:val="20"/>
          <w:bdr w:val="none" w:sz="0" w:space="0" w:color="auto" w:frame="1"/>
          <w:lang w:val="es-CO"/>
        </w:rPr>
        <w:t>. Así mismo, deberá aportar el documento suscrito por sus integrantes, en el cual se evidencie la forma de facturación, el beneficiario y la cuenta bancaria en la que se efectuarán los pagos.</w:t>
      </w:r>
    </w:p>
    <w:p w14:paraId="68B0540B" w14:textId="74911406" w:rsidR="00C133B4" w:rsidRPr="000D561F" w:rsidRDefault="00C133B4" w:rsidP="00C133B4">
      <w:pPr>
        <w:pStyle w:val="Listavistosa-nfasis11"/>
        <w:tabs>
          <w:tab w:val="left" w:pos="284"/>
        </w:tabs>
        <w:ind w:left="0"/>
        <w:jc w:val="both"/>
        <w:rPr>
          <w:rFonts w:ascii="Arial" w:eastAsia="Arial" w:hAnsi="Arial" w:cs="Arial"/>
          <w:sz w:val="20"/>
          <w:szCs w:val="20"/>
          <w:lang w:val="es-CO"/>
        </w:rPr>
      </w:pPr>
    </w:p>
    <w:p w14:paraId="0358CF63" w14:textId="77777777" w:rsidR="00C133B4" w:rsidRPr="00E1163F" w:rsidRDefault="00C133B4" w:rsidP="00C133B4">
      <w:pPr>
        <w:autoSpaceDE w:val="0"/>
        <w:autoSpaceDN w:val="0"/>
        <w:adjustRightInd w:val="0"/>
        <w:jc w:val="both"/>
        <w:rPr>
          <w:rFonts w:ascii="Arial" w:eastAsia="Arial" w:hAnsi="Arial" w:cs="Arial"/>
          <w:sz w:val="20"/>
          <w:szCs w:val="20"/>
          <w:lang w:val="es-CO"/>
        </w:rPr>
      </w:pPr>
      <w:r w:rsidRPr="00E1163F">
        <w:rPr>
          <w:rFonts w:ascii="Arial" w:eastAsia="Arial" w:hAnsi="Arial" w:cs="Arial"/>
          <w:b/>
          <w:sz w:val="20"/>
          <w:szCs w:val="20"/>
          <w:lang w:val="es-CO"/>
        </w:rPr>
        <w:t>PARÁGRAFO PRIMERO: DERECHOS E IMPUESTOS</w:t>
      </w:r>
      <w:r w:rsidRPr="00E1163F">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14:paraId="0118BE8B" w14:textId="77777777" w:rsidR="00C133B4" w:rsidRPr="00E1163F" w:rsidRDefault="00C133B4" w:rsidP="00C133B4">
      <w:pPr>
        <w:autoSpaceDE w:val="0"/>
        <w:autoSpaceDN w:val="0"/>
        <w:adjustRightInd w:val="0"/>
        <w:jc w:val="both"/>
        <w:rPr>
          <w:rFonts w:ascii="Arial" w:eastAsia="Arial" w:hAnsi="Arial" w:cs="Arial"/>
          <w:sz w:val="20"/>
          <w:szCs w:val="20"/>
          <w:lang w:val="es-CO"/>
        </w:rPr>
      </w:pPr>
    </w:p>
    <w:p w14:paraId="2D52891A" w14:textId="7F6F8DA3" w:rsidR="00C133B4" w:rsidRPr="00E1163F" w:rsidRDefault="00C133B4" w:rsidP="00C133B4">
      <w:pPr>
        <w:autoSpaceDE w:val="0"/>
        <w:autoSpaceDN w:val="0"/>
        <w:adjustRightInd w:val="0"/>
        <w:jc w:val="both"/>
        <w:rPr>
          <w:rFonts w:ascii="Arial" w:eastAsia="Arial" w:hAnsi="Arial" w:cs="Arial"/>
          <w:b/>
          <w:bCs/>
          <w:sz w:val="20"/>
          <w:szCs w:val="20"/>
          <w:lang w:val="es-CO"/>
        </w:rPr>
      </w:pPr>
      <w:r w:rsidRPr="00E1163F">
        <w:rPr>
          <w:rFonts w:ascii="Arial" w:eastAsia="Arial" w:hAnsi="Arial" w:cs="Arial"/>
          <w:b/>
          <w:sz w:val="20"/>
          <w:szCs w:val="20"/>
          <w:lang w:val="es-CO"/>
        </w:rPr>
        <w:t>PARÁGRAFO SEGUNDO:</w:t>
      </w:r>
      <w:r w:rsidRPr="00E1163F">
        <w:rPr>
          <w:rFonts w:ascii="Arial" w:eastAsia="Arial" w:hAnsi="Arial" w:cs="Arial"/>
          <w:sz w:val="20"/>
          <w:szCs w:val="20"/>
          <w:lang w:val="es-CO"/>
        </w:rPr>
        <w:t xml:space="preserve"> La forma de pago establecida no será obstáculo para </w:t>
      </w:r>
      <w:proofErr w:type="gramStart"/>
      <w:r w:rsidRPr="00E1163F">
        <w:rPr>
          <w:rFonts w:ascii="Arial" w:eastAsia="Arial" w:hAnsi="Arial" w:cs="Arial"/>
          <w:sz w:val="20"/>
          <w:szCs w:val="20"/>
          <w:lang w:val="es-CO"/>
        </w:rPr>
        <w:t>que</w:t>
      </w:r>
      <w:proofErr w:type="gramEnd"/>
      <w:r w:rsidRPr="00E1163F">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 del contrato se subordina a las apropiaciones y disponibilidades presupuestales de </w:t>
      </w:r>
      <w:r w:rsidRPr="00E1163F">
        <w:rPr>
          <w:rFonts w:ascii="Arial" w:eastAsia="Arial" w:hAnsi="Arial" w:cs="Arial"/>
          <w:b/>
          <w:bCs/>
          <w:sz w:val="20"/>
          <w:szCs w:val="20"/>
          <w:lang w:val="es-CO"/>
        </w:rPr>
        <w:t>la vigencia fiscal 202</w:t>
      </w:r>
      <w:r w:rsidR="005D56B9" w:rsidRPr="00E1163F">
        <w:rPr>
          <w:rFonts w:ascii="Arial" w:eastAsia="Arial" w:hAnsi="Arial" w:cs="Arial"/>
          <w:b/>
          <w:bCs/>
          <w:sz w:val="20"/>
          <w:szCs w:val="20"/>
          <w:lang w:val="es-CO"/>
        </w:rPr>
        <w:t>3</w:t>
      </w:r>
      <w:r w:rsidRPr="00E1163F">
        <w:rPr>
          <w:rFonts w:ascii="Arial" w:eastAsia="Arial" w:hAnsi="Arial" w:cs="Arial"/>
          <w:b/>
          <w:bCs/>
          <w:sz w:val="20"/>
          <w:szCs w:val="20"/>
          <w:lang w:val="es-CO"/>
        </w:rPr>
        <w:t>.</w:t>
      </w:r>
    </w:p>
    <w:p w14:paraId="52628389" w14:textId="77777777" w:rsidR="00C133B4" w:rsidRPr="00E1163F" w:rsidRDefault="00C133B4" w:rsidP="00C133B4">
      <w:pPr>
        <w:pStyle w:val="Prrafodelista"/>
        <w:jc w:val="both"/>
        <w:rPr>
          <w:rFonts w:ascii="Arial" w:eastAsia="Times New Roman" w:hAnsi="Arial" w:cs="Arial"/>
          <w:b/>
          <w:bCs/>
          <w:sz w:val="20"/>
          <w:szCs w:val="20"/>
          <w:lang w:val="es-CO" w:eastAsia="es-ES"/>
        </w:rPr>
      </w:pPr>
    </w:p>
    <w:p w14:paraId="285D02FD" w14:textId="77777777" w:rsidR="00C133B4" w:rsidRPr="00E1163F" w:rsidRDefault="00C133B4" w:rsidP="00C133B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E1163F">
        <w:rPr>
          <w:rFonts w:ascii="Arial" w:hAnsi="Arial" w:cs="Arial"/>
          <w:b/>
          <w:bCs/>
          <w:sz w:val="20"/>
          <w:szCs w:val="20"/>
          <w:lang w:val="es-CO"/>
        </w:rPr>
        <w:t>VERIFICACION MIPYMES:</w:t>
      </w:r>
    </w:p>
    <w:p w14:paraId="13486866" w14:textId="77777777" w:rsidR="00C133B4" w:rsidRPr="00E1163F" w:rsidRDefault="00C133B4" w:rsidP="00C133B4">
      <w:pPr>
        <w:pStyle w:val="Prrafodelista"/>
        <w:widowControl/>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5BD9C547"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xml:space="preserve">De conformidad con lo establecido en el artículo 2 del Decreto 1862 de 2021, por medio del cual modifican el artículo 2.2.1.2.1.5.2. del Decreto 1082 de 2015, la convocatoria pública efectuada para el presente proceso de selección, se limitará exclusivamente a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xml:space="preserve"> cuando se manifieste el interés en participar en el proceso con convocatoria limitada, a través de solicitud de por lo menos dos (2)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w:t>
      </w:r>
      <w:r w:rsidRPr="00E1163F">
        <w:rPr>
          <w:rFonts w:ascii="Arial" w:hAnsi="Arial" w:cs="Arial"/>
          <w:b/>
          <w:bCs/>
          <w:sz w:val="20"/>
          <w:szCs w:val="20"/>
          <w:bdr w:val="none" w:sz="0" w:space="0" w:color="auto" w:frame="1"/>
        </w:rPr>
        <w:t>LAS CUALES DEBERÁN PRESENTARSE A DENTRO DEL MISMO TÉRMINO PARA FORMULAR OBSERVACIONES AL PRESENTE PROCESO,  DE ACUERDO A CRONOGRAMA DEL PROCESO,</w:t>
      </w:r>
      <w:r w:rsidRPr="00E1163F">
        <w:rPr>
          <w:rFonts w:ascii="Arial" w:hAnsi="Arial" w:cs="Arial"/>
          <w:sz w:val="20"/>
          <w:szCs w:val="20"/>
          <w:bdr w:val="none" w:sz="0" w:space="0" w:color="auto" w:frame="1"/>
        </w:rPr>
        <w:t> en los términos y condiciones señalados en el artículo 5 del Decreto 1860 de 2021 que modifica los artículos 2.2.1.2.1.2.2., 2.2.1.2.4.2.3. y 2.2.1.2.4.2.4 del Decreto 1082 de 2015. </w:t>
      </w:r>
      <w:r w:rsidRPr="00E1163F">
        <w:rPr>
          <w:rFonts w:ascii="Arial" w:hAnsi="Arial" w:cs="Arial"/>
          <w:b/>
          <w:bCs/>
          <w:sz w:val="20"/>
          <w:szCs w:val="20"/>
          <w:bdr w:val="none" w:sz="0" w:space="0" w:color="auto" w:frame="1"/>
        </w:rPr>
        <w:t> </w:t>
      </w:r>
    </w:p>
    <w:p w14:paraId="4C7225C9"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w:t>
      </w:r>
    </w:p>
    <w:p w14:paraId="52206690"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b/>
          <w:bCs/>
          <w:sz w:val="20"/>
          <w:szCs w:val="20"/>
          <w:bdr w:val="none" w:sz="0" w:space="0" w:color="auto" w:frame="1"/>
        </w:rPr>
        <w:t>EL PRESENTE PROCESO SE CERRARÁ A MIPYMES DE CONFORMIDAD CON LO SEÑALADO EN EL ARTÍCULO 5 DEL DECRETO 1860 DE 2021 QUE MODIFICA LOS ARTÍCULOS 2.2.1.2.1.2.2. Y 2.2.1.2.4.2.3.  DEL DECRETO 1082 DE 2015, SIEMPRE Y CUANDO SE CUMPLAN LOS REQUISITOS ESTABLECIDOS EN ESTA NORMATIVIDAD, LA CUAL SERÁ VERIFICADA POR EL ASESOR JURÍDICO Y/O ESPECIALISTA JURÍDICO.</w:t>
      </w:r>
    </w:p>
    <w:p w14:paraId="400B7449"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w:t>
      </w:r>
    </w:p>
    <w:p w14:paraId="1278E36C"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lastRenderedPageBreak/>
        <w:t xml:space="preserve">El interesado deberá acreditar la condición de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entregando la documentación de que trata el artículo 5 del Decreto 1860 de 2021 que modifica el artículo 2.2.1.2.4.2.4 del Decreto 1082 de 2015. </w:t>
      </w:r>
      <w:r w:rsidRPr="00E1163F">
        <w:rPr>
          <w:rFonts w:ascii="Arial" w:hAnsi="Arial" w:cs="Arial"/>
          <w:b/>
          <w:bCs/>
          <w:sz w:val="20"/>
          <w:szCs w:val="20"/>
          <w:bdr w:val="none" w:sz="0" w:space="0" w:color="auto" w:frame="1"/>
        </w:rPr>
        <w:t> </w:t>
      </w:r>
    </w:p>
    <w:p w14:paraId="42B963FA"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w:t>
      </w:r>
    </w:p>
    <w:p w14:paraId="5D3D3B12"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xml:space="preserve">Las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que participen en la convocatoria limitada deben garantizar la satisfacción de las condiciones técnicas y económicas requeridas en la contratación. </w:t>
      </w:r>
    </w:p>
    <w:p w14:paraId="111005CC"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rPr>
      </w:pPr>
      <w:r w:rsidRPr="00E1163F">
        <w:rPr>
          <w:rFonts w:ascii="Arial" w:hAnsi="Arial" w:cs="Arial"/>
          <w:sz w:val="20"/>
          <w:szCs w:val="20"/>
          <w:bdr w:val="none" w:sz="0" w:space="0" w:color="auto" w:frame="1"/>
        </w:rPr>
        <w:t> </w:t>
      </w:r>
    </w:p>
    <w:p w14:paraId="2EBB17EF"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E1163F">
        <w:rPr>
          <w:rFonts w:ascii="Arial" w:hAnsi="Arial" w:cs="Arial"/>
          <w:b/>
          <w:sz w:val="20"/>
          <w:szCs w:val="20"/>
          <w:bdr w:val="none" w:sz="0" w:space="0" w:color="auto" w:frame="1"/>
        </w:rPr>
        <w:t>NOTA:</w:t>
      </w:r>
      <w:r w:rsidRPr="00E1163F">
        <w:rPr>
          <w:rFonts w:ascii="Arial" w:hAnsi="Arial" w:cs="Arial"/>
          <w:sz w:val="20"/>
          <w:szCs w:val="20"/>
          <w:bdr w:val="none" w:sz="0" w:space="0" w:color="auto" w:frame="1"/>
        </w:rPr>
        <w:t xml:space="preserve"> En las convocatorias limitadas a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xml:space="preserve"> podrán participar uniones temporales o consorcios, los cuales deberán estar integrados únicamente por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xml:space="preserve">, según el caso. En tal caso, para efectos de la limitación de la convocatoria, cada consorcio o unión temporal se contará por sí mismo, y no por el número de </w:t>
      </w:r>
      <w:proofErr w:type="spellStart"/>
      <w:r w:rsidRPr="00E1163F">
        <w:rPr>
          <w:rFonts w:ascii="Arial" w:hAnsi="Arial" w:cs="Arial"/>
          <w:sz w:val="20"/>
          <w:szCs w:val="20"/>
          <w:bdr w:val="none" w:sz="0" w:space="0" w:color="auto" w:frame="1"/>
        </w:rPr>
        <w:t>Mipymes</w:t>
      </w:r>
      <w:proofErr w:type="spellEnd"/>
      <w:r w:rsidRPr="00E1163F">
        <w:rPr>
          <w:rFonts w:ascii="Arial" w:hAnsi="Arial" w:cs="Arial"/>
          <w:sz w:val="20"/>
          <w:szCs w:val="20"/>
          <w:bdr w:val="none" w:sz="0" w:space="0" w:color="auto" w:frame="1"/>
        </w:rPr>
        <w:t xml:space="preserve"> que los integren; que deberán cumplir de manera individual los requisitos mínimos señalados en el presente decreto.</w:t>
      </w:r>
    </w:p>
    <w:p w14:paraId="5A9207D6"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F4378AE" w14:textId="77777777" w:rsidR="00C133B4" w:rsidRPr="00E1163F" w:rsidRDefault="00C133B4" w:rsidP="00C133B4">
      <w:pPr>
        <w:pStyle w:val="xmsonormal"/>
        <w:numPr>
          <w:ilvl w:val="1"/>
          <w:numId w:val="44"/>
        </w:numPr>
        <w:shd w:val="clear" w:color="auto" w:fill="FFFFFF"/>
        <w:spacing w:before="0" w:beforeAutospacing="0" w:after="0" w:afterAutospacing="0"/>
        <w:jc w:val="both"/>
        <w:rPr>
          <w:rFonts w:ascii="Arial" w:hAnsi="Arial" w:cs="Arial"/>
          <w:b/>
          <w:sz w:val="20"/>
          <w:szCs w:val="20"/>
          <w:bdr w:val="none" w:sz="0" w:space="0" w:color="auto" w:frame="1"/>
        </w:rPr>
      </w:pPr>
      <w:r w:rsidRPr="00E1163F">
        <w:rPr>
          <w:rFonts w:ascii="Arial" w:hAnsi="Arial" w:cs="Arial"/>
          <w:b/>
          <w:sz w:val="20"/>
          <w:szCs w:val="20"/>
          <w:bdr w:val="none" w:sz="0" w:space="0" w:color="auto" w:frame="1"/>
        </w:rPr>
        <w:t xml:space="preserve">Requisitos para la convocatoria a </w:t>
      </w:r>
      <w:proofErr w:type="spellStart"/>
      <w:r w:rsidRPr="00E1163F">
        <w:rPr>
          <w:rFonts w:ascii="Arial" w:hAnsi="Arial" w:cs="Arial"/>
          <w:b/>
          <w:sz w:val="20"/>
          <w:szCs w:val="20"/>
          <w:bdr w:val="none" w:sz="0" w:space="0" w:color="auto" w:frame="1"/>
        </w:rPr>
        <w:t>Mipymes</w:t>
      </w:r>
      <w:proofErr w:type="spellEnd"/>
      <w:r w:rsidRPr="00E1163F">
        <w:rPr>
          <w:rFonts w:ascii="Arial" w:hAnsi="Arial" w:cs="Arial"/>
          <w:b/>
          <w:sz w:val="20"/>
          <w:szCs w:val="20"/>
          <w:bdr w:val="none" w:sz="0" w:space="0" w:color="auto" w:frame="1"/>
        </w:rPr>
        <w:t>:</w:t>
      </w:r>
    </w:p>
    <w:p w14:paraId="4A79802E" w14:textId="77777777" w:rsidR="00C133B4" w:rsidRPr="00E1163F" w:rsidRDefault="00C133B4" w:rsidP="00C133B4">
      <w:pPr>
        <w:pStyle w:val="xmsonormal"/>
        <w:numPr>
          <w:ilvl w:val="1"/>
          <w:numId w:val="32"/>
        </w:numPr>
        <w:shd w:val="clear" w:color="auto" w:fill="FFFFFF"/>
        <w:spacing w:before="0" w:beforeAutospacing="0" w:after="0" w:afterAutospacing="0"/>
        <w:ind w:left="-4308"/>
        <w:jc w:val="both"/>
        <w:rPr>
          <w:rFonts w:ascii="Arial" w:hAnsi="Arial" w:cs="Arial"/>
          <w:sz w:val="20"/>
          <w:szCs w:val="20"/>
        </w:rPr>
      </w:pPr>
    </w:p>
    <w:p w14:paraId="32373DCD" w14:textId="77777777" w:rsidR="00C133B4" w:rsidRPr="00E1163F" w:rsidRDefault="00C133B4" w:rsidP="00C133B4">
      <w:pPr>
        <w:pStyle w:val="Textoindependiente"/>
        <w:spacing w:after="0"/>
        <w:jc w:val="both"/>
        <w:rPr>
          <w:rFonts w:ascii="Arial" w:hAnsi="Arial" w:cs="Arial"/>
          <w:sz w:val="20"/>
          <w:szCs w:val="20"/>
          <w:lang w:val="es-CO"/>
        </w:rPr>
      </w:pPr>
      <w:r w:rsidRPr="00E1163F">
        <w:rPr>
          <w:rFonts w:ascii="Arial" w:hAnsi="Arial" w:cs="Arial"/>
          <w:sz w:val="20"/>
          <w:szCs w:val="20"/>
          <w:lang w:val="es-CO"/>
        </w:rP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E1163F">
        <w:rPr>
          <w:rFonts w:ascii="Arial" w:hAnsi="Arial" w:cs="Arial"/>
          <w:sz w:val="20"/>
          <w:szCs w:val="20"/>
          <w:lang w:val="es-CO"/>
        </w:rPr>
        <w:t>Mipyme</w:t>
      </w:r>
      <w:proofErr w:type="spellEnd"/>
      <w:r w:rsidRPr="00E1163F">
        <w:rPr>
          <w:rFonts w:ascii="Arial" w:hAnsi="Arial" w:cs="Arial"/>
          <w:sz w:val="20"/>
          <w:szCs w:val="20"/>
          <w:lang w:val="es-CO"/>
        </w:rPr>
        <w:t xml:space="preserve"> colombianas con mínimo un (1) año de existencia, cuando concurran los siguientes requisitos:</w:t>
      </w:r>
    </w:p>
    <w:p w14:paraId="0C4ABA31" w14:textId="77777777" w:rsidR="00C133B4" w:rsidRPr="00E1163F" w:rsidRDefault="00C133B4" w:rsidP="00C133B4">
      <w:pPr>
        <w:pStyle w:val="Textoindependiente"/>
        <w:spacing w:after="0"/>
        <w:jc w:val="both"/>
        <w:rPr>
          <w:rFonts w:ascii="Arial" w:hAnsi="Arial" w:cs="Arial"/>
          <w:sz w:val="20"/>
          <w:szCs w:val="20"/>
          <w:lang w:val="es-CO"/>
        </w:rPr>
      </w:pPr>
    </w:p>
    <w:p w14:paraId="29D59FAD" w14:textId="77777777" w:rsidR="00C133B4" w:rsidRPr="00E1163F"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E1163F">
        <w:rPr>
          <w:rFonts w:ascii="Arial" w:hAnsi="Arial" w:cs="Arial"/>
          <w:sz w:val="20"/>
          <w:szCs w:val="20"/>
          <w:lang w:val="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035B7A55" w14:textId="77777777" w:rsidR="00C133B4" w:rsidRPr="00E1163F" w:rsidRDefault="00C133B4" w:rsidP="00C133B4">
      <w:pPr>
        <w:pStyle w:val="Textoindependiente"/>
        <w:spacing w:after="0"/>
        <w:ind w:left="425"/>
        <w:jc w:val="both"/>
        <w:rPr>
          <w:rFonts w:ascii="Arial" w:hAnsi="Arial" w:cs="Arial"/>
          <w:sz w:val="20"/>
          <w:szCs w:val="20"/>
          <w:lang w:val="es-CO"/>
        </w:rPr>
      </w:pPr>
    </w:p>
    <w:p w14:paraId="6770B11E" w14:textId="77777777" w:rsidR="00C133B4" w:rsidRPr="00E1163F"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E1163F">
        <w:rPr>
          <w:rFonts w:ascii="Arial" w:hAnsi="Arial" w:cs="Arial"/>
          <w:sz w:val="20"/>
          <w:szCs w:val="20"/>
          <w:lang w:val="es-CO"/>
        </w:rPr>
        <w:t xml:space="preserve">Se hayan recibido solicitudes de por lo menos dos (2) </w:t>
      </w:r>
      <w:proofErr w:type="spellStart"/>
      <w:r w:rsidRPr="00E1163F">
        <w:rPr>
          <w:rFonts w:ascii="Arial" w:hAnsi="Arial" w:cs="Arial"/>
          <w:sz w:val="20"/>
          <w:szCs w:val="20"/>
          <w:lang w:val="es-CO"/>
        </w:rPr>
        <w:t>Mipyme</w:t>
      </w:r>
      <w:proofErr w:type="spellEnd"/>
      <w:r w:rsidRPr="00E1163F">
        <w:rPr>
          <w:rFonts w:ascii="Arial" w:hAnsi="Arial" w:cs="Arial"/>
          <w:sz w:val="20"/>
          <w:szCs w:val="20"/>
          <w:lang w:val="es-CO"/>
        </w:rPr>
        <w:t xml:space="preserve"> colombianas para limitar la convocatoria a </w:t>
      </w:r>
      <w:proofErr w:type="spellStart"/>
      <w:r w:rsidRPr="00E1163F">
        <w:rPr>
          <w:rFonts w:ascii="Arial" w:hAnsi="Arial" w:cs="Arial"/>
          <w:sz w:val="20"/>
          <w:szCs w:val="20"/>
          <w:lang w:val="es-CO"/>
        </w:rPr>
        <w:t>Mipyme</w:t>
      </w:r>
      <w:proofErr w:type="spellEnd"/>
      <w:r w:rsidRPr="00E1163F">
        <w:rPr>
          <w:rFonts w:ascii="Arial" w:hAnsi="Arial" w:cs="Arial"/>
          <w:sz w:val="20"/>
          <w:szCs w:val="20"/>
          <w:lang w:val="es-CO"/>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6947CC79" w14:textId="77777777" w:rsidR="00C133B4" w:rsidRPr="00E1163F" w:rsidRDefault="00C133B4" w:rsidP="00C133B4">
      <w:pPr>
        <w:pStyle w:val="Prrafodelista"/>
        <w:rPr>
          <w:rFonts w:ascii="Arial" w:hAnsi="Arial" w:cs="Arial"/>
          <w:sz w:val="20"/>
          <w:szCs w:val="20"/>
          <w:lang w:val="es-CO"/>
        </w:rPr>
      </w:pPr>
    </w:p>
    <w:p w14:paraId="027C3279" w14:textId="77777777" w:rsidR="00C133B4" w:rsidRPr="00E1163F" w:rsidRDefault="00C133B4" w:rsidP="00C133B4">
      <w:pPr>
        <w:pStyle w:val="Textoindependiente"/>
        <w:widowControl w:val="0"/>
        <w:numPr>
          <w:ilvl w:val="1"/>
          <w:numId w:val="42"/>
        </w:numPr>
        <w:spacing w:after="0"/>
        <w:ind w:left="425" w:hanging="425"/>
        <w:jc w:val="both"/>
        <w:rPr>
          <w:rFonts w:ascii="Arial" w:hAnsi="Arial" w:cs="Arial"/>
          <w:sz w:val="20"/>
          <w:szCs w:val="20"/>
          <w:lang w:val="es-CO"/>
        </w:rPr>
      </w:pPr>
      <w:r w:rsidRPr="00E1163F">
        <w:rPr>
          <w:rFonts w:ascii="Arial" w:hAnsi="Arial" w:cs="Arial"/>
          <w:sz w:val="20"/>
          <w:szCs w:val="20"/>
          <w:lang w:val="es-CO"/>
        </w:rPr>
        <w:t xml:space="preserve">Tratándose de personas jurídicas, las solicitudes solo las podrán realizar </w:t>
      </w:r>
      <w:proofErr w:type="spellStart"/>
      <w:r w:rsidRPr="00E1163F">
        <w:rPr>
          <w:rFonts w:ascii="Arial" w:hAnsi="Arial" w:cs="Arial"/>
          <w:sz w:val="20"/>
          <w:szCs w:val="20"/>
          <w:lang w:val="es-CO"/>
        </w:rPr>
        <w:t>Mipyme</w:t>
      </w:r>
      <w:proofErr w:type="spellEnd"/>
      <w:r w:rsidRPr="00E1163F">
        <w:rPr>
          <w:rFonts w:ascii="Arial" w:hAnsi="Arial" w:cs="Arial"/>
          <w:sz w:val="20"/>
          <w:szCs w:val="20"/>
          <w:lang w:val="es-CO"/>
        </w:rPr>
        <w:t>, cuyo objeto social les permita ejecutar el contrato relacionado con el proceso contractual.</w:t>
      </w:r>
    </w:p>
    <w:p w14:paraId="71A910BD" w14:textId="77777777" w:rsidR="00C133B4" w:rsidRPr="00E1163F" w:rsidRDefault="00C133B4" w:rsidP="00C133B4">
      <w:pPr>
        <w:pStyle w:val="Textoindependiente"/>
        <w:spacing w:after="0"/>
        <w:jc w:val="both"/>
        <w:rPr>
          <w:rFonts w:ascii="Arial" w:hAnsi="Arial" w:cs="Arial"/>
          <w:sz w:val="20"/>
          <w:szCs w:val="20"/>
          <w:lang w:val="es-CO"/>
        </w:rPr>
      </w:pPr>
    </w:p>
    <w:p w14:paraId="7DF4191F" w14:textId="77777777" w:rsidR="00C133B4" w:rsidRPr="00E1163F" w:rsidRDefault="00C133B4" w:rsidP="00C133B4">
      <w:pPr>
        <w:pStyle w:val="Textoindependiente"/>
        <w:spacing w:after="0"/>
        <w:jc w:val="both"/>
        <w:rPr>
          <w:rFonts w:ascii="Arial" w:hAnsi="Arial" w:cs="Arial"/>
          <w:sz w:val="20"/>
          <w:szCs w:val="20"/>
          <w:lang w:val="es-CO"/>
        </w:rPr>
      </w:pPr>
      <w:r w:rsidRPr="00E1163F">
        <w:rPr>
          <w:rFonts w:ascii="Arial" w:hAnsi="Arial" w:cs="Arial"/>
          <w:b/>
          <w:sz w:val="20"/>
          <w:szCs w:val="20"/>
          <w:lang w:val="es-CO"/>
        </w:rPr>
        <w:t xml:space="preserve">PARÁGRAFO: </w:t>
      </w:r>
      <w:r w:rsidRPr="00E1163F">
        <w:rPr>
          <w:rFonts w:ascii="Arial" w:hAnsi="Arial" w:cs="Arial"/>
          <w:sz w:val="20"/>
          <w:szCs w:val="20"/>
          <w:lang w:val="es-CO"/>
        </w:rPr>
        <w:t xml:space="preserve">Las cooperativas y demás entidades de economía solidaria, siempre que tengan la calidad de </w:t>
      </w:r>
      <w:proofErr w:type="spellStart"/>
      <w:r w:rsidRPr="00E1163F">
        <w:rPr>
          <w:rFonts w:ascii="Arial" w:hAnsi="Arial" w:cs="Arial"/>
          <w:sz w:val="20"/>
          <w:szCs w:val="20"/>
          <w:lang w:val="es-CO"/>
        </w:rPr>
        <w:t>Mípyme</w:t>
      </w:r>
      <w:proofErr w:type="spellEnd"/>
      <w:r w:rsidRPr="00E1163F">
        <w:rPr>
          <w:rFonts w:ascii="Arial" w:hAnsi="Arial" w:cs="Arial"/>
          <w:sz w:val="20"/>
          <w:szCs w:val="20"/>
          <w:lang w:val="es-CO"/>
        </w:rPr>
        <w:t>, podrán solicitar y participar en las convocatorias limitadas en las mismas condiciones dispuestas en el presente artículo.</w:t>
      </w:r>
    </w:p>
    <w:p w14:paraId="1874B1C6" w14:textId="77777777" w:rsidR="00C133B4" w:rsidRPr="00E1163F" w:rsidRDefault="00C133B4" w:rsidP="00C133B4">
      <w:pPr>
        <w:pStyle w:val="Textoindependiente"/>
        <w:spacing w:after="0"/>
        <w:jc w:val="both"/>
        <w:rPr>
          <w:rFonts w:ascii="Arial" w:hAnsi="Arial" w:cs="Arial"/>
          <w:sz w:val="20"/>
          <w:szCs w:val="20"/>
          <w:lang w:val="es-CO"/>
        </w:rPr>
      </w:pPr>
    </w:p>
    <w:p w14:paraId="4FD4C7FA" w14:textId="77777777" w:rsidR="00C133B4" w:rsidRPr="00E1163F" w:rsidRDefault="00C133B4" w:rsidP="00C133B4">
      <w:pPr>
        <w:pStyle w:val="xmsonormal"/>
        <w:numPr>
          <w:ilvl w:val="1"/>
          <w:numId w:val="44"/>
        </w:numPr>
        <w:shd w:val="clear" w:color="auto" w:fill="FFFFFF"/>
        <w:spacing w:before="0" w:beforeAutospacing="0" w:after="0" w:afterAutospacing="0"/>
        <w:jc w:val="both"/>
        <w:rPr>
          <w:rFonts w:ascii="Arial" w:hAnsi="Arial" w:cs="Arial"/>
          <w:b/>
          <w:sz w:val="20"/>
          <w:szCs w:val="20"/>
          <w:bdr w:val="none" w:sz="0" w:space="0" w:color="auto" w:frame="1"/>
        </w:rPr>
      </w:pPr>
      <w:r w:rsidRPr="00E1163F">
        <w:rPr>
          <w:rFonts w:ascii="Arial" w:hAnsi="Arial" w:cs="Arial"/>
          <w:b/>
          <w:sz w:val="20"/>
          <w:szCs w:val="20"/>
          <w:bdr w:val="none" w:sz="0" w:space="0" w:color="auto" w:frame="1"/>
        </w:rPr>
        <w:t>Acreditación de requisitos para participar en convocatorias limitadas:</w:t>
      </w:r>
    </w:p>
    <w:p w14:paraId="3108B3DD"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35E8EA4C"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E1163F">
        <w:rPr>
          <w:rFonts w:ascii="Arial" w:hAnsi="Arial" w:cs="Arial"/>
          <w:sz w:val="20"/>
          <w:szCs w:val="20"/>
          <w:bdr w:val="none" w:sz="0" w:space="0" w:color="auto" w:frame="1"/>
        </w:rPr>
        <w:t xml:space="preserve">La </w:t>
      </w:r>
      <w:proofErr w:type="spellStart"/>
      <w:r w:rsidRPr="00E1163F">
        <w:rPr>
          <w:rFonts w:ascii="Arial" w:hAnsi="Arial" w:cs="Arial"/>
          <w:sz w:val="20"/>
          <w:szCs w:val="20"/>
          <w:bdr w:val="none" w:sz="0" w:space="0" w:color="auto" w:frame="1"/>
        </w:rPr>
        <w:t>Mipyme</w:t>
      </w:r>
      <w:proofErr w:type="spellEnd"/>
      <w:r w:rsidRPr="00E1163F">
        <w:rPr>
          <w:rFonts w:ascii="Arial" w:hAnsi="Arial" w:cs="Arial"/>
          <w:sz w:val="20"/>
          <w:szCs w:val="20"/>
          <w:bdr w:val="none" w:sz="0" w:space="0" w:color="auto" w:frame="1"/>
        </w:rPr>
        <w:t xml:space="preserve"> colombianas deben acreditar que tiene el tamaño empresarial establecido por la ley de la siguiente manera:</w:t>
      </w:r>
    </w:p>
    <w:p w14:paraId="43712440"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6887F64" w14:textId="77777777" w:rsidR="00C133B4" w:rsidRPr="00E1163F" w:rsidRDefault="00C133B4" w:rsidP="00C133B4">
      <w:pPr>
        <w:pStyle w:val="xmsonormal"/>
        <w:numPr>
          <w:ilvl w:val="0"/>
          <w:numId w:val="43"/>
        </w:numPr>
        <w:shd w:val="clear" w:color="auto" w:fill="FFFFFF"/>
        <w:spacing w:before="0" w:beforeAutospacing="0" w:after="0" w:afterAutospacing="0"/>
        <w:ind w:left="360"/>
        <w:jc w:val="both"/>
        <w:rPr>
          <w:rFonts w:ascii="Arial" w:hAnsi="Arial" w:cs="Arial"/>
          <w:sz w:val="20"/>
          <w:szCs w:val="20"/>
          <w:bdr w:val="none" w:sz="0" w:space="0" w:color="auto" w:frame="1"/>
        </w:rPr>
      </w:pPr>
      <w:r w:rsidRPr="00E1163F">
        <w:rPr>
          <w:rFonts w:ascii="Arial" w:hAnsi="Arial" w:cs="Arial"/>
          <w:sz w:val="20"/>
          <w:szCs w:val="20"/>
          <w:bdr w:val="none" w:sz="0" w:space="0" w:color="auto" w:frame="1"/>
        </w:rPr>
        <w:t>Las personas naturales mediante certificación expedida por ellos y un contador público, adjuntando copia del registro mercantil.</w:t>
      </w:r>
    </w:p>
    <w:p w14:paraId="1D8C1EDC"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388973E" w14:textId="77777777" w:rsidR="00C133B4" w:rsidRPr="00E1163F" w:rsidRDefault="00C133B4" w:rsidP="00C133B4">
      <w:pPr>
        <w:pStyle w:val="xmsonormal"/>
        <w:numPr>
          <w:ilvl w:val="0"/>
          <w:numId w:val="43"/>
        </w:numPr>
        <w:shd w:val="clear" w:color="auto" w:fill="FFFFFF"/>
        <w:spacing w:before="0" w:beforeAutospacing="0" w:after="0" w:afterAutospacing="0"/>
        <w:ind w:left="360"/>
        <w:jc w:val="both"/>
        <w:rPr>
          <w:rFonts w:ascii="Arial" w:hAnsi="Arial" w:cs="Arial"/>
          <w:sz w:val="20"/>
          <w:szCs w:val="20"/>
          <w:bdr w:val="none" w:sz="0" w:space="0" w:color="auto" w:frame="1"/>
        </w:rPr>
      </w:pPr>
      <w:r w:rsidRPr="00E1163F">
        <w:rPr>
          <w:rFonts w:ascii="Arial" w:hAnsi="Arial" w:cs="Arial"/>
          <w:sz w:val="20"/>
          <w:szCs w:val="20"/>
          <w:bdr w:val="none" w:sz="0" w:space="0" w:color="auto" w:frame="1"/>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1EFDA4"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21F5476F"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E1163F">
        <w:rPr>
          <w:rFonts w:ascii="Arial" w:hAnsi="Arial" w:cs="Arial"/>
          <w:sz w:val="20"/>
          <w:szCs w:val="20"/>
          <w:bdr w:val="none" w:sz="0" w:space="0" w:color="auto" w:frame="1"/>
        </w:rPr>
        <w:t>Para la acreditación deberán observarse los rangos de clasificación empresarial establecidos de conformidad con la Ley 590 de 2000 y el Decreto 1074 de 2015, o las normas que lo modifiquen, sustituyan o complementen.</w:t>
      </w:r>
    </w:p>
    <w:p w14:paraId="59C23268"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0A14ABC2"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E1163F">
        <w:rPr>
          <w:rFonts w:ascii="Arial" w:hAnsi="Arial" w:cs="Arial"/>
          <w:b/>
          <w:sz w:val="20"/>
          <w:szCs w:val="20"/>
          <w:bdr w:val="none" w:sz="0" w:space="0" w:color="auto" w:frame="1"/>
        </w:rPr>
        <w:t>PARÁGRAFO 1.</w:t>
      </w:r>
      <w:r w:rsidRPr="00E1163F">
        <w:rPr>
          <w:rFonts w:ascii="Arial" w:hAnsi="Arial" w:cs="Arial"/>
          <w:sz w:val="20"/>
          <w:szCs w:val="20"/>
          <w:bdr w:val="none" w:sz="0" w:space="0" w:color="auto" w:frame="1"/>
        </w:rPr>
        <w:t xml:space="preserve"> En todo caso, las </w:t>
      </w:r>
      <w:proofErr w:type="spellStart"/>
      <w:r w:rsidRPr="00E1163F">
        <w:rPr>
          <w:rFonts w:ascii="Arial" w:hAnsi="Arial" w:cs="Arial"/>
          <w:sz w:val="20"/>
          <w:szCs w:val="20"/>
          <w:bdr w:val="none" w:sz="0" w:space="0" w:color="auto" w:frame="1"/>
        </w:rPr>
        <w:t>Mipyme</w:t>
      </w:r>
      <w:proofErr w:type="spellEnd"/>
      <w:r w:rsidRPr="00E1163F">
        <w:rPr>
          <w:rFonts w:ascii="Arial" w:hAnsi="Arial" w:cs="Arial"/>
          <w:sz w:val="20"/>
          <w:szCs w:val="20"/>
          <w:bdr w:val="none" w:sz="0" w:space="0" w:color="auto" w:frame="1"/>
        </w:rPr>
        <w:t xml:space="preserve"> también podrán acreditar esta condición con la copia del certificado del Registro Único de Proponentes, el cual deberá encontrarse vigente y en firme al momento de su presentación.</w:t>
      </w:r>
    </w:p>
    <w:p w14:paraId="560DDB23"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p>
    <w:p w14:paraId="6C9CA740" w14:textId="77777777" w:rsidR="00C133B4" w:rsidRPr="00E1163F" w:rsidRDefault="00C133B4" w:rsidP="00C133B4">
      <w:pPr>
        <w:pStyle w:val="xmsonormal"/>
        <w:shd w:val="clear" w:color="auto" w:fill="FFFFFF"/>
        <w:spacing w:before="0" w:beforeAutospacing="0" w:after="0" w:afterAutospacing="0"/>
        <w:jc w:val="both"/>
        <w:rPr>
          <w:rFonts w:ascii="Arial" w:hAnsi="Arial" w:cs="Arial"/>
          <w:sz w:val="20"/>
          <w:szCs w:val="20"/>
          <w:bdr w:val="none" w:sz="0" w:space="0" w:color="auto" w:frame="1"/>
        </w:rPr>
      </w:pPr>
      <w:r w:rsidRPr="00E1163F">
        <w:rPr>
          <w:rFonts w:ascii="Arial" w:hAnsi="Arial" w:cs="Arial"/>
          <w:b/>
          <w:sz w:val="20"/>
          <w:szCs w:val="20"/>
          <w:bdr w:val="none" w:sz="0" w:space="0" w:color="auto" w:frame="1"/>
        </w:rPr>
        <w:t>PARÁGRAFO 2.</w:t>
      </w:r>
      <w:r w:rsidRPr="00E1163F">
        <w:rPr>
          <w:rFonts w:ascii="Arial" w:hAnsi="Arial" w:cs="Arial"/>
          <w:sz w:val="20"/>
          <w:szCs w:val="20"/>
          <w:bdr w:val="none" w:sz="0" w:space="0" w:color="auto" w:frame="1"/>
        </w:rPr>
        <w:t xml:space="preserve"> Para efectos de la limitación a </w:t>
      </w:r>
      <w:proofErr w:type="spellStart"/>
      <w:r w:rsidRPr="00E1163F">
        <w:rPr>
          <w:rFonts w:ascii="Arial" w:hAnsi="Arial" w:cs="Arial"/>
          <w:sz w:val="20"/>
          <w:szCs w:val="20"/>
          <w:bdr w:val="none" w:sz="0" w:space="0" w:color="auto" w:frame="1"/>
        </w:rPr>
        <w:t>Mipyme</w:t>
      </w:r>
      <w:proofErr w:type="spellEnd"/>
      <w:r w:rsidRPr="00E1163F">
        <w:rPr>
          <w:rFonts w:ascii="Arial" w:hAnsi="Arial" w:cs="Arial"/>
          <w:sz w:val="20"/>
          <w:szCs w:val="20"/>
          <w:bdr w:val="none" w:sz="0" w:space="0" w:color="auto" w:frame="1"/>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0C944C6" w14:textId="77777777" w:rsidR="00C133B4" w:rsidRPr="00E1163F" w:rsidRDefault="00C133B4" w:rsidP="00C133B4">
      <w:pPr>
        <w:pStyle w:val="Prrafodelista"/>
        <w:jc w:val="both"/>
        <w:rPr>
          <w:rFonts w:ascii="Arial" w:eastAsia="Times New Roman" w:hAnsi="Arial" w:cs="Arial"/>
          <w:b/>
          <w:bCs/>
          <w:sz w:val="20"/>
          <w:szCs w:val="20"/>
          <w:lang w:val="es-CO" w:eastAsia="es-ES"/>
        </w:rPr>
      </w:pPr>
    </w:p>
    <w:p w14:paraId="546049F4" w14:textId="77777777" w:rsidR="00C133B4" w:rsidRPr="00E1163F" w:rsidRDefault="00C133B4" w:rsidP="00C133B4">
      <w:pPr>
        <w:pStyle w:val="Prrafodelista"/>
        <w:numPr>
          <w:ilvl w:val="0"/>
          <w:numId w:val="36"/>
        </w:numPr>
        <w:ind w:left="426" w:hanging="426"/>
        <w:jc w:val="both"/>
        <w:rPr>
          <w:rFonts w:ascii="Arial" w:eastAsia="Arial" w:hAnsi="Arial" w:cs="Arial"/>
          <w:b/>
          <w:bCs/>
          <w:sz w:val="20"/>
          <w:szCs w:val="20"/>
          <w:lang w:val="es-CO"/>
        </w:rPr>
      </w:pPr>
      <w:r w:rsidRPr="00E1163F">
        <w:rPr>
          <w:rFonts w:ascii="Arial" w:eastAsia="Arial" w:hAnsi="Arial" w:cs="Arial"/>
          <w:b/>
          <w:bCs/>
          <w:sz w:val="20"/>
          <w:szCs w:val="20"/>
          <w:lang w:val="es-CO"/>
        </w:rPr>
        <w:t>PRESENTACIÓN DE OBSERVACIONES:</w:t>
      </w:r>
    </w:p>
    <w:p w14:paraId="0D01F04F" w14:textId="77777777" w:rsidR="00C133B4" w:rsidRPr="00FD7C54" w:rsidRDefault="00C133B4" w:rsidP="00C133B4">
      <w:pPr>
        <w:pStyle w:val="Ttulo1"/>
        <w:spacing w:before="0"/>
        <w:rPr>
          <w:rFonts w:ascii="Arial" w:eastAsia="Arial" w:hAnsi="Arial" w:cs="Arial"/>
          <w:b w:val="0"/>
          <w:bCs w:val="0"/>
          <w:color w:val="7030A0"/>
          <w:sz w:val="20"/>
          <w:szCs w:val="20"/>
          <w:lang w:val="es-CO"/>
        </w:rPr>
      </w:pPr>
    </w:p>
    <w:p w14:paraId="1E6CB1EF" w14:textId="77777777" w:rsidR="00C133B4" w:rsidRPr="00E1163F" w:rsidRDefault="00C133B4" w:rsidP="00C133B4">
      <w:pPr>
        <w:pStyle w:val="Prrafodelista"/>
        <w:jc w:val="both"/>
        <w:rPr>
          <w:rFonts w:ascii="Arial" w:eastAsia="Arial" w:hAnsi="Arial" w:cs="Arial"/>
          <w:sz w:val="20"/>
          <w:szCs w:val="20"/>
          <w:lang w:val="es-CO"/>
        </w:rPr>
      </w:pPr>
      <w:r w:rsidRPr="00E1163F">
        <w:rPr>
          <w:rFonts w:ascii="Arial" w:eastAsia="Arial" w:hAnsi="Arial" w:cs="Arial"/>
          <w:sz w:val="20"/>
          <w:szCs w:val="20"/>
          <w:lang w:val="es-CO"/>
        </w:rPr>
        <w:t>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a la invitación pública, como al informe de evaluación del proceso, antes de finalizar los tiempos definidos en plataforma para tal fin.</w:t>
      </w:r>
    </w:p>
    <w:p w14:paraId="4AF2F03F" w14:textId="77777777" w:rsidR="00C133B4" w:rsidRPr="00E1163F" w:rsidRDefault="00C133B4" w:rsidP="00C133B4">
      <w:pPr>
        <w:pStyle w:val="Prrafodelista"/>
        <w:jc w:val="both"/>
        <w:rPr>
          <w:rFonts w:ascii="Arial" w:eastAsia="Arial" w:hAnsi="Arial" w:cs="Arial"/>
          <w:sz w:val="20"/>
          <w:szCs w:val="20"/>
          <w:lang w:val="es-CO"/>
        </w:rPr>
      </w:pPr>
    </w:p>
    <w:p w14:paraId="64F7733B" w14:textId="77777777" w:rsidR="00C133B4" w:rsidRPr="00E1163F" w:rsidRDefault="00C133B4" w:rsidP="00C133B4">
      <w:pPr>
        <w:pStyle w:val="Capitulo1"/>
        <w:numPr>
          <w:ilvl w:val="0"/>
          <w:numId w:val="36"/>
        </w:numPr>
        <w:spacing w:before="0" w:after="0" w:line="240" w:lineRule="auto"/>
        <w:ind w:left="426" w:hanging="426"/>
        <w:rPr>
          <w:rFonts w:ascii="Arial" w:eastAsia="Arial Narrow" w:hAnsi="Arial"/>
          <w:color w:val="auto"/>
        </w:rPr>
      </w:pPr>
      <w:bookmarkStart w:id="0" w:name="_Toc99115713"/>
      <w:r w:rsidRPr="00E1163F">
        <w:rPr>
          <w:rFonts w:ascii="Arial" w:eastAsia="Arial Narrow" w:hAnsi="Arial"/>
          <w:color w:val="auto"/>
        </w:rPr>
        <w:t>CONFIDENCIALIDAD DE LA INFORMACIÓN RELACIONADA CON DATOS SENSIBLES</w:t>
      </w:r>
      <w:bookmarkEnd w:id="0"/>
    </w:p>
    <w:p w14:paraId="040C902E" w14:textId="77777777" w:rsidR="00C133B4" w:rsidRPr="00E1163F" w:rsidRDefault="00C133B4" w:rsidP="00C133B4">
      <w:pPr>
        <w:ind w:right="27"/>
        <w:jc w:val="both"/>
        <w:rPr>
          <w:rFonts w:ascii="Arial" w:eastAsia="Arial Narrow" w:hAnsi="Arial" w:cs="Arial"/>
          <w:sz w:val="20"/>
          <w:szCs w:val="20"/>
          <w:lang w:val="es-CO"/>
        </w:rPr>
      </w:pPr>
      <w:bookmarkStart w:id="1" w:name="_Hlk71811545"/>
    </w:p>
    <w:p w14:paraId="7103DDD8" w14:textId="77777777" w:rsidR="00C133B4" w:rsidRPr="00E1163F" w:rsidRDefault="00C133B4" w:rsidP="00C133B4">
      <w:pPr>
        <w:ind w:right="27"/>
        <w:jc w:val="both"/>
        <w:rPr>
          <w:rFonts w:ascii="Arial" w:eastAsia="Arial Narrow" w:hAnsi="Arial" w:cs="Arial"/>
          <w:sz w:val="20"/>
          <w:szCs w:val="20"/>
          <w:lang w:val="es-CO"/>
        </w:rPr>
      </w:pPr>
      <w:r w:rsidRPr="00E1163F">
        <w:rPr>
          <w:rFonts w:ascii="Arial" w:eastAsia="Arial Narrow" w:hAnsi="Arial" w:cs="Arial"/>
          <w:sz w:val="20"/>
          <w:szCs w:val="20"/>
          <w:lang w:val="es-CO"/>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1163F">
        <w:rPr>
          <w:rFonts w:ascii="Arial" w:eastAsia="Arial Narrow" w:hAnsi="Arial" w:cs="Arial"/>
          <w:sz w:val="20"/>
          <w:szCs w:val="20"/>
          <w:lang w:val="es-CO"/>
        </w:rPr>
        <w:t>ii</w:t>
      </w:r>
      <w:proofErr w:type="spellEnd"/>
      <w:r w:rsidRPr="00E1163F">
        <w:rPr>
          <w:rFonts w:ascii="Arial" w:eastAsia="Arial Narrow" w:hAnsi="Arial" w:cs="Arial"/>
          <w:sz w:val="20"/>
          <w:szCs w:val="20"/>
          <w:lang w:val="es-CO"/>
        </w:rPr>
        <w:t xml:space="preserve">) personas en proceso de reincorporación y/o reintegración y </w:t>
      </w:r>
      <w:proofErr w:type="spellStart"/>
      <w:r w:rsidRPr="00E1163F">
        <w:rPr>
          <w:rFonts w:ascii="Arial" w:eastAsia="Arial Narrow" w:hAnsi="Arial" w:cs="Arial"/>
          <w:sz w:val="20"/>
          <w:szCs w:val="20"/>
          <w:lang w:val="es-CO"/>
        </w:rPr>
        <w:t>iii</w:t>
      </w:r>
      <w:proofErr w:type="spellEnd"/>
      <w:r w:rsidRPr="00E1163F">
        <w:rPr>
          <w:rFonts w:ascii="Arial" w:eastAsia="Arial Narrow" w:hAnsi="Arial" w:cs="Arial"/>
          <w:sz w:val="20"/>
          <w:szCs w:val="20"/>
          <w:lang w:val="es-CO"/>
        </w:rPr>
        <w:t xml:space="preserve">) la población indígena, negra, afrocolombiana, raizal, palenquera, </w:t>
      </w:r>
      <w:proofErr w:type="spellStart"/>
      <w:r w:rsidRPr="00E1163F">
        <w:rPr>
          <w:rFonts w:ascii="Arial" w:eastAsia="Arial Narrow" w:hAnsi="Arial" w:cs="Arial"/>
          <w:sz w:val="20"/>
          <w:szCs w:val="20"/>
          <w:lang w:val="es-CO"/>
        </w:rPr>
        <w:t>Rrom</w:t>
      </w:r>
      <w:proofErr w:type="spellEnd"/>
      <w:r w:rsidRPr="00E1163F">
        <w:rPr>
          <w:rFonts w:ascii="Arial" w:eastAsia="Arial Narrow" w:hAnsi="Arial" w:cs="Arial"/>
          <w:sz w:val="20"/>
          <w:szCs w:val="20"/>
          <w:lang w:val="es-CO"/>
        </w:rPr>
        <w:t xml:space="preserve"> o gitana. </w:t>
      </w:r>
    </w:p>
    <w:p w14:paraId="3C629CF5" w14:textId="77777777" w:rsidR="00C133B4" w:rsidRPr="00E1163F" w:rsidRDefault="00C133B4" w:rsidP="00C133B4">
      <w:pPr>
        <w:ind w:right="27"/>
        <w:jc w:val="both"/>
        <w:rPr>
          <w:rFonts w:ascii="Arial" w:eastAsia="Arial Narrow" w:hAnsi="Arial" w:cs="Arial"/>
          <w:sz w:val="20"/>
          <w:szCs w:val="20"/>
          <w:lang w:val="es-CO"/>
        </w:rPr>
      </w:pPr>
    </w:p>
    <w:p w14:paraId="2E2C35A7" w14:textId="77777777" w:rsidR="00C133B4" w:rsidRPr="00E1163F" w:rsidRDefault="00C133B4" w:rsidP="00C133B4">
      <w:pPr>
        <w:ind w:right="27"/>
        <w:jc w:val="both"/>
        <w:rPr>
          <w:rFonts w:ascii="Arial" w:eastAsia="Arial Narrow" w:hAnsi="Arial" w:cs="Arial"/>
          <w:sz w:val="20"/>
          <w:szCs w:val="20"/>
          <w:lang w:val="es-CO"/>
        </w:rPr>
      </w:pPr>
      <w:r w:rsidRPr="00E1163F">
        <w:rPr>
          <w:rFonts w:ascii="Arial" w:eastAsia="Arial Narrow" w:hAnsi="Arial" w:cs="Arial"/>
          <w:sz w:val="20"/>
          <w:szCs w:val="20"/>
          <w:lang w:val="es-CO"/>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1163F">
        <w:rPr>
          <w:rFonts w:ascii="Arial" w:eastAsia="Arial Narrow" w:hAnsi="Arial" w:cs="Arial"/>
          <w:sz w:val="20"/>
          <w:szCs w:val="20"/>
          <w:lang w:val="es-CO"/>
        </w:rPr>
        <w:t>Rrom</w:t>
      </w:r>
      <w:proofErr w:type="spellEnd"/>
      <w:r w:rsidRPr="00E1163F">
        <w:rPr>
          <w:rFonts w:ascii="Arial" w:eastAsia="Arial Narrow" w:hAnsi="Arial" w:cs="Arial"/>
          <w:sz w:val="20"/>
          <w:szCs w:val="20"/>
          <w:lang w:val="es-CO"/>
        </w:rPr>
        <w:t xml:space="preserve"> o gitana, puesto que su público conocimiento afecta el derecho a la intimidad de los oferentes o de sus trabajadores o socios o accionistas. </w:t>
      </w:r>
    </w:p>
    <w:p w14:paraId="7113088E" w14:textId="77777777" w:rsidR="00C133B4" w:rsidRPr="00E1163F" w:rsidRDefault="00C133B4" w:rsidP="00C133B4">
      <w:pPr>
        <w:ind w:right="27"/>
        <w:jc w:val="both"/>
        <w:rPr>
          <w:rFonts w:ascii="Arial" w:eastAsia="Arial Narrow" w:hAnsi="Arial" w:cs="Arial"/>
          <w:sz w:val="20"/>
          <w:szCs w:val="20"/>
          <w:lang w:val="es-CO"/>
        </w:rPr>
      </w:pPr>
    </w:p>
    <w:p w14:paraId="023C14F8" w14:textId="77777777" w:rsidR="00C133B4" w:rsidRPr="00E1163F" w:rsidRDefault="00C133B4" w:rsidP="00C133B4">
      <w:pPr>
        <w:ind w:right="27"/>
        <w:jc w:val="lowKashida"/>
        <w:rPr>
          <w:rFonts w:ascii="Arial" w:eastAsia="Arial Narrow" w:hAnsi="Arial" w:cs="Arial"/>
          <w:sz w:val="20"/>
          <w:szCs w:val="20"/>
          <w:lang w:val="es-CO"/>
        </w:rPr>
      </w:pPr>
      <w:r w:rsidRPr="00E1163F">
        <w:rPr>
          <w:rFonts w:ascii="Arial" w:eastAsia="Arial Narrow" w:hAnsi="Arial" w:cs="Arial"/>
          <w:sz w:val="20"/>
          <w:szCs w:val="20"/>
          <w:lang w:val="es-CO"/>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1163F">
        <w:rPr>
          <w:rFonts w:ascii="Arial" w:eastAsia="Arial Narrow" w:hAnsi="Arial" w:cs="Arial"/>
          <w:sz w:val="20"/>
          <w:szCs w:val="20"/>
          <w:lang w:val="es-CO"/>
        </w:rPr>
        <w:t>Rrom</w:t>
      </w:r>
      <w:proofErr w:type="spellEnd"/>
      <w:r w:rsidRPr="00E1163F">
        <w:rPr>
          <w:rFonts w:ascii="Arial" w:eastAsia="Arial Narrow" w:hAnsi="Arial" w:cs="Arial"/>
          <w:sz w:val="20"/>
          <w:szCs w:val="20"/>
          <w:lang w:val="es-CO"/>
        </w:rPr>
        <w:t xml:space="preserve"> o gitana, diligencie el «Formato 8- Autorización para el tratamiento de datos personales» como requisito para el otorgamiento del criterio de desempate.</w:t>
      </w:r>
    </w:p>
    <w:bookmarkEnd w:id="1"/>
    <w:p w14:paraId="2CDE58A4" w14:textId="68FB5A40" w:rsidR="00C133B4" w:rsidRPr="00E1163F" w:rsidRDefault="00C133B4" w:rsidP="00E63D14">
      <w:pPr>
        <w:tabs>
          <w:tab w:val="left" w:pos="284"/>
          <w:tab w:val="left" w:pos="426"/>
          <w:tab w:val="left" w:pos="709"/>
        </w:tabs>
        <w:autoSpaceDE w:val="0"/>
        <w:autoSpaceDN w:val="0"/>
        <w:adjustRightInd w:val="0"/>
        <w:contextualSpacing/>
        <w:jc w:val="both"/>
      </w:pPr>
    </w:p>
    <w:p w14:paraId="7A182079" w14:textId="77777777" w:rsidR="00C133B4" w:rsidRPr="00E1163F" w:rsidRDefault="00C133B4" w:rsidP="00E63D14">
      <w:pPr>
        <w:tabs>
          <w:tab w:val="left" w:pos="284"/>
          <w:tab w:val="left" w:pos="426"/>
          <w:tab w:val="left" w:pos="709"/>
        </w:tabs>
        <w:autoSpaceDE w:val="0"/>
        <w:autoSpaceDN w:val="0"/>
        <w:adjustRightInd w:val="0"/>
        <w:contextualSpacing/>
        <w:jc w:val="both"/>
      </w:pPr>
    </w:p>
    <w:p w14:paraId="3290D57A" w14:textId="629FD76A" w:rsidR="00F76E78" w:rsidRPr="00E1163F"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E1163F">
        <w:rPr>
          <w:rFonts w:ascii="Arial" w:hAnsi="Arial" w:cs="Arial"/>
          <w:b/>
          <w:bCs/>
          <w:sz w:val="20"/>
          <w:szCs w:val="20"/>
          <w:lang w:val="es-CO"/>
        </w:rPr>
        <w:t>CIERRE DEL PROCESO</w:t>
      </w:r>
      <w:r w:rsidR="0038781C" w:rsidRPr="00E1163F">
        <w:rPr>
          <w:rFonts w:ascii="Arial" w:hAnsi="Arial" w:cs="Arial"/>
          <w:b/>
          <w:bCs/>
          <w:sz w:val="20"/>
          <w:szCs w:val="20"/>
          <w:lang w:val="es-CO"/>
        </w:rPr>
        <w:t>:</w:t>
      </w:r>
    </w:p>
    <w:p w14:paraId="04391183" w14:textId="5FC5D58D" w:rsidR="00F76E78" w:rsidRPr="00E1163F"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98DB5A9" w:rsidR="00CB6438" w:rsidRPr="00E1163F"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E1163F">
        <w:rPr>
          <w:rFonts w:ascii="Arial" w:hAnsi="Arial" w:cs="Arial"/>
          <w:bCs/>
          <w:sz w:val="20"/>
          <w:szCs w:val="20"/>
          <w:lang w:val="es-CO"/>
        </w:rPr>
        <w:t xml:space="preserve">Se entenderán recibidas por la Entidad las ofertas que a la fecha y hora indicada en el cronograma del Proceso de Contratación se encuentren </w:t>
      </w:r>
      <w:r w:rsidR="0011453A" w:rsidRPr="00E1163F">
        <w:rPr>
          <w:rFonts w:ascii="Arial" w:hAnsi="Arial" w:cs="Arial"/>
          <w:bCs/>
          <w:sz w:val="20"/>
          <w:szCs w:val="20"/>
          <w:lang w:val="es-CO"/>
        </w:rPr>
        <w:t>publicadas en plataforma SECOP II</w:t>
      </w:r>
      <w:r w:rsidRPr="00E1163F">
        <w:rPr>
          <w:rFonts w:ascii="Arial" w:hAnsi="Arial" w:cs="Arial"/>
          <w:bCs/>
          <w:sz w:val="20"/>
          <w:szCs w:val="20"/>
          <w:lang w:val="es-CO"/>
        </w:rPr>
        <w:t>.</w:t>
      </w:r>
    </w:p>
    <w:p w14:paraId="2FE379A5" w14:textId="77777777" w:rsidR="00CB6438" w:rsidRPr="00E1163F"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19E9F9E9" w:rsidR="6FA91AF0" w:rsidRPr="00E1163F"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00E1163F">
        <w:rPr>
          <w:rFonts w:ascii="Arial" w:hAnsi="Arial" w:cs="Arial"/>
          <w:sz w:val="20"/>
          <w:szCs w:val="20"/>
          <w:lang w:val="es-CO"/>
        </w:rPr>
        <w:t xml:space="preserve">Se darán por no presentadas todas las propuestas que no hayan sido entregadas en el espacio dispuesto para ello en la plataforma y en el plazo previsto </w:t>
      </w:r>
      <w:r w:rsidR="0011453A" w:rsidRPr="00E1163F">
        <w:rPr>
          <w:rFonts w:ascii="Arial" w:hAnsi="Arial" w:cs="Arial"/>
          <w:sz w:val="20"/>
          <w:szCs w:val="20"/>
          <w:lang w:val="es-CO"/>
        </w:rPr>
        <w:t xml:space="preserve">en </w:t>
      </w:r>
      <w:proofErr w:type="gramStart"/>
      <w:r w:rsidR="0011453A" w:rsidRPr="00E1163F">
        <w:rPr>
          <w:rFonts w:ascii="Arial" w:hAnsi="Arial" w:cs="Arial"/>
          <w:sz w:val="20"/>
          <w:szCs w:val="20"/>
          <w:lang w:val="es-CO"/>
        </w:rPr>
        <w:t xml:space="preserve">la </w:t>
      </w:r>
      <w:r w:rsidRPr="00E1163F">
        <w:rPr>
          <w:rFonts w:ascii="Arial" w:hAnsi="Arial" w:cs="Arial"/>
          <w:sz w:val="20"/>
          <w:szCs w:val="20"/>
          <w:lang w:val="es-CO"/>
        </w:rPr>
        <w:t xml:space="preserve"> presente</w:t>
      </w:r>
      <w:proofErr w:type="gramEnd"/>
      <w:r w:rsidRPr="00E1163F">
        <w:rPr>
          <w:rFonts w:ascii="Arial" w:hAnsi="Arial" w:cs="Arial"/>
          <w:sz w:val="20"/>
          <w:szCs w:val="20"/>
          <w:lang w:val="es-CO"/>
        </w:rPr>
        <w:t xml:space="preserve"> </w:t>
      </w:r>
      <w:r w:rsidR="00DF3564" w:rsidRPr="00E1163F">
        <w:rPr>
          <w:rFonts w:ascii="Arial" w:hAnsi="Arial" w:cs="Arial"/>
          <w:sz w:val="20"/>
          <w:szCs w:val="20"/>
          <w:lang w:val="es-CO"/>
        </w:rPr>
        <w:t>invitación pública</w:t>
      </w:r>
      <w:r w:rsidRPr="00E1163F">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E1163F">
        <w:rPr>
          <w:rFonts w:ascii="Arial" w:hAnsi="Arial" w:cs="Arial"/>
          <w:bCs/>
          <w:sz w:val="20"/>
          <w:szCs w:val="20"/>
          <w:lang w:val="es-CO"/>
        </w:rPr>
        <w:cr/>
      </w:r>
    </w:p>
    <w:p w14:paraId="63615C35" w14:textId="0102CCC4" w:rsidR="00CB6438" w:rsidRPr="00E1163F"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00E1163F">
        <w:rPr>
          <w:rFonts w:ascii="Arial" w:hAnsi="Arial" w:cs="Arial"/>
          <w:b/>
          <w:bCs/>
          <w:sz w:val="20"/>
          <w:szCs w:val="20"/>
          <w:lang w:val="es-CO"/>
        </w:rPr>
        <w:t xml:space="preserve">PROTOCOLO </w:t>
      </w:r>
      <w:r w:rsidR="00CB6438" w:rsidRPr="00E1163F">
        <w:rPr>
          <w:rFonts w:ascii="Arial" w:hAnsi="Arial" w:cs="Arial"/>
          <w:b/>
          <w:bCs/>
          <w:sz w:val="20"/>
          <w:szCs w:val="20"/>
          <w:lang w:val="es-CO"/>
        </w:rPr>
        <w:t>INDISPONIBILIDAD DEL SECOP II PARA PRESENTAR OFERTAS:</w:t>
      </w:r>
    </w:p>
    <w:p w14:paraId="35D2658B" w14:textId="77777777" w:rsidR="00CB6438" w:rsidRPr="00E1163F"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538D5A9A"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E1163F">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sidRPr="00E1163F">
        <w:rPr>
          <w:rFonts w:ascii="Arial" w:hAnsi="Arial" w:cs="Arial"/>
          <w:bCs/>
          <w:sz w:val="20"/>
          <w:szCs w:val="20"/>
          <w:lang w:val="es-CO"/>
        </w:rPr>
        <w:t>Mesa de Servicio de Colombia Compra Eficiente</w:t>
      </w:r>
      <w:r w:rsidRPr="00E1163F">
        <w:rPr>
          <w:rFonts w:ascii="Arial" w:hAnsi="Arial" w:cs="Arial"/>
          <w:bCs/>
          <w:sz w:val="20"/>
          <w:szCs w:val="20"/>
          <w:lang w:val="es-CO"/>
        </w:rPr>
        <w:t xml:space="preserve"> e informar una posible falla atribuible a SECOP II</w:t>
      </w:r>
      <w:r w:rsidR="00804E91" w:rsidRPr="00E1163F">
        <w:rPr>
          <w:rFonts w:ascii="Arial" w:hAnsi="Arial" w:cs="Arial"/>
          <w:bCs/>
          <w:sz w:val="20"/>
          <w:szCs w:val="20"/>
          <w:lang w:val="es-CO"/>
        </w:rPr>
        <w:t>.</w:t>
      </w:r>
    </w:p>
    <w:p w14:paraId="05A1D085" w14:textId="5D6EBEF6"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Pr="00E1163F"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E1163F">
        <w:rPr>
          <w:rFonts w:ascii="Arial" w:hAnsi="Arial" w:cs="Arial"/>
          <w:bCs/>
          <w:sz w:val="20"/>
          <w:szCs w:val="20"/>
          <w:lang w:val="es-CO"/>
        </w:rPr>
        <w:t xml:space="preserve">En el evento en que se presenten indisponibilidades en la plataforma consulte la “Guía para actuar ante una indisponibilidad del SECOP II” disponible en el siguiente enlace: </w:t>
      </w:r>
      <w:hyperlink r:id="rId11" w:history="1">
        <w:r w:rsidRPr="00E1163F">
          <w:rPr>
            <w:rStyle w:val="Hipervnculo"/>
            <w:rFonts w:ascii="Arial" w:hAnsi="Arial" w:cs="Arial"/>
            <w:bCs/>
            <w:color w:val="auto"/>
            <w:sz w:val="20"/>
            <w:szCs w:val="20"/>
            <w:lang w:val="es-CO"/>
          </w:rPr>
          <w:t>https://www.colombiacompra.gov.co/secop–ii/indisponibilidad–en–el–secop–ii</w:t>
        </w:r>
      </w:hyperlink>
      <w:r w:rsidRPr="00E1163F">
        <w:rPr>
          <w:rFonts w:ascii="Arial" w:hAnsi="Arial" w:cs="Arial"/>
          <w:bCs/>
          <w:sz w:val="20"/>
          <w:szCs w:val="20"/>
          <w:lang w:val="es-CO"/>
        </w:rPr>
        <w:t>.</w:t>
      </w:r>
    </w:p>
    <w:p w14:paraId="362047A0" w14:textId="77777777" w:rsidR="006B0FA0" w:rsidRPr="00E1163F"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E1163F">
        <w:rPr>
          <w:rFonts w:ascii="Arial" w:hAnsi="Arial" w:cs="Arial"/>
          <w:bCs/>
          <w:sz w:val="20"/>
          <w:szCs w:val="20"/>
          <w:lang w:val="es-CO"/>
        </w:rPr>
        <w:t>Los teléfonos de la mesa de servicio son: 7456788 en Bogotá y 01800 52 08 08</w:t>
      </w:r>
      <w:r w:rsidR="006B0FA0" w:rsidRPr="00E1163F">
        <w:rPr>
          <w:rFonts w:ascii="Arial" w:hAnsi="Arial" w:cs="Arial"/>
          <w:bCs/>
          <w:sz w:val="20"/>
          <w:szCs w:val="20"/>
          <w:lang w:val="es-CO"/>
        </w:rPr>
        <w:t xml:space="preserve"> </w:t>
      </w:r>
      <w:r w:rsidRPr="00E1163F">
        <w:rPr>
          <w:rFonts w:ascii="Arial" w:hAnsi="Arial" w:cs="Arial"/>
          <w:bCs/>
          <w:sz w:val="20"/>
          <w:szCs w:val="20"/>
          <w:lang w:val="es-CO"/>
        </w:rPr>
        <w:t>para el resto del país.</w:t>
      </w:r>
    </w:p>
    <w:p w14:paraId="62A1923B" w14:textId="77777777"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435708E5" w:rsidR="00F76E78" w:rsidRPr="00E1163F" w:rsidRDefault="00F76E78" w:rsidP="00E63D14">
      <w:pPr>
        <w:pStyle w:val="Prrafodelista"/>
        <w:widowControl/>
        <w:tabs>
          <w:tab w:val="left" w:pos="284"/>
          <w:tab w:val="left" w:pos="426"/>
          <w:tab w:val="left" w:pos="709"/>
        </w:tabs>
        <w:contextualSpacing/>
        <w:jc w:val="both"/>
        <w:rPr>
          <w:rFonts w:ascii="Arial" w:hAnsi="Arial" w:cs="Arial"/>
          <w:b/>
          <w:bCs/>
          <w:sz w:val="20"/>
          <w:szCs w:val="20"/>
          <w:lang w:val="es-CO"/>
        </w:rPr>
      </w:pPr>
      <w:r w:rsidRPr="00E1163F">
        <w:rPr>
          <w:rFonts w:ascii="Arial" w:hAnsi="Arial" w:cs="Arial"/>
          <w:bCs/>
          <w:sz w:val="20"/>
          <w:szCs w:val="20"/>
          <w:lang w:val="es-CO"/>
        </w:rPr>
        <w:t>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es</w:t>
      </w:r>
      <w:r w:rsidR="00F9096A" w:rsidRPr="00E1163F">
        <w:rPr>
          <w:rFonts w:ascii="Arial" w:hAnsi="Arial" w:cs="Arial"/>
          <w:bCs/>
          <w:sz w:val="20"/>
          <w:szCs w:val="20"/>
          <w:lang w:val="es-CO"/>
        </w:rPr>
        <w:t xml:space="preserve"> </w:t>
      </w:r>
      <w:hyperlink r:id="rId12" w:history="1">
        <w:r w:rsidR="005F5DE9" w:rsidRPr="0038197F">
          <w:rPr>
            <w:rStyle w:val="Hipervnculo"/>
            <w:rFonts w:ascii="Arial" w:hAnsi="Arial" w:cs="Arial"/>
            <w:bCs/>
            <w:sz w:val="20"/>
            <w:szCs w:val="20"/>
            <w:lang w:val="es-CO"/>
          </w:rPr>
          <w:t>sandra.ochoar@fac.mil.co</w:t>
        </w:r>
      </w:hyperlink>
      <w:r w:rsidR="005F5DE9">
        <w:rPr>
          <w:rFonts w:ascii="Arial" w:hAnsi="Arial" w:cs="Arial"/>
          <w:bCs/>
          <w:sz w:val="20"/>
          <w:szCs w:val="20"/>
          <w:lang w:val="es-CO"/>
        </w:rPr>
        <w:t xml:space="preserve"> </w:t>
      </w:r>
    </w:p>
    <w:p w14:paraId="5711627B" w14:textId="77777777"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E1163F"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E1163F">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00E1163F">
        <w:rPr>
          <w:rFonts w:ascii="Arial" w:hAnsi="Arial" w:cs="Arial"/>
          <w:sz w:val="20"/>
          <w:szCs w:val="20"/>
          <w:lang w:val="es-CO"/>
        </w:rPr>
        <w:t>o</w:t>
      </w:r>
      <w:r w:rsidRPr="00E1163F">
        <w:rPr>
          <w:rFonts w:ascii="Arial" w:hAnsi="Arial" w:cs="Arial"/>
          <w:sz w:val="20"/>
          <w:szCs w:val="20"/>
          <w:lang w:val="es-CO"/>
        </w:rPr>
        <w:t>r</w:t>
      </w:r>
      <w:r w:rsidR="002E357C" w:rsidRPr="00E1163F">
        <w:rPr>
          <w:rFonts w:ascii="Arial" w:hAnsi="Arial" w:cs="Arial"/>
          <w:sz w:val="20"/>
          <w:szCs w:val="20"/>
          <w:lang w:val="es-CO"/>
        </w:rPr>
        <w:t>a</w:t>
      </w:r>
      <w:r w:rsidRPr="00E1163F">
        <w:rPr>
          <w:rFonts w:ascii="Arial" w:hAnsi="Arial" w:cs="Arial"/>
          <w:sz w:val="20"/>
          <w:szCs w:val="20"/>
          <w:lang w:val="es-CO"/>
        </w:rPr>
        <w:t>s siguientes al momento previsto para el cierre.</w:t>
      </w:r>
    </w:p>
    <w:p w14:paraId="54C312EF" w14:textId="4E46507F" w:rsidR="6FA91AF0" w:rsidRPr="00FD7C54" w:rsidRDefault="6FA91AF0" w:rsidP="00E63D14">
      <w:pPr>
        <w:pStyle w:val="Prrafodelista"/>
        <w:jc w:val="both"/>
        <w:rPr>
          <w:rFonts w:ascii="Arial" w:hAnsi="Arial" w:cs="Arial"/>
          <w:color w:val="7030A0"/>
          <w:sz w:val="20"/>
          <w:szCs w:val="20"/>
          <w:lang w:val="es-CO"/>
        </w:rPr>
      </w:pPr>
    </w:p>
    <w:p w14:paraId="79C5BDB3" w14:textId="77777777" w:rsidR="0011453A" w:rsidRPr="00E1163F" w:rsidRDefault="0011453A" w:rsidP="0011453A">
      <w:pPr>
        <w:pStyle w:val="Prrafodelista"/>
        <w:numPr>
          <w:ilvl w:val="0"/>
          <w:numId w:val="36"/>
        </w:numPr>
        <w:ind w:left="0" w:firstLine="0"/>
        <w:jc w:val="both"/>
        <w:rPr>
          <w:rFonts w:ascii="Arial" w:eastAsia="Arial" w:hAnsi="Arial" w:cs="Arial"/>
          <w:b/>
          <w:bCs/>
          <w:sz w:val="20"/>
          <w:szCs w:val="20"/>
          <w:lang w:val="es-CO"/>
        </w:rPr>
      </w:pPr>
      <w:r w:rsidRPr="00E1163F">
        <w:rPr>
          <w:rFonts w:ascii="Arial" w:eastAsia="Arial" w:hAnsi="Arial" w:cs="Arial"/>
          <w:b/>
          <w:bCs/>
          <w:sz w:val="20"/>
          <w:szCs w:val="20"/>
          <w:lang w:val="es-CO"/>
        </w:rPr>
        <w:t>PRESENTACIÓN DE LA OFERTA:</w:t>
      </w:r>
    </w:p>
    <w:p w14:paraId="320B6D78" w14:textId="77777777" w:rsidR="0011453A" w:rsidRPr="00E1163F" w:rsidRDefault="0011453A" w:rsidP="0011453A">
      <w:pPr>
        <w:jc w:val="both"/>
        <w:rPr>
          <w:rFonts w:ascii="Arial" w:eastAsia="Arial" w:hAnsi="Arial" w:cs="Arial"/>
          <w:b/>
          <w:bCs/>
          <w:sz w:val="20"/>
          <w:szCs w:val="20"/>
          <w:lang w:val="es-CO"/>
        </w:rPr>
      </w:pPr>
    </w:p>
    <w:p w14:paraId="7B736EBB"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lastRenderedPageBreak/>
        <w:t xml:space="preserve">Este protocolo solo aplica para las fallas que se presenten dentro de las 16 horas calendario previas al evento, que para el presente proceso se entenderá el plazo máximo para presentar oferta. </w:t>
      </w:r>
    </w:p>
    <w:p w14:paraId="166BE97B"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44E8DCBD"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La comunicación con la Entidad Compradora debe realizarse antes de finalizar los tiempos definidos en el cronograma contenido en la invitación pública del Proceso de Contratación, para este caso se habilita el envío de mensajes al correo electrónico mencionado anteriormente. El correo que el Proveedor envía a la Entidad Estatal deberá contener:</w:t>
      </w:r>
    </w:p>
    <w:p w14:paraId="34691C52"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a. el número de Proceso;</w:t>
      </w:r>
    </w:p>
    <w:p w14:paraId="3F705194"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b. el nombre del usuario en la plataforma</w:t>
      </w:r>
    </w:p>
    <w:p w14:paraId="52F661CC"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c. nombre de la cuenta del proponente que quiere presentar la oferta;</w:t>
      </w:r>
    </w:p>
    <w:p w14:paraId="5112B071"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d. el NIT o cédula del Proveedor.</w:t>
      </w:r>
    </w:p>
    <w:p w14:paraId="5507B704"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2404F7BC"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Una vez superada la falla en plataforma, se verificará:</w:t>
      </w:r>
    </w:p>
    <w:p w14:paraId="6DA0B49F"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493E22FC" w14:textId="77777777" w:rsidR="0011453A" w:rsidRPr="00E1163F" w:rsidRDefault="0011453A" w:rsidP="0011453A">
      <w:pPr>
        <w:pStyle w:val="Prrafodelista"/>
        <w:numPr>
          <w:ilvl w:val="0"/>
          <w:numId w:val="1"/>
        </w:numPr>
        <w:rPr>
          <w:rFonts w:ascii="Arial" w:eastAsia="Arial" w:hAnsi="Arial" w:cs="Arial"/>
          <w:sz w:val="20"/>
          <w:szCs w:val="20"/>
          <w:lang w:val="es-US"/>
        </w:rPr>
      </w:pPr>
      <w:r w:rsidRPr="00E1163F">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6FD0F4B0" w14:textId="77777777" w:rsidR="0011453A" w:rsidRPr="00E1163F" w:rsidRDefault="0011453A" w:rsidP="0011453A">
      <w:pPr>
        <w:pStyle w:val="Prrafodelista"/>
        <w:numPr>
          <w:ilvl w:val="0"/>
          <w:numId w:val="1"/>
        </w:numPr>
        <w:rPr>
          <w:rFonts w:ascii="Arial" w:eastAsia="Arial" w:hAnsi="Arial" w:cs="Arial"/>
          <w:sz w:val="20"/>
          <w:szCs w:val="20"/>
          <w:lang w:val="es-US"/>
        </w:rPr>
      </w:pPr>
      <w:r w:rsidRPr="00E1163F">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3E47E74B"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6780FCB0"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5A6AE0F9"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5145A605" w14:textId="6ADCD324"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349D0AC8" w14:textId="77777777" w:rsidR="00E1163F" w:rsidRPr="00E1163F" w:rsidRDefault="00E1163F" w:rsidP="0011453A">
      <w:pPr>
        <w:jc w:val="both"/>
        <w:rPr>
          <w:rFonts w:ascii="Arial" w:eastAsia="Arial" w:hAnsi="Arial" w:cs="Arial"/>
          <w:sz w:val="20"/>
          <w:szCs w:val="20"/>
          <w:lang w:val="es-CO"/>
        </w:rPr>
      </w:pPr>
    </w:p>
    <w:p w14:paraId="77FEE76D"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Una vez verificado lo anterior, la entidad publicará su decisión únicamente a través de mensaje en la plataforma SECOP II, y en caso de permitir la presentación extemporánea de las ofertas por fallas en la plataforma, se aplicarán las siguientes reglas: </w:t>
      </w:r>
    </w:p>
    <w:p w14:paraId="09014A18"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11843A30" w14:textId="77777777" w:rsidR="0011453A" w:rsidRPr="00E1163F" w:rsidRDefault="0011453A" w:rsidP="0011453A">
      <w:pPr>
        <w:jc w:val="both"/>
        <w:rPr>
          <w:rFonts w:ascii="Arial" w:eastAsia="Arial" w:hAnsi="Arial" w:cs="Arial"/>
          <w:b/>
          <w:bCs/>
          <w:sz w:val="20"/>
          <w:szCs w:val="20"/>
          <w:lang w:val="es-CO"/>
        </w:rPr>
      </w:pPr>
      <w:r w:rsidRPr="00E1163F">
        <w:rPr>
          <w:rFonts w:ascii="Arial" w:eastAsia="Arial" w:hAnsi="Arial" w:cs="Arial"/>
          <w:b/>
          <w:bCs/>
          <w:sz w:val="20"/>
          <w:szCs w:val="20"/>
          <w:lang w:val="es-CO"/>
        </w:rPr>
        <w:t>MODIFICACIÓN DEL CRONOGRAMA Y CARGUE DE OFERTA POR PARTE DEL PROVEEDOR:</w:t>
      </w:r>
    </w:p>
    <w:p w14:paraId="18B8F126" w14:textId="77777777" w:rsidR="0011453A" w:rsidRPr="00E1163F" w:rsidRDefault="0011453A" w:rsidP="0011453A">
      <w:pPr>
        <w:jc w:val="both"/>
        <w:rPr>
          <w:rFonts w:ascii="Arial" w:eastAsia="Arial" w:hAnsi="Arial" w:cs="Arial"/>
          <w:b/>
          <w:bCs/>
          <w:sz w:val="20"/>
          <w:szCs w:val="20"/>
          <w:lang w:val="es-CO"/>
        </w:rPr>
      </w:pPr>
      <w:r w:rsidRPr="00E1163F">
        <w:rPr>
          <w:rFonts w:ascii="Arial" w:eastAsia="Arial" w:hAnsi="Arial" w:cs="Arial"/>
          <w:b/>
          <w:bCs/>
          <w:sz w:val="20"/>
          <w:szCs w:val="20"/>
          <w:lang w:val="es-CO"/>
        </w:rPr>
        <w:t xml:space="preserve"> </w:t>
      </w:r>
    </w:p>
    <w:p w14:paraId="0A07EAA4"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6CC15304"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4F9ABE8F" w14:textId="77777777" w:rsidR="0011453A" w:rsidRPr="00E1163F" w:rsidRDefault="0011453A" w:rsidP="0011453A">
      <w:pPr>
        <w:jc w:val="both"/>
        <w:rPr>
          <w:rFonts w:ascii="Arial" w:eastAsia="Arial" w:hAnsi="Arial" w:cs="Arial"/>
          <w:b/>
          <w:bCs/>
          <w:sz w:val="20"/>
          <w:szCs w:val="20"/>
          <w:lang w:val="es-CO"/>
        </w:rPr>
      </w:pPr>
      <w:r w:rsidRPr="00E1163F">
        <w:rPr>
          <w:rFonts w:ascii="Arial" w:eastAsia="Arial" w:hAnsi="Arial" w:cs="Arial"/>
          <w:b/>
          <w:bCs/>
          <w:sz w:val="20"/>
          <w:szCs w:val="20"/>
          <w:lang w:val="es-CO"/>
        </w:rPr>
        <w:t>CASO EXCEPCIONAL DE CARGUE DE OFERTAS MANUAL:</w:t>
      </w:r>
    </w:p>
    <w:p w14:paraId="7E8D4265" w14:textId="77777777" w:rsidR="0011453A" w:rsidRPr="00E1163F" w:rsidRDefault="0011453A" w:rsidP="0011453A">
      <w:pPr>
        <w:jc w:val="both"/>
        <w:rPr>
          <w:rFonts w:ascii="Arial" w:eastAsia="Arial" w:hAnsi="Arial" w:cs="Arial"/>
          <w:b/>
          <w:bCs/>
          <w:sz w:val="20"/>
          <w:szCs w:val="20"/>
          <w:lang w:val="es-CO"/>
        </w:rPr>
      </w:pPr>
      <w:r w:rsidRPr="00E1163F">
        <w:rPr>
          <w:rFonts w:ascii="Arial" w:eastAsia="Arial" w:hAnsi="Arial" w:cs="Arial"/>
          <w:b/>
          <w:bCs/>
          <w:sz w:val="20"/>
          <w:szCs w:val="20"/>
          <w:lang w:val="es-CO"/>
        </w:rPr>
        <w:t xml:space="preserve"> </w:t>
      </w:r>
    </w:p>
    <w:p w14:paraId="0C3923B7"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 la invitación pública del Proceso, durante las 16 horas hábiles siguientes al momento previsto para el cierre o plazo máximo de recepción de ofertas (Plazo aplicable a mínima cuantía).</w:t>
      </w:r>
    </w:p>
    <w:p w14:paraId="071BE340"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53E9B177"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SECOP II. La entidad no se hace responsable de las ofertas económicas que se alleguen sin la seguridad de contraseñas, o de aquellas que presenten errores o daños al momento de su apertura.</w:t>
      </w:r>
    </w:p>
    <w:p w14:paraId="474A0A4E"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7E7A37A3"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31B5583C"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1506BE8E"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EC90F60"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 xml:space="preserve"> </w:t>
      </w:r>
    </w:p>
    <w:p w14:paraId="425F9BC9"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68E8338D"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sz w:val="20"/>
          <w:szCs w:val="20"/>
          <w:lang w:val="es-CO"/>
        </w:rPr>
        <w:lastRenderedPageBreak/>
        <w:t xml:space="preserve"> </w:t>
      </w:r>
    </w:p>
    <w:p w14:paraId="2F0E97A4" w14:textId="77777777" w:rsidR="0011453A" w:rsidRPr="00E1163F" w:rsidRDefault="0011453A" w:rsidP="0011453A">
      <w:pPr>
        <w:jc w:val="both"/>
        <w:rPr>
          <w:rFonts w:ascii="Arial" w:eastAsia="Arial" w:hAnsi="Arial" w:cs="Arial"/>
          <w:sz w:val="20"/>
          <w:szCs w:val="20"/>
          <w:lang w:val="es-CO"/>
        </w:rPr>
      </w:pPr>
      <w:r w:rsidRPr="00E1163F">
        <w:rPr>
          <w:rFonts w:ascii="Arial" w:eastAsia="Arial" w:hAnsi="Arial" w:cs="Arial"/>
          <w:b/>
          <w:bCs/>
          <w:sz w:val="20"/>
          <w:szCs w:val="20"/>
          <w:lang w:val="es-CO"/>
        </w:rPr>
        <w:t>Nota</w:t>
      </w:r>
      <w:r w:rsidRPr="00E1163F">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197A095C" w14:textId="77777777" w:rsidR="0011453A" w:rsidRPr="00E1163F" w:rsidRDefault="0011453A" w:rsidP="0011453A">
      <w:pPr>
        <w:pStyle w:val="Prrafodelista"/>
        <w:widowControl/>
        <w:ind w:left="426"/>
        <w:contextualSpacing/>
        <w:rPr>
          <w:rFonts w:ascii="Arial" w:hAnsi="Arial" w:cs="Arial"/>
          <w:b/>
          <w:bCs/>
          <w:sz w:val="20"/>
          <w:szCs w:val="20"/>
          <w:lang w:val="es-CO"/>
        </w:rPr>
      </w:pPr>
    </w:p>
    <w:p w14:paraId="7FDA6BD2" w14:textId="17364ECF" w:rsidR="0011453A" w:rsidRPr="00E1163F" w:rsidRDefault="0011453A" w:rsidP="0011453A">
      <w:pPr>
        <w:pStyle w:val="Prrafodelista"/>
        <w:widowControl/>
        <w:numPr>
          <w:ilvl w:val="0"/>
          <w:numId w:val="36"/>
        </w:numPr>
        <w:ind w:left="426" w:hanging="426"/>
        <w:contextualSpacing/>
        <w:rPr>
          <w:rFonts w:ascii="Arial" w:hAnsi="Arial" w:cs="Arial"/>
          <w:b/>
          <w:bCs/>
          <w:sz w:val="20"/>
          <w:szCs w:val="20"/>
          <w:lang w:val="es-CO"/>
        </w:rPr>
      </w:pPr>
      <w:r w:rsidRPr="00E1163F">
        <w:rPr>
          <w:rFonts w:ascii="Arial" w:hAnsi="Arial" w:cs="Arial"/>
          <w:b/>
          <w:bCs/>
          <w:sz w:val="20"/>
          <w:szCs w:val="20"/>
          <w:lang w:val="es-CO"/>
        </w:rPr>
        <w:t>CAPACIDAD JURÍDICA:</w:t>
      </w:r>
    </w:p>
    <w:p w14:paraId="79675085" w14:textId="77777777" w:rsidR="0011453A" w:rsidRPr="00E1163F" w:rsidRDefault="0011453A" w:rsidP="0011453A">
      <w:pPr>
        <w:pStyle w:val="Prrafodelista"/>
        <w:widowControl/>
        <w:tabs>
          <w:tab w:val="left" w:pos="426"/>
        </w:tabs>
        <w:contextualSpacing/>
        <w:rPr>
          <w:rFonts w:ascii="Arial" w:hAnsi="Arial" w:cs="Arial"/>
          <w:b/>
          <w:bCs/>
          <w:sz w:val="20"/>
          <w:szCs w:val="20"/>
          <w:lang w:val="es-CO"/>
        </w:rPr>
      </w:pPr>
    </w:p>
    <w:p w14:paraId="6B412813" w14:textId="21038CCA" w:rsidR="0011453A" w:rsidRPr="00E1163F" w:rsidRDefault="0011453A" w:rsidP="0011453A">
      <w:pPr>
        <w:pStyle w:val="Prrafodelista"/>
        <w:jc w:val="both"/>
        <w:rPr>
          <w:rFonts w:ascii="Arial" w:hAnsi="Arial" w:cs="Arial"/>
          <w:sz w:val="20"/>
          <w:szCs w:val="20"/>
          <w:lang w:val="es-CO"/>
        </w:rPr>
      </w:pPr>
      <w:r w:rsidRPr="00E1163F">
        <w:rPr>
          <w:rFonts w:ascii="Arial" w:hAnsi="Arial" w:cs="Arial"/>
          <w:sz w:val="20"/>
          <w:szCs w:val="20"/>
          <w:lang w:val="es-CO"/>
        </w:rPr>
        <w:t>La capacidad jurídica es una condición que debe acreditarse al momento de presentar la oferta o propuesta; ésta es considerada un requisito habilitante y debe verificarse por parte del comité evaluador, la cual no puede ser objeto de asignación de puntaje</w:t>
      </w:r>
    </w:p>
    <w:p w14:paraId="203CF1DC" w14:textId="77777777" w:rsidR="0011453A" w:rsidRPr="00E1163F" w:rsidRDefault="0011453A" w:rsidP="0011453A">
      <w:pPr>
        <w:pStyle w:val="Prrafodelista"/>
        <w:jc w:val="both"/>
        <w:rPr>
          <w:rFonts w:ascii="Arial" w:eastAsia="Arial" w:hAnsi="Arial" w:cs="Arial"/>
          <w:b/>
          <w:bCs/>
          <w:sz w:val="20"/>
          <w:szCs w:val="20"/>
          <w:lang w:val="es-CO"/>
        </w:rPr>
      </w:pPr>
    </w:p>
    <w:p w14:paraId="002AC903" w14:textId="77777777" w:rsidR="0011453A" w:rsidRPr="00E1163F" w:rsidRDefault="0011453A" w:rsidP="0011453A">
      <w:pPr>
        <w:pStyle w:val="Prrafodelista"/>
        <w:numPr>
          <w:ilvl w:val="0"/>
          <w:numId w:val="36"/>
        </w:numPr>
        <w:autoSpaceDE w:val="0"/>
        <w:autoSpaceDN w:val="0"/>
        <w:adjustRightInd w:val="0"/>
        <w:ind w:left="426" w:hanging="426"/>
        <w:contextualSpacing/>
        <w:jc w:val="both"/>
        <w:rPr>
          <w:rFonts w:ascii="Arial" w:hAnsi="Arial" w:cs="Arial"/>
          <w:b/>
          <w:bCs/>
          <w:sz w:val="20"/>
          <w:szCs w:val="20"/>
          <w:lang w:val="es-CO"/>
        </w:rPr>
      </w:pPr>
      <w:r w:rsidRPr="00E1163F">
        <w:rPr>
          <w:rFonts w:ascii="Arial" w:hAnsi="Arial" w:cs="Arial"/>
          <w:b/>
          <w:bCs/>
          <w:sz w:val="20"/>
          <w:szCs w:val="20"/>
          <w:lang w:val="es-CO"/>
        </w:rPr>
        <w:t>CONDICIONES TÉCNICAS EXIGIDAS:</w:t>
      </w:r>
    </w:p>
    <w:p w14:paraId="046E3B61" w14:textId="77777777" w:rsidR="0011453A" w:rsidRPr="00E1163F" w:rsidRDefault="0011453A" w:rsidP="0011453A">
      <w:pPr>
        <w:pStyle w:val="Prrafodelista"/>
        <w:widowControl/>
        <w:tabs>
          <w:tab w:val="left" w:pos="426"/>
        </w:tabs>
        <w:contextualSpacing/>
        <w:jc w:val="both"/>
        <w:rPr>
          <w:rFonts w:ascii="Arial" w:hAnsi="Arial" w:cs="Arial"/>
          <w:b/>
          <w:bCs/>
          <w:sz w:val="20"/>
          <w:szCs w:val="20"/>
          <w:lang w:val="es-CO"/>
        </w:rPr>
      </w:pPr>
    </w:p>
    <w:p w14:paraId="13E8B010" w14:textId="77777777" w:rsidR="0011453A" w:rsidRPr="00E1163F" w:rsidRDefault="0011453A" w:rsidP="0011453A">
      <w:pPr>
        <w:pStyle w:val="Prrafodelista"/>
        <w:widowControl/>
        <w:tabs>
          <w:tab w:val="left" w:pos="426"/>
        </w:tabs>
        <w:contextualSpacing/>
        <w:jc w:val="both"/>
        <w:rPr>
          <w:rFonts w:ascii="Arial" w:eastAsia="Times New Roman" w:hAnsi="Arial" w:cs="Arial"/>
          <w:sz w:val="20"/>
          <w:szCs w:val="20"/>
          <w:lang w:val="es-CO" w:eastAsia="es-ES"/>
        </w:rPr>
      </w:pPr>
      <w:r w:rsidRPr="00E1163F">
        <w:rPr>
          <w:rFonts w:ascii="Arial" w:eastAsia="Times New Roman" w:hAnsi="Arial" w:cs="Arial"/>
          <w:sz w:val="20"/>
          <w:szCs w:val="20"/>
          <w:lang w:val="es-CO" w:eastAsia="es-ES"/>
        </w:rPr>
        <w:t>Las condiciones técnicas exigidas y las obligaciones de las partes del futuro contrato, se encuentran plenamente detalladas en el Estudio Previo del proceso y sus respectivos anexos, los cuales se encuentran publicados en plataforma SECOP II, y hacen parte integral del proceso contractual de la referencia.</w:t>
      </w:r>
    </w:p>
    <w:p w14:paraId="2A52A331" w14:textId="5FD94359" w:rsidR="00426C36" w:rsidRPr="00E1163F" w:rsidRDefault="00426C36" w:rsidP="00E63D14">
      <w:pPr>
        <w:pStyle w:val="Listavistosa-nfasis11"/>
        <w:tabs>
          <w:tab w:val="left" w:pos="284"/>
        </w:tabs>
        <w:ind w:left="0"/>
        <w:rPr>
          <w:rFonts w:ascii="Arial" w:hAnsi="Arial" w:cs="Arial"/>
          <w:b/>
          <w:sz w:val="20"/>
          <w:szCs w:val="20"/>
        </w:rPr>
      </w:pPr>
    </w:p>
    <w:p w14:paraId="3F4B63D8" w14:textId="5C87FD39" w:rsidR="00E71854" w:rsidRPr="00E1163F"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E1163F">
        <w:rPr>
          <w:rFonts w:ascii="Arial" w:hAnsi="Arial" w:cs="Arial"/>
          <w:b/>
          <w:bCs/>
          <w:sz w:val="20"/>
          <w:szCs w:val="20"/>
          <w:lang w:val="es-US"/>
        </w:rPr>
        <w:t>CAUSALES DE RECHAZO DE LAS OFERTAS</w:t>
      </w:r>
      <w:r w:rsidR="00C603AC" w:rsidRPr="00E1163F">
        <w:rPr>
          <w:rFonts w:ascii="Arial" w:hAnsi="Arial" w:cs="Arial"/>
          <w:b/>
          <w:bCs/>
          <w:sz w:val="20"/>
          <w:szCs w:val="20"/>
          <w:lang w:val="es-US"/>
        </w:rPr>
        <w:t>:</w:t>
      </w:r>
    </w:p>
    <w:p w14:paraId="4A423587" w14:textId="77777777" w:rsidR="009C1F29" w:rsidRPr="00E1163F"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E1163F" w:rsidRDefault="007D6E85" w:rsidP="00E63D14">
      <w:pPr>
        <w:jc w:val="both"/>
        <w:rPr>
          <w:rFonts w:ascii="Arial" w:hAnsi="Arial" w:cs="Arial"/>
          <w:sz w:val="20"/>
          <w:szCs w:val="20"/>
        </w:rPr>
      </w:pPr>
      <w:r w:rsidRPr="00E1163F">
        <w:rPr>
          <w:rFonts w:ascii="Arial" w:hAnsi="Arial" w:cs="Arial"/>
          <w:sz w:val="20"/>
          <w:szCs w:val="20"/>
        </w:rPr>
        <w:t>Son causales para el rechazo de las propuestas, las siguientes:</w:t>
      </w:r>
    </w:p>
    <w:p w14:paraId="187E59D4" w14:textId="77777777" w:rsidR="005D24F9" w:rsidRPr="00E1163F" w:rsidRDefault="005D24F9" w:rsidP="00E1163F">
      <w:pPr>
        <w:ind w:left="567" w:hanging="283"/>
        <w:jc w:val="both"/>
        <w:rPr>
          <w:rFonts w:ascii="Arial" w:hAnsi="Arial" w:cs="Arial"/>
          <w:sz w:val="20"/>
          <w:szCs w:val="20"/>
        </w:rPr>
      </w:pPr>
    </w:p>
    <w:p w14:paraId="1DDAFBCA" w14:textId="10B8087C" w:rsidR="00783281" w:rsidRPr="00E1163F" w:rsidRDefault="00783281" w:rsidP="00E1163F">
      <w:pPr>
        <w:pStyle w:val="MAYUS1"/>
        <w:ind w:left="567" w:hanging="283"/>
        <w:jc w:val="both"/>
        <w:rPr>
          <w:rFonts w:ascii="Arial" w:eastAsia="Arial" w:hAnsi="Arial"/>
          <w:b w:val="0"/>
          <w:bCs w:val="0"/>
          <w:caps w:val="0"/>
          <w:sz w:val="20"/>
          <w:szCs w:val="20"/>
          <w:lang w:val="es-CO"/>
        </w:rPr>
      </w:pPr>
    </w:p>
    <w:p w14:paraId="74FA2D8D" w14:textId="7E2393F8" w:rsidR="00783281"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Cuando el proponente se encuentre incurso en alguna de las causales de disolución y/o liquidación de sociedades.</w:t>
      </w:r>
    </w:p>
    <w:p w14:paraId="43F9B27D" w14:textId="73151385" w:rsidR="00CA22C6" w:rsidRPr="00E1163F" w:rsidRDefault="00BB4CA9" w:rsidP="00E1163F">
      <w:pPr>
        <w:pStyle w:val="MAYUS1"/>
        <w:numPr>
          <w:ilvl w:val="0"/>
          <w:numId w:val="30"/>
        </w:numPr>
        <w:ind w:left="567" w:hanging="283"/>
        <w:jc w:val="both"/>
        <w:rPr>
          <w:rFonts w:ascii="Arial" w:hAnsi="Arial"/>
          <w:b w:val="0"/>
          <w:bCs w:val="0"/>
          <w:caps w:val="0"/>
          <w:sz w:val="20"/>
          <w:szCs w:val="20"/>
          <w:lang w:val="es-CO"/>
        </w:rPr>
      </w:pPr>
      <w:r w:rsidRPr="00E1163F">
        <w:rPr>
          <w:rFonts w:ascii="Arial" w:hAnsi="Arial"/>
          <w:bCs w:val="0"/>
          <w:caps w:val="0"/>
          <w:sz w:val="20"/>
          <w:szCs w:val="20"/>
          <w:lang w:val="es-CO"/>
        </w:rPr>
        <w:t>Cuando la propuesta económica supere el presupuesto</w:t>
      </w:r>
      <w:r w:rsidR="00417416" w:rsidRPr="00E1163F">
        <w:rPr>
          <w:rFonts w:ascii="Arial" w:hAnsi="Arial"/>
          <w:bCs w:val="0"/>
          <w:caps w:val="0"/>
          <w:sz w:val="20"/>
          <w:szCs w:val="20"/>
          <w:lang w:val="es-CO"/>
        </w:rPr>
        <w:t xml:space="preserve"> </w:t>
      </w:r>
      <w:r w:rsidRPr="00E1163F">
        <w:rPr>
          <w:rFonts w:ascii="Arial" w:hAnsi="Arial"/>
          <w:bCs w:val="0"/>
          <w:caps w:val="0"/>
          <w:sz w:val="20"/>
          <w:szCs w:val="20"/>
          <w:lang w:val="es-CO"/>
        </w:rPr>
        <w:t>establecido</w:t>
      </w:r>
      <w:r w:rsidR="00E1163F" w:rsidRPr="00E1163F">
        <w:rPr>
          <w:rFonts w:ascii="Arial" w:hAnsi="Arial"/>
          <w:bCs w:val="0"/>
          <w:caps w:val="0"/>
          <w:sz w:val="20"/>
          <w:szCs w:val="20"/>
          <w:lang w:val="es-CO"/>
        </w:rPr>
        <w:t xml:space="preserve"> y los precios de referencia unitarios establecidos en el estudio previo</w:t>
      </w:r>
      <w:r w:rsidRPr="00E1163F">
        <w:rPr>
          <w:rFonts w:ascii="Arial" w:hAnsi="Arial"/>
          <w:bCs w:val="0"/>
          <w:caps w:val="0"/>
          <w:sz w:val="20"/>
          <w:szCs w:val="20"/>
          <w:lang w:val="es-CO"/>
        </w:rPr>
        <w:t xml:space="preserve"> y/o efectuada la corrección aritmética por el comité económico evaluador lo supere</w:t>
      </w:r>
      <w:r w:rsidRPr="00E1163F">
        <w:rPr>
          <w:rFonts w:ascii="Arial" w:hAnsi="Arial"/>
          <w:b w:val="0"/>
          <w:bCs w:val="0"/>
          <w:caps w:val="0"/>
          <w:sz w:val="20"/>
          <w:szCs w:val="20"/>
          <w:lang w:val="es-CO"/>
        </w:rPr>
        <w:t xml:space="preserve">. </w:t>
      </w:r>
      <w:r w:rsidR="00A14197" w:rsidRPr="00E1163F">
        <w:rPr>
          <w:rFonts w:ascii="Arial" w:hAnsi="Arial"/>
          <w:b w:val="0"/>
          <w:bCs w:val="0"/>
          <w:caps w:val="0"/>
          <w:sz w:val="20"/>
          <w:szCs w:val="20"/>
          <w:lang w:val="es-CO"/>
        </w:rPr>
        <w:t xml:space="preserve"> </w:t>
      </w:r>
    </w:p>
    <w:p w14:paraId="3335720D" w14:textId="63EFE451" w:rsidR="00783281"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 xml:space="preserve">Cuando las cantidades ofrecidas sean inferiores a las mínimas exigidas. </w:t>
      </w:r>
    </w:p>
    <w:p w14:paraId="24652122" w14:textId="0D19C610" w:rsidR="00783281"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Cuando la oferta es presentada por un proponente distinto al que aparece en los documentos soporte o anexos de la oferta.</w:t>
      </w:r>
    </w:p>
    <w:p w14:paraId="38698B68" w14:textId="77777777" w:rsidR="00862952" w:rsidRPr="00E1163F" w:rsidRDefault="00862952" w:rsidP="00E1163F">
      <w:pPr>
        <w:pStyle w:val="Prrafodelista"/>
        <w:numPr>
          <w:ilvl w:val="0"/>
          <w:numId w:val="30"/>
        </w:numPr>
        <w:ind w:left="567" w:hanging="283"/>
        <w:jc w:val="both"/>
        <w:rPr>
          <w:rFonts w:ascii="Arial" w:eastAsia="Arial" w:hAnsi="Arial" w:cs="Arial"/>
          <w:sz w:val="20"/>
          <w:szCs w:val="20"/>
          <w:lang w:val="es-CO"/>
        </w:rPr>
      </w:pPr>
      <w:r w:rsidRPr="00E1163F">
        <w:rPr>
          <w:rFonts w:ascii="Arial" w:hAnsi="Arial" w:cs="Arial"/>
          <w:sz w:val="20"/>
          <w:szCs w:val="20"/>
          <w:lang w:val="es-CO"/>
        </w:rPr>
        <w:t>Cuando el proponente se encuentre incurso en alguna causal de inhabilidad, incompatibilidad y prohibición previstas en la legislación colombiana para contratar.</w:t>
      </w:r>
    </w:p>
    <w:p w14:paraId="19B4ECD3" w14:textId="1BF99DFE" w:rsidR="00862952" w:rsidRPr="00E1163F" w:rsidRDefault="00862952"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caps w:val="0"/>
          <w:sz w:val="20"/>
          <w:szCs w:val="20"/>
          <w:lang w:val="es-CO"/>
        </w:rPr>
        <w:t>Cuando alguno de los integrantes del proponente plural esté(n) incurso(s) en causal de inhabilidad, incompatibilidad o prohibición previstas en la legislación colombiana para contratar</w:t>
      </w:r>
    </w:p>
    <w:p w14:paraId="106F9926" w14:textId="4415F716" w:rsidR="00E71854"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Cuando el oferente no aporte los documentos objeto de subsanación o las aclaraciones solicitadas por la entidad dentro de los términos establecidos</w:t>
      </w:r>
      <w:r w:rsidR="0011453A" w:rsidRPr="00E1163F">
        <w:rPr>
          <w:rFonts w:ascii="Arial" w:hAnsi="Arial"/>
          <w:b w:val="0"/>
          <w:bCs w:val="0"/>
          <w:caps w:val="0"/>
          <w:sz w:val="20"/>
          <w:szCs w:val="20"/>
          <w:lang w:val="es-CO"/>
        </w:rPr>
        <w:t xml:space="preserve"> en el numeral 5 del decreto 1860 de 2021</w:t>
      </w:r>
      <w:r w:rsidRPr="00E1163F">
        <w:rPr>
          <w:rFonts w:ascii="Arial" w:hAnsi="Arial"/>
          <w:b w:val="0"/>
          <w:bCs w:val="0"/>
          <w:caps w:val="0"/>
          <w:sz w:val="20"/>
          <w:szCs w:val="20"/>
          <w:lang w:val="es-CO"/>
        </w:rPr>
        <w:t>.</w:t>
      </w:r>
    </w:p>
    <w:p w14:paraId="11C3E0C9" w14:textId="7CD7A208" w:rsidR="00A22293"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segundo grado de afinidad o primero civil si los proponentes o sus miembros fuesen personas naturales. La entidad sólo admitirá la primera oferta presentada en el tiempo en este caso.</w:t>
      </w:r>
    </w:p>
    <w:p w14:paraId="0743BE70" w14:textId="0614D228" w:rsidR="00A22293"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Pr="00E1163F" w:rsidRDefault="00E63D14" w:rsidP="00E1163F">
      <w:pPr>
        <w:pStyle w:val="MAYUS1"/>
        <w:numPr>
          <w:ilvl w:val="0"/>
          <w:numId w:val="30"/>
        </w:numPr>
        <w:ind w:left="567" w:hanging="283"/>
        <w:jc w:val="both"/>
        <w:rPr>
          <w:rFonts w:ascii="Arial" w:eastAsia="Arial" w:hAnsi="Arial"/>
          <w:b w:val="0"/>
          <w:bCs w:val="0"/>
          <w:caps w:val="0"/>
          <w:sz w:val="20"/>
          <w:szCs w:val="20"/>
          <w:lang w:val="es-CO"/>
        </w:rPr>
      </w:pPr>
      <w:r w:rsidRPr="00E1163F">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2452F650" w14:textId="1C92D933" w:rsidR="004A1126" w:rsidRPr="00E1163F" w:rsidRDefault="00E63D14" w:rsidP="00E1163F">
      <w:pPr>
        <w:pStyle w:val="MAYUS1"/>
        <w:numPr>
          <w:ilvl w:val="0"/>
          <w:numId w:val="30"/>
        </w:numPr>
        <w:ind w:left="567" w:hanging="283"/>
        <w:jc w:val="both"/>
        <w:rPr>
          <w:rFonts w:ascii="Arial" w:hAnsi="Arial"/>
          <w:b w:val="0"/>
          <w:bCs w:val="0"/>
          <w:caps w:val="0"/>
          <w:sz w:val="20"/>
          <w:szCs w:val="20"/>
          <w:lang w:val="es-CO"/>
        </w:rPr>
      </w:pPr>
      <w:r w:rsidRPr="00E1163F">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r w:rsidR="00A920EB" w:rsidRPr="00E1163F">
        <w:rPr>
          <w:rFonts w:ascii="Arial" w:hAnsi="Arial"/>
          <w:b w:val="0"/>
          <w:bCs w:val="0"/>
          <w:caps w:val="0"/>
          <w:sz w:val="20"/>
          <w:szCs w:val="20"/>
          <w:lang w:val="es-CO"/>
        </w:rPr>
        <w:t>.</w:t>
      </w:r>
    </w:p>
    <w:p w14:paraId="3A273853" w14:textId="77777777" w:rsidR="00862952" w:rsidRPr="00E1163F" w:rsidRDefault="00862952" w:rsidP="00E1163F">
      <w:pPr>
        <w:pStyle w:val="Prrafodelista"/>
        <w:widowControl/>
        <w:numPr>
          <w:ilvl w:val="0"/>
          <w:numId w:val="30"/>
        </w:numPr>
        <w:ind w:left="567" w:hanging="283"/>
        <w:contextualSpacing/>
        <w:jc w:val="both"/>
        <w:rPr>
          <w:rFonts w:ascii="Arial" w:eastAsia="Verdana" w:hAnsi="Arial" w:cs="Arial"/>
          <w:sz w:val="20"/>
          <w:szCs w:val="20"/>
          <w:lang w:val="es-CO" w:eastAsia="es-CO"/>
        </w:rPr>
      </w:pPr>
      <w:r w:rsidRPr="00E1163F">
        <w:rPr>
          <w:rFonts w:ascii="Arial" w:eastAsia="Arial Narrow" w:hAnsi="Arial" w:cs="Arial"/>
          <w:sz w:val="20"/>
          <w:szCs w:val="20"/>
          <w:lang w:val="es-CO" w:eastAsia="es-CO"/>
        </w:rPr>
        <w:t>Cuando una misma persona natural o jurídica, o integrante de un proponente plural, presente o haga parte en más de una propuesta para el mismo proceso. En tal caso todas las propuestas serán rechazadas.</w:t>
      </w:r>
    </w:p>
    <w:p w14:paraId="0DA8AD29" w14:textId="77777777" w:rsidR="00862952" w:rsidRPr="00E1163F" w:rsidRDefault="00862952" w:rsidP="00E1163F">
      <w:pPr>
        <w:pStyle w:val="MAYUS1"/>
        <w:numPr>
          <w:ilvl w:val="0"/>
          <w:numId w:val="30"/>
        </w:numPr>
        <w:ind w:left="567" w:hanging="283"/>
        <w:jc w:val="both"/>
        <w:rPr>
          <w:rFonts w:ascii="Arial" w:hAnsi="Arial"/>
          <w:b w:val="0"/>
          <w:bCs w:val="0"/>
          <w:caps w:val="0"/>
          <w:sz w:val="20"/>
          <w:szCs w:val="20"/>
          <w:u w:val="single"/>
          <w:lang w:val="es-CO"/>
        </w:rPr>
      </w:pPr>
      <w:r w:rsidRPr="00E1163F">
        <w:rPr>
          <w:rFonts w:ascii="Arial" w:eastAsia="Verdana" w:hAnsi="Arial"/>
          <w:b w:val="0"/>
          <w:caps w:val="0"/>
          <w:sz w:val="20"/>
          <w:szCs w:val="20"/>
          <w:lang w:val="es-CO" w:eastAsia="es-CO"/>
        </w:rPr>
        <w:t>Cuando el representante legal de la persona jurídica tenga limitaciones para comprometer a la sociedad y no cuente con la autorización suficiente del órgano social</w:t>
      </w:r>
    </w:p>
    <w:p w14:paraId="1B07ABAE" w14:textId="77777777" w:rsidR="00862952" w:rsidRPr="00E1163F" w:rsidRDefault="00862952" w:rsidP="00E1163F">
      <w:pPr>
        <w:pStyle w:val="Prrafodelista"/>
        <w:ind w:left="567" w:hanging="283"/>
        <w:jc w:val="both"/>
        <w:rPr>
          <w:rFonts w:ascii="Arial" w:eastAsia="Arial" w:hAnsi="Arial" w:cs="Arial"/>
          <w:sz w:val="20"/>
          <w:szCs w:val="20"/>
          <w:lang w:val="es-CO"/>
        </w:rPr>
      </w:pPr>
    </w:p>
    <w:p w14:paraId="48A341FC" w14:textId="77777777" w:rsidR="00862952" w:rsidRPr="002852D5" w:rsidRDefault="00862952" w:rsidP="00E1163F">
      <w:pPr>
        <w:pStyle w:val="MAYUS1"/>
        <w:ind w:left="567" w:hanging="283"/>
        <w:jc w:val="both"/>
        <w:rPr>
          <w:rFonts w:ascii="Arial" w:hAnsi="Arial"/>
          <w:b w:val="0"/>
          <w:bCs w:val="0"/>
          <w:caps w:val="0"/>
          <w:sz w:val="20"/>
          <w:szCs w:val="20"/>
          <w:lang w:val="es-CO"/>
        </w:rPr>
      </w:pPr>
    </w:p>
    <w:p w14:paraId="0AD5322F" w14:textId="69FC07F1" w:rsidR="002F5B41" w:rsidRPr="002852D5"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002852D5">
        <w:rPr>
          <w:rFonts w:ascii="Arial" w:hAnsi="Arial" w:cs="Arial"/>
          <w:b/>
          <w:bCs/>
          <w:sz w:val="20"/>
          <w:szCs w:val="20"/>
        </w:rPr>
        <w:t>RETIRO DE LA PROPUESTA</w:t>
      </w:r>
    </w:p>
    <w:p w14:paraId="7EFA32A9" w14:textId="77777777" w:rsidR="00983CA4" w:rsidRPr="002852D5"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852D5" w:rsidRDefault="002F5B41" w:rsidP="00E63D14">
      <w:pPr>
        <w:pStyle w:val="Prrafodelista"/>
        <w:tabs>
          <w:tab w:val="left" w:pos="426"/>
        </w:tabs>
        <w:contextualSpacing/>
        <w:jc w:val="both"/>
        <w:rPr>
          <w:rFonts w:ascii="Arial" w:hAnsi="Arial" w:cs="Arial"/>
          <w:sz w:val="20"/>
          <w:szCs w:val="20"/>
          <w:lang w:val="es-CO"/>
        </w:rPr>
      </w:pPr>
      <w:r w:rsidRPr="002852D5">
        <w:rPr>
          <w:rFonts w:ascii="Arial" w:hAnsi="Arial" w:cs="Arial"/>
          <w:sz w:val="20"/>
          <w:szCs w:val="20"/>
          <w:lang w:val="es-CO"/>
        </w:rPr>
        <w:t>Los Proponentes que opten por entregar su oferta antes de la fecha de cierre del proceso, deberá seguir el procedimiento indicado en la “Guía rápida para la presentación de ofertas en SECOP II”. Una vez se cumpla la fecha de cierre del Proceso, la plataforma del SECOP II bloque a los proveedores la opción del retiro de ofertas.</w:t>
      </w:r>
    </w:p>
    <w:p w14:paraId="2A4DEF37" w14:textId="47AAB479" w:rsidR="002F5B41" w:rsidRPr="002852D5"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2852D5"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2852D5">
        <w:rPr>
          <w:rFonts w:ascii="Arial" w:hAnsi="Arial" w:cs="Arial"/>
          <w:b/>
          <w:bCs/>
          <w:sz w:val="20"/>
          <w:szCs w:val="20"/>
          <w:lang w:val="es-US"/>
        </w:rPr>
        <w:lastRenderedPageBreak/>
        <w:t xml:space="preserve">TÉRMINO DE VERIFICACIÓN DE LAS </w:t>
      </w:r>
      <w:r w:rsidR="00C76794" w:rsidRPr="002852D5">
        <w:rPr>
          <w:rFonts w:ascii="Arial" w:hAnsi="Arial" w:cs="Arial"/>
          <w:b/>
          <w:bCs/>
          <w:sz w:val="20"/>
          <w:szCs w:val="20"/>
          <w:lang w:val="es-US"/>
        </w:rPr>
        <w:t>OFERTAS</w:t>
      </w:r>
      <w:r w:rsidR="001A2563" w:rsidRPr="002852D5">
        <w:rPr>
          <w:rFonts w:ascii="Arial" w:hAnsi="Arial" w:cs="Arial"/>
          <w:b/>
          <w:bCs/>
          <w:sz w:val="20"/>
          <w:szCs w:val="20"/>
          <w:lang w:val="es-US"/>
        </w:rPr>
        <w:t xml:space="preserve">: </w:t>
      </w:r>
    </w:p>
    <w:p w14:paraId="10D897B1" w14:textId="77777777" w:rsidR="00E041FF" w:rsidRPr="002852D5" w:rsidRDefault="00E041FF" w:rsidP="00E63D14">
      <w:pPr>
        <w:pStyle w:val="Listavistosa-nfasis11"/>
        <w:tabs>
          <w:tab w:val="left" w:pos="426"/>
        </w:tabs>
        <w:ind w:left="0"/>
        <w:jc w:val="both"/>
        <w:rPr>
          <w:rFonts w:ascii="Arial" w:hAnsi="Arial" w:cs="Arial"/>
          <w:sz w:val="20"/>
          <w:szCs w:val="20"/>
        </w:rPr>
      </w:pPr>
    </w:p>
    <w:p w14:paraId="3AE9C372" w14:textId="77777777" w:rsidR="00862952" w:rsidRPr="002852D5" w:rsidRDefault="00862952" w:rsidP="00862952">
      <w:pPr>
        <w:widowControl w:val="0"/>
        <w:jc w:val="both"/>
        <w:rPr>
          <w:rFonts w:ascii="Arial" w:hAnsi="Arial" w:cs="Arial"/>
          <w:sz w:val="20"/>
          <w:szCs w:val="20"/>
          <w:lang w:val="es-CO"/>
        </w:rPr>
      </w:pPr>
      <w:r w:rsidRPr="002852D5">
        <w:rPr>
          <w:rFonts w:ascii="Arial" w:hAnsi="Arial" w:cs="Arial"/>
          <w:sz w:val="20"/>
          <w:szCs w:val="20"/>
          <w:lang w:val="es-CO"/>
        </w:rPr>
        <w:t>El Ministerio de Defensa – Fuerza Aérea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34FBB16D" w14:textId="77777777" w:rsidR="00862952" w:rsidRPr="002852D5" w:rsidRDefault="00862952" w:rsidP="00862952">
      <w:pPr>
        <w:widowControl w:val="0"/>
        <w:jc w:val="both"/>
        <w:rPr>
          <w:rFonts w:ascii="Arial" w:hAnsi="Arial" w:cs="Arial"/>
          <w:sz w:val="20"/>
          <w:szCs w:val="20"/>
          <w:lang w:val="es-CO"/>
        </w:rPr>
      </w:pPr>
    </w:p>
    <w:p w14:paraId="36D2613D" w14:textId="77777777" w:rsidR="00862952" w:rsidRPr="002852D5" w:rsidRDefault="00862952" w:rsidP="00862952">
      <w:pPr>
        <w:widowControl w:val="0"/>
        <w:jc w:val="both"/>
        <w:rPr>
          <w:rFonts w:ascii="Arial" w:hAnsi="Arial" w:cs="Arial"/>
          <w:sz w:val="20"/>
          <w:szCs w:val="20"/>
          <w:lang w:val="es-CO"/>
        </w:rPr>
      </w:pPr>
      <w:r w:rsidRPr="002852D5">
        <w:rPr>
          <w:rFonts w:ascii="Arial" w:hAnsi="Arial" w:cs="Arial"/>
          <w:sz w:val="20"/>
          <w:szCs w:val="20"/>
          <w:lang w:val="es-CO"/>
        </w:rPr>
        <w:t>La aclaración procederá en cuanto a las expresiones equívocas, confusas o aparentemente contradictorias, de manera que el mismo pueda aclarar su sentido, sin alterar el alcance de su oferta. En ejercicio de esta facultad, los oferentes no podrán completar, adicionar, modificar o mejorar sus propuestas.</w:t>
      </w:r>
    </w:p>
    <w:p w14:paraId="3FE9354E" w14:textId="77777777" w:rsidR="00862952" w:rsidRPr="002852D5" w:rsidRDefault="00862952" w:rsidP="00862952">
      <w:pPr>
        <w:widowControl w:val="0"/>
        <w:jc w:val="both"/>
        <w:rPr>
          <w:rFonts w:ascii="Arial" w:eastAsia="Arial" w:hAnsi="Arial" w:cs="Arial"/>
          <w:sz w:val="20"/>
          <w:szCs w:val="20"/>
          <w:lang w:val="es-CO" w:eastAsia="en-US"/>
        </w:rPr>
      </w:pPr>
    </w:p>
    <w:p w14:paraId="7E560096" w14:textId="70AECA7F" w:rsidR="00F11FE9" w:rsidRPr="002852D5" w:rsidRDefault="00862952" w:rsidP="00862952">
      <w:pPr>
        <w:pStyle w:val="Listavistosa-nfasis11"/>
        <w:tabs>
          <w:tab w:val="left" w:pos="426"/>
        </w:tabs>
        <w:ind w:left="0"/>
        <w:jc w:val="both"/>
        <w:rPr>
          <w:rFonts w:ascii="Arial" w:hAnsi="Arial" w:cs="Arial"/>
          <w:sz w:val="20"/>
          <w:szCs w:val="20"/>
        </w:rPr>
      </w:pPr>
      <w:r w:rsidRPr="002852D5">
        <w:rPr>
          <w:rFonts w:ascii="Arial" w:hAnsi="Arial" w:cs="Arial"/>
          <w:b/>
          <w:bCs/>
          <w:sz w:val="20"/>
          <w:szCs w:val="20"/>
          <w:lang w:val="es-CO"/>
        </w:rPr>
        <w:t xml:space="preserve">NOTA: </w:t>
      </w:r>
      <w:r w:rsidRPr="002852D5">
        <w:rPr>
          <w:rFonts w:ascii="Arial" w:hAnsi="Arial" w:cs="Arial"/>
          <w:b/>
          <w:sz w:val="20"/>
          <w:szCs w:val="20"/>
          <w:lang w:val="es-CO"/>
        </w:rPr>
        <w:t xml:space="preserve">SERÁ OBLIGACIÓN DEL OFERENTE APORTAR RESPUESTA DENTRO DEL TÉRMINO ESTABLECIDO POR LA ENTIDAD (EN LA ETAPA DE EVALUACIÓN DE LAS OFERTAS), A LAS SOLICITUDES DE ACLARACIÓN Y/O SUBSANACIÓN, ASÍ COMO TAMBIÉN, VALIDAR EN PLATAFORMA SECOP II, LA RECEPCIÓN DE LOS </w:t>
      </w:r>
      <w:proofErr w:type="gramStart"/>
      <w:r w:rsidRPr="002852D5">
        <w:rPr>
          <w:rFonts w:ascii="Arial" w:hAnsi="Arial" w:cs="Arial"/>
          <w:b/>
          <w:sz w:val="20"/>
          <w:szCs w:val="20"/>
          <w:lang w:val="es-CO"/>
        </w:rPr>
        <w:t>MISMOS.</w:t>
      </w:r>
      <w:r w:rsidR="00F11FE9" w:rsidRPr="002852D5">
        <w:rPr>
          <w:rFonts w:ascii="Arial" w:hAnsi="Arial" w:cs="Arial"/>
          <w:sz w:val="20"/>
          <w:szCs w:val="20"/>
        </w:rPr>
        <w:t>.</w:t>
      </w:r>
      <w:proofErr w:type="gramEnd"/>
    </w:p>
    <w:p w14:paraId="1C40A258" w14:textId="77777777" w:rsidR="00E72746" w:rsidRPr="00FD7C54" w:rsidRDefault="00E72746" w:rsidP="00E63D14">
      <w:pPr>
        <w:pStyle w:val="Listavistosa-nfasis11"/>
        <w:tabs>
          <w:tab w:val="left" w:pos="284"/>
        </w:tabs>
        <w:ind w:left="0"/>
        <w:jc w:val="center"/>
        <w:rPr>
          <w:rFonts w:ascii="Arial" w:hAnsi="Arial" w:cs="Arial"/>
          <w:b/>
          <w:color w:val="7030A0"/>
          <w:sz w:val="20"/>
          <w:szCs w:val="20"/>
        </w:rPr>
      </w:pPr>
    </w:p>
    <w:p w14:paraId="17747CC5" w14:textId="77777777" w:rsidR="00862952" w:rsidRPr="002852D5" w:rsidRDefault="00862952" w:rsidP="00862952">
      <w:pPr>
        <w:pStyle w:val="Textoindependiente"/>
        <w:spacing w:after="0"/>
        <w:ind w:right="131"/>
        <w:jc w:val="both"/>
        <w:rPr>
          <w:rFonts w:ascii="Arial" w:hAnsi="Arial" w:cs="Arial"/>
          <w:sz w:val="20"/>
          <w:szCs w:val="20"/>
          <w:lang w:val="es-CO" w:eastAsia="es-CO"/>
        </w:rPr>
      </w:pPr>
      <w:r w:rsidRPr="002852D5">
        <w:rPr>
          <w:rFonts w:ascii="Arial" w:hAnsi="Arial" w:cs="Arial"/>
          <w:sz w:val="20"/>
          <w:szCs w:val="20"/>
          <w:lang w:val="es-CO" w:eastAsia="es-CO"/>
        </w:rPr>
        <w:t>Se entenderá que hay empate entre dos (2) o más propuestas, cuando presenten un mismo precio. En caso de empate se aplicarán las reglas previstas en la Ley 2069 de 2020 y Decreto 1860 de 2021, artículo 3, que adiciona entre otros los artículos 2.2.1.2.4.2.17 y 2.2.1.2.4.2.18 de la Subsección 2 de la Sección 4 del Capítulo 2 del Título 1 de la Parte 2 del Libro 2 del Decreto 1082 de 2015 las cuáles serán de aplicación sucesiva y excluyente, en el orden que se indica adelante, respetando en todo caso las obligaciones contenidas en los Acuerdos Comerciales vigentes, especialmente en materia de trato nacional, así:</w:t>
      </w:r>
    </w:p>
    <w:p w14:paraId="6AE34C02"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2CE7DCA4"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Preferir la oferta de bienes o servicios nacionales frente a la oferta de bienes o servicios extranjeros</w:t>
      </w:r>
      <w:r w:rsidRPr="002852D5">
        <w:rPr>
          <w:rFonts w:ascii="Arial" w:hAnsi="Arial" w:cs="Arial"/>
          <w:sz w:val="20"/>
          <w:szCs w:val="20"/>
          <w:lang w:val="es-CO" w:eastAsia="es-CO"/>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608596B" w14:textId="77777777" w:rsidR="00862952" w:rsidRPr="002852D5" w:rsidRDefault="00862952" w:rsidP="00862952">
      <w:pPr>
        <w:pStyle w:val="Textoindependiente"/>
        <w:spacing w:after="0"/>
        <w:ind w:left="360" w:right="131"/>
        <w:jc w:val="both"/>
        <w:rPr>
          <w:rFonts w:ascii="Arial" w:hAnsi="Arial" w:cs="Arial"/>
          <w:b/>
          <w:bCs/>
          <w:sz w:val="20"/>
          <w:szCs w:val="20"/>
          <w:lang w:val="es-CO" w:eastAsia="es-CO"/>
        </w:rPr>
      </w:pPr>
    </w:p>
    <w:p w14:paraId="195B2F8C" w14:textId="77777777" w:rsidR="00862952" w:rsidRPr="002852D5" w:rsidRDefault="00862952" w:rsidP="00862952">
      <w:pPr>
        <w:pStyle w:val="Textoindependiente"/>
        <w:spacing w:after="0"/>
        <w:ind w:left="360" w:right="131"/>
        <w:jc w:val="both"/>
        <w:rPr>
          <w:rFonts w:ascii="Arial" w:hAnsi="Arial" w:cs="Arial"/>
          <w:sz w:val="20"/>
          <w:szCs w:val="20"/>
        </w:rPr>
      </w:pPr>
      <w:r w:rsidRPr="002852D5">
        <w:rPr>
          <w:rFonts w:ascii="Arial" w:hAnsi="Arial" w:cs="Arial"/>
          <w:sz w:val="20"/>
          <w:szCs w:val="20"/>
        </w:rPr>
        <w:t xml:space="preserve">Nota 1. En cumplimiento del numeral 1, del artículo 2.2.1.2.4.2.17, del Decreto 1082 de 2015, modificado por artículo 3 del Decreto 1860 de 2021, se indica que el origen nacional del bien o servicio, se demuestra de la siguiente forma: “El interesado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w:t>
      </w:r>
    </w:p>
    <w:p w14:paraId="5A3BC0E2" w14:textId="77777777" w:rsidR="00862952" w:rsidRPr="002852D5" w:rsidRDefault="00862952" w:rsidP="00862952">
      <w:pPr>
        <w:pStyle w:val="Textoindependiente"/>
        <w:spacing w:after="0"/>
        <w:ind w:left="360" w:right="131"/>
        <w:jc w:val="both"/>
        <w:rPr>
          <w:rFonts w:ascii="Arial" w:hAnsi="Arial" w:cs="Arial"/>
          <w:sz w:val="20"/>
          <w:szCs w:val="20"/>
        </w:rPr>
      </w:pPr>
    </w:p>
    <w:p w14:paraId="416392B1" w14:textId="77777777" w:rsidR="00862952" w:rsidRPr="002852D5" w:rsidRDefault="00862952" w:rsidP="00862952">
      <w:pPr>
        <w:pStyle w:val="Textoindependiente"/>
        <w:spacing w:after="0"/>
        <w:ind w:left="360" w:right="131"/>
        <w:jc w:val="both"/>
        <w:rPr>
          <w:rFonts w:ascii="Arial" w:hAnsi="Arial" w:cs="Arial"/>
          <w:sz w:val="20"/>
          <w:szCs w:val="20"/>
        </w:rPr>
      </w:pPr>
      <w:r w:rsidRPr="002852D5">
        <w:rPr>
          <w:rFonts w:ascii="Arial" w:hAnsi="Arial" w:cs="Arial"/>
          <w:sz w:val="20"/>
          <w:szCs w:val="20"/>
        </w:rPr>
        <w:t xml:space="preserve">Se precisa, en relación con consorcios, uniones temporales y sociedad de objeto único conformado de acuerdo con el artículo 7 de la Ley 80 de 1993, modificado por el artículo 3° de la Ley 2160 de 2021, que presenten Propuestas que, en el evento en que en ellos participen personas (naturales o jurídicas) extranjeras, estas últimas deberán acreditar el principio de reciprocidad. </w:t>
      </w:r>
    </w:p>
    <w:p w14:paraId="23FF5C0E" w14:textId="77777777" w:rsidR="00862952" w:rsidRPr="002852D5" w:rsidRDefault="00862952" w:rsidP="00862952">
      <w:pPr>
        <w:pStyle w:val="Textoindependiente"/>
        <w:spacing w:after="0"/>
        <w:ind w:left="360" w:right="131"/>
        <w:jc w:val="both"/>
        <w:rPr>
          <w:rFonts w:ascii="Arial" w:hAnsi="Arial" w:cs="Arial"/>
          <w:sz w:val="20"/>
          <w:szCs w:val="20"/>
        </w:rPr>
      </w:pPr>
    </w:p>
    <w:p w14:paraId="167B5111" w14:textId="77777777" w:rsidR="00862952" w:rsidRPr="002852D5" w:rsidRDefault="00862952" w:rsidP="00862952">
      <w:pPr>
        <w:pStyle w:val="Textoindependiente"/>
        <w:spacing w:after="0"/>
        <w:ind w:left="360" w:right="131"/>
        <w:jc w:val="both"/>
        <w:rPr>
          <w:rFonts w:ascii="Arial" w:hAnsi="Arial" w:cs="Arial"/>
          <w:sz w:val="20"/>
          <w:szCs w:val="20"/>
        </w:rPr>
      </w:pPr>
      <w:r w:rsidRPr="002852D5">
        <w:rPr>
          <w:rFonts w:ascii="Arial" w:hAnsi="Arial" w:cs="Arial"/>
          <w:sz w:val="20"/>
          <w:szCs w:val="20"/>
        </w:rPr>
        <w:t xml:space="preserve">La apertura o existencia de sucursales (establecimientos de comercio en los términos del artículo 263 del Código de Comercio) en Colombia, de empresas o sociedades extranjeras, no </w:t>
      </w:r>
      <w:proofErr w:type="gramStart"/>
      <w:r w:rsidRPr="002852D5">
        <w:rPr>
          <w:rFonts w:ascii="Arial" w:hAnsi="Arial" w:cs="Arial"/>
          <w:sz w:val="20"/>
          <w:szCs w:val="20"/>
        </w:rPr>
        <w:t>le</w:t>
      </w:r>
      <w:proofErr w:type="gramEnd"/>
      <w:r w:rsidRPr="002852D5">
        <w:rPr>
          <w:rFonts w:ascii="Arial" w:hAnsi="Arial" w:cs="Arial"/>
          <w:sz w:val="20"/>
          <w:szCs w:val="20"/>
        </w:rPr>
        <w:t xml:space="preserve"> confieren a estas la condición de nacionales colombianas”.</w:t>
      </w:r>
    </w:p>
    <w:p w14:paraId="13E1B3B3"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54B7882F"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Preferir la propuesta de la mujer cabeza de familia. Su acreditación se realizará en los términos del parágrafo del artículo 2 de la Ley 82 de 1993, modificado por el artículo 1 de la Ley 1232 de 2008, o la norma que lo modifique, aclare, adicione o sustituya.</w:t>
      </w:r>
      <w:r w:rsidRPr="002852D5">
        <w:rPr>
          <w:rFonts w:ascii="Arial" w:hAnsi="Arial" w:cs="Arial"/>
          <w:sz w:val="20"/>
          <w:szCs w:val="20"/>
          <w:lang w:val="es-CO" w:eastAsia="es-CO"/>
        </w:rPr>
        <w:t xml:space="preserv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1FF048B8" w14:textId="77777777" w:rsidR="00862952" w:rsidRPr="00FD7C54" w:rsidRDefault="00862952" w:rsidP="00862952">
      <w:pPr>
        <w:pStyle w:val="Textoindependiente"/>
        <w:spacing w:after="0"/>
        <w:ind w:left="360" w:right="131"/>
        <w:jc w:val="both"/>
        <w:rPr>
          <w:rFonts w:ascii="Arial" w:hAnsi="Arial" w:cs="Arial"/>
          <w:color w:val="7030A0"/>
          <w:sz w:val="20"/>
          <w:szCs w:val="20"/>
          <w:lang w:val="es-CO" w:eastAsia="es-CO"/>
        </w:rPr>
      </w:pPr>
    </w:p>
    <w:p w14:paraId="602285EC"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En el caso de las personas jurídicas se preferirá a aquellas en </w:t>
      </w:r>
      <w:r w:rsidRPr="002852D5">
        <w:rPr>
          <w:rFonts w:ascii="Arial" w:hAnsi="Arial" w:cs="Arial"/>
          <w:sz w:val="20"/>
          <w:szCs w:val="20"/>
          <w:lang w:val="es-CO" w:eastAsia="es-CO"/>
        </w:rPr>
        <w:lastRenderedPageBreak/>
        <w:t>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277888BA"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562200D1"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Preferir la propuesta presentada por el proponente que acredite en las condiciones establecidas en la ley que por lo menos el diez por ciento (10%) de su nómina está en condición de discapacidad, de acuerdo con el artículo 24 de la Ley 361 de 1997,</w:t>
      </w:r>
      <w:r w:rsidRPr="002852D5">
        <w:rPr>
          <w:rFonts w:ascii="Arial" w:hAnsi="Arial" w:cs="Arial"/>
          <w:sz w:val="20"/>
          <w:szCs w:val="20"/>
          <w:lang w:val="es-CO" w:eastAsia="es-CO"/>
        </w:rPr>
        <w:t xml:space="preserve">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 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1862312"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41FC5EE1"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2852D5">
        <w:rPr>
          <w:rFonts w:ascii="Arial" w:hAnsi="Arial" w:cs="Arial"/>
          <w:sz w:val="20"/>
          <w:szCs w:val="20"/>
          <w:lang w:val="es-CO" w:eastAsia="es-CO"/>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09D0A29A" w14:textId="77777777" w:rsidR="00862952" w:rsidRPr="002852D5" w:rsidRDefault="00862952" w:rsidP="00862952">
      <w:pPr>
        <w:pStyle w:val="Prrafodelista"/>
        <w:rPr>
          <w:rFonts w:ascii="Arial" w:hAnsi="Arial" w:cs="Arial"/>
          <w:sz w:val="20"/>
          <w:szCs w:val="20"/>
          <w:lang w:val="es-CO" w:eastAsia="es-CO"/>
        </w:rPr>
      </w:pPr>
    </w:p>
    <w:p w14:paraId="23FA9EA7"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 </w:t>
      </w:r>
    </w:p>
    <w:p w14:paraId="60A522B1"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3A30B8B8"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A2B2B34"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65256B37"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 xml:space="preserve">Preferir la propuesta presentada por el oferente que acredite que por lo menos el diez por ciento (10%) de su nómina pertenece a población indígena, negra, afrocolombiana, raizal, palanquera, </w:t>
      </w:r>
      <w:proofErr w:type="spellStart"/>
      <w:r w:rsidRPr="002852D5">
        <w:rPr>
          <w:rFonts w:ascii="Arial" w:hAnsi="Arial" w:cs="Arial"/>
          <w:b/>
          <w:bCs/>
          <w:sz w:val="20"/>
          <w:szCs w:val="20"/>
          <w:lang w:val="es-CO" w:eastAsia="es-CO"/>
        </w:rPr>
        <w:t>Rrom</w:t>
      </w:r>
      <w:proofErr w:type="spellEnd"/>
      <w:r w:rsidRPr="002852D5">
        <w:rPr>
          <w:rFonts w:ascii="Arial" w:hAnsi="Arial" w:cs="Arial"/>
          <w:b/>
          <w:bCs/>
          <w:sz w:val="20"/>
          <w:szCs w:val="20"/>
          <w:lang w:val="es-CO" w:eastAsia="es-CO"/>
        </w:rPr>
        <w:t xml:space="preserve"> o gitana,</w:t>
      </w:r>
      <w:r w:rsidRPr="002852D5">
        <w:rPr>
          <w:rFonts w:ascii="Arial" w:hAnsi="Arial" w:cs="Arial"/>
          <w:sz w:val="20"/>
          <w:szCs w:val="20"/>
          <w:lang w:val="es-CO" w:eastAsia="es-CO"/>
        </w:rPr>
        <w:t xml:space="preserve"> para lo cual, la persona natural, el representante legal o el revisor fiscal, según corresponda, bajo la gravedad de juramento señalará las personas vinculadas a </w:t>
      </w:r>
      <w:r w:rsidRPr="002852D5">
        <w:rPr>
          <w:rFonts w:ascii="Arial" w:hAnsi="Arial" w:cs="Arial"/>
          <w:sz w:val="20"/>
          <w:szCs w:val="20"/>
          <w:lang w:val="es-CO" w:eastAsia="es-CO"/>
        </w:rPr>
        <w:lastRenderedPageBreak/>
        <w:t xml:space="preserve">su nómina, y el número de identificación y nombre de las personas que pertenecen a la población indígena, negra, afrocolombiana, raizal, palanquera,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w:t>
      </w:r>
    </w:p>
    <w:p w14:paraId="678F0A99" w14:textId="77777777" w:rsidR="00862952" w:rsidRPr="002852D5" w:rsidRDefault="00862952" w:rsidP="00862952">
      <w:pPr>
        <w:pStyle w:val="Textoindependiente"/>
        <w:spacing w:after="0"/>
        <w:ind w:left="360" w:right="131"/>
        <w:jc w:val="both"/>
        <w:rPr>
          <w:rFonts w:ascii="Arial" w:hAnsi="Arial" w:cs="Arial"/>
          <w:b/>
          <w:bCs/>
          <w:sz w:val="20"/>
          <w:szCs w:val="20"/>
          <w:lang w:val="es-CO" w:eastAsia="es-CO"/>
        </w:rPr>
      </w:pPr>
    </w:p>
    <w:p w14:paraId="759685D1"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2A9894E5"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3A94D34F"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Este porcentaje se definirá de acuerdo con la sumatoria de la nómina de cada uno de los integrantes del proponente plural. Las personas enunciadas anteriormente podrán estar vinculadas a cualquiera de sus integrantes. </w:t>
      </w:r>
    </w:p>
    <w:p w14:paraId="7A7B476D"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6670169C"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En todo caso, deberá aportar la copia de la certificación expedida por el Ministerio del Interior, en la cual acredite que el trabajador pertenece a la población indígena, negra, afrocolombiana, raizal, palenquera,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en los términos del Decreto Ley 2893 de 2011, o la norma que lo modifique, sustituya o complemente. 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autoricen de manera previa y expresa el tratamiento de la información, en los términos del literal a) del artículo 6 de la Ley 1581 de 2012, como requisito para el otorgamiento del criterio de desempate.</w:t>
      </w:r>
    </w:p>
    <w:p w14:paraId="75203BCE"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70A34592"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b/>
          <w:bCs/>
          <w:sz w:val="20"/>
          <w:szCs w:val="20"/>
          <w:lang w:val="es-CO" w:eastAsia="es-CO"/>
        </w:rPr>
      </w:pPr>
      <w:r w:rsidRPr="002852D5">
        <w:rPr>
          <w:rFonts w:ascii="Arial" w:hAnsi="Arial" w:cs="Arial"/>
          <w:b/>
          <w:bCs/>
          <w:sz w:val="20"/>
          <w:szCs w:val="20"/>
          <w:lang w:val="es-CO" w:eastAsia="es-CO"/>
        </w:rPr>
        <w:t>Preferir la propuesta de personas naturales en proceso de reintegración o reincorporación, para lo cual presentará copia de alguno de los siguientes documentos</w:t>
      </w:r>
      <w:r w:rsidRPr="002852D5">
        <w:rPr>
          <w:rFonts w:ascii="Arial" w:hAnsi="Arial" w:cs="Arial"/>
          <w:sz w:val="20"/>
          <w:szCs w:val="20"/>
          <w:lang w:val="es-CO" w:eastAsia="es-CO"/>
        </w:rPr>
        <w:t xml:space="preserve">: i) la certificación en las desmovilizaciones colectivas que expida la Oficina de Alto Comisionado para la Paz, </w:t>
      </w:r>
      <w:proofErr w:type="spellStart"/>
      <w:r w:rsidRPr="002852D5">
        <w:rPr>
          <w:rFonts w:ascii="Arial" w:hAnsi="Arial" w:cs="Arial"/>
          <w:sz w:val="20"/>
          <w:szCs w:val="20"/>
          <w:lang w:val="es-CO" w:eastAsia="es-CO"/>
        </w:rPr>
        <w:t>ii</w:t>
      </w:r>
      <w:proofErr w:type="spellEnd"/>
      <w:r w:rsidRPr="002852D5">
        <w:rPr>
          <w:rFonts w:ascii="Arial" w:hAnsi="Arial" w:cs="Arial"/>
          <w:sz w:val="20"/>
          <w:szCs w:val="20"/>
          <w:lang w:val="es-CO" w:eastAsia="es-CO"/>
        </w:rPr>
        <w:t xml:space="preserve">) el certificado que emita el Comité Operativo para la Dejación de las Armas respecto de las personas desmovilizadas en forma individual, </w:t>
      </w:r>
      <w:proofErr w:type="spellStart"/>
      <w:r w:rsidRPr="002852D5">
        <w:rPr>
          <w:rFonts w:ascii="Arial" w:hAnsi="Arial" w:cs="Arial"/>
          <w:sz w:val="20"/>
          <w:szCs w:val="20"/>
          <w:lang w:val="es-CO" w:eastAsia="es-CO"/>
        </w:rPr>
        <w:t>iíi</w:t>
      </w:r>
      <w:proofErr w:type="spellEnd"/>
      <w:r w:rsidRPr="002852D5">
        <w:rPr>
          <w:rFonts w:ascii="Arial" w:hAnsi="Arial" w:cs="Arial"/>
          <w:sz w:val="20"/>
          <w:szCs w:val="20"/>
          <w:lang w:val="es-CO" w:eastAsia="es-CO"/>
        </w:rPr>
        <w:t xml:space="preserve">) el certificado que emita la Agencia para la Reincorporación y la Normalización que acredite que la persona se encuentra en proceso de reincorporación o reintegración o </w:t>
      </w:r>
      <w:proofErr w:type="spellStart"/>
      <w:r w:rsidRPr="002852D5">
        <w:rPr>
          <w:rFonts w:ascii="Arial" w:hAnsi="Arial" w:cs="Arial"/>
          <w:sz w:val="20"/>
          <w:szCs w:val="20"/>
          <w:lang w:val="es-CO" w:eastAsia="es-CO"/>
        </w:rPr>
        <w:t>iv</w:t>
      </w:r>
      <w:proofErr w:type="spellEnd"/>
      <w:r w:rsidRPr="002852D5">
        <w:rPr>
          <w:rFonts w:ascii="Arial" w:hAnsi="Arial" w:cs="Arial"/>
          <w:sz w:val="20"/>
          <w:szCs w:val="20"/>
          <w:lang w:val="es-CO" w:eastAsia="es-CO"/>
        </w:rPr>
        <w:t xml:space="preserve">) cualquier otro certificado que para el efecto determine la Ley. </w:t>
      </w:r>
    </w:p>
    <w:p w14:paraId="42B0D612" w14:textId="77777777" w:rsidR="00862952" w:rsidRPr="002852D5" w:rsidRDefault="00862952" w:rsidP="00862952">
      <w:pPr>
        <w:pStyle w:val="Textoindependiente"/>
        <w:spacing w:after="0"/>
        <w:ind w:left="360" w:right="131"/>
        <w:jc w:val="both"/>
        <w:rPr>
          <w:rFonts w:ascii="Arial" w:hAnsi="Arial" w:cs="Arial"/>
          <w:b/>
          <w:bCs/>
          <w:sz w:val="20"/>
          <w:szCs w:val="20"/>
          <w:lang w:val="es-CO" w:eastAsia="es-CO"/>
        </w:rPr>
      </w:pPr>
    </w:p>
    <w:p w14:paraId="151136E6"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5073DE89"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082D0477" w14:textId="77777777" w:rsidR="00862952" w:rsidRPr="002852D5" w:rsidRDefault="00862952" w:rsidP="00862952">
      <w:pPr>
        <w:pStyle w:val="Textoindependiente"/>
        <w:spacing w:after="0"/>
        <w:ind w:left="360" w:right="131"/>
        <w:jc w:val="both"/>
        <w:rPr>
          <w:rFonts w:ascii="Arial" w:hAnsi="Arial" w:cs="Arial"/>
          <w:b/>
          <w:bCs/>
          <w:sz w:val="20"/>
          <w:szCs w:val="20"/>
          <w:lang w:val="es-CO" w:eastAsia="es-CO"/>
        </w:rPr>
      </w:pPr>
      <w:r w:rsidRPr="002852D5">
        <w:rPr>
          <w:rFonts w:ascii="Arial" w:hAnsi="Arial" w:cs="Arial"/>
          <w:sz w:val="20"/>
          <w:szCs w:val="20"/>
          <w:lang w:val="es-CO"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421102C7" w14:textId="77777777" w:rsidR="00862952" w:rsidRPr="00FD7C54" w:rsidRDefault="00862952" w:rsidP="00862952">
      <w:pPr>
        <w:pStyle w:val="Textoindependiente"/>
        <w:spacing w:after="0"/>
        <w:ind w:left="360" w:right="131"/>
        <w:jc w:val="both"/>
        <w:rPr>
          <w:rFonts w:ascii="Arial" w:hAnsi="Arial" w:cs="Arial"/>
          <w:b/>
          <w:bCs/>
          <w:color w:val="7030A0"/>
          <w:sz w:val="20"/>
          <w:szCs w:val="20"/>
          <w:lang w:val="es-CO" w:eastAsia="es-CO"/>
        </w:rPr>
      </w:pPr>
    </w:p>
    <w:p w14:paraId="21A452F4"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 xml:space="preserve">Preferir la oferta presentada por un proponente plural siempre que se cumplan las condiciones de los siguientes numerales: </w:t>
      </w:r>
      <w:r w:rsidRPr="002852D5">
        <w:rPr>
          <w:rFonts w:ascii="Arial" w:hAnsi="Arial" w:cs="Arial"/>
          <w:sz w:val="20"/>
          <w:szCs w:val="20"/>
          <w:lang w:val="es-CO" w:eastAsia="es-CO"/>
        </w:rPr>
        <w:t xml:space="preserve">Esté conformado por al menos una madre cabeza de familia y/o una persona en proceso de reincorporación o reintegración, para lo cual se </w:t>
      </w:r>
      <w:r w:rsidRPr="002852D5">
        <w:rPr>
          <w:rFonts w:ascii="Arial" w:hAnsi="Arial" w:cs="Arial"/>
          <w:sz w:val="20"/>
          <w:szCs w:val="20"/>
          <w:lang w:val="es-CO" w:eastAsia="es-CO"/>
        </w:rPr>
        <w:lastRenderedPageBreak/>
        <w:t xml:space="preserve">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El integrante del proponente plural de que trata el anterior numeral debe aportar mínimo el veinticinco por ciento (25%) de la experiencia acreditada en la oferta. </w:t>
      </w:r>
    </w:p>
    <w:p w14:paraId="380F1922"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3643F38F"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 xml:space="preserve">Preferir la oferta presentada por una </w:t>
      </w:r>
      <w:proofErr w:type="spellStart"/>
      <w:r w:rsidRPr="002852D5">
        <w:rPr>
          <w:rFonts w:ascii="Arial" w:hAnsi="Arial" w:cs="Arial"/>
          <w:b/>
          <w:bCs/>
          <w:sz w:val="20"/>
          <w:szCs w:val="20"/>
          <w:lang w:val="es-CO" w:eastAsia="es-CO"/>
        </w:rPr>
        <w:t>Mipyme</w:t>
      </w:r>
      <w:proofErr w:type="spellEnd"/>
      <w:r w:rsidRPr="002852D5">
        <w:rPr>
          <w:rFonts w:ascii="Arial" w:hAnsi="Arial" w:cs="Arial"/>
          <w:b/>
          <w:bCs/>
          <w:sz w:val="20"/>
          <w:szCs w:val="20"/>
          <w:lang w:val="es-CO" w:eastAsia="es-CO"/>
        </w:rPr>
        <w:t>, lo cual se verificará en los términos del artículo 2.2.1.2.4.2.4 del presente Decreto, en concordancia con el parágrafo del artículo 2.2.1.13.2.4 del Decreto 1074 de 2015.</w:t>
      </w:r>
      <w:r w:rsidRPr="002852D5">
        <w:rPr>
          <w:rFonts w:ascii="Arial" w:hAnsi="Arial" w:cs="Arial"/>
          <w:sz w:val="20"/>
          <w:szCs w:val="20"/>
          <w:lang w:val="es-CO" w:eastAsia="es-CO"/>
        </w:rPr>
        <w:t xml:space="preserve"> 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7E3965B"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210BFFFF"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Preferir la oferta presentada por el proponente plural constituido en su totalidad por micro y/o pequeñas empresas, cooperativas o asociaciones mutuales</w:t>
      </w:r>
      <w:r w:rsidRPr="002852D5">
        <w:rPr>
          <w:rFonts w:ascii="Arial" w:hAnsi="Arial" w:cs="Arial"/>
          <w:sz w:val="20"/>
          <w:szCs w:val="20"/>
          <w:lang w:val="es-CO" w:eastAsia="es-CO"/>
        </w:rPr>
        <w:t>.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468926E" w14:textId="77777777" w:rsidR="00862952" w:rsidRPr="002852D5" w:rsidRDefault="00862952" w:rsidP="00862952">
      <w:pPr>
        <w:pStyle w:val="Prrafodelista"/>
        <w:rPr>
          <w:rFonts w:ascii="Arial" w:hAnsi="Arial" w:cs="Arial"/>
          <w:sz w:val="20"/>
          <w:szCs w:val="20"/>
          <w:lang w:val="es-CO" w:eastAsia="es-CO"/>
        </w:rPr>
      </w:pPr>
    </w:p>
    <w:p w14:paraId="1AC67A07"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sz w:val="20"/>
          <w:szCs w:val="20"/>
          <w:lang w:val="es-CO" w:eastAsia="es-CO"/>
        </w:rPr>
        <w:t>Preferir al oferente persona natural o jurídica que acredite, de acuerdo con sus estados financieros o información contable con corte al 31 de diciembre del año anterior</w:t>
      </w:r>
      <w:r w:rsidRPr="002852D5">
        <w:rPr>
          <w:rFonts w:ascii="Arial" w:hAnsi="Arial" w:cs="Arial"/>
          <w:sz w:val="20"/>
          <w:szCs w:val="20"/>
          <w:lang w:val="es-CO" w:eastAsia="es-CO"/>
        </w:rPr>
        <w:t xml:space="preserve">, que por lo menos el veinticinco por ciento (25 %) del total de sus pagos fueron realizados a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cooperativas o asociaciones mutuales. Igualmente, cuando la oferta es presentada por un proponente plural se preferirá a este siempre que:</w:t>
      </w:r>
    </w:p>
    <w:p w14:paraId="4B441FE1" w14:textId="77777777" w:rsidR="00862952" w:rsidRPr="002852D5" w:rsidRDefault="00862952" w:rsidP="00862952">
      <w:pPr>
        <w:pStyle w:val="Prrafodelista"/>
        <w:ind w:left="429"/>
        <w:rPr>
          <w:rFonts w:ascii="Arial" w:hAnsi="Arial" w:cs="Arial"/>
          <w:sz w:val="20"/>
          <w:szCs w:val="20"/>
          <w:lang w:val="es-CO" w:eastAsia="es-CO"/>
        </w:rPr>
      </w:pPr>
    </w:p>
    <w:p w14:paraId="0F87E391" w14:textId="77777777" w:rsidR="00862952" w:rsidRPr="002852D5"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2852D5">
        <w:rPr>
          <w:rFonts w:ascii="Arial" w:hAnsi="Arial" w:cs="Arial"/>
          <w:sz w:val="20"/>
          <w:szCs w:val="20"/>
          <w:lang w:val="es-CO" w:eastAsia="es-CO"/>
        </w:rPr>
        <w:t xml:space="preserve">Esté conformado por al menos una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cooperativa o asociación mutual en los términos del numeral 8 del presente artículo;</w:t>
      </w:r>
    </w:p>
    <w:p w14:paraId="6B31E992" w14:textId="77777777" w:rsidR="00862952" w:rsidRPr="002852D5"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2852D5">
        <w:rPr>
          <w:rFonts w:ascii="Arial" w:hAnsi="Arial" w:cs="Arial"/>
          <w:sz w:val="20"/>
          <w:szCs w:val="20"/>
          <w:lang w:val="es-CO" w:eastAsia="es-CO"/>
        </w:rPr>
        <w:t xml:space="preserve">La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cooperativa o asociación mutual aporte mínimo el veinticinco por ciento (25 %) de la experiencia acreditada en la oferta; y</w:t>
      </w:r>
    </w:p>
    <w:p w14:paraId="74DA7335" w14:textId="77777777" w:rsidR="00862952" w:rsidRPr="002852D5" w:rsidRDefault="00862952" w:rsidP="00862952">
      <w:pPr>
        <w:pStyle w:val="Textoindependiente"/>
        <w:widowControl w:val="0"/>
        <w:numPr>
          <w:ilvl w:val="0"/>
          <w:numId w:val="46"/>
        </w:numPr>
        <w:autoSpaceDE w:val="0"/>
        <w:autoSpaceDN w:val="0"/>
        <w:spacing w:after="0"/>
        <w:ind w:right="131"/>
        <w:jc w:val="both"/>
        <w:rPr>
          <w:rFonts w:ascii="Arial" w:hAnsi="Arial" w:cs="Arial"/>
          <w:sz w:val="20"/>
          <w:szCs w:val="20"/>
          <w:lang w:val="es-CO" w:eastAsia="es-CO"/>
        </w:rPr>
      </w:pPr>
      <w:r w:rsidRPr="002852D5">
        <w:rPr>
          <w:rFonts w:ascii="Arial" w:hAnsi="Arial" w:cs="Arial"/>
          <w:sz w:val="20"/>
          <w:szCs w:val="20"/>
          <w:lang w:val="es-CO" w:eastAsia="es-CO"/>
        </w:rPr>
        <w:lastRenderedPageBreak/>
        <w:t xml:space="preserve">Ni la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 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B82AB1E" w14:textId="77777777" w:rsidR="00862952" w:rsidRPr="002852D5" w:rsidRDefault="00862952" w:rsidP="00862952">
      <w:pPr>
        <w:pStyle w:val="Prrafodelista"/>
        <w:rPr>
          <w:rFonts w:ascii="Arial" w:hAnsi="Arial" w:cs="Arial"/>
          <w:sz w:val="20"/>
          <w:szCs w:val="20"/>
          <w:lang w:val="es-CO" w:eastAsia="es-CO"/>
        </w:rPr>
      </w:pPr>
    </w:p>
    <w:p w14:paraId="5EEB8945"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b/>
          <w:bCs/>
          <w:sz w:val="20"/>
          <w:szCs w:val="20"/>
          <w:lang w:val="es-CO" w:eastAsia="es-CO"/>
        </w:rPr>
        <w:t xml:space="preserve">Preferir las empresas reconocidas y establecidas como Sociedad de Beneficio e Interés Colectivo o Sociedad BIC, del segmento </w:t>
      </w:r>
      <w:proofErr w:type="spellStart"/>
      <w:r w:rsidRPr="002852D5">
        <w:rPr>
          <w:rFonts w:ascii="Arial" w:hAnsi="Arial" w:cs="Arial"/>
          <w:b/>
          <w:bCs/>
          <w:sz w:val="20"/>
          <w:szCs w:val="20"/>
          <w:lang w:val="es-CO" w:eastAsia="es-CO"/>
        </w:rPr>
        <w:t>Mipymes</w:t>
      </w:r>
      <w:proofErr w:type="spellEnd"/>
      <w:r w:rsidRPr="002852D5">
        <w:rPr>
          <w:rFonts w:ascii="Arial" w:hAnsi="Arial" w:cs="Arial"/>
          <w:b/>
          <w:bCs/>
          <w:sz w:val="20"/>
          <w:szCs w:val="20"/>
          <w:lang w:val="es-CO" w:eastAsia="es-CO"/>
        </w:rPr>
        <w:t>,</w:t>
      </w:r>
      <w:r w:rsidRPr="002852D5">
        <w:rPr>
          <w:rFonts w:ascii="Arial" w:hAnsi="Arial" w:cs="Arial"/>
          <w:sz w:val="20"/>
          <w:szCs w:val="20"/>
          <w:lang w:val="es-CO" w:eastAsia="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852D5">
        <w:rPr>
          <w:rFonts w:ascii="Arial" w:hAnsi="Arial" w:cs="Arial"/>
          <w:sz w:val="20"/>
          <w:szCs w:val="20"/>
          <w:lang w:val="es-CO" w:eastAsia="es-CO"/>
        </w:rPr>
        <w:t>Mipyme</w:t>
      </w:r>
      <w:proofErr w:type="spellEnd"/>
      <w:r w:rsidRPr="002852D5">
        <w:rPr>
          <w:rFonts w:ascii="Arial" w:hAnsi="Arial" w:cs="Arial"/>
          <w:sz w:val="20"/>
          <w:szCs w:val="20"/>
          <w:lang w:val="es-CO" w:eastAsia="es-CO"/>
        </w:rPr>
        <w:t xml:space="preserve"> en los términos del numeral 8 del presente artículo. Tratándose de proponentes plurales, se preferirá la oferta cuando cada uno de los integrantes acredite las condiciones señaladas en el inciso anterior de este numeral.</w:t>
      </w:r>
    </w:p>
    <w:p w14:paraId="0CFE0126" w14:textId="77777777" w:rsidR="00862952" w:rsidRPr="002852D5" w:rsidRDefault="00862952" w:rsidP="00862952">
      <w:pPr>
        <w:pStyle w:val="Textoindependiente"/>
        <w:spacing w:after="0"/>
        <w:ind w:left="360" w:right="131"/>
        <w:jc w:val="both"/>
        <w:rPr>
          <w:rFonts w:ascii="Arial" w:hAnsi="Arial" w:cs="Arial"/>
          <w:sz w:val="20"/>
          <w:szCs w:val="20"/>
          <w:lang w:val="es-CO" w:eastAsia="es-CO"/>
        </w:rPr>
      </w:pPr>
    </w:p>
    <w:p w14:paraId="077EC38F" w14:textId="77777777" w:rsidR="00862952" w:rsidRPr="002852D5" w:rsidRDefault="00862952" w:rsidP="00862952">
      <w:pPr>
        <w:pStyle w:val="Textoindependiente"/>
        <w:widowControl w:val="0"/>
        <w:numPr>
          <w:ilvl w:val="0"/>
          <w:numId w:val="45"/>
        </w:numPr>
        <w:autoSpaceDE w:val="0"/>
        <w:autoSpaceDN w:val="0"/>
        <w:spacing w:after="0"/>
        <w:ind w:right="131"/>
        <w:jc w:val="both"/>
        <w:rPr>
          <w:rFonts w:ascii="Arial" w:hAnsi="Arial" w:cs="Arial"/>
          <w:sz w:val="20"/>
          <w:szCs w:val="20"/>
          <w:lang w:val="es-CO" w:eastAsia="es-CO"/>
        </w:rPr>
      </w:pPr>
      <w:r w:rsidRPr="002852D5">
        <w:rPr>
          <w:rFonts w:ascii="Arial" w:hAnsi="Arial" w:cs="Arial"/>
          <w:sz w:val="20"/>
          <w:szCs w:val="20"/>
          <w:lang w:val="es-CO" w:eastAsia="es-CO"/>
        </w:rPr>
        <w:t>El Ministerio indica que, si el empate se mantiene, se procederá a utilizar el método aleatorio denominado sorteo, en audiencia pública mediante procedimiento electrónico previamente establecido.</w:t>
      </w:r>
    </w:p>
    <w:p w14:paraId="2520F3A2"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7C2F478B" w14:textId="77777777" w:rsidR="00862952" w:rsidRPr="002852D5" w:rsidRDefault="00862952" w:rsidP="00862952">
      <w:pPr>
        <w:pStyle w:val="Textoindependiente"/>
        <w:spacing w:after="0"/>
        <w:ind w:right="131"/>
        <w:jc w:val="both"/>
        <w:rPr>
          <w:rFonts w:ascii="Arial" w:hAnsi="Arial" w:cs="Arial"/>
          <w:sz w:val="20"/>
          <w:szCs w:val="20"/>
          <w:lang w:val="es-CO" w:eastAsia="es-CO"/>
        </w:rPr>
      </w:pPr>
      <w:r w:rsidRPr="002852D5">
        <w:rPr>
          <w:rFonts w:ascii="Arial" w:hAnsi="Arial" w:cs="Arial"/>
          <w:b/>
          <w:sz w:val="20"/>
          <w:szCs w:val="20"/>
          <w:lang w:val="es-CO" w:eastAsia="es-CO"/>
        </w:rPr>
        <w:t>Parágrafo 1.</w:t>
      </w:r>
      <w:r w:rsidRPr="002852D5">
        <w:rPr>
          <w:rFonts w:ascii="Arial" w:hAnsi="Arial" w:cs="Arial"/>
          <w:sz w:val="20"/>
          <w:szCs w:val="20"/>
          <w:lang w:val="es-CO" w:eastAsia="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CD89A74"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5CAA30D3" w14:textId="77777777" w:rsidR="00862952" w:rsidRPr="002852D5" w:rsidRDefault="00862952" w:rsidP="00862952">
      <w:pPr>
        <w:pStyle w:val="Textoindependiente"/>
        <w:spacing w:after="0"/>
        <w:ind w:right="131"/>
        <w:jc w:val="both"/>
        <w:rPr>
          <w:rFonts w:ascii="Arial" w:hAnsi="Arial" w:cs="Arial"/>
          <w:sz w:val="20"/>
          <w:szCs w:val="20"/>
          <w:lang w:val="es-CO" w:eastAsia="es-CO"/>
        </w:rPr>
      </w:pPr>
      <w:r w:rsidRPr="002852D5">
        <w:rPr>
          <w:rFonts w:ascii="Arial" w:hAnsi="Arial" w:cs="Arial"/>
          <w:b/>
          <w:sz w:val="20"/>
          <w:szCs w:val="20"/>
          <w:lang w:val="es-CO" w:eastAsia="es-CO"/>
        </w:rPr>
        <w:t>Parágrafo 2.</w:t>
      </w:r>
      <w:r w:rsidRPr="002852D5">
        <w:rPr>
          <w:rFonts w:ascii="Arial" w:hAnsi="Arial" w:cs="Arial"/>
          <w:sz w:val="20"/>
          <w:szCs w:val="20"/>
          <w:lang w:val="es-CO" w:eastAsia="es-CO"/>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82002F2"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4F1DADCB" w14:textId="77777777" w:rsidR="00862952" w:rsidRPr="002852D5" w:rsidRDefault="00862952" w:rsidP="00862952">
      <w:pPr>
        <w:pStyle w:val="Textoindependiente"/>
        <w:spacing w:after="0"/>
        <w:ind w:right="131"/>
        <w:jc w:val="both"/>
        <w:rPr>
          <w:rFonts w:ascii="Arial" w:hAnsi="Arial" w:cs="Arial"/>
          <w:sz w:val="20"/>
          <w:szCs w:val="20"/>
          <w:lang w:val="es-CO" w:eastAsia="es-CO"/>
        </w:rPr>
      </w:pPr>
      <w:r w:rsidRPr="002852D5">
        <w:rPr>
          <w:rFonts w:ascii="Arial" w:hAnsi="Arial" w:cs="Arial"/>
          <w:b/>
          <w:sz w:val="20"/>
          <w:szCs w:val="20"/>
          <w:lang w:val="es-CO" w:eastAsia="es-CO"/>
        </w:rPr>
        <w:t>Parágrafo 3.</w:t>
      </w:r>
      <w:r w:rsidRPr="002852D5">
        <w:rPr>
          <w:rFonts w:ascii="Arial" w:hAnsi="Arial" w:cs="Arial"/>
          <w:sz w:val="20"/>
          <w:szCs w:val="20"/>
          <w:lang w:val="es-CO" w:eastAsia="es-CO"/>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2852D5">
        <w:rPr>
          <w:rFonts w:ascii="Arial" w:hAnsi="Arial" w:cs="Arial"/>
          <w:sz w:val="20"/>
          <w:szCs w:val="20"/>
          <w:lang w:val="es-CO" w:eastAsia="es-CO"/>
        </w:rPr>
        <w:t>ii</w:t>
      </w:r>
      <w:proofErr w:type="spellEnd"/>
      <w:r w:rsidRPr="002852D5">
        <w:rPr>
          <w:rFonts w:ascii="Arial" w:hAnsi="Arial" w:cs="Arial"/>
          <w:sz w:val="20"/>
          <w:szCs w:val="20"/>
          <w:lang w:val="es-CO" w:eastAsia="es-CO"/>
        </w:rPr>
        <w:t xml:space="preserve">) las personas en proceso de reincorporación y/o reintegración y </w:t>
      </w:r>
      <w:proofErr w:type="spellStart"/>
      <w:r w:rsidRPr="002852D5">
        <w:rPr>
          <w:rFonts w:ascii="Arial" w:hAnsi="Arial" w:cs="Arial"/>
          <w:sz w:val="20"/>
          <w:szCs w:val="20"/>
          <w:lang w:val="es-CO" w:eastAsia="es-CO"/>
        </w:rPr>
        <w:t>iii</w:t>
      </w:r>
      <w:proofErr w:type="spellEnd"/>
      <w:r w:rsidRPr="002852D5">
        <w:rPr>
          <w:rFonts w:ascii="Arial" w:hAnsi="Arial" w:cs="Arial"/>
          <w:sz w:val="20"/>
          <w:szCs w:val="20"/>
          <w:lang w:val="es-CO" w:eastAsia="es-CO"/>
        </w:rPr>
        <w:t xml:space="preserve">) la población indígena, negra, afrocolombiana, raizal, palenquera,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852D5">
        <w:rPr>
          <w:rFonts w:ascii="Arial" w:hAnsi="Arial" w:cs="Arial"/>
          <w:sz w:val="20"/>
          <w:szCs w:val="20"/>
          <w:lang w:val="es-CO" w:eastAsia="es-CO"/>
        </w:rPr>
        <w:t>Rrom</w:t>
      </w:r>
      <w:proofErr w:type="spellEnd"/>
      <w:r w:rsidRPr="002852D5">
        <w:rPr>
          <w:rFonts w:ascii="Arial" w:hAnsi="Arial" w:cs="Arial"/>
          <w:sz w:val="20"/>
          <w:szCs w:val="20"/>
          <w:lang w:val="es-CO" w:eastAsia="es-CO"/>
        </w:rPr>
        <w:t xml:space="preserve"> o gitana, puesto que su público conocimiento puede afectar el derecho a la intimidad de los oferentes o de sus trabajadores o socios o accionistas.</w:t>
      </w:r>
    </w:p>
    <w:p w14:paraId="40A12135"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0083CDA4" w14:textId="77777777" w:rsidR="00862952" w:rsidRPr="002852D5" w:rsidRDefault="00862952" w:rsidP="00862952">
      <w:pPr>
        <w:pStyle w:val="Textoindependiente"/>
        <w:spacing w:after="0"/>
        <w:ind w:right="131"/>
        <w:jc w:val="both"/>
        <w:rPr>
          <w:rFonts w:ascii="Arial" w:hAnsi="Arial" w:cs="Arial"/>
          <w:b/>
          <w:bCs/>
          <w:sz w:val="20"/>
          <w:szCs w:val="20"/>
          <w:u w:val="single"/>
          <w:lang w:val="es-CO" w:eastAsia="es-CO"/>
        </w:rPr>
      </w:pPr>
      <w:r w:rsidRPr="002852D5">
        <w:rPr>
          <w:rFonts w:ascii="Arial" w:hAnsi="Arial" w:cs="Arial"/>
          <w:b/>
          <w:bCs/>
          <w:sz w:val="20"/>
          <w:szCs w:val="20"/>
          <w:u w:val="single"/>
          <w:lang w:val="es-CO" w:eastAsia="es-CO"/>
        </w:rPr>
        <w:t>NOTA GENERALES A LOS CRITERIOS DE DESEMPATE</w:t>
      </w:r>
    </w:p>
    <w:p w14:paraId="5B74C8D2" w14:textId="77777777" w:rsidR="00862952" w:rsidRPr="002852D5" w:rsidRDefault="00862952" w:rsidP="00862952">
      <w:pPr>
        <w:pStyle w:val="Textoindependiente"/>
        <w:spacing w:after="0"/>
        <w:ind w:right="131"/>
        <w:jc w:val="both"/>
        <w:rPr>
          <w:rFonts w:ascii="Arial" w:hAnsi="Arial" w:cs="Arial"/>
          <w:b/>
          <w:bCs/>
          <w:sz w:val="20"/>
          <w:szCs w:val="20"/>
          <w:lang w:val="es-CO" w:eastAsia="es-CO"/>
        </w:rPr>
      </w:pPr>
    </w:p>
    <w:p w14:paraId="2A48FBA1" w14:textId="77777777" w:rsidR="00862952" w:rsidRPr="002852D5"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La omisión de la información y/o documentación requerida para acreditar la condición que el proponente pretenda hacer valer, </w:t>
      </w:r>
      <w:r w:rsidRPr="002852D5">
        <w:rPr>
          <w:rFonts w:ascii="Arial" w:hAnsi="Arial" w:cs="Arial"/>
          <w:b/>
          <w:bCs/>
          <w:sz w:val="20"/>
          <w:szCs w:val="20"/>
          <w:u w:val="single"/>
          <w:lang w:val="es-CO" w:eastAsia="es-CO"/>
        </w:rPr>
        <w:t>no será objeto de requerimiento ni podrá se subsanada por ser criterio de desempate y factor de escogencia de las ofertas</w:t>
      </w:r>
      <w:r w:rsidRPr="002852D5">
        <w:rPr>
          <w:rFonts w:ascii="Arial" w:hAnsi="Arial" w:cs="Arial"/>
          <w:sz w:val="20"/>
          <w:szCs w:val="20"/>
          <w:lang w:val="es-CO" w:eastAsia="es-CO"/>
        </w:rPr>
        <w:t>, por lo que cada proponente deberá aportar con su oferta la documentación completa.</w:t>
      </w:r>
    </w:p>
    <w:p w14:paraId="4CEA1E8A"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4CA25FCF" w14:textId="77777777" w:rsidR="00862952" w:rsidRPr="002852D5"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En todo caso, su no presentación no restringe la participación del proponente, ni es causal de rechazo de la propuesta.</w:t>
      </w:r>
    </w:p>
    <w:p w14:paraId="0C427393" w14:textId="77777777" w:rsidR="00862952" w:rsidRPr="002852D5" w:rsidRDefault="00862952" w:rsidP="00862952">
      <w:pPr>
        <w:pStyle w:val="Textoindependiente"/>
        <w:spacing w:after="0"/>
        <w:ind w:right="131"/>
        <w:jc w:val="both"/>
        <w:rPr>
          <w:rFonts w:ascii="Arial" w:hAnsi="Arial" w:cs="Arial"/>
          <w:sz w:val="20"/>
          <w:szCs w:val="20"/>
          <w:lang w:val="es-CO" w:eastAsia="es-CO"/>
        </w:rPr>
      </w:pPr>
    </w:p>
    <w:p w14:paraId="6C588D0A" w14:textId="3F5BA243" w:rsidR="00862952" w:rsidRPr="002852D5"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998359B" w14:textId="77777777" w:rsidR="00862952" w:rsidRPr="002852D5" w:rsidRDefault="00862952" w:rsidP="00862952">
      <w:pPr>
        <w:pStyle w:val="Prrafodelista"/>
        <w:rPr>
          <w:rFonts w:ascii="Arial" w:hAnsi="Arial" w:cs="Arial"/>
          <w:sz w:val="20"/>
          <w:szCs w:val="20"/>
          <w:lang w:val="es-CO" w:eastAsia="es-CO"/>
        </w:rPr>
      </w:pPr>
    </w:p>
    <w:p w14:paraId="57E02B3F" w14:textId="3A104552" w:rsidR="00862952" w:rsidRPr="002852D5" w:rsidRDefault="00862952" w:rsidP="00862952">
      <w:pPr>
        <w:pStyle w:val="Textoindependiente"/>
        <w:widowControl w:val="0"/>
        <w:numPr>
          <w:ilvl w:val="0"/>
          <w:numId w:val="47"/>
        </w:numPr>
        <w:autoSpaceDE w:val="0"/>
        <w:autoSpaceDN w:val="0"/>
        <w:spacing w:after="0"/>
        <w:ind w:left="360" w:right="131"/>
        <w:jc w:val="both"/>
        <w:rPr>
          <w:rFonts w:ascii="Arial" w:hAnsi="Arial" w:cs="Arial"/>
          <w:sz w:val="20"/>
          <w:szCs w:val="20"/>
          <w:lang w:val="es-CO" w:eastAsia="es-CO"/>
        </w:rPr>
      </w:pPr>
      <w:r w:rsidRPr="002852D5">
        <w:rPr>
          <w:rFonts w:ascii="Arial" w:hAnsi="Arial" w:cs="Arial"/>
          <w:sz w:val="20"/>
          <w:szCs w:val="20"/>
          <w:lang w:val="es-CO" w:eastAsia="es-CO"/>
        </w:rPr>
        <w:t xml:space="preserve">Si existe un tratado o acuerdo comercial que establezca disposiciones especiales en materia de compras y contratación pública, prevalece la regulación contenida en aquel. Para lo cual la entidad estatal debe consultar en cada caso cuáles son las disposiciones del acuerdo comercial </w:t>
      </w:r>
      <w:r w:rsidRPr="002852D5">
        <w:rPr>
          <w:rFonts w:ascii="Arial" w:hAnsi="Arial" w:cs="Arial"/>
          <w:sz w:val="20"/>
          <w:szCs w:val="20"/>
          <w:lang w:val="es-CO" w:eastAsia="es-CO"/>
        </w:rPr>
        <w:lastRenderedPageBreak/>
        <w:t>y si son o no compatibles con los factores de desempate. En caso negativo, prevalece el tratado</w:t>
      </w:r>
    </w:p>
    <w:p w14:paraId="55FB4ADC" w14:textId="77777777" w:rsidR="00862952" w:rsidRPr="002852D5" w:rsidRDefault="00862952" w:rsidP="00862952">
      <w:pPr>
        <w:pStyle w:val="Prrafodelista"/>
        <w:widowControl/>
        <w:tabs>
          <w:tab w:val="left" w:pos="426"/>
        </w:tabs>
        <w:contextualSpacing/>
        <w:rPr>
          <w:rFonts w:ascii="Arial" w:hAnsi="Arial" w:cs="Arial"/>
          <w:b/>
          <w:bCs/>
          <w:sz w:val="20"/>
          <w:szCs w:val="20"/>
        </w:rPr>
      </w:pPr>
    </w:p>
    <w:p w14:paraId="3F513A76" w14:textId="4DE7F052" w:rsidR="003024B4" w:rsidRPr="002852D5"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002852D5">
        <w:rPr>
          <w:rFonts w:ascii="Arial" w:hAnsi="Arial" w:cs="Arial"/>
          <w:b/>
          <w:bCs/>
          <w:sz w:val="20"/>
          <w:szCs w:val="20"/>
        </w:rPr>
        <w:t>INFORMACIÓN RESERVADA</w:t>
      </w:r>
    </w:p>
    <w:p w14:paraId="6EA12A26" w14:textId="77777777" w:rsidR="00A30323" w:rsidRPr="00FD7C54" w:rsidRDefault="00A30323" w:rsidP="00E63D14">
      <w:pPr>
        <w:pStyle w:val="Prrafodelista"/>
        <w:tabs>
          <w:tab w:val="left" w:pos="426"/>
        </w:tabs>
        <w:contextualSpacing/>
        <w:jc w:val="both"/>
        <w:rPr>
          <w:rFonts w:ascii="Arial" w:hAnsi="Arial" w:cs="Arial"/>
          <w:color w:val="7030A0"/>
          <w:sz w:val="20"/>
          <w:szCs w:val="20"/>
          <w:lang w:val="es-CO"/>
        </w:rPr>
      </w:pPr>
    </w:p>
    <w:p w14:paraId="2121D0B0" w14:textId="61BDE332" w:rsidR="003024B4" w:rsidRPr="002852D5" w:rsidRDefault="003024B4" w:rsidP="00E63D14">
      <w:pPr>
        <w:pStyle w:val="Prrafodelista"/>
        <w:tabs>
          <w:tab w:val="left" w:pos="426"/>
        </w:tabs>
        <w:contextualSpacing/>
        <w:jc w:val="both"/>
        <w:rPr>
          <w:rFonts w:ascii="Arial" w:hAnsi="Arial" w:cs="Arial"/>
          <w:sz w:val="20"/>
          <w:szCs w:val="20"/>
          <w:lang w:val="es-CO"/>
        </w:rPr>
      </w:pPr>
      <w:r w:rsidRPr="002852D5">
        <w:rPr>
          <w:rFonts w:ascii="Arial" w:hAnsi="Arial" w:cs="Arial"/>
          <w:sz w:val="20"/>
          <w:szCs w:val="20"/>
          <w:lang w:val="es-CO"/>
        </w:rPr>
        <w:t xml:space="preserve">Si dentro de la propuesta el Proponente incluye información que conforme a la </w:t>
      </w:r>
      <w:r w:rsidR="0059019B" w:rsidRPr="002852D5">
        <w:rPr>
          <w:rFonts w:ascii="Arial" w:hAnsi="Arial" w:cs="Arial"/>
          <w:sz w:val="20"/>
          <w:szCs w:val="20"/>
          <w:lang w:val="es-CO"/>
        </w:rPr>
        <w:t xml:space="preserve">Ley Colombiana </w:t>
      </w:r>
      <w:r w:rsidRPr="002852D5">
        <w:rPr>
          <w:rFonts w:ascii="Arial" w:hAnsi="Arial" w:cs="Arial"/>
          <w:sz w:val="20"/>
          <w:szCs w:val="20"/>
          <w:lang w:val="es-CO"/>
        </w:rPr>
        <w:t>tiene el carácter de información reservada, dicha circunstancia deberá ser manifestada por el Proponente con absoluta claridad y precisión, identificando el documento o información que tiene el carácter de reserva y 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01096529" w14:textId="77777777" w:rsidR="003024B4" w:rsidRPr="002852D5"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Pr="002852D5" w:rsidRDefault="003024B4" w:rsidP="00E63D14">
      <w:pPr>
        <w:pStyle w:val="Prrafodelista"/>
        <w:tabs>
          <w:tab w:val="left" w:pos="426"/>
        </w:tabs>
        <w:contextualSpacing/>
        <w:jc w:val="both"/>
        <w:rPr>
          <w:rFonts w:ascii="Arial" w:hAnsi="Arial" w:cs="Arial"/>
          <w:sz w:val="20"/>
          <w:szCs w:val="20"/>
          <w:lang w:val="es-CO"/>
        </w:rPr>
      </w:pPr>
      <w:r w:rsidRPr="002852D5">
        <w:rPr>
          <w:rFonts w:ascii="Arial" w:hAnsi="Arial" w:cs="Arial"/>
          <w:sz w:val="20"/>
          <w:szCs w:val="20"/>
          <w:lang w:val="es-CO"/>
        </w:rPr>
        <w:t xml:space="preserve">En todo caso, la Entidad, sus </w:t>
      </w:r>
      <w:proofErr w:type="gramStart"/>
      <w:r w:rsidR="005234F1" w:rsidRPr="002852D5">
        <w:rPr>
          <w:rFonts w:ascii="Arial" w:hAnsi="Arial" w:cs="Arial"/>
          <w:sz w:val="20"/>
          <w:szCs w:val="20"/>
          <w:lang w:val="es-CO"/>
        </w:rPr>
        <w:t>Funcionarios</w:t>
      </w:r>
      <w:proofErr w:type="gramEnd"/>
      <w:r w:rsidR="005234F1" w:rsidRPr="002852D5">
        <w:rPr>
          <w:rFonts w:ascii="Arial" w:hAnsi="Arial" w:cs="Arial"/>
          <w:sz w:val="20"/>
          <w:szCs w:val="20"/>
          <w:lang w:val="es-CO"/>
        </w:rPr>
        <w:t xml:space="preserve">, Sus Empleados, Contratistas, Agentes y Asesores </w:t>
      </w:r>
      <w:r w:rsidRPr="002852D5">
        <w:rPr>
          <w:rFonts w:ascii="Arial" w:hAnsi="Arial" w:cs="Arial"/>
          <w:sz w:val="20"/>
          <w:szCs w:val="20"/>
          <w:lang w:val="es-CO"/>
        </w:rPr>
        <w:t>están obligados a mantener la reserva de la información que, por disposición legal, tenga dicha calidad y que haya sido debidamente identificada por el Proponente. De no identificarse dicha información, no citarse las normas que amparan ese derecho o si a juicio de la Entidad la misma no debe ser tratada como confidencial por no estar amparada legalmente como tal, la Entidad no tendrá la obligación de guardar reserva respecto de esta.</w:t>
      </w:r>
    </w:p>
    <w:p w14:paraId="1E828E4F" w14:textId="77777777" w:rsidR="003024B4" w:rsidRPr="002852D5" w:rsidRDefault="003024B4" w:rsidP="00E63D14">
      <w:pPr>
        <w:pStyle w:val="Prrafodelista"/>
        <w:tabs>
          <w:tab w:val="left" w:pos="426"/>
        </w:tabs>
        <w:contextualSpacing/>
        <w:jc w:val="both"/>
        <w:rPr>
          <w:rFonts w:ascii="Arial" w:hAnsi="Arial" w:cs="Arial"/>
          <w:sz w:val="20"/>
          <w:szCs w:val="20"/>
          <w:lang w:val="es-CO"/>
        </w:rPr>
      </w:pPr>
    </w:p>
    <w:p w14:paraId="7F72E60B" w14:textId="2C7C4932" w:rsidR="003024B4" w:rsidRPr="002852D5" w:rsidRDefault="003024B4" w:rsidP="00E63D14">
      <w:pPr>
        <w:pStyle w:val="Prrafodelista"/>
        <w:tabs>
          <w:tab w:val="left" w:pos="426"/>
        </w:tabs>
        <w:contextualSpacing/>
        <w:jc w:val="both"/>
        <w:rPr>
          <w:rFonts w:ascii="Arial" w:hAnsi="Arial" w:cs="Arial"/>
          <w:sz w:val="20"/>
          <w:szCs w:val="20"/>
          <w:lang w:val="es-CO"/>
        </w:rPr>
      </w:pPr>
      <w:r w:rsidRPr="002852D5">
        <w:rPr>
          <w:rFonts w:ascii="Arial" w:hAnsi="Arial" w:cs="Arial"/>
          <w:sz w:val="20"/>
          <w:szCs w:val="20"/>
          <w:lang w:val="es-CO"/>
        </w:rPr>
        <w:t>El Proponente debe solicitar la confidencialidad y adjuntar la justificación correspondiente al momento de presentar la propuesta.</w:t>
      </w:r>
    </w:p>
    <w:p w14:paraId="3710C780" w14:textId="77777777" w:rsidR="009F1A64" w:rsidRPr="002852D5" w:rsidRDefault="009F1A64" w:rsidP="00E63D14">
      <w:pPr>
        <w:pStyle w:val="Prrafodelista"/>
        <w:tabs>
          <w:tab w:val="left" w:pos="426"/>
        </w:tabs>
        <w:contextualSpacing/>
        <w:jc w:val="both"/>
        <w:rPr>
          <w:rFonts w:ascii="Arial" w:hAnsi="Arial" w:cs="Arial"/>
          <w:sz w:val="20"/>
          <w:szCs w:val="20"/>
          <w:lang w:val="es-CO"/>
        </w:rPr>
      </w:pPr>
    </w:p>
    <w:p w14:paraId="6DB6EA33" w14:textId="6A6A0088" w:rsidR="003024B4" w:rsidRPr="002852D5" w:rsidRDefault="003024B4" w:rsidP="00E63D14">
      <w:pPr>
        <w:pStyle w:val="Prrafodelista"/>
        <w:widowControl/>
        <w:tabs>
          <w:tab w:val="left" w:pos="426"/>
        </w:tabs>
        <w:contextualSpacing/>
        <w:jc w:val="both"/>
        <w:rPr>
          <w:rFonts w:ascii="Arial" w:hAnsi="Arial" w:cs="Arial"/>
          <w:sz w:val="20"/>
          <w:szCs w:val="20"/>
          <w:lang w:val="es-CO"/>
        </w:rPr>
      </w:pPr>
    </w:p>
    <w:p w14:paraId="074E48C9" w14:textId="77777777" w:rsidR="009F1A64" w:rsidRPr="002852D5" w:rsidRDefault="009F1A64" w:rsidP="009F1A6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2852D5">
        <w:rPr>
          <w:rFonts w:ascii="Arial" w:hAnsi="Arial" w:cs="Arial"/>
          <w:b/>
          <w:bCs/>
          <w:sz w:val="20"/>
          <w:szCs w:val="20"/>
          <w:lang w:val="es-US"/>
        </w:rPr>
        <w:t>CAUSALES DE DECLARATORIA DE DESIERTO:</w:t>
      </w:r>
    </w:p>
    <w:p w14:paraId="614B0103" w14:textId="77777777" w:rsidR="009F1A64" w:rsidRPr="002852D5" w:rsidRDefault="009F1A64" w:rsidP="009F1A64">
      <w:pPr>
        <w:pStyle w:val="Listavistosa-nfasis11"/>
        <w:tabs>
          <w:tab w:val="left" w:pos="284"/>
        </w:tabs>
        <w:ind w:left="0"/>
        <w:rPr>
          <w:rFonts w:ascii="Arial" w:hAnsi="Arial" w:cs="Arial"/>
          <w:b/>
          <w:sz w:val="20"/>
          <w:szCs w:val="20"/>
        </w:rPr>
      </w:pPr>
    </w:p>
    <w:p w14:paraId="1572C08F" w14:textId="77777777" w:rsidR="009F1A64" w:rsidRPr="002852D5" w:rsidRDefault="009F1A64" w:rsidP="009F1A64">
      <w:pPr>
        <w:widowControl w:val="0"/>
        <w:autoSpaceDE w:val="0"/>
        <w:autoSpaceDN w:val="0"/>
        <w:adjustRightInd w:val="0"/>
        <w:jc w:val="both"/>
        <w:rPr>
          <w:rFonts w:ascii="Arial" w:hAnsi="Arial" w:cs="Arial"/>
          <w:sz w:val="20"/>
          <w:szCs w:val="20"/>
        </w:rPr>
      </w:pPr>
      <w:r w:rsidRPr="002852D5">
        <w:rPr>
          <w:rFonts w:ascii="Arial" w:hAnsi="Arial" w:cs="Arial"/>
          <w:sz w:val="20"/>
          <w:szCs w:val="20"/>
        </w:rPr>
        <w:t>El Ministerio de Defensa – Fuerza Aérea,</w:t>
      </w:r>
      <w:r w:rsidRPr="002852D5">
        <w:rPr>
          <w:rFonts w:ascii="Arial" w:hAnsi="Arial" w:cs="Arial"/>
          <w:spacing w:val="5"/>
          <w:sz w:val="20"/>
          <w:szCs w:val="20"/>
        </w:rPr>
        <w:t xml:space="preserve"> </w:t>
      </w:r>
      <w:r w:rsidRPr="002852D5">
        <w:rPr>
          <w:rFonts w:ascii="Arial" w:hAnsi="Arial" w:cs="Arial"/>
          <w:spacing w:val="2"/>
          <w:sz w:val="20"/>
          <w:szCs w:val="20"/>
        </w:rPr>
        <w:t>d</w:t>
      </w:r>
      <w:r w:rsidRPr="002852D5">
        <w:rPr>
          <w:rFonts w:ascii="Arial" w:hAnsi="Arial" w:cs="Arial"/>
          <w:sz w:val="20"/>
          <w:szCs w:val="20"/>
        </w:rPr>
        <w:t>e</w:t>
      </w:r>
      <w:r w:rsidRPr="002852D5">
        <w:rPr>
          <w:rFonts w:ascii="Arial" w:hAnsi="Arial" w:cs="Arial"/>
          <w:spacing w:val="1"/>
          <w:sz w:val="20"/>
          <w:szCs w:val="20"/>
        </w:rPr>
        <w:t>c</w:t>
      </w:r>
      <w:r w:rsidRPr="002852D5">
        <w:rPr>
          <w:rFonts w:ascii="Arial" w:hAnsi="Arial" w:cs="Arial"/>
          <w:spacing w:val="-1"/>
          <w:sz w:val="20"/>
          <w:szCs w:val="20"/>
        </w:rPr>
        <w:t>l</w:t>
      </w:r>
      <w:r w:rsidRPr="002852D5">
        <w:rPr>
          <w:rFonts w:ascii="Arial" w:hAnsi="Arial" w:cs="Arial"/>
          <w:sz w:val="20"/>
          <w:szCs w:val="20"/>
        </w:rPr>
        <w:t>ara</w:t>
      </w:r>
      <w:r w:rsidRPr="002852D5">
        <w:rPr>
          <w:rFonts w:ascii="Arial" w:hAnsi="Arial" w:cs="Arial"/>
          <w:spacing w:val="1"/>
          <w:sz w:val="20"/>
          <w:szCs w:val="20"/>
        </w:rPr>
        <w:t>r</w:t>
      </w:r>
      <w:r w:rsidRPr="002852D5">
        <w:rPr>
          <w:rFonts w:ascii="Arial" w:hAnsi="Arial" w:cs="Arial"/>
          <w:sz w:val="20"/>
          <w:szCs w:val="20"/>
        </w:rPr>
        <w:t>á</w:t>
      </w:r>
      <w:r w:rsidRPr="002852D5">
        <w:rPr>
          <w:rFonts w:ascii="Arial" w:hAnsi="Arial" w:cs="Arial"/>
          <w:spacing w:val="2"/>
          <w:sz w:val="20"/>
          <w:szCs w:val="20"/>
        </w:rPr>
        <w:t xml:space="preserve"> d</w:t>
      </w:r>
      <w:r w:rsidRPr="002852D5">
        <w:rPr>
          <w:rFonts w:ascii="Arial" w:hAnsi="Arial" w:cs="Arial"/>
          <w:sz w:val="20"/>
          <w:szCs w:val="20"/>
        </w:rPr>
        <w:t>e</w:t>
      </w:r>
      <w:r w:rsidRPr="002852D5">
        <w:rPr>
          <w:rFonts w:ascii="Arial" w:hAnsi="Arial" w:cs="Arial"/>
          <w:spacing w:val="1"/>
          <w:sz w:val="20"/>
          <w:szCs w:val="20"/>
        </w:rPr>
        <w:t>s</w:t>
      </w:r>
      <w:r w:rsidRPr="002852D5">
        <w:rPr>
          <w:rFonts w:ascii="Arial" w:hAnsi="Arial" w:cs="Arial"/>
          <w:spacing w:val="-1"/>
          <w:sz w:val="20"/>
          <w:szCs w:val="20"/>
        </w:rPr>
        <w:t>i</w:t>
      </w:r>
      <w:r w:rsidRPr="002852D5">
        <w:rPr>
          <w:rFonts w:ascii="Arial" w:hAnsi="Arial" w:cs="Arial"/>
          <w:sz w:val="20"/>
          <w:szCs w:val="20"/>
        </w:rPr>
        <w:t>erto</w:t>
      </w:r>
      <w:r w:rsidRPr="002852D5">
        <w:rPr>
          <w:rFonts w:ascii="Arial" w:hAnsi="Arial" w:cs="Arial"/>
          <w:spacing w:val="4"/>
          <w:sz w:val="20"/>
          <w:szCs w:val="20"/>
        </w:rPr>
        <w:t xml:space="preserve"> </w:t>
      </w:r>
      <w:r w:rsidRPr="002852D5">
        <w:rPr>
          <w:rFonts w:ascii="Arial" w:hAnsi="Arial" w:cs="Arial"/>
          <w:spacing w:val="2"/>
          <w:sz w:val="20"/>
          <w:szCs w:val="20"/>
        </w:rPr>
        <w:t>e</w:t>
      </w:r>
      <w:r w:rsidRPr="002852D5">
        <w:rPr>
          <w:rFonts w:ascii="Arial" w:hAnsi="Arial" w:cs="Arial"/>
          <w:sz w:val="20"/>
          <w:szCs w:val="20"/>
        </w:rPr>
        <w:t>l</w:t>
      </w:r>
      <w:r w:rsidRPr="002852D5">
        <w:rPr>
          <w:rFonts w:ascii="Arial" w:hAnsi="Arial" w:cs="Arial"/>
          <w:spacing w:val="8"/>
          <w:sz w:val="20"/>
          <w:szCs w:val="20"/>
        </w:rPr>
        <w:t xml:space="preserve"> </w:t>
      </w:r>
      <w:r w:rsidRPr="002852D5">
        <w:rPr>
          <w:rFonts w:ascii="Arial" w:hAnsi="Arial" w:cs="Arial"/>
          <w:sz w:val="20"/>
          <w:szCs w:val="20"/>
        </w:rPr>
        <w:t>pre</w:t>
      </w:r>
      <w:r w:rsidRPr="002852D5">
        <w:rPr>
          <w:rFonts w:ascii="Arial" w:hAnsi="Arial" w:cs="Arial"/>
          <w:spacing w:val="1"/>
          <w:sz w:val="20"/>
          <w:szCs w:val="20"/>
        </w:rPr>
        <w:t>s</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z w:val="20"/>
          <w:szCs w:val="20"/>
        </w:rPr>
        <w:t>te</w:t>
      </w:r>
      <w:r w:rsidRPr="002852D5">
        <w:rPr>
          <w:rFonts w:ascii="Arial" w:hAnsi="Arial" w:cs="Arial"/>
          <w:spacing w:val="3"/>
          <w:sz w:val="20"/>
          <w:szCs w:val="20"/>
        </w:rPr>
        <w:t xml:space="preserve"> </w:t>
      </w:r>
      <w:r w:rsidRPr="002852D5">
        <w:rPr>
          <w:rFonts w:ascii="Arial" w:hAnsi="Arial" w:cs="Arial"/>
          <w:sz w:val="20"/>
          <w:szCs w:val="20"/>
        </w:rPr>
        <w:t>pro</w:t>
      </w:r>
      <w:r w:rsidRPr="002852D5">
        <w:rPr>
          <w:rFonts w:ascii="Arial" w:hAnsi="Arial" w:cs="Arial"/>
          <w:spacing w:val="1"/>
          <w:sz w:val="20"/>
          <w:szCs w:val="20"/>
        </w:rPr>
        <w:t>c</w:t>
      </w:r>
      <w:r w:rsidRPr="002852D5">
        <w:rPr>
          <w:rFonts w:ascii="Arial" w:hAnsi="Arial" w:cs="Arial"/>
          <w:sz w:val="20"/>
          <w:szCs w:val="20"/>
        </w:rPr>
        <w:t>e</w:t>
      </w:r>
      <w:r w:rsidRPr="002852D5">
        <w:rPr>
          <w:rFonts w:ascii="Arial" w:hAnsi="Arial" w:cs="Arial"/>
          <w:spacing w:val="1"/>
          <w:sz w:val="20"/>
          <w:szCs w:val="20"/>
        </w:rPr>
        <w:t>s</w:t>
      </w:r>
      <w:r w:rsidRPr="002852D5">
        <w:rPr>
          <w:rFonts w:ascii="Arial" w:hAnsi="Arial" w:cs="Arial"/>
          <w:sz w:val="20"/>
          <w:szCs w:val="20"/>
        </w:rPr>
        <w:t>o</w:t>
      </w:r>
      <w:r w:rsidRPr="002852D5">
        <w:rPr>
          <w:rFonts w:ascii="Arial" w:hAnsi="Arial" w:cs="Arial"/>
          <w:spacing w:val="4"/>
          <w:sz w:val="20"/>
          <w:szCs w:val="20"/>
        </w:rPr>
        <w:t xml:space="preserve"> </w:t>
      </w:r>
      <w:r w:rsidRPr="002852D5">
        <w:rPr>
          <w:rFonts w:ascii="Arial" w:hAnsi="Arial" w:cs="Arial"/>
          <w:sz w:val="20"/>
          <w:szCs w:val="20"/>
        </w:rPr>
        <w:t>de</w:t>
      </w:r>
      <w:r w:rsidRPr="002852D5">
        <w:rPr>
          <w:rFonts w:ascii="Arial" w:hAnsi="Arial" w:cs="Arial"/>
          <w:spacing w:val="8"/>
          <w:sz w:val="20"/>
          <w:szCs w:val="20"/>
        </w:rPr>
        <w:t xml:space="preserve"> </w:t>
      </w:r>
      <w:r w:rsidRPr="002852D5">
        <w:rPr>
          <w:rFonts w:ascii="Arial" w:hAnsi="Arial" w:cs="Arial"/>
          <w:spacing w:val="1"/>
          <w:sz w:val="20"/>
          <w:szCs w:val="20"/>
        </w:rPr>
        <w:t>s</w:t>
      </w:r>
      <w:r w:rsidRPr="002852D5">
        <w:rPr>
          <w:rFonts w:ascii="Arial" w:hAnsi="Arial" w:cs="Arial"/>
          <w:sz w:val="20"/>
          <w:szCs w:val="20"/>
        </w:rPr>
        <w:t>e</w:t>
      </w:r>
      <w:r w:rsidRPr="002852D5">
        <w:rPr>
          <w:rFonts w:ascii="Arial" w:hAnsi="Arial" w:cs="Arial"/>
          <w:spacing w:val="1"/>
          <w:sz w:val="20"/>
          <w:szCs w:val="20"/>
        </w:rPr>
        <w:t>l</w:t>
      </w:r>
      <w:r w:rsidRPr="002852D5">
        <w:rPr>
          <w:rFonts w:ascii="Arial" w:hAnsi="Arial" w:cs="Arial"/>
          <w:sz w:val="20"/>
          <w:szCs w:val="20"/>
        </w:rPr>
        <w:t>e</w:t>
      </w:r>
      <w:r w:rsidRPr="002852D5">
        <w:rPr>
          <w:rFonts w:ascii="Arial" w:hAnsi="Arial" w:cs="Arial"/>
          <w:spacing w:val="1"/>
          <w:sz w:val="20"/>
          <w:szCs w:val="20"/>
        </w:rPr>
        <w:t>cc</w:t>
      </w:r>
      <w:r w:rsidRPr="002852D5">
        <w:rPr>
          <w:rFonts w:ascii="Arial" w:hAnsi="Arial" w:cs="Arial"/>
          <w:spacing w:val="-1"/>
          <w:sz w:val="20"/>
          <w:szCs w:val="20"/>
        </w:rPr>
        <w:t>i</w:t>
      </w:r>
      <w:r w:rsidRPr="002852D5">
        <w:rPr>
          <w:rFonts w:ascii="Arial" w:hAnsi="Arial" w:cs="Arial"/>
          <w:sz w:val="20"/>
          <w:szCs w:val="20"/>
        </w:rPr>
        <w:t xml:space="preserve">ón </w:t>
      </w:r>
      <w:r w:rsidRPr="002852D5">
        <w:rPr>
          <w:rFonts w:ascii="Arial" w:hAnsi="Arial" w:cs="Arial"/>
          <w:spacing w:val="1"/>
          <w:sz w:val="20"/>
          <w:szCs w:val="20"/>
        </w:rPr>
        <w:t>c</w:t>
      </w:r>
      <w:r w:rsidRPr="002852D5">
        <w:rPr>
          <w:rFonts w:ascii="Arial" w:hAnsi="Arial" w:cs="Arial"/>
          <w:spacing w:val="2"/>
          <w:sz w:val="20"/>
          <w:szCs w:val="20"/>
        </w:rPr>
        <w:t>u</w:t>
      </w:r>
      <w:r w:rsidRPr="002852D5">
        <w:rPr>
          <w:rFonts w:ascii="Arial" w:hAnsi="Arial" w:cs="Arial"/>
          <w:sz w:val="20"/>
          <w:szCs w:val="20"/>
        </w:rPr>
        <w:t>a</w:t>
      </w:r>
      <w:r w:rsidRPr="002852D5">
        <w:rPr>
          <w:rFonts w:ascii="Arial" w:hAnsi="Arial" w:cs="Arial"/>
          <w:spacing w:val="-1"/>
          <w:sz w:val="20"/>
          <w:szCs w:val="20"/>
        </w:rPr>
        <w:t>n</w:t>
      </w:r>
      <w:r w:rsidRPr="002852D5">
        <w:rPr>
          <w:rFonts w:ascii="Arial" w:hAnsi="Arial" w:cs="Arial"/>
          <w:spacing w:val="2"/>
          <w:sz w:val="20"/>
          <w:szCs w:val="20"/>
        </w:rPr>
        <w:t>d</w:t>
      </w:r>
      <w:r w:rsidRPr="002852D5">
        <w:rPr>
          <w:rFonts w:ascii="Arial" w:hAnsi="Arial" w:cs="Arial"/>
          <w:sz w:val="20"/>
          <w:szCs w:val="20"/>
        </w:rPr>
        <w:t>o:</w:t>
      </w:r>
      <w:r w:rsidRPr="002852D5">
        <w:rPr>
          <w:rFonts w:ascii="Arial" w:hAnsi="Arial" w:cs="Arial"/>
          <w:spacing w:val="1"/>
          <w:sz w:val="20"/>
          <w:szCs w:val="20"/>
        </w:rPr>
        <w:t xml:space="preserve"> (</w:t>
      </w:r>
      <w:r w:rsidRPr="002852D5">
        <w:rPr>
          <w:rFonts w:ascii="Arial" w:hAnsi="Arial" w:cs="Arial"/>
          <w:sz w:val="20"/>
          <w:szCs w:val="20"/>
        </w:rPr>
        <w:t>a)</w:t>
      </w:r>
      <w:r w:rsidRPr="002852D5">
        <w:rPr>
          <w:rFonts w:ascii="Arial" w:hAnsi="Arial" w:cs="Arial"/>
          <w:spacing w:val="9"/>
          <w:sz w:val="20"/>
          <w:szCs w:val="20"/>
        </w:rPr>
        <w:t xml:space="preserve"> </w:t>
      </w:r>
      <w:r w:rsidRPr="002852D5">
        <w:rPr>
          <w:rFonts w:ascii="Arial" w:hAnsi="Arial" w:cs="Arial"/>
          <w:sz w:val="20"/>
          <w:szCs w:val="20"/>
        </w:rPr>
        <w:t>no</w:t>
      </w:r>
      <w:r w:rsidRPr="002852D5">
        <w:rPr>
          <w:rFonts w:ascii="Arial" w:hAnsi="Arial" w:cs="Arial"/>
          <w:spacing w:val="8"/>
          <w:sz w:val="20"/>
          <w:szCs w:val="20"/>
        </w:rPr>
        <w:t xml:space="preserve"> </w:t>
      </w:r>
      <w:r w:rsidRPr="002852D5">
        <w:rPr>
          <w:rFonts w:ascii="Arial" w:hAnsi="Arial" w:cs="Arial"/>
          <w:spacing w:val="1"/>
          <w:sz w:val="20"/>
          <w:szCs w:val="20"/>
        </w:rPr>
        <w:t>s</w:t>
      </w:r>
      <w:r w:rsidRPr="002852D5">
        <w:rPr>
          <w:rFonts w:ascii="Arial" w:hAnsi="Arial" w:cs="Arial"/>
          <w:sz w:val="20"/>
          <w:szCs w:val="20"/>
        </w:rPr>
        <w:t>e pre</w:t>
      </w:r>
      <w:r w:rsidRPr="002852D5">
        <w:rPr>
          <w:rFonts w:ascii="Arial" w:hAnsi="Arial" w:cs="Arial"/>
          <w:spacing w:val="1"/>
          <w:sz w:val="20"/>
          <w:szCs w:val="20"/>
        </w:rPr>
        <w:t>s</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z w:val="20"/>
          <w:szCs w:val="20"/>
        </w:rPr>
        <w:t>t</w:t>
      </w:r>
      <w:r w:rsidRPr="002852D5">
        <w:rPr>
          <w:rFonts w:ascii="Arial" w:hAnsi="Arial" w:cs="Arial"/>
          <w:spacing w:val="2"/>
          <w:sz w:val="20"/>
          <w:szCs w:val="20"/>
        </w:rPr>
        <w:t>e</w:t>
      </w:r>
      <w:r w:rsidRPr="002852D5">
        <w:rPr>
          <w:rFonts w:ascii="Arial" w:hAnsi="Arial" w:cs="Arial"/>
          <w:sz w:val="20"/>
          <w:szCs w:val="20"/>
        </w:rPr>
        <w:t>n</w:t>
      </w:r>
      <w:r w:rsidRPr="002852D5">
        <w:rPr>
          <w:rFonts w:ascii="Arial" w:hAnsi="Arial" w:cs="Arial"/>
          <w:spacing w:val="50"/>
          <w:sz w:val="20"/>
          <w:szCs w:val="20"/>
        </w:rPr>
        <w:t xml:space="preserve"> </w:t>
      </w:r>
      <w:r w:rsidRPr="002852D5">
        <w:rPr>
          <w:rFonts w:ascii="Arial" w:hAnsi="Arial" w:cs="Arial"/>
          <w:spacing w:val="1"/>
          <w:sz w:val="20"/>
          <w:szCs w:val="20"/>
        </w:rPr>
        <w:t>O</w:t>
      </w:r>
      <w:r w:rsidRPr="002852D5">
        <w:rPr>
          <w:rFonts w:ascii="Arial" w:hAnsi="Arial" w:cs="Arial"/>
          <w:spacing w:val="2"/>
          <w:sz w:val="20"/>
          <w:szCs w:val="20"/>
        </w:rPr>
        <w:t>f</w:t>
      </w:r>
      <w:r w:rsidRPr="002852D5">
        <w:rPr>
          <w:rFonts w:ascii="Arial" w:hAnsi="Arial" w:cs="Arial"/>
          <w:sz w:val="20"/>
          <w:szCs w:val="20"/>
        </w:rPr>
        <w:t>erta</w:t>
      </w:r>
      <w:r w:rsidRPr="002852D5">
        <w:rPr>
          <w:rFonts w:ascii="Arial" w:hAnsi="Arial" w:cs="Arial"/>
          <w:spacing w:val="1"/>
          <w:sz w:val="20"/>
          <w:szCs w:val="20"/>
        </w:rPr>
        <w:t>s</w:t>
      </w:r>
      <w:r w:rsidRPr="002852D5">
        <w:rPr>
          <w:rFonts w:ascii="Arial" w:hAnsi="Arial" w:cs="Arial"/>
          <w:sz w:val="20"/>
          <w:szCs w:val="20"/>
        </w:rPr>
        <w:t>;</w:t>
      </w:r>
      <w:r w:rsidRPr="002852D5">
        <w:rPr>
          <w:rFonts w:ascii="Arial" w:hAnsi="Arial" w:cs="Arial"/>
          <w:spacing w:val="52"/>
          <w:sz w:val="20"/>
          <w:szCs w:val="20"/>
        </w:rPr>
        <w:t xml:space="preserve"> </w:t>
      </w:r>
      <w:r w:rsidRPr="002852D5">
        <w:rPr>
          <w:rFonts w:ascii="Arial" w:hAnsi="Arial" w:cs="Arial"/>
          <w:spacing w:val="1"/>
          <w:sz w:val="20"/>
          <w:szCs w:val="20"/>
        </w:rPr>
        <w:t>(</w:t>
      </w:r>
      <w:r w:rsidRPr="002852D5">
        <w:rPr>
          <w:rFonts w:ascii="Arial" w:hAnsi="Arial" w:cs="Arial"/>
          <w:sz w:val="20"/>
          <w:szCs w:val="20"/>
        </w:rPr>
        <w:t xml:space="preserve">b) </w:t>
      </w:r>
      <w:r w:rsidRPr="002852D5">
        <w:rPr>
          <w:rFonts w:ascii="Arial" w:hAnsi="Arial" w:cs="Arial"/>
          <w:spacing w:val="2"/>
          <w:sz w:val="20"/>
          <w:szCs w:val="20"/>
        </w:rPr>
        <w:t xml:space="preserve"> </w:t>
      </w:r>
      <w:r w:rsidRPr="002852D5">
        <w:rPr>
          <w:rFonts w:ascii="Arial" w:hAnsi="Arial" w:cs="Arial"/>
          <w:sz w:val="20"/>
          <w:szCs w:val="20"/>
        </w:rPr>
        <w:t>n</w:t>
      </w:r>
      <w:r w:rsidRPr="002852D5">
        <w:rPr>
          <w:rFonts w:ascii="Arial" w:hAnsi="Arial" w:cs="Arial"/>
          <w:spacing w:val="-1"/>
          <w:sz w:val="20"/>
          <w:szCs w:val="20"/>
        </w:rPr>
        <w:t>i</w:t>
      </w:r>
      <w:r w:rsidRPr="002852D5">
        <w:rPr>
          <w:rFonts w:ascii="Arial" w:hAnsi="Arial" w:cs="Arial"/>
          <w:sz w:val="20"/>
          <w:szCs w:val="20"/>
        </w:rPr>
        <w:t>n</w:t>
      </w:r>
      <w:r w:rsidRPr="002852D5">
        <w:rPr>
          <w:rFonts w:ascii="Arial" w:hAnsi="Arial" w:cs="Arial"/>
          <w:spacing w:val="-1"/>
          <w:sz w:val="20"/>
          <w:szCs w:val="20"/>
        </w:rPr>
        <w:t>g</w:t>
      </w:r>
      <w:r w:rsidRPr="002852D5">
        <w:rPr>
          <w:rFonts w:ascii="Arial" w:hAnsi="Arial" w:cs="Arial"/>
          <w:sz w:val="20"/>
          <w:szCs w:val="20"/>
        </w:rPr>
        <w:t>u</w:t>
      </w:r>
      <w:r w:rsidRPr="002852D5">
        <w:rPr>
          <w:rFonts w:ascii="Arial" w:hAnsi="Arial" w:cs="Arial"/>
          <w:spacing w:val="-1"/>
          <w:sz w:val="20"/>
          <w:szCs w:val="20"/>
        </w:rPr>
        <w:t>n</w:t>
      </w:r>
      <w:r w:rsidRPr="002852D5">
        <w:rPr>
          <w:rFonts w:ascii="Arial" w:hAnsi="Arial" w:cs="Arial"/>
          <w:sz w:val="20"/>
          <w:szCs w:val="20"/>
        </w:rPr>
        <w:t>a</w:t>
      </w:r>
      <w:r w:rsidRPr="002852D5">
        <w:rPr>
          <w:rFonts w:ascii="Arial" w:hAnsi="Arial" w:cs="Arial"/>
          <w:spacing w:val="52"/>
          <w:sz w:val="20"/>
          <w:szCs w:val="20"/>
        </w:rPr>
        <w:t xml:space="preserve"> </w:t>
      </w:r>
      <w:r w:rsidRPr="002852D5">
        <w:rPr>
          <w:rFonts w:ascii="Arial" w:hAnsi="Arial" w:cs="Arial"/>
          <w:spacing w:val="2"/>
          <w:sz w:val="20"/>
          <w:szCs w:val="20"/>
        </w:rPr>
        <w:t>d</w:t>
      </w:r>
      <w:r w:rsidRPr="002852D5">
        <w:rPr>
          <w:rFonts w:ascii="Arial" w:hAnsi="Arial" w:cs="Arial"/>
          <w:sz w:val="20"/>
          <w:szCs w:val="20"/>
        </w:rPr>
        <w:t xml:space="preserve">e </w:t>
      </w:r>
      <w:r w:rsidRPr="002852D5">
        <w:rPr>
          <w:rFonts w:ascii="Arial" w:hAnsi="Arial" w:cs="Arial"/>
          <w:spacing w:val="1"/>
          <w:sz w:val="20"/>
          <w:szCs w:val="20"/>
        </w:rPr>
        <w:t xml:space="preserve"> </w:t>
      </w:r>
      <w:r w:rsidRPr="002852D5">
        <w:rPr>
          <w:rFonts w:ascii="Arial" w:hAnsi="Arial" w:cs="Arial"/>
          <w:spacing w:val="-1"/>
          <w:sz w:val="20"/>
          <w:szCs w:val="20"/>
        </w:rPr>
        <w:t>l</w:t>
      </w:r>
      <w:r w:rsidRPr="002852D5">
        <w:rPr>
          <w:rFonts w:ascii="Arial" w:hAnsi="Arial" w:cs="Arial"/>
          <w:sz w:val="20"/>
          <w:szCs w:val="20"/>
        </w:rPr>
        <w:t xml:space="preserve">as </w:t>
      </w:r>
      <w:r w:rsidRPr="002852D5">
        <w:rPr>
          <w:rFonts w:ascii="Arial" w:hAnsi="Arial" w:cs="Arial"/>
          <w:spacing w:val="5"/>
          <w:sz w:val="20"/>
          <w:szCs w:val="20"/>
        </w:rPr>
        <w:t xml:space="preserve"> </w:t>
      </w:r>
      <w:r w:rsidRPr="002852D5">
        <w:rPr>
          <w:rFonts w:ascii="Arial" w:hAnsi="Arial" w:cs="Arial"/>
          <w:spacing w:val="1"/>
          <w:sz w:val="20"/>
          <w:szCs w:val="20"/>
        </w:rPr>
        <w:t>O</w:t>
      </w:r>
      <w:r w:rsidRPr="002852D5">
        <w:rPr>
          <w:rFonts w:ascii="Arial" w:hAnsi="Arial" w:cs="Arial"/>
          <w:spacing w:val="2"/>
          <w:sz w:val="20"/>
          <w:szCs w:val="20"/>
        </w:rPr>
        <w:t>f</w:t>
      </w:r>
      <w:r w:rsidRPr="002852D5">
        <w:rPr>
          <w:rFonts w:ascii="Arial" w:hAnsi="Arial" w:cs="Arial"/>
          <w:sz w:val="20"/>
          <w:szCs w:val="20"/>
        </w:rPr>
        <w:t>ertas</w:t>
      </w:r>
      <w:r w:rsidRPr="002852D5">
        <w:rPr>
          <w:rFonts w:ascii="Arial" w:hAnsi="Arial" w:cs="Arial"/>
          <w:spacing w:val="53"/>
          <w:sz w:val="20"/>
          <w:szCs w:val="20"/>
        </w:rPr>
        <w:t xml:space="preserve"> </w:t>
      </w:r>
      <w:r w:rsidRPr="002852D5">
        <w:rPr>
          <w:rFonts w:ascii="Arial" w:hAnsi="Arial" w:cs="Arial"/>
          <w:spacing w:val="1"/>
          <w:sz w:val="20"/>
          <w:szCs w:val="20"/>
        </w:rPr>
        <w:t>r</w:t>
      </w:r>
      <w:r w:rsidRPr="002852D5">
        <w:rPr>
          <w:rFonts w:ascii="Arial" w:hAnsi="Arial" w:cs="Arial"/>
          <w:sz w:val="20"/>
          <w:szCs w:val="20"/>
        </w:rPr>
        <w:t>e</w:t>
      </w:r>
      <w:r w:rsidRPr="002852D5">
        <w:rPr>
          <w:rFonts w:ascii="Arial" w:hAnsi="Arial" w:cs="Arial"/>
          <w:spacing w:val="1"/>
          <w:sz w:val="20"/>
          <w:szCs w:val="20"/>
        </w:rPr>
        <w:t>s</w:t>
      </w:r>
      <w:r w:rsidRPr="002852D5">
        <w:rPr>
          <w:rFonts w:ascii="Arial" w:hAnsi="Arial" w:cs="Arial"/>
          <w:sz w:val="20"/>
          <w:szCs w:val="20"/>
        </w:rPr>
        <w:t>u</w:t>
      </w:r>
      <w:r w:rsidRPr="002852D5">
        <w:rPr>
          <w:rFonts w:ascii="Arial" w:hAnsi="Arial" w:cs="Arial"/>
          <w:spacing w:val="-1"/>
          <w:sz w:val="20"/>
          <w:szCs w:val="20"/>
        </w:rPr>
        <w:t>l</w:t>
      </w:r>
      <w:r w:rsidRPr="002852D5">
        <w:rPr>
          <w:rFonts w:ascii="Arial" w:hAnsi="Arial" w:cs="Arial"/>
          <w:sz w:val="20"/>
          <w:szCs w:val="20"/>
        </w:rPr>
        <w:t>te</w:t>
      </w:r>
      <w:r w:rsidRPr="002852D5">
        <w:rPr>
          <w:rFonts w:ascii="Arial" w:hAnsi="Arial" w:cs="Arial"/>
          <w:spacing w:val="53"/>
          <w:sz w:val="20"/>
          <w:szCs w:val="20"/>
        </w:rPr>
        <w:t xml:space="preserve"> </w:t>
      </w:r>
      <w:r w:rsidRPr="002852D5">
        <w:rPr>
          <w:rFonts w:ascii="Arial" w:hAnsi="Arial" w:cs="Arial"/>
          <w:sz w:val="20"/>
          <w:szCs w:val="20"/>
        </w:rPr>
        <w:t>a</w:t>
      </w:r>
      <w:r w:rsidRPr="002852D5">
        <w:rPr>
          <w:rFonts w:ascii="Arial" w:hAnsi="Arial" w:cs="Arial"/>
          <w:spacing w:val="-1"/>
          <w:sz w:val="20"/>
          <w:szCs w:val="20"/>
        </w:rPr>
        <w:t>d</w:t>
      </w:r>
      <w:r w:rsidRPr="002852D5">
        <w:rPr>
          <w:rFonts w:ascii="Arial" w:hAnsi="Arial" w:cs="Arial"/>
          <w:spacing w:val="4"/>
          <w:sz w:val="20"/>
          <w:szCs w:val="20"/>
        </w:rPr>
        <w:t>m</w:t>
      </w:r>
      <w:r w:rsidRPr="002852D5">
        <w:rPr>
          <w:rFonts w:ascii="Arial" w:hAnsi="Arial" w:cs="Arial"/>
          <w:spacing w:val="-1"/>
          <w:sz w:val="20"/>
          <w:szCs w:val="20"/>
        </w:rPr>
        <w:t>i</w:t>
      </w:r>
      <w:r w:rsidRPr="002852D5">
        <w:rPr>
          <w:rFonts w:ascii="Arial" w:hAnsi="Arial" w:cs="Arial"/>
          <w:spacing w:val="1"/>
          <w:sz w:val="20"/>
          <w:szCs w:val="20"/>
        </w:rPr>
        <w:t>s</w:t>
      </w:r>
      <w:r w:rsidRPr="002852D5">
        <w:rPr>
          <w:rFonts w:ascii="Arial" w:hAnsi="Arial" w:cs="Arial"/>
          <w:spacing w:val="-1"/>
          <w:sz w:val="20"/>
          <w:szCs w:val="20"/>
        </w:rPr>
        <w:t>i</w:t>
      </w:r>
      <w:r w:rsidRPr="002852D5">
        <w:rPr>
          <w:rFonts w:ascii="Arial" w:hAnsi="Arial" w:cs="Arial"/>
          <w:sz w:val="20"/>
          <w:szCs w:val="20"/>
        </w:rPr>
        <w:t>b</w:t>
      </w:r>
      <w:r w:rsidRPr="002852D5">
        <w:rPr>
          <w:rFonts w:ascii="Arial" w:hAnsi="Arial" w:cs="Arial"/>
          <w:spacing w:val="1"/>
          <w:sz w:val="20"/>
          <w:szCs w:val="20"/>
        </w:rPr>
        <w:t>l</w:t>
      </w:r>
      <w:r w:rsidRPr="002852D5">
        <w:rPr>
          <w:rFonts w:ascii="Arial" w:hAnsi="Arial" w:cs="Arial"/>
          <w:sz w:val="20"/>
          <w:szCs w:val="20"/>
        </w:rPr>
        <w:t>e</w:t>
      </w:r>
      <w:r w:rsidRPr="002852D5">
        <w:rPr>
          <w:rFonts w:ascii="Arial" w:hAnsi="Arial" w:cs="Arial"/>
          <w:spacing w:val="50"/>
          <w:sz w:val="20"/>
          <w:szCs w:val="20"/>
        </w:rPr>
        <w:t xml:space="preserve"> </w:t>
      </w:r>
      <w:r w:rsidRPr="002852D5">
        <w:rPr>
          <w:rFonts w:ascii="Arial" w:hAnsi="Arial" w:cs="Arial"/>
          <w:sz w:val="20"/>
          <w:szCs w:val="20"/>
        </w:rPr>
        <w:t xml:space="preserve">en  </w:t>
      </w:r>
      <w:r w:rsidRPr="002852D5">
        <w:rPr>
          <w:rFonts w:ascii="Arial" w:hAnsi="Arial" w:cs="Arial"/>
          <w:spacing w:val="1"/>
          <w:sz w:val="20"/>
          <w:szCs w:val="20"/>
        </w:rPr>
        <w:t>l</w:t>
      </w:r>
      <w:r w:rsidRPr="002852D5">
        <w:rPr>
          <w:rFonts w:ascii="Arial" w:hAnsi="Arial" w:cs="Arial"/>
          <w:sz w:val="20"/>
          <w:szCs w:val="20"/>
        </w:rPr>
        <w:t xml:space="preserve">os </w:t>
      </w:r>
      <w:r w:rsidRPr="002852D5">
        <w:rPr>
          <w:rFonts w:ascii="Arial" w:hAnsi="Arial" w:cs="Arial"/>
          <w:spacing w:val="2"/>
          <w:sz w:val="20"/>
          <w:szCs w:val="20"/>
        </w:rPr>
        <w:t xml:space="preserve"> f</w:t>
      </w:r>
      <w:r w:rsidRPr="002852D5">
        <w:rPr>
          <w:rFonts w:ascii="Arial" w:hAnsi="Arial" w:cs="Arial"/>
          <w:sz w:val="20"/>
          <w:szCs w:val="20"/>
        </w:rPr>
        <w:t>a</w:t>
      </w:r>
      <w:r w:rsidRPr="002852D5">
        <w:rPr>
          <w:rFonts w:ascii="Arial" w:hAnsi="Arial" w:cs="Arial"/>
          <w:spacing w:val="1"/>
          <w:sz w:val="20"/>
          <w:szCs w:val="20"/>
        </w:rPr>
        <w:t>c</w:t>
      </w:r>
      <w:r w:rsidRPr="002852D5">
        <w:rPr>
          <w:rFonts w:ascii="Arial" w:hAnsi="Arial" w:cs="Arial"/>
          <w:sz w:val="20"/>
          <w:szCs w:val="20"/>
        </w:rPr>
        <w:t>tores</w:t>
      </w:r>
      <w:r w:rsidRPr="002852D5">
        <w:rPr>
          <w:rFonts w:ascii="Arial" w:hAnsi="Arial" w:cs="Arial"/>
          <w:spacing w:val="53"/>
          <w:sz w:val="20"/>
          <w:szCs w:val="20"/>
        </w:rPr>
        <w:t xml:space="preserve"> </w:t>
      </w:r>
      <w:r w:rsidRPr="002852D5">
        <w:rPr>
          <w:rFonts w:ascii="Arial" w:hAnsi="Arial" w:cs="Arial"/>
          <w:spacing w:val="1"/>
          <w:sz w:val="20"/>
          <w:szCs w:val="20"/>
        </w:rPr>
        <w:t>j</w:t>
      </w:r>
      <w:r w:rsidRPr="002852D5">
        <w:rPr>
          <w:rFonts w:ascii="Arial" w:hAnsi="Arial" w:cs="Arial"/>
          <w:sz w:val="20"/>
          <w:szCs w:val="20"/>
        </w:rPr>
        <w:t>uríd</w:t>
      </w:r>
      <w:r w:rsidRPr="002852D5">
        <w:rPr>
          <w:rFonts w:ascii="Arial" w:hAnsi="Arial" w:cs="Arial"/>
          <w:spacing w:val="-1"/>
          <w:sz w:val="20"/>
          <w:szCs w:val="20"/>
        </w:rPr>
        <w:t>i</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1"/>
          <w:sz w:val="20"/>
          <w:szCs w:val="20"/>
        </w:rPr>
        <w:t>s</w:t>
      </w:r>
      <w:r w:rsidRPr="002852D5">
        <w:rPr>
          <w:rFonts w:ascii="Arial" w:hAnsi="Arial" w:cs="Arial"/>
          <w:sz w:val="20"/>
          <w:szCs w:val="20"/>
        </w:rPr>
        <w:t>,</w:t>
      </w:r>
      <w:r w:rsidRPr="002852D5">
        <w:rPr>
          <w:rFonts w:ascii="Arial" w:hAnsi="Arial" w:cs="Arial"/>
          <w:spacing w:val="51"/>
          <w:sz w:val="20"/>
          <w:szCs w:val="20"/>
        </w:rPr>
        <w:t xml:space="preserve"> </w:t>
      </w:r>
      <w:r w:rsidRPr="002852D5">
        <w:rPr>
          <w:rFonts w:ascii="Arial" w:hAnsi="Arial" w:cs="Arial"/>
          <w:sz w:val="20"/>
          <w:szCs w:val="20"/>
        </w:rPr>
        <w:t>técn</w:t>
      </w:r>
      <w:r w:rsidRPr="002852D5">
        <w:rPr>
          <w:rFonts w:ascii="Arial" w:hAnsi="Arial" w:cs="Arial"/>
          <w:spacing w:val="-1"/>
          <w:sz w:val="20"/>
          <w:szCs w:val="20"/>
        </w:rPr>
        <w:t>i</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1"/>
          <w:sz w:val="20"/>
          <w:szCs w:val="20"/>
        </w:rPr>
        <w:t>s</w:t>
      </w:r>
      <w:r w:rsidRPr="002852D5">
        <w:rPr>
          <w:rFonts w:ascii="Arial" w:hAnsi="Arial" w:cs="Arial"/>
          <w:sz w:val="20"/>
          <w:szCs w:val="20"/>
        </w:rPr>
        <w:t xml:space="preserve">, </w:t>
      </w:r>
      <w:r w:rsidRPr="002852D5">
        <w:rPr>
          <w:rFonts w:ascii="Arial" w:hAnsi="Arial" w:cs="Arial"/>
          <w:spacing w:val="2"/>
          <w:sz w:val="20"/>
          <w:szCs w:val="20"/>
        </w:rPr>
        <w:t>f</w:t>
      </w:r>
      <w:r w:rsidRPr="002852D5">
        <w:rPr>
          <w:rFonts w:ascii="Arial" w:hAnsi="Arial" w:cs="Arial"/>
          <w:spacing w:val="-1"/>
          <w:sz w:val="20"/>
          <w:szCs w:val="20"/>
        </w:rPr>
        <w:t>i</w:t>
      </w:r>
      <w:r w:rsidRPr="002852D5">
        <w:rPr>
          <w:rFonts w:ascii="Arial" w:hAnsi="Arial" w:cs="Arial"/>
          <w:sz w:val="20"/>
          <w:szCs w:val="20"/>
        </w:rPr>
        <w:t>n</w:t>
      </w:r>
      <w:r w:rsidRPr="002852D5">
        <w:rPr>
          <w:rFonts w:ascii="Arial" w:hAnsi="Arial" w:cs="Arial"/>
          <w:spacing w:val="-1"/>
          <w:sz w:val="20"/>
          <w:szCs w:val="20"/>
        </w:rPr>
        <w:t>a</w:t>
      </w:r>
      <w:r w:rsidRPr="002852D5">
        <w:rPr>
          <w:rFonts w:ascii="Arial" w:hAnsi="Arial" w:cs="Arial"/>
          <w:sz w:val="20"/>
          <w:szCs w:val="20"/>
        </w:rPr>
        <w:t>n</w:t>
      </w:r>
      <w:r w:rsidRPr="002852D5">
        <w:rPr>
          <w:rFonts w:ascii="Arial" w:hAnsi="Arial" w:cs="Arial"/>
          <w:spacing w:val="1"/>
          <w:sz w:val="20"/>
          <w:szCs w:val="20"/>
        </w:rPr>
        <w:t>c</w:t>
      </w:r>
      <w:r w:rsidRPr="002852D5">
        <w:rPr>
          <w:rFonts w:ascii="Arial" w:hAnsi="Arial" w:cs="Arial"/>
          <w:spacing w:val="-1"/>
          <w:sz w:val="20"/>
          <w:szCs w:val="20"/>
        </w:rPr>
        <w:t>i</w:t>
      </w:r>
      <w:r w:rsidRPr="002852D5">
        <w:rPr>
          <w:rFonts w:ascii="Arial" w:hAnsi="Arial" w:cs="Arial"/>
          <w:sz w:val="20"/>
          <w:szCs w:val="20"/>
        </w:rPr>
        <w:t>eros</w:t>
      </w:r>
      <w:r w:rsidRPr="002852D5">
        <w:rPr>
          <w:rFonts w:ascii="Arial" w:hAnsi="Arial" w:cs="Arial"/>
          <w:spacing w:val="8"/>
          <w:sz w:val="20"/>
          <w:szCs w:val="20"/>
        </w:rPr>
        <w:t xml:space="preserve"> </w:t>
      </w:r>
      <w:r w:rsidRPr="002852D5">
        <w:rPr>
          <w:rFonts w:ascii="Arial" w:hAnsi="Arial" w:cs="Arial"/>
          <w:sz w:val="20"/>
          <w:szCs w:val="20"/>
        </w:rPr>
        <w:t>y</w:t>
      </w:r>
      <w:r w:rsidRPr="002852D5">
        <w:rPr>
          <w:rFonts w:ascii="Arial" w:hAnsi="Arial" w:cs="Arial"/>
          <w:spacing w:val="10"/>
          <w:sz w:val="20"/>
          <w:szCs w:val="20"/>
        </w:rPr>
        <w:t xml:space="preserve"> </w:t>
      </w:r>
      <w:r w:rsidRPr="002852D5">
        <w:rPr>
          <w:rFonts w:ascii="Arial" w:hAnsi="Arial" w:cs="Arial"/>
          <w:sz w:val="20"/>
          <w:szCs w:val="20"/>
        </w:rPr>
        <w:t>de</w:t>
      </w:r>
      <w:r w:rsidRPr="002852D5">
        <w:rPr>
          <w:rFonts w:ascii="Arial" w:hAnsi="Arial" w:cs="Arial"/>
          <w:spacing w:val="10"/>
          <w:sz w:val="20"/>
          <w:szCs w:val="20"/>
        </w:rPr>
        <w:t xml:space="preserve"> </w:t>
      </w:r>
      <w:r w:rsidRPr="002852D5">
        <w:rPr>
          <w:rFonts w:ascii="Arial" w:hAnsi="Arial" w:cs="Arial"/>
          <w:sz w:val="20"/>
          <w:szCs w:val="20"/>
        </w:rPr>
        <w:t>e</w:t>
      </w:r>
      <w:r w:rsidRPr="002852D5">
        <w:rPr>
          <w:rFonts w:ascii="Arial" w:hAnsi="Arial" w:cs="Arial"/>
          <w:spacing w:val="1"/>
          <w:sz w:val="20"/>
          <w:szCs w:val="20"/>
        </w:rPr>
        <w:t>x</w:t>
      </w:r>
      <w:r w:rsidRPr="002852D5">
        <w:rPr>
          <w:rFonts w:ascii="Arial" w:hAnsi="Arial" w:cs="Arial"/>
          <w:sz w:val="20"/>
          <w:szCs w:val="20"/>
        </w:rPr>
        <w:t>p</w:t>
      </w:r>
      <w:r w:rsidRPr="002852D5">
        <w:rPr>
          <w:rFonts w:ascii="Arial" w:hAnsi="Arial" w:cs="Arial"/>
          <w:spacing w:val="-1"/>
          <w:sz w:val="20"/>
          <w:szCs w:val="20"/>
        </w:rPr>
        <w:t>e</w:t>
      </w:r>
      <w:r w:rsidRPr="002852D5">
        <w:rPr>
          <w:rFonts w:ascii="Arial" w:hAnsi="Arial" w:cs="Arial"/>
          <w:spacing w:val="1"/>
          <w:sz w:val="20"/>
          <w:szCs w:val="20"/>
        </w:rPr>
        <w:t>ri</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pacing w:val="3"/>
          <w:sz w:val="20"/>
          <w:szCs w:val="20"/>
        </w:rPr>
        <w:t>c</w:t>
      </w:r>
      <w:r w:rsidRPr="002852D5">
        <w:rPr>
          <w:rFonts w:ascii="Arial" w:hAnsi="Arial" w:cs="Arial"/>
          <w:spacing w:val="-1"/>
          <w:sz w:val="20"/>
          <w:szCs w:val="20"/>
        </w:rPr>
        <w:t>i</w:t>
      </w:r>
      <w:r w:rsidRPr="002852D5">
        <w:rPr>
          <w:rFonts w:ascii="Arial" w:hAnsi="Arial" w:cs="Arial"/>
          <w:sz w:val="20"/>
          <w:szCs w:val="20"/>
        </w:rPr>
        <w:t>a</w:t>
      </w:r>
      <w:r w:rsidRPr="002852D5">
        <w:rPr>
          <w:rFonts w:ascii="Arial" w:hAnsi="Arial" w:cs="Arial"/>
          <w:spacing w:val="3"/>
          <w:sz w:val="20"/>
          <w:szCs w:val="20"/>
        </w:rPr>
        <w:t xml:space="preserve"> </w:t>
      </w:r>
      <w:r w:rsidRPr="002852D5">
        <w:rPr>
          <w:rFonts w:ascii="Arial" w:hAnsi="Arial" w:cs="Arial"/>
          <w:sz w:val="20"/>
          <w:szCs w:val="20"/>
        </w:rPr>
        <w:t>pre</w:t>
      </w:r>
      <w:r w:rsidRPr="002852D5">
        <w:rPr>
          <w:rFonts w:ascii="Arial" w:hAnsi="Arial" w:cs="Arial"/>
          <w:spacing w:val="1"/>
          <w:sz w:val="20"/>
          <w:szCs w:val="20"/>
        </w:rPr>
        <w:t>v</w:t>
      </w:r>
      <w:r w:rsidRPr="002852D5">
        <w:rPr>
          <w:rFonts w:ascii="Arial" w:hAnsi="Arial" w:cs="Arial"/>
          <w:spacing w:val="-1"/>
          <w:sz w:val="20"/>
          <w:szCs w:val="20"/>
        </w:rPr>
        <w:t>i</w:t>
      </w:r>
      <w:r w:rsidRPr="002852D5">
        <w:rPr>
          <w:rFonts w:ascii="Arial" w:hAnsi="Arial" w:cs="Arial"/>
          <w:spacing w:val="1"/>
          <w:sz w:val="20"/>
          <w:szCs w:val="20"/>
        </w:rPr>
        <w:t>s</w:t>
      </w:r>
      <w:r w:rsidRPr="002852D5">
        <w:rPr>
          <w:rFonts w:ascii="Arial" w:hAnsi="Arial" w:cs="Arial"/>
          <w:sz w:val="20"/>
          <w:szCs w:val="20"/>
        </w:rPr>
        <w:t>tos</w:t>
      </w:r>
      <w:r w:rsidRPr="002852D5">
        <w:rPr>
          <w:rFonts w:ascii="Arial" w:hAnsi="Arial" w:cs="Arial"/>
          <w:spacing w:val="4"/>
          <w:sz w:val="20"/>
          <w:szCs w:val="20"/>
        </w:rPr>
        <w:t xml:space="preserve"> </w:t>
      </w:r>
      <w:r w:rsidRPr="002852D5">
        <w:rPr>
          <w:rFonts w:ascii="Arial" w:hAnsi="Arial" w:cs="Arial"/>
          <w:spacing w:val="2"/>
          <w:sz w:val="20"/>
          <w:szCs w:val="20"/>
        </w:rPr>
        <w:t>e</w:t>
      </w:r>
      <w:r w:rsidRPr="002852D5">
        <w:rPr>
          <w:rFonts w:ascii="Arial" w:hAnsi="Arial" w:cs="Arial"/>
          <w:sz w:val="20"/>
          <w:szCs w:val="20"/>
        </w:rPr>
        <w:t>n</w:t>
      </w:r>
      <w:r w:rsidRPr="002852D5">
        <w:rPr>
          <w:rFonts w:ascii="Arial" w:hAnsi="Arial" w:cs="Arial"/>
          <w:spacing w:val="8"/>
          <w:sz w:val="20"/>
          <w:szCs w:val="20"/>
        </w:rPr>
        <w:t xml:space="preserve"> la invitación publica</w:t>
      </w:r>
      <w:r w:rsidRPr="002852D5">
        <w:rPr>
          <w:rFonts w:ascii="Arial" w:hAnsi="Arial" w:cs="Arial"/>
          <w:sz w:val="20"/>
          <w:szCs w:val="20"/>
        </w:rPr>
        <w:t xml:space="preserve">; </w:t>
      </w:r>
      <w:r w:rsidRPr="002852D5">
        <w:rPr>
          <w:rFonts w:ascii="Arial" w:hAnsi="Arial" w:cs="Arial"/>
          <w:spacing w:val="1"/>
          <w:sz w:val="20"/>
          <w:szCs w:val="20"/>
        </w:rPr>
        <w:t>(c</w:t>
      </w:r>
      <w:r w:rsidRPr="002852D5">
        <w:rPr>
          <w:rFonts w:ascii="Arial" w:hAnsi="Arial" w:cs="Arial"/>
          <w:sz w:val="20"/>
          <w:szCs w:val="20"/>
        </w:rPr>
        <w:t>)</w:t>
      </w:r>
      <w:r w:rsidRPr="002852D5">
        <w:rPr>
          <w:rFonts w:ascii="Arial" w:hAnsi="Arial" w:cs="Arial"/>
          <w:spacing w:val="9"/>
          <w:sz w:val="20"/>
          <w:szCs w:val="20"/>
        </w:rPr>
        <w:t xml:space="preserve"> </w:t>
      </w:r>
      <w:r w:rsidRPr="002852D5">
        <w:rPr>
          <w:rFonts w:ascii="Arial" w:hAnsi="Arial" w:cs="Arial"/>
          <w:sz w:val="20"/>
          <w:szCs w:val="20"/>
        </w:rPr>
        <w:t>e</w:t>
      </w:r>
      <w:r w:rsidRPr="002852D5">
        <w:rPr>
          <w:rFonts w:ascii="Arial" w:hAnsi="Arial" w:cs="Arial"/>
          <w:spacing w:val="1"/>
          <w:sz w:val="20"/>
          <w:szCs w:val="20"/>
        </w:rPr>
        <w:t>x</w:t>
      </w:r>
      <w:r w:rsidRPr="002852D5">
        <w:rPr>
          <w:rFonts w:ascii="Arial" w:hAnsi="Arial" w:cs="Arial"/>
          <w:spacing w:val="-1"/>
          <w:sz w:val="20"/>
          <w:szCs w:val="20"/>
        </w:rPr>
        <w:t>i</w:t>
      </w:r>
      <w:r w:rsidRPr="002852D5">
        <w:rPr>
          <w:rFonts w:ascii="Arial" w:hAnsi="Arial" w:cs="Arial"/>
          <w:spacing w:val="1"/>
          <w:sz w:val="20"/>
          <w:szCs w:val="20"/>
        </w:rPr>
        <w:t>s</w:t>
      </w:r>
      <w:r w:rsidRPr="002852D5">
        <w:rPr>
          <w:rFonts w:ascii="Arial" w:hAnsi="Arial" w:cs="Arial"/>
          <w:sz w:val="20"/>
          <w:szCs w:val="20"/>
        </w:rPr>
        <w:t>tan</w:t>
      </w:r>
      <w:r w:rsidRPr="002852D5">
        <w:rPr>
          <w:rFonts w:ascii="Arial" w:hAnsi="Arial" w:cs="Arial"/>
          <w:spacing w:val="6"/>
          <w:sz w:val="20"/>
          <w:szCs w:val="20"/>
        </w:rPr>
        <w:t xml:space="preserve"> </w:t>
      </w:r>
      <w:r w:rsidRPr="002852D5">
        <w:rPr>
          <w:rFonts w:ascii="Arial" w:hAnsi="Arial" w:cs="Arial"/>
          <w:spacing w:val="1"/>
          <w:sz w:val="20"/>
          <w:szCs w:val="20"/>
        </w:rPr>
        <w:t>c</w:t>
      </w:r>
      <w:r w:rsidRPr="002852D5">
        <w:rPr>
          <w:rFonts w:ascii="Arial" w:hAnsi="Arial" w:cs="Arial"/>
          <w:sz w:val="20"/>
          <w:szCs w:val="20"/>
        </w:rPr>
        <w:t>a</w:t>
      </w:r>
      <w:r w:rsidRPr="002852D5">
        <w:rPr>
          <w:rFonts w:ascii="Arial" w:hAnsi="Arial" w:cs="Arial"/>
          <w:spacing w:val="-1"/>
          <w:sz w:val="20"/>
          <w:szCs w:val="20"/>
        </w:rPr>
        <w:t>u</w:t>
      </w:r>
      <w:r w:rsidRPr="002852D5">
        <w:rPr>
          <w:rFonts w:ascii="Arial" w:hAnsi="Arial" w:cs="Arial"/>
          <w:spacing w:val="1"/>
          <w:sz w:val="20"/>
          <w:szCs w:val="20"/>
        </w:rPr>
        <w:t>s</w:t>
      </w:r>
      <w:r w:rsidRPr="002852D5">
        <w:rPr>
          <w:rFonts w:ascii="Arial" w:hAnsi="Arial" w:cs="Arial"/>
          <w:sz w:val="20"/>
          <w:szCs w:val="20"/>
        </w:rPr>
        <w:t>as</w:t>
      </w:r>
      <w:r w:rsidRPr="002852D5">
        <w:rPr>
          <w:rFonts w:ascii="Arial" w:hAnsi="Arial" w:cs="Arial"/>
          <w:spacing w:val="5"/>
          <w:sz w:val="20"/>
          <w:szCs w:val="20"/>
        </w:rPr>
        <w:t xml:space="preserve"> </w:t>
      </w:r>
      <w:r w:rsidRPr="002852D5">
        <w:rPr>
          <w:rFonts w:ascii="Arial" w:hAnsi="Arial" w:cs="Arial"/>
          <w:sz w:val="20"/>
          <w:szCs w:val="20"/>
        </w:rPr>
        <w:t>o</w:t>
      </w:r>
      <w:r w:rsidRPr="002852D5">
        <w:rPr>
          <w:rFonts w:ascii="Arial" w:hAnsi="Arial" w:cs="Arial"/>
          <w:spacing w:val="9"/>
          <w:sz w:val="20"/>
          <w:szCs w:val="20"/>
        </w:rPr>
        <w:t xml:space="preserve"> </w:t>
      </w:r>
      <w:r w:rsidRPr="002852D5">
        <w:rPr>
          <w:rFonts w:ascii="Arial" w:hAnsi="Arial" w:cs="Arial"/>
          <w:spacing w:val="4"/>
          <w:sz w:val="20"/>
          <w:szCs w:val="20"/>
        </w:rPr>
        <w:t>m</w:t>
      </w:r>
      <w:r w:rsidRPr="002852D5">
        <w:rPr>
          <w:rFonts w:ascii="Arial" w:hAnsi="Arial" w:cs="Arial"/>
          <w:sz w:val="20"/>
          <w:szCs w:val="20"/>
        </w:rPr>
        <w:t>ot</w:t>
      </w:r>
      <w:r w:rsidRPr="002852D5">
        <w:rPr>
          <w:rFonts w:ascii="Arial" w:hAnsi="Arial" w:cs="Arial"/>
          <w:spacing w:val="1"/>
          <w:sz w:val="20"/>
          <w:szCs w:val="20"/>
        </w:rPr>
        <w:t>i</w:t>
      </w:r>
      <w:r w:rsidRPr="002852D5">
        <w:rPr>
          <w:rFonts w:ascii="Arial" w:hAnsi="Arial" w:cs="Arial"/>
          <w:spacing w:val="-1"/>
          <w:sz w:val="20"/>
          <w:szCs w:val="20"/>
        </w:rPr>
        <w:t>v</w:t>
      </w:r>
      <w:r w:rsidRPr="002852D5">
        <w:rPr>
          <w:rFonts w:ascii="Arial" w:hAnsi="Arial" w:cs="Arial"/>
          <w:sz w:val="20"/>
          <w:szCs w:val="20"/>
        </w:rPr>
        <w:t>os</w:t>
      </w:r>
      <w:r w:rsidRPr="002852D5">
        <w:rPr>
          <w:rFonts w:ascii="Arial" w:hAnsi="Arial" w:cs="Arial"/>
          <w:spacing w:val="5"/>
          <w:sz w:val="20"/>
          <w:szCs w:val="20"/>
        </w:rPr>
        <w:t xml:space="preserve"> </w:t>
      </w:r>
      <w:r w:rsidRPr="002852D5">
        <w:rPr>
          <w:rFonts w:ascii="Arial" w:hAnsi="Arial" w:cs="Arial"/>
          <w:spacing w:val="2"/>
          <w:sz w:val="20"/>
          <w:szCs w:val="20"/>
        </w:rPr>
        <w:t>q</w:t>
      </w:r>
      <w:r w:rsidRPr="002852D5">
        <w:rPr>
          <w:rFonts w:ascii="Arial" w:hAnsi="Arial" w:cs="Arial"/>
          <w:sz w:val="20"/>
          <w:szCs w:val="20"/>
        </w:rPr>
        <w:t xml:space="preserve">ue </w:t>
      </w:r>
      <w:r w:rsidRPr="002852D5">
        <w:rPr>
          <w:rFonts w:ascii="Arial" w:hAnsi="Arial" w:cs="Arial"/>
          <w:spacing w:val="-1"/>
          <w:sz w:val="20"/>
          <w:szCs w:val="20"/>
        </w:rPr>
        <w:t>i</w:t>
      </w:r>
      <w:r w:rsidRPr="002852D5">
        <w:rPr>
          <w:rFonts w:ascii="Arial" w:hAnsi="Arial" w:cs="Arial"/>
          <w:spacing w:val="4"/>
          <w:sz w:val="20"/>
          <w:szCs w:val="20"/>
        </w:rPr>
        <w:t>m</w:t>
      </w:r>
      <w:r w:rsidRPr="002852D5">
        <w:rPr>
          <w:rFonts w:ascii="Arial" w:hAnsi="Arial" w:cs="Arial"/>
          <w:sz w:val="20"/>
          <w:szCs w:val="20"/>
        </w:rPr>
        <w:t>p</w:t>
      </w:r>
      <w:r w:rsidRPr="002852D5">
        <w:rPr>
          <w:rFonts w:ascii="Arial" w:hAnsi="Arial" w:cs="Arial"/>
          <w:spacing w:val="-1"/>
          <w:sz w:val="20"/>
          <w:szCs w:val="20"/>
        </w:rPr>
        <w:t>i</w:t>
      </w:r>
      <w:r w:rsidRPr="002852D5">
        <w:rPr>
          <w:rFonts w:ascii="Arial" w:hAnsi="Arial" w:cs="Arial"/>
          <w:sz w:val="20"/>
          <w:szCs w:val="20"/>
        </w:rPr>
        <w:t>d</w:t>
      </w:r>
      <w:r w:rsidRPr="002852D5">
        <w:rPr>
          <w:rFonts w:ascii="Arial" w:hAnsi="Arial" w:cs="Arial"/>
          <w:spacing w:val="-1"/>
          <w:sz w:val="20"/>
          <w:szCs w:val="20"/>
        </w:rPr>
        <w:t>a</w:t>
      </w:r>
      <w:r w:rsidRPr="002852D5">
        <w:rPr>
          <w:rFonts w:ascii="Arial" w:hAnsi="Arial" w:cs="Arial"/>
          <w:sz w:val="20"/>
          <w:szCs w:val="20"/>
        </w:rPr>
        <w:t>n</w:t>
      </w:r>
      <w:r w:rsidRPr="002852D5">
        <w:rPr>
          <w:rFonts w:ascii="Arial" w:hAnsi="Arial" w:cs="Arial"/>
          <w:spacing w:val="6"/>
          <w:sz w:val="20"/>
          <w:szCs w:val="20"/>
        </w:rPr>
        <w:t xml:space="preserve"> </w:t>
      </w:r>
      <w:r w:rsidRPr="002852D5">
        <w:rPr>
          <w:rFonts w:ascii="Arial" w:hAnsi="Arial" w:cs="Arial"/>
          <w:spacing w:val="-1"/>
          <w:sz w:val="20"/>
          <w:szCs w:val="20"/>
        </w:rPr>
        <w:t>l</w:t>
      </w:r>
      <w:r w:rsidRPr="002852D5">
        <w:rPr>
          <w:rFonts w:ascii="Arial" w:hAnsi="Arial" w:cs="Arial"/>
          <w:sz w:val="20"/>
          <w:szCs w:val="20"/>
        </w:rPr>
        <w:t>a</w:t>
      </w:r>
      <w:r w:rsidRPr="002852D5">
        <w:rPr>
          <w:rFonts w:ascii="Arial" w:hAnsi="Arial" w:cs="Arial"/>
          <w:spacing w:val="11"/>
          <w:sz w:val="20"/>
          <w:szCs w:val="20"/>
        </w:rPr>
        <w:t xml:space="preserve"> </w:t>
      </w:r>
      <w:r w:rsidRPr="002852D5">
        <w:rPr>
          <w:rFonts w:ascii="Arial" w:hAnsi="Arial" w:cs="Arial"/>
          <w:sz w:val="20"/>
          <w:szCs w:val="20"/>
        </w:rPr>
        <w:t>e</w:t>
      </w:r>
      <w:r w:rsidRPr="002852D5">
        <w:rPr>
          <w:rFonts w:ascii="Arial" w:hAnsi="Arial" w:cs="Arial"/>
          <w:spacing w:val="1"/>
          <w:sz w:val="20"/>
          <w:szCs w:val="20"/>
        </w:rPr>
        <w:t>sc</w:t>
      </w:r>
      <w:r w:rsidRPr="002852D5">
        <w:rPr>
          <w:rFonts w:ascii="Arial" w:hAnsi="Arial" w:cs="Arial"/>
          <w:sz w:val="20"/>
          <w:szCs w:val="20"/>
        </w:rPr>
        <w:t>o</w:t>
      </w:r>
      <w:r w:rsidRPr="002852D5">
        <w:rPr>
          <w:rFonts w:ascii="Arial" w:hAnsi="Arial" w:cs="Arial"/>
          <w:spacing w:val="-1"/>
          <w:sz w:val="20"/>
          <w:szCs w:val="20"/>
        </w:rPr>
        <w:t>g</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pacing w:val="3"/>
          <w:sz w:val="20"/>
          <w:szCs w:val="20"/>
        </w:rPr>
        <w:t>c</w:t>
      </w:r>
      <w:r w:rsidRPr="002852D5">
        <w:rPr>
          <w:rFonts w:ascii="Arial" w:hAnsi="Arial" w:cs="Arial"/>
          <w:spacing w:val="-1"/>
          <w:sz w:val="20"/>
          <w:szCs w:val="20"/>
        </w:rPr>
        <w:t>i</w:t>
      </w:r>
      <w:r w:rsidRPr="002852D5">
        <w:rPr>
          <w:rFonts w:ascii="Arial" w:hAnsi="Arial" w:cs="Arial"/>
          <w:sz w:val="20"/>
          <w:szCs w:val="20"/>
        </w:rPr>
        <w:t>a</w:t>
      </w:r>
      <w:r w:rsidRPr="002852D5">
        <w:rPr>
          <w:rFonts w:ascii="Arial" w:hAnsi="Arial" w:cs="Arial"/>
          <w:spacing w:val="3"/>
          <w:sz w:val="20"/>
          <w:szCs w:val="20"/>
        </w:rPr>
        <w:t xml:space="preserve"> </w:t>
      </w:r>
      <w:r w:rsidRPr="002852D5">
        <w:rPr>
          <w:rFonts w:ascii="Arial" w:hAnsi="Arial" w:cs="Arial"/>
          <w:sz w:val="20"/>
          <w:szCs w:val="20"/>
        </w:rPr>
        <w:t>o</w:t>
      </w:r>
      <w:r w:rsidRPr="002852D5">
        <w:rPr>
          <w:rFonts w:ascii="Arial" w:hAnsi="Arial" w:cs="Arial"/>
          <w:spacing w:val="-1"/>
          <w:sz w:val="20"/>
          <w:szCs w:val="20"/>
        </w:rPr>
        <w:t>b</w:t>
      </w:r>
      <w:r w:rsidRPr="002852D5">
        <w:rPr>
          <w:rFonts w:ascii="Arial" w:hAnsi="Arial" w:cs="Arial"/>
          <w:spacing w:val="1"/>
          <w:sz w:val="20"/>
          <w:szCs w:val="20"/>
        </w:rPr>
        <w:t>j</w:t>
      </w:r>
      <w:r w:rsidRPr="002852D5">
        <w:rPr>
          <w:rFonts w:ascii="Arial" w:hAnsi="Arial" w:cs="Arial"/>
          <w:sz w:val="20"/>
          <w:szCs w:val="20"/>
        </w:rPr>
        <w:t>et</w:t>
      </w:r>
      <w:r w:rsidRPr="002852D5">
        <w:rPr>
          <w:rFonts w:ascii="Arial" w:hAnsi="Arial" w:cs="Arial"/>
          <w:spacing w:val="1"/>
          <w:sz w:val="20"/>
          <w:szCs w:val="20"/>
        </w:rPr>
        <w:t>i</w:t>
      </w:r>
      <w:r w:rsidRPr="002852D5">
        <w:rPr>
          <w:rFonts w:ascii="Arial" w:hAnsi="Arial" w:cs="Arial"/>
          <w:spacing w:val="-1"/>
          <w:sz w:val="20"/>
          <w:szCs w:val="20"/>
        </w:rPr>
        <w:t>v</w:t>
      </w:r>
      <w:r w:rsidRPr="002852D5">
        <w:rPr>
          <w:rFonts w:ascii="Arial" w:hAnsi="Arial" w:cs="Arial"/>
          <w:sz w:val="20"/>
          <w:szCs w:val="20"/>
        </w:rPr>
        <w:t>a</w:t>
      </w:r>
      <w:r w:rsidRPr="002852D5">
        <w:rPr>
          <w:rFonts w:ascii="Arial" w:hAnsi="Arial" w:cs="Arial"/>
          <w:spacing w:val="6"/>
          <w:sz w:val="20"/>
          <w:szCs w:val="20"/>
        </w:rPr>
        <w:t xml:space="preserve"> </w:t>
      </w:r>
      <w:r w:rsidRPr="002852D5">
        <w:rPr>
          <w:rFonts w:ascii="Arial" w:hAnsi="Arial" w:cs="Arial"/>
          <w:sz w:val="20"/>
          <w:szCs w:val="20"/>
        </w:rPr>
        <w:t>d</w:t>
      </w:r>
      <w:r w:rsidRPr="002852D5">
        <w:rPr>
          <w:rFonts w:ascii="Arial" w:hAnsi="Arial" w:cs="Arial"/>
          <w:spacing w:val="1"/>
          <w:sz w:val="20"/>
          <w:szCs w:val="20"/>
        </w:rPr>
        <w:t>e</w:t>
      </w:r>
      <w:r w:rsidRPr="002852D5">
        <w:rPr>
          <w:rFonts w:ascii="Arial" w:hAnsi="Arial" w:cs="Arial"/>
          <w:sz w:val="20"/>
          <w:szCs w:val="20"/>
        </w:rPr>
        <w:t>l</w:t>
      </w:r>
      <w:r w:rsidRPr="002852D5">
        <w:rPr>
          <w:rFonts w:ascii="Arial" w:hAnsi="Arial" w:cs="Arial"/>
          <w:spacing w:val="7"/>
          <w:sz w:val="20"/>
          <w:szCs w:val="20"/>
        </w:rPr>
        <w:t xml:space="preserve"> </w:t>
      </w:r>
      <w:r w:rsidRPr="002852D5">
        <w:rPr>
          <w:rFonts w:ascii="Arial" w:hAnsi="Arial" w:cs="Arial"/>
          <w:spacing w:val="-1"/>
          <w:sz w:val="20"/>
          <w:szCs w:val="20"/>
        </w:rPr>
        <w:t>P</w:t>
      </w:r>
      <w:r w:rsidRPr="002852D5">
        <w:rPr>
          <w:rFonts w:ascii="Arial" w:hAnsi="Arial" w:cs="Arial"/>
          <w:spacing w:val="3"/>
          <w:sz w:val="20"/>
          <w:szCs w:val="20"/>
        </w:rPr>
        <w:t>r</w:t>
      </w:r>
      <w:r w:rsidRPr="002852D5">
        <w:rPr>
          <w:rFonts w:ascii="Arial" w:hAnsi="Arial" w:cs="Arial"/>
          <w:sz w:val="20"/>
          <w:szCs w:val="20"/>
        </w:rPr>
        <w:t>o</w:t>
      </w:r>
      <w:r w:rsidRPr="002852D5">
        <w:rPr>
          <w:rFonts w:ascii="Arial" w:hAnsi="Arial" w:cs="Arial"/>
          <w:spacing w:val="-1"/>
          <w:sz w:val="20"/>
          <w:szCs w:val="20"/>
        </w:rPr>
        <w:t>p</w:t>
      </w:r>
      <w:r w:rsidRPr="002852D5">
        <w:rPr>
          <w:rFonts w:ascii="Arial" w:hAnsi="Arial" w:cs="Arial"/>
          <w:spacing w:val="2"/>
          <w:sz w:val="20"/>
          <w:szCs w:val="20"/>
        </w:rPr>
        <w:t>o</w:t>
      </w:r>
      <w:r w:rsidRPr="002852D5">
        <w:rPr>
          <w:rFonts w:ascii="Arial" w:hAnsi="Arial" w:cs="Arial"/>
          <w:sz w:val="20"/>
          <w:szCs w:val="20"/>
        </w:rPr>
        <w:t>n</w:t>
      </w:r>
      <w:r w:rsidRPr="002852D5">
        <w:rPr>
          <w:rFonts w:ascii="Arial" w:hAnsi="Arial" w:cs="Arial"/>
          <w:spacing w:val="-1"/>
          <w:sz w:val="20"/>
          <w:szCs w:val="20"/>
        </w:rPr>
        <w:t>e</w:t>
      </w:r>
      <w:r w:rsidRPr="002852D5">
        <w:rPr>
          <w:rFonts w:ascii="Arial" w:hAnsi="Arial" w:cs="Arial"/>
          <w:sz w:val="20"/>
          <w:szCs w:val="20"/>
        </w:rPr>
        <w:t>n</w:t>
      </w:r>
      <w:r w:rsidRPr="002852D5">
        <w:rPr>
          <w:rFonts w:ascii="Arial" w:hAnsi="Arial" w:cs="Arial"/>
          <w:spacing w:val="2"/>
          <w:sz w:val="20"/>
          <w:szCs w:val="20"/>
        </w:rPr>
        <w:t>t</w:t>
      </w:r>
      <w:r w:rsidRPr="002852D5">
        <w:rPr>
          <w:rFonts w:ascii="Arial" w:hAnsi="Arial" w:cs="Arial"/>
          <w:sz w:val="20"/>
          <w:szCs w:val="20"/>
        </w:rPr>
        <w:t xml:space="preserve">e; </w:t>
      </w:r>
      <w:r w:rsidRPr="002852D5">
        <w:rPr>
          <w:rFonts w:ascii="Arial" w:hAnsi="Arial" w:cs="Arial"/>
          <w:spacing w:val="1"/>
          <w:sz w:val="20"/>
          <w:szCs w:val="20"/>
        </w:rPr>
        <w:t>(</w:t>
      </w:r>
      <w:r w:rsidRPr="002852D5">
        <w:rPr>
          <w:rFonts w:ascii="Arial" w:hAnsi="Arial" w:cs="Arial"/>
          <w:sz w:val="20"/>
          <w:szCs w:val="20"/>
        </w:rPr>
        <w:t>d)</w:t>
      </w:r>
      <w:r w:rsidRPr="002852D5">
        <w:rPr>
          <w:rFonts w:ascii="Arial" w:hAnsi="Arial" w:cs="Arial"/>
          <w:spacing w:val="11"/>
          <w:sz w:val="20"/>
          <w:szCs w:val="20"/>
        </w:rPr>
        <w:t xml:space="preserve"> </w:t>
      </w:r>
      <w:r w:rsidRPr="002852D5">
        <w:rPr>
          <w:rFonts w:ascii="Arial" w:hAnsi="Arial" w:cs="Arial"/>
          <w:sz w:val="20"/>
          <w:szCs w:val="20"/>
        </w:rPr>
        <w:t>el</w:t>
      </w:r>
      <w:r w:rsidRPr="002852D5">
        <w:rPr>
          <w:rFonts w:ascii="Arial" w:hAnsi="Arial" w:cs="Arial"/>
          <w:spacing w:val="13"/>
          <w:sz w:val="20"/>
          <w:szCs w:val="20"/>
        </w:rPr>
        <w:t xml:space="preserve"> </w:t>
      </w:r>
      <w:r w:rsidRPr="002852D5">
        <w:rPr>
          <w:rFonts w:ascii="Arial" w:hAnsi="Arial" w:cs="Arial"/>
          <w:spacing w:val="1"/>
          <w:sz w:val="20"/>
          <w:szCs w:val="20"/>
        </w:rPr>
        <w:t>Ordenador del Gasto</w:t>
      </w:r>
      <w:r w:rsidRPr="002852D5">
        <w:rPr>
          <w:rFonts w:ascii="Arial" w:hAnsi="Arial" w:cs="Arial"/>
          <w:spacing w:val="6"/>
          <w:sz w:val="20"/>
          <w:szCs w:val="20"/>
        </w:rPr>
        <w:t xml:space="preserve"> </w:t>
      </w:r>
      <w:r w:rsidRPr="002852D5">
        <w:rPr>
          <w:rFonts w:ascii="Arial" w:hAnsi="Arial" w:cs="Arial"/>
          <w:spacing w:val="2"/>
          <w:sz w:val="20"/>
          <w:szCs w:val="20"/>
        </w:rPr>
        <w:t>d</w:t>
      </w:r>
      <w:r w:rsidRPr="002852D5">
        <w:rPr>
          <w:rFonts w:ascii="Arial" w:hAnsi="Arial" w:cs="Arial"/>
          <w:sz w:val="20"/>
          <w:szCs w:val="20"/>
        </w:rPr>
        <w:t>el Ministerio de Defensa – Fuerza Aérea,</w:t>
      </w:r>
      <w:r w:rsidRPr="002852D5">
        <w:rPr>
          <w:rFonts w:ascii="Arial" w:hAnsi="Arial" w:cs="Arial"/>
          <w:spacing w:val="8"/>
          <w:sz w:val="20"/>
          <w:szCs w:val="20"/>
        </w:rPr>
        <w:t xml:space="preserve"> </w:t>
      </w:r>
      <w:r w:rsidRPr="002852D5">
        <w:rPr>
          <w:rFonts w:ascii="Arial" w:hAnsi="Arial" w:cs="Arial"/>
          <w:sz w:val="20"/>
          <w:szCs w:val="20"/>
        </w:rPr>
        <w:t>no</w:t>
      </w:r>
      <w:r w:rsidRPr="002852D5">
        <w:rPr>
          <w:rFonts w:ascii="Arial" w:hAnsi="Arial" w:cs="Arial"/>
          <w:spacing w:val="10"/>
          <w:sz w:val="20"/>
          <w:szCs w:val="20"/>
        </w:rPr>
        <w:t xml:space="preserve"> </w:t>
      </w:r>
      <w:r w:rsidRPr="002852D5">
        <w:rPr>
          <w:rFonts w:ascii="Arial" w:hAnsi="Arial" w:cs="Arial"/>
          <w:sz w:val="20"/>
          <w:szCs w:val="20"/>
        </w:rPr>
        <w:t>a</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1"/>
          <w:sz w:val="20"/>
          <w:szCs w:val="20"/>
        </w:rPr>
        <w:t>j</w:t>
      </w:r>
      <w:r w:rsidRPr="002852D5">
        <w:rPr>
          <w:rFonts w:ascii="Arial" w:hAnsi="Arial" w:cs="Arial"/>
          <w:sz w:val="20"/>
          <w:szCs w:val="20"/>
        </w:rPr>
        <w:t>a</w:t>
      </w:r>
      <w:r w:rsidRPr="002852D5">
        <w:rPr>
          <w:rFonts w:ascii="Arial" w:hAnsi="Arial" w:cs="Arial"/>
          <w:spacing w:val="6"/>
          <w:sz w:val="20"/>
          <w:szCs w:val="20"/>
        </w:rPr>
        <w:t xml:space="preserve"> </w:t>
      </w:r>
      <w:r w:rsidRPr="002852D5">
        <w:rPr>
          <w:rFonts w:ascii="Arial" w:hAnsi="Arial" w:cs="Arial"/>
          <w:spacing w:val="1"/>
          <w:sz w:val="20"/>
          <w:szCs w:val="20"/>
        </w:rPr>
        <w:t>l</w:t>
      </w:r>
      <w:r w:rsidRPr="002852D5">
        <w:rPr>
          <w:rFonts w:ascii="Arial" w:hAnsi="Arial" w:cs="Arial"/>
          <w:sz w:val="20"/>
          <w:szCs w:val="20"/>
        </w:rPr>
        <w:t>a</w:t>
      </w:r>
      <w:r w:rsidRPr="002852D5">
        <w:rPr>
          <w:rFonts w:ascii="Arial" w:hAnsi="Arial" w:cs="Arial"/>
          <w:spacing w:val="9"/>
          <w:sz w:val="20"/>
          <w:szCs w:val="20"/>
        </w:rPr>
        <w:t xml:space="preserve"> </w:t>
      </w:r>
      <w:r w:rsidRPr="002852D5">
        <w:rPr>
          <w:rFonts w:ascii="Arial" w:hAnsi="Arial" w:cs="Arial"/>
          <w:spacing w:val="1"/>
          <w:sz w:val="20"/>
          <w:szCs w:val="20"/>
        </w:rPr>
        <w:t>r</w:t>
      </w:r>
      <w:r w:rsidRPr="002852D5">
        <w:rPr>
          <w:rFonts w:ascii="Arial" w:hAnsi="Arial" w:cs="Arial"/>
          <w:sz w:val="20"/>
          <w:szCs w:val="20"/>
        </w:rPr>
        <w:t>e</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4"/>
          <w:sz w:val="20"/>
          <w:szCs w:val="20"/>
        </w:rPr>
        <w:t>m</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z w:val="20"/>
          <w:szCs w:val="20"/>
        </w:rPr>
        <w:t>d</w:t>
      </w:r>
      <w:r w:rsidRPr="002852D5">
        <w:rPr>
          <w:rFonts w:ascii="Arial" w:hAnsi="Arial" w:cs="Arial"/>
          <w:spacing w:val="-1"/>
          <w:sz w:val="20"/>
          <w:szCs w:val="20"/>
        </w:rPr>
        <w:t>a</w:t>
      </w:r>
      <w:r w:rsidRPr="002852D5">
        <w:rPr>
          <w:rFonts w:ascii="Arial" w:hAnsi="Arial" w:cs="Arial"/>
          <w:spacing w:val="1"/>
          <w:sz w:val="20"/>
          <w:szCs w:val="20"/>
        </w:rPr>
        <w:t>c</w:t>
      </w:r>
      <w:r w:rsidRPr="002852D5">
        <w:rPr>
          <w:rFonts w:ascii="Arial" w:hAnsi="Arial" w:cs="Arial"/>
          <w:spacing w:val="-1"/>
          <w:sz w:val="20"/>
          <w:szCs w:val="20"/>
        </w:rPr>
        <w:t>i</w:t>
      </w:r>
      <w:r w:rsidRPr="002852D5">
        <w:rPr>
          <w:rFonts w:ascii="Arial" w:hAnsi="Arial" w:cs="Arial"/>
          <w:spacing w:val="2"/>
          <w:sz w:val="20"/>
          <w:szCs w:val="20"/>
        </w:rPr>
        <w:t>ó</w:t>
      </w:r>
      <w:r w:rsidRPr="002852D5">
        <w:rPr>
          <w:rFonts w:ascii="Arial" w:hAnsi="Arial" w:cs="Arial"/>
          <w:sz w:val="20"/>
          <w:szCs w:val="20"/>
        </w:rPr>
        <w:t>n d</w:t>
      </w:r>
      <w:r w:rsidRPr="002852D5">
        <w:rPr>
          <w:rFonts w:ascii="Arial" w:hAnsi="Arial" w:cs="Arial"/>
          <w:spacing w:val="-1"/>
          <w:sz w:val="20"/>
          <w:szCs w:val="20"/>
        </w:rPr>
        <w:t>e</w:t>
      </w:r>
      <w:r w:rsidRPr="002852D5">
        <w:rPr>
          <w:rFonts w:ascii="Arial" w:hAnsi="Arial" w:cs="Arial"/>
          <w:sz w:val="20"/>
          <w:szCs w:val="20"/>
        </w:rPr>
        <w:t>l</w:t>
      </w:r>
      <w:r w:rsidRPr="002852D5">
        <w:rPr>
          <w:rFonts w:ascii="Arial" w:hAnsi="Arial" w:cs="Arial"/>
          <w:spacing w:val="10"/>
          <w:sz w:val="20"/>
          <w:szCs w:val="20"/>
        </w:rPr>
        <w:t xml:space="preserve"> </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4"/>
          <w:sz w:val="20"/>
          <w:szCs w:val="20"/>
        </w:rPr>
        <w:t>m</w:t>
      </w:r>
      <w:r w:rsidRPr="002852D5">
        <w:rPr>
          <w:rFonts w:ascii="Arial" w:hAnsi="Arial" w:cs="Arial"/>
          <w:spacing w:val="-1"/>
          <w:sz w:val="20"/>
          <w:szCs w:val="20"/>
        </w:rPr>
        <w:t>i</w:t>
      </w:r>
      <w:r w:rsidRPr="002852D5">
        <w:rPr>
          <w:rFonts w:ascii="Arial" w:hAnsi="Arial" w:cs="Arial"/>
          <w:sz w:val="20"/>
          <w:szCs w:val="20"/>
        </w:rPr>
        <w:t>té</w:t>
      </w:r>
      <w:r w:rsidRPr="002852D5">
        <w:rPr>
          <w:rFonts w:ascii="Arial" w:hAnsi="Arial" w:cs="Arial"/>
          <w:spacing w:val="5"/>
          <w:sz w:val="20"/>
          <w:szCs w:val="20"/>
        </w:rPr>
        <w:t xml:space="preserve"> </w:t>
      </w:r>
      <w:r w:rsidRPr="002852D5">
        <w:rPr>
          <w:rFonts w:ascii="Arial" w:hAnsi="Arial" w:cs="Arial"/>
          <w:sz w:val="20"/>
          <w:szCs w:val="20"/>
        </w:rPr>
        <w:t>e</w:t>
      </w:r>
      <w:r w:rsidRPr="002852D5">
        <w:rPr>
          <w:rFonts w:ascii="Arial" w:hAnsi="Arial" w:cs="Arial"/>
          <w:spacing w:val="1"/>
          <w:sz w:val="20"/>
          <w:szCs w:val="20"/>
        </w:rPr>
        <w:t>v</w:t>
      </w:r>
      <w:r w:rsidRPr="002852D5">
        <w:rPr>
          <w:rFonts w:ascii="Arial" w:hAnsi="Arial" w:cs="Arial"/>
          <w:sz w:val="20"/>
          <w:szCs w:val="20"/>
        </w:rPr>
        <w:t>a</w:t>
      </w:r>
      <w:r w:rsidRPr="002852D5">
        <w:rPr>
          <w:rFonts w:ascii="Arial" w:hAnsi="Arial" w:cs="Arial"/>
          <w:spacing w:val="-1"/>
          <w:sz w:val="20"/>
          <w:szCs w:val="20"/>
        </w:rPr>
        <w:t>l</w:t>
      </w:r>
      <w:r w:rsidRPr="002852D5">
        <w:rPr>
          <w:rFonts w:ascii="Arial" w:hAnsi="Arial" w:cs="Arial"/>
          <w:spacing w:val="2"/>
          <w:sz w:val="20"/>
          <w:szCs w:val="20"/>
        </w:rPr>
        <w:t>u</w:t>
      </w:r>
      <w:r w:rsidRPr="002852D5">
        <w:rPr>
          <w:rFonts w:ascii="Arial" w:hAnsi="Arial" w:cs="Arial"/>
          <w:sz w:val="20"/>
          <w:szCs w:val="20"/>
        </w:rPr>
        <w:t>a</w:t>
      </w:r>
      <w:r w:rsidRPr="002852D5">
        <w:rPr>
          <w:rFonts w:ascii="Arial" w:hAnsi="Arial" w:cs="Arial"/>
          <w:spacing w:val="1"/>
          <w:sz w:val="20"/>
          <w:szCs w:val="20"/>
        </w:rPr>
        <w:t>d</w:t>
      </w:r>
      <w:r w:rsidRPr="002852D5">
        <w:rPr>
          <w:rFonts w:ascii="Arial" w:hAnsi="Arial" w:cs="Arial"/>
          <w:sz w:val="20"/>
          <w:szCs w:val="20"/>
        </w:rPr>
        <w:t>or</w:t>
      </w:r>
      <w:r w:rsidRPr="002852D5">
        <w:rPr>
          <w:rFonts w:ascii="Arial" w:hAnsi="Arial" w:cs="Arial"/>
          <w:spacing w:val="6"/>
          <w:sz w:val="20"/>
          <w:szCs w:val="20"/>
        </w:rPr>
        <w:t xml:space="preserve"> </w:t>
      </w:r>
      <w:r w:rsidRPr="002852D5">
        <w:rPr>
          <w:rFonts w:ascii="Arial" w:hAnsi="Arial" w:cs="Arial"/>
          <w:sz w:val="20"/>
          <w:szCs w:val="20"/>
        </w:rPr>
        <w:t>y</w:t>
      </w:r>
      <w:r w:rsidRPr="002852D5">
        <w:rPr>
          <w:rFonts w:ascii="Arial" w:hAnsi="Arial" w:cs="Arial"/>
          <w:spacing w:val="10"/>
          <w:sz w:val="20"/>
          <w:szCs w:val="20"/>
        </w:rPr>
        <w:t xml:space="preserve"> </w:t>
      </w:r>
      <w:r w:rsidRPr="002852D5">
        <w:rPr>
          <w:rFonts w:ascii="Arial" w:hAnsi="Arial" w:cs="Arial"/>
          <w:sz w:val="20"/>
          <w:szCs w:val="20"/>
        </w:rPr>
        <w:t>o</w:t>
      </w:r>
      <w:r w:rsidRPr="002852D5">
        <w:rPr>
          <w:rFonts w:ascii="Arial" w:hAnsi="Arial" w:cs="Arial"/>
          <w:spacing w:val="1"/>
          <w:sz w:val="20"/>
          <w:szCs w:val="20"/>
        </w:rPr>
        <w:t>p</w:t>
      </w:r>
      <w:r w:rsidRPr="002852D5">
        <w:rPr>
          <w:rFonts w:ascii="Arial" w:hAnsi="Arial" w:cs="Arial"/>
          <w:sz w:val="20"/>
          <w:szCs w:val="20"/>
        </w:rPr>
        <w:t>te</w:t>
      </w:r>
      <w:r w:rsidRPr="002852D5">
        <w:rPr>
          <w:rFonts w:ascii="Arial" w:hAnsi="Arial" w:cs="Arial"/>
          <w:spacing w:val="7"/>
          <w:sz w:val="20"/>
          <w:szCs w:val="20"/>
        </w:rPr>
        <w:t xml:space="preserve"> </w:t>
      </w:r>
      <w:r w:rsidRPr="002852D5">
        <w:rPr>
          <w:rFonts w:ascii="Arial" w:hAnsi="Arial" w:cs="Arial"/>
          <w:sz w:val="20"/>
          <w:szCs w:val="20"/>
        </w:rPr>
        <w:t>p</w:t>
      </w:r>
      <w:r w:rsidRPr="002852D5">
        <w:rPr>
          <w:rFonts w:ascii="Arial" w:hAnsi="Arial" w:cs="Arial"/>
          <w:spacing w:val="-1"/>
          <w:sz w:val="20"/>
          <w:szCs w:val="20"/>
        </w:rPr>
        <w:t>o</w:t>
      </w:r>
      <w:r w:rsidRPr="002852D5">
        <w:rPr>
          <w:rFonts w:ascii="Arial" w:hAnsi="Arial" w:cs="Arial"/>
          <w:sz w:val="20"/>
          <w:szCs w:val="20"/>
        </w:rPr>
        <w:t>r</w:t>
      </w:r>
      <w:r w:rsidRPr="002852D5">
        <w:rPr>
          <w:rFonts w:ascii="Arial" w:hAnsi="Arial" w:cs="Arial"/>
          <w:spacing w:val="12"/>
          <w:sz w:val="20"/>
          <w:szCs w:val="20"/>
        </w:rPr>
        <w:t xml:space="preserve"> </w:t>
      </w:r>
      <w:r w:rsidRPr="002852D5">
        <w:rPr>
          <w:rFonts w:ascii="Arial" w:hAnsi="Arial" w:cs="Arial"/>
          <w:spacing w:val="-1"/>
          <w:sz w:val="20"/>
          <w:szCs w:val="20"/>
        </w:rPr>
        <w:t>l</w:t>
      </w:r>
      <w:r w:rsidRPr="002852D5">
        <w:rPr>
          <w:rFonts w:ascii="Arial" w:hAnsi="Arial" w:cs="Arial"/>
          <w:sz w:val="20"/>
          <w:szCs w:val="20"/>
        </w:rPr>
        <w:t>a</w:t>
      </w:r>
      <w:r w:rsidRPr="002852D5">
        <w:rPr>
          <w:rFonts w:ascii="Arial" w:hAnsi="Arial" w:cs="Arial"/>
          <w:spacing w:val="12"/>
          <w:sz w:val="20"/>
          <w:szCs w:val="20"/>
        </w:rPr>
        <w:t xml:space="preserve"> </w:t>
      </w:r>
      <w:r w:rsidRPr="002852D5">
        <w:rPr>
          <w:rFonts w:ascii="Arial" w:hAnsi="Arial" w:cs="Arial"/>
          <w:sz w:val="20"/>
          <w:szCs w:val="20"/>
        </w:rPr>
        <w:t>d</w:t>
      </w:r>
      <w:r w:rsidRPr="002852D5">
        <w:rPr>
          <w:rFonts w:ascii="Arial" w:hAnsi="Arial" w:cs="Arial"/>
          <w:spacing w:val="-1"/>
          <w:sz w:val="20"/>
          <w:szCs w:val="20"/>
        </w:rPr>
        <w:t>e</w:t>
      </w:r>
      <w:r w:rsidRPr="002852D5">
        <w:rPr>
          <w:rFonts w:ascii="Arial" w:hAnsi="Arial" w:cs="Arial"/>
          <w:spacing w:val="3"/>
          <w:sz w:val="20"/>
          <w:szCs w:val="20"/>
        </w:rPr>
        <w:t>c</w:t>
      </w:r>
      <w:r w:rsidRPr="002852D5">
        <w:rPr>
          <w:rFonts w:ascii="Arial" w:hAnsi="Arial" w:cs="Arial"/>
          <w:spacing w:val="-1"/>
          <w:sz w:val="20"/>
          <w:szCs w:val="20"/>
        </w:rPr>
        <w:t>l</w:t>
      </w:r>
      <w:r w:rsidRPr="002852D5">
        <w:rPr>
          <w:rFonts w:ascii="Arial" w:hAnsi="Arial" w:cs="Arial"/>
          <w:sz w:val="20"/>
          <w:szCs w:val="20"/>
        </w:rPr>
        <w:t>ara</w:t>
      </w:r>
      <w:r w:rsidRPr="002852D5">
        <w:rPr>
          <w:rFonts w:ascii="Arial" w:hAnsi="Arial" w:cs="Arial"/>
          <w:spacing w:val="2"/>
          <w:sz w:val="20"/>
          <w:szCs w:val="20"/>
        </w:rPr>
        <w:t>t</w:t>
      </w:r>
      <w:r w:rsidRPr="002852D5">
        <w:rPr>
          <w:rFonts w:ascii="Arial" w:hAnsi="Arial" w:cs="Arial"/>
          <w:sz w:val="20"/>
          <w:szCs w:val="20"/>
        </w:rPr>
        <w:t>oria</w:t>
      </w:r>
      <w:r w:rsidRPr="002852D5">
        <w:rPr>
          <w:rFonts w:ascii="Arial" w:hAnsi="Arial" w:cs="Arial"/>
          <w:spacing w:val="2"/>
          <w:sz w:val="20"/>
          <w:szCs w:val="20"/>
        </w:rPr>
        <w:t xml:space="preserve"> </w:t>
      </w:r>
      <w:r w:rsidRPr="002852D5">
        <w:rPr>
          <w:rFonts w:ascii="Arial" w:hAnsi="Arial" w:cs="Arial"/>
          <w:sz w:val="20"/>
          <w:szCs w:val="20"/>
        </w:rPr>
        <w:t>de d</w:t>
      </w:r>
      <w:r w:rsidRPr="002852D5">
        <w:rPr>
          <w:rFonts w:ascii="Arial" w:hAnsi="Arial" w:cs="Arial"/>
          <w:spacing w:val="-1"/>
          <w:sz w:val="20"/>
          <w:szCs w:val="20"/>
        </w:rPr>
        <w:t>e</w:t>
      </w:r>
      <w:r w:rsidRPr="002852D5">
        <w:rPr>
          <w:rFonts w:ascii="Arial" w:hAnsi="Arial" w:cs="Arial"/>
          <w:spacing w:val="1"/>
          <w:sz w:val="20"/>
          <w:szCs w:val="20"/>
        </w:rPr>
        <w:t>s</w:t>
      </w:r>
      <w:r w:rsidRPr="002852D5">
        <w:rPr>
          <w:rFonts w:ascii="Arial" w:hAnsi="Arial" w:cs="Arial"/>
          <w:spacing w:val="-1"/>
          <w:sz w:val="20"/>
          <w:szCs w:val="20"/>
        </w:rPr>
        <w:t>i</w:t>
      </w:r>
      <w:r w:rsidRPr="002852D5">
        <w:rPr>
          <w:rFonts w:ascii="Arial" w:hAnsi="Arial" w:cs="Arial"/>
          <w:sz w:val="20"/>
          <w:szCs w:val="20"/>
        </w:rPr>
        <w:t>erta</w:t>
      </w:r>
      <w:r w:rsidRPr="002852D5">
        <w:rPr>
          <w:rFonts w:ascii="Arial" w:hAnsi="Arial" w:cs="Arial"/>
          <w:spacing w:val="4"/>
          <w:sz w:val="20"/>
          <w:szCs w:val="20"/>
        </w:rPr>
        <w:t xml:space="preserve"> </w:t>
      </w:r>
      <w:r w:rsidRPr="002852D5">
        <w:rPr>
          <w:rFonts w:ascii="Arial" w:hAnsi="Arial" w:cs="Arial"/>
          <w:sz w:val="20"/>
          <w:szCs w:val="20"/>
        </w:rPr>
        <w:t>d</w:t>
      </w:r>
      <w:r w:rsidRPr="002852D5">
        <w:rPr>
          <w:rFonts w:ascii="Arial" w:hAnsi="Arial" w:cs="Arial"/>
          <w:spacing w:val="1"/>
          <w:sz w:val="20"/>
          <w:szCs w:val="20"/>
        </w:rPr>
        <w:t>e</w:t>
      </w:r>
      <w:r w:rsidRPr="002852D5">
        <w:rPr>
          <w:rFonts w:ascii="Arial" w:hAnsi="Arial" w:cs="Arial"/>
          <w:sz w:val="20"/>
          <w:szCs w:val="20"/>
        </w:rPr>
        <w:t>l</w:t>
      </w:r>
      <w:r w:rsidRPr="002852D5">
        <w:rPr>
          <w:rFonts w:ascii="Arial" w:hAnsi="Arial" w:cs="Arial"/>
          <w:spacing w:val="5"/>
          <w:sz w:val="20"/>
          <w:szCs w:val="20"/>
        </w:rPr>
        <w:t xml:space="preserve"> </w:t>
      </w:r>
      <w:r w:rsidRPr="002852D5">
        <w:rPr>
          <w:rFonts w:ascii="Arial" w:hAnsi="Arial" w:cs="Arial"/>
          <w:sz w:val="20"/>
          <w:szCs w:val="20"/>
        </w:rPr>
        <w:t>pro</w:t>
      </w:r>
      <w:r w:rsidRPr="002852D5">
        <w:rPr>
          <w:rFonts w:ascii="Arial" w:hAnsi="Arial" w:cs="Arial"/>
          <w:spacing w:val="1"/>
          <w:sz w:val="20"/>
          <w:szCs w:val="20"/>
        </w:rPr>
        <w:t>c</w:t>
      </w:r>
      <w:r w:rsidRPr="002852D5">
        <w:rPr>
          <w:rFonts w:ascii="Arial" w:hAnsi="Arial" w:cs="Arial"/>
          <w:sz w:val="20"/>
          <w:szCs w:val="20"/>
        </w:rPr>
        <w:t>e</w:t>
      </w:r>
      <w:r w:rsidRPr="002852D5">
        <w:rPr>
          <w:rFonts w:ascii="Arial" w:hAnsi="Arial" w:cs="Arial"/>
          <w:spacing w:val="1"/>
          <w:sz w:val="20"/>
          <w:szCs w:val="20"/>
        </w:rPr>
        <w:t>s</w:t>
      </w:r>
      <w:r w:rsidRPr="002852D5">
        <w:rPr>
          <w:rFonts w:ascii="Arial" w:hAnsi="Arial" w:cs="Arial"/>
          <w:sz w:val="20"/>
          <w:szCs w:val="20"/>
        </w:rPr>
        <w:t xml:space="preserve">o, </w:t>
      </w:r>
      <w:r w:rsidRPr="002852D5">
        <w:rPr>
          <w:rFonts w:ascii="Arial" w:hAnsi="Arial" w:cs="Arial"/>
          <w:spacing w:val="1"/>
          <w:sz w:val="20"/>
          <w:szCs w:val="20"/>
        </w:rPr>
        <w:t>c</w:t>
      </w:r>
      <w:r w:rsidRPr="002852D5">
        <w:rPr>
          <w:rFonts w:ascii="Arial" w:hAnsi="Arial" w:cs="Arial"/>
          <w:sz w:val="20"/>
          <w:szCs w:val="20"/>
        </w:rPr>
        <w:t>a</w:t>
      </w:r>
      <w:r w:rsidRPr="002852D5">
        <w:rPr>
          <w:rFonts w:ascii="Arial" w:hAnsi="Arial" w:cs="Arial"/>
          <w:spacing w:val="1"/>
          <w:sz w:val="20"/>
          <w:szCs w:val="20"/>
        </w:rPr>
        <w:t>s</w:t>
      </w:r>
      <w:r w:rsidRPr="002852D5">
        <w:rPr>
          <w:rFonts w:ascii="Arial" w:hAnsi="Arial" w:cs="Arial"/>
          <w:sz w:val="20"/>
          <w:szCs w:val="20"/>
        </w:rPr>
        <w:t>o</w:t>
      </w:r>
      <w:r w:rsidRPr="002852D5">
        <w:rPr>
          <w:rFonts w:ascii="Arial" w:hAnsi="Arial" w:cs="Arial"/>
          <w:spacing w:val="6"/>
          <w:sz w:val="20"/>
          <w:szCs w:val="20"/>
        </w:rPr>
        <w:t xml:space="preserve"> </w:t>
      </w:r>
      <w:r w:rsidRPr="002852D5">
        <w:rPr>
          <w:rFonts w:ascii="Arial" w:hAnsi="Arial" w:cs="Arial"/>
          <w:sz w:val="20"/>
          <w:szCs w:val="20"/>
        </w:rPr>
        <w:t>en</w:t>
      </w:r>
      <w:r w:rsidRPr="002852D5">
        <w:rPr>
          <w:rFonts w:ascii="Arial" w:hAnsi="Arial" w:cs="Arial"/>
          <w:spacing w:val="6"/>
          <w:sz w:val="20"/>
          <w:szCs w:val="20"/>
        </w:rPr>
        <w:t xml:space="preserve"> </w:t>
      </w:r>
      <w:r w:rsidRPr="002852D5">
        <w:rPr>
          <w:rFonts w:ascii="Arial" w:hAnsi="Arial" w:cs="Arial"/>
          <w:spacing w:val="2"/>
          <w:sz w:val="20"/>
          <w:szCs w:val="20"/>
        </w:rPr>
        <w:t>e</w:t>
      </w:r>
      <w:r w:rsidRPr="002852D5">
        <w:rPr>
          <w:rFonts w:ascii="Arial" w:hAnsi="Arial" w:cs="Arial"/>
          <w:sz w:val="20"/>
          <w:szCs w:val="20"/>
        </w:rPr>
        <w:t>l</w:t>
      </w:r>
      <w:r w:rsidRPr="002852D5">
        <w:rPr>
          <w:rFonts w:ascii="Arial" w:hAnsi="Arial" w:cs="Arial"/>
          <w:spacing w:val="6"/>
          <w:sz w:val="20"/>
          <w:szCs w:val="20"/>
        </w:rPr>
        <w:t xml:space="preserve"> </w:t>
      </w:r>
      <w:r w:rsidRPr="002852D5">
        <w:rPr>
          <w:rFonts w:ascii="Arial" w:hAnsi="Arial" w:cs="Arial"/>
          <w:spacing w:val="1"/>
          <w:sz w:val="20"/>
          <w:szCs w:val="20"/>
        </w:rPr>
        <w:t>c</w:t>
      </w:r>
      <w:r w:rsidRPr="002852D5">
        <w:rPr>
          <w:rFonts w:ascii="Arial" w:hAnsi="Arial" w:cs="Arial"/>
          <w:sz w:val="20"/>
          <w:szCs w:val="20"/>
        </w:rPr>
        <w:t>u</w:t>
      </w:r>
      <w:r w:rsidRPr="002852D5">
        <w:rPr>
          <w:rFonts w:ascii="Arial" w:hAnsi="Arial" w:cs="Arial"/>
          <w:spacing w:val="1"/>
          <w:sz w:val="20"/>
          <w:szCs w:val="20"/>
        </w:rPr>
        <w:t>a</w:t>
      </w:r>
      <w:r w:rsidRPr="002852D5">
        <w:rPr>
          <w:rFonts w:ascii="Arial" w:hAnsi="Arial" w:cs="Arial"/>
          <w:sz w:val="20"/>
          <w:szCs w:val="20"/>
        </w:rPr>
        <w:t>l</w:t>
      </w:r>
      <w:r w:rsidRPr="002852D5">
        <w:rPr>
          <w:rFonts w:ascii="Arial" w:hAnsi="Arial" w:cs="Arial"/>
          <w:spacing w:val="4"/>
          <w:sz w:val="20"/>
          <w:szCs w:val="20"/>
        </w:rPr>
        <w:t xml:space="preserve"> </w:t>
      </w:r>
      <w:r w:rsidRPr="002852D5">
        <w:rPr>
          <w:rFonts w:ascii="Arial" w:hAnsi="Arial" w:cs="Arial"/>
          <w:sz w:val="20"/>
          <w:szCs w:val="20"/>
        </w:rPr>
        <w:t>d</w:t>
      </w:r>
      <w:r w:rsidRPr="002852D5">
        <w:rPr>
          <w:rFonts w:ascii="Arial" w:hAnsi="Arial" w:cs="Arial"/>
          <w:spacing w:val="1"/>
          <w:sz w:val="20"/>
          <w:szCs w:val="20"/>
        </w:rPr>
        <w:t>e</w:t>
      </w:r>
      <w:r w:rsidRPr="002852D5">
        <w:rPr>
          <w:rFonts w:ascii="Arial" w:hAnsi="Arial" w:cs="Arial"/>
          <w:sz w:val="20"/>
          <w:szCs w:val="20"/>
        </w:rPr>
        <w:t>b</w:t>
      </w:r>
      <w:r w:rsidRPr="002852D5">
        <w:rPr>
          <w:rFonts w:ascii="Arial" w:hAnsi="Arial" w:cs="Arial"/>
          <w:spacing w:val="-1"/>
          <w:sz w:val="20"/>
          <w:szCs w:val="20"/>
        </w:rPr>
        <w:t>e</w:t>
      </w:r>
      <w:r w:rsidRPr="002852D5">
        <w:rPr>
          <w:rFonts w:ascii="Arial" w:hAnsi="Arial" w:cs="Arial"/>
          <w:spacing w:val="1"/>
          <w:sz w:val="20"/>
          <w:szCs w:val="20"/>
        </w:rPr>
        <w:t>r</w:t>
      </w:r>
      <w:r w:rsidRPr="002852D5">
        <w:rPr>
          <w:rFonts w:ascii="Arial" w:hAnsi="Arial" w:cs="Arial"/>
          <w:sz w:val="20"/>
          <w:szCs w:val="20"/>
        </w:rPr>
        <w:t>á</w:t>
      </w:r>
      <w:r w:rsidRPr="002852D5">
        <w:rPr>
          <w:rFonts w:ascii="Arial" w:hAnsi="Arial" w:cs="Arial"/>
          <w:spacing w:val="3"/>
          <w:sz w:val="20"/>
          <w:szCs w:val="20"/>
        </w:rPr>
        <w:t xml:space="preserve"> </w:t>
      </w:r>
      <w:r w:rsidRPr="002852D5">
        <w:rPr>
          <w:rFonts w:ascii="Arial" w:hAnsi="Arial" w:cs="Arial"/>
          <w:spacing w:val="4"/>
          <w:sz w:val="20"/>
          <w:szCs w:val="20"/>
        </w:rPr>
        <w:t>m</w:t>
      </w:r>
      <w:r w:rsidRPr="002852D5">
        <w:rPr>
          <w:rFonts w:ascii="Arial" w:hAnsi="Arial" w:cs="Arial"/>
          <w:sz w:val="20"/>
          <w:szCs w:val="20"/>
        </w:rPr>
        <w:t>ot</w:t>
      </w:r>
      <w:r w:rsidRPr="002852D5">
        <w:rPr>
          <w:rFonts w:ascii="Arial" w:hAnsi="Arial" w:cs="Arial"/>
          <w:spacing w:val="-2"/>
          <w:sz w:val="20"/>
          <w:szCs w:val="20"/>
        </w:rPr>
        <w:t>i</w:t>
      </w:r>
      <w:r w:rsidRPr="002852D5">
        <w:rPr>
          <w:rFonts w:ascii="Arial" w:hAnsi="Arial" w:cs="Arial"/>
          <w:spacing w:val="1"/>
          <w:sz w:val="20"/>
          <w:szCs w:val="20"/>
        </w:rPr>
        <w:t>v</w:t>
      </w:r>
      <w:r w:rsidRPr="002852D5">
        <w:rPr>
          <w:rFonts w:ascii="Arial" w:hAnsi="Arial" w:cs="Arial"/>
          <w:sz w:val="20"/>
          <w:szCs w:val="20"/>
        </w:rPr>
        <w:t>ar</w:t>
      </w:r>
      <w:r w:rsidRPr="002852D5">
        <w:rPr>
          <w:rFonts w:ascii="Arial" w:hAnsi="Arial" w:cs="Arial"/>
          <w:spacing w:val="2"/>
          <w:sz w:val="20"/>
          <w:szCs w:val="20"/>
        </w:rPr>
        <w:t xml:space="preserve"> </w:t>
      </w:r>
      <w:r w:rsidRPr="002852D5">
        <w:rPr>
          <w:rFonts w:ascii="Arial" w:hAnsi="Arial" w:cs="Arial"/>
          <w:spacing w:val="1"/>
          <w:sz w:val="20"/>
          <w:szCs w:val="20"/>
        </w:rPr>
        <w:t>s</w:t>
      </w:r>
      <w:r w:rsidRPr="002852D5">
        <w:rPr>
          <w:rFonts w:ascii="Arial" w:hAnsi="Arial" w:cs="Arial"/>
          <w:sz w:val="20"/>
          <w:szCs w:val="20"/>
        </w:rPr>
        <w:t>u</w:t>
      </w:r>
      <w:r w:rsidRPr="002852D5">
        <w:rPr>
          <w:rFonts w:ascii="Arial" w:hAnsi="Arial" w:cs="Arial"/>
          <w:spacing w:val="7"/>
          <w:sz w:val="20"/>
          <w:szCs w:val="20"/>
        </w:rPr>
        <w:t xml:space="preserve"> </w:t>
      </w:r>
      <w:r w:rsidRPr="002852D5">
        <w:rPr>
          <w:rFonts w:ascii="Arial" w:hAnsi="Arial" w:cs="Arial"/>
          <w:sz w:val="20"/>
          <w:szCs w:val="20"/>
        </w:rPr>
        <w:t>d</w:t>
      </w:r>
      <w:r w:rsidRPr="002852D5">
        <w:rPr>
          <w:rFonts w:ascii="Arial" w:hAnsi="Arial" w:cs="Arial"/>
          <w:spacing w:val="-1"/>
          <w:sz w:val="20"/>
          <w:szCs w:val="20"/>
        </w:rPr>
        <w:t>e</w:t>
      </w:r>
      <w:r w:rsidRPr="002852D5">
        <w:rPr>
          <w:rFonts w:ascii="Arial" w:hAnsi="Arial" w:cs="Arial"/>
          <w:spacing w:val="1"/>
          <w:sz w:val="20"/>
          <w:szCs w:val="20"/>
        </w:rPr>
        <w:t>c</w:t>
      </w:r>
      <w:r w:rsidRPr="002852D5">
        <w:rPr>
          <w:rFonts w:ascii="Arial" w:hAnsi="Arial" w:cs="Arial"/>
          <w:spacing w:val="-1"/>
          <w:sz w:val="20"/>
          <w:szCs w:val="20"/>
        </w:rPr>
        <w:t>i</w:t>
      </w:r>
      <w:r w:rsidRPr="002852D5">
        <w:rPr>
          <w:rFonts w:ascii="Arial" w:hAnsi="Arial" w:cs="Arial"/>
          <w:spacing w:val="1"/>
          <w:sz w:val="20"/>
          <w:szCs w:val="20"/>
        </w:rPr>
        <w:t>si</w:t>
      </w:r>
      <w:r w:rsidRPr="002852D5">
        <w:rPr>
          <w:rFonts w:ascii="Arial" w:hAnsi="Arial" w:cs="Arial"/>
          <w:sz w:val="20"/>
          <w:szCs w:val="20"/>
        </w:rPr>
        <w:t>ó</w:t>
      </w:r>
      <w:r w:rsidRPr="002852D5">
        <w:rPr>
          <w:rFonts w:ascii="Arial" w:hAnsi="Arial" w:cs="Arial"/>
          <w:spacing w:val="-1"/>
          <w:sz w:val="20"/>
          <w:szCs w:val="20"/>
        </w:rPr>
        <w:t>n</w:t>
      </w:r>
      <w:r w:rsidRPr="002852D5">
        <w:rPr>
          <w:rFonts w:ascii="Arial" w:hAnsi="Arial" w:cs="Arial"/>
          <w:sz w:val="20"/>
          <w:szCs w:val="20"/>
        </w:rPr>
        <w:t>;</w:t>
      </w:r>
      <w:r w:rsidRPr="002852D5">
        <w:rPr>
          <w:rFonts w:ascii="Arial" w:hAnsi="Arial" w:cs="Arial"/>
          <w:spacing w:val="5"/>
          <w:sz w:val="20"/>
          <w:szCs w:val="20"/>
        </w:rPr>
        <w:t xml:space="preserve"> </w:t>
      </w:r>
      <w:r w:rsidRPr="002852D5">
        <w:rPr>
          <w:rFonts w:ascii="Arial" w:hAnsi="Arial" w:cs="Arial"/>
          <w:sz w:val="20"/>
          <w:szCs w:val="20"/>
        </w:rPr>
        <w:t>y</w:t>
      </w:r>
      <w:r w:rsidRPr="002852D5">
        <w:rPr>
          <w:rFonts w:ascii="Arial" w:hAnsi="Arial" w:cs="Arial"/>
          <w:spacing w:val="4"/>
          <w:sz w:val="20"/>
          <w:szCs w:val="20"/>
        </w:rPr>
        <w:t xml:space="preserve"> </w:t>
      </w:r>
      <w:r w:rsidRPr="002852D5">
        <w:rPr>
          <w:rFonts w:ascii="Arial" w:hAnsi="Arial" w:cs="Arial"/>
          <w:spacing w:val="1"/>
          <w:sz w:val="20"/>
          <w:szCs w:val="20"/>
        </w:rPr>
        <w:t>(</w:t>
      </w:r>
      <w:r w:rsidRPr="002852D5">
        <w:rPr>
          <w:rFonts w:ascii="Arial" w:hAnsi="Arial" w:cs="Arial"/>
          <w:sz w:val="20"/>
          <w:szCs w:val="20"/>
        </w:rPr>
        <w:t>e)</w:t>
      </w:r>
      <w:r w:rsidRPr="002852D5">
        <w:rPr>
          <w:rFonts w:ascii="Arial" w:hAnsi="Arial" w:cs="Arial"/>
          <w:spacing w:val="6"/>
          <w:sz w:val="20"/>
          <w:szCs w:val="20"/>
        </w:rPr>
        <w:t xml:space="preserve"> </w:t>
      </w:r>
      <w:r w:rsidRPr="002852D5">
        <w:rPr>
          <w:rFonts w:ascii="Arial" w:hAnsi="Arial" w:cs="Arial"/>
          <w:spacing w:val="1"/>
          <w:sz w:val="20"/>
          <w:szCs w:val="20"/>
        </w:rPr>
        <w:t>s</w:t>
      </w:r>
      <w:r w:rsidRPr="002852D5">
        <w:rPr>
          <w:rFonts w:ascii="Arial" w:hAnsi="Arial" w:cs="Arial"/>
          <w:sz w:val="20"/>
          <w:szCs w:val="20"/>
        </w:rPr>
        <w:t>e</w:t>
      </w:r>
      <w:r w:rsidRPr="002852D5">
        <w:rPr>
          <w:rFonts w:ascii="Arial" w:hAnsi="Arial" w:cs="Arial"/>
          <w:spacing w:val="7"/>
          <w:sz w:val="20"/>
          <w:szCs w:val="20"/>
        </w:rPr>
        <w:t xml:space="preserve"> </w:t>
      </w:r>
      <w:r w:rsidRPr="002852D5">
        <w:rPr>
          <w:rFonts w:ascii="Arial" w:hAnsi="Arial" w:cs="Arial"/>
          <w:sz w:val="20"/>
          <w:szCs w:val="20"/>
        </w:rPr>
        <w:t>pre</w:t>
      </w:r>
      <w:r w:rsidRPr="002852D5">
        <w:rPr>
          <w:rFonts w:ascii="Arial" w:hAnsi="Arial" w:cs="Arial"/>
          <w:spacing w:val="4"/>
          <w:sz w:val="20"/>
          <w:szCs w:val="20"/>
        </w:rPr>
        <w:t>s</w:t>
      </w:r>
      <w:r w:rsidRPr="002852D5">
        <w:rPr>
          <w:rFonts w:ascii="Arial" w:hAnsi="Arial" w:cs="Arial"/>
          <w:sz w:val="20"/>
          <w:szCs w:val="20"/>
        </w:rPr>
        <w:t>e</w:t>
      </w:r>
      <w:r w:rsidRPr="002852D5">
        <w:rPr>
          <w:rFonts w:ascii="Arial" w:hAnsi="Arial" w:cs="Arial"/>
          <w:spacing w:val="-1"/>
          <w:sz w:val="20"/>
          <w:szCs w:val="20"/>
        </w:rPr>
        <w:t>n</w:t>
      </w:r>
      <w:r w:rsidRPr="002852D5">
        <w:rPr>
          <w:rFonts w:ascii="Arial" w:hAnsi="Arial" w:cs="Arial"/>
          <w:sz w:val="20"/>
          <w:szCs w:val="20"/>
        </w:rPr>
        <w:t>t</w:t>
      </w:r>
      <w:r w:rsidRPr="002852D5">
        <w:rPr>
          <w:rFonts w:ascii="Arial" w:hAnsi="Arial" w:cs="Arial"/>
          <w:spacing w:val="2"/>
          <w:sz w:val="20"/>
          <w:szCs w:val="20"/>
        </w:rPr>
        <w:t>e</w:t>
      </w:r>
      <w:r w:rsidRPr="002852D5">
        <w:rPr>
          <w:rFonts w:ascii="Arial" w:hAnsi="Arial" w:cs="Arial"/>
          <w:sz w:val="20"/>
          <w:szCs w:val="20"/>
        </w:rPr>
        <w:t xml:space="preserve">n </w:t>
      </w:r>
      <w:r w:rsidRPr="002852D5">
        <w:rPr>
          <w:rFonts w:ascii="Arial" w:hAnsi="Arial" w:cs="Arial"/>
          <w:spacing w:val="-1"/>
          <w:sz w:val="20"/>
          <w:szCs w:val="20"/>
        </w:rPr>
        <w:t>l</w:t>
      </w:r>
      <w:r w:rsidRPr="002852D5">
        <w:rPr>
          <w:rFonts w:ascii="Arial" w:hAnsi="Arial" w:cs="Arial"/>
          <w:sz w:val="20"/>
          <w:szCs w:val="20"/>
        </w:rPr>
        <w:t>os</w:t>
      </w:r>
      <w:r w:rsidRPr="002852D5">
        <w:rPr>
          <w:rFonts w:ascii="Arial" w:hAnsi="Arial" w:cs="Arial"/>
          <w:spacing w:val="7"/>
          <w:sz w:val="20"/>
          <w:szCs w:val="20"/>
        </w:rPr>
        <w:t xml:space="preserve"> </w:t>
      </w:r>
      <w:r w:rsidRPr="002852D5">
        <w:rPr>
          <w:rFonts w:ascii="Arial" w:hAnsi="Arial" w:cs="Arial"/>
          <w:spacing w:val="2"/>
          <w:sz w:val="20"/>
          <w:szCs w:val="20"/>
        </w:rPr>
        <w:t>d</w:t>
      </w:r>
      <w:r w:rsidRPr="002852D5">
        <w:rPr>
          <w:rFonts w:ascii="Arial" w:hAnsi="Arial" w:cs="Arial"/>
          <w:sz w:val="20"/>
          <w:szCs w:val="20"/>
        </w:rPr>
        <w:t>e</w:t>
      </w:r>
      <w:r w:rsidRPr="002852D5">
        <w:rPr>
          <w:rFonts w:ascii="Arial" w:hAnsi="Arial" w:cs="Arial"/>
          <w:spacing w:val="4"/>
          <w:sz w:val="20"/>
          <w:szCs w:val="20"/>
        </w:rPr>
        <w:t>m</w:t>
      </w:r>
      <w:r w:rsidRPr="002852D5">
        <w:rPr>
          <w:rFonts w:ascii="Arial" w:hAnsi="Arial" w:cs="Arial"/>
          <w:sz w:val="20"/>
          <w:szCs w:val="20"/>
        </w:rPr>
        <w:t>ás</w:t>
      </w:r>
      <w:r w:rsidRPr="002852D5">
        <w:rPr>
          <w:rFonts w:ascii="Arial" w:hAnsi="Arial" w:cs="Arial"/>
          <w:spacing w:val="4"/>
          <w:sz w:val="20"/>
          <w:szCs w:val="20"/>
        </w:rPr>
        <w:t xml:space="preserve"> </w:t>
      </w:r>
      <w:r w:rsidRPr="002852D5">
        <w:rPr>
          <w:rFonts w:ascii="Arial" w:hAnsi="Arial" w:cs="Arial"/>
          <w:spacing w:val="1"/>
          <w:sz w:val="20"/>
          <w:szCs w:val="20"/>
        </w:rPr>
        <w:t>c</w:t>
      </w:r>
      <w:r w:rsidRPr="002852D5">
        <w:rPr>
          <w:rFonts w:ascii="Arial" w:hAnsi="Arial" w:cs="Arial"/>
          <w:sz w:val="20"/>
          <w:szCs w:val="20"/>
        </w:rPr>
        <w:t>a</w:t>
      </w:r>
      <w:r w:rsidRPr="002852D5">
        <w:rPr>
          <w:rFonts w:ascii="Arial" w:hAnsi="Arial" w:cs="Arial"/>
          <w:spacing w:val="1"/>
          <w:sz w:val="20"/>
          <w:szCs w:val="20"/>
        </w:rPr>
        <w:t>s</w:t>
      </w:r>
      <w:r w:rsidRPr="002852D5">
        <w:rPr>
          <w:rFonts w:ascii="Arial" w:hAnsi="Arial" w:cs="Arial"/>
          <w:sz w:val="20"/>
          <w:szCs w:val="20"/>
        </w:rPr>
        <w:t xml:space="preserve">os </w:t>
      </w:r>
      <w:r w:rsidRPr="002852D5">
        <w:rPr>
          <w:rFonts w:ascii="Arial" w:hAnsi="Arial" w:cs="Arial"/>
          <w:spacing w:val="1"/>
          <w:sz w:val="20"/>
          <w:szCs w:val="20"/>
        </w:rPr>
        <w:t>c</w:t>
      </w:r>
      <w:r w:rsidRPr="002852D5">
        <w:rPr>
          <w:rFonts w:ascii="Arial" w:hAnsi="Arial" w:cs="Arial"/>
          <w:sz w:val="20"/>
          <w:szCs w:val="20"/>
        </w:rPr>
        <w:t>o</w:t>
      </w:r>
      <w:r w:rsidRPr="002852D5">
        <w:rPr>
          <w:rFonts w:ascii="Arial" w:hAnsi="Arial" w:cs="Arial"/>
          <w:spacing w:val="-1"/>
          <w:sz w:val="20"/>
          <w:szCs w:val="20"/>
        </w:rPr>
        <w:t>n</w:t>
      </w:r>
      <w:r w:rsidRPr="002852D5">
        <w:rPr>
          <w:rFonts w:ascii="Arial" w:hAnsi="Arial" w:cs="Arial"/>
          <w:sz w:val="20"/>
          <w:szCs w:val="20"/>
        </w:rPr>
        <w:t>te</w:t>
      </w:r>
      <w:r w:rsidRPr="002852D5">
        <w:rPr>
          <w:rFonts w:ascii="Arial" w:hAnsi="Arial" w:cs="Arial"/>
          <w:spacing w:val="4"/>
          <w:sz w:val="20"/>
          <w:szCs w:val="20"/>
        </w:rPr>
        <w:t>m</w:t>
      </w:r>
      <w:r w:rsidRPr="002852D5">
        <w:rPr>
          <w:rFonts w:ascii="Arial" w:hAnsi="Arial" w:cs="Arial"/>
          <w:sz w:val="20"/>
          <w:szCs w:val="20"/>
        </w:rPr>
        <w:t>p</w:t>
      </w:r>
      <w:r w:rsidRPr="002852D5">
        <w:rPr>
          <w:rFonts w:ascii="Arial" w:hAnsi="Arial" w:cs="Arial"/>
          <w:spacing w:val="-1"/>
          <w:sz w:val="20"/>
          <w:szCs w:val="20"/>
        </w:rPr>
        <w:t>l</w:t>
      </w:r>
      <w:r w:rsidRPr="002852D5">
        <w:rPr>
          <w:rFonts w:ascii="Arial" w:hAnsi="Arial" w:cs="Arial"/>
          <w:sz w:val="20"/>
          <w:szCs w:val="20"/>
        </w:rPr>
        <w:t>a</w:t>
      </w:r>
      <w:r w:rsidRPr="002852D5">
        <w:rPr>
          <w:rFonts w:ascii="Arial" w:hAnsi="Arial" w:cs="Arial"/>
          <w:spacing w:val="-1"/>
          <w:sz w:val="20"/>
          <w:szCs w:val="20"/>
        </w:rPr>
        <w:t>d</w:t>
      </w:r>
      <w:r w:rsidRPr="002852D5">
        <w:rPr>
          <w:rFonts w:ascii="Arial" w:hAnsi="Arial" w:cs="Arial"/>
          <w:sz w:val="20"/>
          <w:szCs w:val="20"/>
        </w:rPr>
        <w:t>os</w:t>
      </w:r>
      <w:r w:rsidRPr="002852D5">
        <w:rPr>
          <w:rFonts w:ascii="Arial" w:hAnsi="Arial" w:cs="Arial"/>
          <w:spacing w:val="-11"/>
          <w:sz w:val="20"/>
          <w:szCs w:val="20"/>
        </w:rPr>
        <w:t xml:space="preserve"> </w:t>
      </w:r>
      <w:r w:rsidRPr="002852D5">
        <w:rPr>
          <w:rFonts w:ascii="Arial" w:hAnsi="Arial" w:cs="Arial"/>
          <w:spacing w:val="2"/>
          <w:sz w:val="20"/>
          <w:szCs w:val="20"/>
        </w:rPr>
        <w:t>e</w:t>
      </w:r>
      <w:r w:rsidRPr="002852D5">
        <w:rPr>
          <w:rFonts w:ascii="Arial" w:hAnsi="Arial" w:cs="Arial"/>
          <w:sz w:val="20"/>
          <w:szCs w:val="20"/>
        </w:rPr>
        <w:t>n</w:t>
      </w:r>
      <w:r w:rsidRPr="002852D5">
        <w:rPr>
          <w:rFonts w:ascii="Arial" w:hAnsi="Arial" w:cs="Arial"/>
          <w:spacing w:val="-2"/>
          <w:sz w:val="20"/>
          <w:szCs w:val="20"/>
        </w:rPr>
        <w:t xml:space="preserve"> </w:t>
      </w:r>
      <w:r w:rsidRPr="002852D5">
        <w:rPr>
          <w:rFonts w:ascii="Arial" w:hAnsi="Arial" w:cs="Arial"/>
          <w:spacing w:val="1"/>
          <w:sz w:val="20"/>
          <w:szCs w:val="20"/>
        </w:rPr>
        <w:t>l</w:t>
      </w:r>
      <w:r w:rsidRPr="002852D5">
        <w:rPr>
          <w:rFonts w:ascii="Arial" w:hAnsi="Arial" w:cs="Arial"/>
          <w:sz w:val="20"/>
          <w:szCs w:val="20"/>
        </w:rPr>
        <w:t>a</w:t>
      </w:r>
      <w:r w:rsidRPr="002852D5">
        <w:rPr>
          <w:rFonts w:ascii="Arial" w:hAnsi="Arial" w:cs="Arial"/>
          <w:spacing w:val="-1"/>
          <w:sz w:val="20"/>
          <w:szCs w:val="20"/>
        </w:rPr>
        <w:t xml:space="preserve"> </w:t>
      </w:r>
      <w:r w:rsidRPr="002852D5">
        <w:rPr>
          <w:rFonts w:ascii="Arial" w:hAnsi="Arial" w:cs="Arial"/>
          <w:spacing w:val="1"/>
          <w:sz w:val="20"/>
          <w:szCs w:val="20"/>
        </w:rPr>
        <w:t>l</w:t>
      </w:r>
      <w:r w:rsidRPr="002852D5">
        <w:rPr>
          <w:rFonts w:ascii="Arial" w:hAnsi="Arial" w:cs="Arial"/>
          <w:spacing w:val="2"/>
          <w:sz w:val="20"/>
          <w:szCs w:val="20"/>
        </w:rPr>
        <w:t>e</w:t>
      </w:r>
      <w:r w:rsidRPr="002852D5">
        <w:rPr>
          <w:rFonts w:ascii="Arial" w:hAnsi="Arial" w:cs="Arial"/>
          <w:spacing w:val="-4"/>
          <w:sz w:val="20"/>
          <w:szCs w:val="20"/>
        </w:rPr>
        <w:t>y</w:t>
      </w:r>
      <w:r w:rsidRPr="002852D5">
        <w:rPr>
          <w:rFonts w:ascii="Arial" w:hAnsi="Arial" w:cs="Arial"/>
          <w:sz w:val="20"/>
          <w:szCs w:val="20"/>
        </w:rPr>
        <w:t>.</w:t>
      </w:r>
    </w:p>
    <w:p w14:paraId="6E51FA13" w14:textId="77777777" w:rsidR="009F1A64" w:rsidRPr="002852D5" w:rsidRDefault="009F1A64" w:rsidP="009F1A64">
      <w:pPr>
        <w:tabs>
          <w:tab w:val="left" w:pos="5103"/>
        </w:tabs>
        <w:jc w:val="both"/>
        <w:rPr>
          <w:rFonts w:ascii="Arial" w:hAnsi="Arial" w:cs="Arial"/>
          <w:sz w:val="20"/>
          <w:szCs w:val="20"/>
        </w:rPr>
      </w:pPr>
    </w:p>
    <w:p w14:paraId="59F399B8" w14:textId="77777777" w:rsidR="009F1A64" w:rsidRPr="002852D5" w:rsidRDefault="009F1A64" w:rsidP="009F1A64">
      <w:pPr>
        <w:jc w:val="both"/>
        <w:rPr>
          <w:rFonts w:ascii="Arial" w:hAnsi="Arial" w:cs="Arial"/>
          <w:sz w:val="20"/>
          <w:szCs w:val="20"/>
        </w:rPr>
      </w:pPr>
      <w:r w:rsidRPr="002852D5">
        <w:rPr>
          <w:rFonts w:ascii="Arial" w:hAnsi="Arial" w:cs="Arial"/>
          <w:sz w:val="20"/>
          <w:szCs w:val="20"/>
        </w:rPr>
        <w:t xml:space="preserve">La declaratoria de desierto del proceso se hará mediante comunicación motivada, ejecutoriada, la cual debe ser notificada personalmente, y que se publicará en el SECOP II. </w:t>
      </w:r>
    </w:p>
    <w:p w14:paraId="715D1A8E" w14:textId="77777777" w:rsidR="009F1A64" w:rsidRPr="002852D5" w:rsidRDefault="009F1A64" w:rsidP="009F1A64">
      <w:pPr>
        <w:pStyle w:val="Listavistosa-nfasis11"/>
        <w:tabs>
          <w:tab w:val="left" w:pos="426"/>
        </w:tabs>
        <w:ind w:left="0"/>
        <w:jc w:val="both"/>
        <w:rPr>
          <w:rFonts w:ascii="Arial" w:hAnsi="Arial" w:cs="Arial"/>
          <w:b/>
          <w:sz w:val="20"/>
          <w:szCs w:val="20"/>
        </w:rPr>
      </w:pPr>
    </w:p>
    <w:p w14:paraId="4966E01C" w14:textId="176F6A6E" w:rsidR="00BF163E" w:rsidRPr="002852D5"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2852D5">
        <w:rPr>
          <w:rFonts w:ascii="Arial" w:hAnsi="Arial" w:cs="Arial"/>
          <w:b/>
          <w:bCs/>
          <w:sz w:val="20"/>
          <w:szCs w:val="20"/>
          <w:lang w:val="es-CO"/>
        </w:rPr>
        <w:t xml:space="preserve">ACEPTACIÓN DE LA OFERTA O DECLARATORIA DE DESIERTA: </w:t>
      </w:r>
    </w:p>
    <w:p w14:paraId="0AB0638C" w14:textId="77777777" w:rsidR="00BF163E" w:rsidRPr="002852D5" w:rsidRDefault="00BF163E" w:rsidP="00E63D14">
      <w:pPr>
        <w:jc w:val="both"/>
        <w:rPr>
          <w:rFonts w:ascii="Arial" w:hAnsi="Arial" w:cs="Arial"/>
          <w:b/>
          <w:sz w:val="20"/>
          <w:szCs w:val="20"/>
        </w:rPr>
      </w:pPr>
    </w:p>
    <w:p w14:paraId="2BE7AF61" w14:textId="063D6001" w:rsidR="00806844" w:rsidRPr="002852D5" w:rsidRDefault="0022720A" w:rsidP="00E63D14">
      <w:pPr>
        <w:jc w:val="both"/>
        <w:rPr>
          <w:rFonts w:ascii="Arial" w:hAnsi="Arial" w:cs="Arial"/>
          <w:sz w:val="20"/>
          <w:szCs w:val="20"/>
          <w:lang w:val="es-CO"/>
        </w:rPr>
      </w:pPr>
      <w:r w:rsidRPr="002852D5">
        <w:rPr>
          <w:rFonts w:ascii="Arial" w:hAnsi="Arial" w:cs="Arial"/>
          <w:b/>
          <w:sz w:val="20"/>
          <w:szCs w:val="20"/>
        </w:rPr>
        <w:t>El MINISTERIO</w:t>
      </w:r>
      <w:r w:rsidR="00964F7A" w:rsidRPr="002852D5">
        <w:rPr>
          <w:rFonts w:ascii="Arial" w:hAnsi="Arial" w:cs="Arial"/>
          <w:sz w:val="20"/>
          <w:szCs w:val="20"/>
          <w:lang w:val="es-CO"/>
        </w:rPr>
        <w:t xml:space="preserve"> </w:t>
      </w:r>
      <w:r w:rsidR="00A64FBC" w:rsidRPr="002852D5">
        <w:rPr>
          <w:rFonts w:ascii="Arial" w:hAnsi="Arial" w:cs="Arial"/>
          <w:sz w:val="20"/>
          <w:szCs w:val="20"/>
          <w:lang w:val="es-CO"/>
        </w:rPr>
        <w:t>seleccionará mediante comunicación de aceptación de</w:t>
      </w:r>
      <w:r w:rsidR="00964F7A" w:rsidRPr="002852D5">
        <w:rPr>
          <w:rFonts w:ascii="Arial" w:hAnsi="Arial" w:cs="Arial"/>
          <w:sz w:val="20"/>
          <w:szCs w:val="20"/>
          <w:lang w:val="es-CO"/>
        </w:rPr>
        <w:t xml:space="preserve"> </w:t>
      </w:r>
      <w:r w:rsidR="00A64FBC" w:rsidRPr="002852D5">
        <w:rPr>
          <w:rFonts w:ascii="Arial" w:hAnsi="Arial" w:cs="Arial"/>
          <w:sz w:val="20"/>
          <w:szCs w:val="20"/>
          <w:lang w:val="es-CO"/>
        </w:rPr>
        <w:t xml:space="preserve">la oferta, la propuesta con el menor precio, siempre y cuando cumpla con las condiciones exigidas. </w:t>
      </w:r>
      <w:r w:rsidR="00E63D14" w:rsidRPr="002852D5">
        <w:rPr>
          <w:rFonts w:ascii="Arial" w:hAnsi="Arial" w:cs="Arial"/>
          <w:sz w:val="20"/>
          <w:szCs w:val="20"/>
          <w:lang w:val="es-CO"/>
        </w:rPr>
        <w:t>La comunicación de aceptación junto con la oferta constituye</w:t>
      </w:r>
      <w:r w:rsidR="00A64FBC" w:rsidRPr="002852D5">
        <w:rPr>
          <w:rFonts w:ascii="Arial" w:hAnsi="Arial" w:cs="Arial"/>
          <w:sz w:val="20"/>
          <w:szCs w:val="20"/>
          <w:lang w:val="es-CO"/>
        </w:rPr>
        <w:t xml:space="preserve"> para todo efecto el contrato celebrado, con base</w:t>
      </w:r>
      <w:r w:rsidR="00964F7A" w:rsidRPr="002852D5">
        <w:rPr>
          <w:rFonts w:ascii="Arial" w:hAnsi="Arial" w:cs="Arial"/>
          <w:sz w:val="20"/>
          <w:szCs w:val="20"/>
          <w:lang w:val="es-CO"/>
        </w:rPr>
        <w:t xml:space="preserve"> </w:t>
      </w:r>
      <w:r w:rsidR="00A64FBC" w:rsidRPr="002852D5">
        <w:rPr>
          <w:rFonts w:ascii="Arial" w:hAnsi="Arial" w:cs="Arial"/>
          <w:sz w:val="20"/>
          <w:szCs w:val="20"/>
          <w:lang w:val="es-CO"/>
        </w:rPr>
        <w:t>en el cual se efectuará el respectivo registro presupuestal</w:t>
      </w:r>
      <w:r w:rsidR="00964F7A" w:rsidRPr="002852D5">
        <w:rPr>
          <w:rFonts w:ascii="Arial" w:hAnsi="Arial" w:cs="Arial"/>
          <w:sz w:val="20"/>
          <w:szCs w:val="20"/>
          <w:lang w:val="es-CO"/>
        </w:rPr>
        <w:t>.</w:t>
      </w:r>
      <w:r w:rsidR="00A64FBC" w:rsidRPr="002852D5">
        <w:rPr>
          <w:rFonts w:ascii="Arial" w:hAnsi="Arial" w:cs="Arial"/>
          <w:sz w:val="20"/>
          <w:szCs w:val="20"/>
          <w:lang w:val="es-CO"/>
        </w:rPr>
        <w:t xml:space="preserve"> En la comunicación de aceptación, </w:t>
      </w:r>
      <w:r w:rsidRPr="002852D5">
        <w:rPr>
          <w:rFonts w:ascii="Arial" w:hAnsi="Arial" w:cs="Arial"/>
          <w:b/>
          <w:sz w:val="20"/>
          <w:szCs w:val="20"/>
        </w:rPr>
        <w:t>El MINISTERIO</w:t>
      </w:r>
      <w:r w:rsidRPr="002852D5">
        <w:rPr>
          <w:rFonts w:ascii="Arial" w:hAnsi="Arial" w:cs="Arial"/>
          <w:sz w:val="20"/>
          <w:szCs w:val="20"/>
          <w:lang w:val="es-CO"/>
        </w:rPr>
        <w:t xml:space="preserve"> </w:t>
      </w:r>
      <w:r w:rsidR="00A64FBC" w:rsidRPr="002852D5">
        <w:rPr>
          <w:rFonts w:ascii="Arial" w:hAnsi="Arial" w:cs="Arial"/>
          <w:sz w:val="20"/>
          <w:szCs w:val="20"/>
          <w:lang w:val="es-CO"/>
        </w:rPr>
        <w:t>manifestará la aceptación expresa e incondicional de la misma,</w:t>
      </w:r>
      <w:r w:rsidR="00964F7A" w:rsidRPr="002852D5">
        <w:rPr>
          <w:rFonts w:ascii="Arial" w:hAnsi="Arial" w:cs="Arial"/>
          <w:sz w:val="20"/>
          <w:szCs w:val="20"/>
          <w:lang w:val="es-CO"/>
        </w:rPr>
        <w:t xml:space="preserve"> </w:t>
      </w:r>
      <w:r w:rsidR="00A64FBC" w:rsidRPr="002852D5">
        <w:rPr>
          <w:rFonts w:ascii="Arial" w:hAnsi="Arial" w:cs="Arial"/>
          <w:sz w:val="20"/>
          <w:szCs w:val="20"/>
          <w:lang w:val="es-CO"/>
        </w:rPr>
        <w:t xml:space="preserve">los datos de contacto de la entidad y del supervisor designado. </w:t>
      </w:r>
    </w:p>
    <w:p w14:paraId="723FD495" w14:textId="77777777" w:rsidR="00806844" w:rsidRPr="002852D5" w:rsidRDefault="00806844" w:rsidP="00E63D14">
      <w:pPr>
        <w:jc w:val="both"/>
        <w:rPr>
          <w:rFonts w:ascii="Arial" w:hAnsi="Arial" w:cs="Arial"/>
          <w:sz w:val="20"/>
          <w:szCs w:val="20"/>
          <w:lang w:val="es-CO"/>
        </w:rPr>
      </w:pPr>
    </w:p>
    <w:p w14:paraId="15CB48C0" w14:textId="77777777" w:rsidR="00A64FBC" w:rsidRPr="002852D5" w:rsidRDefault="00A64FBC" w:rsidP="00E63D14">
      <w:pPr>
        <w:jc w:val="both"/>
        <w:rPr>
          <w:rFonts w:ascii="Arial" w:hAnsi="Arial" w:cs="Arial"/>
          <w:sz w:val="20"/>
          <w:szCs w:val="20"/>
          <w:lang w:val="es-CO"/>
        </w:rPr>
      </w:pPr>
      <w:r w:rsidRPr="002852D5">
        <w:rPr>
          <w:rFonts w:ascii="Arial" w:hAnsi="Arial" w:cs="Arial"/>
          <w:sz w:val="20"/>
          <w:szCs w:val="20"/>
          <w:lang w:val="es-CO"/>
        </w:rPr>
        <w:t>Con la publicación de la comunicación de</w:t>
      </w:r>
      <w:r w:rsidR="00964F7A" w:rsidRPr="002852D5">
        <w:rPr>
          <w:rFonts w:ascii="Arial" w:hAnsi="Arial" w:cs="Arial"/>
          <w:sz w:val="20"/>
          <w:szCs w:val="20"/>
          <w:lang w:val="es-CO"/>
        </w:rPr>
        <w:t xml:space="preserve"> </w:t>
      </w:r>
      <w:r w:rsidRPr="002852D5">
        <w:rPr>
          <w:rFonts w:ascii="Arial" w:hAnsi="Arial" w:cs="Arial"/>
          <w:sz w:val="20"/>
          <w:szCs w:val="20"/>
          <w:lang w:val="es-CO"/>
        </w:rPr>
        <w:t>aceptación en el SECOP</w:t>
      </w:r>
      <w:r w:rsidR="008306A9" w:rsidRPr="002852D5">
        <w:rPr>
          <w:rFonts w:ascii="Arial" w:hAnsi="Arial" w:cs="Arial"/>
          <w:sz w:val="20"/>
          <w:szCs w:val="20"/>
          <w:lang w:val="es-CO"/>
        </w:rPr>
        <w:t xml:space="preserve"> II</w:t>
      </w:r>
      <w:r w:rsidRPr="002852D5">
        <w:rPr>
          <w:rFonts w:ascii="Arial" w:hAnsi="Arial" w:cs="Arial"/>
          <w:sz w:val="20"/>
          <w:szCs w:val="20"/>
          <w:lang w:val="es-CO"/>
        </w:rPr>
        <w:t xml:space="preserve"> el proponente seleccionado quedará informado de la aceptación de su oferta. En</w:t>
      </w:r>
      <w:r w:rsidR="00964F7A" w:rsidRPr="002852D5">
        <w:rPr>
          <w:rFonts w:ascii="Arial" w:hAnsi="Arial" w:cs="Arial"/>
          <w:sz w:val="20"/>
          <w:szCs w:val="20"/>
          <w:lang w:val="es-CO"/>
        </w:rPr>
        <w:t xml:space="preserve"> </w:t>
      </w:r>
      <w:r w:rsidRPr="002852D5">
        <w:rPr>
          <w:rFonts w:ascii="Arial" w:hAnsi="Arial" w:cs="Arial"/>
          <w:sz w:val="20"/>
          <w:szCs w:val="20"/>
          <w:lang w:val="es-CO"/>
        </w:rPr>
        <w:t>caso de no lograrse la adjudicación se declarará desierto el proceso mediante comunicación motivada</w:t>
      </w:r>
      <w:r w:rsidR="0066488E" w:rsidRPr="002852D5">
        <w:rPr>
          <w:rFonts w:ascii="Arial" w:hAnsi="Arial" w:cs="Arial"/>
          <w:sz w:val="20"/>
          <w:szCs w:val="20"/>
          <w:lang w:val="es-CO"/>
        </w:rPr>
        <w:t xml:space="preserve"> la cual debe ser notificada personalmente y debidamente ejecutoriada, la cual</w:t>
      </w:r>
      <w:r w:rsidR="00964F7A" w:rsidRPr="002852D5">
        <w:rPr>
          <w:rFonts w:ascii="Arial" w:hAnsi="Arial" w:cs="Arial"/>
          <w:sz w:val="20"/>
          <w:szCs w:val="20"/>
          <w:lang w:val="es-CO"/>
        </w:rPr>
        <w:t xml:space="preserve"> </w:t>
      </w:r>
      <w:r w:rsidRPr="002852D5">
        <w:rPr>
          <w:rFonts w:ascii="Arial" w:hAnsi="Arial" w:cs="Arial"/>
          <w:sz w:val="20"/>
          <w:szCs w:val="20"/>
          <w:lang w:val="es-CO"/>
        </w:rPr>
        <w:t xml:space="preserve">se publicará en el SECOP. Si hubiere proponente, el término para presentar el recurso de reposición </w:t>
      </w:r>
      <w:r w:rsidR="0066488E" w:rsidRPr="002852D5">
        <w:rPr>
          <w:rFonts w:ascii="Arial" w:hAnsi="Arial" w:cs="Arial"/>
          <w:sz w:val="20"/>
          <w:szCs w:val="20"/>
          <w:lang w:val="es-CO"/>
        </w:rPr>
        <w:t xml:space="preserve">contra el acto de declaratoria de desierto </w:t>
      </w:r>
      <w:r w:rsidRPr="002852D5">
        <w:rPr>
          <w:rFonts w:ascii="Arial" w:hAnsi="Arial" w:cs="Arial"/>
          <w:sz w:val="20"/>
          <w:szCs w:val="20"/>
          <w:lang w:val="es-CO"/>
        </w:rPr>
        <w:t>correrá</w:t>
      </w:r>
      <w:r w:rsidR="00964F7A" w:rsidRPr="002852D5">
        <w:rPr>
          <w:rFonts w:ascii="Arial" w:hAnsi="Arial" w:cs="Arial"/>
          <w:sz w:val="20"/>
          <w:szCs w:val="20"/>
          <w:lang w:val="es-CO"/>
        </w:rPr>
        <w:t xml:space="preserve"> </w:t>
      </w:r>
      <w:r w:rsidRPr="002852D5">
        <w:rPr>
          <w:rFonts w:ascii="Arial" w:hAnsi="Arial" w:cs="Arial"/>
          <w:sz w:val="20"/>
          <w:szCs w:val="20"/>
          <w:lang w:val="es-CO"/>
        </w:rPr>
        <w:t>desde la notificación del acto correspondiente.</w:t>
      </w:r>
    </w:p>
    <w:p w14:paraId="766CB741" w14:textId="77777777" w:rsidR="00E72746" w:rsidRPr="002852D5"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2852D5"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2852D5">
        <w:rPr>
          <w:rFonts w:ascii="Arial" w:hAnsi="Arial" w:cs="Arial"/>
          <w:b/>
          <w:bCs/>
          <w:sz w:val="20"/>
          <w:szCs w:val="20"/>
          <w:lang w:val="es-US"/>
        </w:rPr>
        <w:t>REGIMEN SANCIONATORIO</w:t>
      </w:r>
      <w:r w:rsidR="000603F7" w:rsidRPr="002852D5">
        <w:rPr>
          <w:rFonts w:ascii="Arial" w:hAnsi="Arial" w:cs="Arial"/>
          <w:b/>
          <w:bCs/>
          <w:sz w:val="20"/>
          <w:szCs w:val="20"/>
          <w:lang w:val="es-US"/>
        </w:rPr>
        <w:t xml:space="preserve"> Y CLÁUSULAS EX</w:t>
      </w:r>
      <w:r w:rsidR="00670184" w:rsidRPr="002852D5">
        <w:rPr>
          <w:rFonts w:ascii="Arial" w:hAnsi="Arial" w:cs="Arial"/>
          <w:b/>
          <w:bCs/>
          <w:sz w:val="20"/>
          <w:szCs w:val="20"/>
          <w:lang w:val="es-US"/>
        </w:rPr>
        <w:t>CEPCIONALES</w:t>
      </w:r>
      <w:r w:rsidRPr="002852D5">
        <w:rPr>
          <w:rFonts w:ascii="Arial" w:hAnsi="Arial" w:cs="Arial"/>
          <w:b/>
          <w:bCs/>
          <w:sz w:val="20"/>
          <w:szCs w:val="20"/>
          <w:lang w:val="es-US"/>
        </w:rPr>
        <w:t>:</w:t>
      </w:r>
    </w:p>
    <w:p w14:paraId="2A7C9CFA" w14:textId="77777777" w:rsidR="008A4F12" w:rsidRPr="002852D5" w:rsidRDefault="008A4F12" w:rsidP="00E63D14">
      <w:pPr>
        <w:tabs>
          <w:tab w:val="left" w:pos="709"/>
        </w:tabs>
        <w:jc w:val="both"/>
        <w:rPr>
          <w:rFonts w:ascii="Arial" w:hAnsi="Arial" w:cs="Arial"/>
          <w:sz w:val="20"/>
          <w:szCs w:val="20"/>
        </w:rPr>
      </w:pPr>
    </w:p>
    <w:p w14:paraId="099EF28C" w14:textId="77777777" w:rsidR="005911EE" w:rsidRPr="002852D5" w:rsidRDefault="004F336B" w:rsidP="00E63D14">
      <w:pPr>
        <w:tabs>
          <w:tab w:val="left" w:pos="709"/>
        </w:tabs>
        <w:jc w:val="both"/>
        <w:rPr>
          <w:rFonts w:ascii="Arial" w:hAnsi="Arial" w:cs="Arial"/>
          <w:sz w:val="20"/>
          <w:szCs w:val="20"/>
        </w:rPr>
      </w:pPr>
      <w:r w:rsidRPr="002852D5">
        <w:rPr>
          <w:rFonts w:ascii="Arial" w:hAnsi="Arial" w:cs="Arial"/>
          <w:sz w:val="20"/>
          <w:szCs w:val="20"/>
        </w:rPr>
        <w:t xml:space="preserve">Con la presentación de la oferta, el proponente, acepta el régimen sancionatorio </w:t>
      </w:r>
      <w:r w:rsidR="00C5382A" w:rsidRPr="002852D5">
        <w:rPr>
          <w:rFonts w:ascii="Arial" w:hAnsi="Arial" w:cs="Arial"/>
          <w:sz w:val="20"/>
          <w:szCs w:val="20"/>
        </w:rPr>
        <w:t>señalado en los artículos 17 de la Ley 1150 de 2011, art</w:t>
      </w:r>
      <w:r w:rsidR="00E3240C" w:rsidRPr="002852D5">
        <w:rPr>
          <w:rFonts w:ascii="Arial" w:hAnsi="Arial" w:cs="Arial"/>
          <w:sz w:val="20"/>
          <w:szCs w:val="20"/>
        </w:rPr>
        <w:t>iculo 86 de la Ley 1474 de 2011</w:t>
      </w:r>
      <w:r w:rsidR="004B27F6" w:rsidRPr="002852D5">
        <w:rPr>
          <w:rFonts w:ascii="Arial" w:hAnsi="Arial" w:cs="Arial"/>
          <w:sz w:val="20"/>
          <w:szCs w:val="20"/>
        </w:rPr>
        <w:t xml:space="preserve"> </w:t>
      </w:r>
      <w:r w:rsidR="00E3240C" w:rsidRPr="002852D5">
        <w:rPr>
          <w:rFonts w:ascii="Arial" w:hAnsi="Arial" w:cs="Arial"/>
          <w:sz w:val="20"/>
          <w:szCs w:val="20"/>
          <w:lang w:val="es-ES_tradnl"/>
        </w:rPr>
        <w:t>y demás normas que los adici</w:t>
      </w:r>
      <w:r w:rsidR="00AD5CFD" w:rsidRPr="002852D5">
        <w:rPr>
          <w:rFonts w:ascii="Arial" w:hAnsi="Arial" w:cs="Arial"/>
          <w:sz w:val="20"/>
          <w:szCs w:val="20"/>
          <w:lang w:val="es-ES_tradnl"/>
        </w:rPr>
        <w:t xml:space="preserve">onen, modifiquen o complementen, así como el régimen de cláusulas exorbitantes señalado en los artículos </w:t>
      </w:r>
      <w:r w:rsidR="00AD5CFD" w:rsidRPr="002852D5">
        <w:rPr>
          <w:rFonts w:ascii="Arial" w:hAnsi="Arial" w:cs="Arial"/>
          <w:sz w:val="20"/>
          <w:szCs w:val="20"/>
        </w:rPr>
        <w:t>1</w:t>
      </w:r>
      <w:r w:rsidR="00B748C3" w:rsidRPr="002852D5">
        <w:rPr>
          <w:rFonts w:ascii="Arial" w:hAnsi="Arial" w:cs="Arial"/>
          <w:sz w:val="20"/>
          <w:szCs w:val="20"/>
        </w:rPr>
        <w:t xml:space="preserve">5, 16 y 17 de la Ley 80 de 1993, dentro del cual se garantizará el debido proceso. </w:t>
      </w:r>
    </w:p>
    <w:p w14:paraId="1B0D5090" w14:textId="77777777" w:rsidR="00E72746" w:rsidRPr="002852D5" w:rsidRDefault="00E72746" w:rsidP="00E63D14">
      <w:pPr>
        <w:pStyle w:val="Listavistosa-nfasis11"/>
        <w:tabs>
          <w:tab w:val="left" w:pos="284"/>
        </w:tabs>
        <w:ind w:left="0"/>
        <w:jc w:val="center"/>
        <w:rPr>
          <w:rFonts w:ascii="Arial" w:hAnsi="Arial" w:cs="Arial"/>
          <w:b/>
          <w:sz w:val="20"/>
          <w:szCs w:val="20"/>
        </w:rPr>
      </w:pPr>
      <w:bookmarkStart w:id="2" w:name="_bookmark47"/>
      <w:bookmarkStart w:id="3" w:name="_Toc476208152"/>
      <w:bookmarkStart w:id="4" w:name="_Toc474491230"/>
      <w:bookmarkEnd w:id="2"/>
    </w:p>
    <w:p w14:paraId="0F8AE3D1" w14:textId="2DFC50F0" w:rsidR="005B61F5" w:rsidRPr="002852D5"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002852D5">
        <w:rPr>
          <w:rFonts w:ascii="Arial" w:hAnsi="Arial" w:cs="Arial"/>
          <w:b/>
          <w:bCs/>
          <w:sz w:val="20"/>
          <w:szCs w:val="20"/>
        </w:rPr>
        <w:t>S</w:t>
      </w:r>
      <w:r w:rsidR="0034596F" w:rsidRPr="002852D5">
        <w:rPr>
          <w:rFonts w:ascii="Arial" w:hAnsi="Arial" w:cs="Arial"/>
          <w:b/>
          <w:bCs/>
          <w:sz w:val="20"/>
          <w:szCs w:val="20"/>
        </w:rPr>
        <w:t>UPERVISIÓN</w:t>
      </w:r>
    </w:p>
    <w:p w14:paraId="5E5277AE" w14:textId="77777777" w:rsidR="005B61F5" w:rsidRPr="002852D5"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77777777" w:rsidR="0034596F" w:rsidRPr="002852D5" w:rsidRDefault="007C0A32" w:rsidP="00E63D14">
      <w:pPr>
        <w:pStyle w:val="Ttulo1"/>
        <w:keepNext w:val="0"/>
        <w:keepLines w:val="0"/>
        <w:widowControl w:val="0"/>
        <w:spacing w:before="0"/>
        <w:jc w:val="both"/>
        <w:rPr>
          <w:rFonts w:ascii="Arial" w:hAnsi="Arial" w:cs="Arial"/>
          <w:color w:val="auto"/>
          <w:sz w:val="20"/>
          <w:szCs w:val="20"/>
          <w:lang w:val="es-CO"/>
        </w:rPr>
      </w:pPr>
      <w:r w:rsidRPr="002852D5">
        <w:rPr>
          <w:rFonts w:ascii="Arial" w:hAnsi="Arial" w:cs="Arial"/>
          <w:b w:val="0"/>
          <w:color w:val="auto"/>
          <w:sz w:val="20"/>
          <w:szCs w:val="20"/>
          <w:lang w:val="es-CO"/>
        </w:rPr>
        <w:t>El</w:t>
      </w:r>
      <w:r w:rsidR="0034596F" w:rsidRPr="002852D5">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7AF535A1" w14:textId="378AE6E2" w:rsidR="0034596F" w:rsidRPr="002852D5" w:rsidRDefault="0034596F" w:rsidP="00E63D14">
      <w:pPr>
        <w:rPr>
          <w:rFonts w:ascii="Arial" w:hAnsi="Arial" w:cs="Arial"/>
          <w:sz w:val="20"/>
          <w:szCs w:val="20"/>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60"/>
        <w:gridCol w:w="4337"/>
        <w:gridCol w:w="1713"/>
      </w:tblGrid>
      <w:tr w:rsidR="002852D5" w:rsidRPr="002852D5" w14:paraId="1B92BC42" w14:textId="77777777" w:rsidTr="00AB1628">
        <w:tc>
          <w:tcPr>
            <w:tcW w:w="1566" w:type="pct"/>
            <w:shd w:val="clear" w:color="auto" w:fill="BFBFBF"/>
            <w:vAlign w:val="center"/>
          </w:tcPr>
          <w:p w14:paraId="6891DBA5" w14:textId="77777777" w:rsidR="00A96331" w:rsidRPr="002852D5" w:rsidRDefault="00A96331" w:rsidP="00AB1628">
            <w:pPr>
              <w:jc w:val="center"/>
              <w:rPr>
                <w:rFonts w:ascii="Arial" w:hAnsi="Arial" w:cs="Arial"/>
                <w:b/>
                <w:sz w:val="20"/>
                <w:szCs w:val="20"/>
                <w:lang w:val="es-CO"/>
              </w:rPr>
            </w:pPr>
          </w:p>
          <w:p w14:paraId="3EA44745" w14:textId="77777777" w:rsidR="00A96331" w:rsidRPr="002852D5" w:rsidRDefault="00A96331" w:rsidP="00AB1628">
            <w:pPr>
              <w:jc w:val="center"/>
              <w:rPr>
                <w:rFonts w:ascii="Arial" w:hAnsi="Arial" w:cs="Arial"/>
                <w:b/>
                <w:sz w:val="20"/>
                <w:szCs w:val="20"/>
                <w:lang w:val="es-CO"/>
              </w:rPr>
            </w:pPr>
            <w:r w:rsidRPr="002852D5">
              <w:rPr>
                <w:rFonts w:ascii="Arial" w:hAnsi="Arial" w:cs="Arial"/>
                <w:b/>
                <w:sz w:val="20"/>
                <w:szCs w:val="20"/>
                <w:lang w:val="es-CO"/>
              </w:rPr>
              <w:t>DESIGNACIÓN</w:t>
            </w:r>
          </w:p>
        </w:tc>
        <w:tc>
          <w:tcPr>
            <w:tcW w:w="2461" w:type="pct"/>
            <w:shd w:val="clear" w:color="auto" w:fill="BFBFBF"/>
            <w:vAlign w:val="center"/>
          </w:tcPr>
          <w:p w14:paraId="3F4F0559" w14:textId="77777777" w:rsidR="00A96331" w:rsidRPr="002852D5" w:rsidRDefault="00A96331" w:rsidP="00AB1628">
            <w:pPr>
              <w:jc w:val="center"/>
              <w:rPr>
                <w:rFonts w:ascii="Arial" w:hAnsi="Arial" w:cs="Arial"/>
                <w:b/>
                <w:sz w:val="20"/>
                <w:szCs w:val="20"/>
                <w:lang w:val="es-CO"/>
              </w:rPr>
            </w:pPr>
            <w:r w:rsidRPr="002852D5">
              <w:rPr>
                <w:rFonts w:ascii="Arial" w:hAnsi="Arial" w:cs="Arial"/>
                <w:b/>
                <w:sz w:val="20"/>
                <w:szCs w:val="20"/>
                <w:lang w:val="es-CO"/>
              </w:rPr>
              <w:t>GRADO Y NOMBRE</w:t>
            </w:r>
          </w:p>
        </w:tc>
        <w:tc>
          <w:tcPr>
            <w:tcW w:w="972" w:type="pct"/>
            <w:shd w:val="clear" w:color="auto" w:fill="BFBFBF"/>
            <w:vAlign w:val="center"/>
          </w:tcPr>
          <w:p w14:paraId="558CF4A8" w14:textId="77777777" w:rsidR="00A96331" w:rsidRPr="002852D5" w:rsidRDefault="00A96331" w:rsidP="00AB1628">
            <w:pPr>
              <w:jc w:val="center"/>
              <w:rPr>
                <w:rFonts w:ascii="Arial" w:hAnsi="Arial" w:cs="Arial"/>
                <w:b/>
                <w:sz w:val="20"/>
                <w:szCs w:val="20"/>
                <w:lang w:val="es-CO"/>
              </w:rPr>
            </w:pPr>
            <w:r w:rsidRPr="002852D5">
              <w:rPr>
                <w:rFonts w:ascii="Arial" w:hAnsi="Arial" w:cs="Arial"/>
                <w:b/>
                <w:sz w:val="20"/>
                <w:szCs w:val="20"/>
                <w:lang w:val="es-CO"/>
              </w:rPr>
              <w:t>DEPENDENCIA</w:t>
            </w:r>
          </w:p>
        </w:tc>
      </w:tr>
      <w:tr w:rsidR="002852D5" w:rsidRPr="002852D5" w14:paraId="5AF4B55D" w14:textId="77777777" w:rsidTr="00AB1628">
        <w:trPr>
          <w:trHeight w:val="458"/>
        </w:trPr>
        <w:tc>
          <w:tcPr>
            <w:tcW w:w="1566" w:type="pct"/>
            <w:vAlign w:val="center"/>
          </w:tcPr>
          <w:p w14:paraId="674CE0AE" w14:textId="77777777" w:rsidR="00A96331" w:rsidRPr="002852D5" w:rsidRDefault="00A96331" w:rsidP="00AB1628">
            <w:pPr>
              <w:jc w:val="center"/>
              <w:rPr>
                <w:rFonts w:ascii="Arial" w:hAnsi="Arial" w:cs="Arial"/>
                <w:sz w:val="20"/>
                <w:szCs w:val="20"/>
                <w:lang w:val="es-CO"/>
              </w:rPr>
            </w:pPr>
            <w:r w:rsidRPr="002852D5">
              <w:rPr>
                <w:rFonts w:ascii="Arial" w:hAnsi="Arial" w:cs="Arial"/>
                <w:sz w:val="20"/>
                <w:szCs w:val="20"/>
                <w:lang w:val="es-CO"/>
              </w:rPr>
              <w:lastRenderedPageBreak/>
              <w:t>Supervisor Principal del Contrato</w:t>
            </w:r>
          </w:p>
        </w:tc>
        <w:tc>
          <w:tcPr>
            <w:tcW w:w="2461" w:type="pct"/>
            <w:vAlign w:val="center"/>
          </w:tcPr>
          <w:p w14:paraId="0B544F9A" w14:textId="788F5137" w:rsidR="00A96331" w:rsidRPr="00D62842" w:rsidRDefault="00D62842" w:rsidP="00D62842">
            <w:pPr>
              <w:pStyle w:val="Default"/>
              <w:jc w:val="center"/>
              <w:rPr>
                <w:rFonts w:eastAsia="Times New Roman"/>
                <w:color w:val="auto"/>
                <w:sz w:val="20"/>
                <w:szCs w:val="20"/>
                <w:lang w:eastAsia="es-ES"/>
              </w:rPr>
            </w:pPr>
            <w:r w:rsidRPr="00D62842">
              <w:rPr>
                <w:rFonts w:eastAsia="Times New Roman"/>
                <w:color w:val="auto"/>
                <w:sz w:val="20"/>
                <w:szCs w:val="20"/>
                <w:lang w:eastAsia="es-ES"/>
              </w:rPr>
              <w:t>ST. SANTIAGO JOSE VALCARCEL SALCEDO</w:t>
            </w:r>
          </w:p>
        </w:tc>
        <w:tc>
          <w:tcPr>
            <w:tcW w:w="972" w:type="pct"/>
            <w:vMerge w:val="restart"/>
            <w:vAlign w:val="center"/>
          </w:tcPr>
          <w:p w14:paraId="3C7E78FF" w14:textId="5365D57C" w:rsidR="00A96331" w:rsidRPr="002852D5" w:rsidRDefault="00834EC7" w:rsidP="00AB1628">
            <w:pPr>
              <w:jc w:val="center"/>
              <w:rPr>
                <w:rFonts w:ascii="Arial" w:hAnsi="Arial" w:cs="Arial"/>
                <w:sz w:val="20"/>
                <w:szCs w:val="20"/>
                <w:lang w:val="es-CO"/>
              </w:rPr>
            </w:pPr>
            <w:r w:rsidRPr="002852D5">
              <w:rPr>
                <w:rFonts w:ascii="Arial" w:hAnsi="Arial" w:cs="Arial"/>
                <w:sz w:val="20"/>
                <w:szCs w:val="20"/>
                <w:lang w:val="es-CO"/>
              </w:rPr>
              <w:t>GRU</w:t>
            </w:r>
            <w:r w:rsidR="000748F9" w:rsidRPr="002852D5">
              <w:rPr>
                <w:rFonts w:ascii="Arial" w:hAnsi="Arial" w:cs="Arial"/>
                <w:sz w:val="20"/>
                <w:szCs w:val="20"/>
                <w:lang w:val="es-CO"/>
              </w:rPr>
              <w:t>L</w:t>
            </w:r>
            <w:r w:rsidR="002852D5" w:rsidRPr="002852D5">
              <w:rPr>
                <w:rFonts w:ascii="Arial" w:hAnsi="Arial" w:cs="Arial"/>
                <w:sz w:val="20"/>
                <w:szCs w:val="20"/>
                <w:lang w:val="es-CO"/>
              </w:rPr>
              <w:t>A</w:t>
            </w:r>
          </w:p>
        </w:tc>
      </w:tr>
      <w:tr w:rsidR="00A96331" w:rsidRPr="002F2DEB" w14:paraId="022E83A4" w14:textId="77777777" w:rsidTr="00AB1628">
        <w:trPr>
          <w:trHeight w:val="408"/>
        </w:trPr>
        <w:tc>
          <w:tcPr>
            <w:tcW w:w="1566" w:type="pct"/>
            <w:vAlign w:val="center"/>
          </w:tcPr>
          <w:p w14:paraId="78DE8BBF" w14:textId="77777777" w:rsidR="00A96331" w:rsidRPr="002852D5" w:rsidRDefault="00A96331" w:rsidP="00AB1628">
            <w:pPr>
              <w:jc w:val="center"/>
              <w:rPr>
                <w:rFonts w:ascii="Arial" w:hAnsi="Arial" w:cs="Arial"/>
                <w:sz w:val="20"/>
                <w:szCs w:val="20"/>
                <w:lang w:val="es-CO"/>
              </w:rPr>
            </w:pPr>
            <w:r w:rsidRPr="002852D5">
              <w:rPr>
                <w:rFonts w:ascii="Arial" w:hAnsi="Arial" w:cs="Arial"/>
                <w:sz w:val="20"/>
                <w:szCs w:val="20"/>
                <w:lang w:val="es-CO"/>
              </w:rPr>
              <w:t>Supervisor Suplente del Contrato</w:t>
            </w:r>
          </w:p>
        </w:tc>
        <w:tc>
          <w:tcPr>
            <w:tcW w:w="2461" w:type="pct"/>
            <w:vAlign w:val="center"/>
          </w:tcPr>
          <w:p w14:paraId="0CA40BDC" w14:textId="596448CB" w:rsidR="00A96331" w:rsidRPr="002F2DEB" w:rsidRDefault="00D62842" w:rsidP="00D62842">
            <w:pPr>
              <w:pStyle w:val="Default"/>
              <w:jc w:val="center"/>
              <w:rPr>
                <w:rFonts w:eastAsia="Times New Roman"/>
                <w:color w:val="auto"/>
                <w:sz w:val="20"/>
                <w:szCs w:val="20"/>
                <w:lang w:eastAsia="es-ES"/>
              </w:rPr>
            </w:pPr>
            <w:r>
              <w:rPr>
                <w:rFonts w:eastAsia="Times New Roman"/>
                <w:color w:val="auto"/>
                <w:sz w:val="20"/>
                <w:szCs w:val="20"/>
                <w:lang w:eastAsia="es-ES"/>
              </w:rPr>
              <w:t>MY. JEAN PAUL GIRALDO MONCADA</w:t>
            </w:r>
          </w:p>
        </w:tc>
        <w:tc>
          <w:tcPr>
            <w:tcW w:w="972" w:type="pct"/>
            <w:vMerge/>
            <w:vAlign w:val="center"/>
          </w:tcPr>
          <w:p w14:paraId="0C67B8F0" w14:textId="77777777" w:rsidR="00A96331" w:rsidRPr="002F2DEB" w:rsidRDefault="00A96331" w:rsidP="00AB1628">
            <w:pPr>
              <w:jc w:val="center"/>
              <w:rPr>
                <w:rFonts w:ascii="Arial" w:hAnsi="Arial" w:cs="Arial"/>
                <w:sz w:val="20"/>
                <w:szCs w:val="20"/>
                <w:lang w:val="es-CO"/>
              </w:rPr>
            </w:pPr>
          </w:p>
        </w:tc>
      </w:tr>
    </w:tbl>
    <w:p w14:paraId="66C849C3" w14:textId="2CC299A1" w:rsidR="00A96331" w:rsidRPr="002F2DEB" w:rsidRDefault="00A96331" w:rsidP="00E63D14">
      <w:pPr>
        <w:rPr>
          <w:rFonts w:ascii="Arial" w:hAnsi="Arial" w:cs="Arial"/>
          <w:sz w:val="20"/>
          <w:szCs w:val="20"/>
          <w:lang w:val="es-CO"/>
        </w:rPr>
      </w:pPr>
    </w:p>
    <w:bookmarkEnd w:id="3"/>
    <w:bookmarkEnd w:id="4"/>
    <w:p w14:paraId="3ACA8FC9" w14:textId="48541F86" w:rsidR="00C7037E" w:rsidRPr="002852D5" w:rsidRDefault="00C7037E" w:rsidP="00C7037E">
      <w:pPr>
        <w:pStyle w:val="Prrafodelista"/>
        <w:widowControl/>
        <w:numPr>
          <w:ilvl w:val="0"/>
          <w:numId w:val="36"/>
        </w:numPr>
        <w:tabs>
          <w:tab w:val="left" w:pos="426"/>
        </w:tabs>
        <w:ind w:left="0" w:firstLine="0"/>
        <w:contextualSpacing/>
        <w:rPr>
          <w:rFonts w:ascii="Arial" w:hAnsi="Arial" w:cs="Arial"/>
          <w:b/>
          <w:bCs/>
          <w:sz w:val="20"/>
          <w:szCs w:val="20"/>
        </w:rPr>
      </w:pPr>
      <w:r w:rsidRPr="002852D5">
        <w:rPr>
          <w:rFonts w:ascii="Arial" w:hAnsi="Arial" w:cs="Arial"/>
          <w:b/>
          <w:bCs/>
          <w:sz w:val="20"/>
          <w:szCs w:val="20"/>
        </w:rPr>
        <w:t>CRONOGRAMA DEL PROCESO:</w:t>
      </w:r>
    </w:p>
    <w:p w14:paraId="5E4A338A" w14:textId="5A973267" w:rsidR="00A96331" w:rsidRPr="002852D5" w:rsidRDefault="00A96331" w:rsidP="00A96331">
      <w:pPr>
        <w:tabs>
          <w:tab w:val="left" w:pos="426"/>
        </w:tabs>
        <w:contextualSpacing/>
        <w:rPr>
          <w:rFonts w:ascii="Arial" w:hAnsi="Arial" w:cs="Arial"/>
          <w:b/>
          <w:bCs/>
          <w:sz w:val="20"/>
          <w:szCs w:val="20"/>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3119"/>
      </w:tblGrid>
      <w:tr w:rsidR="00340266" w:rsidRPr="00340266" w14:paraId="127AFC4C" w14:textId="77777777" w:rsidTr="00AB1628">
        <w:trPr>
          <w:trHeight w:val="218"/>
          <w:jc w:val="center"/>
        </w:trPr>
        <w:tc>
          <w:tcPr>
            <w:tcW w:w="5245" w:type="dxa"/>
            <w:tcBorders>
              <w:top w:val="single" w:sz="4" w:space="0" w:color="auto"/>
              <w:left w:val="single" w:sz="4" w:space="0" w:color="auto"/>
              <w:bottom w:val="single" w:sz="4" w:space="0" w:color="auto"/>
              <w:right w:val="single" w:sz="4" w:space="0" w:color="auto"/>
            </w:tcBorders>
            <w:shd w:val="clear" w:color="000000" w:fill="999999"/>
          </w:tcPr>
          <w:p w14:paraId="38855D9C" w14:textId="77777777" w:rsidR="00A96331" w:rsidRPr="00340266" w:rsidRDefault="00A96331" w:rsidP="00AB1628">
            <w:pPr>
              <w:widowControl w:val="0"/>
              <w:jc w:val="center"/>
              <w:rPr>
                <w:rFonts w:ascii="Arial Narrow" w:hAnsi="Arial Narrow" w:cs="Arial"/>
                <w:b/>
                <w:lang w:val="es-CO"/>
              </w:rPr>
            </w:pPr>
            <w:r w:rsidRPr="00340266">
              <w:rPr>
                <w:rFonts w:ascii="Arial Narrow" w:hAnsi="Arial Narrow" w:cs="Arial"/>
                <w:b/>
                <w:lang w:val="es-CO"/>
              </w:rPr>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6F650B9A" w14:textId="77777777" w:rsidR="00A96331" w:rsidRPr="00340266" w:rsidRDefault="00A96331" w:rsidP="00AB1628">
            <w:pPr>
              <w:widowControl w:val="0"/>
              <w:jc w:val="center"/>
              <w:rPr>
                <w:rFonts w:ascii="Arial Narrow" w:hAnsi="Arial Narrow" w:cs="Arial"/>
                <w:b/>
                <w:lang w:val="es-CO"/>
              </w:rPr>
            </w:pPr>
            <w:r w:rsidRPr="00340266">
              <w:rPr>
                <w:rFonts w:ascii="Arial Narrow" w:hAnsi="Arial Narrow" w:cs="Arial"/>
                <w:b/>
                <w:lang w:val="es-CO"/>
              </w:rPr>
              <w:t xml:space="preserve">PLAZO </w:t>
            </w:r>
            <w:proofErr w:type="spellStart"/>
            <w:r w:rsidRPr="00340266">
              <w:rPr>
                <w:rFonts w:ascii="Arial Narrow" w:hAnsi="Arial Narrow" w:cs="Arial"/>
                <w:b/>
                <w:lang w:val="es-CO"/>
              </w:rPr>
              <w:t>ó</w:t>
            </w:r>
            <w:proofErr w:type="spellEnd"/>
            <w:r w:rsidRPr="00340266">
              <w:rPr>
                <w:rFonts w:ascii="Arial Narrow" w:hAnsi="Arial Narrow" w:cs="Arial"/>
                <w:b/>
                <w:lang w:val="es-CO"/>
              </w:rPr>
              <w:t xml:space="preserve"> FECHA</w:t>
            </w:r>
          </w:p>
        </w:tc>
      </w:tr>
      <w:tr w:rsidR="00B432DF" w:rsidRPr="00340266" w14:paraId="587D9147"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132DB213" w14:textId="77777777" w:rsidR="00B432DF" w:rsidRPr="00340266" w:rsidRDefault="00B432DF" w:rsidP="00B432DF">
            <w:pPr>
              <w:widowControl w:val="0"/>
              <w:jc w:val="both"/>
              <w:rPr>
                <w:rFonts w:ascii="Arial Narrow" w:hAnsi="Arial Narrow" w:cs="Arial"/>
                <w:lang w:val="es-CO"/>
              </w:rPr>
            </w:pPr>
            <w:bookmarkStart w:id="5" w:name="_GoBack" w:colFirst="1" w:colLast="1"/>
            <w:r w:rsidRPr="00340266">
              <w:rPr>
                <w:rFonts w:ascii="Arial Narrow" w:hAnsi="Arial Narrow" w:cs="Arial"/>
                <w:lang w:val="es-CO"/>
              </w:rPr>
              <w:t>Publicación de la invitación pública a presentar ofertas.</w:t>
            </w:r>
          </w:p>
        </w:tc>
        <w:tc>
          <w:tcPr>
            <w:tcW w:w="3119" w:type="dxa"/>
            <w:tcBorders>
              <w:top w:val="single" w:sz="4" w:space="0" w:color="auto"/>
              <w:left w:val="single" w:sz="4" w:space="0" w:color="auto"/>
              <w:bottom w:val="single" w:sz="4" w:space="0" w:color="auto"/>
              <w:right w:val="single" w:sz="4" w:space="0" w:color="auto"/>
            </w:tcBorders>
          </w:tcPr>
          <w:p w14:paraId="5B153ACC" w14:textId="56E534DE" w:rsidR="00B432DF" w:rsidRPr="00340266" w:rsidRDefault="00B432DF" w:rsidP="00B432DF">
            <w:pPr>
              <w:widowControl w:val="0"/>
              <w:jc w:val="center"/>
              <w:rPr>
                <w:rFonts w:ascii="Arial Narrow" w:hAnsi="Arial Narrow" w:cs="Arial"/>
                <w:lang w:val="es-CO"/>
              </w:rPr>
            </w:pPr>
            <w:r>
              <w:rPr>
                <w:rFonts w:ascii="Arial Narrow" w:hAnsi="Arial Narrow" w:cs="Arial"/>
                <w:lang w:val="es-CO"/>
              </w:rPr>
              <w:t>31</w:t>
            </w:r>
            <w:r w:rsidRPr="00067380">
              <w:rPr>
                <w:rFonts w:ascii="Arial Narrow" w:hAnsi="Arial Narrow" w:cs="Arial"/>
                <w:lang w:val="es-CO"/>
              </w:rPr>
              <w:t xml:space="preserve"> </w:t>
            </w:r>
            <w:r>
              <w:rPr>
                <w:rFonts w:ascii="Arial Narrow" w:hAnsi="Arial Narrow" w:cs="Arial"/>
                <w:lang w:val="es-CO"/>
              </w:rPr>
              <w:t>ENE</w:t>
            </w:r>
            <w:r w:rsidRPr="00067380">
              <w:rPr>
                <w:rFonts w:ascii="Arial Narrow" w:hAnsi="Arial Narrow" w:cs="Arial"/>
                <w:lang w:val="es-CO"/>
              </w:rPr>
              <w:t xml:space="preserve"> 2</w:t>
            </w:r>
            <w:r>
              <w:rPr>
                <w:rFonts w:ascii="Arial Narrow" w:hAnsi="Arial Narrow" w:cs="Arial"/>
                <w:lang w:val="es-CO"/>
              </w:rPr>
              <w:t>4</w:t>
            </w:r>
          </w:p>
        </w:tc>
      </w:tr>
      <w:tr w:rsidR="00B432DF" w:rsidRPr="00340266" w14:paraId="21385DAA"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43B4395"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b/>
                <w:lang w:val="es-CO"/>
              </w:rPr>
              <w:t>VISITA TÉCNICA NO OBLIGATORIA</w:t>
            </w:r>
          </w:p>
        </w:tc>
        <w:tc>
          <w:tcPr>
            <w:tcW w:w="3119" w:type="dxa"/>
            <w:tcBorders>
              <w:top w:val="single" w:sz="4" w:space="0" w:color="auto"/>
              <w:left w:val="single" w:sz="4" w:space="0" w:color="auto"/>
              <w:bottom w:val="single" w:sz="4" w:space="0" w:color="auto"/>
              <w:right w:val="single" w:sz="4" w:space="0" w:color="auto"/>
            </w:tcBorders>
          </w:tcPr>
          <w:p w14:paraId="509C8F75" w14:textId="149F50B2" w:rsidR="00B432DF" w:rsidRPr="00340266" w:rsidRDefault="00B432DF" w:rsidP="00B432DF">
            <w:pPr>
              <w:widowControl w:val="0"/>
              <w:jc w:val="center"/>
              <w:rPr>
                <w:rFonts w:ascii="Arial Narrow" w:hAnsi="Arial Narrow" w:cs="Arial"/>
                <w:lang w:val="es-CO"/>
              </w:rPr>
            </w:pPr>
            <w:r>
              <w:rPr>
                <w:rFonts w:ascii="Arial Narrow" w:hAnsi="Arial Narrow" w:cs="Arial"/>
                <w:lang w:val="es-CO"/>
              </w:rPr>
              <w:t>N/A</w:t>
            </w:r>
          </w:p>
        </w:tc>
      </w:tr>
      <w:tr w:rsidR="00B432DF" w:rsidRPr="00340266" w14:paraId="64926CD3"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A6DF44A"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Plazo para presentar observaciones - Solicitudes para limitar a MIPYMES</w:t>
            </w:r>
          </w:p>
        </w:tc>
        <w:tc>
          <w:tcPr>
            <w:tcW w:w="3119" w:type="dxa"/>
            <w:tcBorders>
              <w:top w:val="single" w:sz="4" w:space="0" w:color="auto"/>
              <w:left w:val="single" w:sz="4" w:space="0" w:color="auto"/>
              <w:bottom w:val="single" w:sz="4" w:space="0" w:color="auto"/>
              <w:right w:val="single" w:sz="4" w:space="0" w:color="auto"/>
            </w:tcBorders>
          </w:tcPr>
          <w:p w14:paraId="374170D5" w14:textId="500AE3A5" w:rsidR="00B432DF" w:rsidRPr="00340266" w:rsidRDefault="00B432DF" w:rsidP="00B432DF">
            <w:pPr>
              <w:jc w:val="center"/>
              <w:rPr>
                <w:rFonts w:ascii="Arial Narrow" w:hAnsi="Arial Narrow"/>
                <w:lang w:val="es-CO"/>
              </w:rPr>
            </w:pPr>
            <w:r>
              <w:rPr>
                <w:rFonts w:ascii="Arial Narrow" w:hAnsi="Arial Narrow"/>
                <w:lang w:val="es-CO"/>
              </w:rPr>
              <w:t>02 FEB 24</w:t>
            </w:r>
            <w:r w:rsidRPr="00067380">
              <w:rPr>
                <w:rFonts w:ascii="Arial Narrow" w:hAnsi="Arial Narrow"/>
                <w:lang w:val="es-CO"/>
              </w:rPr>
              <w:t xml:space="preserve"> 18:00 HRS</w:t>
            </w:r>
          </w:p>
        </w:tc>
      </w:tr>
      <w:tr w:rsidR="00B432DF" w:rsidRPr="00340266" w14:paraId="04622EFD"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065C580"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Plazo para la publicación de formularios de preguntas y respuestas en el SECOP</w:t>
            </w:r>
          </w:p>
        </w:tc>
        <w:tc>
          <w:tcPr>
            <w:tcW w:w="3119" w:type="dxa"/>
            <w:tcBorders>
              <w:top w:val="single" w:sz="4" w:space="0" w:color="auto"/>
              <w:left w:val="single" w:sz="4" w:space="0" w:color="auto"/>
              <w:bottom w:val="single" w:sz="4" w:space="0" w:color="auto"/>
              <w:right w:val="single" w:sz="4" w:space="0" w:color="auto"/>
            </w:tcBorders>
          </w:tcPr>
          <w:p w14:paraId="3B569A17" w14:textId="4D22112B" w:rsidR="00B432DF" w:rsidRPr="00340266" w:rsidRDefault="00B432DF" w:rsidP="00B432DF">
            <w:pPr>
              <w:jc w:val="center"/>
              <w:rPr>
                <w:rFonts w:ascii="Arial Narrow" w:hAnsi="Arial Narrow"/>
                <w:lang w:val="es-CO"/>
              </w:rPr>
            </w:pPr>
            <w:r>
              <w:rPr>
                <w:rFonts w:ascii="Arial Narrow" w:hAnsi="Arial Narrow"/>
                <w:lang w:val="es-CO"/>
              </w:rPr>
              <w:t>05 FEB 24</w:t>
            </w:r>
            <w:r w:rsidRPr="00067380">
              <w:rPr>
                <w:rFonts w:ascii="Arial Narrow" w:hAnsi="Arial Narrow"/>
                <w:lang w:val="es-CO"/>
              </w:rPr>
              <w:t xml:space="preserve"> 18:00 HRS</w:t>
            </w:r>
          </w:p>
        </w:tc>
      </w:tr>
      <w:tr w:rsidR="00B432DF" w:rsidRPr="00340266" w14:paraId="2A61E96B"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5B15017"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 xml:space="preserve">Plazo para publicar si el proceso se </w:t>
            </w:r>
            <w:proofErr w:type="spellStart"/>
            <w:r w:rsidRPr="00340266">
              <w:rPr>
                <w:rFonts w:ascii="Arial Narrow" w:hAnsi="Arial Narrow" w:cs="Arial"/>
                <w:lang w:val="es-CO"/>
              </w:rPr>
              <w:t>limito</w:t>
            </w:r>
            <w:proofErr w:type="spellEnd"/>
            <w:r w:rsidRPr="00340266">
              <w:rPr>
                <w:rFonts w:ascii="Arial Narrow" w:hAnsi="Arial Narrow" w:cs="Arial"/>
                <w:lang w:val="es-CO"/>
              </w:rPr>
              <w:t xml:space="preserve"> a MIPYMES</w:t>
            </w:r>
          </w:p>
        </w:tc>
        <w:tc>
          <w:tcPr>
            <w:tcW w:w="3119" w:type="dxa"/>
            <w:tcBorders>
              <w:top w:val="single" w:sz="4" w:space="0" w:color="auto"/>
              <w:left w:val="single" w:sz="4" w:space="0" w:color="auto"/>
              <w:bottom w:val="single" w:sz="4" w:space="0" w:color="auto"/>
              <w:right w:val="single" w:sz="4" w:space="0" w:color="auto"/>
            </w:tcBorders>
          </w:tcPr>
          <w:p w14:paraId="3E5A5454" w14:textId="36077C17" w:rsidR="00B432DF" w:rsidRPr="00340266" w:rsidRDefault="00B432DF" w:rsidP="00B432DF">
            <w:pPr>
              <w:jc w:val="center"/>
              <w:rPr>
                <w:rFonts w:ascii="Arial Narrow" w:hAnsi="Arial Narrow"/>
                <w:lang w:val="es-CO"/>
              </w:rPr>
            </w:pPr>
            <w:r>
              <w:rPr>
                <w:rFonts w:ascii="Arial Narrow" w:hAnsi="Arial Narrow"/>
                <w:lang w:val="es-CO"/>
              </w:rPr>
              <w:t>06 FEB 24</w:t>
            </w:r>
            <w:r w:rsidRPr="00067380">
              <w:rPr>
                <w:rFonts w:ascii="Arial Narrow" w:hAnsi="Arial Narrow"/>
                <w:lang w:val="es-CO"/>
              </w:rPr>
              <w:t xml:space="preserve"> 18:00 HRS</w:t>
            </w:r>
          </w:p>
        </w:tc>
      </w:tr>
      <w:tr w:rsidR="00B432DF" w:rsidRPr="00340266" w14:paraId="7A795BC5"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09446B9E"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Plazo para la publicación de adendas en el SECOP.</w:t>
            </w:r>
          </w:p>
        </w:tc>
        <w:tc>
          <w:tcPr>
            <w:tcW w:w="3119" w:type="dxa"/>
            <w:tcBorders>
              <w:top w:val="single" w:sz="4" w:space="0" w:color="auto"/>
              <w:left w:val="single" w:sz="4" w:space="0" w:color="auto"/>
              <w:bottom w:val="single" w:sz="4" w:space="0" w:color="auto"/>
              <w:right w:val="single" w:sz="4" w:space="0" w:color="auto"/>
            </w:tcBorders>
          </w:tcPr>
          <w:p w14:paraId="20E1334A" w14:textId="4DFFB283" w:rsidR="00B432DF" w:rsidRPr="00340266" w:rsidRDefault="00B432DF" w:rsidP="00B432DF">
            <w:pPr>
              <w:jc w:val="center"/>
              <w:rPr>
                <w:rFonts w:ascii="Arial Narrow" w:hAnsi="Arial Narrow"/>
                <w:lang w:val="es-CO"/>
              </w:rPr>
            </w:pPr>
            <w:r>
              <w:rPr>
                <w:rFonts w:ascii="Arial Narrow" w:hAnsi="Arial Narrow"/>
                <w:lang w:val="es-CO"/>
              </w:rPr>
              <w:t>07 FEB 24</w:t>
            </w:r>
            <w:r w:rsidRPr="00067380">
              <w:rPr>
                <w:rFonts w:ascii="Arial Narrow" w:hAnsi="Arial Narrow"/>
                <w:lang w:val="es-CO"/>
              </w:rPr>
              <w:t xml:space="preserve"> 18:00 HRS</w:t>
            </w:r>
          </w:p>
        </w:tc>
      </w:tr>
      <w:tr w:rsidR="00B432DF" w:rsidRPr="00340266" w14:paraId="2B621E74"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1CC2961F" w14:textId="77777777" w:rsidR="00B432DF" w:rsidRPr="00340266" w:rsidRDefault="00B432DF" w:rsidP="00B432DF">
            <w:pPr>
              <w:widowControl w:val="0"/>
              <w:jc w:val="both"/>
              <w:rPr>
                <w:rFonts w:ascii="Arial Narrow" w:hAnsi="Arial Narrow" w:cs="Arial"/>
                <w:b/>
                <w:lang w:val="es-CO"/>
              </w:rPr>
            </w:pPr>
            <w:r w:rsidRPr="00340266">
              <w:rPr>
                <w:rFonts w:ascii="Arial Narrow" w:hAnsi="Arial Narrow" w:cs="Arial"/>
                <w:b/>
                <w:lang w:val="es-CO"/>
              </w:rPr>
              <w:t>FECHA Y HORA DE RECEPCIÓN DE OFERTAS</w:t>
            </w:r>
          </w:p>
        </w:tc>
        <w:tc>
          <w:tcPr>
            <w:tcW w:w="3119" w:type="dxa"/>
            <w:tcBorders>
              <w:top w:val="single" w:sz="4" w:space="0" w:color="auto"/>
              <w:left w:val="single" w:sz="4" w:space="0" w:color="auto"/>
              <w:bottom w:val="single" w:sz="4" w:space="0" w:color="auto"/>
              <w:right w:val="single" w:sz="4" w:space="0" w:color="auto"/>
            </w:tcBorders>
          </w:tcPr>
          <w:p w14:paraId="7005D8FC" w14:textId="1CDCA1AB" w:rsidR="00B432DF" w:rsidRPr="00340266" w:rsidRDefault="00B432DF" w:rsidP="00B432DF">
            <w:pPr>
              <w:jc w:val="center"/>
              <w:rPr>
                <w:rFonts w:ascii="Arial Narrow" w:hAnsi="Arial Narrow"/>
                <w:b/>
                <w:lang w:val="es-CO"/>
              </w:rPr>
            </w:pPr>
            <w:r>
              <w:rPr>
                <w:rFonts w:ascii="Arial Narrow" w:hAnsi="Arial Narrow"/>
                <w:b/>
                <w:lang w:val="es-CO"/>
              </w:rPr>
              <w:t>09 FEB 24</w:t>
            </w:r>
            <w:r w:rsidRPr="00067380">
              <w:rPr>
                <w:rFonts w:ascii="Arial Narrow" w:hAnsi="Arial Narrow"/>
                <w:b/>
                <w:lang w:val="es-CO"/>
              </w:rPr>
              <w:t xml:space="preserve"> 09:00</w:t>
            </w:r>
          </w:p>
        </w:tc>
      </w:tr>
      <w:tr w:rsidR="00B432DF" w:rsidRPr="00340266" w14:paraId="2377E738"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6E3718FC"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VALIDEZ MINIMA DE LAS OFERTAS</w:t>
            </w:r>
          </w:p>
        </w:tc>
        <w:tc>
          <w:tcPr>
            <w:tcW w:w="3119" w:type="dxa"/>
            <w:tcBorders>
              <w:top w:val="single" w:sz="4" w:space="0" w:color="auto"/>
              <w:left w:val="single" w:sz="4" w:space="0" w:color="auto"/>
              <w:bottom w:val="single" w:sz="4" w:space="0" w:color="auto"/>
              <w:right w:val="single" w:sz="4" w:space="0" w:color="auto"/>
            </w:tcBorders>
          </w:tcPr>
          <w:p w14:paraId="52C67B60" w14:textId="530C142B" w:rsidR="00B432DF" w:rsidRPr="00340266" w:rsidRDefault="00B432DF" w:rsidP="00B432DF">
            <w:pPr>
              <w:widowControl w:val="0"/>
              <w:jc w:val="both"/>
              <w:rPr>
                <w:rFonts w:ascii="Arial Narrow" w:hAnsi="Arial Narrow" w:cs="Arial"/>
                <w:lang w:val="es-CO"/>
              </w:rPr>
            </w:pPr>
            <w:r w:rsidRPr="00067380">
              <w:rPr>
                <w:rFonts w:ascii="Arial Narrow" w:hAnsi="Arial Narrow" w:cs="Arial"/>
                <w:lang w:val="es-CO"/>
              </w:rPr>
              <w:t xml:space="preserve">SE REQUIERE QUE LA OFERTA PRESENTADA TENGA UNA VIGENCIA MÍNIMA DE 90 DIAS. </w:t>
            </w:r>
          </w:p>
        </w:tc>
      </w:tr>
      <w:tr w:rsidR="00B432DF" w:rsidRPr="00340266" w14:paraId="4D9E0202"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9EE24E9"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Plazo de evaluación de las ofertas - Plazo de los Oferentes para subsanar documentación o realizar requerimientos y aclaraciones con fundamento en las observaciones presentadas por el comité durante el periodo de evaluación.</w:t>
            </w:r>
          </w:p>
        </w:tc>
        <w:tc>
          <w:tcPr>
            <w:tcW w:w="3119" w:type="dxa"/>
            <w:tcBorders>
              <w:top w:val="single" w:sz="4" w:space="0" w:color="auto"/>
              <w:left w:val="single" w:sz="4" w:space="0" w:color="auto"/>
              <w:bottom w:val="single" w:sz="4" w:space="0" w:color="auto"/>
              <w:right w:val="single" w:sz="4" w:space="0" w:color="auto"/>
            </w:tcBorders>
          </w:tcPr>
          <w:p w14:paraId="500AE91E" w14:textId="59E9EEE2" w:rsidR="00B432DF" w:rsidRPr="00340266" w:rsidRDefault="00B432DF" w:rsidP="00B432DF">
            <w:pPr>
              <w:jc w:val="center"/>
              <w:rPr>
                <w:rFonts w:ascii="Arial Narrow" w:hAnsi="Arial Narrow" w:cs="Arial"/>
                <w:lang w:val="es-CO"/>
              </w:rPr>
            </w:pPr>
            <w:r>
              <w:rPr>
                <w:rFonts w:ascii="Arial Narrow" w:hAnsi="Arial Narrow" w:cs="Arial"/>
                <w:lang w:val="es-CO"/>
              </w:rPr>
              <w:t>15 FEB 24</w:t>
            </w:r>
            <w:r w:rsidRPr="00067380">
              <w:rPr>
                <w:rFonts w:ascii="Arial Narrow" w:hAnsi="Arial Narrow" w:cs="Arial"/>
                <w:lang w:val="es-CO"/>
              </w:rPr>
              <w:t xml:space="preserve"> </w:t>
            </w:r>
          </w:p>
        </w:tc>
      </w:tr>
      <w:tr w:rsidR="00B432DF" w:rsidRPr="00340266" w14:paraId="0343B3DA"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41BFE5F6"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Fecha de publicación de la evaluación del menor precio en el SECOP y publicación de la verificación de la capacidad jurídica</w:t>
            </w:r>
          </w:p>
        </w:tc>
        <w:tc>
          <w:tcPr>
            <w:tcW w:w="3119" w:type="dxa"/>
            <w:tcBorders>
              <w:top w:val="single" w:sz="4" w:space="0" w:color="auto"/>
              <w:left w:val="single" w:sz="4" w:space="0" w:color="auto"/>
              <w:bottom w:val="single" w:sz="4" w:space="0" w:color="auto"/>
              <w:right w:val="single" w:sz="4" w:space="0" w:color="auto"/>
            </w:tcBorders>
          </w:tcPr>
          <w:p w14:paraId="79E5E308" w14:textId="4A678034" w:rsidR="00B432DF" w:rsidRPr="00340266" w:rsidRDefault="00B432DF" w:rsidP="00B432DF">
            <w:pPr>
              <w:jc w:val="center"/>
              <w:rPr>
                <w:rFonts w:ascii="Arial Narrow" w:hAnsi="Arial Narrow"/>
                <w:lang w:val="es-CO"/>
              </w:rPr>
            </w:pPr>
            <w:r>
              <w:rPr>
                <w:rFonts w:ascii="Arial Narrow" w:hAnsi="Arial Narrow"/>
                <w:lang w:val="es-CO"/>
              </w:rPr>
              <w:t xml:space="preserve">16 FEB </w:t>
            </w:r>
            <w:r w:rsidRPr="00067380">
              <w:rPr>
                <w:rFonts w:ascii="Arial Narrow" w:hAnsi="Arial Narrow"/>
                <w:lang w:val="es-CO"/>
              </w:rPr>
              <w:t>2</w:t>
            </w:r>
            <w:r>
              <w:rPr>
                <w:rFonts w:ascii="Arial Narrow" w:hAnsi="Arial Narrow"/>
                <w:lang w:val="es-CO"/>
              </w:rPr>
              <w:t>4</w:t>
            </w:r>
          </w:p>
        </w:tc>
      </w:tr>
      <w:tr w:rsidR="00B432DF" w:rsidRPr="00340266" w14:paraId="6380A966"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5757751B"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Presentación de observaciones al informe de Evaluación</w:t>
            </w:r>
          </w:p>
        </w:tc>
        <w:tc>
          <w:tcPr>
            <w:tcW w:w="3119" w:type="dxa"/>
            <w:tcBorders>
              <w:top w:val="single" w:sz="4" w:space="0" w:color="auto"/>
              <w:left w:val="single" w:sz="4" w:space="0" w:color="auto"/>
              <w:bottom w:val="single" w:sz="4" w:space="0" w:color="auto"/>
              <w:right w:val="single" w:sz="4" w:space="0" w:color="auto"/>
            </w:tcBorders>
          </w:tcPr>
          <w:p w14:paraId="51346E84" w14:textId="58A6D5E1" w:rsidR="00B432DF" w:rsidRPr="00340266" w:rsidRDefault="00B432DF" w:rsidP="00B432DF">
            <w:pPr>
              <w:jc w:val="center"/>
              <w:rPr>
                <w:rFonts w:ascii="Arial Narrow" w:hAnsi="Arial Narrow" w:cs="Arial"/>
                <w:lang w:val="es-CO"/>
              </w:rPr>
            </w:pPr>
            <w:r>
              <w:rPr>
                <w:rFonts w:ascii="Arial Narrow" w:hAnsi="Arial Narrow" w:cs="Arial"/>
                <w:lang w:val="es-CO"/>
              </w:rPr>
              <w:t>19 FEB 24</w:t>
            </w:r>
          </w:p>
        </w:tc>
      </w:tr>
      <w:tr w:rsidR="00B432DF" w:rsidRPr="00340266" w14:paraId="65A56A37"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tcPr>
          <w:p w14:paraId="59EF9A06" w14:textId="77777777" w:rsidR="00B432DF" w:rsidRPr="00340266" w:rsidRDefault="00B432DF" w:rsidP="00B432DF">
            <w:pPr>
              <w:widowControl w:val="0"/>
              <w:jc w:val="both"/>
              <w:rPr>
                <w:rFonts w:ascii="Arial Narrow" w:hAnsi="Arial Narrow" w:cs="Arial"/>
                <w:lang w:val="es-CO"/>
              </w:rPr>
            </w:pPr>
            <w:r w:rsidRPr="00340266">
              <w:rPr>
                <w:rFonts w:ascii="Arial Narrow" w:hAnsi="Arial Narrow" w:cs="Arial"/>
                <w:lang w:val="es-CO"/>
              </w:rPr>
              <w:t>Plazo máximo para la publicación de la aceptación de la oferta, oferta del adjudicatario del proceso (o de la declaratoria de desierto)</w:t>
            </w:r>
          </w:p>
        </w:tc>
        <w:tc>
          <w:tcPr>
            <w:tcW w:w="3119" w:type="dxa"/>
            <w:tcBorders>
              <w:top w:val="single" w:sz="4" w:space="0" w:color="auto"/>
              <w:left w:val="single" w:sz="4" w:space="0" w:color="auto"/>
              <w:bottom w:val="single" w:sz="4" w:space="0" w:color="auto"/>
              <w:right w:val="single" w:sz="4" w:space="0" w:color="auto"/>
            </w:tcBorders>
          </w:tcPr>
          <w:p w14:paraId="57F4CE91" w14:textId="15816D10" w:rsidR="00B432DF" w:rsidRPr="00340266" w:rsidRDefault="00B432DF" w:rsidP="00B432DF">
            <w:pPr>
              <w:jc w:val="center"/>
              <w:rPr>
                <w:rFonts w:ascii="Arial Narrow" w:hAnsi="Arial Narrow"/>
                <w:lang w:val="es-CO"/>
              </w:rPr>
            </w:pPr>
            <w:r>
              <w:rPr>
                <w:rFonts w:ascii="Arial Narrow" w:hAnsi="Arial Narrow"/>
                <w:lang w:val="es-CO"/>
              </w:rPr>
              <w:t>23 FEB 24</w:t>
            </w:r>
          </w:p>
        </w:tc>
      </w:tr>
      <w:tr w:rsidR="00B432DF" w:rsidRPr="00340266" w14:paraId="7B3A2F5D"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15E89C25" w14:textId="77777777" w:rsidR="00B432DF" w:rsidRPr="00340266" w:rsidRDefault="00B432DF" w:rsidP="00B432DF">
            <w:pPr>
              <w:rPr>
                <w:rFonts w:ascii="Arial Narrow" w:hAnsi="Arial Narrow" w:cs="Arial"/>
                <w:lang w:val="es-CO" w:eastAsia="es-CO"/>
              </w:rPr>
            </w:pPr>
            <w:r w:rsidRPr="00340266">
              <w:rPr>
                <w:rFonts w:ascii="Arial Narrow" w:hAnsi="Arial Narrow" w:cs="Arial"/>
                <w:lang w:val="es-CO" w:eastAsia="es-CO"/>
              </w:rPr>
              <w:t>Entrega de garantías (si aplica)</w:t>
            </w:r>
          </w:p>
        </w:tc>
        <w:tc>
          <w:tcPr>
            <w:tcW w:w="3119" w:type="dxa"/>
            <w:tcBorders>
              <w:top w:val="single" w:sz="4" w:space="0" w:color="auto"/>
              <w:left w:val="single" w:sz="4" w:space="0" w:color="auto"/>
              <w:right w:val="single" w:sz="4" w:space="0" w:color="auto"/>
            </w:tcBorders>
          </w:tcPr>
          <w:p w14:paraId="17BAFAF4" w14:textId="705BD2D0" w:rsidR="00B432DF" w:rsidRPr="00340266" w:rsidRDefault="00B432DF" w:rsidP="00B432DF">
            <w:pPr>
              <w:jc w:val="center"/>
              <w:rPr>
                <w:rFonts w:ascii="Arial Narrow" w:hAnsi="Arial Narrow"/>
                <w:lang w:val="es-CO"/>
              </w:rPr>
            </w:pPr>
            <w:r>
              <w:rPr>
                <w:rFonts w:ascii="Arial Narrow" w:hAnsi="Arial Narrow"/>
                <w:lang w:val="es-CO"/>
              </w:rPr>
              <w:t>28 FEB 24</w:t>
            </w:r>
          </w:p>
        </w:tc>
      </w:tr>
      <w:tr w:rsidR="00B432DF" w:rsidRPr="00340266" w14:paraId="19C98E65" w14:textId="77777777" w:rsidTr="00AB1628">
        <w:trPr>
          <w:trHeight w:val="219"/>
          <w:jc w:val="center"/>
        </w:trPr>
        <w:tc>
          <w:tcPr>
            <w:tcW w:w="5245" w:type="dxa"/>
            <w:tcBorders>
              <w:top w:val="single" w:sz="4" w:space="0" w:color="auto"/>
              <w:left w:val="single" w:sz="4" w:space="0" w:color="auto"/>
              <w:bottom w:val="single" w:sz="4" w:space="0" w:color="auto"/>
              <w:right w:val="single" w:sz="4" w:space="0" w:color="auto"/>
            </w:tcBorders>
            <w:vAlign w:val="center"/>
          </w:tcPr>
          <w:p w14:paraId="023802FE" w14:textId="77777777" w:rsidR="00B432DF" w:rsidRPr="00340266" w:rsidRDefault="00B432DF" w:rsidP="00B432DF">
            <w:pPr>
              <w:rPr>
                <w:rFonts w:ascii="Arial Narrow" w:hAnsi="Arial Narrow" w:cs="Arial"/>
                <w:lang w:val="es-CO" w:eastAsia="es-CO"/>
              </w:rPr>
            </w:pPr>
            <w:r w:rsidRPr="00340266">
              <w:rPr>
                <w:rFonts w:ascii="Arial Narrow" w:hAnsi="Arial Narrow" w:cs="Arial"/>
                <w:lang w:val="es-CO" w:eastAsia="es-CO"/>
              </w:rPr>
              <w:t>Aprobación de las garantías (si aplica)</w:t>
            </w:r>
          </w:p>
        </w:tc>
        <w:tc>
          <w:tcPr>
            <w:tcW w:w="3119" w:type="dxa"/>
            <w:tcBorders>
              <w:left w:val="single" w:sz="4" w:space="0" w:color="auto"/>
              <w:right w:val="single" w:sz="4" w:space="0" w:color="auto"/>
            </w:tcBorders>
          </w:tcPr>
          <w:p w14:paraId="39D775A8" w14:textId="3424E6B7" w:rsidR="00B432DF" w:rsidRPr="00340266" w:rsidRDefault="00B432DF" w:rsidP="00B432DF">
            <w:pPr>
              <w:ind w:left="708" w:hanging="708"/>
              <w:jc w:val="center"/>
              <w:rPr>
                <w:rFonts w:ascii="Arial Narrow" w:hAnsi="Arial Narrow"/>
                <w:lang w:val="es-CO"/>
              </w:rPr>
            </w:pPr>
            <w:r>
              <w:rPr>
                <w:rFonts w:ascii="Arial Narrow" w:hAnsi="Arial Narrow"/>
                <w:lang w:val="es-CO"/>
              </w:rPr>
              <w:t>04 MAR 24</w:t>
            </w:r>
          </w:p>
        </w:tc>
      </w:tr>
      <w:bookmarkEnd w:id="5"/>
    </w:tbl>
    <w:p w14:paraId="7575853D" w14:textId="77777777" w:rsidR="00A96331" w:rsidRPr="00FD7C54" w:rsidRDefault="00A96331" w:rsidP="00A96331">
      <w:pPr>
        <w:tabs>
          <w:tab w:val="left" w:pos="426"/>
        </w:tabs>
        <w:contextualSpacing/>
        <w:rPr>
          <w:rFonts w:ascii="Arial" w:hAnsi="Arial" w:cs="Arial"/>
          <w:b/>
          <w:bCs/>
          <w:color w:val="7030A0"/>
          <w:sz w:val="20"/>
          <w:szCs w:val="20"/>
        </w:rPr>
      </w:pPr>
    </w:p>
    <w:p w14:paraId="3C5D98F3" w14:textId="5C60C3E1" w:rsidR="006755A8" w:rsidRPr="00FD7C54" w:rsidRDefault="006755A8" w:rsidP="006755A8">
      <w:pPr>
        <w:tabs>
          <w:tab w:val="left" w:pos="426"/>
        </w:tabs>
        <w:contextualSpacing/>
        <w:rPr>
          <w:rFonts w:ascii="Arial" w:hAnsi="Arial" w:cs="Arial"/>
          <w:b/>
          <w:bCs/>
          <w:color w:val="7030A0"/>
          <w:sz w:val="20"/>
          <w:szCs w:val="20"/>
        </w:rPr>
      </w:pPr>
    </w:p>
    <w:p w14:paraId="07476E33" w14:textId="5A5B5DBD" w:rsidR="006755A8" w:rsidRPr="00FD7C54" w:rsidRDefault="006755A8" w:rsidP="006755A8">
      <w:pPr>
        <w:tabs>
          <w:tab w:val="left" w:pos="426"/>
        </w:tabs>
        <w:contextualSpacing/>
        <w:rPr>
          <w:rFonts w:ascii="Arial" w:hAnsi="Arial" w:cs="Arial"/>
          <w:b/>
          <w:bCs/>
          <w:color w:val="7030A0"/>
          <w:sz w:val="20"/>
          <w:szCs w:val="20"/>
        </w:rPr>
      </w:pPr>
    </w:p>
    <w:p w14:paraId="7E27F2E0" w14:textId="77777777" w:rsidR="006755A8" w:rsidRPr="00FD7C54" w:rsidRDefault="006755A8" w:rsidP="006755A8">
      <w:pPr>
        <w:tabs>
          <w:tab w:val="left" w:pos="426"/>
        </w:tabs>
        <w:contextualSpacing/>
        <w:rPr>
          <w:rFonts w:ascii="Arial" w:hAnsi="Arial" w:cs="Arial"/>
          <w:b/>
          <w:bCs/>
          <w:color w:val="7030A0"/>
          <w:sz w:val="20"/>
          <w:szCs w:val="20"/>
        </w:rPr>
      </w:pPr>
    </w:p>
    <w:p w14:paraId="25351478" w14:textId="280DDFFD" w:rsidR="00C7037E" w:rsidRPr="00FD7C54" w:rsidRDefault="00C7037E" w:rsidP="00C7037E">
      <w:pPr>
        <w:tabs>
          <w:tab w:val="left" w:pos="426"/>
        </w:tabs>
        <w:contextualSpacing/>
        <w:rPr>
          <w:rFonts w:ascii="Arial" w:hAnsi="Arial" w:cs="Arial"/>
          <w:b/>
          <w:bCs/>
          <w:color w:val="7030A0"/>
          <w:sz w:val="20"/>
          <w:szCs w:val="20"/>
        </w:rPr>
      </w:pPr>
    </w:p>
    <w:p w14:paraId="3756BD9C" w14:textId="5CAB9BAE" w:rsidR="00C7037E" w:rsidRPr="00FD7C54" w:rsidRDefault="00C7037E" w:rsidP="00EF2F22">
      <w:pPr>
        <w:tabs>
          <w:tab w:val="left" w:pos="426"/>
        </w:tabs>
        <w:contextualSpacing/>
        <w:rPr>
          <w:rFonts w:ascii="Arial" w:hAnsi="Arial" w:cs="Arial"/>
          <w:b/>
          <w:bCs/>
          <w:color w:val="7030A0"/>
          <w:sz w:val="20"/>
          <w:szCs w:val="20"/>
        </w:rPr>
      </w:pPr>
    </w:p>
    <w:sectPr w:rsidR="00C7037E" w:rsidRPr="00FD7C54" w:rsidSect="0005633F">
      <w:headerReference w:type="default" r:id="rId13"/>
      <w:footerReference w:type="first" r:id="rId14"/>
      <w:pgSz w:w="12242" w:h="18722" w:code="14"/>
      <w:pgMar w:top="1701" w:right="1610"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E1AE67" w14:textId="77777777" w:rsidR="00EB4442" w:rsidRDefault="00EB4442" w:rsidP="00B47740">
      <w:r>
        <w:separator/>
      </w:r>
    </w:p>
  </w:endnote>
  <w:endnote w:type="continuationSeparator" w:id="0">
    <w:p w14:paraId="63DDE407" w14:textId="77777777" w:rsidR="00EB4442" w:rsidRDefault="00EB4442"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46655" w14:textId="77777777" w:rsidR="00EB4442" w:rsidRDefault="00EB4442" w:rsidP="00B47740">
      <w:r>
        <w:separator/>
      </w:r>
    </w:p>
  </w:footnote>
  <w:footnote w:type="continuationSeparator" w:id="0">
    <w:p w14:paraId="3BE152C1" w14:textId="77777777" w:rsidR="00EB4442" w:rsidRDefault="00EB4442"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BF39E" w14:textId="434FBBEE"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F9096A">
      <w:rPr>
        <w:rFonts w:ascii="Arial" w:hAnsi="Arial" w:cs="Arial"/>
        <w:b/>
        <w:sz w:val="16"/>
        <w:szCs w:val="18"/>
      </w:rPr>
      <w:t xml:space="preserve"> </w:t>
    </w:r>
    <w:r w:rsidR="0059392C">
      <w:rPr>
        <w:rFonts w:ascii="Arial" w:hAnsi="Arial" w:cs="Arial"/>
        <w:b/>
        <w:sz w:val="16"/>
        <w:szCs w:val="18"/>
      </w:rPr>
      <w:t>0</w:t>
    </w:r>
    <w:r w:rsidR="004B5F18">
      <w:rPr>
        <w:rFonts w:ascii="Arial" w:hAnsi="Arial" w:cs="Arial"/>
        <w:b/>
        <w:sz w:val="16"/>
        <w:szCs w:val="18"/>
      </w:rPr>
      <w:t>0</w:t>
    </w:r>
    <w:r w:rsidR="002F2DEB">
      <w:rPr>
        <w:rFonts w:ascii="Arial" w:hAnsi="Arial" w:cs="Arial"/>
        <w:b/>
        <w:sz w:val="16"/>
        <w:szCs w:val="18"/>
      </w:rPr>
      <w:t>4</w:t>
    </w:r>
    <w:r w:rsidR="0059392C">
      <w:rPr>
        <w:rFonts w:ascii="Arial" w:hAnsi="Arial" w:cs="Arial"/>
        <w:b/>
        <w:sz w:val="16"/>
        <w:szCs w:val="18"/>
      </w:rPr>
      <w:t>-00-M-CAMAN-</w:t>
    </w:r>
    <w:r w:rsidR="00B03D8F">
      <w:rPr>
        <w:rFonts w:ascii="Arial" w:hAnsi="Arial" w:cs="Arial"/>
        <w:b/>
        <w:sz w:val="16"/>
        <w:szCs w:val="18"/>
      </w:rPr>
      <w:t>GRU</w:t>
    </w:r>
    <w:r w:rsidR="0079286A">
      <w:rPr>
        <w:rFonts w:ascii="Arial" w:hAnsi="Arial" w:cs="Arial"/>
        <w:b/>
        <w:sz w:val="16"/>
        <w:szCs w:val="18"/>
      </w:rPr>
      <w:t>L</w:t>
    </w:r>
    <w:r w:rsidR="0066786F">
      <w:rPr>
        <w:rFonts w:ascii="Arial" w:hAnsi="Arial" w:cs="Arial"/>
        <w:b/>
        <w:sz w:val="16"/>
        <w:szCs w:val="18"/>
      </w:rPr>
      <w:t>A</w:t>
    </w:r>
    <w:r w:rsidR="00C133B4">
      <w:rPr>
        <w:rFonts w:ascii="Arial" w:hAnsi="Arial" w:cs="Arial"/>
        <w:b/>
        <w:sz w:val="16"/>
        <w:szCs w:val="18"/>
      </w:rPr>
      <w:t>-</w:t>
    </w:r>
    <w:r w:rsidR="0059392C">
      <w:rPr>
        <w:rFonts w:ascii="Arial" w:hAnsi="Arial" w:cs="Arial"/>
        <w:b/>
        <w:sz w:val="16"/>
        <w:szCs w:val="18"/>
      </w:rPr>
      <w:t>202</w:t>
    </w:r>
    <w:r w:rsidR="004B5F18">
      <w:rPr>
        <w:rFonts w:ascii="Arial" w:hAnsi="Arial" w:cs="Arial"/>
        <w:b/>
        <w:sz w:val="16"/>
        <w:szCs w:val="18"/>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255C5"/>
    <w:multiLevelType w:val="multilevel"/>
    <w:tmpl w:val="A100ED8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1123BC5"/>
    <w:multiLevelType w:val="multilevel"/>
    <w:tmpl w:val="6DE0C248"/>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5"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7" w15:restartNumberingAfterBreak="0">
    <w:nsid w:val="14FB2601"/>
    <w:multiLevelType w:val="multilevel"/>
    <w:tmpl w:val="40BCDD80"/>
    <w:lvl w:ilvl="0">
      <w:start w:val="1"/>
      <w:numFmt w:val="decimal"/>
      <w:lvlText w:val="%1."/>
      <w:lvlJc w:val="left"/>
      <w:pPr>
        <w:ind w:left="6881"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0"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47A77"/>
    <w:multiLevelType w:val="multilevel"/>
    <w:tmpl w:val="DCF650EC"/>
    <w:lvl w:ilvl="0">
      <w:start w:val="1"/>
      <w:numFmt w:val="decimal"/>
      <w:lvlText w:val="%1."/>
      <w:lvlJc w:val="left"/>
      <w:pPr>
        <w:ind w:left="360" w:hanging="360"/>
      </w:pPr>
      <w:rPr>
        <w:rFonts w:ascii="Arial" w:hAnsi="Arial" w:cs="Arial" w:hint="default"/>
        <w:i/>
        <w:sz w:val="20"/>
      </w:rPr>
    </w:lvl>
    <w:lvl w:ilvl="1">
      <w:start w:val="2"/>
      <w:numFmt w:val="decimal"/>
      <w:isLgl/>
      <w:lvlText w:val="%1.%2."/>
      <w:lvlJc w:val="left"/>
      <w:pPr>
        <w:ind w:left="1177" w:hanging="408"/>
      </w:pPr>
      <w:rPr>
        <w:rFonts w:hint="default"/>
      </w:rPr>
    </w:lvl>
    <w:lvl w:ilvl="2">
      <w:start w:val="1"/>
      <w:numFmt w:val="decimal"/>
      <w:isLgl/>
      <w:lvlText w:val="%1.%2.%3."/>
      <w:lvlJc w:val="left"/>
      <w:pPr>
        <w:ind w:left="2258" w:hanging="720"/>
      </w:pPr>
      <w:rPr>
        <w:rFonts w:hint="default"/>
      </w:rPr>
    </w:lvl>
    <w:lvl w:ilvl="3">
      <w:start w:val="1"/>
      <w:numFmt w:val="decimal"/>
      <w:isLgl/>
      <w:lvlText w:val="%1.%2.%3.%4."/>
      <w:lvlJc w:val="left"/>
      <w:pPr>
        <w:ind w:left="3027" w:hanging="720"/>
      </w:pPr>
      <w:rPr>
        <w:rFonts w:hint="default"/>
      </w:rPr>
    </w:lvl>
    <w:lvl w:ilvl="4">
      <w:start w:val="1"/>
      <w:numFmt w:val="decimal"/>
      <w:isLgl/>
      <w:lvlText w:val="%1.%2.%3.%4.%5."/>
      <w:lvlJc w:val="left"/>
      <w:pPr>
        <w:ind w:left="4156" w:hanging="1080"/>
      </w:pPr>
      <w:rPr>
        <w:rFonts w:hint="default"/>
      </w:rPr>
    </w:lvl>
    <w:lvl w:ilvl="5">
      <w:start w:val="1"/>
      <w:numFmt w:val="decimal"/>
      <w:isLgl/>
      <w:lvlText w:val="%1.%2.%3.%4.%5.%6."/>
      <w:lvlJc w:val="left"/>
      <w:pPr>
        <w:ind w:left="4925" w:hanging="1080"/>
      </w:pPr>
      <w:rPr>
        <w:rFonts w:hint="default"/>
      </w:rPr>
    </w:lvl>
    <w:lvl w:ilvl="6">
      <w:start w:val="1"/>
      <w:numFmt w:val="decimal"/>
      <w:isLgl/>
      <w:lvlText w:val="%1.%2.%3.%4.%5.%6.%7."/>
      <w:lvlJc w:val="left"/>
      <w:pPr>
        <w:ind w:left="6054" w:hanging="1440"/>
      </w:pPr>
      <w:rPr>
        <w:rFonts w:hint="default"/>
      </w:rPr>
    </w:lvl>
    <w:lvl w:ilvl="7">
      <w:start w:val="1"/>
      <w:numFmt w:val="decimal"/>
      <w:isLgl/>
      <w:lvlText w:val="%1.%2.%3.%4.%5.%6.%7.%8."/>
      <w:lvlJc w:val="left"/>
      <w:pPr>
        <w:ind w:left="6823" w:hanging="1440"/>
      </w:pPr>
      <w:rPr>
        <w:rFonts w:hint="default"/>
      </w:rPr>
    </w:lvl>
    <w:lvl w:ilvl="8">
      <w:start w:val="1"/>
      <w:numFmt w:val="decimal"/>
      <w:isLgl/>
      <w:lvlText w:val="%1.%2.%3.%4.%5.%6.%7.%8.%9."/>
      <w:lvlJc w:val="left"/>
      <w:pPr>
        <w:ind w:left="7952" w:hanging="1800"/>
      </w:pPr>
      <w:rPr>
        <w:rFonts w:hint="default"/>
      </w:rPr>
    </w:lvl>
  </w:abstractNum>
  <w:abstractNum w:abstractNumId="18"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9"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20"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21"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5"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7"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9"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30"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F57FCD"/>
    <w:multiLevelType w:val="hybridMultilevel"/>
    <w:tmpl w:val="C76AB188"/>
    <w:lvl w:ilvl="0" w:tplc="DD58F2B0">
      <w:start w:val="1"/>
      <w:numFmt w:val="upperLetter"/>
      <w:lvlText w:val="%1."/>
      <w:lvlJc w:val="left"/>
      <w:pPr>
        <w:ind w:left="720" w:hanging="360"/>
      </w:pPr>
      <w:rPr>
        <w:rFonts w:hint="default"/>
        <w:b/>
      </w:rPr>
    </w:lvl>
    <w:lvl w:ilvl="1" w:tplc="EF542F1A">
      <w:start w:val="1"/>
      <w:numFmt w:val="decimal"/>
      <w:lvlText w:val="%2."/>
      <w:lvlJc w:val="left"/>
      <w:pPr>
        <w:ind w:left="1440" w:hanging="360"/>
      </w:pPr>
      <w:rPr>
        <w:rFonts w:ascii="Arial" w:hAnsi="Arial" w:cs="Arial" w:hint="default"/>
        <w:sz w:val="20"/>
      </w:rPr>
    </w:lvl>
    <w:lvl w:ilvl="2" w:tplc="443628A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07C3BD9"/>
    <w:multiLevelType w:val="multilevel"/>
    <w:tmpl w:val="700A8B4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B12579"/>
    <w:multiLevelType w:val="hybridMultilevel"/>
    <w:tmpl w:val="A86A59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2022BF2"/>
    <w:multiLevelType w:val="hybridMultilevel"/>
    <w:tmpl w:val="4A3C42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8"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40" w15:restartNumberingAfterBreak="0">
    <w:nsid w:val="6E306ED8"/>
    <w:multiLevelType w:val="hybridMultilevel"/>
    <w:tmpl w:val="B3B249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082AB06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44" w15:restartNumberingAfterBreak="0">
    <w:nsid w:val="7BEB3047"/>
    <w:multiLevelType w:val="hybridMultilevel"/>
    <w:tmpl w:val="AB9E4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9"/>
  </w:num>
  <w:num w:numId="2">
    <w:abstractNumId w:val="42"/>
  </w:num>
  <w:num w:numId="3">
    <w:abstractNumId w:val="28"/>
  </w:num>
  <w:num w:numId="4">
    <w:abstractNumId w:val="38"/>
  </w:num>
  <w:num w:numId="5">
    <w:abstractNumId w:val="43"/>
  </w:num>
  <w:num w:numId="6">
    <w:abstractNumId w:val="39"/>
  </w:num>
  <w:num w:numId="7">
    <w:abstractNumId w:val="37"/>
  </w:num>
  <w:num w:numId="8">
    <w:abstractNumId w:val="11"/>
  </w:num>
  <w:num w:numId="9">
    <w:abstractNumId w:val="9"/>
  </w:num>
  <w:num w:numId="10">
    <w:abstractNumId w:val="18"/>
  </w:num>
  <w:num w:numId="11">
    <w:abstractNumId w:val="23"/>
  </w:num>
  <w:num w:numId="12">
    <w:abstractNumId w:val="31"/>
  </w:num>
  <w:num w:numId="13">
    <w:abstractNumId w:val="12"/>
  </w:num>
  <w:num w:numId="14">
    <w:abstractNumId w:val="19"/>
  </w:num>
  <w:num w:numId="15">
    <w:abstractNumId w:val="6"/>
  </w:num>
  <w:num w:numId="16">
    <w:abstractNumId w:val="10"/>
  </w:num>
  <w:num w:numId="17">
    <w:abstractNumId w:val="20"/>
  </w:num>
  <w:num w:numId="18">
    <w:abstractNumId w:val="3"/>
  </w:num>
  <w:num w:numId="19">
    <w:abstractNumId w:val="0"/>
  </w:num>
  <w:num w:numId="20">
    <w:abstractNumId w:val="15"/>
  </w:num>
  <w:num w:numId="21">
    <w:abstractNumId w:val="45"/>
  </w:num>
  <w:num w:numId="22">
    <w:abstractNumId w:val="8"/>
  </w:num>
  <w:num w:numId="23">
    <w:abstractNumId w:val="21"/>
  </w:num>
  <w:num w:numId="24">
    <w:abstractNumId w:val="27"/>
  </w:num>
  <w:num w:numId="25">
    <w:abstractNumId w:val="30"/>
  </w:num>
  <w:num w:numId="26">
    <w:abstractNumId w:val="14"/>
  </w:num>
  <w:num w:numId="27">
    <w:abstractNumId w:val="25"/>
  </w:num>
  <w:num w:numId="28">
    <w:abstractNumId w:val="5"/>
  </w:num>
  <w:num w:numId="29">
    <w:abstractNumId w:val="16"/>
  </w:num>
  <w:num w:numId="30">
    <w:abstractNumId w:val="35"/>
  </w:num>
  <w:num w:numId="31">
    <w:abstractNumId w:val="33"/>
  </w:num>
  <w:num w:numId="32">
    <w:abstractNumId w:val="26"/>
  </w:num>
  <w:num w:numId="33">
    <w:abstractNumId w:val="4"/>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7"/>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2"/>
  </w:num>
  <w:num w:numId="40">
    <w:abstractNumId w:val="17"/>
  </w:num>
  <w:num w:numId="41">
    <w:abstractNumId w:val="13"/>
  </w:num>
  <w:num w:numId="42">
    <w:abstractNumId w:val="32"/>
  </w:num>
  <w:num w:numId="43">
    <w:abstractNumId w:val="36"/>
  </w:num>
  <w:num w:numId="44">
    <w:abstractNumId w:val="34"/>
  </w:num>
  <w:num w:numId="45">
    <w:abstractNumId w:val="1"/>
  </w:num>
  <w:num w:numId="46">
    <w:abstractNumId w:val="40"/>
  </w:num>
  <w:num w:numId="47">
    <w:abstractNumId w:val="4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3BB6"/>
    <w:rsid w:val="00015290"/>
    <w:rsid w:val="000161A2"/>
    <w:rsid w:val="000164EC"/>
    <w:rsid w:val="0001751A"/>
    <w:rsid w:val="000201CE"/>
    <w:rsid w:val="000206FC"/>
    <w:rsid w:val="00025258"/>
    <w:rsid w:val="0002661F"/>
    <w:rsid w:val="0002742C"/>
    <w:rsid w:val="00027845"/>
    <w:rsid w:val="00027AAF"/>
    <w:rsid w:val="00031371"/>
    <w:rsid w:val="00032372"/>
    <w:rsid w:val="00032EF1"/>
    <w:rsid w:val="00034E69"/>
    <w:rsid w:val="00035161"/>
    <w:rsid w:val="00036197"/>
    <w:rsid w:val="00037F7C"/>
    <w:rsid w:val="00040AB9"/>
    <w:rsid w:val="000437D6"/>
    <w:rsid w:val="00043816"/>
    <w:rsid w:val="000443D7"/>
    <w:rsid w:val="00050133"/>
    <w:rsid w:val="0005269E"/>
    <w:rsid w:val="000535AC"/>
    <w:rsid w:val="0005633F"/>
    <w:rsid w:val="00056731"/>
    <w:rsid w:val="000603F7"/>
    <w:rsid w:val="0006186E"/>
    <w:rsid w:val="00062DBC"/>
    <w:rsid w:val="00063654"/>
    <w:rsid w:val="00063AC5"/>
    <w:rsid w:val="00063D45"/>
    <w:rsid w:val="000641DC"/>
    <w:rsid w:val="00067380"/>
    <w:rsid w:val="00070474"/>
    <w:rsid w:val="00071EE4"/>
    <w:rsid w:val="0007440E"/>
    <w:rsid w:val="000748F9"/>
    <w:rsid w:val="00075C7C"/>
    <w:rsid w:val="000773A6"/>
    <w:rsid w:val="000822C4"/>
    <w:rsid w:val="00084305"/>
    <w:rsid w:val="00084F58"/>
    <w:rsid w:val="0008538E"/>
    <w:rsid w:val="00085ECD"/>
    <w:rsid w:val="00086666"/>
    <w:rsid w:val="00093369"/>
    <w:rsid w:val="00093A1E"/>
    <w:rsid w:val="0009566E"/>
    <w:rsid w:val="00096656"/>
    <w:rsid w:val="000A112A"/>
    <w:rsid w:val="000A1F74"/>
    <w:rsid w:val="000A3FD8"/>
    <w:rsid w:val="000A5D44"/>
    <w:rsid w:val="000A6AD2"/>
    <w:rsid w:val="000B162B"/>
    <w:rsid w:val="000B1847"/>
    <w:rsid w:val="000B1CCE"/>
    <w:rsid w:val="000B2278"/>
    <w:rsid w:val="000C2328"/>
    <w:rsid w:val="000C28EF"/>
    <w:rsid w:val="000C63CF"/>
    <w:rsid w:val="000C68BE"/>
    <w:rsid w:val="000C74D7"/>
    <w:rsid w:val="000C74DE"/>
    <w:rsid w:val="000D0E5A"/>
    <w:rsid w:val="000D132F"/>
    <w:rsid w:val="000D3AB0"/>
    <w:rsid w:val="000D561F"/>
    <w:rsid w:val="000E18E2"/>
    <w:rsid w:val="000E35D3"/>
    <w:rsid w:val="000E4901"/>
    <w:rsid w:val="000E6904"/>
    <w:rsid w:val="000E7BF6"/>
    <w:rsid w:val="00100EAA"/>
    <w:rsid w:val="00101EDA"/>
    <w:rsid w:val="00103367"/>
    <w:rsid w:val="0010339D"/>
    <w:rsid w:val="00103D0F"/>
    <w:rsid w:val="00105B98"/>
    <w:rsid w:val="00110A5D"/>
    <w:rsid w:val="0011252F"/>
    <w:rsid w:val="00113095"/>
    <w:rsid w:val="0011453A"/>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13E1"/>
    <w:rsid w:val="00163CAB"/>
    <w:rsid w:val="00164E19"/>
    <w:rsid w:val="001656CE"/>
    <w:rsid w:val="00166F51"/>
    <w:rsid w:val="00167994"/>
    <w:rsid w:val="00167A4E"/>
    <w:rsid w:val="001712DC"/>
    <w:rsid w:val="0017236D"/>
    <w:rsid w:val="00172E41"/>
    <w:rsid w:val="00175F34"/>
    <w:rsid w:val="0017696E"/>
    <w:rsid w:val="00177292"/>
    <w:rsid w:val="00181121"/>
    <w:rsid w:val="00185E2A"/>
    <w:rsid w:val="00186FA0"/>
    <w:rsid w:val="00190A7E"/>
    <w:rsid w:val="001A05F4"/>
    <w:rsid w:val="001A0EDA"/>
    <w:rsid w:val="001A12D9"/>
    <w:rsid w:val="001A2446"/>
    <w:rsid w:val="001A2563"/>
    <w:rsid w:val="001A7712"/>
    <w:rsid w:val="001A7C65"/>
    <w:rsid w:val="001B29A9"/>
    <w:rsid w:val="001B3099"/>
    <w:rsid w:val="001B348D"/>
    <w:rsid w:val="001C10AC"/>
    <w:rsid w:val="001C1F89"/>
    <w:rsid w:val="001C2C1C"/>
    <w:rsid w:val="001D0C20"/>
    <w:rsid w:val="001D354A"/>
    <w:rsid w:val="001D71C4"/>
    <w:rsid w:val="001E2BD8"/>
    <w:rsid w:val="001E60F3"/>
    <w:rsid w:val="001E68E7"/>
    <w:rsid w:val="001F272A"/>
    <w:rsid w:val="001F61FE"/>
    <w:rsid w:val="00201082"/>
    <w:rsid w:val="002014EA"/>
    <w:rsid w:val="00206084"/>
    <w:rsid w:val="00207887"/>
    <w:rsid w:val="002103A7"/>
    <w:rsid w:val="002114C4"/>
    <w:rsid w:val="00213EB5"/>
    <w:rsid w:val="002142B2"/>
    <w:rsid w:val="002160FA"/>
    <w:rsid w:val="00216FC3"/>
    <w:rsid w:val="00220111"/>
    <w:rsid w:val="0022093A"/>
    <w:rsid w:val="00226E83"/>
    <w:rsid w:val="0022720A"/>
    <w:rsid w:val="002276F9"/>
    <w:rsid w:val="00227C2B"/>
    <w:rsid w:val="00231047"/>
    <w:rsid w:val="002325EC"/>
    <w:rsid w:val="0023308C"/>
    <w:rsid w:val="00233189"/>
    <w:rsid w:val="002362C8"/>
    <w:rsid w:val="00236DD8"/>
    <w:rsid w:val="00236E2A"/>
    <w:rsid w:val="0023728A"/>
    <w:rsid w:val="00237387"/>
    <w:rsid w:val="00237EE7"/>
    <w:rsid w:val="002413F7"/>
    <w:rsid w:val="0024208A"/>
    <w:rsid w:val="00243CA8"/>
    <w:rsid w:val="00245E76"/>
    <w:rsid w:val="00246D1C"/>
    <w:rsid w:val="00247820"/>
    <w:rsid w:val="002531F6"/>
    <w:rsid w:val="00260744"/>
    <w:rsid w:val="0026088A"/>
    <w:rsid w:val="002615C6"/>
    <w:rsid w:val="0026226B"/>
    <w:rsid w:val="00262F4F"/>
    <w:rsid w:val="00264685"/>
    <w:rsid w:val="00267812"/>
    <w:rsid w:val="00270195"/>
    <w:rsid w:val="0027042B"/>
    <w:rsid w:val="00270E50"/>
    <w:rsid w:val="002728BC"/>
    <w:rsid w:val="0027312D"/>
    <w:rsid w:val="0027588D"/>
    <w:rsid w:val="00276136"/>
    <w:rsid w:val="00280260"/>
    <w:rsid w:val="002811AB"/>
    <w:rsid w:val="00282E4C"/>
    <w:rsid w:val="00283028"/>
    <w:rsid w:val="00284370"/>
    <w:rsid w:val="002852D5"/>
    <w:rsid w:val="002866A8"/>
    <w:rsid w:val="00290D36"/>
    <w:rsid w:val="0029418E"/>
    <w:rsid w:val="002942F3"/>
    <w:rsid w:val="002956CE"/>
    <w:rsid w:val="00296D1C"/>
    <w:rsid w:val="002A2C76"/>
    <w:rsid w:val="002A5008"/>
    <w:rsid w:val="002A5301"/>
    <w:rsid w:val="002B1678"/>
    <w:rsid w:val="002B23F2"/>
    <w:rsid w:val="002B261A"/>
    <w:rsid w:val="002B28A7"/>
    <w:rsid w:val="002B47CE"/>
    <w:rsid w:val="002B5A8D"/>
    <w:rsid w:val="002B5E5D"/>
    <w:rsid w:val="002C382C"/>
    <w:rsid w:val="002C472F"/>
    <w:rsid w:val="002C4A7F"/>
    <w:rsid w:val="002C5545"/>
    <w:rsid w:val="002C5BC6"/>
    <w:rsid w:val="002D0090"/>
    <w:rsid w:val="002D154D"/>
    <w:rsid w:val="002D3163"/>
    <w:rsid w:val="002E1905"/>
    <w:rsid w:val="002E357C"/>
    <w:rsid w:val="002E3FE5"/>
    <w:rsid w:val="002E5768"/>
    <w:rsid w:val="002E5EFA"/>
    <w:rsid w:val="002E6F9C"/>
    <w:rsid w:val="002E7E5F"/>
    <w:rsid w:val="002F2DEB"/>
    <w:rsid w:val="002F4D79"/>
    <w:rsid w:val="002F5801"/>
    <w:rsid w:val="002F5B41"/>
    <w:rsid w:val="00301421"/>
    <w:rsid w:val="003023DC"/>
    <w:rsid w:val="003024B4"/>
    <w:rsid w:val="00302718"/>
    <w:rsid w:val="003037C2"/>
    <w:rsid w:val="00305A69"/>
    <w:rsid w:val="00312CAE"/>
    <w:rsid w:val="00313524"/>
    <w:rsid w:val="00313D72"/>
    <w:rsid w:val="00314E81"/>
    <w:rsid w:val="00320A8B"/>
    <w:rsid w:val="00325B34"/>
    <w:rsid w:val="0032602D"/>
    <w:rsid w:val="00330FDE"/>
    <w:rsid w:val="00331682"/>
    <w:rsid w:val="003341AE"/>
    <w:rsid w:val="00340266"/>
    <w:rsid w:val="00340BE6"/>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03AE"/>
    <w:rsid w:val="003969B1"/>
    <w:rsid w:val="00397EC5"/>
    <w:rsid w:val="003A011C"/>
    <w:rsid w:val="003B059A"/>
    <w:rsid w:val="003B2B90"/>
    <w:rsid w:val="003B5517"/>
    <w:rsid w:val="003B7573"/>
    <w:rsid w:val="003C0205"/>
    <w:rsid w:val="003C12E8"/>
    <w:rsid w:val="003C2F5A"/>
    <w:rsid w:val="003C32A2"/>
    <w:rsid w:val="003C3A82"/>
    <w:rsid w:val="003D43A6"/>
    <w:rsid w:val="003D5AB2"/>
    <w:rsid w:val="003D6491"/>
    <w:rsid w:val="003D6B7E"/>
    <w:rsid w:val="003E473B"/>
    <w:rsid w:val="003E4896"/>
    <w:rsid w:val="003F0EB9"/>
    <w:rsid w:val="003F5E42"/>
    <w:rsid w:val="004119F9"/>
    <w:rsid w:val="00411E49"/>
    <w:rsid w:val="0041206B"/>
    <w:rsid w:val="00413B39"/>
    <w:rsid w:val="004168E3"/>
    <w:rsid w:val="00417416"/>
    <w:rsid w:val="00421A85"/>
    <w:rsid w:val="00424A9D"/>
    <w:rsid w:val="00426805"/>
    <w:rsid w:val="004268C3"/>
    <w:rsid w:val="00426C36"/>
    <w:rsid w:val="00426E6F"/>
    <w:rsid w:val="00427C89"/>
    <w:rsid w:val="004313B4"/>
    <w:rsid w:val="00434BF0"/>
    <w:rsid w:val="00434C3B"/>
    <w:rsid w:val="00435850"/>
    <w:rsid w:val="00437FB1"/>
    <w:rsid w:val="0044035B"/>
    <w:rsid w:val="00440A01"/>
    <w:rsid w:val="004412CB"/>
    <w:rsid w:val="00441AE4"/>
    <w:rsid w:val="00441F68"/>
    <w:rsid w:val="00442E6B"/>
    <w:rsid w:val="0044330C"/>
    <w:rsid w:val="0044466F"/>
    <w:rsid w:val="00445014"/>
    <w:rsid w:val="00453CCF"/>
    <w:rsid w:val="00454448"/>
    <w:rsid w:val="00456F8D"/>
    <w:rsid w:val="00462172"/>
    <w:rsid w:val="00466388"/>
    <w:rsid w:val="004715F4"/>
    <w:rsid w:val="0047399E"/>
    <w:rsid w:val="0048164D"/>
    <w:rsid w:val="004819CD"/>
    <w:rsid w:val="00483340"/>
    <w:rsid w:val="00487D5A"/>
    <w:rsid w:val="00491CE8"/>
    <w:rsid w:val="00497EA8"/>
    <w:rsid w:val="004A1126"/>
    <w:rsid w:val="004A3425"/>
    <w:rsid w:val="004A391D"/>
    <w:rsid w:val="004A42B6"/>
    <w:rsid w:val="004A5E98"/>
    <w:rsid w:val="004B0784"/>
    <w:rsid w:val="004B1BC0"/>
    <w:rsid w:val="004B27F2"/>
    <w:rsid w:val="004B27F6"/>
    <w:rsid w:val="004B2CBA"/>
    <w:rsid w:val="004B42B4"/>
    <w:rsid w:val="004B5F18"/>
    <w:rsid w:val="004B61CF"/>
    <w:rsid w:val="004B6354"/>
    <w:rsid w:val="004B752E"/>
    <w:rsid w:val="004C356C"/>
    <w:rsid w:val="004C385E"/>
    <w:rsid w:val="004C3932"/>
    <w:rsid w:val="004C3C7D"/>
    <w:rsid w:val="004C3FC6"/>
    <w:rsid w:val="004C74EF"/>
    <w:rsid w:val="004C7693"/>
    <w:rsid w:val="004D00CB"/>
    <w:rsid w:val="004D30BC"/>
    <w:rsid w:val="004D4EFF"/>
    <w:rsid w:val="004D7A0F"/>
    <w:rsid w:val="004E1E77"/>
    <w:rsid w:val="004E34B4"/>
    <w:rsid w:val="004E43FE"/>
    <w:rsid w:val="004E5370"/>
    <w:rsid w:val="004E591B"/>
    <w:rsid w:val="004F0C5C"/>
    <w:rsid w:val="004F150F"/>
    <w:rsid w:val="004F3068"/>
    <w:rsid w:val="004F336B"/>
    <w:rsid w:val="004F38C5"/>
    <w:rsid w:val="004F54EF"/>
    <w:rsid w:val="004F6215"/>
    <w:rsid w:val="004F74BC"/>
    <w:rsid w:val="004F7883"/>
    <w:rsid w:val="004F7A71"/>
    <w:rsid w:val="00503CF0"/>
    <w:rsid w:val="0051057C"/>
    <w:rsid w:val="00512142"/>
    <w:rsid w:val="00512F37"/>
    <w:rsid w:val="0051305B"/>
    <w:rsid w:val="00515F58"/>
    <w:rsid w:val="0051693B"/>
    <w:rsid w:val="00520208"/>
    <w:rsid w:val="0052064B"/>
    <w:rsid w:val="00520897"/>
    <w:rsid w:val="005234F1"/>
    <w:rsid w:val="0052391C"/>
    <w:rsid w:val="00524630"/>
    <w:rsid w:val="00524E9D"/>
    <w:rsid w:val="00527018"/>
    <w:rsid w:val="00527DCD"/>
    <w:rsid w:val="00530CEC"/>
    <w:rsid w:val="00532388"/>
    <w:rsid w:val="00534412"/>
    <w:rsid w:val="005412C3"/>
    <w:rsid w:val="00544D8F"/>
    <w:rsid w:val="00545419"/>
    <w:rsid w:val="00546F98"/>
    <w:rsid w:val="0055054A"/>
    <w:rsid w:val="00553017"/>
    <w:rsid w:val="00555000"/>
    <w:rsid w:val="00555201"/>
    <w:rsid w:val="00555730"/>
    <w:rsid w:val="0056116A"/>
    <w:rsid w:val="00565A28"/>
    <w:rsid w:val="005663C2"/>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9392C"/>
    <w:rsid w:val="005A4656"/>
    <w:rsid w:val="005B004E"/>
    <w:rsid w:val="005B04C8"/>
    <w:rsid w:val="005B2840"/>
    <w:rsid w:val="005B2DE9"/>
    <w:rsid w:val="005B61F5"/>
    <w:rsid w:val="005B781F"/>
    <w:rsid w:val="005B7C1E"/>
    <w:rsid w:val="005C05FC"/>
    <w:rsid w:val="005C161D"/>
    <w:rsid w:val="005D24F9"/>
    <w:rsid w:val="005D3CA3"/>
    <w:rsid w:val="005D41FA"/>
    <w:rsid w:val="005D56B9"/>
    <w:rsid w:val="005D66CB"/>
    <w:rsid w:val="005D697F"/>
    <w:rsid w:val="005D747A"/>
    <w:rsid w:val="005D7A35"/>
    <w:rsid w:val="005E371B"/>
    <w:rsid w:val="005E4F82"/>
    <w:rsid w:val="005E663C"/>
    <w:rsid w:val="005E68A4"/>
    <w:rsid w:val="005F1E86"/>
    <w:rsid w:val="005F4CC7"/>
    <w:rsid w:val="005F5DE9"/>
    <w:rsid w:val="005F6B7E"/>
    <w:rsid w:val="005F7A14"/>
    <w:rsid w:val="006021AF"/>
    <w:rsid w:val="00603C53"/>
    <w:rsid w:val="00604B1C"/>
    <w:rsid w:val="00604B32"/>
    <w:rsid w:val="006061DE"/>
    <w:rsid w:val="006121D1"/>
    <w:rsid w:val="00612735"/>
    <w:rsid w:val="00612879"/>
    <w:rsid w:val="00613D87"/>
    <w:rsid w:val="00614414"/>
    <w:rsid w:val="00614A45"/>
    <w:rsid w:val="00615904"/>
    <w:rsid w:val="00620C03"/>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4FF6"/>
    <w:rsid w:val="006477FC"/>
    <w:rsid w:val="00650B75"/>
    <w:rsid w:val="006523D9"/>
    <w:rsid w:val="00653FD0"/>
    <w:rsid w:val="00660F62"/>
    <w:rsid w:val="006631DC"/>
    <w:rsid w:val="00663947"/>
    <w:rsid w:val="0066396C"/>
    <w:rsid w:val="00663D06"/>
    <w:rsid w:val="0066488E"/>
    <w:rsid w:val="00664975"/>
    <w:rsid w:val="0066642F"/>
    <w:rsid w:val="0066737B"/>
    <w:rsid w:val="0066786F"/>
    <w:rsid w:val="00670184"/>
    <w:rsid w:val="006720FF"/>
    <w:rsid w:val="00672776"/>
    <w:rsid w:val="00673384"/>
    <w:rsid w:val="006755A8"/>
    <w:rsid w:val="0067747A"/>
    <w:rsid w:val="006818DF"/>
    <w:rsid w:val="00682455"/>
    <w:rsid w:val="00686A2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D3D96"/>
    <w:rsid w:val="006E1B0C"/>
    <w:rsid w:val="006E2BAC"/>
    <w:rsid w:val="006E36F8"/>
    <w:rsid w:val="006E5123"/>
    <w:rsid w:val="006E518B"/>
    <w:rsid w:val="006E61C6"/>
    <w:rsid w:val="006F0C9A"/>
    <w:rsid w:val="006F126B"/>
    <w:rsid w:val="006F21DA"/>
    <w:rsid w:val="006F3572"/>
    <w:rsid w:val="00700544"/>
    <w:rsid w:val="007016E6"/>
    <w:rsid w:val="00701DA9"/>
    <w:rsid w:val="00704138"/>
    <w:rsid w:val="00704D3D"/>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72961"/>
    <w:rsid w:val="007802FF"/>
    <w:rsid w:val="00781ADA"/>
    <w:rsid w:val="0078204E"/>
    <w:rsid w:val="00783281"/>
    <w:rsid w:val="007839A8"/>
    <w:rsid w:val="007848AD"/>
    <w:rsid w:val="007855A4"/>
    <w:rsid w:val="0079286A"/>
    <w:rsid w:val="00792A78"/>
    <w:rsid w:val="0079663A"/>
    <w:rsid w:val="007A0912"/>
    <w:rsid w:val="007A558F"/>
    <w:rsid w:val="007A70EC"/>
    <w:rsid w:val="007A7506"/>
    <w:rsid w:val="007B028F"/>
    <w:rsid w:val="007B4040"/>
    <w:rsid w:val="007B450C"/>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3EC4"/>
    <w:rsid w:val="007E4537"/>
    <w:rsid w:val="007E5C7A"/>
    <w:rsid w:val="007F31A1"/>
    <w:rsid w:val="007F52FC"/>
    <w:rsid w:val="00803C64"/>
    <w:rsid w:val="0080478D"/>
    <w:rsid w:val="00804E91"/>
    <w:rsid w:val="00805F42"/>
    <w:rsid w:val="00806178"/>
    <w:rsid w:val="0080644D"/>
    <w:rsid w:val="00806844"/>
    <w:rsid w:val="00806DBA"/>
    <w:rsid w:val="008101A1"/>
    <w:rsid w:val="008141B2"/>
    <w:rsid w:val="00815ECB"/>
    <w:rsid w:val="008169C4"/>
    <w:rsid w:val="00820623"/>
    <w:rsid w:val="00820805"/>
    <w:rsid w:val="00820EB1"/>
    <w:rsid w:val="00826EB4"/>
    <w:rsid w:val="00827257"/>
    <w:rsid w:val="008306A9"/>
    <w:rsid w:val="00834EC7"/>
    <w:rsid w:val="008379FD"/>
    <w:rsid w:val="00837D52"/>
    <w:rsid w:val="00843EAD"/>
    <w:rsid w:val="00845964"/>
    <w:rsid w:val="008465D8"/>
    <w:rsid w:val="00851EC3"/>
    <w:rsid w:val="00857AFB"/>
    <w:rsid w:val="00862952"/>
    <w:rsid w:val="00864A2A"/>
    <w:rsid w:val="00865319"/>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974B7"/>
    <w:rsid w:val="008A087B"/>
    <w:rsid w:val="008A095D"/>
    <w:rsid w:val="008A1D04"/>
    <w:rsid w:val="008A4F12"/>
    <w:rsid w:val="008A73E0"/>
    <w:rsid w:val="008A7E90"/>
    <w:rsid w:val="008B0162"/>
    <w:rsid w:val="008B4762"/>
    <w:rsid w:val="008B4C0F"/>
    <w:rsid w:val="008B6217"/>
    <w:rsid w:val="008C252E"/>
    <w:rsid w:val="008C2D25"/>
    <w:rsid w:val="008D1C3E"/>
    <w:rsid w:val="008D3EB0"/>
    <w:rsid w:val="008D4C68"/>
    <w:rsid w:val="008D5204"/>
    <w:rsid w:val="008D6EDC"/>
    <w:rsid w:val="008E2C17"/>
    <w:rsid w:val="008E2CDD"/>
    <w:rsid w:val="008E4BF3"/>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4F50"/>
    <w:rsid w:val="0092546F"/>
    <w:rsid w:val="00927BE1"/>
    <w:rsid w:val="0093209F"/>
    <w:rsid w:val="009334EC"/>
    <w:rsid w:val="00934DC5"/>
    <w:rsid w:val="00934F65"/>
    <w:rsid w:val="00940535"/>
    <w:rsid w:val="009465FD"/>
    <w:rsid w:val="00950014"/>
    <w:rsid w:val="00950B31"/>
    <w:rsid w:val="00953285"/>
    <w:rsid w:val="00960C2D"/>
    <w:rsid w:val="00961FFF"/>
    <w:rsid w:val="00964F7A"/>
    <w:rsid w:val="00970C54"/>
    <w:rsid w:val="009718CA"/>
    <w:rsid w:val="00971A19"/>
    <w:rsid w:val="00972570"/>
    <w:rsid w:val="0097497F"/>
    <w:rsid w:val="009800A0"/>
    <w:rsid w:val="00980874"/>
    <w:rsid w:val="00983064"/>
    <w:rsid w:val="009831F9"/>
    <w:rsid w:val="00983CA4"/>
    <w:rsid w:val="0098485D"/>
    <w:rsid w:val="009872D6"/>
    <w:rsid w:val="00987AEF"/>
    <w:rsid w:val="0099067B"/>
    <w:rsid w:val="009956B6"/>
    <w:rsid w:val="00995E64"/>
    <w:rsid w:val="00997BA8"/>
    <w:rsid w:val="009A0305"/>
    <w:rsid w:val="009A0442"/>
    <w:rsid w:val="009A6CBE"/>
    <w:rsid w:val="009B2253"/>
    <w:rsid w:val="009B2843"/>
    <w:rsid w:val="009C0798"/>
    <w:rsid w:val="009C1F29"/>
    <w:rsid w:val="009C30F8"/>
    <w:rsid w:val="009C4C4D"/>
    <w:rsid w:val="009C4F77"/>
    <w:rsid w:val="009D2B31"/>
    <w:rsid w:val="009D46F2"/>
    <w:rsid w:val="009E0CBF"/>
    <w:rsid w:val="009E134B"/>
    <w:rsid w:val="009E1AE0"/>
    <w:rsid w:val="009E30B8"/>
    <w:rsid w:val="009E5AE9"/>
    <w:rsid w:val="009F0643"/>
    <w:rsid w:val="009F1A64"/>
    <w:rsid w:val="009F1BC3"/>
    <w:rsid w:val="009F4918"/>
    <w:rsid w:val="009F5DF3"/>
    <w:rsid w:val="009F6EF2"/>
    <w:rsid w:val="009F79E1"/>
    <w:rsid w:val="00A02CF5"/>
    <w:rsid w:val="00A03226"/>
    <w:rsid w:val="00A03289"/>
    <w:rsid w:val="00A035DC"/>
    <w:rsid w:val="00A050D3"/>
    <w:rsid w:val="00A05503"/>
    <w:rsid w:val="00A05584"/>
    <w:rsid w:val="00A06C21"/>
    <w:rsid w:val="00A14197"/>
    <w:rsid w:val="00A2160E"/>
    <w:rsid w:val="00A22293"/>
    <w:rsid w:val="00A22F0E"/>
    <w:rsid w:val="00A24059"/>
    <w:rsid w:val="00A26535"/>
    <w:rsid w:val="00A26F24"/>
    <w:rsid w:val="00A30323"/>
    <w:rsid w:val="00A31A87"/>
    <w:rsid w:val="00A33026"/>
    <w:rsid w:val="00A37C26"/>
    <w:rsid w:val="00A40980"/>
    <w:rsid w:val="00A454A0"/>
    <w:rsid w:val="00A47CDA"/>
    <w:rsid w:val="00A516D3"/>
    <w:rsid w:val="00A54D2C"/>
    <w:rsid w:val="00A558E4"/>
    <w:rsid w:val="00A56213"/>
    <w:rsid w:val="00A60886"/>
    <w:rsid w:val="00A61F1E"/>
    <w:rsid w:val="00A62773"/>
    <w:rsid w:val="00A64FBC"/>
    <w:rsid w:val="00A65DED"/>
    <w:rsid w:val="00A70459"/>
    <w:rsid w:val="00A73D7A"/>
    <w:rsid w:val="00A73E43"/>
    <w:rsid w:val="00A74FD6"/>
    <w:rsid w:val="00A7592D"/>
    <w:rsid w:val="00A759E8"/>
    <w:rsid w:val="00A75B76"/>
    <w:rsid w:val="00A76B19"/>
    <w:rsid w:val="00A81D7E"/>
    <w:rsid w:val="00A847DE"/>
    <w:rsid w:val="00A866BF"/>
    <w:rsid w:val="00A873AC"/>
    <w:rsid w:val="00A920EB"/>
    <w:rsid w:val="00A9289F"/>
    <w:rsid w:val="00A928ED"/>
    <w:rsid w:val="00A93237"/>
    <w:rsid w:val="00A94688"/>
    <w:rsid w:val="00A94C01"/>
    <w:rsid w:val="00A96331"/>
    <w:rsid w:val="00A965C3"/>
    <w:rsid w:val="00A96EE8"/>
    <w:rsid w:val="00A97307"/>
    <w:rsid w:val="00AA103B"/>
    <w:rsid w:val="00AA15D2"/>
    <w:rsid w:val="00AA181F"/>
    <w:rsid w:val="00AA4523"/>
    <w:rsid w:val="00AA6E80"/>
    <w:rsid w:val="00AA76D7"/>
    <w:rsid w:val="00AA7C1D"/>
    <w:rsid w:val="00AB0934"/>
    <w:rsid w:val="00AB443C"/>
    <w:rsid w:val="00AB484F"/>
    <w:rsid w:val="00AB4CF9"/>
    <w:rsid w:val="00AC154C"/>
    <w:rsid w:val="00AC1924"/>
    <w:rsid w:val="00AC269D"/>
    <w:rsid w:val="00AC30DB"/>
    <w:rsid w:val="00AC3AF3"/>
    <w:rsid w:val="00AC5582"/>
    <w:rsid w:val="00AC62EE"/>
    <w:rsid w:val="00AC6AD1"/>
    <w:rsid w:val="00AD28E5"/>
    <w:rsid w:val="00AD5CFD"/>
    <w:rsid w:val="00AE0928"/>
    <w:rsid w:val="00AE5182"/>
    <w:rsid w:val="00AE557B"/>
    <w:rsid w:val="00AE6F6C"/>
    <w:rsid w:val="00AF074E"/>
    <w:rsid w:val="00AF0904"/>
    <w:rsid w:val="00AF4F3F"/>
    <w:rsid w:val="00AF616C"/>
    <w:rsid w:val="00B00725"/>
    <w:rsid w:val="00B008A2"/>
    <w:rsid w:val="00B01443"/>
    <w:rsid w:val="00B03D8F"/>
    <w:rsid w:val="00B0746F"/>
    <w:rsid w:val="00B11EE9"/>
    <w:rsid w:val="00B11F09"/>
    <w:rsid w:val="00B12DC0"/>
    <w:rsid w:val="00B137EF"/>
    <w:rsid w:val="00B154E6"/>
    <w:rsid w:val="00B15B44"/>
    <w:rsid w:val="00B17A8D"/>
    <w:rsid w:val="00B22505"/>
    <w:rsid w:val="00B25E30"/>
    <w:rsid w:val="00B301A7"/>
    <w:rsid w:val="00B31499"/>
    <w:rsid w:val="00B33BD0"/>
    <w:rsid w:val="00B33C5D"/>
    <w:rsid w:val="00B34D87"/>
    <w:rsid w:val="00B37C7B"/>
    <w:rsid w:val="00B411BE"/>
    <w:rsid w:val="00B41E24"/>
    <w:rsid w:val="00B42727"/>
    <w:rsid w:val="00B432DF"/>
    <w:rsid w:val="00B437D7"/>
    <w:rsid w:val="00B4445A"/>
    <w:rsid w:val="00B46A1B"/>
    <w:rsid w:val="00B47740"/>
    <w:rsid w:val="00B47DED"/>
    <w:rsid w:val="00B50882"/>
    <w:rsid w:val="00B6064F"/>
    <w:rsid w:val="00B60FB7"/>
    <w:rsid w:val="00B61B28"/>
    <w:rsid w:val="00B62957"/>
    <w:rsid w:val="00B659F2"/>
    <w:rsid w:val="00B65F41"/>
    <w:rsid w:val="00B66526"/>
    <w:rsid w:val="00B6747D"/>
    <w:rsid w:val="00B70EF3"/>
    <w:rsid w:val="00B71677"/>
    <w:rsid w:val="00B71CD9"/>
    <w:rsid w:val="00B748C3"/>
    <w:rsid w:val="00B74CF3"/>
    <w:rsid w:val="00B75C3E"/>
    <w:rsid w:val="00B8478C"/>
    <w:rsid w:val="00B85EE4"/>
    <w:rsid w:val="00B905C2"/>
    <w:rsid w:val="00B9068C"/>
    <w:rsid w:val="00B90AC0"/>
    <w:rsid w:val="00B94148"/>
    <w:rsid w:val="00B94C40"/>
    <w:rsid w:val="00B9584B"/>
    <w:rsid w:val="00B9586A"/>
    <w:rsid w:val="00B97DB8"/>
    <w:rsid w:val="00BA12DA"/>
    <w:rsid w:val="00BA1DA7"/>
    <w:rsid w:val="00BA283F"/>
    <w:rsid w:val="00BB4CA9"/>
    <w:rsid w:val="00BB6495"/>
    <w:rsid w:val="00BB6A48"/>
    <w:rsid w:val="00BC159D"/>
    <w:rsid w:val="00BC15D4"/>
    <w:rsid w:val="00BC2F08"/>
    <w:rsid w:val="00BC32CF"/>
    <w:rsid w:val="00BC4D01"/>
    <w:rsid w:val="00BC6FF7"/>
    <w:rsid w:val="00BD01B5"/>
    <w:rsid w:val="00BD128D"/>
    <w:rsid w:val="00BD163E"/>
    <w:rsid w:val="00BE0E46"/>
    <w:rsid w:val="00BE294B"/>
    <w:rsid w:val="00BE39AB"/>
    <w:rsid w:val="00BE4366"/>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2CF7"/>
    <w:rsid w:val="00C133B4"/>
    <w:rsid w:val="00C133BE"/>
    <w:rsid w:val="00C13C72"/>
    <w:rsid w:val="00C14030"/>
    <w:rsid w:val="00C14120"/>
    <w:rsid w:val="00C1479D"/>
    <w:rsid w:val="00C1506C"/>
    <w:rsid w:val="00C157E0"/>
    <w:rsid w:val="00C16447"/>
    <w:rsid w:val="00C17184"/>
    <w:rsid w:val="00C204E9"/>
    <w:rsid w:val="00C22C02"/>
    <w:rsid w:val="00C23077"/>
    <w:rsid w:val="00C235C5"/>
    <w:rsid w:val="00C239CB"/>
    <w:rsid w:val="00C24907"/>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037E"/>
    <w:rsid w:val="00C71B3E"/>
    <w:rsid w:val="00C736B4"/>
    <w:rsid w:val="00C74B28"/>
    <w:rsid w:val="00C76278"/>
    <w:rsid w:val="00C76794"/>
    <w:rsid w:val="00C80AF9"/>
    <w:rsid w:val="00C8129A"/>
    <w:rsid w:val="00C82C39"/>
    <w:rsid w:val="00C85781"/>
    <w:rsid w:val="00C86495"/>
    <w:rsid w:val="00C877CE"/>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6B08"/>
    <w:rsid w:val="00CC7063"/>
    <w:rsid w:val="00CD0386"/>
    <w:rsid w:val="00CD0BBB"/>
    <w:rsid w:val="00CD0F9F"/>
    <w:rsid w:val="00CD1E63"/>
    <w:rsid w:val="00CD65A1"/>
    <w:rsid w:val="00CE12C2"/>
    <w:rsid w:val="00CE4343"/>
    <w:rsid w:val="00CE6488"/>
    <w:rsid w:val="00CE6E31"/>
    <w:rsid w:val="00CF318A"/>
    <w:rsid w:val="00CF32E0"/>
    <w:rsid w:val="00CF3BD9"/>
    <w:rsid w:val="00CF45B2"/>
    <w:rsid w:val="00CF504F"/>
    <w:rsid w:val="00CF5B41"/>
    <w:rsid w:val="00D019CA"/>
    <w:rsid w:val="00D02311"/>
    <w:rsid w:val="00D026A7"/>
    <w:rsid w:val="00D03307"/>
    <w:rsid w:val="00D11073"/>
    <w:rsid w:val="00D11BDE"/>
    <w:rsid w:val="00D1478C"/>
    <w:rsid w:val="00D14D9C"/>
    <w:rsid w:val="00D151A1"/>
    <w:rsid w:val="00D200D3"/>
    <w:rsid w:val="00D20EC4"/>
    <w:rsid w:val="00D23E11"/>
    <w:rsid w:val="00D24A8E"/>
    <w:rsid w:val="00D27027"/>
    <w:rsid w:val="00D27221"/>
    <w:rsid w:val="00D30974"/>
    <w:rsid w:val="00D32A42"/>
    <w:rsid w:val="00D34DC5"/>
    <w:rsid w:val="00D358B5"/>
    <w:rsid w:val="00D42BBF"/>
    <w:rsid w:val="00D47AFE"/>
    <w:rsid w:val="00D50373"/>
    <w:rsid w:val="00D5531F"/>
    <w:rsid w:val="00D554D4"/>
    <w:rsid w:val="00D57027"/>
    <w:rsid w:val="00D60A2B"/>
    <w:rsid w:val="00D6163C"/>
    <w:rsid w:val="00D6164F"/>
    <w:rsid w:val="00D6281E"/>
    <w:rsid w:val="00D62842"/>
    <w:rsid w:val="00D63235"/>
    <w:rsid w:val="00D642C0"/>
    <w:rsid w:val="00D657BD"/>
    <w:rsid w:val="00D6597A"/>
    <w:rsid w:val="00D65C2B"/>
    <w:rsid w:val="00D675C7"/>
    <w:rsid w:val="00D679E8"/>
    <w:rsid w:val="00D71F39"/>
    <w:rsid w:val="00D72B3A"/>
    <w:rsid w:val="00D7428D"/>
    <w:rsid w:val="00D74C45"/>
    <w:rsid w:val="00D77697"/>
    <w:rsid w:val="00D825E9"/>
    <w:rsid w:val="00D826DB"/>
    <w:rsid w:val="00D837AE"/>
    <w:rsid w:val="00D85104"/>
    <w:rsid w:val="00D85318"/>
    <w:rsid w:val="00D91A18"/>
    <w:rsid w:val="00D91F43"/>
    <w:rsid w:val="00D93574"/>
    <w:rsid w:val="00D96FA3"/>
    <w:rsid w:val="00DA0276"/>
    <w:rsid w:val="00DA07CC"/>
    <w:rsid w:val="00DA4792"/>
    <w:rsid w:val="00DA635C"/>
    <w:rsid w:val="00DA6B23"/>
    <w:rsid w:val="00DA7735"/>
    <w:rsid w:val="00DB07F5"/>
    <w:rsid w:val="00DB2A51"/>
    <w:rsid w:val="00DB585D"/>
    <w:rsid w:val="00DB658D"/>
    <w:rsid w:val="00DC0DE4"/>
    <w:rsid w:val="00DC14EC"/>
    <w:rsid w:val="00DC17E2"/>
    <w:rsid w:val="00DC222C"/>
    <w:rsid w:val="00DC3EE1"/>
    <w:rsid w:val="00DD1FF0"/>
    <w:rsid w:val="00DD5188"/>
    <w:rsid w:val="00DD623F"/>
    <w:rsid w:val="00DE1266"/>
    <w:rsid w:val="00DF3564"/>
    <w:rsid w:val="00DF4233"/>
    <w:rsid w:val="00DF5EA5"/>
    <w:rsid w:val="00DF5EAE"/>
    <w:rsid w:val="00DF7157"/>
    <w:rsid w:val="00DF7A24"/>
    <w:rsid w:val="00E03061"/>
    <w:rsid w:val="00E03845"/>
    <w:rsid w:val="00E041FF"/>
    <w:rsid w:val="00E044DE"/>
    <w:rsid w:val="00E05569"/>
    <w:rsid w:val="00E0730F"/>
    <w:rsid w:val="00E1163F"/>
    <w:rsid w:val="00E12186"/>
    <w:rsid w:val="00E1481C"/>
    <w:rsid w:val="00E156D0"/>
    <w:rsid w:val="00E20BC7"/>
    <w:rsid w:val="00E2332C"/>
    <w:rsid w:val="00E270DE"/>
    <w:rsid w:val="00E32079"/>
    <w:rsid w:val="00E320C1"/>
    <w:rsid w:val="00E3240C"/>
    <w:rsid w:val="00E330BC"/>
    <w:rsid w:val="00E361C7"/>
    <w:rsid w:val="00E43DE8"/>
    <w:rsid w:val="00E45274"/>
    <w:rsid w:val="00E45A6F"/>
    <w:rsid w:val="00E543D0"/>
    <w:rsid w:val="00E5767F"/>
    <w:rsid w:val="00E600DB"/>
    <w:rsid w:val="00E61952"/>
    <w:rsid w:val="00E63D14"/>
    <w:rsid w:val="00E6555B"/>
    <w:rsid w:val="00E66E9C"/>
    <w:rsid w:val="00E70484"/>
    <w:rsid w:val="00E71498"/>
    <w:rsid w:val="00E71664"/>
    <w:rsid w:val="00E71854"/>
    <w:rsid w:val="00E72746"/>
    <w:rsid w:val="00E72BEE"/>
    <w:rsid w:val="00E7744D"/>
    <w:rsid w:val="00E83B71"/>
    <w:rsid w:val="00E9103C"/>
    <w:rsid w:val="00E936CF"/>
    <w:rsid w:val="00E93E6B"/>
    <w:rsid w:val="00EA1442"/>
    <w:rsid w:val="00EA1900"/>
    <w:rsid w:val="00EA4FA1"/>
    <w:rsid w:val="00EA628C"/>
    <w:rsid w:val="00EB0CE0"/>
    <w:rsid w:val="00EB10C3"/>
    <w:rsid w:val="00EB1273"/>
    <w:rsid w:val="00EB12D9"/>
    <w:rsid w:val="00EB2C0F"/>
    <w:rsid w:val="00EB3464"/>
    <w:rsid w:val="00EB40B3"/>
    <w:rsid w:val="00EB4442"/>
    <w:rsid w:val="00EB4E9A"/>
    <w:rsid w:val="00EB581E"/>
    <w:rsid w:val="00EB69C5"/>
    <w:rsid w:val="00EB6B9C"/>
    <w:rsid w:val="00EB7FBA"/>
    <w:rsid w:val="00EC03E7"/>
    <w:rsid w:val="00EC2A83"/>
    <w:rsid w:val="00EC3121"/>
    <w:rsid w:val="00EC43B0"/>
    <w:rsid w:val="00EC5753"/>
    <w:rsid w:val="00ED18A5"/>
    <w:rsid w:val="00ED1B13"/>
    <w:rsid w:val="00ED1EC2"/>
    <w:rsid w:val="00ED33A8"/>
    <w:rsid w:val="00ED6A96"/>
    <w:rsid w:val="00ED6D57"/>
    <w:rsid w:val="00EE06DA"/>
    <w:rsid w:val="00EE09A8"/>
    <w:rsid w:val="00EE1077"/>
    <w:rsid w:val="00EE3809"/>
    <w:rsid w:val="00EE5476"/>
    <w:rsid w:val="00EE6371"/>
    <w:rsid w:val="00EE6616"/>
    <w:rsid w:val="00EE6674"/>
    <w:rsid w:val="00EE78CE"/>
    <w:rsid w:val="00EE7FE3"/>
    <w:rsid w:val="00EF0424"/>
    <w:rsid w:val="00EF04ED"/>
    <w:rsid w:val="00EF090F"/>
    <w:rsid w:val="00EF24E0"/>
    <w:rsid w:val="00EF2F22"/>
    <w:rsid w:val="00EF3F52"/>
    <w:rsid w:val="00EF578E"/>
    <w:rsid w:val="00EF5BAC"/>
    <w:rsid w:val="00EF5E75"/>
    <w:rsid w:val="00EF6FAF"/>
    <w:rsid w:val="00EF7739"/>
    <w:rsid w:val="00F0066C"/>
    <w:rsid w:val="00F00FA8"/>
    <w:rsid w:val="00F02B68"/>
    <w:rsid w:val="00F0733F"/>
    <w:rsid w:val="00F11FE9"/>
    <w:rsid w:val="00F136B3"/>
    <w:rsid w:val="00F155A9"/>
    <w:rsid w:val="00F1589E"/>
    <w:rsid w:val="00F15B7F"/>
    <w:rsid w:val="00F16FB8"/>
    <w:rsid w:val="00F20726"/>
    <w:rsid w:val="00F231F7"/>
    <w:rsid w:val="00F23960"/>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07AC"/>
    <w:rsid w:val="00F673DB"/>
    <w:rsid w:val="00F67929"/>
    <w:rsid w:val="00F70EC9"/>
    <w:rsid w:val="00F71A0E"/>
    <w:rsid w:val="00F71EDE"/>
    <w:rsid w:val="00F7313E"/>
    <w:rsid w:val="00F761F6"/>
    <w:rsid w:val="00F76576"/>
    <w:rsid w:val="00F76E78"/>
    <w:rsid w:val="00F800D4"/>
    <w:rsid w:val="00F800E0"/>
    <w:rsid w:val="00F81CD2"/>
    <w:rsid w:val="00F83673"/>
    <w:rsid w:val="00F83A3E"/>
    <w:rsid w:val="00F843BB"/>
    <w:rsid w:val="00F860E7"/>
    <w:rsid w:val="00F86A7F"/>
    <w:rsid w:val="00F9096A"/>
    <w:rsid w:val="00F911AB"/>
    <w:rsid w:val="00F91FA0"/>
    <w:rsid w:val="00F93B89"/>
    <w:rsid w:val="00F947AA"/>
    <w:rsid w:val="00F951E6"/>
    <w:rsid w:val="00F9712E"/>
    <w:rsid w:val="00F97F8D"/>
    <w:rsid w:val="00FA13CD"/>
    <w:rsid w:val="00FB0CB2"/>
    <w:rsid w:val="00FB4D17"/>
    <w:rsid w:val="00FB77CA"/>
    <w:rsid w:val="00FC3E93"/>
    <w:rsid w:val="00FC464A"/>
    <w:rsid w:val="00FD382C"/>
    <w:rsid w:val="00FD3B23"/>
    <w:rsid w:val="00FD7C54"/>
    <w:rsid w:val="00FE086A"/>
    <w:rsid w:val="00FE1E8B"/>
    <w:rsid w:val="00FE39D5"/>
    <w:rsid w:val="00FE742D"/>
    <w:rsid w:val="00FF00F2"/>
    <w:rsid w:val="00FF4409"/>
    <w:rsid w:val="00FF55CA"/>
    <w:rsid w:val="0E4CC178"/>
    <w:rsid w:val="2E4DC083"/>
    <w:rsid w:val="322C215E"/>
    <w:rsid w:val="5328BD3A"/>
    <w:rsid w:val="5A6597CB"/>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iPriority w:val="99"/>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uiPriority w:val="99"/>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 w:type="character" w:styleId="Mencinsinresolver">
    <w:name w:val="Unresolved Mention"/>
    <w:basedOn w:val="Fuentedeprrafopredeter"/>
    <w:uiPriority w:val="99"/>
    <w:semiHidden/>
    <w:unhideWhenUsed/>
    <w:rsid w:val="004B752E"/>
    <w:rPr>
      <w:color w:val="605E5C"/>
      <w:shd w:val="clear" w:color="auto" w:fill="E1DFDD"/>
    </w:rPr>
  </w:style>
  <w:style w:type="character" w:customStyle="1" w:styleId="normaltextrun">
    <w:name w:val="normaltextrun"/>
    <w:basedOn w:val="Fuentedeprrafopredeter"/>
    <w:rsid w:val="00A920EB"/>
  </w:style>
  <w:style w:type="character" w:customStyle="1" w:styleId="findhit">
    <w:name w:val="findhit"/>
    <w:basedOn w:val="Fuentedeprrafopredeter"/>
    <w:rsid w:val="00A920EB"/>
  </w:style>
  <w:style w:type="character" w:customStyle="1" w:styleId="eop">
    <w:name w:val="eop"/>
    <w:basedOn w:val="Fuentedeprrafopredeter"/>
    <w:rsid w:val="00A920EB"/>
  </w:style>
  <w:style w:type="paragraph" w:styleId="Sinespaciado">
    <w:name w:val="No Spacing"/>
    <w:uiPriority w:val="1"/>
    <w:qFormat/>
    <w:rsid w:val="000E18E2"/>
    <w:rPr>
      <w:rFonts w:ascii="Times New Roman" w:eastAsia="Times New Roman" w:hAnsi="Times New Roman"/>
      <w:sz w:val="24"/>
      <w:szCs w:val="24"/>
    </w:rPr>
  </w:style>
  <w:style w:type="paragraph" w:customStyle="1" w:styleId="xxmsonormal">
    <w:name w:val="x_x_msonormal"/>
    <w:basedOn w:val="Normal"/>
    <w:rsid w:val="00C133B4"/>
    <w:pPr>
      <w:spacing w:before="100" w:beforeAutospacing="1" w:after="100" w:afterAutospacing="1"/>
    </w:pPr>
    <w:rPr>
      <w:lang w:val="es-CO" w:eastAsia="es-CO"/>
    </w:rPr>
  </w:style>
  <w:style w:type="paragraph" w:customStyle="1" w:styleId="xxmsolistparagraph">
    <w:name w:val="x_x_msolistparagraph"/>
    <w:basedOn w:val="Normal"/>
    <w:rsid w:val="00C133B4"/>
    <w:pPr>
      <w:spacing w:before="100" w:beforeAutospacing="1" w:after="100" w:afterAutospacing="1"/>
    </w:pPr>
    <w:rPr>
      <w:lang w:val="es-CO" w:eastAsia="es-CO"/>
    </w:rPr>
  </w:style>
  <w:style w:type="paragraph" w:customStyle="1" w:styleId="Capitulo1">
    <w:name w:val="Capitulo 1"/>
    <w:basedOn w:val="Normal"/>
    <w:qFormat/>
    <w:rsid w:val="00C133B4"/>
    <w:pPr>
      <w:keepNext/>
      <w:numPr>
        <w:numId w:val="41"/>
      </w:numPr>
      <w:spacing w:before="120" w:after="200" w:line="276" w:lineRule="auto"/>
      <w:outlineLvl w:val="1"/>
    </w:pPr>
    <w:rPr>
      <w:rFonts w:ascii="Arial Narrow" w:hAnsi="Arial Narrow" w:cs="Arial"/>
      <w:b/>
      <w:color w:val="000000"/>
      <w:sz w:val="20"/>
      <w:szCs w:val="20"/>
      <w:lang w:val="es-CO" w:eastAsia="es-CO"/>
    </w:rPr>
  </w:style>
  <w:style w:type="paragraph" w:customStyle="1" w:styleId="xmsonormal">
    <w:name w:val="x_msonormal"/>
    <w:basedOn w:val="Normal"/>
    <w:rsid w:val="00C133B4"/>
    <w:pPr>
      <w:spacing w:before="100" w:beforeAutospacing="1" w:after="100" w:afterAutospacing="1"/>
    </w:pPr>
    <w:rPr>
      <w:lang w:val="es-CO" w:eastAsia="es-CO"/>
    </w:rPr>
  </w:style>
  <w:style w:type="paragraph" w:customStyle="1" w:styleId="paragraph">
    <w:name w:val="paragraph"/>
    <w:basedOn w:val="Normal"/>
    <w:rsid w:val="005D56B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184393158">
      <w:bodyDiv w:val="1"/>
      <w:marLeft w:val="0"/>
      <w:marRight w:val="0"/>
      <w:marTop w:val="0"/>
      <w:marBottom w:val="0"/>
      <w:divBdr>
        <w:top w:val="none" w:sz="0" w:space="0" w:color="auto"/>
        <w:left w:val="none" w:sz="0" w:space="0" w:color="auto"/>
        <w:bottom w:val="none" w:sz="0" w:space="0" w:color="auto"/>
        <w:right w:val="none" w:sz="0" w:space="0" w:color="auto"/>
      </w:divBdr>
      <w:divsChild>
        <w:div w:id="1282031682">
          <w:marLeft w:val="0"/>
          <w:marRight w:val="0"/>
          <w:marTop w:val="0"/>
          <w:marBottom w:val="0"/>
          <w:divBdr>
            <w:top w:val="none" w:sz="0" w:space="0" w:color="auto"/>
            <w:left w:val="none" w:sz="0" w:space="0" w:color="auto"/>
            <w:bottom w:val="none" w:sz="0" w:space="0" w:color="auto"/>
            <w:right w:val="none" w:sz="0" w:space="0" w:color="auto"/>
          </w:divBdr>
          <w:divsChild>
            <w:div w:id="1818918302">
              <w:marLeft w:val="0"/>
              <w:marRight w:val="0"/>
              <w:marTop w:val="0"/>
              <w:marBottom w:val="0"/>
              <w:divBdr>
                <w:top w:val="none" w:sz="0" w:space="0" w:color="auto"/>
                <w:left w:val="none" w:sz="0" w:space="0" w:color="auto"/>
                <w:bottom w:val="none" w:sz="0" w:space="0" w:color="auto"/>
                <w:right w:val="none" w:sz="0" w:space="0" w:color="auto"/>
              </w:divBdr>
            </w:div>
          </w:divsChild>
        </w:div>
        <w:div w:id="1424494138">
          <w:marLeft w:val="0"/>
          <w:marRight w:val="0"/>
          <w:marTop w:val="0"/>
          <w:marBottom w:val="0"/>
          <w:divBdr>
            <w:top w:val="none" w:sz="0" w:space="0" w:color="auto"/>
            <w:left w:val="none" w:sz="0" w:space="0" w:color="auto"/>
            <w:bottom w:val="none" w:sz="0" w:space="0" w:color="auto"/>
            <w:right w:val="none" w:sz="0" w:space="0" w:color="auto"/>
          </w:divBdr>
          <w:divsChild>
            <w:div w:id="945691519">
              <w:marLeft w:val="0"/>
              <w:marRight w:val="0"/>
              <w:marTop w:val="0"/>
              <w:marBottom w:val="0"/>
              <w:divBdr>
                <w:top w:val="none" w:sz="0" w:space="0" w:color="auto"/>
                <w:left w:val="none" w:sz="0" w:space="0" w:color="auto"/>
                <w:bottom w:val="none" w:sz="0" w:space="0" w:color="auto"/>
                <w:right w:val="none" w:sz="0" w:space="0" w:color="auto"/>
              </w:divBdr>
            </w:div>
          </w:divsChild>
        </w:div>
        <w:div w:id="1302612010">
          <w:marLeft w:val="0"/>
          <w:marRight w:val="0"/>
          <w:marTop w:val="0"/>
          <w:marBottom w:val="0"/>
          <w:divBdr>
            <w:top w:val="none" w:sz="0" w:space="0" w:color="auto"/>
            <w:left w:val="none" w:sz="0" w:space="0" w:color="auto"/>
            <w:bottom w:val="none" w:sz="0" w:space="0" w:color="auto"/>
            <w:right w:val="none" w:sz="0" w:space="0" w:color="auto"/>
          </w:divBdr>
          <w:divsChild>
            <w:div w:id="1079139730">
              <w:marLeft w:val="0"/>
              <w:marRight w:val="0"/>
              <w:marTop w:val="0"/>
              <w:marBottom w:val="0"/>
              <w:divBdr>
                <w:top w:val="none" w:sz="0" w:space="0" w:color="auto"/>
                <w:left w:val="none" w:sz="0" w:space="0" w:color="auto"/>
                <w:bottom w:val="none" w:sz="0" w:space="0" w:color="auto"/>
                <w:right w:val="none" w:sz="0" w:space="0" w:color="auto"/>
              </w:divBdr>
            </w:div>
          </w:divsChild>
        </w:div>
        <w:div w:id="2090999877">
          <w:marLeft w:val="0"/>
          <w:marRight w:val="0"/>
          <w:marTop w:val="0"/>
          <w:marBottom w:val="0"/>
          <w:divBdr>
            <w:top w:val="none" w:sz="0" w:space="0" w:color="auto"/>
            <w:left w:val="none" w:sz="0" w:space="0" w:color="auto"/>
            <w:bottom w:val="none" w:sz="0" w:space="0" w:color="auto"/>
            <w:right w:val="none" w:sz="0" w:space="0" w:color="auto"/>
          </w:divBdr>
          <w:divsChild>
            <w:div w:id="124465936">
              <w:marLeft w:val="0"/>
              <w:marRight w:val="0"/>
              <w:marTop w:val="0"/>
              <w:marBottom w:val="0"/>
              <w:divBdr>
                <w:top w:val="none" w:sz="0" w:space="0" w:color="auto"/>
                <w:left w:val="none" w:sz="0" w:space="0" w:color="auto"/>
                <w:bottom w:val="none" w:sz="0" w:space="0" w:color="auto"/>
                <w:right w:val="none" w:sz="0" w:space="0" w:color="auto"/>
              </w:divBdr>
            </w:div>
          </w:divsChild>
        </w:div>
        <w:div w:id="2018850816">
          <w:marLeft w:val="0"/>
          <w:marRight w:val="0"/>
          <w:marTop w:val="0"/>
          <w:marBottom w:val="0"/>
          <w:divBdr>
            <w:top w:val="none" w:sz="0" w:space="0" w:color="auto"/>
            <w:left w:val="none" w:sz="0" w:space="0" w:color="auto"/>
            <w:bottom w:val="none" w:sz="0" w:space="0" w:color="auto"/>
            <w:right w:val="none" w:sz="0" w:space="0" w:color="auto"/>
          </w:divBdr>
          <w:divsChild>
            <w:div w:id="277176600">
              <w:marLeft w:val="0"/>
              <w:marRight w:val="0"/>
              <w:marTop w:val="0"/>
              <w:marBottom w:val="0"/>
              <w:divBdr>
                <w:top w:val="none" w:sz="0" w:space="0" w:color="auto"/>
                <w:left w:val="none" w:sz="0" w:space="0" w:color="auto"/>
                <w:bottom w:val="none" w:sz="0" w:space="0" w:color="auto"/>
                <w:right w:val="none" w:sz="0" w:space="0" w:color="auto"/>
              </w:divBdr>
            </w:div>
          </w:divsChild>
        </w:div>
        <w:div w:id="2134594303">
          <w:marLeft w:val="0"/>
          <w:marRight w:val="0"/>
          <w:marTop w:val="0"/>
          <w:marBottom w:val="0"/>
          <w:divBdr>
            <w:top w:val="none" w:sz="0" w:space="0" w:color="auto"/>
            <w:left w:val="none" w:sz="0" w:space="0" w:color="auto"/>
            <w:bottom w:val="none" w:sz="0" w:space="0" w:color="auto"/>
            <w:right w:val="none" w:sz="0" w:space="0" w:color="auto"/>
          </w:divBdr>
          <w:divsChild>
            <w:div w:id="166855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ndra.ochoar@fac.mil.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8211;ii/indisponibilidad&#8211;en&#8211;el&#8211;secop&#8211;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6" ma:contentTypeDescription="Create a new document." ma:contentTypeScope="" ma:versionID="aadcbe6fbe192d295d4d6ec6fcfe0cc3">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8081bdadc602cc779cc2637bed0bab4d"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LengthInSeconds"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68292-0E1D-4104-B003-AF51F37593A3}">
  <ds:schemaRefs>
    <ds:schemaRef ds:uri="a3c4b4bb-3d91-4188-9e52-664c605ed1b1"/>
    <ds:schemaRef ds:uri="http://purl.org/dc/elements/1.1/"/>
    <ds:schemaRef ds:uri="http://schemas.microsoft.com/office/2006/metadata/properties"/>
    <ds:schemaRef ds:uri="http://www.w3.org/XML/1998/namespace"/>
    <ds:schemaRef ds:uri="0e210d84-091a-4fac-8f78-c5440259331a"/>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A4A9069A-00A2-4996-9A79-6DAD361DAF85}">
  <ds:schemaRefs>
    <ds:schemaRef ds:uri="http://schemas.microsoft.com/sharepoint/v3/contenttype/forms"/>
  </ds:schemaRefs>
</ds:datastoreItem>
</file>

<file path=customXml/itemProps3.xml><?xml version="1.0" encoding="utf-8"?>
<ds:datastoreItem xmlns:ds="http://schemas.openxmlformats.org/officeDocument/2006/customXml" ds:itemID="{DB306859-B538-4DB1-86B9-6F8C7E1DE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B526C4-3611-458E-8E1F-9C8EA599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8696</Words>
  <Characters>47829</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emaco.secon08</dc:creator>
  <cp:lastModifiedBy>TS21. SANDRA MILENA OCHOA REYES</cp:lastModifiedBy>
  <cp:revision>4</cp:revision>
  <cp:lastPrinted>2017-04-25T14:01:00Z</cp:lastPrinted>
  <dcterms:created xsi:type="dcterms:W3CDTF">2023-08-28T15:50:00Z</dcterms:created>
  <dcterms:modified xsi:type="dcterms:W3CDTF">2024-01-29T20:48:00Z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