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F5AC5" w14:textId="77777777" w:rsidR="007450AE" w:rsidRPr="007450AE" w:rsidRDefault="00C60541" w:rsidP="001E05E5">
      <w:pPr>
        <w:spacing w:line="240" w:lineRule="auto"/>
        <w:rPr>
          <w:rFonts w:cs="Arial"/>
          <w:sz w:val="22"/>
          <w:szCs w:val="22"/>
        </w:rPr>
      </w:pPr>
      <w:r w:rsidRPr="007450AE">
        <w:rPr>
          <w:rFonts w:cs="Arial"/>
          <w:b/>
          <w:bCs/>
          <w:sz w:val="22"/>
          <w:szCs w:val="22"/>
        </w:rPr>
        <w:t>CLAUSULA PRIMERA: OBJETO DEL CONTRATO</w:t>
      </w:r>
      <w:r w:rsidRPr="007450AE">
        <w:rPr>
          <w:rFonts w:cs="Arial"/>
          <w:sz w:val="22"/>
          <w:szCs w:val="22"/>
        </w:rPr>
        <w:t xml:space="preserve">: </w:t>
      </w:r>
      <w:r w:rsidR="007450AE" w:rsidRPr="007450AE">
        <w:rPr>
          <w:rFonts w:cs="Arial"/>
          <w:sz w:val="22"/>
          <w:szCs w:val="22"/>
        </w:rPr>
        <w:t>Prestar los servicios profesionales de carácter temporal, para apoyar en la orientación de la formación profesional integral presencial y/o virtual, para las jornadas diurna, nocturna, madrugada y fines de semana en su sede principal, subsede y organizaciones, así como otras acciones que se deriven de los procesos formativos, para atender la formación Tecnológica, Laboral y Complementaria, de las especialidades impartidas por el Centro de Gestión Administrativa</w:t>
      </w:r>
      <w:r w:rsidR="004B101F" w:rsidRPr="007450AE">
        <w:rPr>
          <w:rFonts w:cs="Arial"/>
          <w:sz w:val="22"/>
          <w:szCs w:val="22"/>
        </w:rPr>
        <w:t>.</w:t>
      </w:r>
      <w:r w:rsidRPr="007450AE">
        <w:rPr>
          <w:rFonts w:cs="Arial"/>
          <w:sz w:val="22"/>
          <w:szCs w:val="22"/>
        </w:rPr>
        <w:t xml:space="preserve"> </w:t>
      </w:r>
      <w:r w:rsidRPr="007450AE">
        <w:rPr>
          <w:rFonts w:cs="Arial"/>
          <w:b/>
          <w:bCs/>
          <w:sz w:val="22"/>
          <w:szCs w:val="22"/>
        </w:rPr>
        <w:t>CLAUSULA SEGUNDA: PLAN DE PAGOS:</w:t>
      </w:r>
      <w:r w:rsidRPr="007450AE">
        <w:rPr>
          <w:rFonts w:cs="Arial"/>
          <w:sz w:val="22"/>
          <w:szCs w:val="22"/>
        </w:rPr>
        <w:t xml:space="preserve"> </w:t>
      </w:r>
      <w:r w:rsidR="007450AE" w:rsidRPr="007450AE">
        <w:rPr>
          <w:rFonts w:cs="Arial"/>
          <w:sz w:val="22"/>
          <w:szCs w:val="22"/>
        </w:rPr>
        <w:t xml:space="preserve">Se fija como valor total para la contratación la suma de CUARENTA Y CUATRO MILLONES SEISCIENTOS CINCUENTA Y CINCO MIL CUATROCIENTOS CINCUENTA PESOS M/CTE ($44.655.450). Esta suma será pagada por el SENA al contratista de la siguiente manera: a) DIEZ (10) pagos iguales correspondientes a los meses de FEBRERO a NOVIEMBRE de 2024, por valor de CUATRO MILLONES CUATROCIENTOS SESENTA Y CINCO MIL QUINIENTOS CUARENTA Y CINCO PESOS ($4.465.545) M/cte., cada uno. </w:t>
      </w:r>
      <w:r w:rsidRPr="007450AE">
        <w:rPr>
          <w:rFonts w:cs="Arial"/>
          <w:b/>
          <w:bCs/>
          <w:sz w:val="22"/>
          <w:szCs w:val="22"/>
        </w:rPr>
        <w:t>CLAUSULA TERCERA: PLAZO DEL CONTRATO:</w:t>
      </w:r>
      <w:r w:rsidR="007450AE" w:rsidRPr="007450AE">
        <w:rPr>
          <w:rFonts w:cs="Arial"/>
          <w:sz w:val="22"/>
          <w:szCs w:val="22"/>
        </w:rPr>
        <w:t xml:space="preserve"> DIEZ (10) MESES, sin exceder el 30 de noviembre de 2024</w:t>
      </w:r>
      <w:r w:rsidR="00975359" w:rsidRPr="007450AE">
        <w:rPr>
          <w:rFonts w:cs="Arial"/>
          <w:sz w:val="22"/>
          <w:szCs w:val="22"/>
        </w:rPr>
        <w:t xml:space="preserve">. </w:t>
      </w:r>
      <w:r w:rsidRPr="007450AE">
        <w:rPr>
          <w:rFonts w:cs="Arial"/>
          <w:b/>
          <w:bCs/>
          <w:sz w:val="22"/>
          <w:szCs w:val="22"/>
        </w:rPr>
        <w:t>CLAUSULA CUARTA: OBLIGACIONES ESPECÍFICAS:</w:t>
      </w:r>
      <w:r w:rsidRPr="007450AE">
        <w:rPr>
          <w:rFonts w:cs="Arial"/>
          <w:sz w:val="22"/>
          <w:szCs w:val="22"/>
        </w:rPr>
        <w:t xml:space="preserve"> </w:t>
      </w:r>
      <w:r w:rsidR="007450AE" w:rsidRPr="007450AE">
        <w:rPr>
          <w:rFonts w:cs="Arial"/>
          <w:sz w:val="22"/>
          <w:szCs w:val="22"/>
          <w:lang w:eastAsia="es-CO"/>
        </w:rPr>
        <w:t xml:space="preserve">1. EL CONTRATISTA apoyará el desarrollo de la formación profesional integral con calidad, oportunidad y eficiencia en los programas de nivel tecnológico, laboral y complementario según su modalidad, de acuerdo con la programación de las fichas de caracterización determinadas por la Coordinación de Articulación con la Medía Técnica en el marco del Calendario académico y el desarrollo curricular. 2. Apoyar la preparación, desarrollo y evaluación de los procesos de aprendizaje en cualquiera de las estrategias de respuesta institucional para los diferentes grupos poblacionales objeto de Formación Profesional Integral y presentar los reportes de notas de los aprendices y demás informes dentro de los plazos estipulados por el Centro para tal efecto, siendo proactivo y recursivo frente a las diferentes experiencias y situaciones que se presenten en el proceso de formación 3. Gestionar oportunamente en el sistema Sofía Plus, todas las actividades relacionadas con el proceso de Formación Profesional Integral y en particular con el programa de Articulación con la Medía Técnica, garantizando la calidad de la formación y su coherencia en el proceso formativo, tales como: - Registro de los juicios evaluativos – Creación de las rutas de aprendizaje – Registro de los juicios evaluativos del reconocimiento de aprendizajes previos, inasistencias, entre otros. 4. Verificar el correcto registro de datos de los aprendices en el aplicativo SOFIA PLUS e informar las novedades por escrito a la Coordinación de Administración Educativa, garantizando que estos datos al finalizar la formación se encuentren correctos para iniciar el proceso de certificación. 5. Informar a la coordinación de Administración Educativa mediante correo electrónico las novedades que se generen de la verificación de registro de datos en el aplicativo SOFIAPLUS para cada ficha asignada previo a la inscripción de aprendices en los diferentes cursos de formación complementaria. 6. Gestionar registro fotográfico e información básica de todos los aprendices de las fichas asignadas a la Coordinación de Administración Educativa para la respectiva carnetización. 7. Dar cumplimiento al instructivo de política de protección de datos personales según Acuerdo 009 de 2016 del SENA, con base en la Ley 1581 de 2012. 8. Asistir y participar en las reuniones programadas por las coordinaciones, comités de evaluación y seguimiento de los aprendices cuando se requieran. 9. Apoyar la participación en la programación y ejecución del proceso de inducción de los aprendices y el reconocimiento de aprendizajes previos relacionados con el área de formación. 10. Apoyar los procesos de promoción y publicidad de los programas de Formación Profesional Integral, servicios y actividades de Divulgación Tecnológica, proyectos de cooperación Nacional e internacional, programados por el Centro de Formación dentro y fuera de sus instalaciones. 11. Apoyar la elaboración de las evaluaciones técnicas dentro de los procesos de contratación pública relacionados con elementos propios de la Formación Profesional del Centro de Formación de Gestión Administrativa, haciendo parte activa del comité evaluador cuando se requiera. 12. Gestionar oportunamente los informes mensuales (planillas, reportes, formatos) requeridos sobre las acciones encomendadas y los productos resultantes de procesos de aprendizaje realizados por aprendices a quienes imparte Formación Profesional. 13. Apoyar las actividades relacionadas con el área de investigación cuando se hayan aprobado proyectos al Centro de Formación, registrando productos concretos según líneas programáticas SENNOVA y que correspondan con las exigencias de las condiciones de calidad para los registros calificados de los programas de formación que estén en ejecución. Los productos o proyectos realizados en el área de investigación durante la vigencia son propiedad intelectual de la entidad. 14. Aplicar los procesos y procedimientos establecidos por la entidad, para la gestión documental relacionado con el objeto contractual, según Tablas de Retención Documental vigentes de la dependencia asignada 15. Garantizar el conocimiento y aplicación de los lineamientos y normas que rigen la Formación Profesional Integral, y el uso de los formatos actualizados que se encuentran en la plataforma compromiso. 16. Apoyar activamente en el logro de los indicadores y metas establecidas para el Centro de Formación. 17. Garantizar el uso adecuado de los ambientes de formación, así como el aseo </w:t>
      </w:r>
      <w:r w:rsidR="007450AE" w:rsidRPr="007450AE">
        <w:rPr>
          <w:rFonts w:cs="Arial"/>
          <w:sz w:val="22"/>
          <w:szCs w:val="22"/>
          <w:lang w:eastAsia="es-CO"/>
        </w:rPr>
        <w:lastRenderedPageBreak/>
        <w:t xml:space="preserve">y cuidado de los equipos y elementos que hacen parte de los mismos. 18. Reintegrar los materiales y equipos utilizados en los procesos formativos. 19. Participar en procesos de Evaluación y Certificación de competencias laborales del sector educativo NSCL 240201056 - Orientar formación presencial de acuerdo con procedimientos técnicos y normativa 20. Asumir y utilizar sus propios medios técnicos para que el objeto contratado se cumpla a cabalidad. 21. Dar cumplimiento a la circular 3-2023-000255 del 27 de diciembre de 2023 y la resolución 1- 02689 del 26 de diciembre de 2023, correspondientes a la implementación del Sistema de Gestión de Documentos Electrónicos de Archivo para la conformación del Archivo Electrónico SENA – AES y demás normas concordantes o complementarias. 22. Las demás actividades que de mutuo acuerdo con el Supervisor, sean asignadas al contratista con ocasión de la ejecución del objeto contractual o las demás que por ley le correspondan.  </w:t>
      </w:r>
      <w:r w:rsidR="007450AE" w:rsidRPr="007450AE">
        <w:rPr>
          <w:rFonts w:cs="Arial"/>
          <w:sz w:val="22"/>
          <w:szCs w:val="22"/>
        </w:rPr>
        <w:t xml:space="preserve">    </w:t>
      </w:r>
    </w:p>
    <w:p w14:paraId="7B9C45A6" w14:textId="77777777" w:rsidR="007450AE" w:rsidRPr="007450AE" w:rsidRDefault="007450AE" w:rsidP="001E05E5">
      <w:pPr>
        <w:spacing w:line="240" w:lineRule="auto"/>
        <w:rPr>
          <w:rFonts w:cs="Arial"/>
          <w:sz w:val="22"/>
          <w:szCs w:val="22"/>
        </w:rPr>
      </w:pPr>
    </w:p>
    <w:p w14:paraId="005B27AB" w14:textId="77777777" w:rsidR="007450AE" w:rsidRPr="007450AE" w:rsidRDefault="007450AE" w:rsidP="001E05E5">
      <w:pPr>
        <w:spacing w:line="240" w:lineRule="auto"/>
        <w:rPr>
          <w:rFonts w:cs="Arial"/>
          <w:sz w:val="22"/>
          <w:szCs w:val="22"/>
        </w:rPr>
      </w:pPr>
    </w:p>
    <w:p w14:paraId="22707967" w14:textId="3155CC5C" w:rsidR="007450AE" w:rsidRPr="007450AE" w:rsidRDefault="001E05E5" w:rsidP="001E05E5">
      <w:pPr>
        <w:spacing w:line="240" w:lineRule="auto"/>
        <w:rPr>
          <w:rFonts w:cs="Arial"/>
          <w:sz w:val="18"/>
          <w:szCs w:val="18"/>
        </w:rPr>
      </w:pPr>
      <w:r w:rsidRPr="007450AE">
        <w:rPr>
          <w:rFonts w:cs="Arial"/>
          <w:sz w:val="18"/>
          <w:szCs w:val="18"/>
        </w:rPr>
        <w:t>Proyectó:</w:t>
      </w:r>
      <w:r w:rsidR="007450AE" w:rsidRPr="007450AE">
        <w:rPr>
          <w:rFonts w:cs="Arial"/>
          <w:sz w:val="18"/>
          <w:szCs w:val="18"/>
        </w:rPr>
        <w:t xml:space="preserve"> Jenifer Karoline Guerrero, Apoyo Administrativo</w:t>
      </w:r>
    </w:p>
    <w:p w14:paraId="35BB2FB4" w14:textId="66B1B3E6" w:rsidR="001E05E5" w:rsidRPr="007450AE" w:rsidRDefault="001E05E5" w:rsidP="001E05E5">
      <w:pPr>
        <w:spacing w:line="240" w:lineRule="auto"/>
        <w:rPr>
          <w:rFonts w:cs="Arial"/>
          <w:sz w:val="18"/>
          <w:szCs w:val="18"/>
        </w:rPr>
      </w:pPr>
      <w:r w:rsidRPr="007450AE">
        <w:rPr>
          <w:rFonts w:cs="Arial"/>
          <w:sz w:val="18"/>
          <w:szCs w:val="18"/>
        </w:rPr>
        <w:t xml:space="preserve">Revisó y aprobó: </w:t>
      </w:r>
      <w:r w:rsidR="006B4A5E" w:rsidRPr="007450AE">
        <w:rPr>
          <w:rFonts w:cs="Arial"/>
          <w:sz w:val="18"/>
          <w:szCs w:val="18"/>
        </w:rPr>
        <w:t>Ju</w:t>
      </w:r>
      <w:r w:rsidR="006129D8" w:rsidRPr="007450AE">
        <w:rPr>
          <w:rFonts w:cs="Arial"/>
          <w:sz w:val="18"/>
          <w:szCs w:val="18"/>
        </w:rPr>
        <w:t>an Ricardo Montealegre</w:t>
      </w:r>
      <w:r w:rsidR="007450AE" w:rsidRPr="007450AE">
        <w:rPr>
          <w:rFonts w:cs="Arial"/>
          <w:sz w:val="18"/>
          <w:szCs w:val="18"/>
        </w:rPr>
        <w:t xml:space="preserve">, </w:t>
      </w:r>
      <w:r w:rsidRPr="007450AE">
        <w:rPr>
          <w:rFonts w:cs="Arial"/>
          <w:sz w:val="18"/>
          <w:szCs w:val="18"/>
        </w:rPr>
        <w:t>Coordinador Grupo de Apoyo Administrativo Intercentros GCA-CFAFC.</w:t>
      </w:r>
      <w:r w:rsidR="007450AE" w:rsidRPr="007450AE">
        <w:rPr>
          <w:rFonts w:cs="Arial"/>
          <w:sz w:val="18"/>
          <w:szCs w:val="18"/>
        </w:rPr>
        <w:t xml:space="preserve">  </w:t>
      </w:r>
    </w:p>
    <w:sectPr w:rsidR="001E05E5" w:rsidRPr="007450AE" w:rsidSect="00094767">
      <w:headerReference w:type="default" r:id="rId8"/>
      <w:footerReference w:type="default" r:id="rId9"/>
      <w:pgSz w:w="12240" w:h="18720" w:code="14"/>
      <w:pgMar w:top="851"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26FED" w14:textId="77777777" w:rsidR="00206D5B" w:rsidRDefault="00206D5B">
      <w:r>
        <w:separator/>
      </w:r>
    </w:p>
  </w:endnote>
  <w:endnote w:type="continuationSeparator" w:id="0">
    <w:p w14:paraId="1FDF8C94" w14:textId="77777777" w:rsidR="00206D5B" w:rsidRDefault="00206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A3865" w14:textId="78525E3C" w:rsidR="009F076E" w:rsidRDefault="009F076E" w:rsidP="00094767">
    <w:pPr>
      <w:pStyle w:val="Piedepgina"/>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88A73" w14:textId="77777777" w:rsidR="00206D5B" w:rsidRDefault="00206D5B">
      <w:r>
        <w:separator/>
      </w:r>
    </w:p>
  </w:footnote>
  <w:footnote w:type="continuationSeparator" w:id="0">
    <w:p w14:paraId="7AE8A5D2" w14:textId="77777777" w:rsidR="00206D5B" w:rsidRDefault="00206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FEEBA" w14:textId="19435E65" w:rsidR="00A65704" w:rsidRDefault="00A65704"/>
  <w:p w14:paraId="45E09ECA" w14:textId="7F21A03E" w:rsidR="00A65704" w:rsidRDefault="00FD4ABE" w:rsidP="00A65704">
    <w:pPr>
      <w:pStyle w:val="Default"/>
    </w:pPr>
    <w:r w:rsidRPr="00AF4D27">
      <w:rPr>
        <w:noProof/>
      </w:rPr>
      <w:drawing>
        <wp:anchor distT="0" distB="0" distL="114300" distR="114300" simplePos="0" relativeHeight="251659776" behindDoc="1" locked="0" layoutInCell="1" allowOverlap="1" wp14:anchorId="6FD6C5EB" wp14:editId="3AC621C0">
          <wp:simplePos x="0" y="0"/>
          <wp:positionH relativeFrom="column">
            <wp:posOffset>344687</wp:posOffset>
          </wp:positionH>
          <wp:positionV relativeFrom="paragraph">
            <wp:posOffset>9746</wp:posOffset>
          </wp:positionV>
          <wp:extent cx="715010" cy="699135"/>
          <wp:effectExtent l="0" t="0" r="8890" b="5715"/>
          <wp:wrapNone/>
          <wp:docPr id="1921406360" name="Imagen 192140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anchor>
      </w:drawing>
    </w:r>
  </w:p>
  <w:p w14:paraId="277EE852" w14:textId="5B985C81" w:rsidR="00A65704" w:rsidRDefault="00A65704" w:rsidP="00A65704">
    <w:pPr>
      <w:jc w:val="center"/>
    </w:pPr>
    <w:r>
      <w:rPr>
        <w:b/>
        <w:bCs/>
        <w:sz w:val="23"/>
        <w:szCs w:val="23"/>
      </w:rPr>
      <w:t>ANEXO COMPLEMENTARIO</w:t>
    </w:r>
  </w:p>
  <w:p w14:paraId="75E71BE4" w14:textId="77777777" w:rsidR="00A65704" w:rsidRDefault="00A65704"/>
  <w:p w14:paraId="63462C9A" w14:textId="4AA34DA9" w:rsidR="00904F27" w:rsidRDefault="00420658">
    <w:r>
      <w:rPr>
        <w:noProof/>
        <w:lang w:val="es-CO" w:eastAsia="es-CO"/>
      </w:rPr>
      <mc:AlternateContent>
        <mc:Choice Requires="wps">
          <w:drawing>
            <wp:anchor distT="0" distB="0" distL="114300" distR="114300" simplePos="0" relativeHeight="251656704" behindDoc="0" locked="0" layoutInCell="1" allowOverlap="1" wp14:anchorId="6682FE52" wp14:editId="41503F63">
              <wp:simplePos x="0" y="0"/>
              <wp:positionH relativeFrom="column">
                <wp:posOffset>818837</wp:posOffset>
              </wp:positionH>
              <wp:positionV relativeFrom="paragraph">
                <wp:posOffset>167303</wp:posOffset>
              </wp:positionV>
              <wp:extent cx="5819775" cy="700644"/>
              <wp:effectExtent l="0" t="0" r="9525"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700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4EDCF9" w14:textId="36C3B78E" w:rsidR="00F224FC" w:rsidRPr="00592D58" w:rsidRDefault="00F224FC" w:rsidP="00592D58">
                          <w:pPr>
                            <w:pStyle w:val="Ttulo1"/>
                            <w:spacing w:line="360" w:lineRule="auto"/>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82FE52" id="_x0000_t202" coordsize="21600,21600" o:spt="202" path="m,l,21600r21600,l21600,xe">
              <v:stroke joinstyle="miter"/>
              <v:path gradientshapeok="t" o:connecttype="rect"/>
            </v:shapetype>
            <v:shape id="Text Box 2" o:spid="_x0000_s1026" type="#_x0000_t202" style="position:absolute;left:0;text-align:left;margin-left:64.5pt;margin-top:13.15pt;width:458.25pt;height:55.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" stroked="f">
              <v:textbox>
                <w:txbxContent>
                  <w:p w14:paraId="724EDCF9" w14:textId="36C3B78E" w:rsidR="00F224FC" w:rsidRPr="00592D58" w:rsidRDefault="00F224FC" w:rsidP="00592D58">
                    <w:pPr>
                      <w:pStyle w:val="Ttulo1"/>
                      <w:spacing w:line="360" w:lineRule="auto"/>
                      <w:rPr>
                        <w:sz w:val="20"/>
                        <w:szCs w:val="2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A4C826FC"/>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48820B48"/>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339576068">
    <w:abstractNumId w:val="6"/>
  </w:num>
  <w:num w:numId="2" w16cid:durableId="324935988">
    <w:abstractNumId w:val="9"/>
  </w:num>
  <w:num w:numId="3" w16cid:durableId="204940356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0892663">
    <w:abstractNumId w:val="8"/>
  </w:num>
  <w:num w:numId="5" w16cid:durableId="559442537">
    <w:abstractNumId w:val="1"/>
  </w:num>
  <w:num w:numId="6" w16cid:durableId="391150537">
    <w:abstractNumId w:val="10"/>
  </w:num>
  <w:num w:numId="7" w16cid:durableId="2139257725">
    <w:abstractNumId w:val="3"/>
  </w:num>
  <w:num w:numId="8" w16cid:durableId="1469082831">
    <w:abstractNumId w:val="4"/>
  </w:num>
  <w:num w:numId="9" w16cid:durableId="430318726">
    <w:abstractNumId w:val="7"/>
  </w:num>
  <w:num w:numId="10" w16cid:durableId="995648686">
    <w:abstractNumId w:val="5"/>
  </w:num>
  <w:num w:numId="11" w16cid:durableId="1617563420">
    <w:abstractNumId w:val="2"/>
  </w:num>
  <w:num w:numId="12" w16cid:durableId="1551382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29E7"/>
    <w:rsid w:val="000072DE"/>
    <w:rsid w:val="000103CF"/>
    <w:rsid w:val="00010F36"/>
    <w:rsid w:val="0001133E"/>
    <w:rsid w:val="00012A19"/>
    <w:rsid w:val="00012E23"/>
    <w:rsid w:val="0001300B"/>
    <w:rsid w:val="00016C9E"/>
    <w:rsid w:val="00017E80"/>
    <w:rsid w:val="00020106"/>
    <w:rsid w:val="00020BB6"/>
    <w:rsid w:val="00022102"/>
    <w:rsid w:val="000252BA"/>
    <w:rsid w:val="00031530"/>
    <w:rsid w:val="0003345E"/>
    <w:rsid w:val="00034BC0"/>
    <w:rsid w:val="00035964"/>
    <w:rsid w:val="00035A7D"/>
    <w:rsid w:val="00037881"/>
    <w:rsid w:val="00041A10"/>
    <w:rsid w:val="00042AA5"/>
    <w:rsid w:val="00043474"/>
    <w:rsid w:val="000450DD"/>
    <w:rsid w:val="00045360"/>
    <w:rsid w:val="000453CF"/>
    <w:rsid w:val="0004580E"/>
    <w:rsid w:val="0004581A"/>
    <w:rsid w:val="00045A94"/>
    <w:rsid w:val="00047418"/>
    <w:rsid w:val="0005124F"/>
    <w:rsid w:val="00053890"/>
    <w:rsid w:val="00053CAF"/>
    <w:rsid w:val="000549A2"/>
    <w:rsid w:val="000553E3"/>
    <w:rsid w:val="00055F43"/>
    <w:rsid w:val="000561B0"/>
    <w:rsid w:val="00056814"/>
    <w:rsid w:val="00057361"/>
    <w:rsid w:val="00062EDA"/>
    <w:rsid w:val="000635C3"/>
    <w:rsid w:val="00071468"/>
    <w:rsid w:val="00073A9C"/>
    <w:rsid w:val="00073B56"/>
    <w:rsid w:val="00076EE9"/>
    <w:rsid w:val="00083069"/>
    <w:rsid w:val="000840C3"/>
    <w:rsid w:val="00085939"/>
    <w:rsid w:val="000862F5"/>
    <w:rsid w:val="000871D9"/>
    <w:rsid w:val="00090F1C"/>
    <w:rsid w:val="0009103B"/>
    <w:rsid w:val="000910AA"/>
    <w:rsid w:val="00092448"/>
    <w:rsid w:val="00094634"/>
    <w:rsid w:val="00094767"/>
    <w:rsid w:val="00096428"/>
    <w:rsid w:val="00097EE7"/>
    <w:rsid w:val="000A0D86"/>
    <w:rsid w:val="000A3536"/>
    <w:rsid w:val="000A3B85"/>
    <w:rsid w:val="000A3DDE"/>
    <w:rsid w:val="000A4F44"/>
    <w:rsid w:val="000A7AF0"/>
    <w:rsid w:val="000B1D60"/>
    <w:rsid w:val="000B23BD"/>
    <w:rsid w:val="000B58D7"/>
    <w:rsid w:val="000C4270"/>
    <w:rsid w:val="000C58D4"/>
    <w:rsid w:val="000D116E"/>
    <w:rsid w:val="000D2DAC"/>
    <w:rsid w:val="000D4D0C"/>
    <w:rsid w:val="000D5A49"/>
    <w:rsid w:val="000D5E44"/>
    <w:rsid w:val="000D71BB"/>
    <w:rsid w:val="000D7C4A"/>
    <w:rsid w:val="000E2778"/>
    <w:rsid w:val="000E473E"/>
    <w:rsid w:val="000E4C75"/>
    <w:rsid w:val="000E54CB"/>
    <w:rsid w:val="000E6D3B"/>
    <w:rsid w:val="000F14C2"/>
    <w:rsid w:val="000F2392"/>
    <w:rsid w:val="000F3287"/>
    <w:rsid w:val="000F334C"/>
    <w:rsid w:val="000F6608"/>
    <w:rsid w:val="000F7CBA"/>
    <w:rsid w:val="001017BC"/>
    <w:rsid w:val="001017F2"/>
    <w:rsid w:val="0010202F"/>
    <w:rsid w:val="00102542"/>
    <w:rsid w:val="00105331"/>
    <w:rsid w:val="00105CD6"/>
    <w:rsid w:val="00106429"/>
    <w:rsid w:val="00107A75"/>
    <w:rsid w:val="0011088C"/>
    <w:rsid w:val="00111260"/>
    <w:rsid w:val="001133A6"/>
    <w:rsid w:val="00113A0F"/>
    <w:rsid w:val="00113CFC"/>
    <w:rsid w:val="0011403E"/>
    <w:rsid w:val="001141AB"/>
    <w:rsid w:val="0011424F"/>
    <w:rsid w:val="0011478C"/>
    <w:rsid w:val="00115456"/>
    <w:rsid w:val="001154F8"/>
    <w:rsid w:val="001155BC"/>
    <w:rsid w:val="001169E5"/>
    <w:rsid w:val="00117B30"/>
    <w:rsid w:val="001205BE"/>
    <w:rsid w:val="00122108"/>
    <w:rsid w:val="001233B9"/>
    <w:rsid w:val="001266AF"/>
    <w:rsid w:val="00132D47"/>
    <w:rsid w:val="0013319A"/>
    <w:rsid w:val="00134963"/>
    <w:rsid w:val="00136143"/>
    <w:rsid w:val="00136586"/>
    <w:rsid w:val="001368A5"/>
    <w:rsid w:val="00137AE2"/>
    <w:rsid w:val="00140974"/>
    <w:rsid w:val="001435C3"/>
    <w:rsid w:val="00144790"/>
    <w:rsid w:val="001457BD"/>
    <w:rsid w:val="00147141"/>
    <w:rsid w:val="00147429"/>
    <w:rsid w:val="0014792F"/>
    <w:rsid w:val="00150A4F"/>
    <w:rsid w:val="00151560"/>
    <w:rsid w:val="0015185A"/>
    <w:rsid w:val="00151AE7"/>
    <w:rsid w:val="00151DA6"/>
    <w:rsid w:val="001526BD"/>
    <w:rsid w:val="00152A44"/>
    <w:rsid w:val="001533C4"/>
    <w:rsid w:val="001533D1"/>
    <w:rsid w:val="00154F23"/>
    <w:rsid w:val="001558D9"/>
    <w:rsid w:val="00161D84"/>
    <w:rsid w:val="0016536B"/>
    <w:rsid w:val="001657AE"/>
    <w:rsid w:val="0017324C"/>
    <w:rsid w:val="00173CCD"/>
    <w:rsid w:val="00174E0D"/>
    <w:rsid w:val="001767C0"/>
    <w:rsid w:val="00180796"/>
    <w:rsid w:val="00180B8A"/>
    <w:rsid w:val="0018305A"/>
    <w:rsid w:val="0018749E"/>
    <w:rsid w:val="00190295"/>
    <w:rsid w:val="0019112B"/>
    <w:rsid w:val="00191BAB"/>
    <w:rsid w:val="00191D1B"/>
    <w:rsid w:val="00193EAC"/>
    <w:rsid w:val="001952E6"/>
    <w:rsid w:val="001956E8"/>
    <w:rsid w:val="001957C0"/>
    <w:rsid w:val="00195A50"/>
    <w:rsid w:val="001A471E"/>
    <w:rsid w:val="001A4E2C"/>
    <w:rsid w:val="001A54BE"/>
    <w:rsid w:val="001A58BD"/>
    <w:rsid w:val="001A6E45"/>
    <w:rsid w:val="001A77DA"/>
    <w:rsid w:val="001B0BDF"/>
    <w:rsid w:val="001B1DFF"/>
    <w:rsid w:val="001B5576"/>
    <w:rsid w:val="001B643E"/>
    <w:rsid w:val="001B7549"/>
    <w:rsid w:val="001C0F03"/>
    <w:rsid w:val="001C2E03"/>
    <w:rsid w:val="001C6837"/>
    <w:rsid w:val="001C6A1A"/>
    <w:rsid w:val="001D0C09"/>
    <w:rsid w:val="001D0CA9"/>
    <w:rsid w:val="001D16EA"/>
    <w:rsid w:val="001D18DE"/>
    <w:rsid w:val="001D5855"/>
    <w:rsid w:val="001D62B6"/>
    <w:rsid w:val="001D6D9A"/>
    <w:rsid w:val="001D7459"/>
    <w:rsid w:val="001D7BEF"/>
    <w:rsid w:val="001D7F6F"/>
    <w:rsid w:val="001E05E5"/>
    <w:rsid w:val="001E2AFD"/>
    <w:rsid w:val="001E42BB"/>
    <w:rsid w:val="001F117A"/>
    <w:rsid w:val="001F458A"/>
    <w:rsid w:val="001F49A1"/>
    <w:rsid w:val="001F7E34"/>
    <w:rsid w:val="001F7F6B"/>
    <w:rsid w:val="002001C1"/>
    <w:rsid w:val="00200248"/>
    <w:rsid w:val="00201724"/>
    <w:rsid w:val="00203816"/>
    <w:rsid w:val="00205F45"/>
    <w:rsid w:val="00206D5B"/>
    <w:rsid w:val="0020797C"/>
    <w:rsid w:val="00210255"/>
    <w:rsid w:val="00211D8F"/>
    <w:rsid w:val="00213786"/>
    <w:rsid w:val="0021475C"/>
    <w:rsid w:val="00215664"/>
    <w:rsid w:val="00216613"/>
    <w:rsid w:val="002178F1"/>
    <w:rsid w:val="00220486"/>
    <w:rsid w:val="0022410E"/>
    <w:rsid w:val="002277AC"/>
    <w:rsid w:val="00227C6C"/>
    <w:rsid w:val="00231F74"/>
    <w:rsid w:val="002352D7"/>
    <w:rsid w:val="0023548B"/>
    <w:rsid w:val="00237876"/>
    <w:rsid w:val="0024444C"/>
    <w:rsid w:val="00244636"/>
    <w:rsid w:val="002463AB"/>
    <w:rsid w:val="00247EE9"/>
    <w:rsid w:val="00252189"/>
    <w:rsid w:val="00253169"/>
    <w:rsid w:val="00254FDB"/>
    <w:rsid w:val="00257A68"/>
    <w:rsid w:val="00257F97"/>
    <w:rsid w:val="002626B2"/>
    <w:rsid w:val="00262D94"/>
    <w:rsid w:val="00263184"/>
    <w:rsid w:val="00263ED1"/>
    <w:rsid w:val="00264025"/>
    <w:rsid w:val="00264281"/>
    <w:rsid w:val="002677FE"/>
    <w:rsid w:val="00272E9E"/>
    <w:rsid w:val="002813A4"/>
    <w:rsid w:val="00283849"/>
    <w:rsid w:val="00287DA8"/>
    <w:rsid w:val="00291D05"/>
    <w:rsid w:val="00295D72"/>
    <w:rsid w:val="002A0E10"/>
    <w:rsid w:val="002A5962"/>
    <w:rsid w:val="002A7872"/>
    <w:rsid w:val="002B04F4"/>
    <w:rsid w:val="002B0C75"/>
    <w:rsid w:val="002B2489"/>
    <w:rsid w:val="002B3E0A"/>
    <w:rsid w:val="002B4389"/>
    <w:rsid w:val="002B556D"/>
    <w:rsid w:val="002B5842"/>
    <w:rsid w:val="002B5A5E"/>
    <w:rsid w:val="002C24A2"/>
    <w:rsid w:val="002C3733"/>
    <w:rsid w:val="002C4BB1"/>
    <w:rsid w:val="002C4E4D"/>
    <w:rsid w:val="002D112F"/>
    <w:rsid w:val="002D1BD6"/>
    <w:rsid w:val="002D3006"/>
    <w:rsid w:val="002D4AB9"/>
    <w:rsid w:val="002D617B"/>
    <w:rsid w:val="002D67A5"/>
    <w:rsid w:val="002D697C"/>
    <w:rsid w:val="002D69ED"/>
    <w:rsid w:val="002D72B3"/>
    <w:rsid w:val="002D75BD"/>
    <w:rsid w:val="002D7786"/>
    <w:rsid w:val="002E37E8"/>
    <w:rsid w:val="002E3FCE"/>
    <w:rsid w:val="002F1A47"/>
    <w:rsid w:val="002F1B68"/>
    <w:rsid w:val="002F2EDF"/>
    <w:rsid w:val="002F35E6"/>
    <w:rsid w:val="002F3708"/>
    <w:rsid w:val="002F4054"/>
    <w:rsid w:val="002F48D9"/>
    <w:rsid w:val="003010A9"/>
    <w:rsid w:val="00302F48"/>
    <w:rsid w:val="00305AD7"/>
    <w:rsid w:val="003065D8"/>
    <w:rsid w:val="00306785"/>
    <w:rsid w:val="00306A59"/>
    <w:rsid w:val="00307E0E"/>
    <w:rsid w:val="00312869"/>
    <w:rsid w:val="00313323"/>
    <w:rsid w:val="00315171"/>
    <w:rsid w:val="00316B75"/>
    <w:rsid w:val="003171D6"/>
    <w:rsid w:val="00320A68"/>
    <w:rsid w:val="003213D4"/>
    <w:rsid w:val="00321FF2"/>
    <w:rsid w:val="00322FBF"/>
    <w:rsid w:val="00322FFE"/>
    <w:rsid w:val="003243DE"/>
    <w:rsid w:val="003275B5"/>
    <w:rsid w:val="0033158B"/>
    <w:rsid w:val="00331D77"/>
    <w:rsid w:val="003326FB"/>
    <w:rsid w:val="00332C02"/>
    <w:rsid w:val="00334170"/>
    <w:rsid w:val="003362C5"/>
    <w:rsid w:val="003416FC"/>
    <w:rsid w:val="00344249"/>
    <w:rsid w:val="003450DB"/>
    <w:rsid w:val="00345100"/>
    <w:rsid w:val="00346075"/>
    <w:rsid w:val="0034626B"/>
    <w:rsid w:val="003463DC"/>
    <w:rsid w:val="00351C68"/>
    <w:rsid w:val="00355F87"/>
    <w:rsid w:val="00356AAE"/>
    <w:rsid w:val="00356E2E"/>
    <w:rsid w:val="00360018"/>
    <w:rsid w:val="00361012"/>
    <w:rsid w:val="00363DA7"/>
    <w:rsid w:val="003670E8"/>
    <w:rsid w:val="00367CF2"/>
    <w:rsid w:val="00370B2B"/>
    <w:rsid w:val="00371C11"/>
    <w:rsid w:val="00371E38"/>
    <w:rsid w:val="003723EC"/>
    <w:rsid w:val="0037387D"/>
    <w:rsid w:val="00375097"/>
    <w:rsid w:val="00376CAF"/>
    <w:rsid w:val="00376F82"/>
    <w:rsid w:val="0037783C"/>
    <w:rsid w:val="00377A6B"/>
    <w:rsid w:val="00377CC4"/>
    <w:rsid w:val="00380A86"/>
    <w:rsid w:val="00382576"/>
    <w:rsid w:val="00384BDD"/>
    <w:rsid w:val="00387369"/>
    <w:rsid w:val="003879EB"/>
    <w:rsid w:val="00390603"/>
    <w:rsid w:val="003937ED"/>
    <w:rsid w:val="00393901"/>
    <w:rsid w:val="00394325"/>
    <w:rsid w:val="00395566"/>
    <w:rsid w:val="00395C2C"/>
    <w:rsid w:val="00396193"/>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E0B"/>
    <w:rsid w:val="003C5B7B"/>
    <w:rsid w:val="003C7112"/>
    <w:rsid w:val="003C7196"/>
    <w:rsid w:val="003C72D7"/>
    <w:rsid w:val="003C7E5A"/>
    <w:rsid w:val="003D0CFA"/>
    <w:rsid w:val="003D1F9E"/>
    <w:rsid w:val="003D21B7"/>
    <w:rsid w:val="003D4BB0"/>
    <w:rsid w:val="003D6424"/>
    <w:rsid w:val="003E1B74"/>
    <w:rsid w:val="003E1D5E"/>
    <w:rsid w:val="003E2EC7"/>
    <w:rsid w:val="003E4027"/>
    <w:rsid w:val="003E5CD3"/>
    <w:rsid w:val="003F739F"/>
    <w:rsid w:val="003F787C"/>
    <w:rsid w:val="00400A10"/>
    <w:rsid w:val="004049CE"/>
    <w:rsid w:val="00404B1C"/>
    <w:rsid w:val="0040637B"/>
    <w:rsid w:val="00406E4F"/>
    <w:rsid w:val="00407C8B"/>
    <w:rsid w:val="0041043C"/>
    <w:rsid w:val="00410857"/>
    <w:rsid w:val="00411682"/>
    <w:rsid w:val="004125AA"/>
    <w:rsid w:val="00415AEB"/>
    <w:rsid w:val="0041697C"/>
    <w:rsid w:val="00420658"/>
    <w:rsid w:val="00420AB5"/>
    <w:rsid w:val="00420D3C"/>
    <w:rsid w:val="00420FB6"/>
    <w:rsid w:val="00421594"/>
    <w:rsid w:val="00421CD0"/>
    <w:rsid w:val="00422976"/>
    <w:rsid w:val="0042349A"/>
    <w:rsid w:val="00424B1F"/>
    <w:rsid w:val="00425E74"/>
    <w:rsid w:val="00426FA7"/>
    <w:rsid w:val="00427B90"/>
    <w:rsid w:val="0043128F"/>
    <w:rsid w:val="0043226F"/>
    <w:rsid w:val="004338D4"/>
    <w:rsid w:val="00433D39"/>
    <w:rsid w:val="00434991"/>
    <w:rsid w:val="00436462"/>
    <w:rsid w:val="00436B7E"/>
    <w:rsid w:val="00437D9F"/>
    <w:rsid w:val="004401D1"/>
    <w:rsid w:val="00443AAA"/>
    <w:rsid w:val="00445156"/>
    <w:rsid w:val="0044792F"/>
    <w:rsid w:val="004505AE"/>
    <w:rsid w:val="00450CC6"/>
    <w:rsid w:val="004528DA"/>
    <w:rsid w:val="00453C76"/>
    <w:rsid w:val="00454697"/>
    <w:rsid w:val="00454D59"/>
    <w:rsid w:val="0045752F"/>
    <w:rsid w:val="0046113C"/>
    <w:rsid w:val="00461C9E"/>
    <w:rsid w:val="0046239D"/>
    <w:rsid w:val="00462F6E"/>
    <w:rsid w:val="00463372"/>
    <w:rsid w:val="00464433"/>
    <w:rsid w:val="004646EF"/>
    <w:rsid w:val="0046494C"/>
    <w:rsid w:val="00464DF1"/>
    <w:rsid w:val="00464F7C"/>
    <w:rsid w:val="00465429"/>
    <w:rsid w:val="00467635"/>
    <w:rsid w:val="00467686"/>
    <w:rsid w:val="00470991"/>
    <w:rsid w:val="00470B4B"/>
    <w:rsid w:val="00472322"/>
    <w:rsid w:val="00472D82"/>
    <w:rsid w:val="00474245"/>
    <w:rsid w:val="00475C9E"/>
    <w:rsid w:val="00476846"/>
    <w:rsid w:val="00476E59"/>
    <w:rsid w:val="00482449"/>
    <w:rsid w:val="004824CB"/>
    <w:rsid w:val="004830B4"/>
    <w:rsid w:val="00483653"/>
    <w:rsid w:val="004845DE"/>
    <w:rsid w:val="00485309"/>
    <w:rsid w:val="00485398"/>
    <w:rsid w:val="004860B2"/>
    <w:rsid w:val="0048641C"/>
    <w:rsid w:val="004865B3"/>
    <w:rsid w:val="00490133"/>
    <w:rsid w:val="0049097F"/>
    <w:rsid w:val="004912D7"/>
    <w:rsid w:val="00491710"/>
    <w:rsid w:val="00492496"/>
    <w:rsid w:val="00492B7E"/>
    <w:rsid w:val="00495BC4"/>
    <w:rsid w:val="00495EF7"/>
    <w:rsid w:val="004A127F"/>
    <w:rsid w:val="004A13F0"/>
    <w:rsid w:val="004A41DF"/>
    <w:rsid w:val="004A42E8"/>
    <w:rsid w:val="004A43AA"/>
    <w:rsid w:val="004A4A1C"/>
    <w:rsid w:val="004A583E"/>
    <w:rsid w:val="004A6A12"/>
    <w:rsid w:val="004A7445"/>
    <w:rsid w:val="004B101F"/>
    <w:rsid w:val="004B229C"/>
    <w:rsid w:val="004B34E8"/>
    <w:rsid w:val="004B3512"/>
    <w:rsid w:val="004B406B"/>
    <w:rsid w:val="004C039A"/>
    <w:rsid w:val="004C05E2"/>
    <w:rsid w:val="004C3F1F"/>
    <w:rsid w:val="004D1C8F"/>
    <w:rsid w:val="004D535D"/>
    <w:rsid w:val="004D6A8D"/>
    <w:rsid w:val="004D76B8"/>
    <w:rsid w:val="004E151D"/>
    <w:rsid w:val="004E22C2"/>
    <w:rsid w:val="004E2B33"/>
    <w:rsid w:val="004E36D4"/>
    <w:rsid w:val="004E42CB"/>
    <w:rsid w:val="004E5282"/>
    <w:rsid w:val="004E5F38"/>
    <w:rsid w:val="004E7B60"/>
    <w:rsid w:val="004F141F"/>
    <w:rsid w:val="004F2B38"/>
    <w:rsid w:val="004F40E9"/>
    <w:rsid w:val="004F6C30"/>
    <w:rsid w:val="005003AE"/>
    <w:rsid w:val="00501397"/>
    <w:rsid w:val="00505AEF"/>
    <w:rsid w:val="005078B7"/>
    <w:rsid w:val="005101F5"/>
    <w:rsid w:val="0051066D"/>
    <w:rsid w:val="00510DE7"/>
    <w:rsid w:val="00511812"/>
    <w:rsid w:val="00513185"/>
    <w:rsid w:val="005202D7"/>
    <w:rsid w:val="0052125B"/>
    <w:rsid w:val="0052141B"/>
    <w:rsid w:val="00521C3F"/>
    <w:rsid w:val="005226C1"/>
    <w:rsid w:val="00522FD8"/>
    <w:rsid w:val="00523D80"/>
    <w:rsid w:val="0052413B"/>
    <w:rsid w:val="005244AC"/>
    <w:rsid w:val="00526916"/>
    <w:rsid w:val="0052724D"/>
    <w:rsid w:val="005272A9"/>
    <w:rsid w:val="0052763B"/>
    <w:rsid w:val="00527F3A"/>
    <w:rsid w:val="005310F5"/>
    <w:rsid w:val="0053370D"/>
    <w:rsid w:val="00534733"/>
    <w:rsid w:val="005351CE"/>
    <w:rsid w:val="005361D5"/>
    <w:rsid w:val="005368DE"/>
    <w:rsid w:val="00536C3B"/>
    <w:rsid w:val="0053FEC3"/>
    <w:rsid w:val="00540CB5"/>
    <w:rsid w:val="00541F03"/>
    <w:rsid w:val="00542FF3"/>
    <w:rsid w:val="00543A3A"/>
    <w:rsid w:val="00544F12"/>
    <w:rsid w:val="00546DD5"/>
    <w:rsid w:val="005516BD"/>
    <w:rsid w:val="005516CB"/>
    <w:rsid w:val="00551CEE"/>
    <w:rsid w:val="00554F8C"/>
    <w:rsid w:val="00557D70"/>
    <w:rsid w:val="0056168A"/>
    <w:rsid w:val="00561AEF"/>
    <w:rsid w:val="00564EE2"/>
    <w:rsid w:val="00566A58"/>
    <w:rsid w:val="00570FFD"/>
    <w:rsid w:val="005715B9"/>
    <w:rsid w:val="00575165"/>
    <w:rsid w:val="005774EF"/>
    <w:rsid w:val="00580BF0"/>
    <w:rsid w:val="00583449"/>
    <w:rsid w:val="00592D58"/>
    <w:rsid w:val="005931F8"/>
    <w:rsid w:val="0059441C"/>
    <w:rsid w:val="00596B9E"/>
    <w:rsid w:val="00596D48"/>
    <w:rsid w:val="00597E47"/>
    <w:rsid w:val="005A1111"/>
    <w:rsid w:val="005A12E3"/>
    <w:rsid w:val="005A522C"/>
    <w:rsid w:val="005A574C"/>
    <w:rsid w:val="005A5970"/>
    <w:rsid w:val="005A5AFD"/>
    <w:rsid w:val="005A5FD8"/>
    <w:rsid w:val="005A66A9"/>
    <w:rsid w:val="005B35A0"/>
    <w:rsid w:val="005B6196"/>
    <w:rsid w:val="005C1017"/>
    <w:rsid w:val="005C3A33"/>
    <w:rsid w:val="005C4BAC"/>
    <w:rsid w:val="005C6BDE"/>
    <w:rsid w:val="005C73C9"/>
    <w:rsid w:val="005D28EC"/>
    <w:rsid w:val="005D3217"/>
    <w:rsid w:val="005D38F5"/>
    <w:rsid w:val="005D4687"/>
    <w:rsid w:val="005D57D1"/>
    <w:rsid w:val="005D60DD"/>
    <w:rsid w:val="005D697C"/>
    <w:rsid w:val="005E0203"/>
    <w:rsid w:val="005E1FB3"/>
    <w:rsid w:val="005E361E"/>
    <w:rsid w:val="005E4C0D"/>
    <w:rsid w:val="005F069B"/>
    <w:rsid w:val="005F1BE9"/>
    <w:rsid w:val="005F1CE2"/>
    <w:rsid w:val="005F26B3"/>
    <w:rsid w:val="005F5CBD"/>
    <w:rsid w:val="005F7A5D"/>
    <w:rsid w:val="00600BB7"/>
    <w:rsid w:val="00601DB0"/>
    <w:rsid w:val="00601DC8"/>
    <w:rsid w:val="00602796"/>
    <w:rsid w:val="00603462"/>
    <w:rsid w:val="00606871"/>
    <w:rsid w:val="00606B0A"/>
    <w:rsid w:val="006106E7"/>
    <w:rsid w:val="006129D8"/>
    <w:rsid w:val="00613DDD"/>
    <w:rsid w:val="006154C3"/>
    <w:rsid w:val="00617600"/>
    <w:rsid w:val="0061796D"/>
    <w:rsid w:val="00620D26"/>
    <w:rsid w:val="00621B77"/>
    <w:rsid w:val="00622EE0"/>
    <w:rsid w:val="006238A8"/>
    <w:rsid w:val="00623D7E"/>
    <w:rsid w:val="006246B5"/>
    <w:rsid w:val="00624ACB"/>
    <w:rsid w:val="00625E34"/>
    <w:rsid w:val="00626D6A"/>
    <w:rsid w:val="00632DF3"/>
    <w:rsid w:val="006345B3"/>
    <w:rsid w:val="00634D08"/>
    <w:rsid w:val="0063523A"/>
    <w:rsid w:val="00635A24"/>
    <w:rsid w:val="00636C44"/>
    <w:rsid w:val="00637570"/>
    <w:rsid w:val="00641989"/>
    <w:rsid w:val="00642571"/>
    <w:rsid w:val="006426D7"/>
    <w:rsid w:val="00644BBB"/>
    <w:rsid w:val="00645A8B"/>
    <w:rsid w:val="00645D09"/>
    <w:rsid w:val="00646C95"/>
    <w:rsid w:val="00652DC6"/>
    <w:rsid w:val="00653AED"/>
    <w:rsid w:val="00655577"/>
    <w:rsid w:val="006558B1"/>
    <w:rsid w:val="00655AD4"/>
    <w:rsid w:val="006578F5"/>
    <w:rsid w:val="00657E36"/>
    <w:rsid w:val="0066165A"/>
    <w:rsid w:val="00662D93"/>
    <w:rsid w:val="00664DBA"/>
    <w:rsid w:val="00665294"/>
    <w:rsid w:val="0066700B"/>
    <w:rsid w:val="00667182"/>
    <w:rsid w:val="006678BF"/>
    <w:rsid w:val="00670E70"/>
    <w:rsid w:val="00673C71"/>
    <w:rsid w:val="00674649"/>
    <w:rsid w:val="0067503A"/>
    <w:rsid w:val="006757C5"/>
    <w:rsid w:val="00676D75"/>
    <w:rsid w:val="006775BA"/>
    <w:rsid w:val="00682260"/>
    <w:rsid w:val="00683AF7"/>
    <w:rsid w:val="00683D88"/>
    <w:rsid w:val="00683E39"/>
    <w:rsid w:val="00686BA2"/>
    <w:rsid w:val="00687955"/>
    <w:rsid w:val="00687A25"/>
    <w:rsid w:val="0069300C"/>
    <w:rsid w:val="00693C6A"/>
    <w:rsid w:val="0069525B"/>
    <w:rsid w:val="00696E90"/>
    <w:rsid w:val="006A01DE"/>
    <w:rsid w:val="006A063E"/>
    <w:rsid w:val="006A25E2"/>
    <w:rsid w:val="006A2BBD"/>
    <w:rsid w:val="006A32F9"/>
    <w:rsid w:val="006A4678"/>
    <w:rsid w:val="006A585E"/>
    <w:rsid w:val="006A61A8"/>
    <w:rsid w:val="006B09EC"/>
    <w:rsid w:val="006B2419"/>
    <w:rsid w:val="006B3089"/>
    <w:rsid w:val="006B47B6"/>
    <w:rsid w:val="006B4A5E"/>
    <w:rsid w:val="006B5DC9"/>
    <w:rsid w:val="006B5FEF"/>
    <w:rsid w:val="006B68AA"/>
    <w:rsid w:val="006C1482"/>
    <w:rsid w:val="006C1894"/>
    <w:rsid w:val="006C24E7"/>
    <w:rsid w:val="006C3231"/>
    <w:rsid w:val="006C380C"/>
    <w:rsid w:val="006C4116"/>
    <w:rsid w:val="006C63BE"/>
    <w:rsid w:val="006D00A1"/>
    <w:rsid w:val="006D21A9"/>
    <w:rsid w:val="006D2352"/>
    <w:rsid w:val="006D4180"/>
    <w:rsid w:val="006D539C"/>
    <w:rsid w:val="006D58D3"/>
    <w:rsid w:val="006D7230"/>
    <w:rsid w:val="006D77B0"/>
    <w:rsid w:val="006E00CD"/>
    <w:rsid w:val="006E13C4"/>
    <w:rsid w:val="006E1E83"/>
    <w:rsid w:val="006E2CF6"/>
    <w:rsid w:val="006E3293"/>
    <w:rsid w:val="006E5F6B"/>
    <w:rsid w:val="006E6510"/>
    <w:rsid w:val="006F1919"/>
    <w:rsid w:val="006F278F"/>
    <w:rsid w:val="006F3390"/>
    <w:rsid w:val="006F4A27"/>
    <w:rsid w:val="006F784D"/>
    <w:rsid w:val="00702EA2"/>
    <w:rsid w:val="007043D8"/>
    <w:rsid w:val="00706A55"/>
    <w:rsid w:val="007070FF"/>
    <w:rsid w:val="00711C9F"/>
    <w:rsid w:val="007145BA"/>
    <w:rsid w:val="00714ED0"/>
    <w:rsid w:val="0071552A"/>
    <w:rsid w:val="00723493"/>
    <w:rsid w:val="00723868"/>
    <w:rsid w:val="007240C5"/>
    <w:rsid w:val="00724107"/>
    <w:rsid w:val="00727030"/>
    <w:rsid w:val="00727EB7"/>
    <w:rsid w:val="00730D79"/>
    <w:rsid w:val="007317A1"/>
    <w:rsid w:val="0073192C"/>
    <w:rsid w:val="0073271D"/>
    <w:rsid w:val="00733598"/>
    <w:rsid w:val="00740069"/>
    <w:rsid w:val="00740490"/>
    <w:rsid w:val="00740594"/>
    <w:rsid w:val="00741B66"/>
    <w:rsid w:val="00741F8D"/>
    <w:rsid w:val="007422B9"/>
    <w:rsid w:val="00742416"/>
    <w:rsid w:val="00743FE5"/>
    <w:rsid w:val="00744AD3"/>
    <w:rsid w:val="00744AF5"/>
    <w:rsid w:val="007450AE"/>
    <w:rsid w:val="00745673"/>
    <w:rsid w:val="0074701D"/>
    <w:rsid w:val="0074748C"/>
    <w:rsid w:val="00750274"/>
    <w:rsid w:val="0075034C"/>
    <w:rsid w:val="00751965"/>
    <w:rsid w:val="00751981"/>
    <w:rsid w:val="00751A2A"/>
    <w:rsid w:val="007534B4"/>
    <w:rsid w:val="007554B1"/>
    <w:rsid w:val="007604FF"/>
    <w:rsid w:val="00767824"/>
    <w:rsid w:val="00770848"/>
    <w:rsid w:val="00770BBF"/>
    <w:rsid w:val="00770DEC"/>
    <w:rsid w:val="00772403"/>
    <w:rsid w:val="00773463"/>
    <w:rsid w:val="00774411"/>
    <w:rsid w:val="00774B3F"/>
    <w:rsid w:val="00774E9F"/>
    <w:rsid w:val="00775B85"/>
    <w:rsid w:val="00776060"/>
    <w:rsid w:val="0078131E"/>
    <w:rsid w:val="00784D0B"/>
    <w:rsid w:val="007853B7"/>
    <w:rsid w:val="00787DD9"/>
    <w:rsid w:val="00791225"/>
    <w:rsid w:val="007921AB"/>
    <w:rsid w:val="007925F3"/>
    <w:rsid w:val="0079439C"/>
    <w:rsid w:val="00794DB0"/>
    <w:rsid w:val="00797CD9"/>
    <w:rsid w:val="007A3473"/>
    <w:rsid w:val="007A3615"/>
    <w:rsid w:val="007A3881"/>
    <w:rsid w:val="007A4A15"/>
    <w:rsid w:val="007A56FC"/>
    <w:rsid w:val="007A587E"/>
    <w:rsid w:val="007A7764"/>
    <w:rsid w:val="007A7EC7"/>
    <w:rsid w:val="007B005D"/>
    <w:rsid w:val="007B5FBE"/>
    <w:rsid w:val="007C03E8"/>
    <w:rsid w:val="007C080E"/>
    <w:rsid w:val="007C1B3D"/>
    <w:rsid w:val="007C36BB"/>
    <w:rsid w:val="007C523C"/>
    <w:rsid w:val="007C7252"/>
    <w:rsid w:val="007D05D1"/>
    <w:rsid w:val="007D0705"/>
    <w:rsid w:val="007D0C73"/>
    <w:rsid w:val="007D15AC"/>
    <w:rsid w:val="007D378B"/>
    <w:rsid w:val="007D5EC7"/>
    <w:rsid w:val="007D7FB5"/>
    <w:rsid w:val="007E0B2F"/>
    <w:rsid w:val="007E2534"/>
    <w:rsid w:val="007E3D08"/>
    <w:rsid w:val="007E60A0"/>
    <w:rsid w:val="007E6CD6"/>
    <w:rsid w:val="007E724B"/>
    <w:rsid w:val="007E771E"/>
    <w:rsid w:val="007E773A"/>
    <w:rsid w:val="007F2DBA"/>
    <w:rsid w:val="007F32A2"/>
    <w:rsid w:val="007F6DDA"/>
    <w:rsid w:val="007F7B14"/>
    <w:rsid w:val="00801D45"/>
    <w:rsid w:val="00802E5F"/>
    <w:rsid w:val="00803466"/>
    <w:rsid w:val="00805610"/>
    <w:rsid w:val="0080566A"/>
    <w:rsid w:val="00806446"/>
    <w:rsid w:val="008079B8"/>
    <w:rsid w:val="00813F51"/>
    <w:rsid w:val="00814BB0"/>
    <w:rsid w:val="00815928"/>
    <w:rsid w:val="008200CB"/>
    <w:rsid w:val="008221C2"/>
    <w:rsid w:val="00824C87"/>
    <w:rsid w:val="0083290E"/>
    <w:rsid w:val="0083317A"/>
    <w:rsid w:val="0083372D"/>
    <w:rsid w:val="00833BB9"/>
    <w:rsid w:val="00835878"/>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4705E"/>
    <w:rsid w:val="00852C72"/>
    <w:rsid w:val="00853EF7"/>
    <w:rsid w:val="00853FBE"/>
    <w:rsid w:val="00854972"/>
    <w:rsid w:val="0085606B"/>
    <w:rsid w:val="00862F8D"/>
    <w:rsid w:val="00862FC8"/>
    <w:rsid w:val="00864162"/>
    <w:rsid w:val="00866E00"/>
    <w:rsid w:val="008673F3"/>
    <w:rsid w:val="00867E81"/>
    <w:rsid w:val="00872576"/>
    <w:rsid w:val="00872A5F"/>
    <w:rsid w:val="0087377E"/>
    <w:rsid w:val="0087658E"/>
    <w:rsid w:val="008812DD"/>
    <w:rsid w:val="00884A18"/>
    <w:rsid w:val="00890173"/>
    <w:rsid w:val="00892304"/>
    <w:rsid w:val="008925E2"/>
    <w:rsid w:val="0089467F"/>
    <w:rsid w:val="00894CA7"/>
    <w:rsid w:val="008A0909"/>
    <w:rsid w:val="008A0D74"/>
    <w:rsid w:val="008A2023"/>
    <w:rsid w:val="008A2417"/>
    <w:rsid w:val="008A583C"/>
    <w:rsid w:val="008A7751"/>
    <w:rsid w:val="008B4587"/>
    <w:rsid w:val="008B504F"/>
    <w:rsid w:val="008C04C4"/>
    <w:rsid w:val="008C31F0"/>
    <w:rsid w:val="008C3210"/>
    <w:rsid w:val="008D008B"/>
    <w:rsid w:val="008D0576"/>
    <w:rsid w:val="008D0DC3"/>
    <w:rsid w:val="008D11D0"/>
    <w:rsid w:val="008D20E2"/>
    <w:rsid w:val="008D4EBB"/>
    <w:rsid w:val="008D71E0"/>
    <w:rsid w:val="008D737E"/>
    <w:rsid w:val="008D7501"/>
    <w:rsid w:val="008E0EB8"/>
    <w:rsid w:val="008E1014"/>
    <w:rsid w:val="008E32B2"/>
    <w:rsid w:val="008E3C25"/>
    <w:rsid w:val="008E52BA"/>
    <w:rsid w:val="008E5766"/>
    <w:rsid w:val="008E6A2C"/>
    <w:rsid w:val="008F00FD"/>
    <w:rsid w:val="008F0EFC"/>
    <w:rsid w:val="008F1F3A"/>
    <w:rsid w:val="008F3737"/>
    <w:rsid w:val="008F49F3"/>
    <w:rsid w:val="008F64F3"/>
    <w:rsid w:val="008F7809"/>
    <w:rsid w:val="0090049A"/>
    <w:rsid w:val="009012B7"/>
    <w:rsid w:val="009013FA"/>
    <w:rsid w:val="00903BAB"/>
    <w:rsid w:val="009040C5"/>
    <w:rsid w:val="00904F27"/>
    <w:rsid w:val="009053DE"/>
    <w:rsid w:val="00906E62"/>
    <w:rsid w:val="00906F58"/>
    <w:rsid w:val="009077EB"/>
    <w:rsid w:val="0090799D"/>
    <w:rsid w:val="00907E2D"/>
    <w:rsid w:val="00907FCB"/>
    <w:rsid w:val="009131C5"/>
    <w:rsid w:val="009134D8"/>
    <w:rsid w:val="00913DAF"/>
    <w:rsid w:val="009143D1"/>
    <w:rsid w:val="00914632"/>
    <w:rsid w:val="0091787F"/>
    <w:rsid w:val="00921380"/>
    <w:rsid w:val="009227D9"/>
    <w:rsid w:val="00922831"/>
    <w:rsid w:val="00926A14"/>
    <w:rsid w:val="00930845"/>
    <w:rsid w:val="00933ECF"/>
    <w:rsid w:val="00934B7A"/>
    <w:rsid w:val="00937F59"/>
    <w:rsid w:val="0094219F"/>
    <w:rsid w:val="0094228D"/>
    <w:rsid w:val="00943A82"/>
    <w:rsid w:val="009459A0"/>
    <w:rsid w:val="00945D2B"/>
    <w:rsid w:val="009467C3"/>
    <w:rsid w:val="0094792D"/>
    <w:rsid w:val="00952F27"/>
    <w:rsid w:val="0095621B"/>
    <w:rsid w:val="00956EE0"/>
    <w:rsid w:val="00961B72"/>
    <w:rsid w:val="00963F37"/>
    <w:rsid w:val="00964DC0"/>
    <w:rsid w:val="00964DD3"/>
    <w:rsid w:val="00965DE5"/>
    <w:rsid w:val="0097274C"/>
    <w:rsid w:val="009734BA"/>
    <w:rsid w:val="00974527"/>
    <w:rsid w:val="009746AF"/>
    <w:rsid w:val="00974D0D"/>
    <w:rsid w:val="00975359"/>
    <w:rsid w:val="009758E5"/>
    <w:rsid w:val="009809A8"/>
    <w:rsid w:val="00981174"/>
    <w:rsid w:val="0098344F"/>
    <w:rsid w:val="009841D9"/>
    <w:rsid w:val="00984923"/>
    <w:rsid w:val="00994195"/>
    <w:rsid w:val="00994889"/>
    <w:rsid w:val="009957F7"/>
    <w:rsid w:val="009974A9"/>
    <w:rsid w:val="00997AC2"/>
    <w:rsid w:val="00997C40"/>
    <w:rsid w:val="009A0473"/>
    <w:rsid w:val="009A0A77"/>
    <w:rsid w:val="009A0E40"/>
    <w:rsid w:val="009A1637"/>
    <w:rsid w:val="009A1A93"/>
    <w:rsid w:val="009A2FC4"/>
    <w:rsid w:val="009A5F46"/>
    <w:rsid w:val="009A73F1"/>
    <w:rsid w:val="009B0FF6"/>
    <w:rsid w:val="009B20D0"/>
    <w:rsid w:val="009B22ED"/>
    <w:rsid w:val="009B25C2"/>
    <w:rsid w:val="009B46BB"/>
    <w:rsid w:val="009B59BA"/>
    <w:rsid w:val="009C20FC"/>
    <w:rsid w:val="009C2784"/>
    <w:rsid w:val="009C707D"/>
    <w:rsid w:val="009D3FA8"/>
    <w:rsid w:val="009D4BAB"/>
    <w:rsid w:val="009D685B"/>
    <w:rsid w:val="009D693E"/>
    <w:rsid w:val="009E0097"/>
    <w:rsid w:val="009E19F2"/>
    <w:rsid w:val="009E26E9"/>
    <w:rsid w:val="009E2A9E"/>
    <w:rsid w:val="009E5BD6"/>
    <w:rsid w:val="009F076E"/>
    <w:rsid w:val="009F2A74"/>
    <w:rsid w:val="009F309F"/>
    <w:rsid w:val="009F45D0"/>
    <w:rsid w:val="009F48BD"/>
    <w:rsid w:val="00A007BB"/>
    <w:rsid w:val="00A02C40"/>
    <w:rsid w:val="00A037FE"/>
    <w:rsid w:val="00A03BB5"/>
    <w:rsid w:val="00A05974"/>
    <w:rsid w:val="00A062DE"/>
    <w:rsid w:val="00A067D7"/>
    <w:rsid w:val="00A06C52"/>
    <w:rsid w:val="00A13869"/>
    <w:rsid w:val="00A166BA"/>
    <w:rsid w:val="00A1711B"/>
    <w:rsid w:val="00A23799"/>
    <w:rsid w:val="00A24723"/>
    <w:rsid w:val="00A24C9F"/>
    <w:rsid w:val="00A24F56"/>
    <w:rsid w:val="00A31909"/>
    <w:rsid w:val="00A33270"/>
    <w:rsid w:val="00A33D5D"/>
    <w:rsid w:val="00A35ABD"/>
    <w:rsid w:val="00A415A2"/>
    <w:rsid w:val="00A4397A"/>
    <w:rsid w:val="00A500B4"/>
    <w:rsid w:val="00A53EDE"/>
    <w:rsid w:val="00A628BF"/>
    <w:rsid w:val="00A64073"/>
    <w:rsid w:val="00A6499C"/>
    <w:rsid w:val="00A65704"/>
    <w:rsid w:val="00A65DEC"/>
    <w:rsid w:val="00A65EAB"/>
    <w:rsid w:val="00A672FF"/>
    <w:rsid w:val="00A67916"/>
    <w:rsid w:val="00A67989"/>
    <w:rsid w:val="00A70DF0"/>
    <w:rsid w:val="00A70EAB"/>
    <w:rsid w:val="00A71DA9"/>
    <w:rsid w:val="00A71DE0"/>
    <w:rsid w:val="00A726F4"/>
    <w:rsid w:val="00A734AA"/>
    <w:rsid w:val="00A73FC3"/>
    <w:rsid w:val="00A80FF2"/>
    <w:rsid w:val="00A81255"/>
    <w:rsid w:val="00A81984"/>
    <w:rsid w:val="00A81ABE"/>
    <w:rsid w:val="00A81D6A"/>
    <w:rsid w:val="00A837FE"/>
    <w:rsid w:val="00A8454A"/>
    <w:rsid w:val="00A8454B"/>
    <w:rsid w:val="00A913D8"/>
    <w:rsid w:val="00A92A0A"/>
    <w:rsid w:val="00A94A11"/>
    <w:rsid w:val="00A969F0"/>
    <w:rsid w:val="00A974FD"/>
    <w:rsid w:val="00A977B8"/>
    <w:rsid w:val="00AA0368"/>
    <w:rsid w:val="00AA1978"/>
    <w:rsid w:val="00AA341F"/>
    <w:rsid w:val="00AA353D"/>
    <w:rsid w:val="00AA7DF6"/>
    <w:rsid w:val="00AB0DD4"/>
    <w:rsid w:val="00AB155D"/>
    <w:rsid w:val="00AB2DD6"/>
    <w:rsid w:val="00AB3D68"/>
    <w:rsid w:val="00AB4AA2"/>
    <w:rsid w:val="00AB54C0"/>
    <w:rsid w:val="00AB63E4"/>
    <w:rsid w:val="00AB65F7"/>
    <w:rsid w:val="00AC0FDD"/>
    <w:rsid w:val="00AC3415"/>
    <w:rsid w:val="00AC37B6"/>
    <w:rsid w:val="00AC4199"/>
    <w:rsid w:val="00AD03A8"/>
    <w:rsid w:val="00AD2110"/>
    <w:rsid w:val="00AD5684"/>
    <w:rsid w:val="00AD7D84"/>
    <w:rsid w:val="00AD7E71"/>
    <w:rsid w:val="00AE0E01"/>
    <w:rsid w:val="00AE1367"/>
    <w:rsid w:val="00AE1B0D"/>
    <w:rsid w:val="00AE2160"/>
    <w:rsid w:val="00AE24DD"/>
    <w:rsid w:val="00AE368C"/>
    <w:rsid w:val="00AE7D99"/>
    <w:rsid w:val="00AF2643"/>
    <w:rsid w:val="00AF350B"/>
    <w:rsid w:val="00AF3D95"/>
    <w:rsid w:val="00AF7AFE"/>
    <w:rsid w:val="00AF7C01"/>
    <w:rsid w:val="00B002C0"/>
    <w:rsid w:val="00B016B8"/>
    <w:rsid w:val="00B017A9"/>
    <w:rsid w:val="00B06875"/>
    <w:rsid w:val="00B07EC4"/>
    <w:rsid w:val="00B105A0"/>
    <w:rsid w:val="00B12DF5"/>
    <w:rsid w:val="00B13D95"/>
    <w:rsid w:val="00B14CF7"/>
    <w:rsid w:val="00B15A6C"/>
    <w:rsid w:val="00B16128"/>
    <w:rsid w:val="00B2220C"/>
    <w:rsid w:val="00B230F3"/>
    <w:rsid w:val="00B23820"/>
    <w:rsid w:val="00B2589E"/>
    <w:rsid w:val="00B30C4D"/>
    <w:rsid w:val="00B313D5"/>
    <w:rsid w:val="00B31915"/>
    <w:rsid w:val="00B33925"/>
    <w:rsid w:val="00B3428F"/>
    <w:rsid w:val="00B36720"/>
    <w:rsid w:val="00B43A12"/>
    <w:rsid w:val="00B43C69"/>
    <w:rsid w:val="00B47057"/>
    <w:rsid w:val="00B51812"/>
    <w:rsid w:val="00B51B87"/>
    <w:rsid w:val="00B52CD6"/>
    <w:rsid w:val="00B5397F"/>
    <w:rsid w:val="00B552CA"/>
    <w:rsid w:val="00B57432"/>
    <w:rsid w:val="00B60167"/>
    <w:rsid w:val="00B61F36"/>
    <w:rsid w:val="00B62F85"/>
    <w:rsid w:val="00B635C2"/>
    <w:rsid w:val="00B64841"/>
    <w:rsid w:val="00B65093"/>
    <w:rsid w:val="00B66683"/>
    <w:rsid w:val="00B668BB"/>
    <w:rsid w:val="00B66EB4"/>
    <w:rsid w:val="00B70BC8"/>
    <w:rsid w:val="00B713B6"/>
    <w:rsid w:val="00B735A4"/>
    <w:rsid w:val="00B74DA0"/>
    <w:rsid w:val="00B7576B"/>
    <w:rsid w:val="00B771DF"/>
    <w:rsid w:val="00B812A1"/>
    <w:rsid w:val="00B82346"/>
    <w:rsid w:val="00B82CFF"/>
    <w:rsid w:val="00B83EFD"/>
    <w:rsid w:val="00B87674"/>
    <w:rsid w:val="00B87C99"/>
    <w:rsid w:val="00B90166"/>
    <w:rsid w:val="00B90D7C"/>
    <w:rsid w:val="00B91BE7"/>
    <w:rsid w:val="00B92274"/>
    <w:rsid w:val="00B943D8"/>
    <w:rsid w:val="00B94473"/>
    <w:rsid w:val="00B95625"/>
    <w:rsid w:val="00B95E5A"/>
    <w:rsid w:val="00B970B8"/>
    <w:rsid w:val="00BA0402"/>
    <w:rsid w:val="00BA2F9A"/>
    <w:rsid w:val="00BA65F3"/>
    <w:rsid w:val="00BA7C73"/>
    <w:rsid w:val="00BB19B9"/>
    <w:rsid w:val="00BB1F60"/>
    <w:rsid w:val="00BB2569"/>
    <w:rsid w:val="00BB3D63"/>
    <w:rsid w:val="00BB3FDB"/>
    <w:rsid w:val="00BB6B28"/>
    <w:rsid w:val="00BB7481"/>
    <w:rsid w:val="00BC13AA"/>
    <w:rsid w:val="00BC4284"/>
    <w:rsid w:val="00BC48D9"/>
    <w:rsid w:val="00BC586D"/>
    <w:rsid w:val="00BC62B0"/>
    <w:rsid w:val="00BD1349"/>
    <w:rsid w:val="00BD1DF8"/>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3D9"/>
    <w:rsid w:val="00BF3A91"/>
    <w:rsid w:val="00BF62C0"/>
    <w:rsid w:val="00BF7CF3"/>
    <w:rsid w:val="00C001B7"/>
    <w:rsid w:val="00C011BA"/>
    <w:rsid w:val="00C01EFF"/>
    <w:rsid w:val="00C024FB"/>
    <w:rsid w:val="00C04269"/>
    <w:rsid w:val="00C04F06"/>
    <w:rsid w:val="00C078C5"/>
    <w:rsid w:val="00C10A89"/>
    <w:rsid w:val="00C11B2B"/>
    <w:rsid w:val="00C121CD"/>
    <w:rsid w:val="00C1267D"/>
    <w:rsid w:val="00C129DE"/>
    <w:rsid w:val="00C12D85"/>
    <w:rsid w:val="00C155BC"/>
    <w:rsid w:val="00C15694"/>
    <w:rsid w:val="00C15AB3"/>
    <w:rsid w:val="00C15AF9"/>
    <w:rsid w:val="00C20237"/>
    <w:rsid w:val="00C204DE"/>
    <w:rsid w:val="00C21D6D"/>
    <w:rsid w:val="00C2200D"/>
    <w:rsid w:val="00C22390"/>
    <w:rsid w:val="00C22AFB"/>
    <w:rsid w:val="00C233B2"/>
    <w:rsid w:val="00C23488"/>
    <w:rsid w:val="00C236F1"/>
    <w:rsid w:val="00C24E3B"/>
    <w:rsid w:val="00C27E37"/>
    <w:rsid w:val="00C301B3"/>
    <w:rsid w:val="00C30ABC"/>
    <w:rsid w:val="00C30B67"/>
    <w:rsid w:val="00C332CF"/>
    <w:rsid w:val="00C34036"/>
    <w:rsid w:val="00C37BB1"/>
    <w:rsid w:val="00C4009F"/>
    <w:rsid w:val="00C41057"/>
    <w:rsid w:val="00C41A36"/>
    <w:rsid w:val="00C41F89"/>
    <w:rsid w:val="00C423A5"/>
    <w:rsid w:val="00C4362F"/>
    <w:rsid w:val="00C440A5"/>
    <w:rsid w:val="00C4472D"/>
    <w:rsid w:val="00C44A9A"/>
    <w:rsid w:val="00C53EF1"/>
    <w:rsid w:val="00C56794"/>
    <w:rsid w:val="00C575F4"/>
    <w:rsid w:val="00C60541"/>
    <w:rsid w:val="00C651AF"/>
    <w:rsid w:val="00C664FD"/>
    <w:rsid w:val="00C66BC4"/>
    <w:rsid w:val="00C66C52"/>
    <w:rsid w:val="00C66DFA"/>
    <w:rsid w:val="00C70B95"/>
    <w:rsid w:val="00C71B73"/>
    <w:rsid w:val="00C728C0"/>
    <w:rsid w:val="00C7422F"/>
    <w:rsid w:val="00C74CF0"/>
    <w:rsid w:val="00C75BA3"/>
    <w:rsid w:val="00C75DDB"/>
    <w:rsid w:val="00C76FB8"/>
    <w:rsid w:val="00C77AD9"/>
    <w:rsid w:val="00C77B81"/>
    <w:rsid w:val="00C811D4"/>
    <w:rsid w:val="00C8248E"/>
    <w:rsid w:val="00C853F3"/>
    <w:rsid w:val="00C85ADB"/>
    <w:rsid w:val="00C8644A"/>
    <w:rsid w:val="00C865A5"/>
    <w:rsid w:val="00C902AF"/>
    <w:rsid w:val="00C9641D"/>
    <w:rsid w:val="00CA0D18"/>
    <w:rsid w:val="00CA1051"/>
    <w:rsid w:val="00CA2F62"/>
    <w:rsid w:val="00CA4636"/>
    <w:rsid w:val="00CA5A1B"/>
    <w:rsid w:val="00CA649A"/>
    <w:rsid w:val="00CA7490"/>
    <w:rsid w:val="00CA7737"/>
    <w:rsid w:val="00CA7EE3"/>
    <w:rsid w:val="00CB2E25"/>
    <w:rsid w:val="00CB353A"/>
    <w:rsid w:val="00CB3D62"/>
    <w:rsid w:val="00CB3F50"/>
    <w:rsid w:val="00CB76B9"/>
    <w:rsid w:val="00CB7B40"/>
    <w:rsid w:val="00CC03ED"/>
    <w:rsid w:val="00CC2F8C"/>
    <w:rsid w:val="00CC3E7C"/>
    <w:rsid w:val="00CC53A6"/>
    <w:rsid w:val="00CC5EEE"/>
    <w:rsid w:val="00CC72A7"/>
    <w:rsid w:val="00CD1BE7"/>
    <w:rsid w:val="00CD4F0B"/>
    <w:rsid w:val="00CD62D5"/>
    <w:rsid w:val="00CD76E2"/>
    <w:rsid w:val="00CE0C93"/>
    <w:rsid w:val="00CE417E"/>
    <w:rsid w:val="00CE6BB2"/>
    <w:rsid w:val="00CE7718"/>
    <w:rsid w:val="00CE7AD8"/>
    <w:rsid w:val="00CF1111"/>
    <w:rsid w:val="00CF19DF"/>
    <w:rsid w:val="00CF1F6D"/>
    <w:rsid w:val="00CF2E65"/>
    <w:rsid w:val="00CF3258"/>
    <w:rsid w:val="00CF60F1"/>
    <w:rsid w:val="00CF7810"/>
    <w:rsid w:val="00D025AC"/>
    <w:rsid w:val="00D03856"/>
    <w:rsid w:val="00D044C9"/>
    <w:rsid w:val="00D04E6F"/>
    <w:rsid w:val="00D05173"/>
    <w:rsid w:val="00D060F7"/>
    <w:rsid w:val="00D0639F"/>
    <w:rsid w:val="00D07949"/>
    <w:rsid w:val="00D079C6"/>
    <w:rsid w:val="00D07E94"/>
    <w:rsid w:val="00D07F98"/>
    <w:rsid w:val="00D115CE"/>
    <w:rsid w:val="00D12B8B"/>
    <w:rsid w:val="00D13ADA"/>
    <w:rsid w:val="00D14A7F"/>
    <w:rsid w:val="00D154AC"/>
    <w:rsid w:val="00D1636D"/>
    <w:rsid w:val="00D165A3"/>
    <w:rsid w:val="00D16AF1"/>
    <w:rsid w:val="00D17326"/>
    <w:rsid w:val="00D20BCE"/>
    <w:rsid w:val="00D21F24"/>
    <w:rsid w:val="00D225CA"/>
    <w:rsid w:val="00D22EFD"/>
    <w:rsid w:val="00D2402D"/>
    <w:rsid w:val="00D26C14"/>
    <w:rsid w:val="00D26C32"/>
    <w:rsid w:val="00D30D42"/>
    <w:rsid w:val="00D32CEC"/>
    <w:rsid w:val="00D33441"/>
    <w:rsid w:val="00D34150"/>
    <w:rsid w:val="00D34735"/>
    <w:rsid w:val="00D34F56"/>
    <w:rsid w:val="00D34FC3"/>
    <w:rsid w:val="00D35FF1"/>
    <w:rsid w:val="00D374E3"/>
    <w:rsid w:val="00D40804"/>
    <w:rsid w:val="00D418BC"/>
    <w:rsid w:val="00D425CA"/>
    <w:rsid w:val="00D42A65"/>
    <w:rsid w:val="00D44530"/>
    <w:rsid w:val="00D45262"/>
    <w:rsid w:val="00D46495"/>
    <w:rsid w:val="00D4661F"/>
    <w:rsid w:val="00D46CB9"/>
    <w:rsid w:val="00D46E4A"/>
    <w:rsid w:val="00D50D72"/>
    <w:rsid w:val="00D52DB5"/>
    <w:rsid w:val="00D53180"/>
    <w:rsid w:val="00D53525"/>
    <w:rsid w:val="00D53F31"/>
    <w:rsid w:val="00D60EDE"/>
    <w:rsid w:val="00D61078"/>
    <w:rsid w:val="00D6332B"/>
    <w:rsid w:val="00D63616"/>
    <w:rsid w:val="00D636B7"/>
    <w:rsid w:val="00D6586E"/>
    <w:rsid w:val="00D66ED1"/>
    <w:rsid w:val="00D713C6"/>
    <w:rsid w:val="00D72244"/>
    <w:rsid w:val="00D729AC"/>
    <w:rsid w:val="00D72B05"/>
    <w:rsid w:val="00D737DC"/>
    <w:rsid w:val="00D74BDB"/>
    <w:rsid w:val="00D77015"/>
    <w:rsid w:val="00D80A83"/>
    <w:rsid w:val="00D80EBC"/>
    <w:rsid w:val="00D819D2"/>
    <w:rsid w:val="00D83E8E"/>
    <w:rsid w:val="00D8421C"/>
    <w:rsid w:val="00D845B8"/>
    <w:rsid w:val="00D86C32"/>
    <w:rsid w:val="00D87668"/>
    <w:rsid w:val="00D96094"/>
    <w:rsid w:val="00D9769F"/>
    <w:rsid w:val="00D976FB"/>
    <w:rsid w:val="00DA0551"/>
    <w:rsid w:val="00DA287C"/>
    <w:rsid w:val="00DA3477"/>
    <w:rsid w:val="00DA4DEA"/>
    <w:rsid w:val="00DA68DB"/>
    <w:rsid w:val="00DB2BA6"/>
    <w:rsid w:val="00DB5470"/>
    <w:rsid w:val="00DB612C"/>
    <w:rsid w:val="00DB635D"/>
    <w:rsid w:val="00DB7FB5"/>
    <w:rsid w:val="00DC196D"/>
    <w:rsid w:val="00DC1D51"/>
    <w:rsid w:val="00DC3562"/>
    <w:rsid w:val="00DC724E"/>
    <w:rsid w:val="00DD350E"/>
    <w:rsid w:val="00DD4995"/>
    <w:rsid w:val="00DD5BF3"/>
    <w:rsid w:val="00DD75B4"/>
    <w:rsid w:val="00DE042E"/>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2F1A"/>
    <w:rsid w:val="00E06631"/>
    <w:rsid w:val="00E067AD"/>
    <w:rsid w:val="00E12948"/>
    <w:rsid w:val="00E133DC"/>
    <w:rsid w:val="00E13B4C"/>
    <w:rsid w:val="00E15EFA"/>
    <w:rsid w:val="00E22EAF"/>
    <w:rsid w:val="00E237B0"/>
    <w:rsid w:val="00E24B19"/>
    <w:rsid w:val="00E2679F"/>
    <w:rsid w:val="00E2768D"/>
    <w:rsid w:val="00E305B9"/>
    <w:rsid w:val="00E3142D"/>
    <w:rsid w:val="00E33F37"/>
    <w:rsid w:val="00E34665"/>
    <w:rsid w:val="00E3521A"/>
    <w:rsid w:val="00E36FE9"/>
    <w:rsid w:val="00E3776D"/>
    <w:rsid w:val="00E37DB3"/>
    <w:rsid w:val="00E412C9"/>
    <w:rsid w:val="00E4203C"/>
    <w:rsid w:val="00E43FA3"/>
    <w:rsid w:val="00E43FC0"/>
    <w:rsid w:val="00E45B31"/>
    <w:rsid w:val="00E478AF"/>
    <w:rsid w:val="00E50734"/>
    <w:rsid w:val="00E51296"/>
    <w:rsid w:val="00E5140A"/>
    <w:rsid w:val="00E51C21"/>
    <w:rsid w:val="00E51D0E"/>
    <w:rsid w:val="00E5213C"/>
    <w:rsid w:val="00E5238A"/>
    <w:rsid w:val="00E52E6B"/>
    <w:rsid w:val="00E53C92"/>
    <w:rsid w:val="00E54C56"/>
    <w:rsid w:val="00E54C8F"/>
    <w:rsid w:val="00E56161"/>
    <w:rsid w:val="00E574C7"/>
    <w:rsid w:val="00E57BFF"/>
    <w:rsid w:val="00E57D59"/>
    <w:rsid w:val="00E626E8"/>
    <w:rsid w:val="00E67AC3"/>
    <w:rsid w:val="00E75408"/>
    <w:rsid w:val="00E7787B"/>
    <w:rsid w:val="00E806EC"/>
    <w:rsid w:val="00E80D68"/>
    <w:rsid w:val="00E83422"/>
    <w:rsid w:val="00E86293"/>
    <w:rsid w:val="00E90730"/>
    <w:rsid w:val="00E91C2F"/>
    <w:rsid w:val="00E93993"/>
    <w:rsid w:val="00E9549F"/>
    <w:rsid w:val="00E95A9D"/>
    <w:rsid w:val="00E95FB3"/>
    <w:rsid w:val="00E9692F"/>
    <w:rsid w:val="00E973CD"/>
    <w:rsid w:val="00EA1D35"/>
    <w:rsid w:val="00EA1E2C"/>
    <w:rsid w:val="00EA2D5B"/>
    <w:rsid w:val="00EA36A7"/>
    <w:rsid w:val="00EA604F"/>
    <w:rsid w:val="00EA6814"/>
    <w:rsid w:val="00EB0F17"/>
    <w:rsid w:val="00EB2283"/>
    <w:rsid w:val="00EB240E"/>
    <w:rsid w:val="00EB29F3"/>
    <w:rsid w:val="00EB48A9"/>
    <w:rsid w:val="00EB6932"/>
    <w:rsid w:val="00EB72D5"/>
    <w:rsid w:val="00EB7A68"/>
    <w:rsid w:val="00EB7AE4"/>
    <w:rsid w:val="00EC0F2F"/>
    <w:rsid w:val="00EC10D8"/>
    <w:rsid w:val="00EC7814"/>
    <w:rsid w:val="00ED0F3E"/>
    <w:rsid w:val="00ED4A90"/>
    <w:rsid w:val="00ED6311"/>
    <w:rsid w:val="00ED6C2F"/>
    <w:rsid w:val="00ED7BCD"/>
    <w:rsid w:val="00EE0714"/>
    <w:rsid w:val="00EE359D"/>
    <w:rsid w:val="00EE6C2F"/>
    <w:rsid w:val="00EF230C"/>
    <w:rsid w:val="00EF2C45"/>
    <w:rsid w:val="00EF40FD"/>
    <w:rsid w:val="00EF4F5B"/>
    <w:rsid w:val="00EF4F60"/>
    <w:rsid w:val="00EF50AA"/>
    <w:rsid w:val="00EF6ECF"/>
    <w:rsid w:val="00F009E8"/>
    <w:rsid w:val="00F019D4"/>
    <w:rsid w:val="00F02508"/>
    <w:rsid w:val="00F02B9B"/>
    <w:rsid w:val="00F068B0"/>
    <w:rsid w:val="00F07F85"/>
    <w:rsid w:val="00F14437"/>
    <w:rsid w:val="00F1622B"/>
    <w:rsid w:val="00F20233"/>
    <w:rsid w:val="00F2086D"/>
    <w:rsid w:val="00F2161E"/>
    <w:rsid w:val="00F224FC"/>
    <w:rsid w:val="00F22F0D"/>
    <w:rsid w:val="00F26C13"/>
    <w:rsid w:val="00F31866"/>
    <w:rsid w:val="00F321F2"/>
    <w:rsid w:val="00F3640D"/>
    <w:rsid w:val="00F37465"/>
    <w:rsid w:val="00F37516"/>
    <w:rsid w:val="00F41B32"/>
    <w:rsid w:val="00F43033"/>
    <w:rsid w:val="00F43464"/>
    <w:rsid w:val="00F43D18"/>
    <w:rsid w:val="00F44342"/>
    <w:rsid w:val="00F5237C"/>
    <w:rsid w:val="00F538DE"/>
    <w:rsid w:val="00F543C1"/>
    <w:rsid w:val="00F5458F"/>
    <w:rsid w:val="00F54B58"/>
    <w:rsid w:val="00F56F8D"/>
    <w:rsid w:val="00F57C81"/>
    <w:rsid w:val="00F61BF4"/>
    <w:rsid w:val="00F62551"/>
    <w:rsid w:val="00F630CF"/>
    <w:rsid w:val="00F64097"/>
    <w:rsid w:val="00F6426A"/>
    <w:rsid w:val="00F71DA9"/>
    <w:rsid w:val="00F71EF5"/>
    <w:rsid w:val="00F75098"/>
    <w:rsid w:val="00F751B8"/>
    <w:rsid w:val="00F77327"/>
    <w:rsid w:val="00F8120B"/>
    <w:rsid w:val="00F82F09"/>
    <w:rsid w:val="00F82F45"/>
    <w:rsid w:val="00F834DB"/>
    <w:rsid w:val="00F83C21"/>
    <w:rsid w:val="00F8559B"/>
    <w:rsid w:val="00F91EF1"/>
    <w:rsid w:val="00F92EA8"/>
    <w:rsid w:val="00F93025"/>
    <w:rsid w:val="00F93FF2"/>
    <w:rsid w:val="00F94BB4"/>
    <w:rsid w:val="00F95AA4"/>
    <w:rsid w:val="00F96ED2"/>
    <w:rsid w:val="00F979FC"/>
    <w:rsid w:val="00FA10F0"/>
    <w:rsid w:val="00FA1517"/>
    <w:rsid w:val="00FA4049"/>
    <w:rsid w:val="00FA56A0"/>
    <w:rsid w:val="00FB009E"/>
    <w:rsid w:val="00FB535C"/>
    <w:rsid w:val="00FB5597"/>
    <w:rsid w:val="00FB56F3"/>
    <w:rsid w:val="00FB6E76"/>
    <w:rsid w:val="00FC0634"/>
    <w:rsid w:val="00FC216A"/>
    <w:rsid w:val="00FC28FC"/>
    <w:rsid w:val="00FC4CCD"/>
    <w:rsid w:val="00FC54B7"/>
    <w:rsid w:val="00FC64FB"/>
    <w:rsid w:val="00FC7419"/>
    <w:rsid w:val="00FD1209"/>
    <w:rsid w:val="00FD167E"/>
    <w:rsid w:val="00FD2E0F"/>
    <w:rsid w:val="00FD3EBA"/>
    <w:rsid w:val="00FD4ABE"/>
    <w:rsid w:val="00FD6408"/>
    <w:rsid w:val="00FE0630"/>
    <w:rsid w:val="00FE1252"/>
    <w:rsid w:val="00FE377D"/>
    <w:rsid w:val="00FE4B1F"/>
    <w:rsid w:val="00FF0A6A"/>
    <w:rsid w:val="00FF0BE4"/>
    <w:rsid w:val="00FF1934"/>
    <w:rsid w:val="00FF2D5C"/>
    <w:rsid w:val="00FF338D"/>
    <w:rsid w:val="00FF4CC7"/>
    <w:rsid w:val="00FF60AA"/>
    <w:rsid w:val="05CB38E3"/>
    <w:rsid w:val="07572F33"/>
    <w:rsid w:val="1527C643"/>
    <w:rsid w:val="1CAA01BD"/>
    <w:rsid w:val="21C13ADF"/>
    <w:rsid w:val="3E83769E"/>
    <w:rsid w:val="70587F65"/>
    <w:rsid w:val="7D1DB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30FC444"/>
  <w15:docId w15:val="{9326A362-7AC5-49D4-86A4-04A26F412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table" w:customStyle="1" w:styleId="TableNormal">
    <w:name w:val="Table Normal"/>
    <w:uiPriority w:val="2"/>
    <w:semiHidden/>
    <w:unhideWhenUsed/>
    <w:qFormat/>
    <w:rsid w:val="00797CD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97CD9"/>
    <w:pPr>
      <w:widowControl w:val="0"/>
      <w:autoSpaceDE w:val="0"/>
      <w:autoSpaceDN w:val="0"/>
      <w:spacing w:line="240" w:lineRule="auto"/>
      <w:jc w:val="left"/>
    </w:pPr>
    <w:rPr>
      <w:rFonts w:ascii="Calibri" w:eastAsia="Calibri" w:hAnsi="Calibri" w:cs="Calibri"/>
      <w:sz w:val="22"/>
      <w:szCs w:val="22"/>
      <w:lang w:eastAsia="en-US"/>
    </w:rPr>
  </w:style>
  <w:style w:type="character" w:customStyle="1" w:styleId="TextoindependienteCar">
    <w:name w:val="Texto independiente Car"/>
    <w:basedOn w:val="Fuentedeprrafopredeter"/>
    <w:link w:val="Textoindependiente"/>
    <w:uiPriority w:val="1"/>
    <w:rsid w:val="00797CD9"/>
    <w:rPr>
      <w:rFonts w:ascii="Calibri" w:eastAsia="Calibri" w:hAnsi="Calibri" w:cs="Calibri"/>
      <w:sz w:val="22"/>
      <w:szCs w:val="22"/>
      <w:lang w:val="es-ES" w:eastAsia="en-US"/>
    </w:rPr>
  </w:style>
  <w:style w:type="paragraph" w:customStyle="1" w:styleId="TableParagraph">
    <w:name w:val="Table Paragraph"/>
    <w:basedOn w:val="Normal"/>
    <w:uiPriority w:val="1"/>
    <w:qFormat/>
    <w:rsid w:val="00797CD9"/>
    <w:pPr>
      <w:widowControl w:val="0"/>
      <w:autoSpaceDE w:val="0"/>
      <w:autoSpaceDN w:val="0"/>
      <w:spacing w:line="240" w:lineRule="auto"/>
      <w:jc w:val="left"/>
    </w:pPr>
    <w:rPr>
      <w:rFonts w:ascii="Calibri" w:eastAsia="Calibri" w:hAnsi="Calibri" w:cs="Calibri"/>
      <w:sz w:val="22"/>
      <w:szCs w:val="22"/>
      <w:lang w:eastAsia="en-US"/>
    </w:rPr>
  </w:style>
  <w:style w:type="paragraph" w:customStyle="1" w:styleId="paragraph">
    <w:name w:val="paragraph"/>
    <w:basedOn w:val="Normal"/>
    <w:rsid w:val="004C3F1F"/>
    <w:pPr>
      <w:spacing w:before="100" w:beforeAutospacing="1" w:after="100" w:afterAutospacing="1" w:line="240" w:lineRule="auto"/>
      <w:jc w:val="left"/>
    </w:pPr>
    <w:rPr>
      <w:rFonts w:ascii="Times New Roman" w:hAnsi="Times New Roman"/>
      <w:lang w:val="es-CO" w:eastAsia="es-CO"/>
    </w:rPr>
  </w:style>
  <w:style w:type="character" w:customStyle="1" w:styleId="normaltextrun">
    <w:name w:val="normaltextrun"/>
    <w:basedOn w:val="Fuentedeprrafopredeter"/>
    <w:rsid w:val="004C3F1F"/>
  </w:style>
  <w:style w:type="character" w:customStyle="1" w:styleId="eop">
    <w:name w:val="eop"/>
    <w:basedOn w:val="Fuentedeprrafopredeter"/>
    <w:rsid w:val="004C3F1F"/>
  </w:style>
  <w:style w:type="paragraph" w:styleId="Revisin">
    <w:name w:val="Revision"/>
    <w:hidden/>
    <w:uiPriority w:val="99"/>
    <w:semiHidden/>
    <w:rsid w:val="006238A8"/>
    <w:rPr>
      <w:rFonts w:ascii="Arial" w:hAnsi="Arial"/>
      <w:sz w:val="24"/>
      <w:szCs w:val="24"/>
      <w:lang w:val="es-ES" w:eastAsia="es-ES"/>
    </w:rPr>
  </w:style>
  <w:style w:type="paragraph" w:customStyle="1" w:styleId="Default">
    <w:name w:val="Default"/>
    <w:rsid w:val="00A65704"/>
    <w:pPr>
      <w:autoSpaceDE w:val="0"/>
      <w:autoSpaceDN w:val="0"/>
      <w:adjustRightInd w:val="0"/>
    </w:pPr>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51270558">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3210922">
      <w:bodyDiv w:val="1"/>
      <w:marLeft w:val="0"/>
      <w:marRight w:val="0"/>
      <w:marTop w:val="0"/>
      <w:marBottom w:val="0"/>
      <w:divBdr>
        <w:top w:val="none" w:sz="0" w:space="0" w:color="auto"/>
        <w:left w:val="none" w:sz="0" w:space="0" w:color="auto"/>
        <w:bottom w:val="none" w:sz="0" w:space="0" w:color="auto"/>
        <w:right w:val="none" w:sz="0" w:space="0" w:color="auto"/>
      </w:divBdr>
      <w:divsChild>
        <w:div w:id="772897548">
          <w:marLeft w:val="0"/>
          <w:marRight w:val="0"/>
          <w:marTop w:val="0"/>
          <w:marBottom w:val="0"/>
          <w:divBdr>
            <w:top w:val="none" w:sz="0" w:space="0" w:color="auto"/>
            <w:left w:val="none" w:sz="0" w:space="0" w:color="auto"/>
            <w:bottom w:val="none" w:sz="0" w:space="0" w:color="auto"/>
            <w:right w:val="none" w:sz="0" w:space="0" w:color="auto"/>
          </w:divBdr>
          <w:divsChild>
            <w:div w:id="149102972">
              <w:marLeft w:val="0"/>
              <w:marRight w:val="0"/>
              <w:marTop w:val="0"/>
              <w:marBottom w:val="0"/>
              <w:divBdr>
                <w:top w:val="none" w:sz="0" w:space="0" w:color="auto"/>
                <w:left w:val="none" w:sz="0" w:space="0" w:color="auto"/>
                <w:bottom w:val="none" w:sz="0" w:space="0" w:color="auto"/>
                <w:right w:val="none" w:sz="0" w:space="0" w:color="auto"/>
              </w:divBdr>
            </w:div>
          </w:divsChild>
        </w:div>
        <w:div w:id="902764273">
          <w:marLeft w:val="0"/>
          <w:marRight w:val="0"/>
          <w:marTop w:val="0"/>
          <w:marBottom w:val="0"/>
          <w:divBdr>
            <w:top w:val="none" w:sz="0" w:space="0" w:color="auto"/>
            <w:left w:val="none" w:sz="0" w:space="0" w:color="auto"/>
            <w:bottom w:val="none" w:sz="0" w:space="0" w:color="auto"/>
            <w:right w:val="none" w:sz="0" w:space="0" w:color="auto"/>
          </w:divBdr>
          <w:divsChild>
            <w:div w:id="359477176">
              <w:marLeft w:val="0"/>
              <w:marRight w:val="0"/>
              <w:marTop w:val="0"/>
              <w:marBottom w:val="0"/>
              <w:divBdr>
                <w:top w:val="none" w:sz="0" w:space="0" w:color="auto"/>
                <w:left w:val="none" w:sz="0" w:space="0" w:color="auto"/>
                <w:bottom w:val="none" w:sz="0" w:space="0" w:color="auto"/>
                <w:right w:val="none" w:sz="0" w:space="0" w:color="auto"/>
              </w:divBdr>
            </w:div>
          </w:divsChild>
        </w:div>
        <w:div w:id="264194171">
          <w:marLeft w:val="0"/>
          <w:marRight w:val="0"/>
          <w:marTop w:val="0"/>
          <w:marBottom w:val="0"/>
          <w:divBdr>
            <w:top w:val="none" w:sz="0" w:space="0" w:color="auto"/>
            <w:left w:val="none" w:sz="0" w:space="0" w:color="auto"/>
            <w:bottom w:val="none" w:sz="0" w:space="0" w:color="auto"/>
            <w:right w:val="none" w:sz="0" w:space="0" w:color="auto"/>
          </w:divBdr>
          <w:divsChild>
            <w:div w:id="399256663">
              <w:marLeft w:val="0"/>
              <w:marRight w:val="0"/>
              <w:marTop w:val="0"/>
              <w:marBottom w:val="0"/>
              <w:divBdr>
                <w:top w:val="none" w:sz="0" w:space="0" w:color="auto"/>
                <w:left w:val="none" w:sz="0" w:space="0" w:color="auto"/>
                <w:bottom w:val="none" w:sz="0" w:space="0" w:color="auto"/>
                <w:right w:val="none" w:sz="0" w:space="0" w:color="auto"/>
              </w:divBdr>
            </w:div>
          </w:divsChild>
        </w:div>
        <w:div w:id="1323580065">
          <w:marLeft w:val="0"/>
          <w:marRight w:val="0"/>
          <w:marTop w:val="0"/>
          <w:marBottom w:val="0"/>
          <w:divBdr>
            <w:top w:val="none" w:sz="0" w:space="0" w:color="auto"/>
            <w:left w:val="none" w:sz="0" w:space="0" w:color="auto"/>
            <w:bottom w:val="none" w:sz="0" w:space="0" w:color="auto"/>
            <w:right w:val="none" w:sz="0" w:space="0" w:color="auto"/>
          </w:divBdr>
          <w:divsChild>
            <w:div w:id="1062755193">
              <w:marLeft w:val="0"/>
              <w:marRight w:val="0"/>
              <w:marTop w:val="0"/>
              <w:marBottom w:val="0"/>
              <w:divBdr>
                <w:top w:val="none" w:sz="0" w:space="0" w:color="auto"/>
                <w:left w:val="none" w:sz="0" w:space="0" w:color="auto"/>
                <w:bottom w:val="none" w:sz="0" w:space="0" w:color="auto"/>
                <w:right w:val="none" w:sz="0" w:space="0" w:color="auto"/>
              </w:divBdr>
            </w:div>
          </w:divsChild>
        </w:div>
        <w:div w:id="378820207">
          <w:marLeft w:val="0"/>
          <w:marRight w:val="0"/>
          <w:marTop w:val="0"/>
          <w:marBottom w:val="0"/>
          <w:divBdr>
            <w:top w:val="none" w:sz="0" w:space="0" w:color="auto"/>
            <w:left w:val="none" w:sz="0" w:space="0" w:color="auto"/>
            <w:bottom w:val="none" w:sz="0" w:space="0" w:color="auto"/>
            <w:right w:val="none" w:sz="0" w:space="0" w:color="auto"/>
          </w:divBdr>
          <w:divsChild>
            <w:div w:id="1345787736">
              <w:marLeft w:val="0"/>
              <w:marRight w:val="0"/>
              <w:marTop w:val="0"/>
              <w:marBottom w:val="0"/>
              <w:divBdr>
                <w:top w:val="none" w:sz="0" w:space="0" w:color="auto"/>
                <w:left w:val="none" w:sz="0" w:space="0" w:color="auto"/>
                <w:bottom w:val="none" w:sz="0" w:space="0" w:color="auto"/>
                <w:right w:val="none" w:sz="0" w:space="0" w:color="auto"/>
              </w:divBdr>
            </w:div>
          </w:divsChild>
        </w:div>
        <w:div w:id="1579560996">
          <w:marLeft w:val="0"/>
          <w:marRight w:val="0"/>
          <w:marTop w:val="0"/>
          <w:marBottom w:val="0"/>
          <w:divBdr>
            <w:top w:val="none" w:sz="0" w:space="0" w:color="auto"/>
            <w:left w:val="none" w:sz="0" w:space="0" w:color="auto"/>
            <w:bottom w:val="none" w:sz="0" w:space="0" w:color="auto"/>
            <w:right w:val="none" w:sz="0" w:space="0" w:color="auto"/>
          </w:divBdr>
          <w:divsChild>
            <w:div w:id="2002078991">
              <w:marLeft w:val="0"/>
              <w:marRight w:val="0"/>
              <w:marTop w:val="0"/>
              <w:marBottom w:val="0"/>
              <w:divBdr>
                <w:top w:val="none" w:sz="0" w:space="0" w:color="auto"/>
                <w:left w:val="none" w:sz="0" w:space="0" w:color="auto"/>
                <w:bottom w:val="none" w:sz="0" w:space="0" w:color="auto"/>
                <w:right w:val="none" w:sz="0" w:space="0" w:color="auto"/>
              </w:divBdr>
            </w:div>
          </w:divsChild>
        </w:div>
        <w:div w:id="1073940078">
          <w:marLeft w:val="0"/>
          <w:marRight w:val="0"/>
          <w:marTop w:val="0"/>
          <w:marBottom w:val="0"/>
          <w:divBdr>
            <w:top w:val="none" w:sz="0" w:space="0" w:color="auto"/>
            <w:left w:val="none" w:sz="0" w:space="0" w:color="auto"/>
            <w:bottom w:val="none" w:sz="0" w:space="0" w:color="auto"/>
            <w:right w:val="none" w:sz="0" w:space="0" w:color="auto"/>
          </w:divBdr>
          <w:divsChild>
            <w:div w:id="2069331348">
              <w:marLeft w:val="0"/>
              <w:marRight w:val="0"/>
              <w:marTop w:val="0"/>
              <w:marBottom w:val="0"/>
              <w:divBdr>
                <w:top w:val="none" w:sz="0" w:space="0" w:color="auto"/>
                <w:left w:val="none" w:sz="0" w:space="0" w:color="auto"/>
                <w:bottom w:val="none" w:sz="0" w:space="0" w:color="auto"/>
                <w:right w:val="none" w:sz="0" w:space="0" w:color="auto"/>
              </w:divBdr>
            </w:div>
          </w:divsChild>
        </w:div>
        <w:div w:id="375588181">
          <w:marLeft w:val="0"/>
          <w:marRight w:val="0"/>
          <w:marTop w:val="0"/>
          <w:marBottom w:val="0"/>
          <w:divBdr>
            <w:top w:val="none" w:sz="0" w:space="0" w:color="auto"/>
            <w:left w:val="none" w:sz="0" w:space="0" w:color="auto"/>
            <w:bottom w:val="none" w:sz="0" w:space="0" w:color="auto"/>
            <w:right w:val="none" w:sz="0" w:space="0" w:color="auto"/>
          </w:divBdr>
          <w:divsChild>
            <w:div w:id="1037894306">
              <w:marLeft w:val="0"/>
              <w:marRight w:val="0"/>
              <w:marTop w:val="0"/>
              <w:marBottom w:val="0"/>
              <w:divBdr>
                <w:top w:val="none" w:sz="0" w:space="0" w:color="auto"/>
                <w:left w:val="none" w:sz="0" w:space="0" w:color="auto"/>
                <w:bottom w:val="none" w:sz="0" w:space="0" w:color="auto"/>
                <w:right w:val="none" w:sz="0" w:space="0" w:color="auto"/>
              </w:divBdr>
            </w:div>
          </w:divsChild>
        </w:div>
        <w:div w:id="22370279">
          <w:marLeft w:val="0"/>
          <w:marRight w:val="0"/>
          <w:marTop w:val="0"/>
          <w:marBottom w:val="0"/>
          <w:divBdr>
            <w:top w:val="none" w:sz="0" w:space="0" w:color="auto"/>
            <w:left w:val="none" w:sz="0" w:space="0" w:color="auto"/>
            <w:bottom w:val="none" w:sz="0" w:space="0" w:color="auto"/>
            <w:right w:val="none" w:sz="0" w:space="0" w:color="auto"/>
          </w:divBdr>
          <w:divsChild>
            <w:div w:id="422340285">
              <w:marLeft w:val="0"/>
              <w:marRight w:val="0"/>
              <w:marTop w:val="0"/>
              <w:marBottom w:val="0"/>
              <w:divBdr>
                <w:top w:val="none" w:sz="0" w:space="0" w:color="auto"/>
                <w:left w:val="none" w:sz="0" w:space="0" w:color="auto"/>
                <w:bottom w:val="none" w:sz="0" w:space="0" w:color="auto"/>
                <w:right w:val="none" w:sz="0" w:space="0" w:color="auto"/>
              </w:divBdr>
            </w:div>
          </w:divsChild>
        </w:div>
        <w:div w:id="1633174535">
          <w:marLeft w:val="0"/>
          <w:marRight w:val="0"/>
          <w:marTop w:val="0"/>
          <w:marBottom w:val="0"/>
          <w:divBdr>
            <w:top w:val="none" w:sz="0" w:space="0" w:color="auto"/>
            <w:left w:val="none" w:sz="0" w:space="0" w:color="auto"/>
            <w:bottom w:val="none" w:sz="0" w:space="0" w:color="auto"/>
            <w:right w:val="none" w:sz="0" w:space="0" w:color="auto"/>
          </w:divBdr>
          <w:divsChild>
            <w:div w:id="1622489752">
              <w:marLeft w:val="0"/>
              <w:marRight w:val="0"/>
              <w:marTop w:val="0"/>
              <w:marBottom w:val="0"/>
              <w:divBdr>
                <w:top w:val="none" w:sz="0" w:space="0" w:color="auto"/>
                <w:left w:val="none" w:sz="0" w:space="0" w:color="auto"/>
                <w:bottom w:val="none" w:sz="0" w:space="0" w:color="auto"/>
                <w:right w:val="none" w:sz="0" w:space="0" w:color="auto"/>
              </w:divBdr>
            </w:div>
          </w:divsChild>
        </w:div>
        <w:div w:id="2120297521">
          <w:marLeft w:val="0"/>
          <w:marRight w:val="0"/>
          <w:marTop w:val="0"/>
          <w:marBottom w:val="0"/>
          <w:divBdr>
            <w:top w:val="none" w:sz="0" w:space="0" w:color="auto"/>
            <w:left w:val="none" w:sz="0" w:space="0" w:color="auto"/>
            <w:bottom w:val="none" w:sz="0" w:space="0" w:color="auto"/>
            <w:right w:val="none" w:sz="0" w:space="0" w:color="auto"/>
          </w:divBdr>
          <w:divsChild>
            <w:div w:id="1688097974">
              <w:marLeft w:val="0"/>
              <w:marRight w:val="0"/>
              <w:marTop w:val="0"/>
              <w:marBottom w:val="0"/>
              <w:divBdr>
                <w:top w:val="none" w:sz="0" w:space="0" w:color="auto"/>
                <w:left w:val="none" w:sz="0" w:space="0" w:color="auto"/>
                <w:bottom w:val="none" w:sz="0" w:space="0" w:color="auto"/>
                <w:right w:val="none" w:sz="0" w:space="0" w:color="auto"/>
              </w:divBdr>
            </w:div>
          </w:divsChild>
        </w:div>
        <w:div w:id="1751147866">
          <w:marLeft w:val="0"/>
          <w:marRight w:val="0"/>
          <w:marTop w:val="0"/>
          <w:marBottom w:val="0"/>
          <w:divBdr>
            <w:top w:val="none" w:sz="0" w:space="0" w:color="auto"/>
            <w:left w:val="none" w:sz="0" w:space="0" w:color="auto"/>
            <w:bottom w:val="none" w:sz="0" w:space="0" w:color="auto"/>
            <w:right w:val="none" w:sz="0" w:space="0" w:color="auto"/>
          </w:divBdr>
          <w:divsChild>
            <w:div w:id="1505239415">
              <w:marLeft w:val="0"/>
              <w:marRight w:val="0"/>
              <w:marTop w:val="0"/>
              <w:marBottom w:val="0"/>
              <w:divBdr>
                <w:top w:val="none" w:sz="0" w:space="0" w:color="auto"/>
                <w:left w:val="none" w:sz="0" w:space="0" w:color="auto"/>
                <w:bottom w:val="none" w:sz="0" w:space="0" w:color="auto"/>
                <w:right w:val="none" w:sz="0" w:space="0" w:color="auto"/>
              </w:divBdr>
            </w:div>
          </w:divsChild>
        </w:div>
        <w:div w:id="1139567996">
          <w:marLeft w:val="0"/>
          <w:marRight w:val="0"/>
          <w:marTop w:val="0"/>
          <w:marBottom w:val="0"/>
          <w:divBdr>
            <w:top w:val="none" w:sz="0" w:space="0" w:color="auto"/>
            <w:left w:val="none" w:sz="0" w:space="0" w:color="auto"/>
            <w:bottom w:val="none" w:sz="0" w:space="0" w:color="auto"/>
            <w:right w:val="none" w:sz="0" w:space="0" w:color="auto"/>
          </w:divBdr>
          <w:divsChild>
            <w:div w:id="109119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489518508">
      <w:bodyDiv w:val="1"/>
      <w:marLeft w:val="0"/>
      <w:marRight w:val="0"/>
      <w:marTop w:val="0"/>
      <w:marBottom w:val="0"/>
      <w:divBdr>
        <w:top w:val="none" w:sz="0" w:space="0" w:color="auto"/>
        <w:left w:val="none" w:sz="0" w:space="0" w:color="auto"/>
        <w:bottom w:val="none" w:sz="0" w:space="0" w:color="auto"/>
        <w:right w:val="none" w:sz="0" w:space="0" w:color="auto"/>
      </w:divBdr>
    </w:div>
    <w:div w:id="571351050">
      <w:bodyDiv w:val="1"/>
      <w:marLeft w:val="0"/>
      <w:marRight w:val="0"/>
      <w:marTop w:val="0"/>
      <w:marBottom w:val="0"/>
      <w:divBdr>
        <w:top w:val="none" w:sz="0" w:space="0" w:color="auto"/>
        <w:left w:val="none" w:sz="0" w:space="0" w:color="auto"/>
        <w:bottom w:val="none" w:sz="0" w:space="0" w:color="auto"/>
        <w:right w:val="none" w:sz="0" w:space="0" w:color="auto"/>
      </w:divBdr>
    </w:div>
    <w:div w:id="589124920">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148011">
      <w:bodyDiv w:val="1"/>
      <w:marLeft w:val="0"/>
      <w:marRight w:val="0"/>
      <w:marTop w:val="0"/>
      <w:marBottom w:val="0"/>
      <w:divBdr>
        <w:top w:val="none" w:sz="0" w:space="0" w:color="auto"/>
        <w:left w:val="none" w:sz="0" w:space="0" w:color="auto"/>
        <w:bottom w:val="none" w:sz="0" w:space="0" w:color="auto"/>
        <w:right w:val="none" w:sz="0" w:space="0" w:color="auto"/>
      </w:divBdr>
      <w:divsChild>
        <w:div w:id="781614008">
          <w:marLeft w:val="0"/>
          <w:marRight w:val="0"/>
          <w:marTop w:val="0"/>
          <w:marBottom w:val="0"/>
          <w:divBdr>
            <w:top w:val="none" w:sz="0" w:space="0" w:color="auto"/>
            <w:left w:val="none" w:sz="0" w:space="0" w:color="auto"/>
            <w:bottom w:val="none" w:sz="0" w:space="0" w:color="auto"/>
            <w:right w:val="none" w:sz="0" w:space="0" w:color="auto"/>
          </w:divBdr>
          <w:divsChild>
            <w:div w:id="382408847">
              <w:marLeft w:val="0"/>
              <w:marRight w:val="0"/>
              <w:marTop w:val="0"/>
              <w:marBottom w:val="0"/>
              <w:divBdr>
                <w:top w:val="none" w:sz="0" w:space="0" w:color="auto"/>
                <w:left w:val="none" w:sz="0" w:space="0" w:color="auto"/>
                <w:bottom w:val="none" w:sz="0" w:space="0" w:color="auto"/>
                <w:right w:val="none" w:sz="0" w:space="0" w:color="auto"/>
              </w:divBdr>
            </w:div>
          </w:divsChild>
        </w:div>
        <w:div w:id="353582634">
          <w:marLeft w:val="0"/>
          <w:marRight w:val="0"/>
          <w:marTop w:val="0"/>
          <w:marBottom w:val="0"/>
          <w:divBdr>
            <w:top w:val="none" w:sz="0" w:space="0" w:color="auto"/>
            <w:left w:val="none" w:sz="0" w:space="0" w:color="auto"/>
            <w:bottom w:val="none" w:sz="0" w:space="0" w:color="auto"/>
            <w:right w:val="none" w:sz="0" w:space="0" w:color="auto"/>
          </w:divBdr>
          <w:divsChild>
            <w:div w:id="1904216766">
              <w:marLeft w:val="0"/>
              <w:marRight w:val="0"/>
              <w:marTop w:val="0"/>
              <w:marBottom w:val="0"/>
              <w:divBdr>
                <w:top w:val="none" w:sz="0" w:space="0" w:color="auto"/>
                <w:left w:val="none" w:sz="0" w:space="0" w:color="auto"/>
                <w:bottom w:val="none" w:sz="0" w:space="0" w:color="auto"/>
                <w:right w:val="none" w:sz="0" w:space="0" w:color="auto"/>
              </w:divBdr>
            </w:div>
          </w:divsChild>
        </w:div>
        <w:div w:id="485097926">
          <w:marLeft w:val="0"/>
          <w:marRight w:val="0"/>
          <w:marTop w:val="0"/>
          <w:marBottom w:val="0"/>
          <w:divBdr>
            <w:top w:val="none" w:sz="0" w:space="0" w:color="auto"/>
            <w:left w:val="none" w:sz="0" w:space="0" w:color="auto"/>
            <w:bottom w:val="none" w:sz="0" w:space="0" w:color="auto"/>
            <w:right w:val="none" w:sz="0" w:space="0" w:color="auto"/>
          </w:divBdr>
          <w:divsChild>
            <w:div w:id="2117676096">
              <w:marLeft w:val="0"/>
              <w:marRight w:val="0"/>
              <w:marTop w:val="0"/>
              <w:marBottom w:val="0"/>
              <w:divBdr>
                <w:top w:val="none" w:sz="0" w:space="0" w:color="auto"/>
                <w:left w:val="none" w:sz="0" w:space="0" w:color="auto"/>
                <w:bottom w:val="none" w:sz="0" w:space="0" w:color="auto"/>
                <w:right w:val="none" w:sz="0" w:space="0" w:color="auto"/>
              </w:divBdr>
            </w:div>
          </w:divsChild>
        </w:div>
        <w:div w:id="1387754821">
          <w:marLeft w:val="0"/>
          <w:marRight w:val="0"/>
          <w:marTop w:val="0"/>
          <w:marBottom w:val="0"/>
          <w:divBdr>
            <w:top w:val="none" w:sz="0" w:space="0" w:color="auto"/>
            <w:left w:val="none" w:sz="0" w:space="0" w:color="auto"/>
            <w:bottom w:val="none" w:sz="0" w:space="0" w:color="auto"/>
            <w:right w:val="none" w:sz="0" w:space="0" w:color="auto"/>
          </w:divBdr>
          <w:divsChild>
            <w:div w:id="51007739">
              <w:marLeft w:val="0"/>
              <w:marRight w:val="0"/>
              <w:marTop w:val="0"/>
              <w:marBottom w:val="0"/>
              <w:divBdr>
                <w:top w:val="none" w:sz="0" w:space="0" w:color="auto"/>
                <w:left w:val="none" w:sz="0" w:space="0" w:color="auto"/>
                <w:bottom w:val="none" w:sz="0" w:space="0" w:color="auto"/>
                <w:right w:val="none" w:sz="0" w:space="0" w:color="auto"/>
              </w:divBdr>
            </w:div>
          </w:divsChild>
        </w:div>
        <w:div w:id="85421176">
          <w:marLeft w:val="0"/>
          <w:marRight w:val="0"/>
          <w:marTop w:val="0"/>
          <w:marBottom w:val="0"/>
          <w:divBdr>
            <w:top w:val="none" w:sz="0" w:space="0" w:color="auto"/>
            <w:left w:val="none" w:sz="0" w:space="0" w:color="auto"/>
            <w:bottom w:val="none" w:sz="0" w:space="0" w:color="auto"/>
            <w:right w:val="none" w:sz="0" w:space="0" w:color="auto"/>
          </w:divBdr>
          <w:divsChild>
            <w:div w:id="1998725199">
              <w:marLeft w:val="0"/>
              <w:marRight w:val="0"/>
              <w:marTop w:val="0"/>
              <w:marBottom w:val="0"/>
              <w:divBdr>
                <w:top w:val="none" w:sz="0" w:space="0" w:color="auto"/>
                <w:left w:val="none" w:sz="0" w:space="0" w:color="auto"/>
                <w:bottom w:val="none" w:sz="0" w:space="0" w:color="auto"/>
                <w:right w:val="none" w:sz="0" w:space="0" w:color="auto"/>
              </w:divBdr>
            </w:div>
          </w:divsChild>
        </w:div>
        <w:div w:id="993988998">
          <w:marLeft w:val="0"/>
          <w:marRight w:val="0"/>
          <w:marTop w:val="0"/>
          <w:marBottom w:val="0"/>
          <w:divBdr>
            <w:top w:val="none" w:sz="0" w:space="0" w:color="auto"/>
            <w:left w:val="none" w:sz="0" w:space="0" w:color="auto"/>
            <w:bottom w:val="none" w:sz="0" w:space="0" w:color="auto"/>
            <w:right w:val="none" w:sz="0" w:space="0" w:color="auto"/>
          </w:divBdr>
          <w:divsChild>
            <w:div w:id="1342120543">
              <w:marLeft w:val="0"/>
              <w:marRight w:val="0"/>
              <w:marTop w:val="0"/>
              <w:marBottom w:val="0"/>
              <w:divBdr>
                <w:top w:val="none" w:sz="0" w:space="0" w:color="auto"/>
                <w:left w:val="none" w:sz="0" w:space="0" w:color="auto"/>
                <w:bottom w:val="none" w:sz="0" w:space="0" w:color="auto"/>
                <w:right w:val="none" w:sz="0" w:space="0" w:color="auto"/>
              </w:divBdr>
            </w:div>
          </w:divsChild>
        </w:div>
        <w:div w:id="815223643">
          <w:marLeft w:val="0"/>
          <w:marRight w:val="0"/>
          <w:marTop w:val="0"/>
          <w:marBottom w:val="0"/>
          <w:divBdr>
            <w:top w:val="none" w:sz="0" w:space="0" w:color="auto"/>
            <w:left w:val="none" w:sz="0" w:space="0" w:color="auto"/>
            <w:bottom w:val="none" w:sz="0" w:space="0" w:color="auto"/>
            <w:right w:val="none" w:sz="0" w:space="0" w:color="auto"/>
          </w:divBdr>
          <w:divsChild>
            <w:div w:id="1381517765">
              <w:marLeft w:val="0"/>
              <w:marRight w:val="0"/>
              <w:marTop w:val="0"/>
              <w:marBottom w:val="0"/>
              <w:divBdr>
                <w:top w:val="none" w:sz="0" w:space="0" w:color="auto"/>
                <w:left w:val="none" w:sz="0" w:space="0" w:color="auto"/>
                <w:bottom w:val="none" w:sz="0" w:space="0" w:color="auto"/>
                <w:right w:val="none" w:sz="0" w:space="0" w:color="auto"/>
              </w:divBdr>
            </w:div>
          </w:divsChild>
        </w:div>
        <w:div w:id="1420251359">
          <w:marLeft w:val="0"/>
          <w:marRight w:val="0"/>
          <w:marTop w:val="0"/>
          <w:marBottom w:val="0"/>
          <w:divBdr>
            <w:top w:val="none" w:sz="0" w:space="0" w:color="auto"/>
            <w:left w:val="none" w:sz="0" w:space="0" w:color="auto"/>
            <w:bottom w:val="none" w:sz="0" w:space="0" w:color="auto"/>
            <w:right w:val="none" w:sz="0" w:space="0" w:color="auto"/>
          </w:divBdr>
          <w:divsChild>
            <w:div w:id="1626889632">
              <w:marLeft w:val="0"/>
              <w:marRight w:val="0"/>
              <w:marTop w:val="0"/>
              <w:marBottom w:val="0"/>
              <w:divBdr>
                <w:top w:val="none" w:sz="0" w:space="0" w:color="auto"/>
                <w:left w:val="none" w:sz="0" w:space="0" w:color="auto"/>
                <w:bottom w:val="none" w:sz="0" w:space="0" w:color="auto"/>
                <w:right w:val="none" w:sz="0" w:space="0" w:color="auto"/>
              </w:divBdr>
            </w:div>
          </w:divsChild>
        </w:div>
        <w:div w:id="1465350474">
          <w:marLeft w:val="0"/>
          <w:marRight w:val="0"/>
          <w:marTop w:val="0"/>
          <w:marBottom w:val="0"/>
          <w:divBdr>
            <w:top w:val="none" w:sz="0" w:space="0" w:color="auto"/>
            <w:left w:val="none" w:sz="0" w:space="0" w:color="auto"/>
            <w:bottom w:val="none" w:sz="0" w:space="0" w:color="auto"/>
            <w:right w:val="none" w:sz="0" w:space="0" w:color="auto"/>
          </w:divBdr>
          <w:divsChild>
            <w:div w:id="706681566">
              <w:marLeft w:val="0"/>
              <w:marRight w:val="0"/>
              <w:marTop w:val="0"/>
              <w:marBottom w:val="0"/>
              <w:divBdr>
                <w:top w:val="none" w:sz="0" w:space="0" w:color="auto"/>
                <w:left w:val="none" w:sz="0" w:space="0" w:color="auto"/>
                <w:bottom w:val="none" w:sz="0" w:space="0" w:color="auto"/>
                <w:right w:val="none" w:sz="0" w:space="0" w:color="auto"/>
              </w:divBdr>
            </w:div>
          </w:divsChild>
        </w:div>
        <w:div w:id="1830360518">
          <w:marLeft w:val="0"/>
          <w:marRight w:val="0"/>
          <w:marTop w:val="0"/>
          <w:marBottom w:val="0"/>
          <w:divBdr>
            <w:top w:val="none" w:sz="0" w:space="0" w:color="auto"/>
            <w:left w:val="none" w:sz="0" w:space="0" w:color="auto"/>
            <w:bottom w:val="none" w:sz="0" w:space="0" w:color="auto"/>
            <w:right w:val="none" w:sz="0" w:space="0" w:color="auto"/>
          </w:divBdr>
          <w:divsChild>
            <w:div w:id="690300293">
              <w:marLeft w:val="0"/>
              <w:marRight w:val="0"/>
              <w:marTop w:val="0"/>
              <w:marBottom w:val="0"/>
              <w:divBdr>
                <w:top w:val="none" w:sz="0" w:space="0" w:color="auto"/>
                <w:left w:val="none" w:sz="0" w:space="0" w:color="auto"/>
                <w:bottom w:val="none" w:sz="0" w:space="0" w:color="auto"/>
                <w:right w:val="none" w:sz="0" w:space="0" w:color="auto"/>
              </w:divBdr>
            </w:div>
          </w:divsChild>
        </w:div>
        <w:div w:id="265966000">
          <w:marLeft w:val="0"/>
          <w:marRight w:val="0"/>
          <w:marTop w:val="0"/>
          <w:marBottom w:val="0"/>
          <w:divBdr>
            <w:top w:val="none" w:sz="0" w:space="0" w:color="auto"/>
            <w:left w:val="none" w:sz="0" w:space="0" w:color="auto"/>
            <w:bottom w:val="none" w:sz="0" w:space="0" w:color="auto"/>
            <w:right w:val="none" w:sz="0" w:space="0" w:color="auto"/>
          </w:divBdr>
          <w:divsChild>
            <w:div w:id="1670716725">
              <w:marLeft w:val="0"/>
              <w:marRight w:val="0"/>
              <w:marTop w:val="0"/>
              <w:marBottom w:val="0"/>
              <w:divBdr>
                <w:top w:val="none" w:sz="0" w:space="0" w:color="auto"/>
                <w:left w:val="none" w:sz="0" w:space="0" w:color="auto"/>
                <w:bottom w:val="none" w:sz="0" w:space="0" w:color="auto"/>
                <w:right w:val="none" w:sz="0" w:space="0" w:color="auto"/>
              </w:divBdr>
            </w:div>
          </w:divsChild>
        </w:div>
        <w:div w:id="463502344">
          <w:marLeft w:val="0"/>
          <w:marRight w:val="0"/>
          <w:marTop w:val="0"/>
          <w:marBottom w:val="0"/>
          <w:divBdr>
            <w:top w:val="none" w:sz="0" w:space="0" w:color="auto"/>
            <w:left w:val="none" w:sz="0" w:space="0" w:color="auto"/>
            <w:bottom w:val="none" w:sz="0" w:space="0" w:color="auto"/>
            <w:right w:val="none" w:sz="0" w:space="0" w:color="auto"/>
          </w:divBdr>
          <w:divsChild>
            <w:div w:id="1746300803">
              <w:marLeft w:val="0"/>
              <w:marRight w:val="0"/>
              <w:marTop w:val="0"/>
              <w:marBottom w:val="0"/>
              <w:divBdr>
                <w:top w:val="none" w:sz="0" w:space="0" w:color="auto"/>
                <w:left w:val="none" w:sz="0" w:space="0" w:color="auto"/>
                <w:bottom w:val="none" w:sz="0" w:space="0" w:color="auto"/>
                <w:right w:val="none" w:sz="0" w:space="0" w:color="auto"/>
              </w:divBdr>
            </w:div>
          </w:divsChild>
        </w:div>
        <w:div w:id="1957910916">
          <w:marLeft w:val="0"/>
          <w:marRight w:val="0"/>
          <w:marTop w:val="0"/>
          <w:marBottom w:val="0"/>
          <w:divBdr>
            <w:top w:val="none" w:sz="0" w:space="0" w:color="auto"/>
            <w:left w:val="none" w:sz="0" w:space="0" w:color="auto"/>
            <w:bottom w:val="none" w:sz="0" w:space="0" w:color="auto"/>
            <w:right w:val="none" w:sz="0" w:space="0" w:color="auto"/>
          </w:divBdr>
          <w:divsChild>
            <w:div w:id="195074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388097">
      <w:bodyDiv w:val="1"/>
      <w:marLeft w:val="0"/>
      <w:marRight w:val="0"/>
      <w:marTop w:val="0"/>
      <w:marBottom w:val="0"/>
      <w:divBdr>
        <w:top w:val="none" w:sz="0" w:space="0" w:color="auto"/>
        <w:left w:val="none" w:sz="0" w:space="0" w:color="auto"/>
        <w:bottom w:val="none" w:sz="0" w:space="0" w:color="auto"/>
        <w:right w:val="none" w:sz="0" w:space="0" w:color="auto"/>
      </w:divBdr>
    </w:div>
    <w:div w:id="817499874">
      <w:bodyDiv w:val="1"/>
      <w:marLeft w:val="0"/>
      <w:marRight w:val="0"/>
      <w:marTop w:val="0"/>
      <w:marBottom w:val="0"/>
      <w:divBdr>
        <w:top w:val="none" w:sz="0" w:space="0" w:color="auto"/>
        <w:left w:val="none" w:sz="0" w:space="0" w:color="auto"/>
        <w:bottom w:val="none" w:sz="0" w:space="0" w:color="auto"/>
        <w:right w:val="none" w:sz="0" w:space="0" w:color="auto"/>
      </w:divBdr>
    </w:div>
    <w:div w:id="873611998">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478679">
      <w:bodyDiv w:val="1"/>
      <w:marLeft w:val="0"/>
      <w:marRight w:val="0"/>
      <w:marTop w:val="0"/>
      <w:marBottom w:val="0"/>
      <w:divBdr>
        <w:top w:val="none" w:sz="0" w:space="0" w:color="auto"/>
        <w:left w:val="none" w:sz="0" w:space="0" w:color="auto"/>
        <w:bottom w:val="none" w:sz="0" w:space="0" w:color="auto"/>
        <w:right w:val="none" w:sz="0" w:space="0" w:color="auto"/>
      </w:divBdr>
    </w:div>
    <w:div w:id="1242526777">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448231475">
      <w:bodyDiv w:val="1"/>
      <w:marLeft w:val="0"/>
      <w:marRight w:val="0"/>
      <w:marTop w:val="0"/>
      <w:marBottom w:val="0"/>
      <w:divBdr>
        <w:top w:val="none" w:sz="0" w:space="0" w:color="auto"/>
        <w:left w:val="none" w:sz="0" w:space="0" w:color="auto"/>
        <w:bottom w:val="none" w:sz="0" w:space="0" w:color="auto"/>
        <w:right w:val="none" w:sz="0" w:space="0" w:color="auto"/>
      </w:divBdr>
    </w:div>
    <w:div w:id="1473597093">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572302388">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03019162">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9290313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06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6CE22-4E8E-4193-A5FB-EE35C3465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1044</Words>
  <Characters>5745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Karoline Guerrero</cp:lastModifiedBy>
  <cp:revision>2</cp:revision>
  <cp:lastPrinted>2016-05-26T12:41:00Z</cp:lastPrinted>
  <dcterms:created xsi:type="dcterms:W3CDTF">2024-02-16T16:23:00Z</dcterms:created>
  <dcterms:modified xsi:type="dcterms:W3CDTF">2024-02-16T16:23:00Z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2024-02-08T12:41:36Z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db4957f5-d1a3-4152-8958-dce1aff8c441</vt:lpwstr>
  </property>
  <property fmtid="{D5CDD505-2E9C-101B-9397-08002B2CF9AE}" pid="8" name="MSIP_Label_1299739c-ad3d-4908-806e-4d91151a6e13_ContentBits">
    <vt:lpwstr>0</vt:lpwstr>
  </property>
</Properties>
</file>