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306" w:rsidRDefault="00191306" w:rsidP="0030478F">
      <w:pPr>
        <w:spacing w:after="200"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ANEXO “A” – ESPECIFICACIONES TÉCNICAS</w:t>
      </w:r>
    </w:p>
    <w:p w:rsidR="00191306" w:rsidRPr="004428A8" w:rsidRDefault="00191306" w:rsidP="00191306">
      <w:pPr>
        <w:spacing w:after="200" w:line="240" w:lineRule="auto"/>
        <w:jc w:val="both"/>
        <w:rPr>
          <w:rFonts w:ascii="Tahoma" w:hAnsi="Tahoma" w:cs="Tahoma"/>
          <w:bCs/>
          <w:iCs/>
        </w:rPr>
      </w:pPr>
      <w:r w:rsidRPr="004428A8">
        <w:rPr>
          <w:rFonts w:ascii="Tahoma" w:hAnsi="Tahoma" w:cs="Tahoma"/>
          <w:bCs/>
        </w:rPr>
        <w:t>“Estudios y Diseños para la Construcción de la Plataforma de Acceso al Tobogán de la Piscina de la Sede las Mercedes del Club Militar</w:t>
      </w:r>
      <w:r w:rsidRPr="004428A8">
        <w:rPr>
          <w:rFonts w:ascii="Tahoma" w:hAnsi="Tahoma" w:cs="Tahoma"/>
          <w:bCs/>
          <w:iCs/>
        </w:rPr>
        <w:t>”</w:t>
      </w:r>
    </w:p>
    <w:p w:rsidR="00487F0C" w:rsidRDefault="00487F0C" w:rsidP="00191306">
      <w:pPr>
        <w:spacing w:after="200" w:line="240" w:lineRule="auto"/>
        <w:jc w:val="both"/>
        <w:rPr>
          <w:rFonts w:ascii="Tahoma" w:hAnsi="Tahoma" w:cs="Tahoma"/>
          <w:b/>
          <w:bCs/>
          <w:iCs/>
        </w:rPr>
      </w:pPr>
    </w:p>
    <w:p w:rsidR="00487F0C" w:rsidRDefault="00487F0C" w:rsidP="00487F0C">
      <w:pPr>
        <w:pStyle w:val="Prrafodelista"/>
        <w:numPr>
          <w:ilvl w:val="0"/>
          <w:numId w:val="4"/>
        </w:numPr>
        <w:spacing w:after="200" w:line="240" w:lineRule="auto"/>
        <w:jc w:val="both"/>
        <w:rPr>
          <w:rFonts w:ascii="Tahoma" w:hAnsi="Tahoma" w:cs="Tahoma"/>
          <w:b/>
          <w:bCs/>
          <w:iCs/>
        </w:rPr>
      </w:pPr>
      <w:r w:rsidRPr="00487F0C">
        <w:rPr>
          <w:rFonts w:ascii="Tahoma" w:hAnsi="Tahoma" w:cs="Tahoma"/>
          <w:b/>
          <w:bCs/>
          <w:iCs/>
        </w:rPr>
        <w:t>LOCALIZACIÓN DE LAS ÁREAS DE INTERVENCIÓN</w:t>
      </w:r>
    </w:p>
    <w:p w:rsidR="00487F0C" w:rsidRPr="00487F0C" w:rsidRDefault="00487F0C" w:rsidP="00487F0C">
      <w:pPr>
        <w:pStyle w:val="Prrafodelista"/>
        <w:spacing w:after="200" w:line="240" w:lineRule="auto"/>
        <w:jc w:val="both"/>
        <w:rPr>
          <w:rFonts w:ascii="Tahoma" w:hAnsi="Tahoma" w:cs="Tahoma"/>
          <w:b/>
          <w:bCs/>
          <w:iCs/>
        </w:rPr>
      </w:pPr>
    </w:p>
    <w:p w:rsidR="00487F0C" w:rsidRDefault="00487F0C" w:rsidP="00487F0C">
      <w:pPr>
        <w:spacing w:after="200" w:line="240" w:lineRule="auto"/>
        <w:jc w:val="center"/>
        <w:rPr>
          <w:rFonts w:ascii="Tahoma" w:hAnsi="Tahoma" w:cs="Tahoma"/>
          <w:b/>
          <w:bCs/>
          <w:iCs/>
        </w:rPr>
      </w:pPr>
      <w:r>
        <w:rPr>
          <w:noProof/>
        </w:rPr>
        <w:drawing>
          <wp:inline distT="0" distB="0" distL="0" distR="0" wp14:anchorId="52270242" wp14:editId="57776135">
            <wp:extent cx="5543550" cy="5736183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082" t="10866" r="32960" b="8232"/>
                    <a:stretch/>
                  </pic:blipFill>
                  <pic:spPr bwMode="auto">
                    <a:xfrm>
                      <a:off x="0" y="0"/>
                      <a:ext cx="5566442" cy="5759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7F0C" w:rsidRDefault="00487F0C" w:rsidP="00191306">
      <w:pPr>
        <w:spacing w:after="200" w:line="240" w:lineRule="auto"/>
        <w:jc w:val="both"/>
        <w:rPr>
          <w:rFonts w:ascii="Tahoma" w:hAnsi="Tahoma" w:cs="Tahoma"/>
          <w:b/>
          <w:bCs/>
          <w:iCs/>
        </w:rPr>
      </w:pPr>
    </w:p>
    <w:p w:rsidR="00487F0C" w:rsidRDefault="00487F0C" w:rsidP="00191306">
      <w:pPr>
        <w:spacing w:after="200" w:line="240" w:lineRule="auto"/>
        <w:jc w:val="both"/>
        <w:rPr>
          <w:rFonts w:ascii="Tahoma" w:hAnsi="Tahoma" w:cs="Tahoma"/>
          <w:b/>
          <w:bCs/>
          <w:iCs/>
        </w:rPr>
      </w:pPr>
    </w:p>
    <w:p w:rsidR="00D1569E" w:rsidRDefault="00D1569E" w:rsidP="00191306">
      <w:pPr>
        <w:spacing w:after="200" w:line="240" w:lineRule="auto"/>
        <w:jc w:val="both"/>
        <w:rPr>
          <w:rFonts w:ascii="Tahoma" w:hAnsi="Tahoma" w:cs="Tahoma"/>
          <w:b/>
          <w:bCs/>
          <w:iCs/>
        </w:rPr>
      </w:pPr>
    </w:p>
    <w:p w:rsidR="00823625" w:rsidRDefault="00191306" w:rsidP="00487F0C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/>
          <w:lang w:val="es-MX"/>
        </w:rPr>
      </w:pPr>
      <w:r w:rsidRPr="00487F0C">
        <w:rPr>
          <w:rFonts w:ascii="Arial" w:hAnsi="Arial" w:cs="Arial"/>
          <w:b/>
          <w:lang w:val="es-MX"/>
        </w:rPr>
        <w:lastRenderedPageBreak/>
        <w:t>ESPECIFICACIONES GENERALES</w:t>
      </w:r>
    </w:p>
    <w:p w:rsidR="00487F0C" w:rsidRPr="00487F0C" w:rsidRDefault="00487F0C" w:rsidP="00487F0C">
      <w:pPr>
        <w:pStyle w:val="Prrafodelista"/>
        <w:jc w:val="both"/>
        <w:rPr>
          <w:rFonts w:ascii="Arial" w:hAnsi="Arial" w:cs="Arial"/>
          <w:b/>
          <w:lang w:val="es-MX"/>
        </w:rPr>
      </w:pPr>
    </w:p>
    <w:p w:rsidR="00823625" w:rsidRPr="00191306" w:rsidRDefault="00823625" w:rsidP="00487F0C">
      <w:pPr>
        <w:pStyle w:val="Prrafodelista"/>
        <w:numPr>
          <w:ilvl w:val="1"/>
          <w:numId w:val="4"/>
        </w:numPr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DISEÑO ARQUITECTÓNICO</w:t>
      </w:r>
    </w:p>
    <w:p w:rsidR="00823625" w:rsidRPr="00191306" w:rsidRDefault="00823625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 xml:space="preserve">La </w:t>
      </w:r>
      <w:r w:rsidR="00BC0032" w:rsidRPr="00191306">
        <w:rPr>
          <w:rFonts w:ascii="Arial" w:hAnsi="Arial" w:cs="Arial"/>
          <w:lang w:val="es-MX"/>
        </w:rPr>
        <w:t>actividad corresponde</w:t>
      </w:r>
      <w:r w:rsidRPr="00191306">
        <w:rPr>
          <w:rFonts w:ascii="Arial" w:hAnsi="Arial" w:cs="Arial"/>
          <w:lang w:val="es-MX"/>
        </w:rPr>
        <w:t xml:space="preserve"> a la ejecución del</w:t>
      </w:r>
      <w:r w:rsidR="00ED0A6E" w:rsidRPr="00191306">
        <w:rPr>
          <w:rFonts w:ascii="Arial" w:hAnsi="Arial" w:cs="Arial"/>
          <w:lang w:val="es-MX"/>
        </w:rPr>
        <w:t xml:space="preserve"> diseño arquitectónico de las escaleras de acceso, sistema estructural de soporte en concreto reforzado, placa aérea y cubierta del tobogán existente, para lo cual se demolerá toda la estructura</w:t>
      </w:r>
      <w:r w:rsidR="004E4560" w:rsidRPr="00191306">
        <w:rPr>
          <w:rFonts w:ascii="Arial" w:hAnsi="Arial" w:cs="Arial"/>
          <w:lang w:val="es-MX"/>
        </w:rPr>
        <w:t xml:space="preserve"> y cimentación</w:t>
      </w:r>
      <w:r w:rsidR="00ED0A6E" w:rsidRPr="00191306">
        <w:rPr>
          <w:rFonts w:ascii="Arial" w:hAnsi="Arial" w:cs="Arial"/>
          <w:lang w:val="es-MX"/>
        </w:rPr>
        <w:t xml:space="preserve"> existente</w:t>
      </w:r>
      <w:r w:rsidR="004E4560" w:rsidRPr="00191306">
        <w:rPr>
          <w:rFonts w:ascii="Arial" w:hAnsi="Arial" w:cs="Arial"/>
          <w:lang w:val="es-MX"/>
        </w:rPr>
        <w:t>s</w:t>
      </w:r>
      <w:r w:rsidR="00ED0A6E" w:rsidRPr="00191306">
        <w:rPr>
          <w:rFonts w:ascii="Arial" w:hAnsi="Arial" w:cs="Arial"/>
          <w:lang w:val="es-MX"/>
        </w:rPr>
        <w:t xml:space="preserve"> sin afectar los dos toboganes (rodaderos) de fibra de vidrio </w:t>
      </w:r>
      <w:r w:rsidR="00191306">
        <w:rPr>
          <w:rFonts w:ascii="Arial" w:hAnsi="Arial" w:cs="Arial"/>
          <w:lang w:val="es-MX"/>
        </w:rPr>
        <w:t>existentes, los cuales serán objeto de restauración y mantenimiento</w:t>
      </w:r>
      <w:r w:rsidR="004E4560" w:rsidRPr="00191306">
        <w:rPr>
          <w:rFonts w:ascii="Arial" w:hAnsi="Arial" w:cs="Arial"/>
          <w:lang w:val="es-MX"/>
        </w:rPr>
        <w:t>.</w:t>
      </w:r>
    </w:p>
    <w:p w:rsidR="004E4560" w:rsidRPr="00191306" w:rsidRDefault="004E4560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De igual manera, las palmas, los andenes, las zonas verdes existentes en el entorno inmediato a los toboganes,</w:t>
      </w:r>
      <w:r w:rsidR="00191306">
        <w:rPr>
          <w:rFonts w:ascii="Arial" w:hAnsi="Arial" w:cs="Arial"/>
          <w:lang w:val="es-MX"/>
        </w:rPr>
        <w:t xml:space="preserve"> serán consideradas determinantes para el diseño de la plataforma del tobogán y, en la medida de los </w:t>
      </w:r>
      <w:proofErr w:type="gramStart"/>
      <w:r w:rsidR="00191306">
        <w:rPr>
          <w:rFonts w:ascii="Arial" w:hAnsi="Arial" w:cs="Arial"/>
          <w:lang w:val="es-MX"/>
        </w:rPr>
        <w:t xml:space="preserve">posible, </w:t>
      </w:r>
      <w:r w:rsidRPr="00191306">
        <w:rPr>
          <w:rFonts w:ascii="Arial" w:hAnsi="Arial" w:cs="Arial"/>
          <w:lang w:val="es-MX"/>
        </w:rPr>
        <w:t xml:space="preserve"> no</w:t>
      </w:r>
      <w:proofErr w:type="gramEnd"/>
      <w:r w:rsidRPr="00191306">
        <w:rPr>
          <w:rFonts w:ascii="Arial" w:hAnsi="Arial" w:cs="Arial"/>
          <w:lang w:val="es-MX"/>
        </w:rPr>
        <w:t xml:space="preserve"> serán </w:t>
      </w:r>
      <w:r w:rsidR="00191306">
        <w:rPr>
          <w:rFonts w:ascii="Arial" w:hAnsi="Arial" w:cs="Arial"/>
          <w:lang w:val="es-MX"/>
        </w:rPr>
        <w:t xml:space="preserve">afectados </w:t>
      </w:r>
      <w:r w:rsidRPr="00191306">
        <w:rPr>
          <w:rFonts w:ascii="Arial" w:hAnsi="Arial" w:cs="Arial"/>
          <w:lang w:val="es-MX"/>
        </w:rPr>
        <w:t>con la realización del proyecto.</w:t>
      </w:r>
    </w:p>
    <w:p w:rsidR="00E012C6" w:rsidRPr="00191306" w:rsidRDefault="00BC0032" w:rsidP="00BC0032">
      <w:pPr>
        <w:jc w:val="center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noProof/>
        </w:rPr>
        <w:drawing>
          <wp:inline distT="0" distB="0" distL="0" distR="0">
            <wp:extent cx="2837031" cy="2127809"/>
            <wp:effectExtent l="0" t="7302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1782" cy="213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748" w:rsidRPr="00191306" w:rsidRDefault="00AF6748" w:rsidP="00352ECC">
      <w:pPr>
        <w:jc w:val="both"/>
        <w:rPr>
          <w:rFonts w:ascii="Arial" w:hAnsi="Arial" w:cs="Arial"/>
          <w:lang w:val="es-MX"/>
        </w:rPr>
      </w:pPr>
    </w:p>
    <w:p w:rsidR="004E4560" w:rsidRPr="00191306" w:rsidRDefault="004E4560" w:rsidP="00487F0C">
      <w:pPr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CRITERIOS GENERALES DE DI</w:t>
      </w:r>
      <w:r w:rsidR="009605E5" w:rsidRPr="00191306">
        <w:rPr>
          <w:rFonts w:ascii="Arial" w:hAnsi="Arial" w:cs="Arial"/>
          <w:b/>
          <w:lang w:val="es-MX"/>
        </w:rPr>
        <w:t>S</w:t>
      </w:r>
      <w:r w:rsidRPr="00191306">
        <w:rPr>
          <w:rFonts w:ascii="Arial" w:hAnsi="Arial" w:cs="Arial"/>
          <w:b/>
          <w:lang w:val="es-MX"/>
        </w:rPr>
        <w:t>EÑO ARQUITECTÓNICO</w:t>
      </w:r>
    </w:p>
    <w:p w:rsidR="009605E5" w:rsidRPr="00191306" w:rsidRDefault="009605E5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El diseño arquitectónico deberá ser el resultado del análisis funcional de los flujos peatonales, articulación entre los espacios de circulación y de permanencia, adaptación del diseño al entorno inmediato, ergonomía y obtención del significado simbólico propio de las instalaciones del Club Militar</w:t>
      </w:r>
      <w:r w:rsidR="007207B1" w:rsidRPr="00191306">
        <w:rPr>
          <w:rFonts w:ascii="Arial" w:hAnsi="Arial" w:cs="Arial"/>
          <w:lang w:val="es-MX"/>
        </w:rPr>
        <w:t xml:space="preserve"> y del uso recreativo que se desarrolla en el lugar.</w:t>
      </w:r>
    </w:p>
    <w:p w:rsidR="007207B1" w:rsidRPr="00191306" w:rsidRDefault="007207B1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Para el efecto, el arquitecto diseñador deberá desarrollar las siguientes etapas de diseño:</w:t>
      </w:r>
    </w:p>
    <w:p w:rsidR="00191306" w:rsidRPr="00191306" w:rsidRDefault="00ED3833" w:rsidP="0019130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LEVANTAMIENTO DE INFORMACIÓN:</w:t>
      </w:r>
      <w:r w:rsidRPr="00191306">
        <w:rPr>
          <w:rFonts w:ascii="Arial" w:hAnsi="Arial" w:cs="Arial"/>
          <w:lang w:val="es-MX"/>
        </w:rPr>
        <w:t xml:space="preserve"> </w:t>
      </w:r>
      <w:r w:rsidR="007207B1" w:rsidRPr="00191306">
        <w:rPr>
          <w:rFonts w:ascii="Arial" w:hAnsi="Arial" w:cs="Arial"/>
          <w:lang w:val="es-MX"/>
        </w:rPr>
        <w:t>Con la información suministrada y por medio de trabajo de campo</w:t>
      </w:r>
      <w:r w:rsidRPr="00191306">
        <w:rPr>
          <w:rFonts w:ascii="Arial" w:hAnsi="Arial" w:cs="Arial"/>
          <w:lang w:val="es-MX"/>
        </w:rPr>
        <w:t xml:space="preserve">, </w:t>
      </w:r>
      <w:r w:rsidR="007207B1" w:rsidRPr="00191306">
        <w:rPr>
          <w:rFonts w:ascii="Arial" w:hAnsi="Arial" w:cs="Arial"/>
          <w:lang w:val="es-MX"/>
        </w:rPr>
        <w:t>el consultor deberá realizar el levantamiento preciso de los planos de la estructura existente en planta, corte y alzado con los detalles de la llegada de los dos toboganes a la placa, levantamiento preciso de la vegetación y áreas de permanencia y circulación existentes en el entorno del área de intervención.</w:t>
      </w:r>
    </w:p>
    <w:p w:rsidR="007207B1" w:rsidRDefault="00ED3833" w:rsidP="00352EC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lastRenderedPageBreak/>
        <w:t>ESQUEMA BÁSICO:</w:t>
      </w:r>
      <w:r w:rsidRPr="00191306">
        <w:rPr>
          <w:rFonts w:ascii="Arial" w:hAnsi="Arial" w:cs="Arial"/>
          <w:lang w:val="es-MX"/>
        </w:rPr>
        <w:t xml:space="preserve"> </w:t>
      </w:r>
      <w:r w:rsidR="007207B1" w:rsidRPr="00191306">
        <w:rPr>
          <w:rFonts w:ascii="Arial" w:hAnsi="Arial" w:cs="Arial"/>
          <w:lang w:val="es-MX"/>
        </w:rPr>
        <w:t xml:space="preserve">Consiste en la ejecución de las ideas </w:t>
      </w:r>
      <w:r w:rsidRPr="00191306">
        <w:rPr>
          <w:rFonts w:ascii="Arial" w:hAnsi="Arial" w:cs="Arial"/>
          <w:lang w:val="es-MX"/>
        </w:rPr>
        <w:t>generales de implantación del proyecto y a los análisis funcionales y constructivos previos para iniciar el desarrollo del proyecto, para lo cual se deberán presentar dibujos a mano alzada, con la memoria descriptiva y analítica que soporten las primeras decisiones en cuanto a la solución del problema arquitectónico planteado. En esta etapa se entregará una carpeta en tamaño carta con mínimo 7 hojas que den cuenta de la memoria del proyecto, justificando con dibujos cada una de las intervenciones planteadas.</w:t>
      </w:r>
    </w:p>
    <w:p w:rsidR="00191306" w:rsidRDefault="00191306" w:rsidP="00191306">
      <w:pPr>
        <w:pStyle w:val="Prrafodelista"/>
        <w:jc w:val="both"/>
        <w:rPr>
          <w:rFonts w:ascii="Arial" w:hAnsi="Arial" w:cs="Arial"/>
          <w:b/>
          <w:lang w:val="es-MX"/>
        </w:rPr>
      </w:pPr>
    </w:p>
    <w:p w:rsidR="00191306" w:rsidRPr="00191306" w:rsidRDefault="00191306" w:rsidP="00191306">
      <w:pPr>
        <w:pStyle w:val="Prrafodelista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lang w:val="es-MX"/>
        </w:rPr>
        <w:t xml:space="preserve">Nota: </w:t>
      </w:r>
      <w:r>
        <w:rPr>
          <w:rFonts w:ascii="Arial" w:hAnsi="Arial" w:cs="Arial"/>
          <w:lang w:val="es-MX"/>
        </w:rPr>
        <w:t xml:space="preserve">El diseño arquitectónico de la plataforma del tobogán se realizará partiendo del esquema básico que suministrará el Club Militar en archivo </w:t>
      </w:r>
      <w:proofErr w:type="spellStart"/>
      <w:r>
        <w:rPr>
          <w:rFonts w:ascii="Arial" w:hAnsi="Arial" w:cs="Arial"/>
          <w:lang w:val="es-MX"/>
        </w:rPr>
        <w:t>dwg</w:t>
      </w:r>
      <w:proofErr w:type="spellEnd"/>
      <w:r>
        <w:rPr>
          <w:rFonts w:ascii="Arial" w:hAnsi="Arial" w:cs="Arial"/>
          <w:lang w:val="es-MX"/>
        </w:rPr>
        <w:t>, el arquitecto diseñador lo desarrollará de acuerdo con los requerimientos del Supervisor del contrato y de su asesor y, deberá atender todos sus requerimientos en cuanto a forma, texturas, acabados y sistemas constructivos. Ninguna de las etapas de la consultoría será superada hasta tanto el Club Militar y sus delegados aprueben el contenido de las presentaciones de la firma Consultora que resulte favorecida con la adjudicación del contrato.</w:t>
      </w:r>
    </w:p>
    <w:p w:rsidR="00ED3833" w:rsidRPr="00191306" w:rsidRDefault="00ED3833" w:rsidP="00352ECC">
      <w:pPr>
        <w:pStyle w:val="Prrafodelista"/>
        <w:jc w:val="both"/>
        <w:rPr>
          <w:rFonts w:ascii="Arial" w:hAnsi="Arial" w:cs="Arial"/>
          <w:lang w:val="es-MX"/>
        </w:rPr>
      </w:pPr>
    </w:p>
    <w:p w:rsidR="00FC168B" w:rsidRDefault="00ED3833" w:rsidP="00352EC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 xml:space="preserve">ANTEPROYECTO DE DISEÑO ARQUITECTÓNICO: </w:t>
      </w:r>
      <w:r w:rsidRPr="00191306">
        <w:rPr>
          <w:rFonts w:ascii="Arial" w:hAnsi="Arial" w:cs="Arial"/>
          <w:lang w:val="es-MX"/>
        </w:rPr>
        <w:t xml:space="preserve">Consiste en la </w:t>
      </w:r>
      <w:r w:rsidR="00FC168B" w:rsidRPr="00191306">
        <w:rPr>
          <w:rFonts w:ascii="Arial" w:hAnsi="Arial" w:cs="Arial"/>
          <w:lang w:val="es-MX"/>
        </w:rPr>
        <w:t xml:space="preserve">elaboración de los dibujos más precisos y a la presentación de la evolución de las ideas planteadas en el esquema básico, para definir el diseño formal y constructivo de la estructura del Tobogán. En esta etapa se dará cuenta de la volumetría, sistema constructivo, acabados, colores, texturas formas y demás elementos de composición del proyecto implantado, en armonía con su entorno y con soluciones constructivas adecuadas para el Club Militar. En esta etapa se deberán presentar dos pliegos que contendrán dibujos en dos dimensiones detallados e imágenes del proyecto, dibujadas en cualquier programa de diseño arquitectónico que de cuenta de la realidad del proyecto implantado en tercera dimensión. </w:t>
      </w:r>
    </w:p>
    <w:p w:rsidR="00191306" w:rsidRPr="00191306" w:rsidRDefault="00191306" w:rsidP="00191306">
      <w:pPr>
        <w:pStyle w:val="Prrafodelista"/>
        <w:jc w:val="both"/>
        <w:rPr>
          <w:rFonts w:ascii="Arial" w:hAnsi="Arial" w:cs="Arial"/>
          <w:lang w:val="es-MX"/>
        </w:rPr>
      </w:pPr>
    </w:p>
    <w:p w:rsidR="00FC168B" w:rsidRPr="00191306" w:rsidRDefault="00352ECC" w:rsidP="00352ECC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 xml:space="preserve">PROYECTO ARQUITECTÓNICO: </w:t>
      </w:r>
      <w:r w:rsidRPr="00191306">
        <w:rPr>
          <w:rFonts w:ascii="Arial" w:hAnsi="Arial" w:cs="Arial"/>
          <w:lang w:val="es-MX"/>
        </w:rPr>
        <w:t>Consiste en el dibujo definitivo de todos los elementos que componen la estructura de acceso al tobogán tales como escaleras, columnas y/o pantallas, placa aérea, cubiertas, barandas, pisos y demás elementos arquitectónicos requeridos para el funcionamiento del tobogán. En esta etapa se deberán presentar dibujos detallados en planta, corte, alzado y tercera dimensión, dando cuenta precisa de la configuración total de los elementos diseñados.</w:t>
      </w:r>
    </w:p>
    <w:p w:rsidR="00352ECC" w:rsidRPr="00191306" w:rsidRDefault="00352ECC" w:rsidP="00352ECC">
      <w:pPr>
        <w:pStyle w:val="Prrafodelista"/>
        <w:rPr>
          <w:rFonts w:ascii="Arial" w:hAnsi="Arial" w:cs="Arial"/>
          <w:lang w:val="es-MX"/>
        </w:rPr>
      </w:pPr>
    </w:p>
    <w:p w:rsidR="00B72C2B" w:rsidRDefault="00352ECC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En esta etapa, se deberán coordinar los planos de Ingeniería (estructural, eléctrica, hidráulica y estudio de suelos) con el proyecto arquitectónico</w:t>
      </w:r>
      <w:r w:rsidR="001712C2" w:rsidRPr="00191306">
        <w:rPr>
          <w:rFonts w:ascii="Arial" w:hAnsi="Arial" w:cs="Arial"/>
          <w:lang w:val="es-MX"/>
        </w:rPr>
        <w:t>, buscando la prevalencia del diseño arquitectónico en el resultado final. La entrega corresponde a la presentación de</w:t>
      </w:r>
      <w:r w:rsidR="00687052" w:rsidRPr="00191306">
        <w:rPr>
          <w:rFonts w:ascii="Arial" w:hAnsi="Arial" w:cs="Arial"/>
          <w:lang w:val="es-MX"/>
        </w:rPr>
        <w:t xml:space="preserve"> </w:t>
      </w:r>
      <w:r w:rsidR="00191306">
        <w:rPr>
          <w:rFonts w:ascii="Arial" w:hAnsi="Arial" w:cs="Arial"/>
          <w:lang w:val="es-MX"/>
        </w:rPr>
        <w:t>los planos que resulten ser necesarios para ilustrar el proyecto en</w:t>
      </w:r>
      <w:r w:rsidR="00B72C2B">
        <w:rPr>
          <w:rFonts w:ascii="Arial" w:hAnsi="Arial" w:cs="Arial"/>
          <w:lang w:val="es-MX"/>
        </w:rPr>
        <w:t xml:space="preserve"> papel bond </w:t>
      </w:r>
      <w:r w:rsidR="001712C2" w:rsidRPr="00191306">
        <w:rPr>
          <w:rFonts w:ascii="Arial" w:hAnsi="Arial" w:cs="Arial"/>
          <w:lang w:val="es-MX"/>
        </w:rPr>
        <w:t xml:space="preserve"> tamaño 100cmx70 cm, tinta negra, con rótulos</w:t>
      </w:r>
      <w:r w:rsidR="00687052" w:rsidRPr="00191306">
        <w:rPr>
          <w:rFonts w:ascii="Arial" w:hAnsi="Arial" w:cs="Arial"/>
          <w:lang w:val="es-MX"/>
        </w:rPr>
        <w:t xml:space="preserve">, </w:t>
      </w:r>
      <w:r w:rsidR="001712C2" w:rsidRPr="00191306">
        <w:rPr>
          <w:rFonts w:ascii="Arial" w:hAnsi="Arial" w:cs="Arial"/>
          <w:lang w:val="es-MX"/>
        </w:rPr>
        <w:t xml:space="preserve">copia magnética en </w:t>
      </w:r>
      <w:proofErr w:type="spellStart"/>
      <w:r w:rsidR="001712C2" w:rsidRPr="00191306">
        <w:rPr>
          <w:rFonts w:ascii="Arial" w:hAnsi="Arial" w:cs="Arial"/>
          <w:lang w:val="es-MX"/>
        </w:rPr>
        <w:t>dwg</w:t>
      </w:r>
      <w:proofErr w:type="spellEnd"/>
      <w:r w:rsidR="001712C2" w:rsidRPr="00191306">
        <w:rPr>
          <w:rFonts w:ascii="Arial" w:hAnsi="Arial" w:cs="Arial"/>
          <w:lang w:val="es-MX"/>
        </w:rPr>
        <w:t>, carpeta de memoria del proyecto en tamaño carta con imágenes reales del resultado arquitectónico obtenido.</w:t>
      </w:r>
      <w:bookmarkStart w:id="0" w:name="_GoBack"/>
      <w:bookmarkEnd w:id="0"/>
      <w:r w:rsidR="001712C2" w:rsidRPr="00191306">
        <w:rPr>
          <w:rFonts w:ascii="Arial" w:hAnsi="Arial" w:cs="Arial"/>
          <w:lang w:val="es-MX"/>
        </w:rPr>
        <w:t xml:space="preserve"> </w:t>
      </w:r>
    </w:p>
    <w:p w:rsidR="00B72C2B" w:rsidRPr="00F3057C" w:rsidRDefault="00155B28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Nota:</w:t>
      </w:r>
      <w:r w:rsidRPr="00191306">
        <w:rPr>
          <w:rFonts w:ascii="Arial" w:hAnsi="Arial" w:cs="Arial"/>
          <w:lang w:val="es-MX"/>
        </w:rPr>
        <w:t xml:space="preserve"> </w:t>
      </w:r>
      <w:r w:rsidR="007777CA">
        <w:rPr>
          <w:rFonts w:ascii="Arial" w:hAnsi="Arial" w:cs="Arial"/>
          <w:lang w:val="es-MX"/>
        </w:rPr>
        <w:t>Para el diseño arquitectónico se deberá desarrollar la idea o esquema básico suministrado por el Club Militar en los estudios previos y deberá ajustarse a los requerimientos y dirección de diseño de los arquitectos asesores del Club Militar a quienes se les presentarán los desarrollos correspondientes de cada una de las etapas</w:t>
      </w:r>
      <w:r w:rsidRPr="00191306">
        <w:rPr>
          <w:rFonts w:ascii="Arial" w:hAnsi="Arial" w:cs="Arial"/>
          <w:lang w:val="es-MX"/>
        </w:rPr>
        <w:t xml:space="preserve"> diseño </w:t>
      </w:r>
      <w:r w:rsidR="007777CA" w:rsidRPr="00191306">
        <w:rPr>
          <w:rFonts w:ascii="Arial" w:hAnsi="Arial" w:cs="Arial"/>
          <w:lang w:val="es-MX"/>
        </w:rPr>
        <w:lastRenderedPageBreak/>
        <w:t>arquitectónico</w:t>
      </w:r>
      <w:r w:rsidR="007777CA">
        <w:rPr>
          <w:rFonts w:ascii="Arial" w:hAnsi="Arial" w:cs="Arial"/>
          <w:lang w:val="es-MX"/>
        </w:rPr>
        <w:t xml:space="preserve"> y quienes oficiarán como directores del proyecto. Cada etapa del proyecto (arquitectónico y de Ingeniería) deberá ser aprobada por el Club Militar</w:t>
      </w:r>
    </w:p>
    <w:p w:rsidR="001712C2" w:rsidRPr="00191306" w:rsidRDefault="00487F0C" w:rsidP="00352ECC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2.2 </w:t>
      </w:r>
      <w:r w:rsidR="001712C2" w:rsidRPr="00191306">
        <w:rPr>
          <w:rFonts w:ascii="Arial" w:hAnsi="Arial" w:cs="Arial"/>
          <w:b/>
          <w:lang w:val="es-MX"/>
        </w:rPr>
        <w:t>ESTUDIO DE SUELOS</w:t>
      </w:r>
    </w:p>
    <w:p w:rsidR="00A45C77" w:rsidRPr="00191306" w:rsidRDefault="00A45C77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El estudio de suelos, deberá contar con la siguiente información:</w:t>
      </w:r>
    </w:p>
    <w:p w:rsidR="000F3E53" w:rsidRPr="00191306" w:rsidRDefault="000F3E53" w:rsidP="000F3E53">
      <w:pPr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CARACTERISTICAS GEOLÓGICAS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Geología Regional:</w:t>
      </w:r>
      <w:r w:rsidRPr="00191306">
        <w:rPr>
          <w:rFonts w:ascii="Arial" w:hAnsi="Arial" w:cs="Arial"/>
          <w:lang w:val="es-MX"/>
        </w:rPr>
        <w:t xml:space="preserve"> Se debe realizar un análisis de información secundaria de la geología regional,</w:t>
      </w:r>
      <w:r w:rsidR="00A45C77" w:rsidRPr="00191306">
        <w:rPr>
          <w:rFonts w:ascii="Arial" w:hAnsi="Arial" w:cs="Arial"/>
          <w:lang w:val="es-MX"/>
        </w:rPr>
        <w:t xml:space="preserve"> </w:t>
      </w:r>
      <w:r w:rsidRPr="00191306">
        <w:rPr>
          <w:rFonts w:ascii="Arial" w:hAnsi="Arial" w:cs="Arial"/>
          <w:lang w:val="es-MX"/>
        </w:rPr>
        <w:t>la cual sirva para el estudio en cuestión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Geología Local:</w:t>
      </w:r>
      <w:r w:rsidRPr="00191306">
        <w:rPr>
          <w:rFonts w:ascii="Arial" w:hAnsi="Arial" w:cs="Arial"/>
          <w:lang w:val="es-MX"/>
        </w:rPr>
        <w:t xml:space="preserve"> Se debe realizar un análisis de información secundaria de la geología local.</w:t>
      </w:r>
    </w:p>
    <w:p w:rsidR="000F3E53" w:rsidRPr="00191306" w:rsidRDefault="000F3E53" w:rsidP="000F3E53">
      <w:pPr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EXPLORACION GEOTECNICA Y ENSAYOS DE LABORATORIO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Exploración geotécnica:</w:t>
      </w:r>
      <w:r w:rsidRPr="00191306">
        <w:rPr>
          <w:rFonts w:ascii="Arial" w:hAnsi="Arial" w:cs="Arial"/>
          <w:lang w:val="es-MX"/>
        </w:rPr>
        <w:t xml:space="preserve"> Dentro del marco de la normatividad vigente aplicada (Norma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Colombiana de construcción Sismo-Resistentes NSR 10 y decretos complementarios) siendo necesario que se soporte técnicamente los criterios empleados para su determinación.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Ensayo de Laboratorio:</w:t>
      </w:r>
      <w:r w:rsidRPr="00191306">
        <w:rPr>
          <w:rFonts w:ascii="Arial" w:hAnsi="Arial" w:cs="Arial"/>
          <w:lang w:val="es-MX"/>
        </w:rPr>
        <w:t xml:space="preserve"> </w:t>
      </w:r>
      <w:r w:rsidR="00A45C77" w:rsidRPr="00191306">
        <w:rPr>
          <w:rFonts w:ascii="Arial" w:hAnsi="Arial" w:cs="Arial"/>
          <w:lang w:val="es-MX"/>
        </w:rPr>
        <w:t xml:space="preserve">se debe presentar </w:t>
      </w:r>
      <w:r w:rsidRPr="00191306">
        <w:rPr>
          <w:rFonts w:ascii="Arial" w:hAnsi="Arial" w:cs="Arial"/>
          <w:lang w:val="es-MX"/>
        </w:rPr>
        <w:t>Lo exigido y que se encuentre Dentro del marco de la normatividad</w:t>
      </w:r>
      <w:r w:rsidR="00A45C77" w:rsidRPr="00191306">
        <w:rPr>
          <w:rFonts w:ascii="Arial" w:hAnsi="Arial" w:cs="Arial"/>
          <w:lang w:val="es-MX"/>
        </w:rPr>
        <w:t xml:space="preserve"> </w:t>
      </w:r>
      <w:r w:rsidRPr="00191306">
        <w:rPr>
          <w:rFonts w:ascii="Arial" w:hAnsi="Arial" w:cs="Arial"/>
          <w:lang w:val="es-MX"/>
        </w:rPr>
        <w:t>vigente aplicada (Norma Colombiana de construcción Sismo-Resistentes NSR 10 y decretos</w:t>
      </w:r>
      <w:r w:rsidR="00A45C77" w:rsidRPr="00191306">
        <w:rPr>
          <w:rFonts w:ascii="Arial" w:hAnsi="Arial" w:cs="Arial"/>
          <w:lang w:val="es-MX"/>
        </w:rPr>
        <w:t xml:space="preserve"> </w:t>
      </w:r>
      <w:r w:rsidRPr="00191306">
        <w:rPr>
          <w:rFonts w:ascii="Arial" w:hAnsi="Arial" w:cs="Arial"/>
          <w:lang w:val="es-MX"/>
        </w:rPr>
        <w:t>complementarios) siendo necesario que se soporte técnicamente los criterios empleados para su determinación.</w:t>
      </w:r>
    </w:p>
    <w:p w:rsidR="000F3E53" w:rsidRPr="00191306" w:rsidRDefault="000F3E53" w:rsidP="004F296A">
      <w:pPr>
        <w:spacing w:after="0"/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ESTUDIO GEOTÉCNICO</w:t>
      </w:r>
    </w:p>
    <w:p w:rsidR="000F3E53" w:rsidRPr="00191306" w:rsidRDefault="000F3E53" w:rsidP="00487F0C">
      <w:pPr>
        <w:spacing w:before="240"/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Estratigrafía:</w:t>
      </w:r>
      <w:r w:rsidRPr="00191306">
        <w:rPr>
          <w:rFonts w:ascii="Arial" w:hAnsi="Arial" w:cs="Arial"/>
          <w:lang w:val="es-MX"/>
        </w:rPr>
        <w:t xml:space="preserve"> Se debe</w:t>
      </w:r>
      <w:r w:rsidR="00A45C77" w:rsidRPr="00191306">
        <w:rPr>
          <w:rFonts w:ascii="Arial" w:hAnsi="Arial" w:cs="Arial"/>
          <w:lang w:val="es-MX"/>
        </w:rPr>
        <w:t>n</w:t>
      </w:r>
      <w:r w:rsidRPr="00191306">
        <w:rPr>
          <w:rFonts w:ascii="Arial" w:hAnsi="Arial" w:cs="Arial"/>
          <w:lang w:val="es-MX"/>
        </w:rPr>
        <w:t xml:space="preserve"> presentar los perfiles estratigráficos</w:t>
      </w:r>
      <w:r w:rsidR="00A45C77" w:rsidRPr="00191306">
        <w:rPr>
          <w:rFonts w:ascii="Arial" w:hAnsi="Arial" w:cs="Arial"/>
          <w:lang w:val="es-MX"/>
        </w:rPr>
        <w:t>.</w:t>
      </w:r>
    </w:p>
    <w:p w:rsidR="000F3E53" w:rsidRPr="00191306" w:rsidRDefault="000F3E53" w:rsidP="00487F0C">
      <w:pPr>
        <w:spacing w:before="240"/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Caracterización geotécnica:</w:t>
      </w:r>
      <w:r w:rsidRPr="00191306">
        <w:rPr>
          <w:rFonts w:ascii="Arial" w:hAnsi="Arial" w:cs="Arial"/>
          <w:lang w:val="es-MX"/>
        </w:rPr>
        <w:t xml:space="preserve"> Con las exploraciones realizadas se deberán identificar los rasgos específicos.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Análisis de capacidad portante</w:t>
      </w:r>
      <w:r w:rsidRPr="00191306">
        <w:rPr>
          <w:rFonts w:ascii="Arial" w:hAnsi="Arial" w:cs="Arial"/>
          <w:lang w:val="es-MX"/>
        </w:rPr>
        <w:t xml:space="preserve"> – análisis de capacidad portante no drenado: Se debe realizar el análisis de la capacidad portante del suelo de fundación del sector.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Análisis de asentamientos:</w:t>
      </w:r>
      <w:r w:rsidRPr="00191306">
        <w:rPr>
          <w:rFonts w:ascii="Arial" w:hAnsi="Arial" w:cs="Arial"/>
          <w:lang w:val="es-MX"/>
        </w:rPr>
        <w:t xml:space="preserve"> Se deberá realizar el cumplimiento de los asentamientos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Evaluación del potencial por fenómenos de licuación</w:t>
      </w:r>
      <w:r w:rsidRPr="00191306">
        <w:rPr>
          <w:rFonts w:ascii="Arial" w:hAnsi="Arial" w:cs="Arial"/>
          <w:lang w:val="es-MX"/>
        </w:rPr>
        <w:t>: Se deberá realizar según la naturaleza del suelo el potencial de licuación del suelo.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Evaluación del potencial por fenómenos de expansión:</w:t>
      </w:r>
      <w:r w:rsidRPr="00191306">
        <w:rPr>
          <w:rFonts w:ascii="Arial" w:hAnsi="Arial" w:cs="Arial"/>
          <w:lang w:val="es-MX"/>
        </w:rPr>
        <w:t xml:space="preserve"> Según la normativa, se deberá determinar el potencial de expansión.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Parámetros sísmicos:</w:t>
      </w:r>
      <w:r w:rsidRPr="00191306">
        <w:rPr>
          <w:rFonts w:ascii="Arial" w:hAnsi="Arial" w:cs="Arial"/>
          <w:lang w:val="es-MX"/>
        </w:rPr>
        <w:t xml:space="preserve"> Según la normativa de deberá determinar, según los criterios para clasificar suelos.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 xml:space="preserve">Evaluación </w:t>
      </w:r>
      <w:proofErr w:type="spellStart"/>
      <w:r w:rsidRPr="00191306">
        <w:rPr>
          <w:rFonts w:ascii="Arial" w:hAnsi="Arial" w:cs="Arial"/>
          <w:b/>
          <w:lang w:val="es-MX"/>
        </w:rPr>
        <w:t>colapsabilidad</w:t>
      </w:r>
      <w:proofErr w:type="spellEnd"/>
      <w:r w:rsidRPr="00191306">
        <w:rPr>
          <w:rFonts w:ascii="Arial" w:hAnsi="Arial" w:cs="Arial"/>
          <w:b/>
          <w:lang w:val="es-MX"/>
        </w:rPr>
        <w:t>:</w:t>
      </w:r>
      <w:r w:rsidRPr="00191306">
        <w:rPr>
          <w:rFonts w:ascii="Arial" w:hAnsi="Arial" w:cs="Arial"/>
          <w:lang w:val="es-MX"/>
        </w:rPr>
        <w:t xml:space="preserve"> verificación de la posibilidad de </w:t>
      </w:r>
      <w:proofErr w:type="spellStart"/>
      <w:r w:rsidRPr="00191306">
        <w:rPr>
          <w:rFonts w:ascii="Arial" w:hAnsi="Arial" w:cs="Arial"/>
          <w:lang w:val="es-MX"/>
        </w:rPr>
        <w:t>colapsabilidad</w:t>
      </w:r>
      <w:proofErr w:type="spellEnd"/>
      <w:r w:rsidRPr="00191306">
        <w:rPr>
          <w:rFonts w:ascii="Arial" w:hAnsi="Arial" w:cs="Arial"/>
          <w:lang w:val="es-MX"/>
        </w:rPr>
        <w:t xml:space="preserve"> según los suelos.</w:t>
      </w:r>
    </w:p>
    <w:p w:rsidR="000F3E53" w:rsidRDefault="000F3E53" w:rsidP="004F296A">
      <w:pPr>
        <w:spacing w:after="0"/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RECOMENDACIONES DE DISEÑO</w:t>
      </w:r>
    </w:p>
    <w:p w:rsidR="00B72C2B" w:rsidRPr="00191306" w:rsidRDefault="00B72C2B" w:rsidP="004F296A">
      <w:pPr>
        <w:spacing w:after="0"/>
        <w:jc w:val="both"/>
        <w:rPr>
          <w:rFonts w:ascii="Arial" w:hAnsi="Arial" w:cs="Arial"/>
          <w:b/>
          <w:lang w:val="es-MX"/>
        </w:rPr>
      </w:pPr>
    </w:p>
    <w:p w:rsidR="000F3E53" w:rsidRPr="00191306" w:rsidRDefault="000F3E53" w:rsidP="004F296A">
      <w:pPr>
        <w:spacing w:after="0"/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lastRenderedPageBreak/>
        <w:t>Recomendaciones de diseño para la cimentación:</w:t>
      </w:r>
      <w:r w:rsidRPr="00191306">
        <w:rPr>
          <w:rFonts w:ascii="Arial" w:hAnsi="Arial" w:cs="Arial"/>
          <w:lang w:val="es-MX"/>
        </w:rPr>
        <w:t xml:space="preserve"> Recomendación de los parámetros de diseño y tipo de cimentación.</w:t>
      </w:r>
    </w:p>
    <w:p w:rsidR="00A45C77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Recomendaciones constructivas (Proceso constructivo):</w:t>
      </w:r>
      <w:r w:rsidRPr="00191306">
        <w:rPr>
          <w:rFonts w:ascii="Arial" w:hAnsi="Arial" w:cs="Arial"/>
          <w:lang w:val="es-MX"/>
        </w:rPr>
        <w:t xml:space="preserve"> Recomendación de condiciones antes y durante la construcción de la cimentación.</w:t>
      </w:r>
    </w:p>
    <w:p w:rsidR="000F3E53" w:rsidRPr="00191306" w:rsidRDefault="00487F0C" w:rsidP="000F3E53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2.3 </w:t>
      </w:r>
      <w:r w:rsidR="000F3E53" w:rsidRPr="00191306">
        <w:rPr>
          <w:rFonts w:ascii="Arial" w:hAnsi="Arial" w:cs="Arial"/>
          <w:b/>
          <w:lang w:val="es-MX"/>
        </w:rPr>
        <w:t>DISEÑO ESTRUCTURAL</w:t>
      </w:r>
    </w:p>
    <w:p w:rsidR="00A45C77" w:rsidRPr="00191306" w:rsidRDefault="00A45C77" w:rsidP="00A45C77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 xml:space="preserve">De acuerdo con lo definido en </w:t>
      </w:r>
      <w:r w:rsidR="00B72C2B">
        <w:rPr>
          <w:rFonts w:ascii="Arial" w:hAnsi="Arial" w:cs="Arial"/>
          <w:lang w:val="es-MX"/>
        </w:rPr>
        <w:t>el</w:t>
      </w:r>
      <w:r w:rsidRPr="00191306">
        <w:rPr>
          <w:rFonts w:ascii="Arial" w:hAnsi="Arial" w:cs="Arial"/>
          <w:lang w:val="es-MX"/>
        </w:rPr>
        <w:t xml:space="preserve"> proyecto arquitectónico, en cuanto al sistema constructivo y a la recomendación de cimentación que sea considerad</w:t>
      </w:r>
      <w:r w:rsidR="00487F0C">
        <w:rPr>
          <w:rFonts w:ascii="Arial" w:hAnsi="Arial" w:cs="Arial"/>
          <w:lang w:val="es-MX"/>
        </w:rPr>
        <w:t>a</w:t>
      </w:r>
      <w:r w:rsidRPr="00191306">
        <w:rPr>
          <w:rFonts w:ascii="Arial" w:hAnsi="Arial" w:cs="Arial"/>
          <w:lang w:val="es-MX"/>
        </w:rPr>
        <w:t xml:space="preserve"> por el </w:t>
      </w:r>
      <w:proofErr w:type="spellStart"/>
      <w:r w:rsidRPr="00191306">
        <w:rPr>
          <w:rFonts w:ascii="Arial" w:hAnsi="Arial" w:cs="Arial"/>
          <w:lang w:val="es-MX"/>
        </w:rPr>
        <w:t>geotecnista</w:t>
      </w:r>
      <w:proofErr w:type="spellEnd"/>
      <w:r w:rsidRPr="00191306">
        <w:rPr>
          <w:rFonts w:ascii="Arial" w:hAnsi="Arial" w:cs="Arial"/>
          <w:lang w:val="es-MX"/>
        </w:rPr>
        <w:t xml:space="preserve"> en el estudio de suelos, se elaborará el diseño de la cimentación, diseño de los pórticos en concreto, de la placa y de la estructura de la cubierta, así como de los elementos no estructurales (barandas y mampostería) para dar cumplimiento a la Norma de sismo resistencia NSR 10. Tanto el diseño de la cimentación como la estructura en concreto no podrán afectar la vegetación ni las zonas duras contiguas al proyecto.</w:t>
      </w:r>
    </w:p>
    <w:p w:rsidR="00A45C77" w:rsidRPr="00191306" w:rsidRDefault="00A45C77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El diseño estructural deberá estar completamente coordinado con los planos de arquitectura e ingeniería con el propósito de mantener el diseño arquitectónico y permitir el paso de las instalaciones eléctricas e hidráulicas de las que se surte el tobogán para su funcionamiento.</w:t>
      </w:r>
    </w:p>
    <w:p w:rsidR="000F3E53" w:rsidRPr="00191306" w:rsidRDefault="000F3E53" w:rsidP="000F3E53">
      <w:pPr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EVALUACION DE CARGAS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 xml:space="preserve">Diseño: Se realizará el </w:t>
      </w:r>
      <w:proofErr w:type="spellStart"/>
      <w:r w:rsidRPr="00191306">
        <w:rPr>
          <w:rFonts w:ascii="Arial" w:hAnsi="Arial" w:cs="Arial"/>
          <w:lang w:val="es-MX"/>
        </w:rPr>
        <w:t>predimensionamiento</w:t>
      </w:r>
      <w:proofErr w:type="spellEnd"/>
      <w:r w:rsidRPr="00191306">
        <w:rPr>
          <w:rFonts w:ascii="Arial" w:hAnsi="Arial" w:cs="Arial"/>
          <w:lang w:val="es-MX"/>
        </w:rPr>
        <w:t xml:space="preserve"> teniendo en cuenta las recomendaciones dadas por la NSR-10.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Fuerzas sísmicas:</w:t>
      </w:r>
      <w:r w:rsidRPr="00191306">
        <w:rPr>
          <w:rFonts w:ascii="Arial" w:hAnsi="Arial" w:cs="Arial"/>
          <w:lang w:val="es-MX"/>
        </w:rPr>
        <w:t xml:space="preserve"> Se calcularán las fuerzas sísmicas teniendo en cuenta el espectro de diseño.</w:t>
      </w:r>
    </w:p>
    <w:p w:rsidR="00A45C77" w:rsidRPr="00191306" w:rsidRDefault="000F3E53" w:rsidP="00A45C77">
      <w:pPr>
        <w:spacing w:after="0"/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CRITERIOS DE DISEÑO</w:t>
      </w:r>
    </w:p>
    <w:p w:rsidR="000F3E53" w:rsidRPr="00191306" w:rsidRDefault="000F3E53" w:rsidP="00A45C77">
      <w:pPr>
        <w:spacing w:after="0"/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Materiales:</w:t>
      </w:r>
      <w:r w:rsidRPr="00191306">
        <w:rPr>
          <w:rFonts w:ascii="Arial" w:hAnsi="Arial" w:cs="Arial"/>
          <w:lang w:val="es-MX"/>
        </w:rPr>
        <w:t xml:space="preserve"> Se definirá los criterios de diseño de los materiales, tales como concreto y acero.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Normas de diseño: Se definirá la norma de diseño y sus títulos.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Secciones de los elementos: Se definirán las secciones de los elementos, para posteriormente revisarlas y verificar si proporcionan la rigidez necesaria a la estructura.</w:t>
      </w:r>
    </w:p>
    <w:p w:rsidR="000F3E53" w:rsidRPr="00191306" w:rsidRDefault="000F3E53" w:rsidP="00A45C77">
      <w:pPr>
        <w:spacing w:after="0"/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MODELO ESTRUCTURALES</w:t>
      </w:r>
    </w:p>
    <w:p w:rsidR="000F3E53" w:rsidRPr="00191306" w:rsidRDefault="000F3E53" w:rsidP="00A45C77">
      <w:pPr>
        <w:spacing w:after="0"/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Geometría del modelo:</w:t>
      </w:r>
      <w:r w:rsidRPr="00191306">
        <w:rPr>
          <w:rFonts w:ascii="Arial" w:hAnsi="Arial" w:cs="Arial"/>
          <w:lang w:val="es-MX"/>
        </w:rPr>
        <w:t xml:space="preserve"> Se deberá realizar el modelo tridimensional una vez se tengan definidas las cargas, los materiales y la distribución arquitectónica.</w:t>
      </w:r>
    </w:p>
    <w:p w:rsidR="004F296A" w:rsidRPr="00191306" w:rsidRDefault="004F296A" w:rsidP="00A45C77">
      <w:pPr>
        <w:spacing w:after="0"/>
        <w:jc w:val="both"/>
        <w:rPr>
          <w:rFonts w:ascii="Arial" w:hAnsi="Arial" w:cs="Arial"/>
          <w:lang w:val="es-MX"/>
        </w:rPr>
      </w:pP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Cargas para el modelo:</w:t>
      </w:r>
      <w:r w:rsidRPr="00191306">
        <w:rPr>
          <w:rFonts w:ascii="Arial" w:hAnsi="Arial" w:cs="Arial"/>
          <w:lang w:val="es-MX"/>
        </w:rPr>
        <w:t xml:space="preserve"> Se deberán presentar las cargas de la estructura</w:t>
      </w: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REVISION DE LA DERIVA:</w:t>
      </w:r>
      <w:r w:rsidRPr="00191306">
        <w:rPr>
          <w:rFonts w:ascii="Arial" w:hAnsi="Arial" w:cs="Arial"/>
          <w:lang w:val="es-MX"/>
        </w:rPr>
        <w:t xml:space="preserve"> Se debe realizar el análisis de fuerzas, y con las cargas se debe revisar las derivas.</w:t>
      </w:r>
    </w:p>
    <w:p w:rsidR="000F3E53" w:rsidRPr="00191306" w:rsidRDefault="000F3E53" w:rsidP="004F296A">
      <w:pPr>
        <w:spacing w:after="0"/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DISEÑO DE LA CIMENTACION:</w:t>
      </w:r>
      <w:r w:rsidRPr="00191306">
        <w:rPr>
          <w:rFonts w:ascii="Arial" w:hAnsi="Arial" w:cs="Arial"/>
          <w:lang w:val="es-MX"/>
        </w:rPr>
        <w:t xml:space="preserve"> A partir de las reacciones se debe realizar el diseño de la</w:t>
      </w:r>
    </w:p>
    <w:p w:rsidR="000F3E53" w:rsidRPr="00191306" w:rsidRDefault="00641117" w:rsidP="004F296A">
      <w:pPr>
        <w:spacing w:after="0"/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C</w:t>
      </w:r>
      <w:r w:rsidR="000F3E53" w:rsidRPr="00191306">
        <w:rPr>
          <w:rFonts w:ascii="Arial" w:hAnsi="Arial" w:cs="Arial"/>
          <w:lang w:val="es-MX"/>
        </w:rPr>
        <w:t>imentación</w:t>
      </w:r>
      <w:r w:rsidRPr="00191306">
        <w:rPr>
          <w:rFonts w:ascii="Arial" w:hAnsi="Arial" w:cs="Arial"/>
          <w:lang w:val="es-MX"/>
        </w:rPr>
        <w:t>.</w:t>
      </w:r>
    </w:p>
    <w:p w:rsidR="004F296A" w:rsidRPr="00191306" w:rsidRDefault="004F296A" w:rsidP="004F296A">
      <w:pPr>
        <w:spacing w:after="0"/>
        <w:jc w:val="both"/>
        <w:rPr>
          <w:rFonts w:ascii="Arial" w:hAnsi="Arial" w:cs="Arial"/>
          <w:lang w:val="es-MX"/>
        </w:rPr>
      </w:pPr>
    </w:p>
    <w:p w:rsidR="000F3E53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DISEÑO DE LOS ELEMENTOS ESTRUCTURALES:</w:t>
      </w:r>
      <w:r w:rsidRPr="00191306">
        <w:rPr>
          <w:rFonts w:ascii="Arial" w:hAnsi="Arial" w:cs="Arial"/>
          <w:lang w:val="es-MX"/>
        </w:rPr>
        <w:t xml:space="preserve"> Se debe calcular el coeficiente de capacidad de</w:t>
      </w:r>
      <w:r w:rsidR="00641117" w:rsidRPr="00191306">
        <w:rPr>
          <w:rFonts w:ascii="Arial" w:hAnsi="Arial" w:cs="Arial"/>
          <w:lang w:val="es-MX"/>
        </w:rPr>
        <w:t xml:space="preserve"> </w:t>
      </w:r>
      <w:r w:rsidRPr="00191306">
        <w:rPr>
          <w:rFonts w:ascii="Arial" w:hAnsi="Arial" w:cs="Arial"/>
          <w:lang w:val="es-MX"/>
        </w:rPr>
        <w:t>disipación de energía, combinación de carga, diseño de columna</w:t>
      </w:r>
      <w:r w:rsidR="00641117" w:rsidRPr="00191306">
        <w:rPr>
          <w:rFonts w:ascii="Arial" w:hAnsi="Arial" w:cs="Arial"/>
          <w:lang w:val="es-MX"/>
        </w:rPr>
        <w:t xml:space="preserve">, </w:t>
      </w:r>
      <w:r w:rsidRPr="00191306">
        <w:rPr>
          <w:rFonts w:ascii="Arial" w:hAnsi="Arial" w:cs="Arial"/>
          <w:lang w:val="es-MX"/>
        </w:rPr>
        <w:t>diseño de vigas</w:t>
      </w:r>
      <w:r w:rsidR="00641117" w:rsidRPr="00191306">
        <w:rPr>
          <w:rFonts w:ascii="Arial" w:hAnsi="Arial" w:cs="Arial"/>
          <w:lang w:val="es-MX"/>
        </w:rPr>
        <w:t xml:space="preserve"> y diseño de placa aérea.</w:t>
      </w:r>
    </w:p>
    <w:p w:rsidR="00AF6748" w:rsidRPr="00191306" w:rsidRDefault="000F3E53" w:rsidP="000F3E53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lastRenderedPageBreak/>
        <w:t>DISEÑO DE LOS ELEMENTOS NO ESTRUCTURALES:</w:t>
      </w:r>
      <w:r w:rsidRPr="00191306">
        <w:rPr>
          <w:rFonts w:ascii="Arial" w:hAnsi="Arial" w:cs="Arial"/>
          <w:lang w:val="es-MX"/>
        </w:rPr>
        <w:t xml:space="preserve"> Se debe calcular la fuerza máxima que debe</w:t>
      </w:r>
      <w:r w:rsidR="00641117" w:rsidRPr="00191306">
        <w:rPr>
          <w:rFonts w:ascii="Arial" w:hAnsi="Arial" w:cs="Arial"/>
          <w:lang w:val="es-MX"/>
        </w:rPr>
        <w:t xml:space="preserve">n </w:t>
      </w:r>
      <w:r w:rsidRPr="00191306">
        <w:rPr>
          <w:rFonts w:ascii="Arial" w:hAnsi="Arial" w:cs="Arial"/>
          <w:lang w:val="es-MX"/>
        </w:rPr>
        <w:t>soportar los elementos y se debe diseñar los elementos no estructurales</w:t>
      </w:r>
      <w:r w:rsidR="00B72C2B">
        <w:rPr>
          <w:rFonts w:ascii="Arial" w:hAnsi="Arial" w:cs="Arial"/>
          <w:lang w:val="es-MX"/>
        </w:rPr>
        <w:t xml:space="preserve"> (muros, barandas, </w:t>
      </w:r>
      <w:r w:rsidR="004428A8">
        <w:rPr>
          <w:rFonts w:ascii="Arial" w:hAnsi="Arial" w:cs="Arial"/>
          <w:lang w:val="es-MX"/>
        </w:rPr>
        <w:t>antepechos, cubiertas</w:t>
      </w:r>
      <w:r w:rsidR="00B72C2B">
        <w:rPr>
          <w:rFonts w:ascii="Arial" w:hAnsi="Arial" w:cs="Arial"/>
          <w:lang w:val="es-MX"/>
        </w:rPr>
        <w:t xml:space="preserve">, </w:t>
      </w:r>
      <w:r w:rsidR="004428A8">
        <w:rPr>
          <w:rFonts w:ascii="Arial" w:hAnsi="Arial" w:cs="Arial"/>
          <w:lang w:val="es-MX"/>
        </w:rPr>
        <w:t>etc.</w:t>
      </w:r>
      <w:r w:rsidR="00B72C2B">
        <w:rPr>
          <w:rFonts w:ascii="Arial" w:hAnsi="Arial" w:cs="Arial"/>
          <w:lang w:val="es-MX"/>
        </w:rPr>
        <w:t>)</w:t>
      </w:r>
    </w:p>
    <w:p w:rsidR="001C302B" w:rsidRPr="00191306" w:rsidRDefault="001C302B" w:rsidP="00352ECC">
      <w:pPr>
        <w:jc w:val="both"/>
        <w:rPr>
          <w:rFonts w:ascii="Arial" w:hAnsi="Arial" w:cs="Arial"/>
          <w:lang w:val="es-MX"/>
        </w:rPr>
      </w:pPr>
    </w:p>
    <w:p w:rsidR="00155B28" w:rsidRPr="00191306" w:rsidRDefault="007C008C" w:rsidP="00352ECC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2.4 </w:t>
      </w:r>
      <w:r w:rsidR="00155B28" w:rsidRPr="00191306">
        <w:rPr>
          <w:rFonts w:ascii="Arial" w:hAnsi="Arial" w:cs="Arial"/>
          <w:b/>
          <w:lang w:val="es-MX"/>
        </w:rPr>
        <w:t>PRESUPUESTO</w:t>
      </w:r>
      <w:r w:rsidR="00376DE3" w:rsidRPr="00191306">
        <w:rPr>
          <w:rFonts w:ascii="Arial" w:hAnsi="Arial" w:cs="Arial"/>
          <w:b/>
          <w:lang w:val="es-MX"/>
        </w:rPr>
        <w:t xml:space="preserve">, ESPECIFICACIONES Y </w:t>
      </w:r>
      <w:r w:rsidR="001C302B" w:rsidRPr="00191306">
        <w:rPr>
          <w:rFonts w:ascii="Arial" w:hAnsi="Arial" w:cs="Arial"/>
          <w:b/>
          <w:lang w:val="es-MX"/>
        </w:rPr>
        <w:t xml:space="preserve">PROGRAMACIÓN DE </w:t>
      </w:r>
      <w:r w:rsidR="00155B28" w:rsidRPr="00191306">
        <w:rPr>
          <w:rFonts w:ascii="Arial" w:hAnsi="Arial" w:cs="Arial"/>
          <w:b/>
          <w:lang w:val="es-MX"/>
        </w:rPr>
        <w:t>OBRA</w:t>
      </w:r>
      <w:r w:rsidR="00162BF6" w:rsidRPr="00191306">
        <w:rPr>
          <w:rFonts w:ascii="Arial" w:hAnsi="Arial" w:cs="Arial"/>
          <w:b/>
          <w:lang w:val="es-MX"/>
        </w:rPr>
        <w:t xml:space="preserve"> TOBOGÁN</w:t>
      </w:r>
      <w:r w:rsidR="007652DE">
        <w:rPr>
          <w:rFonts w:ascii="Arial" w:hAnsi="Arial" w:cs="Arial"/>
          <w:b/>
          <w:lang w:val="es-MX"/>
        </w:rPr>
        <w:t xml:space="preserve"> </w:t>
      </w:r>
    </w:p>
    <w:p w:rsidR="00155B28" w:rsidRPr="00191306" w:rsidRDefault="00155B28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El consultor, en cada una de las etapas del proyecto arquitectónico y de diseño estructural deberá presentar borrador del presupuesto y de la programación de obra. El presupuesto debe incluir todas las actividades necesarias para</w:t>
      </w:r>
      <w:r w:rsidR="001C302B" w:rsidRPr="00191306">
        <w:rPr>
          <w:rFonts w:ascii="Arial" w:hAnsi="Arial" w:cs="Arial"/>
          <w:lang w:val="es-MX"/>
        </w:rPr>
        <w:t xml:space="preserve"> ejecutar y</w:t>
      </w:r>
      <w:r w:rsidRPr="00191306">
        <w:rPr>
          <w:rFonts w:ascii="Arial" w:hAnsi="Arial" w:cs="Arial"/>
          <w:lang w:val="es-MX"/>
        </w:rPr>
        <w:t xml:space="preserve"> terminar totalmente el proyecto, </w:t>
      </w:r>
      <w:r w:rsidR="00671BEE" w:rsidRPr="00191306">
        <w:rPr>
          <w:rFonts w:ascii="Arial" w:hAnsi="Arial" w:cs="Arial"/>
          <w:lang w:val="es-MX"/>
        </w:rPr>
        <w:t>tales como:</w:t>
      </w:r>
      <w:r w:rsidRPr="00191306">
        <w:rPr>
          <w:rFonts w:ascii="Arial" w:hAnsi="Arial" w:cs="Arial"/>
          <w:lang w:val="es-MX"/>
        </w:rPr>
        <w:t xml:space="preserve"> demolición de la cimentación y la estructura existentes, desmontes de todos los elementos </w:t>
      </w:r>
      <w:r w:rsidR="001C302B" w:rsidRPr="00191306">
        <w:rPr>
          <w:rFonts w:ascii="Arial" w:hAnsi="Arial" w:cs="Arial"/>
          <w:lang w:val="es-MX"/>
        </w:rPr>
        <w:t>de</w:t>
      </w:r>
      <w:r w:rsidRPr="00191306">
        <w:rPr>
          <w:rFonts w:ascii="Arial" w:hAnsi="Arial" w:cs="Arial"/>
          <w:lang w:val="es-MX"/>
        </w:rPr>
        <w:t xml:space="preserve"> la escalera y plataforma de acceso al tobogán, soportes provisionales para sostener los rodaderos</w:t>
      </w:r>
      <w:r w:rsidR="001C302B" w:rsidRPr="00191306">
        <w:rPr>
          <w:rFonts w:ascii="Arial" w:hAnsi="Arial" w:cs="Arial"/>
          <w:lang w:val="es-MX"/>
        </w:rPr>
        <w:t xml:space="preserve"> mientras se construyen los nuevos elementos estructurales, cimientos, columnas, placas, escaleras, barandas, pisos, cubiertas</w:t>
      </w:r>
      <w:r w:rsidR="00376DE3" w:rsidRPr="00191306">
        <w:rPr>
          <w:rFonts w:ascii="Arial" w:hAnsi="Arial" w:cs="Arial"/>
          <w:lang w:val="es-MX"/>
        </w:rPr>
        <w:t>,</w:t>
      </w:r>
      <w:r w:rsidR="00671BEE" w:rsidRPr="00191306">
        <w:rPr>
          <w:rFonts w:ascii="Arial" w:hAnsi="Arial" w:cs="Arial"/>
          <w:lang w:val="es-MX"/>
        </w:rPr>
        <w:t xml:space="preserve"> obras de jardinería,</w:t>
      </w:r>
      <w:r w:rsidR="00376DE3" w:rsidRPr="00191306">
        <w:rPr>
          <w:rFonts w:ascii="Arial" w:hAnsi="Arial" w:cs="Arial"/>
          <w:lang w:val="es-MX"/>
        </w:rPr>
        <w:t xml:space="preserve"> etc.</w:t>
      </w:r>
      <w:r w:rsidR="00A45C77" w:rsidRPr="00191306">
        <w:rPr>
          <w:rFonts w:ascii="Arial" w:hAnsi="Arial" w:cs="Arial"/>
          <w:lang w:val="es-MX"/>
        </w:rPr>
        <w:t>, instalación eléctrica (iluminación de la plataforma), instalación hidráulica (reconexión suministro de agua a los dos rodaderos) y evacuación de agua lluvia.</w:t>
      </w:r>
    </w:p>
    <w:p w:rsidR="00A829CF" w:rsidRPr="00191306" w:rsidRDefault="00A829CF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 xml:space="preserve">El presupuesto debe contener las especificaciones detalladas de cada una de las actividades a desarrollar. </w:t>
      </w:r>
    </w:p>
    <w:p w:rsidR="00A829CF" w:rsidRDefault="00A829CF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lang w:val="es-MX"/>
        </w:rPr>
        <w:t>La programación de la obra deberá incluir como mínimo: cálculo de duración de actividades, ruta crítica</w:t>
      </w:r>
      <w:r w:rsidR="00B72C2B">
        <w:rPr>
          <w:rFonts w:ascii="Arial" w:hAnsi="Arial" w:cs="Arial"/>
          <w:lang w:val="es-MX"/>
        </w:rPr>
        <w:t xml:space="preserve">, </w:t>
      </w:r>
      <w:r w:rsidR="00162BF6" w:rsidRPr="00191306">
        <w:rPr>
          <w:rFonts w:ascii="Arial" w:hAnsi="Arial" w:cs="Arial"/>
          <w:lang w:val="es-MX"/>
        </w:rPr>
        <w:t>precedencias</w:t>
      </w:r>
      <w:r w:rsidR="00B72C2B">
        <w:rPr>
          <w:rFonts w:ascii="Arial" w:hAnsi="Arial" w:cs="Arial"/>
          <w:lang w:val="es-MX"/>
        </w:rPr>
        <w:t>, iniciaciones y terminaciones tempranas y tardías.</w:t>
      </w:r>
    </w:p>
    <w:p w:rsidR="007652DE" w:rsidRDefault="007652DE" w:rsidP="007652DE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Adicionalmente, s</w:t>
      </w:r>
      <w:r w:rsidRPr="00191306">
        <w:rPr>
          <w:rFonts w:ascii="Arial" w:hAnsi="Arial" w:cs="Arial"/>
          <w:lang w:val="es-MX"/>
        </w:rPr>
        <w:t>e deberá elaborar presupuesto para la adecuación de los vestidores y cafetería del área contigua al tobogán, en lo referente al reemplazo del mobiliario, adecuación del área de atención (autoservicio).</w:t>
      </w:r>
    </w:p>
    <w:p w:rsidR="007652DE" w:rsidRPr="00191306" w:rsidRDefault="007652DE" w:rsidP="00352ECC">
      <w:pPr>
        <w:jc w:val="both"/>
        <w:rPr>
          <w:rFonts w:ascii="Arial" w:hAnsi="Arial" w:cs="Arial"/>
          <w:lang w:val="es-MX"/>
        </w:rPr>
      </w:pPr>
    </w:p>
    <w:p w:rsidR="00162BF6" w:rsidRPr="00191306" w:rsidRDefault="00162BF6" w:rsidP="00352ECC">
      <w:pPr>
        <w:jc w:val="both"/>
        <w:rPr>
          <w:rFonts w:ascii="Arial" w:hAnsi="Arial" w:cs="Arial"/>
          <w:lang w:val="es-MX"/>
        </w:rPr>
      </w:pPr>
      <w:r w:rsidRPr="00191306">
        <w:rPr>
          <w:rFonts w:ascii="Arial" w:hAnsi="Arial" w:cs="Arial"/>
          <w:b/>
          <w:lang w:val="es-MX"/>
        </w:rPr>
        <w:t>Nota:</w:t>
      </w:r>
      <w:r w:rsidRPr="00191306">
        <w:rPr>
          <w:rFonts w:ascii="Arial" w:hAnsi="Arial" w:cs="Arial"/>
          <w:lang w:val="es-MX"/>
        </w:rPr>
        <w:t xml:space="preserve"> El presupuesto, especificaciones y programación de obra deberán contar con la aprobación del Club Militar</w:t>
      </w:r>
      <w:r w:rsidR="004F296A" w:rsidRPr="00191306">
        <w:rPr>
          <w:rFonts w:ascii="Arial" w:hAnsi="Arial" w:cs="Arial"/>
          <w:lang w:val="es-MX"/>
        </w:rPr>
        <w:t>, en cada una de sus etapas de ejecución.</w:t>
      </w:r>
    </w:p>
    <w:p w:rsidR="00162BF6" w:rsidRPr="00191306" w:rsidRDefault="00162BF6" w:rsidP="00352ECC">
      <w:pPr>
        <w:jc w:val="both"/>
        <w:rPr>
          <w:rFonts w:ascii="Arial" w:hAnsi="Arial" w:cs="Arial"/>
          <w:lang w:val="es-MX"/>
        </w:rPr>
      </w:pPr>
    </w:p>
    <w:p w:rsidR="007C008C" w:rsidRDefault="00E45E92" w:rsidP="00162BF6">
      <w:pPr>
        <w:jc w:val="both"/>
        <w:rPr>
          <w:rFonts w:ascii="Arial" w:hAnsi="Arial" w:cs="Arial"/>
          <w:b/>
          <w:lang w:val="es-MX"/>
        </w:rPr>
      </w:pPr>
      <w:proofErr w:type="gramStart"/>
      <w:r>
        <w:rPr>
          <w:rFonts w:ascii="Arial" w:hAnsi="Arial" w:cs="Arial"/>
          <w:b/>
          <w:lang w:val="es-MX"/>
        </w:rPr>
        <w:t xml:space="preserve">2.5 </w:t>
      </w:r>
      <w:r w:rsidR="00162BF6" w:rsidRPr="00191306">
        <w:rPr>
          <w:rFonts w:ascii="Arial" w:hAnsi="Arial" w:cs="Arial"/>
          <w:b/>
          <w:lang w:val="es-MX"/>
        </w:rPr>
        <w:t xml:space="preserve"> </w:t>
      </w:r>
      <w:r w:rsidR="007C008C">
        <w:rPr>
          <w:rFonts w:ascii="Arial" w:hAnsi="Arial" w:cs="Arial"/>
          <w:b/>
          <w:lang w:val="es-MX"/>
        </w:rPr>
        <w:t>DISEÑO</w:t>
      </w:r>
      <w:proofErr w:type="gramEnd"/>
      <w:r w:rsidR="007C008C">
        <w:rPr>
          <w:rFonts w:ascii="Arial" w:hAnsi="Arial" w:cs="Arial"/>
          <w:b/>
          <w:lang w:val="es-MX"/>
        </w:rPr>
        <w:t xml:space="preserve"> HIDROSANITARIO</w:t>
      </w:r>
    </w:p>
    <w:p w:rsidR="007C008C" w:rsidRPr="00E45E92" w:rsidRDefault="00D1569E" w:rsidP="00162BF6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</w:t>
      </w:r>
      <w:r w:rsidR="007C008C" w:rsidRPr="00E45E92">
        <w:rPr>
          <w:rFonts w:ascii="Arial" w:hAnsi="Arial" w:cs="Arial"/>
          <w:lang w:val="es-MX"/>
        </w:rPr>
        <w:t>ara la piscina del Tobo</w:t>
      </w:r>
      <w:r>
        <w:rPr>
          <w:rFonts w:ascii="Arial" w:hAnsi="Arial" w:cs="Arial"/>
          <w:lang w:val="es-MX"/>
        </w:rPr>
        <w:t xml:space="preserve">gán </w:t>
      </w:r>
      <w:r w:rsidR="007C008C" w:rsidRPr="00E45E92">
        <w:rPr>
          <w:rFonts w:ascii="Arial" w:hAnsi="Arial" w:cs="Arial"/>
          <w:lang w:val="es-MX"/>
        </w:rPr>
        <w:t>se deberá hacer el levantamiento de las redes hidrosanitarias y de aguas lluvias existentes, definir e investigar sobre los puntos de conexión y el funcionamiento de cada uno de los sistemas, con el propósito de proyectar claramente las intervenciones a realizar</w:t>
      </w:r>
      <w:r>
        <w:rPr>
          <w:rFonts w:ascii="Arial" w:hAnsi="Arial" w:cs="Arial"/>
          <w:lang w:val="es-MX"/>
        </w:rPr>
        <w:t xml:space="preserve">; igualmente, </w:t>
      </w:r>
      <w:r w:rsidR="007C008C" w:rsidRPr="00E45E92">
        <w:rPr>
          <w:rFonts w:ascii="Arial" w:hAnsi="Arial" w:cs="Arial"/>
          <w:lang w:val="es-MX"/>
        </w:rPr>
        <w:t>el consultor deberá verificar las redes de suministro y de circulación de agua a los rodaderos y si estas cumplen con los estándares adecuados para el funcionamiento del tobogán.</w:t>
      </w:r>
    </w:p>
    <w:p w:rsidR="007C008C" w:rsidRDefault="007C008C" w:rsidP="00162BF6">
      <w:pPr>
        <w:jc w:val="both"/>
        <w:rPr>
          <w:rFonts w:ascii="Arial" w:hAnsi="Arial" w:cs="Arial"/>
          <w:lang w:val="es-MX"/>
        </w:rPr>
      </w:pPr>
      <w:r w:rsidRPr="00E45E92">
        <w:rPr>
          <w:rFonts w:ascii="Arial" w:hAnsi="Arial" w:cs="Arial"/>
          <w:lang w:val="es-MX"/>
        </w:rPr>
        <w:t>También se deberá investigar sobre la evacuación de aguas lluvias y aguas grises propias del funcionamiento del tobogán</w:t>
      </w:r>
      <w:r w:rsidR="00E45E92" w:rsidRPr="00E45E92">
        <w:rPr>
          <w:rFonts w:ascii="Arial" w:hAnsi="Arial" w:cs="Arial"/>
          <w:lang w:val="es-MX"/>
        </w:rPr>
        <w:t xml:space="preserve"> con el propósito de definir la adaptación de las redes que se proyectarán con la nueva estructura diseñada.</w:t>
      </w:r>
    </w:p>
    <w:p w:rsidR="00E45E92" w:rsidRDefault="00E45E92" w:rsidP="00162BF6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Igualmente, en el área de la cafetería, se deberá investigar el funcionamiento de las redes y hacer los levantamientos correspondientes para conectar las redes de servicios públicos para la remodelación y ampliación de los baños y vestidores.</w:t>
      </w:r>
    </w:p>
    <w:p w:rsidR="004428A8" w:rsidRDefault="004428A8" w:rsidP="00162BF6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lastRenderedPageBreak/>
        <w:t xml:space="preserve">Una vez realizados los levantamientos y diagnósticos, y de acuerdo con los lineamientos del arquitecto diseñador, se procederá a hacer las propuestas de diseño de las redes hidrosanitarias y de </w:t>
      </w:r>
      <w:r w:rsidR="00D1569E">
        <w:rPr>
          <w:rFonts w:ascii="Arial" w:hAnsi="Arial" w:cs="Arial"/>
          <w:lang w:val="es-MX"/>
        </w:rPr>
        <w:t>a</w:t>
      </w:r>
      <w:r>
        <w:rPr>
          <w:rFonts w:ascii="Arial" w:hAnsi="Arial" w:cs="Arial"/>
          <w:lang w:val="es-MX"/>
        </w:rPr>
        <w:t xml:space="preserve">guas lluvias para </w:t>
      </w:r>
      <w:r w:rsidR="00D1569E">
        <w:rPr>
          <w:rFonts w:ascii="Arial" w:hAnsi="Arial" w:cs="Arial"/>
          <w:lang w:val="es-MX"/>
        </w:rPr>
        <w:t>el</w:t>
      </w:r>
      <w:r>
        <w:rPr>
          <w:rFonts w:ascii="Arial" w:hAnsi="Arial" w:cs="Arial"/>
          <w:lang w:val="es-MX"/>
        </w:rPr>
        <w:t xml:space="preserve"> área de intervención.</w:t>
      </w:r>
    </w:p>
    <w:p w:rsidR="00B931AF" w:rsidRDefault="00B931AF" w:rsidP="00162BF6">
      <w:pPr>
        <w:jc w:val="both"/>
        <w:rPr>
          <w:rFonts w:ascii="Arial" w:hAnsi="Arial" w:cs="Arial"/>
          <w:b/>
          <w:lang w:val="es-MX"/>
        </w:rPr>
      </w:pPr>
    </w:p>
    <w:p w:rsidR="004428A8" w:rsidRPr="008E4277" w:rsidRDefault="004428A8" w:rsidP="00162BF6">
      <w:pPr>
        <w:jc w:val="both"/>
        <w:rPr>
          <w:rFonts w:ascii="Arial" w:hAnsi="Arial" w:cs="Arial"/>
          <w:b/>
          <w:lang w:val="es-MX"/>
        </w:rPr>
      </w:pPr>
      <w:r w:rsidRPr="008E4277">
        <w:rPr>
          <w:rFonts w:ascii="Arial" w:hAnsi="Arial" w:cs="Arial"/>
          <w:b/>
          <w:lang w:val="es-MX"/>
        </w:rPr>
        <w:t>2.</w:t>
      </w:r>
      <w:r w:rsidR="008E4277" w:rsidRPr="008E4277">
        <w:rPr>
          <w:rFonts w:ascii="Arial" w:hAnsi="Arial" w:cs="Arial"/>
          <w:b/>
          <w:lang w:val="es-MX"/>
        </w:rPr>
        <w:t>6</w:t>
      </w:r>
      <w:r w:rsidRPr="008E4277">
        <w:rPr>
          <w:rFonts w:ascii="Arial" w:hAnsi="Arial" w:cs="Arial"/>
          <w:b/>
          <w:lang w:val="es-MX"/>
        </w:rPr>
        <w:t xml:space="preserve"> DISEÑO </w:t>
      </w:r>
      <w:r w:rsidR="008E4277" w:rsidRPr="008E4277">
        <w:rPr>
          <w:rFonts w:ascii="Arial" w:hAnsi="Arial" w:cs="Arial"/>
          <w:b/>
          <w:lang w:val="es-MX"/>
        </w:rPr>
        <w:t>RED ELÉCTRICA</w:t>
      </w:r>
    </w:p>
    <w:p w:rsidR="008E4277" w:rsidRDefault="00B931AF" w:rsidP="00162BF6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D</w:t>
      </w:r>
      <w:r w:rsidR="008E4277">
        <w:rPr>
          <w:rFonts w:ascii="Arial" w:hAnsi="Arial" w:cs="Arial"/>
          <w:lang w:val="es-MX"/>
        </w:rPr>
        <w:t xml:space="preserve">e acuerdo con los lineamientos y avance del proyecto </w:t>
      </w:r>
      <w:proofErr w:type="gramStart"/>
      <w:r w:rsidR="008E4277">
        <w:rPr>
          <w:rFonts w:ascii="Arial" w:hAnsi="Arial" w:cs="Arial"/>
          <w:lang w:val="es-MX"/>
        </w:rPr>
        <w:t xml:space="preserve">arquitectónico </w:t>
      </w:r>
      <w:r>
        <w:rPr>
          <w:rFonts w:ascii="Arial" w:hAnsi="Arial" w:cs="Arial"/>
          <w:lang w:val="es-MX"/>
        </w:rPr>
        <w:t xml:space="preserve"> del</w:t>
      </w:r>
      <w:proofErr w:type="gramEnd"/>
      <w:r>
        <w:rPr>
          <w:rFonts w:ascii="Arial" w:hAnsi="Arial" w:cs="Arial"/>
          <w:lang w:val="es-MX"/>
        </w:rPr>
        <w:t xml:space="preserve"> </w:t>
      </w:r>
      <w:r w:rsidR="008E4277">
        <w:rPr>
          <w:rFonts w:ascii="Arial" w:hAnsi="Arial" w:cs="Arial"/>
          <w:lang w:val="es-MX"/>
        </w:rPr>
        <w:t>Tobogán y</w:t>
      </w:r>
      <w:r>
        <w:rPr>
          <w:rFonts w:ascii="Arial" w:hAnsi="Arial" w:cs="Arial"/>
          <w:lang w:val="es-MX"/>
        </w:rPr>
        <w:t xml:space="preserve"> de la</w:t>
      </w:r>
      <w:r w:rsidR="008E4277">
        <w:rPr>
          <w:rFonts w:ascii="Arial" w:hAnsi="Arial" w:cs="Arial"/>
          <w:lang w:val="es-MX"/>
        </w:rPr>
        <w:t xml:space="preserve"> cafetería</w:t>
      </w:r>
      <w:r>
        <w:rPr>
          <w:rFonts w:ascii="Arial" w:hAnsi="Arial" w:cs="Arial"/>
          <w:lang w:val="es-MX"/>
        </w:rPr>
        <w:t>,</w:t>
      </w:r>
      <w:r w:rsidR="008E4277">
        <w:rPr>
          <w:rFonts w:ascii="Arial" w:hAnsi="Arial" w:cs="Arial"/>
          <w:lang w:val="es-MX"/>
        </w:rPr>
        <w:t xml:space="preserve"> se procederá a</w:t>
      </w:r>
      <w:r>
        <w:rPr>
          <w:rFonts w:ascii="Arial" w:hAnsi="Arial" w:cs="Arial"/>
          <w:lang w:val="es-MX"/>
        </w:rPr>
        <w:t xml:space="preserve"> </w:t>
      </w:r>
      <w:r w:rsidR="00F14C0B">
        <w:rPr>
          <w:rFonts w:ascii="Arial" w:hAnsi="Arial" w:cs="Arial"/>
          <w:lang w:val="es-MX"/>
        </w:rPr>
        <w:t>entregar el proyecto</w:t>
      </w:r>
      <w:r>
        <w:rPr>
          <w:rFonts w:ascii="Arial" w:hAnsi="Arial" w:cs="Arial"/>
          <w:lang w:val="es-MX"/>
        </w:rPr>
        <w:t xml:space="preserve"> eléctrico</w:t>
      </w:r>
      <w:r w:rsidR="00F14C0B">
        <w:rPr>
          <w:rFonts w:ascii="Arial" w:hAnsi="Arial" w:cs="Arial"/>
          <w:lang w:val="es-MX"/>
        </w:rPr>
        <w:t xml:space="preserve"> completo con planos, memorias de cálculo</w:t>
      </w:r>
      <w:r>
        <w:rPr>
          <w:rFonts w:ascii="Arial" w:hAnsi="Arial" w:cs="Arial"/>
          <w:lang w:val="es-MX"/>
        </w:rPr>
        <w:t xml:space="preserve"> (de ser necesario)</w:t>
      </w:r>
      <w:r w:rsidR="00F14C0B">
        <w:rPr>
          <w:rFonts w:ascii="Arial" w:hAnsi="Arial" w:cs="Arial"/>
          <w:lang w:val="es-MX"/>
        </w:rPr>
        <w:t xml:space="preserve">, diagramas unifilares, detalles constructivos, presupuestos APUS, programación y toda la información necesaria para la construcción y puesta en funcionamiento </w:t>
      </w:r>
      <w:r>
        <w:rPr>
          <w:rFonts w:ascii="Arial" w:hAnsi="Arial" w:cs="Arial"/>
          <w:lang w:val="es-MX"/>
        </w:rPr>
        <w:t>de los dos espacios citados anteriormente</w:t>
      </w:r>
      <w:r w:rsidR="00F14C0B">
        <w:rPr>
          <w:rFonts w:ascii="Arial" w:hAnsi="Arial" w:cs="Arial"/>
          <w:lang w:val="es-MX"/>
        </w:rPr>
        <w:t>.</w:t>
      </w:r>
    </w:p>
    <w:p w:rsidR="00E45E92" w:rsidRPr="00E45E92" w:rsidRDefault="00E45E92" w:rsidP="00162BF6">
      <w:pPr>
        <w:jc w:val="both"/>
        <w:rPr>
          <w:rFonts w:ascii="Arial" w:hAnsi="Arial" w:cs="Arial"/>
          <w:lang w:val="es-MX"/>
        </w:rPr>
      </w:pPr>
    </w:p>
    <w:p w:rsidR="007652DE" w:rsidRDefault="007652DE" w:rsidP="00162BF6">
      <w:pPr>
        <w:jc w:val="both"/>
        <w:rPr>
          <w:rFonts w:ascii="Arial" w:hAnsi="Arial" w:cs="Arial"/>
          <w:b/>
          <w:lang w:val="es-MX"/>
        </w:rPr>
      </w:pPr>
    </w:p>
    <w:p w:rsidR="007652DE" w:rsidRDefault="007652DE" w:rsidP="00162BF6">
      <w:pPr>
        <w:jc w:val="both"/>
        <w:rPr>
          <w:rFonts w:ascii="Arial" w:hAnsi="Arial" w:cs="Arial"/>
          <w:b/>
          <w:lang w:val="es-MX"/>
        </w:rPr>
      </w:pPr>
    </w:p>
    <w:p w:rsidR="006E6D8F" w:rsidRPr="00191306" w:rsidRDefault="008E6229" w:rsidP="00162BF6">
      <w:pPr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noProof/>
        </w:rPr>
        <w:drawing>
          <wp:inline distT="0" distB="0" distL="0" distR="0" wp14:anchorId="3A77495C" wp14:editId="6C3D10B4">
            <wp:extent cx="4800600" cy="4016344"/>
            <wp:effectExtent l="266700" t="323850" r="266700" b="32766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912" t="31697" r="42804" b="17287"/>
                    <a:stretch/>
                  </pic:blipFill>
                  <pic:spPr bwMode="auto">
                    <a:xfrm rot="21126227">
                      <a:off x="0" y="0"/>
                      <a:ext cx="4827805" cy="4039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4560" w:rsidRPr="00B72C2B" w:rsidRDefault="00191306" w:rsidP="00352ECC">
      <w:pPr>
        <w:jc w:val="both"/>
        <w:rPr>
          <w:rFonts w:ascii="Arial" w:hAnsi="Arial" w:cs="Arial"/>
          <w:b/>
          <w:lang w:val="es-MX"/>
        </w:rPr>
      </w:pPr>
      <w:r w:rsidRPr="00191306">
        <w:rPr>
          <w:rFonts w:ascii="Arial" w:hAnsi="Arial" w:cs="Arial"/>
          <w:b/>
          <w:lang w:val="es-MX"/>
        </w:rPr>
        <w:t>ETAPAS DE LA CONSULTORÍA Y ENTREGABLES</w:t>
      </w:r>
    </w:p>
    <w:p w:rsidR="00191306" w:rsidRPr="00191306" w:rsidRDefault="00191306" w:rsidP="00F3057C">
      <w:pPr>
        <w:pStyle w:val="Textoindependiente"/>
        <w:widowControl w:val="0"/>
        <w:autoSpaceDE w:val="0"/>
        <w:autoSpaceDN w:val="0"/>
        <w:spacing w:before="158" w:line="264" w:lineRule="auto"/>
        <w:ind w:left="-142" w:right="410"/>
        <w:rPr>
          <w:rFonts w:ascii="Arial" w:hAnsi="Arial" w:cs="Arial"/>
          <w:spacing w:val="-1"/>
          <w:sz w:val="22"/>
          <w:szCs w:val="22"/>
        </w:rPr>
      </w:pPr>
      <w:r w:rsidRPr="00191306">
        <w:rPr>
          <w:rFonts w:ascii="Arial" w:hAnsi="Arial" w:cs="Arial"/>
          <w:b/>
          <w:spacing w:val="-1"/>
          <w:sz w:val="22"/>
          <w:szCs w:val="22"/>
        </w:rPr>
        <w:t xml:space="preserve">Entregable 1 – Levantamientos y Esquema básico </w:t>
      </w:r>
      <w:r w:rsidRPr="00191306">
        <w:rPr>
          <w:rFonts w:ascii="Arial" w:hAnsi="Arial" w:cs="Arial"/>
          <w:spacing w:val="-1"/>
          <w:sz w:val="22"/>
          <w:szCs w:val="22"/>
        </w:rPr>
        <w:t xml:space="preserve">En esta etapa de la consultoría se </w:t>
      </w:r>
      <w:r w:rsidRPr="00191306">
        <w:rPr>
          <w:rFonts w:ascii="Arial" w:hAnsi="Arial" w:cs="Arial"/>
          <w:spacing w:val="-1"/>
          <w:sz w:val="22"/>
          <w:szCs w:val="22"/>
        </w:rPr>
        <w:lastRenderedPageBreak/>
        <w:t xml:space="preserve">realizan los levantamientos de las estructuras y redes existentes, se efectúa un análisis funcional del uso del área de intervención (Tobogán, piscina, cafetería, vegetación, flujos de peatonales, espacios de permanencia y circulación y demás determinantes funcionales que permitan definir si las condiciones espaciales cumplen con las condiciones mínimas requeridas, en función de estándares o regulaciones de carácter general o local. Adicionalmente, en esta etapa se hace el levantamiento (en planta, corte, alzado y 3D) preciso y detallado de las determinantes de diseño, construcciones existentes, vegetación, </w:t>
      </w:r>
      <w:proofErr w:type="spellStart"/>
      <w:r w:rsidRPr="00191306">
        <w:rPr>
          <w:rFonts w:ascii="Arial" w:hAnsi="Arial" w:cs="Arial"/>
          <w:spacing w:val="-1"/>
          <w:sz w:val="22"/>
          <w:szCs w:val="22"/>
        </w:rPr>
        <w:t>asoleación</w:t>
      </w:r>
      <w:proofErr w:type="spellEnd"/>
      <w:r w:rsidRPr="00191306">
        <w:rPr>
          <w:rFonts w:ascii="Arial" w:hAnsi="Arial" w:cs="Arial"/>
          <w:spacing w:val="-1"/>
          <w:sz w:val="22"/>
          <w:szCs w:val="22"/>
        </w:rPr>
        <w:t xml:space="preserve">, dirección del viento, </w:t>
      </w:r>
      <w:r w:rsidR="00F3057C" w:rsidRPr="00191306">
        <w:rPr>
          <w:rFonts w:ascii="Arial" w:hAnsi="Arial" w:cs="Arial"/>
          <w:spacing w:val="-1"/>
          <w:sz w:val="22"/>
          <w:szCs w:val="22"/>
        </w:rPr>
        <w:t>etc.</w:t>
      </w:r>
      <w:r w:rsidRPr="00191306">
        <w:rPr>
          <w:rFonts w:ascii="Arial" w:hAnsi="Arial" w:cs="Arial"/>
          <w:spacing w:val="-1"/>
          <w:sz w:val="22"/>
          <w:szCs w:val="22"/>
        </w:rPr>
        <w:t xml:space="preserve"> Adicionalmente, se deberá entregar el levantamiento detallado de las instalaciones hidrosanitarias, eléctricas, de aguas lluvias, de gas propano e informe de las perforaciones para el estudio de suelos con el fin de contar con los insumos para para la ejecución de los diseños de Arquitectura e Ingeniería.</w:t>
      </w:r>
    </w:p>
    <w:p w:rsidR="00191306" w:rsidRPr="00191306" w:rsidRDefault="00191306" w:rsidP="00F3057C">
      <w:pPr>
        <w:pStyle w:val="Textoindependiente"/>
        <w:widowControl w:val="0"/>
        <w:autoSpaceDE w:val="0"/>
        <w:autoSpaceDN w:val="0"/>
        <w:spacing w:before="158" w:line="264" w:lineRule="auto"/>
        <w:ind w:left="-142" w:right="410"/>
        <w:rPr>
          <w:rFonts w:ascii="Arial" w:hAnsi="Arial" w:cs="Arial"/>
          <w:bCs/>
          <w:spacing w:val="-1"/>
          <w:sz w:val="22"/>
          <w:szCs w:val="22"/>
        </w:rPr>
      </w:pPr>
      <w:r w:rsidRPr="00191306">
        <w:rPr>
          <w:rFonts w:ascii="Arial" w:hAnsi="Arial" w:cs="Arial"/>
          <w:bCs/>
          <w:spacing w:val="-1"/>
          <w:sz w:val="22"/>
          <w:szCs w:val="22"/>
        </w:rPr>
        <w:t>Igualmente, se deberá hacer inspección técnica a los rodaderos en fibra de vidrio y a la estructura metálica del tobogán para verificar su estado actual y definir las obras de mantenimiento a realizar, tales como restauración, cambio de piezas de acero deterioradas, soportes, pintura y demás actividades que se requieran para el adecuado funcionamiento del Tobogán.</w:t>
      </w:r>
    </w:p>
    <w:p w:rsidR="00191306" w:rsidRPr="00191306" w:rsidRDefault="00191306" w:rsidP="00F3057C">
      <w:pPr>
        <w:pStyle w:val="Textoindependiente"/>
        <w:widowControl w:val="0"/>
        <w:autoSpaceDE w:val="0"/>
        <w:autoSpaceDN w:val="0"/>
        <w:spacing w:before="158" w:line="264" w:lineRule="auto"/>
        <w:ind w:left="-142" w:right="410"/>
        <w:rPr>
          <w:rFonts w:ascii="Arial" w:hAnsi="Arial" w:cs="Arial"/>
          <w:spacing w:val="-1"/>
          <w:sz w:val="22"/>
          <w:szCs w:val="22"/>
        </w:rPr>
      </w:pPr>
      <w:proofErr w:type="gramStart"/>
      <w:r w:rsidRPr="00191306">
        <w:rPr>
          <w:rFonts w:ascii="Arial" w:hAnsi="Arial" w:cs="Arial"/>
          <w:b/>
          <w:spacing w:val="-1"/>
          <w:sz w:val="22"/>
          <w:szCs w:val="22"/>
        </w:rPr>
        <w:t>Entregable  2</w:t>
      </w:r>
      <w:proofErr w:type="gramEnd"/>
      <w:r w:rsidRPr="00191306">
        <w:rPr>
          <w:rFonts w:ascii="Arial" w:hAnsi="Arial" w:cs="Arial"/>
          <w:b/>
          <w:spacing w:val="-1"/>
          <w:sz w:val="22"/>
          <w:szCs w:val="22"/>
        </w:rPr>
        <w:t xml:space="preserve"> - Anteproyecto de Arquitectura:</w:t>
      </w:r>
      <w:r w:rsidRPr="00191306">
        <w:rPr>
          <w:rFonts w:ascii="Arial" w:hAnsi="Arial" w:cs="Arial"/>
          <w:spacing w:val="-1"/>
          <w:sz w:val="22"/>
          <w:szCs w:val="22"/>
        </w:rPr>
        <w:t xml:space="preserve"> Esta etapa corresponde al desarrollo del proyecto arquitectónico partiendo de los conceptos y conclusiones previas establecidas en el esquema básico. Adicionalmente, en esta etapa se hacen los trazados preliminares de las redes urbanas de servicios públicos se hacen detalles constructivos aproximados a la realidad y se hacen las presentaciones del proyecto. En esta etapa, los dibujos son más precisos (2d y 3d), se presentan soluciones de ingeniería debidamente coordinadas y subordinadas al diseño arquitectónico y se presentan los presupuestos preliminares para la ejecución de la obra.</w:t>
      </w:r>
    </w:p>
    <w:p w:rsidR="00191306" w:rsidRPr="00191306" w:rsidRDefault="00191306" w:rsidP="00F3057C">
      <w:pPr>
        <w:pStyle w:val="Textoindependiente"/>
        <w:widowControl w:val="0"/>
        <w:autoSpaceDE w:val="0"/>
        <w:autoSpaceDN w:val="0"/>
        <w:spacing w:before="158" w:line="264" w:lineRule="auto"/>
        <w:ind w:left="-142" w:right="410"/>
        <w:rPr>
          <w:rFonts w:ascii="Arial" w:hAnsi="Arial" w:cs="Arial"/>
          <w:spacing w:val="-1"/>
          <w:sz w:val="22"/>
          <w:szCs w:val="22"/>
        </w:rPr>
      </w:pPr>
      <w:r w:rsidRPr="00191306">
        <w:rPr>
          <w:rFonts w:ascii="Arial" w:hAnsi="Arial" w:cs="Arial"/>
          <w:spacing w:val="-1"/>
          <w:sz w:val="22"/>
          <w:szCs w:val="22"/>
        </w:rPr>
        <w:t>En la etapa de anteproyecto arquitectónico, se debe contar con los resultados del estudio de suelos y recomendación de la alternativa más eficiente y económica para la construcción de la cimentación. En el trazado de las redes, se debe presentar el diagnóstico y la propuesta del trazado de las redes hidrosanitaria, eléctrica, de gas propano, así como la propuesta arquitectónica con la estructura portante de la edificación.</w:t>
      </w:r>
    </w:p>
    <w:p w:rsidR="00191306" w:rsidRPr="00191306" w:rsidRDefault="00191306" w:rsidP="00F3057C">
      <w:pPr>
        <w:pStyle w:val="Textoindependiente"/>
        <w:widowControl w:val="0"/>
        <w:autoSpaceDE w:val="0"/>
        <w:autoSpaceDN w:val="0"/>
        <w:spacing w:before="158" w:line="264" w:lineRule="auto"/>
        <w:ind w:left="-142" w:right="410"/>
        <w:rPr>
          <w:rFonts w:ascii="Arial" w:hAnsi="Arial" w:cs="Arial"/>
          <w:spacing w:val="-1"/>
          <w:sz w:val="22"/>
          <w:szCs w:val="22"/>
        </w:rPr>
      </w:pPr>
      <w:r w:rsidRPr="00191306">
        <w:rPr>
          <w:rFonts w:ascii="Arial" w:hAnsi="Arial" w:cs="Arial"/>
          <w:spacing w:val="-1"/>
          <w:sz w:val="22"/>
          <w:szCs w:val="22"/>
        </w:rPr>
        <w:t>Adicionalmente, se deberán presentar argumentos técnicos y presupuestos para el cambio de la membrana de la piscina, construcción de la plataforma del tobogán, adecuación de la cafetería y de los vesti</w:t>
      </w:r>
      <w:r w:rsidR="00F3057C">
        <w:rPr>
          <w:rFonts w:ascii="Arial" w:hAnsi="Arial" w:cs="Arial"/>
          <w:spacing w:val="-1"/>
          <w:sz w:val="22"/>
          <w:szCs w:val="22"/>
        </w:rPr>
        <w:t>dores</w:t>
      </w:r>
      <w:r w:rsidRPr="00191306">
        <w:rPr>
          <w:rFonts w:ascii="Arial" w:hAnsi="Arial" w:cs="Arial"/>
          <w:spacing w:val="-1"/>
          <w:sz w:val="22"/>
          <w:szCs w:val="22"/>
        </w:rPr>
        <w:t xml:space="preserve"> contiguos a la piscina del Tobogán.</w:t>
      </w:r>
    </w:p>
    <w:p w:rsidR="00191306" w:rsidRPr="00191306" w:rsidRDefault="00191306" w:rsidP="00F3057C">
      <w:pPr>
        <w:pStyle w:val="Textoindependiente"/>
        <w:widowControl w:val="0"/>
        <w:autoSpaceDE w:val="0"/>
        <w:autoSpaceDN w:val="0"/>
        <w:spacing w:before="158" w:line="264" w:lineRule="auto"/>
        <w:ind w:left="-142" w:right="410"/>
        <w:rPr>
          <w:rFonts w:ascii="Arial" w:hAnsi="Arial" w:cs="Arial"/>
          <w:spacing w:val="-1"/>
          <w:sz w:val="22"/>
          <w:szCs w:val="22"/>
        </w:rPr>
      </w:pPr>
      <w:r w:rsidRPr="00191306">
        <w:rPr>
          <w:rFonts w:ascii="Arial" w:hAnsi="Arial" w:cs="Arial"/>
          <w:b/>
          <w:spacing w:val="-1"/>
          <w:sz w:val="22"/>
          <w:szCs w:val="22"/>
        </w:rPr>
        <w:t>Entregable 3 - Proyecto Arquitectónico:</w:t>
      </w:r>
      <w:r w:rsidRPr="00191306">
        <w:rPr>
          <w:rFonts w:ascii="Arial" w:hAnsi="Arial" w:cs="Arial"/>
          <w:spacing w:val="-1"/>
          <w:sz w:val="22"/>
          <w:szCs w:val="22"/>
        </w:rPr>
        <w:t xml:space="preserve"> Consiste en la entrega de los planos generales y detallados del proyecto, los cuales contienen el resultado o la solución a los requerimientos funcionales del Tobogán y los requerimientos estéticos y formales requeridos por el Club Militar, así como la articulación y coordinación entre las áreas de Arquitectura e Ingeniería (planos constructivos), presupuestos, análisis de precios unitarios, 3 cotizaciones (estudio de mercado), especificaciones técnicas detalladas de cada una de las actividades a ejecutar, programación técnica de obra (ruta crítica, iniciaciones y terminaciones tempranas y tardías). No se acepta programación en Project.</w:t>
      </w:r>
    </w:p>
    <w:p w:rsidR="004E4560" w:rsidRPr="00191306" w:rsidRDefault="004E4560" w:rsidP="00352ECC">
      <w:pPr>
        <w:jc w:val="both"/>
        <w:rPr>
          <w:rFonts w:ascii="Arial" w:hAnsi="Arial" w:cs="Arial"/>
          <w:lang w:val="es-MX"/>
        </w:rPr>
      </w:pPr>
    </w:p>
    <w:sectPr w:rsidR="004E4560" w:rsidRPr="001913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83731"/>
    <w:multiLevelType w:val="multilevel"/>
    <w:tmpl w:val="4E824C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38EF5EA7"/>
    <w:multiLevelType w:val="hybridMultilevel"/>
    <w:tmpl w:val="DB7CCA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83552"/>
    <w:multiLevelType w:val="hybridMultilevel"/>
    <w:tmpl w:val="72EC48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672DF"/>
    <w:multiLevelType w:val="hybridMultilevel"/>
    <w:tmpl w:val="FFFFFFFF"/>
    <w:lvl w:ilvl="0" w:tplc="1968237C">
      <w:start w:val="1"/>
      <w:numFmt w:val="decimal"/>
      <w:lvlText w:val="%1."/>
      <w:lvlJc w:val="left"/>
      <w:pPr>
        <w:ind w:left="80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52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24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96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8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40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12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84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5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25"/>
    <w:rsid w:val="00032845"/>
    <w:rsid w:val="000F3E53"/>
    <w:rsid w:val="00155B28"/>
    <w:rsid w:val="00162BF6"/>
    <w:rsid w:val="001712C2"/>
    <w:rsid w:val="0017273B"/>
    <w:rsid w:val="00191306"/>
    <w:rsid w:val="001C302B"/>
    <w:rsid w:val="001D10B5"/>
    <w:rsid w:val="0030478F"/>
    <w:rsid w:val="00352ECC"/>
    <w:rsid w:val="00376DE3"/>
    <w:rsid w:val="004428A8"/>
    <w:rsid w:val="00487F0C"/>
    <w:rsid w:val="004E4560"/>
    <w:rsid w:val="004F296A"/>
    <w:rsid w:val="00641117"/>
    <w:rsid w:val="00671BEE"/>
    <w:rsid w:val="00687052"/>
    <w:rsid w:val="006E6D8F"/>
    <w:rsid w:val="007207B1"/>
    <w:rsid w:val="007652DE"/>
    <w:rsid w:val="007777CA"/>
    <w:rsid w:val="007C008C"/>
    <w:rsid w:val="00813D6B"/>
    <w:rsid w:val="00823625"/>
    <w:rsid w:val="008E4277"/>
    <w:rsid w:val="008E6229"/>
    <w:rsid w:val="009605E5"/>
    <w:rsid w:val="00A45C77"/>
    <w:rsid w:val="00A829CF"/>
    <w:rsid w:val="00AF6748"/>
    <w:rsid w:val="00B61738"/>
    <w:rsid w:val="00B72C2B"/>
    <w:rsid w:val="00B931AF"/>
    <w:rsid w:val="00BC0032"/>
    <w:rsid w:val="00D1569E"/>
    <w:rsid w:val="00D462DA"/>
    <w:rsid w:val="00E012C6"/>
    <w:rsid w:val="00E0225D"/>
    <w:rsid w:val="00E45E92"/>
    <w:rsid w:val="00ED0A6E"/>
    <w:rsid w:val="00ED3833"/>
    <w:rsid w:val="00F14C0B"/>
    <w:rsid w:val="00F3057C"/>
    <w:rsid w:val="00FC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5BDFB"/>
  <w15:chartTrackingRefBased/>
  <w15:docId w15:val="{DF4DCBC9-2D72-41F9-874E-9BB641BC2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23625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191306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91306"/>
    <w:rPr>
      <w:rFonts w:ascii="Tahoma" w:eastAsia="Times New Roman" w:hAnsi="Tahoma" w:cs="Times New Roman"/>
      <w:sz w:val="24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8</Pages>
  <Words>2510</Words>
  <Characters>13806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16284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/>
  <cp:lastModifiedBy>sistemas</cp:lastModifiedBy>
  <cp:revision>11</cp:revision>
  <dcterms:created xsi:type="dcterms:W3CDTF">2023-09-15T13:28:00Z</dcterms:created>
  <dcterms:modified xsi:type="dcterms:W3CDTF">2024-01-29T14:13:00Z</dcterms:modified>
</cp:coreProperties>
</file>