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2F7B87" w14:textId="77777777" w:rsidR="0077175E" w:rsidRDefault="0077175E" w:rsidP="001B18DE">
      <w:pPr>
        <w:spacing w:after="0" w:line="240" w:lineRule="auto"/>
        <w:jc w:val="center"/>
        <w:rPr>
          <w:rFonts w:ascii="Arial Narrow" w:hAnsi="Arial Narrow" w:cs="Arial"/>
          <w:b/>
          <w:bCs/>
          <w:color w:val="FF0000"/>
          <w:spacing w:val="6"/>
          <w:sz w:val="20"/>
          <w:szCs w:val="20"/>
        </w:rPr>
      </w:pPr>
      <w:r w:rsidRPr="0434D71F">
        <w:rPr>
          <w:rFonts w:ascii="Arial Narrow" w:hAnsi="Arial Narrow" w:cs="Arial"/>
          <w:b/>
          <w:bCs/>
          <w:spacing w:val="6"/>
          <w:sz w:val="20"/>
          <w:szCs w:val="20"/>
        </w:rPr>
        <w:t>CLAUSULAS CONTRACTUALES Y LINEAMIENTOS GENERALES</w:t>
      </w:r>
      <w:r>
        <w:rPr>
          <w:rFonts w:ascii="Arial Narrow" w:hAnsi="Arial Narrow" w:cs="Arial"/>
          <w:b/>
          <w:bCs/>
          <w:spacing w:val="6"/>
          <w:sz w:val="20"/>
          <w:szCs w:val="20"/>
        </w:rPr>
        <w:t xml:space="preserve">, Y ESPECÍFICOS </w:t>
      </w:r>
      <w:r w:rsidRPr="0434D71F">
        <w:rPr>
          <w:rFonts w:ascii="Arial Narrow" w:hAnsi="Arial Narrow" w:cs="Arial"/>
          <w:b/>
          <w:bCs/>
          <w:spacing w:val="6"/>
          <w:sz w:val="20"/>
          <w:szCs w:val="20"/>
        </w:rPr>
        <w:t>DEL CONTRATO DE APORTE PARA LA ATENCION A LA PRIMERA INFANCIA PARA LOS SERVICIOS DE CENTROS DE DESARROLLO INFANTIL -CDI-, HOGARES INFANTILES -HI-, DESARROLLO INFANTIL EN MEDIO FAMILIAR -DIMF-, EDUCACIÓN INICIAL RURAL-EIR Y ATENCIÓN PROPIA E INTERCULTURAL.</w:t>
      </w:r>
      <w:r w:rsidRPr="0434D71F">
        <w:rPr>
          <w:rFonts w:ascii="Arial Narrow" w:hAnsi="Arial Narrow" w:cs="Arial"/>
          <w:b/>
          <w:bCs/>
          <w:sz w:val="20"/>
          <w:szCs w:val="20"/>
        </w:rPr>
        <w:t xml:space="preserve"> </w:t>
      </w:r>
    </w:p>
    <w:p w14:paraId="4CA2B366" w14:textId="77777777" w:rsidR="0077175E" w:rsidRPr="00EE39E5" w:rsidRDefault="0077175E" w:rsidP="001B18DE">
      <w:pPr>
        <w:spacing w:after="0" w:line="240" w:lineRule="auto"/>
        <w:jc w:val="center"/>
        <w:rPr>
          <w:rFonts w:ascii="Arial Narrow" w:hAnsi="Arial Narrow" w:cs="Arial"/>
          <w:b/>
          <w:color w:val="FF0000"/>
          <w:spacing w:val="6"/>
          <w:sz w:val="20"/>
          <w:szCs w:val="20"/>
        </w:rPr>
      </w:pPr>
    </w:p>
    <w:p w14:paraId="18C9233A" w14:textId="77777777" w:rsidR="0077175E" w:rsidRPr="009F3C6E" w:rsidRDefault="0077175E" w:rsidP="001B18DE">
      <w:pPr>
        <w:spacing w:after="0" w:line="240" w:lineRule="auto"/>
        <w:jc w:val="both"/>
        <w:rPr>
          <w:rFonts w:ascii="Arial Narrow" w:hAnsi="Arial Narrow" w:cs="Arial"/>
          <w:b/>
          <w:spacing w:val="6"/>
          <w:sz w:val="20"/>
          <w:szCs w:val="20"/>
        </w:rPr>
      </w:pPr>
      <w:r w:rsidRPr="009F3C6E">
        <w:rPr>
          <w:rFonts w:ascii="Arial Narrow" w:hAnsi="Arial Narrow" w:cs="Arial"/>
          <w:b/>
          <w:spacing w:val="6"/>
          <w:sz w:val="20"/>
          <w:szCs w:val="20"/>
        </w:rPr>
        <w:t xml:space="preserve">CLÁUSULA 1 – </w:t>
      </w:r>
      <w:r w:rsidRPr="009F3C6E">
        <w:rPr>
          <w:rFonts w:ascii="Arial Narrow" w:hAnsi="Arial Narrow" w:cs="Arial"/>
          <w:b/>
          <w:spacing w:val="6"/>
          <w:sz w:val="20"/>
          <w:szCs w:val="20"/>
        </w:rPr>
        <w:tab/>
        <w:t>OBLIGACIONES GENERALES DEL ICBF</w:t>
      </w:r>
    </w:p>
    <w:p w14:paraId="7759335F" w14:textId="77777777" w:rsidR="0077175E" w:rsidRPr="009F3C6E" w:rsidRDefault="0077175E" w:rsidP="001B18DE">
      <w:pPr>
        <w:spacing w:after="0" w:line="240" w:lineRule="auto"/>
        <w:jc w:val="both"/>
        <w:rPr>
          <w:rFonts w:ascii="Arial Narrow" w:hAnsi="Arial Narrow" w:cs="Arial"/>
          <w:b/>
          <w:spacing w:val="6"/>
          <w:sz w:val="20"/>
          <w:szCs w:val="20"/>
        </w:rPr>
      </w:pPr>
      <w:r w:rsidRPr="009F3C6E">
        <w:rPr>
          <w:rFonts w:ascii="Arial Narrow" w:hAnsi="Arial Narrow" w:cs="Arial"/>
          <w:b/>
          <w:spacing w:val="6"/>
          <w:sz w:val="20"/>
          <w:szCs w:val="20"/>
        </w:rPr>
        <w:t xml:space="preserve">CLÁUSULA 2 – </w:t>
      </w:r>
      <w:r w:rsidRPr="009F3C6E">
        <w:rPr>
          <w:rFonts w:ascii="Arial Narrow" w:hAnsi="Arial Narrow" w:cs="Arial"/>
          <w:b/>
          <w:spacing w:val="6"/>
          <w:sz w:val="20"/>
          <w:szCs w:val="20"/>
        </w:rPr>
        <w:tab/>
        <w:t>OBLIGACIONES GENERALES DE LA ENTIDAD ADMINISTRADORA DEL SERVICIO.</w:t>
      </w:r>
    </w:p>
    <w:p w14:paraId="3414B268" w14:textId="77777777" w:rsidR="0077175E" w:rsidRPr="009F3C6E" w:rsidRDefault="0077175E" w:rsidP="001B18DE">
      <w:pPr>
        <w:spacing w:after="0" w:line="240" w:lineRule="auto"/>
        <w:jc w:val="both"/>
        <w:rPr>
          <w:rFonts w:ascii="Arial Narrow" w:hAnsi="Arial Narrow" w:cs="Arial"/>
          <w:b/>
          <w:spacing w:val="6"/>
          <w:sz w:val="20"/>
          <w:szCs w:val="20"/>
        </w:rPr>
      </w:pPr>
      <w:r w:rsidRPr="009F3C6E">
        <w:rPr>
          <w:rFonts w:ascii="Arial Narrow" w:hAnsi="Arial Narrow" w:cs="Arial"/>
          <w:b/>
          <w:spacing w:val="6"/>
          <w:sz w:val="20"/>
          <w:szCs w:val="20"/>
        </w:rPr>
        <w:t>CLÁUSULA 3 –</w:t>
      </w:r>
      <w:r>
        <w:rPr>
          <w:rFonts w:ascii="Arial Narrow" w:hAnsi="Arial Narrow" w:cs="Arial"/>
          <w:b/>
          <w:spacing w:val="6"/>
          <w:sz w:val="20"/>
          <w:szCs w:val="20"/>
        </w:rPr>
        <w:t xml:space="preserve">   </w:t>
      </w:r>
      <w:r w:rsidRPr="009F3C6E">
        <w:rPr>
          <w:rFonts w:ascii="Arial Narrow" w:hAnsi="Arial Narrow" w:cs="Arial"/>
          <w:b/>
          <w:color w:val="000000"/>
          <w:sz w:val="20"/>
          <w:szCs w:val="20"/>
        </w:rPr>
        <w:t>OBLIGACIONES</w:t>
      </w:r>
      <w:r w:rsidRPr="009F3C6E">
        <w:rPr>
          <w:rFonts w:ascii="Arial Narrow" w:hAnsi="Arial Narrow" w:cs="Arial"/>
          <w:color w:val="000000"/>
          <w:sz w:val="20"/>
          <w:szCs w:val="20"/>
        </w:rPr>
        <w:t xml:space="preserve"> </w:t>
      </w:r>
      <w:r w:rsidRPr="009F3C6E">
        <w:rPr>
          <w:rFonts w:ascii="Arial Narrow" w:hAnsi="Arial Narrow" w:cs="Arial"/>
          <w:b/>
          <w:color w:val="000000"/>
          <w:sz w:val="20"/>
          <w:szCs w:val="20"/>
        </w:rPr>
        <w:t>ESPECÍFICAS DE LA ENTIDAD ADMINISTRADORA DEL SERVICIO.</w:t>
      </w:r>
    </w:p>
    <w:p w14:paraId="190D1307" w14:textId="77777777" w:rsidR="0077175E" w:rsidRPr="009F3C6E" w:rsidRDefault="0077175E" w:rsidP="170FE44E">
      <w:pPr>
        <w:spacing w:after="0" w:line="240" w:lineRule="auto"/>
        <w:jc w:val="both"/>
        <w:rPr>
          <w:rFonts w:ascii="Arial Narrow" w:hAnsi="Arial Narrow" w:cs="Arial"/>
          <w:b/>
          <w:bCs/>
          <w:spacing w:val="6"/>
          <w:sz w:val="20"/>
          <w:szCs w:val="20"/>
        </w:rPr>
      </w:pPr>
      <w:r w:rsidRPr="170FE44E">
        <w:rPr>
          <w:rFonts w:ascii="Arial Narrow" w:hAnsi="Arial Narrow" w:cs="Arial"/>
          <w:b/>
          <w:bCs/>
          <w:spacing w:val="6"/>
          <w:sz w:val="20"/>
          <w:szCs w:val="20"/>
        </w:rPr>
        <w:t xml:space="preserve">CLÁUSULA 4 – </w:t>
      </w:r>
      <w:r>
        <w:tab/>
      </w:r>
      <w:r w:rsidRPr="170FE44E">
        <w:rPr>
          <w:rFonts w:ascii="Arial Narrow" w:hAnsi="Arial Narrow" w:cs="Arial"/>
          <w:b/>
          <w:bCs/>
          <w:spacing w:val="6"/>
          <w:sz w:val="20"/>
          <w:szCs w:val="20"/>
        </w:rPr>
        <w:t>OBLIGACIONES ESPECÍFICAS DE LA ENTIDAD ADMINISTRADORA DEL SERVICIO RELACIONADAS CON EL SISTEMA INTEGRADO DE GESTIÓN.</w:t>
      </w:r>
    </w:p>
    <w:p w14:paraId="259FC5D1" w14:textId="77777777" w:rsidR="0077175E" w:rsidRPr="009F3C6E" w:rsidRDefault="0077175E" w:rsidP="001B18DE">
      <w:pPr>
        <w:spacing w:after="0" w:line="240" w:lineRule="auto"/>
        <w:jc w:val="both"/>
        <w:rPr>
          <w:rFonts w:ascii="Arial Narrow" w:hAnsi="Arial Narrow" w:cs="Arial"/>
          <w:b/>
          <w:spacing w:val="6"/>
          <w:sz w:val="20"/>
          <w:szCs w:val="20"/>
        </w:rPr>
      </w:pPr>
      <w:r w:rsidRPr="009F3C6E">
        <w:rPr>
          <w:rFonts w:ascii="Arial Narrow" w:hAnsi="Arial Narrow" w:cs="Arial"/>
          <w:b/>
          <w:spacing w:val="6"/>
          <w:sz w:val="20"/>
          <w:szCs w:val="20"/>
        </w:rPr>
        <w:t>CLÁUSULA 5 –</w:t>
      </w:r>
      <w:r>
        <w:rPr>
          <w:rFonts w:ascii="Arial Narrow" w:hAnsi="Arial Narrow" w:cs="Arial"/>
          <w:b/>
          <w:spacing w:val="6"/>
          <w:sz w:val="20"/>
          <w:szCs w:val="20"/>
        </w:rPr>
        <w:t xml:space="preserve">  </w:t>
      </w:r>
      <w:r w:rsidRPr="009F3C6E">
        <w:rPr>
          <w:rFonts w:ascii="Arial Narrow" w:hAnsi="Arial Narrow" w:cs="Arial"/>
          <w:b/>
          <w:spacing w:val="6"/>
          <w:sz w:val="20"/>
          <w:szCs w:val="20"/>
        </w:rPr>
        <w:t xml:space="preserve"> PLAZO DE EJECUCIÓN</w:t>
      </w:r>
    </w:p>
    <w:p w14:paraId="7D74A755" w14:textId="77777777" w:rsidR="0077175E" w:rsidRPr="009F3C6E" w:rsidRDefault="0077175E" w:rsidP="001B18DE">
      <w:pPr>
        <w:spacing w:after="0" w:line="240" w:lineRule="auto"/>
        <w:jc w:val="both"/>
        <w:rPr>
          <w:rFonts w:ascii="Arial Narrow" w:hAnsi="Arial Narrow" w:cs="Arial"/>
          <w:b/>
          <w:spacing w:val="6"/>
          <w:sz w:val="20"/>
          <w:szCs w:val="20"/>
        </w:rPr>
      </w:pPr>
      <w:r w:rsidRPr="009F3C6E">
        <w:rPr>
          <w:rFonts w:ascii="Arial Narrow" w:hAnsi="Arial Narrow" w:cs="Arial"/>
          <w:b/>
          <w:spacing w:val="6"/>
          <w:sz w:val="20"/>
          <w:szCs w:val="20"/>
        </w:rPr>
        <w:t>CLÁUSULA 6 –</w:t>
      </w:r>
      <w:r>
        <w:rPr>
          <w:rFonts w:ascii="Arial Narrow" w:hAnsi="Arial Narrow" w:cs="Arial"/>
          <w:b/>
          <w:spacing w:val="6"/>
          <w:sz w:val="20"/>
          <w:szCs w:val="20"/>
        </w:rPr>
        <w:t xml:space="preserve">  </w:t>
      </w:r>
      <w:r w:rsidRPr="009F3C6E">
        <w:rPr>
          <w:rFonts w:ascii="Arial Narrow" w:hAnsi="Arial Narrow" w:cs="Arial"/>
          <w:b/>
          <w:spacing w:val="6"/>
          <w:sz w:val="20"/>
          <w:szCs w:val="20"/>
        </w:rPr>
        <w:t xml:space="preserve"> </w:t>
      </w:r>
      <w:r w:rsidRPr="009F3C6E">
        <w:rPr>
          <w:rFonts w:ascii="Arial Narrow" w:hAnsi="Arial Narrow" w:cs="Arial"/>
          <w:b/>
          <w:sz w:val="20"/>
          <w:szCs w:val="20"/>
          <w:lang w:eastAsia="es-ES"/>
        </w:rPr>
        <w:t>VALOR DEL CONTRATO Y FORMA DE PAGO</w:t>
      </w:r>
    </w:p>
    <w:p w14:paraId="7F4461DC" w14:textId="77777777" w:rsidR="0077175E" w:rsidRPr="009F3C6E" w:rsidRDefault="0077175E" w:rsidP="001B18DE">
      <w:pPr>
        <w:spacing w:after="0" w:line="240" w:lineRule="auto"/>
        <w:jc w:val="both"/>
        <w:rPr>
          <w:rFonts w:ascii="Arial Narrow" w:hAnsi="Arial Narrow" w:cs="Arial"/>
          <w:b/>
          <w:bCs/>
          <w:spacing w:val="6"/>
          <w:sz w:val="20"/>
          <w:szCs w:val="20"/>
        </w:rPr>
      </w:pPr>
      <w:r w:rsidRPr="009F3C6E">
        <w:rPr>
          <w:rFonts w:ascii="Arial Narrow" w:hAnsi="Arial Narrow" w:cs="Arial"/>
          <w:b/>
          <w:bCs/>
          <w:spacing w:val="6"/>
          <w:sz w:val="20"/>
          <w:szCs w:val="20"/>
        </w:rPr>
        <w:t xml:space="preserve">CLÁUSULA 7 – </w:t>
      </w:r>
      <w:r w:rsidRPr="009F3C6E">
        <w:rPr>
          <w:rFonts w:ascii="Arial Narrow" w:hAnsi="Arial Narrow" w:cs="Arial"/>
          <w:b/>
          <w:spacing w:val="6"/>
          <w:sz w:val="20"/>
          <w:szCs w:val="20"/>
        </w:rPr>
        <w:tab/>
      </w:r>
      <w:r w:rsidRPr="009F3C6E">
        <w:rPr>
          <w:rFonts w:ascii="Arial Narrow" w:hAnsi="Arial Narrow" w:cs="Arial"/>
          <w:b/>
          <w:bCs/>
          <w:sz w:val="20"/>
          <w:szCs w:val="20"/>
        </w:rPr>
        <w:t>GARANTÍA</w:t>
      </w:r>
    </w:p>
    <w:p w14:paraId="7D6B2A08" w14:textId="77777777" w:rsidR="0077175E" w:rsidRPr="009F3C6E" w:rsidRDefault="0077175E" w:rsidP="001B18DE">
      <w:pPr>
        <w:spacing w:after="0" w:line="240" w:lineRule="auto"/>
        <w:jc w:val="both"/>
        <w:rPr>
          <w:rFonts w:ascii="Arial Narrow" w:hAnsi="Arial Narrow" w:cs="Arial"/>
          <w:b/>
          <w:bCs/>
          <w:spacing w:val="6"/>
          <w:sz w:val="20"/>
          <w:szCs w:val="20"/>
        </w:rPr>
      </w:pPr>
      <w:r w:rsidRPr="009F3C6E">
        <w:rPr>
          <w:rFonts w:ascii="Arial Narrow" w:hAnsi="Arial Narrow" w:cs="Arial"/>
          <w:b/>
          <w:bCs/>
          <w:spacing w:val="6"/>
          <w:sz w:val="20"/>
          <w:szCs w:val="20"/>
        </w:rPr>
        <w:t>CLÁUSULA 8 –</w:t>
      </w:r>
      <w:r w:rsidRPr="009F3C6E">
        <w:rPr>
          <w:rFonts w:ascii="Arial Narrow" w:hAnsi="Arial Narrow" w:cs="Arial"/>
          <w:b/>
          <w:spacing w:val="6"/>
          <w:sz w:val="20"/>
          <w:szCs w:val="20"/>
        </w:rPr>
        <w:tab/>
      </w:r>
      <w:r w:rsidRPr="009F3C6E">
        <w:rPr>
          <w:rFonts w:ascii="Arial Narrow" w:hAnsi="Arial Narrow" w:cs="Arial"/>
          <w:b/>
          <w:bCs/>
          <w:spacing w:val="6"/>
          <w:sz w:val="20"/>
          <w:szCs w:val="20"/>
        </w:rPr>
        <w:t>GASTOS</w:t>
      </w:r>
    </w:p>
    <w:p w14:paraId="13387184" w14:textId="77777777" w:rsidR="0077175E" w:rsidRPr="009F3C6E" w:rsidRDefault="0077175E" w:rsidP="001B18DE">
      <w:pPr>
        <w:spacing w:after="0" w:line="240" w:lineRule="auto"/>
        <w:jc w:val="both"/>
        <w:rPr>
          <w:rFonts w:ascii="Arial Narrow" w:hAnsi="Arial Narrow" w:cs="Arial"/>
          <w:b/>
          <w:spacing w:val="6"/>
          <w:sz w:val="20"/>
          <w:szCs w:val="20"/>
        </w:rPr>
      </w:pPr>
      <w:r w:rsidRPr="009F3C6E">
        <w:rPr>
          <w:rFonts w:ascii="Arial Narrow" w:hAnsi="Arial Narrow" w:cs="Arial"/>
          <w:b/>
          <w:spacing w:val="6"/>
          <w:sz w:val="20"/>
          <w:szCs w:val="20"/>
        </w:rPr>
        <w:t xml:space="preserve">CLÁUSULA 9 – </w:t>
      </w:r>
      <w:r w:rsidRPr="009F3C6E">
        <w:rPr>
          <w:rFonts w:ascii="Arial Narrow" w:hAnsi="Arial Narrow" w:cs="Arial"/>
          <w:b/>
          <w:spacing w:val="6"/>
          <w:sz w:val="20"/>
          <w:szCs w:val="20"/>
        </w:rPr>
        <w:tab/>
        <w:t>COMPROMISO DE CONFIDENCIALIDAD</w:t>
      </w:r>
    </w:p>
    <w:p w14:paraId="77678B20" w14:textId="77777777" w:rsidR="0077175E" w:rsidRPr="009F3C6E" w:rsidRDefault="0077175E" w:rsidP="001B18DE">
      <w:pPr>
        <w:spacing w:after="0" w:line="240" w:lineRule="auto"/>
        <w:jc w:val="both"/>
        <w:rPr>
          <w:rFonts w:ascii="Arial Narrow" w:hAnsi="Arial Narrow" w:cs="Arial"/>
          <w:b/>
          <w:spacing w:val="6"/>
          <w:sz w:val="20"/>
          <w:szCs w:val="20"/>
        </w:rPr>
      </w:pPr>
      <w:r w:rsidRPr="009F3C6E">
        <w:rPr>
          <w:rFonts w:ascii="Arial Narrow" w:hAnsi="Arial Narrow" w:cs="Arial"/>
          <w:b/>
          <w:spacing w:val="6"/>
          <w:sz w:val="20"/>
          <w:szCs w:val="20"/>
        </w:rPr>
        <w:t>CLÁUSULA 10 –</w:t>
      </w:r>
      <w:r w:rsidRPr="009F3C6E">
        <w:rPr>
          <w:rFonts w:ascii="Arial Narrow" w:hAnsi="Arial Narrow" w:cs="Arial"/>
          <w:b/>
          <w:spacing w:val="6"/>
          <w:sz w:val="20"/>
          <w:szCs w:val="20"/>
        </w:rPr>
        <w:tab/>
        <w:t>COMITÉ TÉCNICO OPERATIVO</w:t>
      </w:r>
    </w:p>
    <w:p w14:paraId="5A5130FA" w14:textId="77777777" w:rsidR="0077175E" w:rsidRPr="009F3C6E" w:rsidRDefault="0077175E" w:rsidP="001B18DE">
      <w:pPr>
        <w:spacing w:after="0" w:line="240" w:lineRule="auto"/>
        <w:jc w:val="both"/>
        <w:rPr>
          <w:rFonts w:ascii="Arial Narrow" w:hAnsi="Arial Narrow" w:cs="Arial"/>
          <w:b/>
          <w:spacing w:val="6"/>
          <w:sz w:val="20"/>
          <w:szCs w:val="20"/>
        </w:rPr>
      </w:pPr>
      <w:r w:rsidRPr="009F3C6E">
        <w:rPr>
          <w:rFonts w:ascii="Arial Narrow" w:hAnsi="Arial Narrow" w:cs="Arial"/>
          <w:b/>
          <w:spacing w:val="6"/>
          <w:sz w:val="20"/>
          <w:szCs w:val="20"/>
        </w:rPr>
        <w:t xml:space="preserve">CLÁUSULA 11 – </w:t>
      </w:r>
      <w:r w:rsidRPr="009F3C6E">
        <w:rPr>
          <w:rFonts w:ascii="Arial Narrow" w:hAnsi="Arial Narrow" w:cs="Arial"/>
          <w:b/>
          <w:spacing w:val="6"/>
          <w:sz w:val="20"/>
          <w:szCs w:val="20"/>
        </w:rPr>
        <w:tab/>
        <w:t>CONTROL Y SEGUIMIENTO</w:t>
      </w:r>
    </w:p>
    <w:p w14:paraId="77D0C574" w14:textId="77777777" w:rsidR="0077175E" w:rsidRPr="009F3C6E" w:rsidRDefault="0077175E" w:rsidP="001B18DE">
      <w:pPr>
        <w:spacing w:after="0" w:line="240" w:lineRule="auto"/>
        <w:jc w:val="both"/>
        <w:rPr>
          <w:rFonts w:ascii="Arial Narrow" w:hAnsi="Arial Narrow" w:cs="Arial"/>
          <w:b/>
          <w:spacing w:val="6"/>
          <w:sz w:val="20"/>
          <w:szCs w:val="20"/>
        </w:rPr>
      </w:pPr>
      <w:r w:rsidRPr="009F3C6E">
        <w:rPr>
          <w:rFonts w:ascii="Arial Narrow" w:hAnsi="Arial Narrow" w:cs="Arial"/>
          <w:b/>
          <w:spacing w:val="6"/>
          <w:sz w:val="20"/>
          <w:szCs w:val="20"/>
        </w:rPr>
        <w:t xml:space="preserve">CLÁUSULA 12 – </w:t>
      </w:r>
      <w:r w:rsidRPr="009F3C6E">
        <w:rPr>
          <w:rFonts w:ascii="Arial Narrow" w:hAnsi="Arial Narrow" w:cs="Arial"/>
          <w:b/>
          <w:spacing w:val="6"/>
          <w:sz w:val="20"/>
          <w:szCs w:val="20"/>
        </w:rPr>
        <w:tab/>
        <w:t xml:space="preserve">SANCIONES POR INCUMPLIMIENTO </w:t>
      </w:r>
    </w:p>
    <w:p w14:paraId="1F33DCCB" w14:textId="77777777" w:rsidR="0077175E" w:rsidRPr="009F3C6E" w:rsidRDefault="0077175E" w:rsidP="001B18DE">
      <w:pPr>
        <w:spacing w:after="0" w:line="240" w:lineRule="auto"/>
        <w:jc w:val="both"/>
        <w:rPr>
          <w:rFonts w:ascii="Arial Narrow" w:hAnsi="Arial Narrow" w:cs="Arial"/>
          <w:b/>
          <w:spacing w:val="6"/>
          <w:sz w:val="20"/>
          <w:szCs w:val="20"/>
        </w:rPr>
      </w:pPr>
      <w:r w:rsidRPr="009F3C6E">
        <w:rPr>
          <w:rFonts w:ascii="Arial Narrow" w:hAnsi="Arial Narrow" w:cs="Arial"/>
          <w:b/>
          <w:spacing w:val="6"/>
          <w:sz w:val="20"/>
          <w:szCs w:val="20"/>
        </w:rPr>
        <w:t xml:space="preserve">CLÁUSULA 13 – </w:t>
      </w:r>
      <w:r w:rsidRPr="009F3C6E">
        <w:rPr>
          <w:rFonts w:ascii="Arial Narrow" w:hAnsi="Arial Narrow" w:cs="Arial"/>
          <w:b/>
          <w:spacing w:val="6"/>
          <w:sz w:val="20"/>
          <w:szCs w:val="20"/>
        </w:rPr>
        <w:tab/>
        <w:t>PROCEDIMIENTO PARA LA IMPOSICIÓN DE SANCIONES</w:t>
      </w:r>
    </w:p>
    <w:p w14:paraId="23AA0FB8" w14:textId="77777777" w:rsidR="0077175E" w:rsidRPr="009F3C6E" w:rsidRDefault="0077175E" w:rsidP="001B18DE">
      <w:pPr>
        <w:spacing w:after="0" w:line="240" w:lineRule="auto"/>
        <w:jc w:val="both"/>
        <w:rPr>
          <w:rFonts w:ascii="Arial Narrow" w:hAnsi="Arial Narrow" w:cs="Arial"/>
          <w:b/>
          <w:spacing w:val="6"/>
          <w:sz w:val="20"/>
          <w:szCs w:val="20"/>
        </w:rPr>
      </w:pPr>
      <w:r w:rsidRPr="009F3C6E">
        <w:rPr>
          <w:rFonts w:ascii="Arial Narrow" w:hAnsi="Arial Narrow" w:cs="Arial"/>
          <w:b/>
          <w:spacing w:val="6"/>
          <w:sz w:val="20"/>
          <w:szCs w:val="20"/>
        </w:rPr>
        <w:t xml:space="preserve">CLÁUSULA 14 – </w:t>
      </w:r>
      <w:r w:rsidRPr="009F3C6E">
        <w:rPr>
          <w:rFonts w:ascii="Arial Narrow" w:hAnsi="Arial Narrow" w:cs="Arial"/>
          <w:b/>
          <w:spacing w:val="6"/>
          <w:sz w:val="20"/>
          <w:szCs w:val="20"/>
        </w:rPr>
        <w:tab/>
        <w:t>SOLUCIÓN DE CONTROVERSIAS</w:t>
      </w:r>
    </w:p>
    <w:p w14:paraId="4E29D39E" w14:textId="77777777" w:rsidR="0077175E" w:rsidRPr="009F3C6E" w:rsidRDefault="0077175E" w:rsidP="001B18DE">
      <w:pPr>
        <w:spacing w:after="0" w:line="240" w:lineRule="auto"/>
        <w:jc w:val="both"/>
        <w:rPr>
          <w:rFonts w:ascii="Arial Narrow" w:hAnsi="Arial Narrow" w:cs="Arial"/>
          <w:b/>
          <w:spacing w:val="6"/>
          <w:sz w:val="20"/>
          <w:szCs w:val="20"/>
        </w:rPr>
      </w:pPr>
      <w:r w:rsidRPr="009F3C6E">
        <w:rPr>
          <w:rFonts w:ascii="Arial Narrow" w:hAnsi="Arial Narrow" w:cs="Arial"/>
          <w:b/>
          <w:spacing w:val="6"/>
          <w:sz w:val="20"/>
          <w:szCs w:val="20"/>
        </w:rPr>
        <w:t xml:space="preserve">CLÁUSULA 15 – </w:t>
      </w:r>
      <w:r w:rsidRPr="009F3C6E">
        <w:rPr>
          <w:rFonts w:ascii="Arial Narrow" w:hAnsi="Arial Narrow" w:cs="Arial"/>
          <w:b/>
          <w:spacing w:val="6"/>
          <w:sz w:val="20"/>
          <w:szCs w:val="20"/>
        </w:rPr>
        <w:tab/>
        <w:t xml:space="preserve">INDEMNIDAD DEL ICBF </w:t>
      </w:r>
    </w:p>
    <w:p w14:paraId="35A84312" w14:textId="77777777" w:rsidR="0077175E" w:rsidRPr="009F3C6E" w:rsidRDefault="0077175E" w:rsidP="001B18DE">
      <w:pPr>
        <w:spacing w:after="0" w:line="240" w:lineRule="auto"/>
        <w:jc w:val="both"/>
        <w:rPr>
          <w:rFonts w:ascii="Arial Narrow" w:hAnsi="Arial Narrow" w:cs="Arial"/>
          <w:b/>
          <w:spacing w:val="6"/>
          <w:sz w:val="20"/>
          <w:szCs w:val="20"/>
        </w:rPr>
      </w:pPr>
      <w:r w:rsidRPr="009F3C6E">
        <w:rPr>
          <w:rFonts w:ascii="Arial Narrow" w:hAnsi="Arial Narrow" w:cs="Arial"/>
          <w:b/>
          <w:spacing w:val="6"/>
          <w:sz w:val="20"/>
          <w:szCs w:val="20"/>
        </w:rPr>
        <w:t xml:space="preserve">CLÁUSULA 16 – </w:t>
      </w:r>
      <w:r w:rsidRPr="009F3C6E">
        <w:rPr>
          <w:rFonts w:ascii="Arial Narrow" w:hAnsi="Arial Narrow" w:cs="Arial"/>
          <w:b/>
          <w:spacing w:val="6"/>
          <w:sz w:val="20"/>
          <w:szCs w:val="20"/>
        </w:rPr>
        <w:tab/>
        <w:t>AUSENCIA DE RELACIÓN LABORAL</w:t>
      </w:r>
    </w:p>
    <w:p w14:paraId="1321C7E2" w14:textId="77777777" w:rsidR="0077175E" w:rsidRPr="009F3C6E" w:rsidRDefault="0077175E" w:rsidP="001B18DE">
      <w:pPr>
        <w:spacing w:after="0" w:line="240" w:lineRule="auto"/>
        <w:jc w:val="both"/>
        <w:rPr>
          <w:rFonts w:ascii="Arial Narrow" w:hAnsi="Arial Narrow" w:cs="Arial"/>
          <w:b/>
          <w:spacing w:val="6"/>
          <w:sz w:val="20"/>
          <w:szCs w:val="20"/>
        </w:rPr>
      </w:pPr>
      <w:r w:rsidRPr="009F3C6E">
        <w:rPr>
          <w:rFonts w:ascii="Arial Narrow" w:hAnsi="Arial Narrow" w:cs="Arial"/>
          <w:b/>
          <w:spacing w:val="6"/>
          <w:sz w:val="20"/>
          <w:szCs w:val="20"/>
        </w:rPr>
        <w:t xml:space="preserve">CLÁUSULA 17 – </w:t>
      </w:r>
      <w:r w:rsidRPr="009F3C6E">
        <w:rPr>
          <w:rFonts w:ascii="Arial Narrow" w:hAnsi="Arial Narrow" w:cs="Arial"/>
          <w:b/>
          <w:spacing w:val="6"/>
          <w:sz w:val="20"/>
          <w:szCs w:val="20"/>
        </w:rPr>
        <w:tab/>
        <w:t xml:space="preserve">IMÁGEN CORPORATIVA Y VISIBILIDAD </w:t>
      </w:r>
    </w:p>
    <w:p w14:paraId="11FDE160" w14:textId="77777777" w:rsidR="0077175E" w:rsidRPr="009F3C6E" w:rsidRDefault="0077175E" w:rsidP="001B18DE">
      <w:pPr>
        <w:spacing w:after="0" w:line="240" w:lineRule="auto"/>
        <w:jc w:val="both"/>
        <w:rPr>
          <w:rFonts w:ascii="Arial Narrow" w:hAnsi="Arial Narrow" w:cs="Arial"/>
          <w:b/>
          <w:spacing w:val="6"/>
          <w:sz w:val="20"/>
          <w:szCs w:val="20"/>
        </w:rPr>
      </w:pPr>
      <w:r w:rsidRPr="009F3C6E">
        <w:rPr>
          <w:rFonts w:ascii="Arial Narrow" w:hAnsi="Arial Narrow" w:cs="Arial"/>
          <w:b/>
          <w:spacing w:val="6"/>
          <w:sz w:val="20"/>
          <w:szCs w:val="20"/>
        </w:rPr>
        <w:t xml:space="preserve">CLÁUSULA 18 – </w:t>
      </w:r>
      <w:r w:rsidRPr="009F3C6E">
        <w:rPr>
          <w:rFonts w:ascii="Arial Narrow" w:hAnsi="Arial Narrow" w:cs="Arial"/>
          <w:b/>
          <w:spacing w:val="6"/>
          <w:sz w:val="20"/>
          <w:szCs w:val="20"/>
        </w:rPr>
        <w:tab/>
        <w:t xml:space="preserve">ENTENDIMIENTOS MUTUOS </w:t>
      </w:r>
    </w:p>
    <w:p w14:paraId="53BBE329" w14:textId="77777777" w:rsidR="0077175E" w:rsidRPr="009F3C6E" w:rsidRDefault="0077175E" w:rsidP="001B18DE">
      <w:pPr>
        <w:spacing w:after="0" w:line="240" w:lineRule="auto"/>
        <w:jc w:val="both"/>
        <w:rPr>
          <w:rFonts w:ascii="Arial Narrow" w:hAnsi="Arial Narrow" w:cs="Arial"/>
          <w:b/>
          <w:spacing w:val="6"/>
          <w:sz w:val="20"/>
          <w:szCs w:val="20"/>
        </w:rPr>
      </w:pPr>
      <w:r w:rsidRPr="009F3C6E">
        <w:rPr>
          <w:rFonts w:ascii="Arial Narrow" w:hAnsi="Arial Narrow" w:cs="Arial"/>
          <w:b/>
          <w:spacing w:val="6"/>
          <w:sz w:val="20"/>
          <w:szCs w:val="20"/>
        </w:rPr>
        <w:t xml:space="preserve">CLÁUSULA 19 – </w:t>
      </w:r>
      <w:r w:rsidRPr="009F3C6E">
        <w:rPr>
          <w:rFonts w:ascii="Arial Narrow" w:hAnsi="Arial Narrow" w:cs="Arial"/>
          <w:b/>
          <w:spacing w:val="6"/>
          <w:sz w:val="20"/>
          <w:szCs w:val="20"/>
        </w:rPr>
        <w:tab/>
        <w:t xml:space="preserve">CESIÓN </w:t>
      </w:r>
    </w:p>
    <w:p w14:paraId="6A067A14" w14:textId="77777777" w:rsidR="0077175E" w:rsidRPr="009F3C6E" w:rsidRDefault="0077175E" w:rsidP="001B18DE">
      <w:pPr>
        <w:spacing w:after="0" w:line="240" w:lineRule="auto"/>
        <w:jc w:val="both"/>
        <w:rPr>
          <w:rFonts w:ascii="Arial Narrow" w:hAnsi="Arial Narrow" w:cs="Arial"/>
          <w:b/>
          <w:spacing w:val="6"/>
          <w:sz w:val="20"/>
          <w:szCs w:val="20"/>
        </w:rPr>
      </w:pPr>
      <w:r w:rsidRPr="009F3C6E">
        <w:rPr>
          <w:rFonts w:ascii="Arial Narrow" w:hAnsi="Arial Narrow" w:cs="Arial"/>
          <w:b/>
          <w:spacing w:val="6"/>
          <w:sz w:val="20"/>
          <w:szCs w:val="20"/>
        </w:rPr>
        <w:t xml:space="preserve">CLÁUSULA 20 – </w:t>
      </w:r>
      <w:r w:rsidRPr="009F3C6E">
        <w:rPr>
          <w:rFonts w:ascii="Arial Narrow" w:hAnsi="Arial Narrow" w:cs="Arial"/>
          <w:b/>
          <w:spacing w:val="6"/>
          <w:sz w:val="20"/>
          <w:szCs w:val="20"/>
        </w:rPr>
        <w:tab/>
        <w:t>SUBCONTRATOS</w:t>
      </w:r>
    </w:p>
    <w:p w14:paraId="15863779" w14:textId="77777777" w:rsidR="0077175E" w:rsidRPr="009F3C6E" w:rsidRDefault="0077175E" w:rsidP="001B18DE">
      <w:pPr>
        <w:spacing w:after="0" w:line="240" w:lineRule="auto"/>
        <w:jc w:val="both"/>
        <w:rPr>
          <w:rFonts w:ascii="Arial Narrow" w:hAnsi="Arial Narrow" w:cs="Arial"/>
          <w:b/>
          <w:spacing w:val="6"/>
          <w:sz w:val="20"/>
          <w:szCs w:val="20"/>
        </w:rPr>
      </w:pPr>
      <w:r w:rsidRPr="009F3C6E">
        <w:rPr>
          <w:rFonts w:ascii="Arial Narrow" w:hAnsi="Arial Narrow" w:cs="Arial"/>
          <w:b/>
          <w:spacing w:val="6"/>
          <w:sz w:val="20"/>
          <w:szCs w:val="20"/>
        </w:rPr>
        <w:t>CLÁUSULA 21 –</w:t>
      </w:r>
      <w:r w:rsidRPr="009F3C6E">
        <w:rPr>
          <w:rFonts w:ascii="Arial Narrow" w:hAnsi="Arial Narrow" w:cs="Arial"/>
          <w:b/>
          <w:spacing w:val="6"/>
          <w:sz w:val="20"/>
          <w:szCs w:val="20"/>
        </w:rPr>
        <w:tab/>
        <w:t xml:space="preserve"> VEEDURÍAS Y PARTICIPACIÓN COMUNITARIA.</w:t>
      </w:r>
    </w:p>
    <w:p w14:paraId="590AC724" w14:textId="77777777" w:rsidR="0077175E" w:rsidRPr="009F3C6E" w:rsidRDefault="0077175E" w:rsidP="001B18DE">
      <w:pPr>
        <w:spacing w:after="0" w:line="240" w:lineRule="auto"/>
        <w:jc w:val="both"/>
        <w:rPr>
          <w:rFonts w:ascii="Arial Narrow" w:hAnsi="Arial Narrow" w:cs="Arial"/>
          <w:b/>
          <w:spacing w:val="6"/>
          <w:sz w:val="20"/>
          <w:szCs w:val="20"/>
        </w:rPr>
      </w:pPr>
      <w:r w:rsidRPr="009F3C6E">
        <w:rPr>
          <w:rFonts w:ascii="Arial Narrow" w:hAnsi="Arial Narrow" w:cs="Arial"/>
          <w:b/>
          <w:spacing w:val="6"/>
          <w:sz w:val="20"/>
          <w:szCs w:val="20"/>
        </w:rPr>
        <w:t xml:space="preserve">CLÁUSULA 22 – </w:t>
      </w:r>
      <w:r w:rsidRPr="009F3C6E">
        <w:rPr>
          <w:rFonts w:ascii="Arial Narrow" w:hAnsi="Arial Narrow" w:cs="Arial"/>
          <w:b/>
          <w:spacing w:val="6"/>
          <w:sz w:val="20"/>
          <w:szCs w:val="20"/>
        </w:rPr>
        <w:tab/>
        <w:t xml:space="preserve">SUSPENSIÓN </w:t>
      </w:r>
    </w:p>
    <w:p w14:paraId="0D869409" w14:textId="77777777" w:rsidR="0077175E" w:rsidRPr="00020BF0" w:rsidRDefault="0077175E" w:rsidP="001B18DE">
      <w:pPr>
        <w:spacing w:after="0" w:line="240" w:lineRule="auto"/>
        <w:jc w:val="both"/>
        <w:rPr>
          <w:rFonts w:ascii="Arial Narrow" w:hAnsi="Arial Narrow" w:cs="Arial"/>
          <w:b/>
          <w:spacing w:val="6"/>
          <w:sz w:val="20"/>
          <w:szCs w:val="20"/>
        </w:rPr>
      </w:pPr>
      <w:r w:rsidRPr="009F3C6E">
        <w:rPr>
          <w:rFonts w:ascii="Arial Narrow" w:hAnsi="Arial Narrow" w:cs="Arial"/>
          <w:b/>
          <w:spacing w:val="6"/>
          <w:sz w:val="20"/>
          <w:szCs w:val="20"/>
        </w:rPr>
        <w:t xml:space="preserve">CLÁUSULA 23 – </w:t>
      </w:r>
      <w:r w:rsidRPr="009F3C6E">
        <w:rPr>
          <w:rFonts w:ascii="Arial Narrow" w:hAnsi="Arial Narrow" w:cs="Arial"/>
          <w:b/>
          <w:spacing w:val="6"/>
          <w:sz w:val="20"/>
          <w:szCs w:val="20"/>
        </w:rPr>
        <w:tab/>
        <w:t>CLÁUSULAS EXCEPCIONALES</w:t>
      </w:r>
    </w:p>
    <w:p w14:paraId="7EE9DC95" w14:textId="77777777" w:rsidR="0077175E" w:rsidRPr="00020BF0" w:rsidRDefault="0077175E" w:rsidP="001B18DE">
      <w:pPr>
        <w:spacing w:after="0" w:line="240" w:lineRule="auto"/>
        <w:jc w:val="both"/>
        <w:rPr>
          <w:rFonts w:ascii="Arial Narrow" w:hAnsi="Arial Narrow" w:cs="Arial"/>
          <w:b/>
          <w:spacing w:val="6"/>
          <w:sz w:val="20"/>
          <w:szCs w:val="20"/>
        </w:rPr>
      </w:pPr>
      <w:r w:rsidRPr="00020BF0">
        <w:rPr>
          <w:rFonts w:ascii="Arial Narrow" w:hAnsi="Arial Narrow" w:cs="Arial"/>
          <w:b/>
          <w:spacing w:val="6"/>
          <w:sz w:val="20"/>
          <w:szCs w:val="20"/>
        </w:rPr>
        <w:t>CLÁUSULA 2</w:t>
      </w:r>
      <w:r>
        <w:rPr>
          <w:rFonts w:ascii="Arial Narrow" w:hAnsi="Arial Narrow" w:cs="Arial"/>
          <w:b/>
          <w:spacing w:val="6"/>
          <w:sz w:val="20"/>
          <w:szCs w:val="20"/>
        </w:rPr>
        <w:t xml:space="preserve">4 </w:t>
      </w:r>
      <w:r w:rsidRPr="009F3C6E">
        <w:rPr>
          <w:rFonts w:ascii="Arial Narrow" w:hAnsi="Arial Narrow" w:cs="Arial"/>
          <w:b/>
          <w:spacing w:val="6"/>
          <w:sz w:val="20"/>
          <w:szCs w:val="20"/>
        </w:rPr>
        <w:t>–</w:t>
      </w:r>
      <w:r>
        <w:rPr>
          <w:rFonts w:ascii="Arial Narrow" w:hAnsi="Arial Narrow" w:cs="Arial"/>
          <w:b/>
          <w:spacing w:val="6"/>
          <w:sz w:val="20"/>
          <w:szCs w:val="20"/>
        </w:rPr>
        <w:tab/>
      </w:r>
      <w:r w:rsidRPr="00020BF0">
        <w:rPr>
          <w:rFonts w:ascii="Arial Narrow" w:hAnsi="Arial Narrow" w:cs="Arial"/>
          <w:b/>
          <w:spacing w:val="6"/>
          <w:sz w:val="20"/>
          <w:szCs w:val="20"/>
        </w:rPr>
        <w:t>PACTO FRENTE A LOS DERECHOS DE LOS NIÑOS – PREVENCIÓN Y ERRADICACIÓN DEL TRABAJO INFANTIL Y PROTECCIÓN AL ADOLESCENTE TRABAJADOR.</w:t>
      </w:r>
    </w:p>
    <w:p w14:paraId="6CC02C9F" w14:textId="77777777" w:rsidR="0077175E" w:rsidRPr="00020BF0" w:rsidRDefault="0077175E" w:rsidP="001B18DE">
      <w:pPr>
        <w:spacing w:after="0" w:line="240" w:lineRule="auto"/>
        <w:jc w:val="both"/>
        <w:rPr>
          <w:rFonts w:ascii="Arial Narrow" w:hAnsi="Arial Narrow" w:cs="Arial"/>
          <w:b/>
          <w:spacing w:val="6"/>
          <w:sz w:val="20"/>
          <w:szCs w:val="20"/>
        </w:rPr>
      </w:pPr>
      <w:r w:rsidRPr="00020BF0">
        <w:rPr>
          <w:rFonts w:ascii="Arial Narrow" w:hAnsi="Arial Narrow" w:cs="Arial"/>
          <w:b/>
          <w:spacing w:val="6"/>
          <w:sz w:val="20"/>
          <w:szCs w:val="20"/>
        </w:rPr>
        <w:t>CLÁUSULA 2</w:t>
      </w:r>
      <w:r>
        <w:rPr>
          <w:rFonts w:ascii="Arial Narrow" w:hAnsi="Arial Narrow" w:cs="Arial"/>
          <w:b/>
          <w:spacing w:val="6"/>
          <w:sz w:val="20"/>
          <w:szCs w:val="20"/>
        </w:rPr>
        <w:t xml:space="preserve">5 </w:t>
      </w:r>
      <w:r w:rsidRPr="009F3C6E">
        <w:rPr>
          <w:rFonts w:ascii="Arial Narrow" w:hAnsi="Arial Narrow" w:cs="Arial"/>
          <w:b/>
          <w:spacing w:val="6"/>
          <w:sz w:val="20"/>
          <w:szCs w:val="20"/>
        </w:rPr>
        <w:t>–</w:t>
      </w:r>
      <w:r>
        <w:rPr>
          <w:rFonts w:ascii="Arial Narrow" w:hAnsi="Arial Narrow" w:cs="Arial"/>
          <w:b/>
          <w:spacing w:val="6"/>
          <w:sz w:val="20"/>
          <w:szCs w:val="20"/>
        </w:rPr>
        <w:t xml:space="preserve"> </w:t>
      </w:r>
      <w:r>
        <w:rPr>
          <w:rFonts w:ascii="Arial Narrow" w:hAnsi="Arial Narrow" w:cs="Arial"/>
          <w:b/>
          <w:spacing w:val="6"/>
          <w:sz w:val="20"/>
          <w:szCs w:val="20"/>
        </w:rPr>
        <w:tab/>
      </w:r>
      <w:r w:rsidRPr="00020BF0">
        <w:rPr>
          <w:rFonts w:ascii="Arial Narrow" w:hAnsi="Arial Narrow" w:cs="Arial"/>
          <w:b/>
          <w:spacing w:val="6"/>
          <w:sz w:val="20"/>
          <w:szCs w:val="20"/>
        </w:rPr>
        <w:t>CONTROL A LA EVASIÓN AL SISTEMA DE SEGURIDAD SOCIAL Y PAGOS PARAFISCALES</w:t>
      </w:r>
    </w:p>
    <w:p w14:paraId="237CD091" w14:textId="77777777" w:rsidR="0077175E" w:rsidRPr="00020BF0" w:rsidRDefault="0077175E" w:rsidP="001B18DE">
      <w:pPr>
        <w:spacing w:after="0" w:line="240" w:lineRule="auto"/>
        <w:jc w:val="both"/>
        <w:rPr>
          <w:rFonts w:ascii="Arial Narrow" w:hAnsi="Arial Narrow" w:cs="Arial"/>
          <w:b/>
          <w:spacing w:val="6"/>
          <w:sz w:val="20"/>
          <w:szCs w:val="20"/>
        </w:rPr>
      </w:pPr>
      <w:r w:rsidRPr="00020BF0">
        <w:rPr>
          <w:rFonts w:ascii="Arial Narrow" w:hAnsi="Arial Narrow" w:cs="Arial"/>
          <w:b/>
          <w:spacing w:val="6"/>
          <w:sz w:val="20"/>
          <w:szCs w:val="20"/>
        </w:rPr>
        <w:t>CLÁUSULA 2</w:t>
      </w:r>
      <w:r>
        <w:rPr>
          <w:rFonts w:ascii="Arial Narrow" w:hAnsi="Arial Narrow" w:cs="Arial"/>
          <w:b/>
          <w:spacing w:val="6"/>
          <w:sz w:val="20"/>
          <w:szCs w:val="20"/>
        </w:rPr>
        <w:t xml:space="preserve">6 </w:t>
      </w:r>
      <w:r w:rsidRPr="009F3C6E">
        <w:rPr>
          <w:rFonts w:ascii="Arial Narrow" w:hAnsi="Arial Narrow" w:cs="Arial"/>
          <w:b/>
          <w:spacing w:val="6"/>
          <w:sz w:val="20"/>
          <w:szCs w:val="20"/>
        </w:rPr>
        <w:t>–</w:t>
      </w:r>
      <w:r>
        <w:rPr>
          <w:rFonts w:ascii="Arial Narrow" w:hAnsi="Arial Narrow" w:cs="Arial"/>
          <w:b/>
          <w:spacing w:val="6"/>
          <w:sz w:val="20"/>
          <w:szCs w:val="20"/>
        </w:rPr>
        <w:t xml:space="preserve"> </w:t>
      </w:r>
      <w:r>
        <w:rPr>
          <w:rFonts w:ascii="Arial Narrow" w:hAnsi="Arial Narrow" w:cs="Arial"/>
          <w:b/>
          <w:spacing w:val="6"/>
          <w:sz w:val="20"/>
          <w:szCs w:val="20"/>
        </w:rPr>
        <w:tab/>
      </w:r>
      <w:r w:rsidRPr="00020BF0">
        <w:rPr>
          <w:rFonts w:ascii="Arial Narrow" w:hAnsi="Arial Narrow" w:cs="Arial"/>
          <w:b/>
          <w:spacing w:val="6"/>
          <w:sz w:val="20"/>
          <w:szCs w:val="20"/>
        </w:rPr>
        <w:t>TERMINACIÓN DEL CONTRATO.</w:t>
      </w:r>
    </w:p>
    <w:p w14:paraId="065A0772" w14:textId="77777777" w:rsidR="0077175E" w:rsidRPr="00020BF0" w:rsidRDefault="0077175E" w:rsidP="001B18DE">
      <w:pPr>
        <w:spacing w:after="0" w:line="240" w:lineRule="auto"/>
        <w:jc w:val="both"/>
        <w:rPr>
          <w:rFonts w:ascii="Arial Narrow" w:hAnsi="Arial Narrow" w:cs="Arial"/>
          <w:b/>
          <w:spacing w:val="6"/>
          <w:sz w:val="20"/>
          <w:szCs w:val="20"/>
        </w:rPr>
      </w:pPr>
      <w:r w:rsidRPr="00020BF0">
        <w:rPr>
          <w:rFonts w:ascii="Arial Narrow" w:hAnsi="Arial Narrow" w:cs="Arial"/>
          <w:b/>
          <w:spacing w:val="6"/>
          <w:sz w:val="20"/>
          <w:szCs w:val="20"/>
        </w:rPr>
        <w:t>CLÁUSULA 2</w:t>
      </w:r>
      <w:r>
        <w:rPr>
          <w:rFonts w:ascii="Arial Narrow" w:hAnsi="Arial Narrow" w:cs="Arial"/>
          <w:b/>
          <w:spacing w:val="6"/>
          <w:sz w:val="20"/>
          <w:szCs w:val="20"/>
        </w:rPr>
        <w:t xml:space="preserve">7 </w:t>
      </w:r>
      <w:r w:rsidRPr="009F3C6E">
        <w:rPr>
          <w:rFonts w:ascii="Arial Narrow" w:hAnsi="Arial Narrow" w:cs="Arial"/>
          <w:b/>
          <w:spacing w:val="6"/>
          <w:sz w:val="20"/>
          <w:szCs w:val="20"/>
        </w:rPr>
        <w:t>–</w:t>
      </w:r>
      <w:r>
        <w:rPr>
          <w:rFonts w:ascii="Arial Narrow" w:hAnsi="Arial Narrow" w:cs="Arial"/>
          <w:b/>
          <w:spacing w:val="6"/>
          <w:sz w:val="20"/>
          <w:szCs w:val="20"/>
        </w:rPr>
        <w:t xml:space="preserve">   </w:t>
      </w:r>
      <w:r w:rsidRPr="00020BF0">
        <w:rPr>
          <w:rFonts w:ascii="Arial Narrow" w:hAnsi="Arial Narrow" w:cs="Arial"/>
          <w:b/>
          <w:spacing w:val="6"/>
          <w:sz w:val="20"/>
          <w:szCs w:val="20"/>
        </w:rPr>
        <w:t xml:space="preserve">LIQUIDACIÓN </w:t>
      </w:r>
    </w:p>
    <w:p w14:paraId="46DC5FCE" w14:textId="77777777" w:rsidR="0077175E" w:rsidRDefault="0077175E" w:rsidP="001B18DE">
      <w:pPr>
        <w:spacing w:after="0" w:line="240" w:lineRule="auto"/>
        <w:jc w:val="both"/>
        <w:rPr>
          <w:rFonts w:ascii="Arial Narrow" w:hAnsi="Arial Narrow" w:cs="Arial"/>
          <w:b/>
          <w:spacing w:val="6"/>
          <w:sz w:val="20"/>
          <w:szCs w:val="20"/>
        </w:rPr>
      </w:pPr>
      <w:r w:rsidRPr="00020BF0">
        <w:rPr>
          <w:rFonts w:ascii="Arial Narrow" w:hAnsi="Arial Narrow" w:cs="Arial"/>
          <w:b/>
          <w:spacing w:val="6"/>
          <w:sz w:val="20"/>
          <w:szCs w:val="20"/>
        </w:rPr>
        <w:t>CLÁUSULA 2</w:t>
      </w:r>
      <w:r>
        <w:rPr>
          <w:rFonts w:ascii="Arial Narrow" w:hAnsi="Arial Narrow" w:cs="Arial"/>
          <w:b/>
          <w:spacing w:val="6"/>
          <w:sz w:val="20"/>
          <w:szCs w:val="20"/>
        </w:rPr>
        <w:t xml:space="preserve">8 </w:t>
      </w:r>
      <w:r w:rsidRPr="009F3C6E">
        <w:rPr>
          <w:rFonts w:ascii="Arial Narrow" w:hAnsi="Arial Narrow" w:cs="Arial"/>
          <w:b/>
          <w:spacing w:val="6"/>
          <w:sz w:val="20"/>
          <w:szCs w:val="20"/>
        </w:rPr>
        <w:t>–</w:t>
      </w:r>
      <w:r>
        <w:rPr>
          <w:rFonts w:ascii="Arial Narrow" w:hAnsi="Arial Narrow" w:cs="Arial"/>
          <w:b/>
          <w:spacing w:val="6"/>
          <w:sz w:val="20"/>
          <w:szCs w:val="20"/>
        </w:rPr>
        <w:tab/>
      </w:r>
      <w:r w:rsidRPr="00020BF0">
        <w:rPr>
          <w:rFonts w:ascii="Arial Narrow" w:hAnsi="Arial Narrow" w:cs="Arial"/>
          <w:b/>
          <w:spacing w:val="6"/>
          <w:sz w:val="20"/>
          <w:szCs w:val="20"/>
        </w:rPr>
        <w:t>PERFECCIONAMIENTO Y EJECUCIÓN</w:t>
      </w:r>
    </w:p>
    <w:p w14:paraId="0F542EF1" w14:textId="77777777" w:rsidR="0077175E" w:rsidRDefault="0077175E" w:rsidP="001B18DE">
      <w:pPr>
        <w:spacing w:after="0" w:line="240" w:lineRule="auto"/>
        <w:jc w:val="both"/>
        <w:rPr>
          <w:rFonts w:ascii="Arial Narrow" w:hAnsi="Arial Narrow" w:cs="Arial"/>
          <w:b/>
          <w:spacing w:val="6"/>
          <w:sz w:val="20"/>
          <w:szCs w:val="20"/>
        </w:rPr>
      </w:pPr>
      <w:r>
        <w:rPr>
          <w:rFonts w:ascii="Arial Narrow" w:hAnsi="Arial Narrow" w:cs="Arial"/>
          <w:b/>
          <w:spacing w:val="6"/>
          <w:sz w:val="20"/>
          <w:szCs w:val="20"/>
        </w:rPr>
        <w:t xml:space="preserve">CLÁUSULA 29 </w:t>
      </w:r>
      <w:r w:rsidRPr="009F3C6E">
        <w:rPr>
          <w:rFonts w:ascii="Arial Narrow" w:hAnsi="Arial Narrow" w:cs="Arial"/>
          <w:b/>
          <w:spacing w:val="6"/>
          <w:sz w:val="20"/>
          <w:szCs w:val="20"/>
        </w:rPr>
        <w:t>–</w:t>
      </w:r>
      <w:r>
        <w:rPr>
          <w:rFonts w:ascii="Arial Narrow" w:hAnsi="Arial Narrow" w:cs="Arial"/>
          <w:b/>
          <w:spacing w:val="6"/>
          <w:sz w:val="20"/>
          <w:szCs w:val="20"/>
        </w:rPr>
        <w:t xml:space="preserve"> </w:t>
      </w:r>
      <w:r>
        <w:rPr>
          <w:rFonts w:ascii="Arial Narrow" w:hAnsi="Arial Narrow" w:cs="Arial"/>
          <w:b/>
          <w:spacing w:val="6"/>
          <w:sz w:val="20"/>
          <w:szCs w:val="20"/>
        </w:rPr>
        <w:tab/>
        <w:t>LUGAR DE EJECUCIÓN Y DOMICILIO</w:t>
      </w:r>
    </w:p>
    <w:p w14:paraId="2B998382" w14:textId="77777777" w:rsidR="0077175E" w:rsidRDefault="0077175E" w:rsidP="001B18DE">
      <w:pPr>
        <w:spacing w:after="0" w:line="240" w:lineRule="auto"/>
        <w:jc w:val="both"/>
        <w:rPr>
          <w:rFonts w:ascii="Arial Narrow" w:hAnsi="Arial Narrow" w:cs="Arial"/>
          <w:b/>
          <w:spacing w:val="6"/>
          <w:sz w:val="20"/>
          <w:szCs w:val="20"/>
        </w:rPr>
      </w:pPr>
      <w:r>
        <w:rPr>
          <w:rFonts w:ascii="Arial Narrow" w:hAnsi="Arial Narrow" w:cs="Arial"/>
          <w:b/>
          <w:spacing w:val="6"/>
          <w:sz w:val="20"/>
          <w:szCs w:val="20"/>
        </w:rPr>
        <w:t xml:space="preserve">CLÁUSULA 30 </w:t>
      </w:r>
      <w:r w:rsidRPr="009F3C6E">
        <w:rPr>
          <w:rFonts w:ascii="Arial Narrow" w:hAnsi="Arial Narrow" w:cs="Arial"/>
          <w:b/>
          <w:spacing w:val="6"/>
          <w:sz w:val="20"/>
          <w:szCs w:val="20"/>
        </w:rPr>
        <w:t>–</w:t>
      </w:r>
      <w:r>
        <w:rPr>
          <w:rFonts w:ascii="Arial Narrow" w:hAnsi="Arial Narrow" w:cs="Arial"/>
          <w:b/>
          <w:spacing w:val="6"/>
          <w:sz w:val="20"/>
          <w:szCs w:val="20"/>
        </w:rPr>
        <w:t xml:space="preserve"> </w:t>
      </w:r>
      <w:r>
        <w:rPr>
          <w:rFonts w:ascii="Arial Narrow" w:hAnsi="Arial Narrow" w:cs="Arial"/>
          <w:b/>
          <w:spacing w:val="6"/>
          <w:sz w:val="20"/>
          <w:szCs w:val="20"/>
        </w:rPr>
        <w:tab/>
        <w:t xml:space="preserve">PUBLICACIÓN. </w:t>
      </w:r>
    </w:p>
    <w:p w14:paraId="3B56CF4B" w14:textId="77777777" w:rsidR="0077175E" w:rsidRPr="00020BF0" w:rsidRDefault="0077175E" w:rsidP="001B18DE">
      <w:pPr>
        <w:spacing w:after="0" w:line="240" w:lineRule="auto"/>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77175E" w:rsidRPr="00020BF0" w14:paraId="256C9D35" w14:textId="77777777" w:rsidTr="16461872">
        <w:trPr>
          <w:trHeight w:val="350"/>
        </w:trPr>
        <w:tc>
          <w:tcPr>
            <w:tcW w:w="9395" w:type="dxa"/>
            <w:shd w:val="clear" w:color="auto" w:fill="D9D9D9" w:themeFill="background1" w:themeFillShade="D9"/>
            <w:vAlign w:val="center"/>
          </w:tcPr>
          <w:p w14:paraId="0C5B4B83" w14:textId="77777777" w:rsidR="0077175E" w:rsidRPr="00020BF0" w:rsidRDefault="0077175E" w:rsidP="001B18DE">
            <w:pPr>
              <w:spacing w:after="0" w:line="240" w:lineRule="auto"/>
              <w:rPr>
                <w:rFonts w:ascii="Arial Narrow" w:hAnsi="Arial Narrow" w:cs="Arial"/>
                <w:b/>
                <w:spacing w:val="6"/>
                <w:sz w:val="20"/>
                <w:szCs w:val="20"/>
              </w:rPr>
            </w:pPr>
            <w:r w:rsidRPr="00020BF0">
              <w:rPr>
                <w:rFonts w:ascii="Arial Narrow" w:hAnsi="Arial Narrow" w:cs="Arial"/>
                <w:b/>
                <w:sz w:val="20"/>
                <w:szCs w:val="20"/>
              </w:rPr>
              <w:t xml:space="preserve">CLÁUSULA 1 - </w:t>
            </w:r>
            <w:r w:rsidRPr="00020BF0">
              <w:rPr>
                <w:rFonts w:ascii="Arial Narrow" w:hAnsi="Arial Narrow" w:cs="Arial"/>
                <w:b/>
                <w:color w:val="000000"/>
                <w:sz w:val="20"/>
                <w:szCs w:val="20"/>
              </w:rPr>
              <w:t>OBLIGACIONES DEL ICBF</w:t>
            </w:r>
          </w:p>
        </w:tc>
      </w:tr>
      <w:tr w:rsidR="0077175E" w:rsidRPr="00020BF0" w14:paraId="71FDBA7E" w14:textId="77777777" w:rsidTr="16461872">
        <w:tc>
          <w:tcPr>
            <w:tcW w:w="9395" w:type="dxa"/>
          </w:tcPr>
          <w:p w14:paraId="52D7D212" w14:textId="77777777" w:rsidR="0077175E" w:rsidRDefault="0077175E" w:rsidP="001B18DE">
            <w:pPr>
              <w:pStyle w:val="xmsonormal"/>
              <w:numPr>
                <w:ilvl w:val="1"/>
                <w:numId w:val="3"/>
              </w:numPr>
              <w:spacing w:after="0" w:line="240" w:lineRule="auto"/>
              <w:ind w:left="313"/>
              <w:jc w:val="both"/>
              <w:rPr>
                <w:rFonts w:ascii="Arial Narrow" w:hAnsi="Arial Narrow" w:cs="Arial"/>
                <w:color w:val="000000" w:themeColor="text1"/>
                <w:sz w:val="20"/>
                <w:szCs w:val="20"/>
              </w:rPr>
            </w:pPr>
            <w:r w:rsidRPr="00D03DFC">
              <w:rPr>
                <w:rFonts w:ascii="Arial Narrow" w:hAnsi="Arial Narrow" w:cs="Arial"/>
                <w:color w:val="000000" w:themeColor="text1"/>
                <w:sz w:val="20"/>
                <w:szCs w:val="20"/>
              </w:rPr>
              <w:t xml:space="preserve">Desembolsar oportunamente los recursos del presente contrato en los </w:t>
            </w:r>
            <w:r w:rsidRPr="00682643">
              <w:rPr>
                <w:rFonts w:ascii="Arial Narrow" w:hAnsi="Arial Narrow" w:cs="Arial"/>
                <w:color w:val="000000" w:themeColor="text1"/>
                <w:sz w:val="20"/>
                <w:szCs w:val="20"/>
              </w:rPr>
              <w:t xml:space="preserve">términos previstos en la </w:t>
            </w:r>
            <w:r w:rsidRPr="00682643">
              <w:rPr>
                <w:rFonts w:ascii="Arial Narrow" w:eastAsiaTheme="minorEastAsia" w:hAnsi="Arial Narrow" w:cs="Arial"/>
                <w:color w:val="000000" w:themeColor="text1"/>
                <w:sz w:val="20"/>
                <w:szCs w:val="20"/>
              </w:rPr>
              <w:t>cláusula</w:t>
            </w:r>
            <w:r w:rsidRPr="00682643">
              <w:rPr>
                <w:rFonts w:ascii="Helvetica Neue" w:eastAsia="Helvetica Neue" w:hAnsi="Helvetica Neue" w:cs="Helvetica Neue"/>
                <w:sz w:val="18"/>
                <w:szCs w:val="18"/>
              </w:rPr>
              <w:t xml:space="preserve"> </w:t>
            </w:r>
            <w:r w:rsidRPr="00682643">
              <w:rPr>
                <w:rFonts w:ascii="Arial Narrow" w:eastAsiaTheme="minorEastAsia" w:hAnsi="Arial Narrow" w:cs="Arial"/>
                <w:color w:val="000000" w:themeColor="text1"/>
                <w:sz w:val="20"/>
                <w:szCs w:val="20"/>
              </w:rPr>
              <w:t>específica de cada servicio, denominada VALOR DEL CONTRATO Y FORMA DE PAGO, previa certificación de cumplimiento expedida por el supervisor del contrato, en la cual se verifique la apertura o co</w:t>
            </w:r>
            <w:r w:rsidRPr="00682643">
              <w:rPr>
                <w:rFonts w:ascii="Arial Narrow" w:hAnsi="Arial Narrow" w:cs="Arial"/>
                <w:color w:val="000000" w:themeColor="text1"/>
                <w:sz w:val="20"/>
                <w:szCs w:val="20"/>
              </w:rPr>
              <w:t>nversión de</w:t>
            </w:r>
            <w:r w:rsidRPr="00D03DFC">
              <w:rPr>
                <w:rFonts w:ascii="Arial Narrow" w:hAnsi="Arial Narrow" w:cs="Arial"/>
                <w:color w:val="000000" w:themeColor="text1"/>
                <w:sz w:val="20"/>
                <w:szCs w:val="20"/>
              </w:rPr>
              <w:t xml:space="preserve"> la cuenta maestra para el presente contrato. </w:t>
            </w:r>
            <w:r w:rsidRPr="00D03DFC">
              <w:rPr>
                <w:rFonts w:ascii="Arial Narrow" w:hAnsi="Arial Narrow" w:cs="Arial"/>
                <w:b/>
                <w:bCs/>
                <w:color w:val="000000" w:themeColor="text1"/>
                <w:sz w:val="20"/>
                <w:szCs w:val="20"/>
              </w:rPr>
              <w:t>PARÁGRAFO.</w:t>
            </w:r>
            <w:r w:rsidRPr="00D03DFC">
              <w:rPr>
                <w:rFonts w:ascii="Arial Narrow" w:hAnsi="Arial Narrow" w:cs="Arial"/>
                <w:color w:val="000000" w:themeColor="text1"/>
                <w:sz w:val="20"/>
                <w:szCs w:val="20"/>
              </w:rPr>
              <w:t xml:space="preserve"> En caso de que el CONTRATISTA no legalice completamente la ejecución de los recursos entregados, y de ser necesario para la adecuada y efectiva prestación del servicio, el supervisor del contrato, según el procedimiento y orientaciones que emita el ICBF aplicables en su momento excepcionalmente podrá autorizar desembolsos parciales coherentes con la ejecución de los recursos debidamente legalizados por parte del CONTRATISTA. La autorización </w:t>
            </w:r>
            <w:r w:rsidRPr="00D03DFC">
              <w:rPr>
                <w:rFonts w:ascii="Arial Narrow" w:hAnsi="Arial Narrow" w:cs="Arial"/>
                <w:color w:val="000000" w:themeColor="text1"/>
                <w:sz w:val="20"/>
                <w:szCs w:val="20"/>
              </w:rPr>
              <w:lastRenderedPageBreak/>
              <w:t>excepcional de estos desembolsos parciales no exime al CONTRATISTA de la obligación de legalización total de los recursos ni lo exime de las consecuencias sancionatorias a que haya lugar.</w:t>
            </w:r>
          </w:p>
          <w:p w14:paraId="3CA2D1E2" w14:textId="77777777" w:rsidR="0077175E" w:rsidRPr="00A07DD4" w:rsidRDefault="0077175E" w:rsidP="001B18DE">
            <w:pPr>
              <w:pStyle w:val="xmsonormal"/>
              <w:numPr>
                <w:ilvl w:val="1"/>
                <w:numId w:val="3"/>
              </w:numPr>
              <w:spacing w:after="0" w:line="240" w:lineRule="auto"/>
              <w:ind w:left="313"/>
              <w:jc w:val="both"/>
              <w:rPr>
                <w:rFonts w:ascii="Arial Narrow" w:hAnsi="Arial Narrow" w:cs="Arial"/>
                <w:color w:val="000000" w:themeColor="text1"/>
                <w:sz w:val="20"/>
                <w:szCs w:val="20"/>
              </w:rPr>
            </w:pPr>
            <w:r w:rsidRPr="00A07DD4">
              <w:rPr>
                <w:rFonts w:ascii="Arial Narrow" w:hAnsi="Arial Narrow" w:cs="Arial"/>
                <w:color w:val="000000"/>
                <w:sz w:val="20"/>
                <w:szCs w:val="20"/>
              </w:rPr>
              <w:t xml:space="preserve">Comunicar oportunamente a la EAS una vez esté terminado el contrato por cualquier causa, la cuenta bancaría de destino a la cual debe trasladar los remanentes de los recursos aportados por el ICBF que no hayan sido ejecutados en el desarrollo del contrato, y los rendimientos financieros de los aportes realizados por el ICBF, cuando aplique. </w:t>
            </w:r>
          </w:p>
          <w:p w14:paraId="4D5AA0AB" w14:textId="77777777" w:rsidR="0077175E" w:rsidRPr="00020BF0" w:rsidRDefault="0077175E" w:rsidP="001B18DE">
            <w:pPr>
              <w:pStyle w:val="xmsonormal"/>
              <w:numPr>
                <w:ilvl w:val="1"/>
                <w:numId w:val="3"/>
              </w:numPr>
              <w:spacing w:after="0" w:line="240" w:lineRule="auto"/>
              <w:ind w:left="453" w:hanging="500"/>
              <w:jc w:val="both"/>
              <w:rPr>
                <w:rFonts w:ascii="Arial Narrow" w:hAnsi="Arial Narrow" w:cs="Arial"/>
                <w:color w:val="000000"/>
                <w:sz w:val="20"/>
                <w:szCs w:val="20"/>
              </w:rPr>
            </w:pPr>
            <w:r w:rsidRPr="00020BF0">
              <w:rPr>
                <w:rFonts w:ascii="Arial Narrow" w:hAnsi="Arial Narrow" w:cs="Arial"/>
                <w:color w:val="000000"/>
                <w:sz w:val="20"/>
                <w:szCs w:val="20"/>
              </w:rPr>
              <w:t>Comunicar a la EAS una vez terminado el contrato por cualquier causa, la persona a quien debe entregar los bienes muebles devolutivos que haya recibido o adquirido con los aportes del ICBF para la ejecución del contrato, a menos que al terminar el mismo los bienes ya no tengan vida útil y quede constancia de ello,</w:t>
            </w:r>
            <w:r>
              <w:rPr>
                <w:rFonts w:ascii="Arial Narrow" w:hAnsi="Arial Narrow" w:cs="Arial"/>
                <w:color w:val="000000"/>
                <w:sz w:val="20"/>
                <w:szCs w:val="20"/>
              </w:rPr>
              <w:t xml:space="preserve"> </w:t>
            </w:r>
            <w:r w:rsidRPr="0089513E">
              <w:rPr>
                <w:rFonts w:ascii="Arial Narrow" w:hAnsi="Arial Narrow" w:cs="Arial"/>
                <w:color w:val="000000"/>
                <w:sz w:val="20"/>
                <w:szCs w:val="20"/>
              </w:rPr>
              <w:t>en el “Formato de Acta de recibo de bienes” o documento que lo modifique o sustituya,</w:t>
            </w:r>
            <w:r w:rsidRPr="00020BF0">
              <w:rPr>
                <w:rFonts w:ascii="Arial Narrow" w:hAnsi="Arial Narrow" w:cs="Arial"/>
                <w:color w:val="000000"/>
                <w:sz w:val="20"/>
                <w:szCs w:val="20"/>
              </w:rPr>
              <w:t xml:space="preserve"> según el procedimiento establecido para tal fin.</w:t>
            </w:r>
          </w:p>
          <w:p w14:paraId="28D2AA99" w14:textId="77777777" w:rsidR="0077175E" w:rsidRPr="007D2C27" w:rsidRDefault="0077175E" w:rsidP="001B18DE">
            <w:pPr>
              <w:pStyle w:val="xmsonormal"/>
              <w:numPr>
                <w:ilvl w:val="1"/>
                <w:numId w:val="3"/>
              </w:numPr>
              <w:spacing w:after="0" w:line="240" w:lineRule="auto"/>
              <w:ind w:left="453" w:hanging="500"/>
              <w:jc w:val="both"/>
              <w:rPr>
                <w:rFonts w:ascii="Arial Narrow" w:hAnsi="Arial Narrow" w:cs="Arial"/>
                <w:color w:val="000000"/>
                <w:sz w:val="20"/>
                <w:szCs w:val="20"/>
              </w:rPr>
            </w:pPr>
            <w:r w:rsidRPr="00020BF0">
              <w:rPr>
                <w:rFonts w:ascii="Arial Narrow" w:hAnsi="Arial Narrow" w:cs="Arial"/>
                <w:color w:val="000000"/>
                <w:sz w:val="20"/>
                <w:szCs w:val="20"/>
              </w:rPr>
              <w:t xml:space="preserve">Designar un funcionario para la supervisión administrativa, técnica, financiera y jurídica del contrato, con el fin de constatar su correcta ejecución y el cumplimiento del objeto y las obligaciones de la </w:t>
            </w:r>
            <w:r w:rsidRPr="007D2C27">
              <w:rPr>
                <w:rFonts w:ascii="Arial Narrow" w:hAnsi="Arial Narrow" w:cs="Arial"/>
                <w:color w:val="000000"/>
                <w:sz w:val="20"/>
                <w:szCs w:val="20"/>
              </w:rPr>
              <w:t xml:space="preserve">EAS. </w:t>
            </w:r>
            <w:r w:rsidRPr="007D2C27">
              <w:rPr>
                <w:rFonts w:ascii="Arial Narrow" w:hAnsi="Arial Narrow" w:cs="Arial"/>
                <w:b/>
                <w:bCs/>
                <w:color w:val="000000"/>
                <w:sz w:val="20"/>
                <w:szCs w:val="20"/>
              </w:rPr>
              <w:t>PARÁGRAFO.</w:t>
            </w:r>
            <w:r w:rsidRPr="007D2C27">
              <w:rPr>
                <w:rFonts w:ascii="Arial Narrow" w:hAnsi="Arial Narrow" w:cs="Arial"/>
                <w:color w:val="000000"/>
                <w:sz w:val="20"/>
                <w:szCs w:val="20"/>
              </w:rPr>
              <w:t xml:space="preserve"> De llegar a suscribir y legalizar desde el Instituto Colombiano de Bienestar Familiar -ICBF-, durante la ejecución del presente contrato de aporte, un contrato de INTERVENTORÍA para el seguimiento, verificación y control, de tipo administrativo, técnico, jurídico y financiero, sobre el cumplimiento de las obligaciones contractuales y de las condiciones de calidad por parte de la Entidad Administradora del Servicio (EAS) contratista, la supervisión será sustituida integralmente por la INTERVENTORÍA, por lo tanto, no será necesaria la designación de la supervisión desde la ordenación del gasto.</w:t>
            </w:r>
            <w:r w:rsidRPr="007D2C27">
              <w:rPr>
                <w:rFonts w:ascii="Arial Narrow" w:hAnsi="Arial Narrow" w:cs="Arial"/>
                <w:i/>
                <w:iCs/>
                <w:color w:val="000000"/>
              </w:rPr>
              <w:t> </w:t>
            </w:r>
          </w:p>
          <w:p w14:paraId="34E76754" w14:textId="77777777" w:rsidR="0077175E" w:rsidRPr="0089513E" w:rsidRDefault="0077175E" w:rsidP="001B18DE">
            <w:pPr>
              <w:pStyle w:val="xmsonormal"/>
              <w:numPr>
                <w:ilvl w:val="1"/>
                <w:numId w:val="3"/>
              </w:numPr>
              <w:spacing w:after="0" w:line="240" w:lineRule="auto"/>
              <w:ind w:left="454" w:hanging="454"/>
              <w:jc w:val="both"/>
              <w:rPr>
                <w:rFonts w:ascii="Arial Narrow" w:hAnsi="Arial Narrow" w:cs="Arial"/>
                <w:sz w:val="20"/>
                <w:szCs w:val="20"/>
              </w:rPr>
            </w:pPr>
            <w:r w:rsidRPr="007D2C27">
              <w:rPr>
                <w:rFonts w:ascii="Arial Narrow" w:hAnsi="Arial Narrow" w:cs="Arial"/>
                <w:color w:val="000000" w:themeColor="text1"/>
                <w:sz w:val="20"/>
                <w:szCs w:val="20"/>
              </w:rPr>
              <w:t>Mantener actualizada la información técnica, administrativa, financiera y jurídica en el expediente contractual físico o en la plataforma transaccional de contratación pública y en las plataformas tecnológicas dispuestas</w:t>
            </w:r>
            <w:r w:rsidRPr="00682643">
              <w:rPr>
                <w:rFonts w:ascii="Arial Narrow" w:hAnsi="Arial Narrow" w:cs="Arial"/>
                <w:color w:val="000000" w:themeColor="text1"/>
                <w:sz w:val="20"/>
                <w:szCs w:val="20"/>
              </w:rPr>
              <w:t xml:space="preserve"> por el ICBF, de acuerdo con las especific</w:t>
            </w:r>
            <w:r w:rsidRPr="00682643">
              <w:rPr>
                <w:rFonts w:ascii="Arial Narrow" w:hAnsi="Arial Narrow" w:cs="Arial"/>
                <w:sz w:val="20"/>
                <w:szCs w:val="20"/>
              </w:rPr>
              <w:t>aciones dadas en el presente contrato, en el Manual de Contratación vigente, en el Manual Operativo de la respectiva modalidad o servicio para el efecto</w:t>
            </w:r>
            <w:r w:rsidRPr="00682643">
              <w:rPr>
                <w:rFonts w:ascii="Arial Narrow" w:eastAsiaTheme="minorEastAsia" w:hAnsi="Arial Narrow" w:cs="Arial"/>
                <w:sz w:val="20"/>
                <w:szCs w:val="20"/>
              </w:rPr>
              <w:t xml:space="preserve"> y en las </w:t>
            </w:r>
            <w:r w:rsidRPr="00682643">
              <w:rPr>
                <w:rFonts w:ascii="Arial Narrow" w:hAnsi="Arial Narrow" w:cs="Arial"/>
                <w:sz w:val="20"/>
                <w:szCs w:val="20"/>
              </w:rPr>
              <w:t>orientaciones técnicas y administrativas expedidas por el ICBF,</w:t>
            </w:r>
            <w:r w:rsidRPr="00682643">
              <w:t xml:space="preserve"> </w:t>
            </w:r>
            <w:r w:rsidRPr="00682643">
              <w:rPr>
                <w:rFonts w:ascii="Arial Narrow" w:hAnsi="Arial Narrow" w:cs="Arial"/>
                <w:sz w:val="20"/>
                <w:szCs w:val="20"/>
              </w:rPr>
              <w:t>y la normatividad que le aplique.</w:t>
            </w:r>
          </w:p>
          <w:p w14:paraId="2C73E0C0" w14:textId="77777777" w:rsidR="0077175E" w:rsidRPr="00D03DFC" w:rsidRDefault="0077175E" w:rsidP="001B18DE">
            <w:pPr>
              <w:pStyle w:val="xmsonormal"/>
              <w:numPr>
                <w:ilvl w:val="1"/>
                <w:numId w:val="3"/>
              </w:numPr>
              <w:spacing w:after="0" w:line="240" w:lineRule="auto"/>
              <w:ind w:left="454" w:hanging="454"/>
              <w:jc w:val="both"/>
              <w:rPr>
                <w:rFonts w:ascii="Arial Narrow" w:hAnsi="Arial Narrow" w:cs="Arial"/>
                <w:sz w:val="20"/>
                <w:szCs w:val="20"/>
              </w:rPr>
            </w:pPr>
            <w:r w:rsidRPr="00682643">
              <w:rPr>
                <w:rFonts w:ascii="Arial Narrow" w:hAnsi="Arial Narrow" w:cs="Arial"/>
                <w:sz w:val="20"/>
                <w:szCs w:val="20"/>
              </w:rPr>
              <w:t>Celebrar contrato de comodato, en el evento en que la EAS brinde el servicio público de bienestar familiar en un inmueble de propiedad del ICBF. (Esta obligación debe ajustarse</w:t>
            </w:r>
            <w:r w:rsidRPr="00D03DFC">
              <w:rPr>
                <w:rFonts w:ascii="Arial Narrow" w:hAnsi="Arial Narrow" w:cs="Arial"/>
                <w:sz w:val="20"/>
                <w:szCs w:val="20"/>
              </w:rPr>
              <w:t xml:space="preserve"> en caso de que el inmueble donde opera el servicio no sea propiedad del ICB</w:t>
            </w:r>
            <w:r w:rsidRPr="008D4000">
              <w:rPr>
                <w:rFonts w:ascii="Arial Narrow" w:hAnsi="Arial Narrow" w:cs="Arial"/>
                <w:sz w:val="20"/>
                <w:szCs w:val="20"/>
              </w:rPr>
              <w:t>F).</w:t>
            </w:r>
            <w:r w:rsidRPr="00D03DFC">
              <w:rPr>
                <w:rFonts w:ascii="Arial Narrow" w:hAnsi="Arial Narrow" w:cs="Arial"/>
                <w:sz w:val="20"/>
                <w:szCs w:val="20"/>
              </w:rPr>
              <w:t xml:space="preserve">  </w:t>
            </w:r>
          </w:p>
          <w:p w14:paraId="7481FA6B" w14:textId="77777777" w:rsidR="0077175E" w:rsidRPr="00A64E77" w:rsidRDefault="0077175E" w:rsidP="001B18DE">
            <w:pPr>
              <w:pStyle w:val="xmsonormal"/>
              <w:numPr>
                <w:ilvl w:val="1"/>
                <w:numId w:val="3"/>
              </w:numPr>
              <w:spacing w:after="0" w:line="240" w:lineRule="auto"/>
              <w:ind w:left="454" w:hanging="454"/>
              <w:jc w:val="both"/>
              <w:rPr>
                <w:rFonts w:ascii="Arial Narrow" w:hAnsi="Arial Narrow" w:cs="Arial"/>
                <w:sz w:val="20"/>
                <w:szCs w:val="20"/>
              </w:rPr>
            </w:pPr>
            <w:r w:rsidRPr="00D03DFC">
              <w:rPr>
                <w:rFonts w:ascii="Arial Narrow" w:hAnsi="Arial Narrow" w:cs="Arial"/>
                <w:sz w:val="20"/>
                <w:szCs w:val="20"/>
              </w:rPr>
              <w:t xml:space="preserve">Apoyar a la EAS en la articulación con sectores, actores y entidades públicas o privadas con las que se tenga relación por causa o con ocasión de la ejecución del presente contrato, especialmente para la protección integral de las niñas y los niños y mujeres gestantes.  </w:t>
            </w:r>
          </w:p>
          <w:p w14:paraId="3970BE74" w14:textId="77777777" w:rsidR="0077175E" w:rsidRPr="00020BF0" w:rsidRDefault="0077175E" w:rsidP="001B18DE">
            <w:pPr>
              <w:pStyle w:val="xmsonormal"/>
              <w:numPr>
                <w:ilvl w:val="1"/>
                <w:numId w:val="3"/>
              </w:numPr>
              <w:spacing w:after="0" w:line="240" w:lineRule="auto"/>
              <w:ind w:left="453" w:hanging="500"/>
              <w:jc w:val="both"/>
              <w:rPr>
                <w:rFonts w:ascii="Arial Narrow" w:hAnsi="Arial Narrow" w:cs="Arial"/>
                <w:color w:val="000000"/>
                <w:sz w:val="20"/>
                <w:szCs w:val="20"/>
              </w:rPr>
            </w:pPr>
            <w:r w:rsidRPr="00020BF0">
              <w:rPr>
                <w:rFonts w:ascii="Arial Narrow" w:hAnsi="Arial Narrow" w:cs="Arial"/>
                <w:color w:val="000000"/>
                <w:sz w:val="20"/>
                <w:szCs w:val="20"/>
              </w:rPr>
              <w:t>Realizar la afectación contable en cuentas de orden para el ingreso de los bienes muebles devolutivos</w:t>
            </w:r>
            <w:r>
              <w:rPr>
                <w:rFonts w:ascii="Arial Narrow" w:hAnsi="Arial Narrow" w:cs="Arial"/>
                <w:color w:val="000000"/>
                <w:sz w:val="20"/>
                <w:szCs w:val="20"/>
              </w:rPr>
              <w:t xml:space="preserve"> y de consumo</w:t>
            </w:r>
            <w:r w:rsidRPr="00020BF0">
              <w:rPr>
                <w:rFonts w:ascii="Arial Narrow" w:hAnsi="Arial Narrow" w:cs="Arial"/>
                <w:color w:val="000000"/>
                <w:sz w:val="20"/>
                <w:szCs w:val="20"/>
              </w:rPr>
              <w:t xml:space="preserve"> adquiridos en el presente Contrato de Aporte, con la nueva normativa Internacional de Contabilidad del Sector Público – NICSP.</w:t>
            </w:r>
          </w:p>
          <w:p w14:paraId="35472B0D" w14:textId="77777777" w:rsidR="0077175E" w:rsidRPr="00923EA9" w:rsidRDefault="0077175E" w:rsidP="1ED10AB0">
            <w:pPr>
              <w:pStyle w:val="xmsonormal"/>
              <w:numPr>
                <w:ilvl w:val="1"/>
                <w:numId w:val="3"/>
              </w:numPr>
              <w:spacing w:after="0" w:line="240" w:lineRule="auto"/>
              <w:ind w:left="454" w:hanging="501"/>
              <w:jc w:val="both"/>
              <w:rPr>
                <w:rFonts w:ascii="Arial Narrow" w:hAnsi="Arial Narrow" w:cs="Arial"/>
                <w:color w:val="000000" w:themeColor="text1"/>
                <w:sz w:val="20"/>
                <w:szCs w:val="20"/>
              </w:rPr>
            </w:pPr>
            <w:r w:rsidRPr="1ED10AB0">
              <w:rPr>
                <w:rFonts w:ascii="Arial Narrow" w:hAnsi="Arial Narrow" w:cs="Arial"/>
                <w:sz w:val="20"/>
                <w:szCs w:val="20"/>
              </w:rPr>
              <w:t xml:space="preserve">Revisar y retroalimentar </w:t>
            </w:r>
            <w:r w:rsidRPr="1ED10AB0">
              <w:rPr>
                <w:rFonts w:ascii="Arial Narrow" w:hAnsi="Arial Narrow" w:cs="Arial"/>
                <w:color w:val="000000" w:themeColor="text1"/>
                <w:sz w:val="20"/>
                <w:szCs w:val="20"/>
              </w:rPr>
              <w:t>las listas de espera de los pot</w:t>
            </w:r>
            <w:r w:rsidRPr="1ED10AB0">
              <w:rPr>
                <w:rFonts w:ascii="Arial Narrow" w:eastAsiaTheme="minorEastAsia" w:hAnsi="Arial Narrow" w:cs="Arial"/>
                <w:color w:val="000000" w:themeColor="text1"/>
                <w:sz w:val="20"/>
                <w:szCs w:val="20"/>
              </w:rPr>
              <w:t xml:space="preserve">enciales usuarios al inicio y durante la operación, según </w:t>
            </w:r>
            <w:r w:rsidRPr="00923EA9">
              <w:rPr>
                <w:rFonts w:ascii="Arial Narrow" w:eastAsiaTheme="minorEastAsia" w:hAnsi="Arial Narrow" w:cs="Arial"/>
                <w:color w:val="000000" w:themeColor="text1"/>
                <w:sz w:val="20"/>
                <w:szCs w:val="20"/>
              </w:rPr>
              <w:t xml:space="preserve">procedimiento y orientaciones del ICBF, descritos en la GUÍA PARA LA FOCALIZACIÓN DE USUARIOS DE LOS SERVICIOS DE PRIMERA INFANCIA o documento que lo sustituya o modifique. </w:t>
            </w:r>
          </w:p>
          <w:p w14:paraId="064B736F" w14:textId="77777777" w:rsidR="0077175E" w:rsidRPr="00923EA9" w:rsidRDefault="0077175E" w:rsidP="16461872">
            <w:pPr>
              <w:pStyle w:val="xmsonormal"/>
              <w:spacing w:after="0" w:line="240" w:lineRule="auto"/>
              <w:ind w:left="450"/>
              <w:jc w:val="both"/>
              <w:rPr>
                <w:rFonts w:ascii="Arial Narrow" w:eastAsiaTheme="minorEastAsia" w:hAnsi="Arial Narrow" w:cstheme="minorBidi"/>
                <w:color w:val="000000" w:themeColor="text1"/>
                <w:sz w:val="20"/>
                <w:szCs w:val="20"/>
              </w:rPr>
            </w:pPr>
            <w:r w:rsidRPr="16461872">
              <w:rPr>
                <w:rFonts w:ascii="Arial Narrow" w:eastAsiaTheme="minorEastAsia" w:hAnsi="Arial Narrow" w:cstheme="minorBidi"/>
                <w:b/>
                <w:bCs/>
                <w:color w:val="000000" w:themeColor="text1"/>
                <w:sz w:val="20"/>
                <w:szCs w:val="20"/>
              </w:rPr>
              <w:t>Parágrafo primero:</w:t>
            </w:r>
            <w:r w:rsidRPr="16461872">
              <w:rPr>
                <w:rFonts w:ascii="Arial Narrow" w:eastAsiaTheme="minorEastAsia" w:hAnsi="Arial Narrow" w:cstheme="minorBidi"/>
                <w:color w:val="000000" w:themeColor="text1"/>
                <w:sz w:val="20"/>
                <w:szCs w:val="20"/>
              </w:rPr>
              <w:t xml:space="preserve"> Durante la ejecución del contrato de aporte, de identificarse otras necesidades de atención de acuerdo con las características poblacionales y territoriales, y con ello, se requiera ampliar la oferta institucional, adicional al número de los niños, y niñas sujetos de atención a través del presente contrato, desde la supervisión del contrato se deberá analizar en primera medida los recursos por concepto de ahorros e inejecuciones que permitan respaldar dicha ampliación; respecto a las inejecuciones para efectos de su reinversión se requerirá con tal con el concepto técnico de la Dirección de Primera Infancia. </w:t>
            </w:r>
          </w:p>
          <w:p w14:paraId="17981768" w14:textId="77777777" w:rsidR="0077175E" w:rsidRPr="00923EA9" w:rsidRDefault="0077175E" w:rsidP="1ED10AB0">
            <w:pPr>
              <w:pStyle w:val="xmsonormal"/>
              <w:spacing w:after="0" w:line="240" w:lineRule="auto"/>
              <w:ind w:left="450"/>
              <w:jc w:val="both"/>
              <w:rPr>
                <w:rFonts w:ascii="Arial Narrow" w:hAnsi="Arial Narrow" w:cs="Arial"/>
                <w:color w:val="000000" w:themeColor="text1"/>
                <w:sz w:val="20"/>
                <w:szCs w:val="20"/>
              </w:rPr>
            </w:pPr>
            <w:r w:rsidRPr="16461872">
              <w:rPr>
                <w:rFonts w:ascii="Arial Narrow" w:eastAsiaTheme="minorEastAsia" w:hAnsi="Arial Narrow" w:cstheme="minorBidi"/>
                <w:b/>
                <w:bCs/>
                <w:color w:val="000000" w:themeColor="text1"/>
                <w:sz w:val="20"/>
                <w:szCs w:val="20"/>
              </w:rPr>
              <w:t>Parágrafo segundo:</w:t>
            </w:r>
            <w:r w:rsidRPr="16461872">
              <w:rPr>
                <w:rFonts w:ascii="Arial Narrow" w:eastAsiaTheme="minorEastAsia" w:hAnsi="Arial Narrow" w:cstheme="minorBidi"/>
                <w:color w:val="000000" w:themeColor="text1"/>
                <w:sz w:val="20"/>
                <w:szCs w:val="20"/>
              </w:rPr>
              <w:t xml:space="preserve"> Si los recursos identificados por concepto de ahorros e inejecuciones no son suficientes para cubrir las necesidades del contrato por concepto de ampliación de obertura, desde la supervisión del contrato, previo análisis con la Entidad Administradora del Servicio -EAS, deberán hacer la solicitud de los recursos faltantes a la Dirección de Primera Infancia de la Sede Nacional, previo cumplimiento de los requisitos requeridos para su traslado.</w:t>
            </w:r>
          </w:p>
          <w:p w14:paraId="40C6BF75" w14:textId="77777777" w:rsidR="0077175E" w:rsidRPr="00020BF0" w:rsidRDefault="0077175E" w:rsidP="001B18DE">
            <w:pPr>
              <w:pStyle w:val="xmsonormal"/>
              <w:numPr>
                <w:ilvl w:val="1"/>
                <w:numId w:val="3"/>
              </w:numPr>
              <w:spacing w:after="0" w:line="240" w:lineRule="auto"/>
              <w:ind w:left="453" w:hanging="500"/>
              <w:jc w:val="both"/>
              <w:rPr>
                <w:rFonts w:ascii="Arial Narrow" w:hAnsi="Arial Narrow" w:cs="Arial"/>
                <w:color w:val="000000"/>
                <w:sz w:val="20"/>
                <w:szCs w:val="20"/>
              </w:rPr>
            </w:pPr>
            <w:r w:rsidRPr="00923EA9">
              <w:rPr>
                <w:rFonts w:ascii="Arial Narrow" w:hAnsi="Arial Narrow" w:cs="Arial"/>
                <w:color w:val="000000" w:themeColor="text1"/>
                <w:sz w:val="20"/>
                <w:szCs w:val="20"/>
              </w:rPr>
              <w:t>Programar en el Sistema de Información Misional -SIM- y entregar mensualmente las cantidades de Alimentos de Alto Valor Nutricional -AAVN conforme a lo descrito</w:t>
            </w:r>
            <w:r w:rsidRPr="1ED10AB0">
              <w:rPr>
                <w:rFonts w:ascii="Arial Narrow" w:hAnsi="Arial Narrow" w:cs="Arial"/>
                <w:color w:val="000000" w:themeColor="text1"/>
                <w:sz w:val="20"/>
                <w:szCs w:val="20"/>
              </w:rPr>
              <w:t xml:space="preserve"> en el parágrafo segundo de la presente cláusula.</w:t>
            </w:r>
          </w:p>
          <w:p w14:paraId="23ABBAB5" w14:textId="77777777" w:rsidR="0077175E" w:rsidRPr="00020BF0" w:rsidRDefault="0077175E" w:rsidP="001B18DE">
            <w:pPr>
              <w:pStyle w:val="xmsonormal"/>
              <w:numPr>
                <w:ilvl w:val="1"/>
                <w:numId w:val="3"/>
              </w:numPr>
              <w:spacing w:after="0" w:line="240" w:lineRule="auto"/>
              <w:ind w:left="453" w:hanging="500"/>
              <w:jc w:val="both"/>
              <w:rPr>
                <w:rFonts w:ascii="Arial Narrow" w:hAnsi="Arial Narrow" w:cs="Arial"/>
                <w:color w:val="000000"/>
                <w:sz w:val="20"/>
                <w:szCs w:val="20"/>
              </w:rPr>
            </w:pPr>
            <w:r w:rsidRPr="1ED10AB0">
              <w:rPr>
                <w:rFonts w:ascii="Arial Narrow" w:hAnsi="Arial Narrow" w:cs="Arial"/>
                <w:color w:val="000000" w:themeColor="text1"/>
                <w:sz w:val="20"/>
                <w:szCs w:val="20"/>
              </w:rPr>
              <w:t xml:space="preserve">Suministrar a la EAS los Alimentos de Alto Valor Nutricional -AAVN-, acorde con la programación mensual que se defina según el lineamiento del ICBF; y garantizar que al momento de la entrega le sea informado el valor del alimento y cantidad de lo entregado, de acuerdo con la información suministrada por la Dirección de Nutrición del ICBF. </w:t>
            </w:r>
          </w:p>
          <w:p w14:paraId="0E266502" w14:textId="77777777" w:rsidR="0077175E" w:rsidRPr="00020BF0" w:rsidRDefault="0077175E" w:rsidP="001B18DE">
            <w:pPr>
              <w:pStyle w:val="xmsonormal"/>
              <w:numPr>
                <w:ilvl w:val="1"/>
                <w:numId w:val="3"/>
              </w:numPr>
              <w:spacing w:after="0" w:line="240" w:lineRule="auto"/>
              <w:ind w:left="453" w:hanging="500"/>
              <w:jc w:val="both"/>
              <w:rPr>
                <w:rFonts w:ascii="Arial Narrow" w:hAnsi="Arial Narrow" w:cs="Arial"/>
                <w:sz w:val="20"/>
                <w:szCs w:val="20"/>
              </w:rPr>
            </w:pPr>
            <w:r w:rsidRPr="1ED10AB0">
              <w:rPr>
                <w:rFonts w:ascii="Arial Narrow" w:hAnsi="Arial Narrow" w:cs="Arial"/>
                <w:color w:val="000000" w:themeColor="text1"/>
                <w:sz w:val="20"/>
                <w:szCs w:val="20"/>
              </w:rPr>
              <w:lastRenderedPageBreak/>
              <w:t xml:space="preserve">Prestar asistencia técnica y orientación a la EAS para socializar el adecuado uso de los Alimentos de Alto Valor Nutricional - AAVN y los procedimientos, formatos y estándares para su administración. </w:t>
            </w:r>
            <w:r w:rsidRPr="1ED10AB0">
              <w:rPr>
                <w:rFonts w:ascii="Arial Narrow" w:hAnsi="Arial Narrow" w:cs="Arial"/>
                <w:b/>
                <w:bCs/>
                <w:color w:val="000000" w:themeColor="text1"/>
                <w:sz w:val="20"/>
                <w:szCs w:val="20"/>
              </w:rPr>
              <w:t>PARÁGRAFO PRIMERO</w:t>
            </w:r>
            <w:r w:rsidRPr="1ED10AB0">
              <w:rPr>
                <w:rFonts w:ascii="Arial Narrow" w:hAnsi="Arial Narrow" w:cs="Arial"/>
                <w:color w:val="000000" w:themeColor="text1"/>
                <w:sz w:val="20"/>
                <w:szCs w:val="20"/>
              </w:rPr>
              <w:t xml:space="preserve">. Se entiende como AAVN los producidos y distribuidos por el ICBF como complemento a la alimentación que se brinda a los usuarios de los programas de atención. </w:t>
            </w:r>
            <w:r w:rsidRPr="1ED10AB0">
              <w:rPr>
                <w:rFonts w:ascii="Arial Narrow" w:hAnsi="Arial Narrow" w:cs="Arial"/>
                <w:b/>
                <w:bCs/>
                <w:color w:val="000000" w:themeColor="text1"/>
                <w:sz w:val="20"/>
                <w:szCs w:val="20"/>
              </w:rPr>
              <w:t>PARÁGRAFO SEGUNDO.</w:t>
            </w:r>
            <w:r w:rsidRPr="1ED10AB0">
              <w:rPr>
                <w:rFonts w:ascii="Arial Narrow" w:hAnsi="Arial Narrow" w:cs="Arial"/>
                <w:color w:val="000000" w:themeColor="text1"/>
                <w:sz w:val="20"/>
                <w:szCs w:val="20"/>
              </w:rPr>
              <w:t xml:space="preserve"> Los Alimentos de Alto Valor Nutricional -AAVN y la definición de las raciones a suministrar para cada Modalidad se establecen en el Anexo 2 “Raciones de Alimentos de Alto Valor Nutricional” del lineamiento de programación de metas sociales y financieras del ICBF que se encuentre vigente. </w:t>
            </w:r>
            <w:r w:rsidRPr="1ED10AB0">
              <w:rPr>
                <w:rFonts w:ascii="Arial Narrow" w:hAnsi="Arial Narrow" w:cs="Arial"/>
                <w:b/>
                <w:bCs/>
                <w:color w:val="000000" w:themeColor="text1"/>
                <w:sz w:val="20"/>
                <w:szCs w:val="20"/>
              </w:rPr>
              <w:t>PARÁGRAFO TERCERO.</w:t>
            </w:r>
            <w:r w:rsidRPr="1ED10AB0">
              <w:rPr>
                <w:rFonts w:ascii="Arial Narrow" w:hAnsi="Arial Narrow" w:cs="Arial"/>
                <w:color w:val="000000" w:themeColor="text1"/>
                <w:sz w:val="20"/>
                <w:szCs w:val="20"/>
              </w:rPr>
              <w:t> Para la estimación del valor total del aporte del ICBF representado en AAVN, se debe tener en cuenta las raciones para cada Modalidad establecidas en el Anexo 2 Raciones de Alimentos de Alto Valor Nutricional, la cantidad total de usuarios y el precio por kilogramo a la fecha de entrega. Los precios a la fecha de los alimentos de alto valor nutricional se tomarán de acuerdo con las indicaciones de la Dirección de Nutrición.</w:t>
            </w:r>
            <w:r w:rsidRPr="1ED10AB0">
              <w:rPr>
                <w:rFonts w:ascii="Arial Narrow" w:hAnsi="Arial Narrow" w:cs="Arial"/>
                <w:sz w:val="20"/>
                <w:szCs w:val="20"/>
              </w:rPr>
              <w:t xml:space="preserve"> </w:t>
            </w:r>
          </w:p>
        </w:tc>
      </w:tr>
    </w:tbl>
    <w:p w14:paraId="2DE85987" w14:textId="77777777" w:rsidR="0077175E" w:rsidRPr="00020BF0" w:rsidRDefault="0077175E" w:rsidP="001B18DE">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77175E" w:rsidRPr="00020BF0" w14:paraId="596AEA80" w14:textId="77777777" w:rsidTr="0434D71F">
        <w:trPr>
          <w:trHeight w:val="381"/>
        </w:trPr>
        <w:tc>
          <w:tcPr>
            <w:tcW w:w="9395" w:type="dxa"/>
            <w:shd w:val="clear" w:color="auto" w:fill="D9D9D9" w:themeFill="background1" w:themeFillShade="D9"/>
            <w:vAlign w:val="center"/>
          </w:tcPr>
          <w:p w14:paraId="45BF5D4B" w14:textId="77777777" w:rsidR="0077175E" w:rsidRPr="00020BF0" w:rsidRDefault="0077175E" w:rsidP="001B18DE">
            <w:pPr>
              <w:pStyle w:val="xmsonormal"/>
              <w:spacing w:after="0" w:line="240" w:lineRule="auto"/>
              <w:rPr>
                <w:rFonts w:ascii="Arial Narrow" w:hAnsi="Arial Narrow" w:cs="Arial"/>
                <w:b/>
                <w:color w:val="000000"/>
                <w:sz w:val="20"/>
                <w:szCs w:val="20"/>
              </w:rPr>
            </w:pPr>
            <w:r w:rsidRPr="00020BF0">
              <w:rPr>
                <w:rFonts w:ascii="Arial Narrow" w:hAnsi="Arial Narrow" w:cs="Arial"/>
                <w:b/>
                <w:sz w:val="20"/>
                <w:szCs w:val="20"/>
              </w:rPr>
              <w:t>CLÁUSULA 2.</w:t>
            </w:r>
            <w:r w:rsidRPr="00020BF0">
              <w:rPr>
                <w:rFonts w:ascii="Arial Narrow" w:hAnsi="Arial Narrow" w:cs="Arial"/>
                <w:color w:val="212121"/>
                <w:sz w:val="20"/>
                <w:szCs w:val="20"/>
              </w:rPr>
              <w:t xml:space="preserve"> </w:t>
            </w:r>
            <w:r w:rsidRPr="00020BF0">
              <w:rPr>
                <w:rFonts w:ascii="Arial Narrow" w:hAnsi="Arial Narrow" w:cs="Arial"/>
                <w:b/>
                <w:color w:val="000000"/>
                <w:sz w:val="20"/>
                <w:szCs w:val="20"/>
              </w:rPr>
              <w:t>OBLIGACIONES GENERALES DE LA ENTIDAD ADMINISTRADORA DEL SERVICIO</w:t>
            </w:r>
          </w:p>
        </w:tc>
      </w:tr>
      <w:tr w:rsidR="0077175E" w:rsidRPr="00020BF0" w14:paraId="4B230624" w14:textId="77777777" w:rsidTr="0434D71F">
        <w:tc>
          <w:tcPr>
            <w:tcW w:w="9395" w:type="dxa"/>
          </w:tcPr>
          <w:p w14:paraId="75B30BAF" w14:textId="77777777" w:rsidR="0077175E" w:rsidRPr="00A64E77" w:rsidRDefault="0077175E" w:rsidP="001B18DE">
            <w:pPr>
              <w:pStyle w:val="xmsonormal"/>
              <w:numPr>
                <w:ilvl w:val="1"/>
                <w:numId w:val="21"/>
              </w:numPr>
              <w:spacing w:after="0" w:line="240" w:lineRule="auto"/>
              <w:ind w:left="448" w:hanging="448"/>
              <w:jc w:val="both"/>
              <w:rPr>
                <w:rFonts w:ascii="Arial Narrow" w:hAnsi="Arial Narrow" w:cs="Arial"/>
                <w:sz w:val="20"/>
                <w:szCs w:val="20"/>
              </w:rPr>
            </w:pPr>
            <w:r w:rsidRPr="00D03DFC">
              <w:rPr>
                <w:rFonts w:ascii="Arial Narrow" w:hAnsi="Arial Narrow" w:cs="Arial"/>
                <w:sz w:val="20"/>
                <w:szCs w:val="20"/>
              </w:rPr>
              <w:t xml:space="preserve">Cumplir con el objeto y las obligaciones del presente contrato, acatando lo dispuesto en la Ley, normativa, reglamentos, lineamientos, </w:t>
            </w:r>
            <w:r w:rsidRPr="00F4308E">
              <w:rPr>
                <w:rFonts w:ascii="Arial Narrow" w:hAnsi="Arial Narrow" w:cs="Arial"/>
                <w:sz w:val="20"/>
                <w:szCs w:val="20"/>
              </w:rPr>
              <w:t>Manuales Operativos de las respectivas modalidades o servicios y sus anexos, así como las</w:t>
            </w:r>
            <w:r>
              <w:rPr>
                <w:rFonts w:ascii="Arial Narrow" w:hAnsi="Arial Narrow" w:cs="Arial"/>
                <w:sz w:val="20"/>
                <w:szCs w:val="20"/>
              </w:rPr>
              <w:t xml:space="preserve"> </w:t>
            </w:r>
            <w:r w:rsidRPr="00D03DFC">
              <w:rPr>
                <w:rFonts w:ascii="Arial Narrow" w:hAnsi="Arial Narrow" w:cs="Arial"/>
                <w:sz w:val="20"/>
                <w:szCs w:val="20"/>
              </w:rPr>
              <w:t xml:space="preserve">demás orientaciones técnicas y administrativas expedidas por el ICBF que se encuentren vigentes al momento de su celebración, sus respectivas actualizaciones o que se expidan con posteridad, relacionadas con la suscripción y ejecución del contrato, los cuales hacen parte integral del presente contrato, y son de obligatorio conocimiento y cumplimiento por parte del contratista y talento humano que este vincule para la prestación del servicio. </w:t>
            </w:r>
          </w:p>
          <w:p w14:paraId="70D43AF2" w14:textId="77777777" w:rsidR="0077175E" w:rsidRPr="00020BF0" w:rsidRDefault="0077175E" w:rsidP="001B18DE">
            <w:pPr>
              <w:pStyle w:val="xmsonormal"/>
              <w:numPr>
                <w:ilvl w:val="1"/>
                <w:numId w:val="21"/>
              </w:numPr>
              <w:spacing w:after="0" w:line="240" w:lineRule="auto"/>
              <w:ind w:left="453" w:hanging="453"/>
              <w:jc w:val="both"/>
              <w:rPr>
                <w:rFonts w:ascii="Arial Narrow" w:hAnsi="Arial Narrow" w:cs="Arial"/>
                <w:sz w:val="20"/>
                <w:szCs w:val="20"/>
              </w:rPr>
            </w:pPr>
            <w:r w:rsidRPr="00020BF0">
              <w:rPr>
                <w:rFonts w:ascii="Arial Narrow" w:hAnsi="Arial Narrow" w:cs="Arial"/>
                <w:sz w:val="20"/>
                <w:szCs w:val="20"/>
              </w:rPr>
              <w:t>Suministrar al ICBF la información técnica, administrativa, financiera y jurídica actualizada relacionada con la ejecución del contrato de aporte, de acuerdo con las especificaciones dadas en el presente contrato, en el Manual de Contratación</w:t>
            </w:r>
            <w:r>
              <w:rPr>
                <w:rFonts w:ascii="Arial Narrow" w:hAnsi="Arial Narrow" w:cs="Arial"/>
                <w:sz w:val="20"/>
                <w:szCs w:val="20"/>
              </w:rPr>
              <w:t xml:space="preserve"> </w:t>
            </w:r>
            <w:r w:rsidRPr="00020BF0">
              <w:rPr>
                <w:rFonts w:ascii="Arial Narrow" w:hAnsi="Arial Narrow" w:cs="Arial"/>
                <w:sz w:val="20"/>
                <w:szCs w:val="20"/>
              </w:rPr>
              <w:t>vigente, en el Manual Operativo de la Modalidad correspondiente</w:t>
            </w:r>
            <w:r>
              <w:rPr>
                <w:rFonts w:ascii="Arial Narrow" w:hAnsi="Arial Narrow" w:cs="Arial"/>
                <w:sz w:val="20"/>
                <w:szCs w:val="20"/>
              </w:rPr>
              <w:t xml:space="preserve">, el </w:t>
            </w:r>
            <w:r w:rsidRPr="00020BF0">
              <w:rPr>
                <w:rFonts w:ascii="Arial Narrow" w:hAnsi="Arial Narrow" w:cs="Arial"/>
                <w:sz w:val="20"/>
                <w:szCs w:val="20"/>
              </w:rPr>
              <w:t xml:space="preserve">Lineamiento Técnico para la Atención a la Primera Infancia </w:t>
            </w:r>
            <w:r>
              <w:rPr>
                <w:rFonts w:ascii="Arial Narrow" w:hAnsi="Arial Narrow" w:cs="Arial"/>
                <w:sz w:val="20"/>
                <w:szCs w:val="20"/>
              </w:rPr>
              <w:t xml:space="preserve">en sus versiones vigentes </w:t>
            </w:r>
            <w:r w:rsidRPr="00020BF0">
              <w:rPr>
                <w:rFonts w:ascii="Arial Narrow" w:hAnsi="Arial Narrow" w:cs="Arial"/>
                <w:sz w:val="20"/>
                <w:szCs w:val="20"/>
              </w:rPr>
              <w:t>y demás normatividad que le aplique</w:t>
            </w:r>
            <w:r>
              <w:rPr>
                <w:rFonts w:ascii="Arial Narrow" w:hAnsi="Arial Narrow" w:cs="Arial"/>
                <w:sz w:val="20"/>
                <w:szCs w:val="20"/>
              </w:rPr>
              <w:t>, modifique o sustituya</w:t>
            </w:r>
            <w:r w:rsidRPr="00020BF0">
              <w:rPr>
                <w:rFonts w:ascii="Arial Narrow" w:hAnsi="Arial Narrow" w:cs="Arial"/>
                <w:sz w:val="20"/>
                <w:szCs w:val="20"/>
              </w:rPr>
              <w:t xml:space="preserve">. </w:t>
            </w:r>
          </w:p>
          <w:p w14:paraId="18E65838" w14:textId="77777777" w:rsidR="0077175E" w:rsidRPr="00A64E77" w:rsidRDefault="0077175E" w:rsidP="001B18DE">
            <w:pPr>
              <w:pStyle w:val="xmsonormal"/>
              <w:numPr>
                <w:ilvl w:val="1"/>
                <w:numId w:val="21"/>
              </w:numPr>
              <w:spacing w:after="0" w:line="240" w:lineRule="auto"/>
              <w:ind w:left="448" w:hanging="448"/>
              <w:jc w:val="both"/>
              <w:rPr>
                <w:rFonts w:ascii="Arial Narrow" w:hAnsi="Arial Narrow" w:cs="Arial"/>
                <w:sz w:val="20"/>
                <w:szCs w:val="20"/>
              </w:rPr>
            </w:pPr>
            <w:r w:rsidRPr="00D03DFC">
              <w:rPr>
                <w:rFonts w:ascii="Arial Narrow" w:hAnsi="Arial Narrow" w:cs="Arial"/>
                <w:sz w:val="20"/>
                <w:szCs w:val="20"/>
              </w:rPr>
              <w:t xml:space="preserve">Comunicar al supervisor del contrato a través del medio autorizado por el ICBF el ingreso al espacio donde se brinda la atención, de cualquier persona ajena a la prestación directa del servicio, en el horario de atención, según orientaciones del ICBF descritas en la </w:t>
            </w:r>
            <w:r w:rsidRPr="00D03DFC">
              <w:rPr>
                <w:rFonts w:ascii="Arial Narrow" w:hAnsi="Arial Narrow" w:cs="Arial"/>
                <w:i/>
                <w:iCs/>
                <w:sz w:val="20"/>
                <w:szCs w:val="20"/>
              </w:rPr>
              <w:t>Guía Orientadora para la Gestión del Riesgo en la Primera Infancia</w:t>
            </w:r>
            <w:r w:rsidRPr="00D03DFC">
              <w:rPr>
                <w:rFonts w:ascii="Arial Narrow" w:hAnsi="Arial Narrow" w:cs="Arial"/>
                <w:sz w:val="20"/>
                <w:szCs w:val="20"/>
              </w:rPr>
              <w:t>, o el documento que lo sustituya, modifique o derogue.</w:t>
            </w:r>
          </w:p>
          <w:p w14:paraId="57D30B06" w14:textId="77777777" w:rsidR="0077175E" w:rsidRPr="00A64E77" w:rsidRDefault="0077175E" w:rsidP="001B18DE">
            <w:pPr>
              <w:pStyle w:val="xmsonormal"/>
              <w:numPr>
                <w:ilvl w:val="1"/>
                <w:numId w:val="21"/>
              </w:numPr>
              <w:spacing w:after="0" w:line="240" w:lineRule="auto"/>
              <w:ind w:left="448" w:hanging="448"/>
              <w:jc w:val="both"/>
              <w:rPr>
                <w:rFonts w:ascii="Arial Narrow" w:hAnsi="Arial Narrow" w:cs="Arial"/>
                <w:sz w:val="20"/>
                <w:szCs w:val="20"/>
              </w:rPr>
            </w:pPr>
            <w:r w:rsidRPr="00D03DFC">
              <w:rPr>
                <w:rFonts w:ascii="Arial Narrow" w:hAnsi="Arial Narrow" w:cs="Arial"/>
                <w:sz w:val="20"/>
                <w:szCs w:val="20"/>
              </w:rPr>
              <w:t>Abstenerse de realizar o permitir que se realicen en la UDS actividades proselitistas, como fijar o distribuir anuncios y afiches alusivos a candidatos, partidos políticos, procesos electorales o actividades no relacionadas con la prestación del servicio.</w:t>
            </w:r>
          </w:p>
          <w:p w14:paraId="565AC53D" w14:textId="77777777" w:rsidR="0077175E" w:rsidRPr="00F16105" w:rsidRDefault="0077175E" w:rsidP="001B18DE">
            <w:pPr>
              <w:pStyle w:val="xmsonormal"/>
              <w:numPr>
                <w:ilvl w:val="1"/>
                <w:numId w:val="21"/>
              </w:numPr>
              <w:spacing w:after="0" w:line="240" w:lineRule="auto"/>
              <w:ind w:left="453" w:hanging="453"/>
              <w:jc w:val="both"/>
              <w:rPr>
                <w:rFonts w:asciiTheme="minorHAnsi" w:eastAsiaTheme="minorEastAsia" w:hAnsiTheme="minorHAnsi" w:cstheme="minorBidi"/>
                <w:sz w:val="20"/>
                <w:szCs w:val="20"/>
              </w:rPr>
            </w:pPr>
            <w:r w:rsidRPr="565AB255">
              <w:rPr>
                <w:rFonts w:ascii="Arial Narrow" w:eastAsia="Arial Narrow" w:hAnsi="Arial Narrow" w:cs="Arial Narrow"/>
                <w:color w:val="000000" w:themeColor="text1"/>
                <w:sz w:val="20"/>
                <w:szCs w:val="20"/>
              </w:rPr>
              <w:t xml:space="preserve">Garantizar la aplicación de los criterios de focalización, para la identificación, priorización y selección de los usuarios, según lo establecido en la </w:t>
            </w:r>
            <w:r w:rsidRPr="565AB255">
              <w:rPr>
                <w:rFonts w:ascii="Arial Narrow" w:eastAsia="Arial Narrow" w:hAnsi="Arial Narrow" w:cs="Arial Narrow"/>
                <w:i/>
                <w:iCs/>
                <w:color w:val="000000" w:themeColor="text1"/>
                <w:sz w:val="20"/>
                <w:szCs w:val="20"/>
              </w:rPr>
              <w:t>“Guía para la focalización de usuarios de los servicios de Primera Infancia”</w:t>
            </w:r>
            <w:r w:rsidRPr="565AB255">
              <w:rPr>
                <w:rFonts w:ascii="Arial Narrow" w:eastAsia="Arial Narrow" w:hAnsi="Arial Narrow" w:cs="Arial Narrow"/>
                <w:color w:val="000000" w:themeColor="text1"/>
                <w:sz w:val="20"/>
                <w:szCs w:val="20"/>
              </w:rPr>
              <w:t>, que se encuentre vigente durante la suscripción o ejecución del contrato de aporte.</w:t>
            </w:r>
          </w:p>
          <w:p w14:paraId="734D89C0" w14:textId="77777777" w:rsidR="0077175E" w:rsidRPr="00F16105" w:rsidRDefault="0077175E" w:rsidP="001B18DE">
            <w:pPr>
              <w:pStyle w:val="xmsonormal"/>
              <w:numPr>
                <w:ilvl w:val="1"/>
                <w:numId w:val="21"/>
              </w:numPr>
              <w:spacing w:after="0" w:line="240" w:lineRule="auto"/>
              <w:ind w:left="453" w:hanging="453"/>
              <w:jc w:val="both"/>
              <w:rPr>
                <w:rFonts w:ascii="Arial Narrow" w:hAnsi="Arial Narrow" w:cs="Arial"/>
                <w:sz w:val="20"/>
                <w:szCs w:val="20"/>
              </w:rPr>
            </w:pPr>
            <w:r w:rsidRPr="007D2C27">
              <w:rPr>
                <w:rFonts w:ascii="Arial Narrow" w:hAnsi="Arial Narrow" w:cs="Arial"/>
                <w:sz w:val="20"/>
                <w:szCs w:val="20"/>
              </w:rPr>
              <w:t>Permitir y colaborar en el ejercicio y desarrollo de las actividades de seguimiento y supervisión y/o interventoría del ICBF, entre otras acciones, documentando su gestión, facilitando el acceso a toda la información y documentación relacionada con la prestación del servicio, respondiendo en el marco del plazo otorgado las solicitudes formuladas</w:t>
            </w:r>
            <w:r w:rsidRPr="00F16105">
              <w:rPr>
                <w:rFonts w:ascii="Arial Narrow" w:hAnsi="Arial Narrow" w:cs="Arial"/>
                <w:sz w:val="20"/>
                <w:szCs w:val="20"/>
              </w:rPr>
              <w:t>, entregando los informes que le sean solicitados, adoptando las recomendaciones y acciones que le sean requeridas.</w:t>
            </w:r>
          </w:p>
          <w:p w14:paraId="00AA8DBB" w14:textId="77777777" w:rsidR="0077175E" w:rsidRPr="00A64E77" w:rsidRDefault="0077175E" w:rsidP="001B18DE">
            <w:pPr>
              <w:pStyle w:val="xmsonormal"/>
              <w:numPr>
                <w:ilvl w:val="1"/>
                <w:numId w:val="21"/>
              </w:numPr>
              <w:spacing w:after="0" w:line="240" w:lineRule="auto"/>
              <w:ind w:left="448" w:hanging="448"/>
              <w:jc w:val="both"/>
              <w:rPr>
                <w:rFonts w:ascii="Arial Narrow" w:hAnsi="Arial Narrow" w:cs="Arial"/>
                <w:sz w:val="20"/>
                <w:szCs w:val="20"/>
              </w:rPr>
            </w:pPr>
            <w:r w:rsidRPr="00D03DFC">
              <w:rPr>
                <w:rFonts w:ascii="Arial Narrow" w:eastAsiaTheme="minorEastAsia" w:hAnsi="Arial Narrow" w:cs="Arial"/>
                <w:sz w:val="20"/>
                <w:szCs w:val="20"/>
              </w:rPr>
              <w:t>Permitir la participación del talento humano vinculado a la ejecución del contrato, previa coordinación con las entidades oferentes, a los procesos de formación, cualificación, capacitación y fortalecimiento convocados por el ICBF y demás entidades en el marco de la implementación de la política de Estado De Cero a Siempre conforme a las instrucciones y guías que imparta la entidad sobre los respectivos procesos;</w:t>
            </w:r>
            <w:r w:rsidRPr="00D03DFC">
              <w:rPr>
                <w:rFonts w:ascii="Arial Narrow" w:eastAsiaTheme="minorEastAsia" w:hAnsi="Arial Narrow" w:cs="Arial"/>
                <w:b/>
                <w:bCs/>
                <w:sz w:val="20"/>
                <w:szCs w:val="20"/>
              </w:rPr>
              <w:t xml:space="preserve"> PAR</w:t>
            </w:r>
            <w:r>
              <w:rPr>
                <w:rFonts w:ascii="Arial Narrow" w:eastAsiaTheme="minorEastAsia" w:hAnsi="Arial Narrow" w:cs="Arial"/>
                <w:b/>
                <w:bCs/>
                <w:sz w:val="20"/>
                <w:szCs w:val="20"/>
              </w:rPr>
              <w:t>Á</w:t>
            </w:r>
            <w:r w:rsidRPr="00D03DFC">
              <w:rPr>
                <w:rFonts w:ascii="Arial Narrow" w:eastAsiaTheme="minorEastAsia" w:hAnsi="Arial Narrow" w:cs="Arial"/>
                <w:b/>
                <w:bCs/>
                <w:sz w:val="20"/>
                <w:szCs w:val="20"/>
              </w:rPr>
              <w:t xml:space="preserve">GRAFO: </w:t>
            </w:r>
            <w:r w:rsidRPr="00D03DFC">
              <w:rPr>
                <w:rFonts w:ascii="Arial Narrow" w:eastAsiaTheme="minorEastAsia" w:hAnsi="Arial Narrow" w:cs="Arial"/>
                <w:sz w:val="20"/>
                <w:szCs w:val="20"/>
              </w:rPr>
              <w:t xml:space="preserve">En todo caso durante la etapa de conformación de talento humano, se priorizará la continuidad de los diversos perfiles que cursan procesos de formación en los cuales haya destinación de recursos por parte del ICBF, al momento de perfeccionamiento y legalización, y durante la ejecución del contrato de aporte, lo cual se revisará y de ello se dejarán las evidencias respectivas producto de la (s) sesión (es) de los comités técnicos operativos. </w:t>
            </w:r>
          </w:p>
          <w:p w14:paraId="2A0BDF87" w14:textId="77777777" w:rsidR="0077175E" w:rsidRPr="003F27AE" w:rsidRDefault="0077175E" w:rsidP="001B18DE">
            <w:pPr>
              <w:pStyle w:val="xmsonormal"/>
              <w:numPr>
                <w:ilvl w:val="1"/>
                <w:numId w:val="21"/>
              </w:numPr>
              <w:spacing w:after="0" w:line="240" w:lineRule="auto"/>
              <w:ind w:left="448" w:hanging="448"/>
              <w:jc w:val="both"/>
              <w:rPr>
                <w:rFonts w:ascii="Arial Narrow" w:hAnsi="Arial Narrow" w:cs="Arial"/>
                <w:sz w:val="20"/>
                <w:szCs w:val="20"/>
              </w:rPr>
            </w:pPr>
            <w:r w:rsidRPr="00D03DFC">
              <w:rPr>
                <w:rFonts w:ascii="Arial Narrow" w:hAnsi="Arial Narrow" w:cs="Arial"/>
                <w:sz w:val="20"/>
                <w:szCs w:val="20"/>
              </w:rPr>
              <w:t>La EAS debe contar con una sede u oficina en el departamento donde opera, en la cual repose toda la documentación, formatos y soportes (</w:t>
            </w:r>
            <w:r w:rsidRPr="003F27AE">
              <w:rPr>
                <w:rFonts w:ascii="Arial Narrow" w:hAnsi="Arial Narrow" w:cs="Arial"/>
                <w:sz w:val="20"/>
                <w:szCs w:val="20"/>
              </w:rPr>
              <w:t xml:space="preserve">financieros, técnicos, administrativos y jurídicos) asociados a la ejecución del contrato disponibles en formatos físicos y/o digitales en el momento que el supervisor los requiera.  </w:t>
            </w:r>
          </w:p>
          <w:p w14:paraId="248B1869" w14:textId="77777777" w:rsidR="0077175E" w:rsidRPr="00EE39E5" w:rsidRDefault="0077175E" w:rsidP="001B18DE">
            <w:pPr>
              <w:pStyle w:val="xmsonormal"/>
              <w:numPr>
                <w:ilvl w:val="1"/>
                <w:numId w:val="21"/>
              </w:numPr>
              <w:spacing w:after="0" w:line="240" w:lineRule="auto"/>
              <w:ind w:left="448" w:hanging="448"/>
              <w:jc w:val="both"/>
              <w:rPr>
                <w:rFonts w:ascii="Arial Narrow" w:hAnsi="Arial Narrow" w:cs="Arial"/>
                <w:sz w:val="20"/>
                <w:szCs w:val="20"/>
              </w:rPr>
            </w:pPr>
            <w:r w:rsidRPr="00EE39E5">
              <w:rPr>
                <w:rFonts w:ascii="Arial Narrow" w:hAnsi="Arial Narrow" w:cs="Arial"/>
                <w:sz w:val="20"/>
                <w:szCs w:val="20"/>
              </w:rPr>
              <w:lastRenderedPageBreak/>
              <w:t>Con el propósito de contribuir a poner fin a los factores que inciden en la violencia y maltrato infantil, la EAS deberá tener en cuenta para el diseño e implementación de los planes de acompañamiento y formación a familias y cualificación del talento humano, lo dispuesto en la Ley 2089 de 2021,  el Lineamiento para la prevención de las violencias de los niños y niñas de la primera infancia y</w:t>
            </w:r>
            <w:r w:rsidRPr="00EE39E5">
              <w:rPr>
                <w:rFonts w:ascii="Arial Narrow" w:eastAsiaTheme="minorEastAsia" w:hAnsi="Arial Narrow" w:cs="Arial"/>
                <w:sz w:val="20"/>
                <w:szCs w:val="20"/>
              </w:rPr>
              <w:t xml:space="preserve"> el </w:t>
            </w:r>
            <w:r w:rsidRPr="00EE39E5">
              <w:rPr>
                <w:rFonts w:ascii="Arial Narrow" w:eastAsiaTheme="minorEastAsia" w:hAnsi="Arial Narrow" w:cs="Arial"/>
                <w:sz w:val="20"/>
                <w:szCs w:val="20"/>
                <w:lang w:val="es"/>
              </w:rPr>
              <w:t>“Protocolo de actuaciones ante alertas de amenaza, vulneración o inobservancia de derechos en los servicios de atención a la Primera Infancia del ICBF” o el documento que lo modifique o sustituya.</w:t>
            </w:r>
            <w:r w:rsidRPr="00EE39E5">
              <w:rPr>
                <w:rFonts w:ascii="Arial Narrow" w:eastAsiaTheme="minorEastAsia" w:hAnsi="Arial Narrow" w:cs="Arial"/>
                <w:sz w:val="20"/>
                <w:szCs w:val="20"/>
              </w:rPr>
              <w:t xml:space="preserve"> </w:t>
            </w:r>
          </w:p>
          <w:p w14:paraId="07343560" w14:textId="77777777" w:rsidR="0077175E" w:rsidRPr="003F27AE" w:rsidRDefault="0077175E" w:rsidP="001B18DE">
            <w:pPr>
              <w:pStyle w:val="xmsonormal"/>
              <w:numPr>
                <w:ilvl w:val="1"/>
                <w:numId w:val="21"/>
              </w:numPr>
              <w:spacing w:after="0" w:line="240" w:lineRule="auto"/>
              <w:ind w:left="453" w:hanging="453"/>
              <w:jc w:val="both"/>
              <w:rPr>
                <w:rFonts w:ascii="Arial Narrow" w:hAnsi="Arial Narrow" w:cs="Arial"/>
                <w:sz w:val="20"/>
                <w:szCs w:val="20"/>
              </w:rPr>
            </w:pPr>
            <w:r w:rsidRPr="0434D71F">
              <w:rPr>
                <w:rFonts w:ascii="Arial Narrow" w:hAnsi="Arial Narrow" w:cs="Arial"/>
                <w:sz w:val="20"/>
                <w:szCs w:val="20"/>
              </w:rPr>
              <w:t>Responder y resolver oportunamente y con eficiencia los hallazgos que formulen los organismos de vigilancia, inspección y control del Estado a que haya lugar, implementando las recomendaciones y procedimientos cuando sean requeridos.</w:t>
            </w:r>
          </w:p>
          <w:p w14:paraId="78F048B3" w14:textId="77777777" w:rsidR="0077175E" w:rsidRPr="003F27AE" w:rsidRDefault="0077175E" w:rsidP="001B18DE">
            <w:pPr>
              <w:pStyle w:val="xmsonormal"/>
              <w:numPr>
                <w:ilvl w:val="1"/>
                <w:numId w:val="21"/>
              </w:numPr>
              <w:spacing w:after="0" w:line="240" w:lineRule="auto"/>
              <w:ind w:left="448" w:hanging="448"/>
              <w:jc w:val="both"/>
              <w:rPr>
                <w:rFonts w:ascii="Arial Narrow" w:hAnsi="Arial Narrow" w:cs="Arial"/>
                <w:sz w:val="20"/>
                <w:szCs w:val="20"/>
              </w:rPr>
            </w:pPr>
            <w:r w:rsidRPr="0434D71F">
              <w:rPr>
                <w:rFonts w:ascii="Arial Narrow" w:hAnsi="Arial Narrow" w:cs="Arial"/>
                <w:sz w:val="20"/>
                <w:szCs w:val="20"/>
              </w:rPr>
              <w:t>Informar de manera oficial al supervisor</w:t>
            </w:r>
            <w:r>
              <w:t xml:space="preserve"> </w:t>
            </w:r>
            <w:r w:rsidRPr="0434D71F">
              <w:rPr>
                <w:rFonts w:ascii="Arial Narrow" w:hAnsi="Arial Narrow" w:cs="Arial"/>
                <w:sz w:val="20"/>
                <w:szCs w:val="20"/>
              </w:rPr>
              <w:t xml:space="preserve">y a las autoridades competentes de manera inmediata y oportuna, las situaciones atípicas o extraordinarias presentadas durante la implementación del servicio que pongan en riesgo el cumplimiento del objeto contractual, en articulación con las entidades competentes, cuando haya lugar. </w:t>
            </w:r>
          </w:p>
          <w:p w14:paraId="3521F2A7" w14:textId="77777777" w:rsidR="0077175E" w:rsidRPr="003F27AE" w:rsidRDefault="0077175E" w:rsidP="001B18DE">
            <w:pPr>
              <w:pStyle w:val="xmsonormal"/>
              <w:numPr>
                <w:ilvl w:val="1"/>
                <w:numId w:val="21"/>
              </w:numPr>
              <w:spacing w:after="0" w:line="240" w:lineRule="auto"/>
              <w:ind w:left="448" w:hanging="448"/>
              <w:jc w:val="both"/>
              <w:rPr>
                <w:rFonts w:ascii="Arial Narrow" w:hAnsi="Arial Narrow" w:cs="Arial"/>
                <w:sz w:val="20"/>
                <w:szCs w:val="20"/>
              </w:rPr>
            </w:pPr>
            <w:r w:rsidRPr="0434D71F">
              <w:rPr>
                <w:rFonts w:ascii="Arial Narrow" w:hAnsi="Arial Narrow" w:cs="Arial"/>
                <w:sz w:val="20"/>
                <w:szCs w:val="20"/>
              </w:rPr>
              <w:t xml:space="preserve">Informar de manera oficial al supervisor o las autoridades y entidades competentes de manera inmediata y oportuna, los casos en que se identifiquen situaciones que pongan en riesgo la vida o la integridad de las niñas, niños y mujeres gestantes, garantizando con ello la activación de las rutas de atención y/o actuación en articulación con las entidades competentes, descritas en Protocolo de Actuaciones Ante Alertas de Amenaza, Vulneración o Inobservancia de Derechos en los Servicios de Atención a la Primera Infancia del ICBF o el documento que lo modifique, sustituya o derogue y demás documentos. </w:t>
            </w:r>
          </w:p>
          <w:p w14:paraId="7266B706" w14:textId="77777777" w:rsidR="0077175E" w:rsidRPr="003F27AE" w:rsidRDefault="0077175E" w:rsidP="001B18DE">
            <w:pPr>
              <w:pStyle w:val="xmsonormal"/>
              <w:numPr>
                <w:ilvl w:val="1"/>
                <w:numId w:val="21"/>
              </w:numPr>
              <w:spacing w:after="0" w:line="240" w:lineRule="auto"/>
              <w:ind w:left="448" w:hanging="448"/>
              <w:jc w:val="both"/>
              <w:rPr>
                <w:rFonts w:ascii="Arial Narrow" w:hAnsi="Arial Narrow" w:cs="Arial"/>
              </w:rPr>
            </w:pPr>
            <w:r w:rsidRPr="003F27AE">
              <w:rPr>
                <w:rFonts w:ascii="Arial Narrow" w:hAnsi="Arial Narrow" w:cs="Arial"/>
                <w:sz w:val="20"/>
                <w:szCs w:val="20"/>
              </w:rPr>
              <w:t>Garantizar que en las Unidades de Servicio – UDS o Unidad de Atención -UA se brinde la atención en el marco del Modelo de Enfoque Diferencial de Derechos del Instituto Colombiano de Bienestar Familiar MEDD - Resolución 1264 de 2017 o documento que lo modifique, sustituya o derogue</w:t>
            </w:r>
            <w:r w:rsidRPr="003F27AE">
              <w:rPr>
                <w:rFonts w:ascii="Arial Narrow" w:hAnsi="Arial Narrow" w:cs="Arial"/>
                <w:sz w:val="20"/>
                <w:szCs w:val="20"/>
                <w:shd w:val="clear" w:color="auto" w:fill="E6E6E6"/>
              </w:rPr>
              <w:t xml:space="preserve">. </w:t>
            </w:r>
          </w:p>
          <w:p w14:paraId="69885085" w14:textId="77777777" w:rsidR="0077175E" w:rsidRPr="003F27AE" w:rsidRDefault="0077175E" w:rsidP="001B18DE">
            <w:pPr>
              <w:pStyle w:val="xmsonormal"/>
              <w:numPr>
                <w:ilvl w:val="1"/>
                <w:numId w:val="21"/>
              </w:numPr>
              <w:spacing w:after="0" w:line="240" w:lineRule="auto"/>
              <w:ind w:left="448" w:hanging="448"/>
              <w:jc w:val="both"/>
              <w:rPr>
                <w:rFonts w:ascii="Arial Narrow" w:hAnsi="Arial Narrow" w:cs="Arial"/>
                <w:sz w:val="20"/>
                <w:szCs w:val="20"/>
              </w:rPr>
            </w:pPr>
            <w:r w:rsidRPr="0434D71F">
              <w:rPr>
                <w:rFonts w:ascii="Arial Narrow" w:hAnsi="Arial Narrow" w:cs="Arial"/>
                <w:sz w:val="20"/>
                <w:szCs w:val="20"/>
              </w:rPr>
              <w:t>Articular acciones con las entidades del Sistema Nacional de Bienestar Familiar, en el territorio, para mejorar la calidad del servicio y el cumplimiento de las atenciones a niñas, niños y mujeres gestantes, de acuerdo con lo establecido en la Política de Estado para el Desarrollo Integral de la Primera Infancia De Cero a Siempre (Ley 1804 de 2016).</w:t>
            </w:r>
          </w:p>
          <w:p w14:paraId="2D85FB86" w14:textId="77777777" w:rsidR="0077175E" w:rsidRDefault="0077175E" w:rsidP="001B18DE">
            <w:pPr>
              <w:pStyle w:val="xmsonormal"/>
              <w:numPr>
                <w:ilvl w:val="1"/>
                <w:numId w:val="21"/>
              </w:numPr>
              <w:spacing w:after="0" w:line="240" w:lineRule="auto"/>
              <w:ind w:left="448" w:hanging="448"/>
              <w:jc w:val="both"/>
              <w:rPr>
                <w:rFonts w:ascii="Arial Narrow" w:eastAsia="Calibri" w:hAnsi="Arial Narrow" w:cs="Arial"/>
                <w:sz w:val="20"/>
                <w:szCs w:val="20"/>
                <w:lang w:val="es-ES" w:eastAsia="en-US"/>
              </w:rPr>
            </w:pPr>
            <w:r w:rsidRPr="0434D71F">
              <w:rPr>
                <w:rFonts w:ascii="Arial Narrow" w:hAnsi="Arial Narrow" w:cs="Arial"/>
                <w:sz w:val="20"/>
                <w:szCs w:val="20"/>
                <w:lang w:val="es-ES"/>
              </w:rPr>
              <w:t xml:space="preserve">Comunicar de manera inmediata y formalizar a través del correo electrónico al supervisor del contrato la ocurrencia del </w:t>
            </w:r>
            <w:r w:rsidRPr="0434D71F">
              <w:rPr>
                <w:rFonts w:ascii="Arial Narrow" w:eastAsia="Calibri" w:hAnsi="Arial Narrow" w:cs="Arial"/>
                <w:sz w:val="20"/>
                <w:szCs w:val="20"/>
                <w:lang w:eastAsia="en-US"/>
              </w:rPr>
              <w:t>presunto hecho de violencia, accidente y fallecimiento de los usuarios de los servicios de primera infancia</w:t>
            </w:r>
            <w:r w:rsidRPr="0434D71F">
              <w:rPr>
                <w:rFonts w:ascii="Arial Narrow" w:eastAsia="Calibri" w:hAnsi="Arial Narrow" w:cs="Arial"/>
                <w:i/>
                <w:iCs/>
                <w:sz w:val="20"/>
                <w:szCs w:val="20"/>
                <w:lang w:eastAsia="en-US"/>
              </w:rPr>
              <w:t xml:space="preserve">, </w:t>
            </w:r>
            <w:r w:rsidRPr="0434D71F">
              <w:rPr>
                <w:rFonts w:ascii="Arial Narrow" w:eastAsia="Calibri" w:hAnsi="Arial Narrow" w:cs="Arial"/>
                <w:sz w:val="20"/>
                <w:szCs w:val="20"/>
                <w:lang w:eastAsia="en-US"/>
              </w:rPr>
              <w:t>así como</w:t>
            </w:r>
            <w:r w:rsidRPr="0434D71F">
              <w:rPr>
                <w:rFonts w:ascii="Arial Narrow" w:eastAsia="Calibri" w:hAnsi="Arial Narrow" w:cs="Arial"/>
                <w:i/>
                <w:iCs/>
                <w:sz w:val="20"/>
                <w:szCs w:val="20"/>
                <w:lang w:eastAsia="en-US"/>
              </w:rPr>
              <w:t xml:space="preserve"> </w:t>
            </w:r>
            <w:r w:rsidRPr="0434D71F">
              <w:rPr>
                <w:rFonts w:ascii="Arial Narrow" w:hAnsi="Arial Narrow" w:cs="Arial"/>
                <w:sz w:val="20"/>
                <w:szCs w:val="20"/>
                <w:lang w:val="es-ES"/>
              </w:rPr>
              <w:t xml:space="preserve"> diligenciar y entregar de manera completa, oportuna y con calidad </w:t>
            </w:r>
            <w:r w:rsidRPr="0434D71F">
              <w:rPr>
                <w:rFonts w:ascii="Arial Narrow" w:hAnsi="Arial Narrow" w:cs="Arial"/>
                <w:color w:val="000000" w:themeColor="text1"/>
                <w:sz w:val="20"/>
                <w:szCs w:val="20"/>
              </w:rPr>
              <w:t>mensualmente el “</w:t>
            </w:r>
            <w:r w:rsidRPr="0434D71F">
              <w:rPr>
                <w:rFonts w:ascii="Arial Narrow" w:hAnsi="Arial Narrow" w:cs="Arial"/>
                <w:i/>
                <w:iCs/>
                <w:sz w:val="20"/>
                <w:szCs w:val="20"/>
                <w:lang w:val="es-ES"/>
              </w:rPr>
              <w:t>F</w:t>
            </w:r>
            <w:r w:rsidRPr="0434D71F">
              <w:rPr>
                <w:rFonts w:ascii="Arial Narrow" w:eastAsia="Calibri" w:hAnsi="Arial Narrow" w:cs="Arial"/>
                <w:i/>
                <w:iCs/>
                <w:sz w:val="20"/>
                <w:szCs w:val="20"/>
                <w:lang w:eastAsia="en-US"/>
              </w:rPr>
              <w:t>ormato de reporte de presuntos hechos de violencias, accidentes y fallecimientos de los usuarios de los servicios de primera infancia</w:t>
            </w:r>
            <w:r w:rsidRPr="0434D71F">
              <w:rPr>
                <w:rFonts w:ascii="Arial Narrow" w:hAnsi="Arial Narrow" w:cs="Arial"/>
                <w:i/>
                <w:iCs/>
                <w:sz w:val="20"/>
                <w:szCs w:val="20"/>
                <w:lang w:val="es-ES"/>
              </w:rPr>
              <w:t xml:space="preserve">” </w:t>
            </w:r>
            <w:r w:rsidRPr="0434D71F">
              <w:rPr>
                <w:rFonts w:ascii="Arial Narrow" w:eastAsia="Calibri" w:hAnsi="Arial Narrow" w:cs="Arial"/>
                <w:sz w:val="20"/>
                <w:szCs w:val="20"/>
                <w:lang w:val="es-ES" w:eastAsia="en-US"/>
              </w:rPr>
              <w:t>o el documento que l</w:t>
            </w:r>
            <w:r w:rsidRPr="0434D71F">
              <w:rPr>
                <w:rFonts w:ascii="Arial Narrow" w:hAnsi="Arial Narrow" w:cs="Arial"/>
                <w:sz w:val="20"/>
                <w:szCs w:val="20"/>
                <w:lang w:val="es-ES"/>
              </w:rPr>
              <w:t>o</w:t>
            </w:r>
            <w:r w:rsidRPr="0434D71F">
              <w:rPr>
                <w:rFonts w:ascii="Arial Narrow" w:eastAsia="Calibri" w:hAnsi="Arial Narrow" w:cs="Arial"/>
                <w:sz w:val="20"/>
                <w:szCs w:val="20"/>
                <w:lang w:val="es-ES" w:eastAsia="en-US"/>
              </w:rPr>
              <w:t xml:space="preserve"> modifique o sustituya</w:t>
            </w:r>
            <w:r w:rsidRPr="0434D71F">
              <w:rPr>
                <w:rFonts w:ascii="Arial Narrow" w:hAnsi="Arial Narrow" w:cs="Arial"/>
                <w:sz w:val="20"/>
                <w:szCs w:val="20"/>
                <w:lang w:val="es-ES"/>
              </w:rPr>
              <w:t>, sobre los presuntos hechos de violencia, accidentes, y fallecimientos de los usuarios</w:t>
            </w:r>
            <w:r w:rsidRPr="0434D71F">
              <w:rPr>
                <w:rFonts w:ascii="Arial Narrow" w:hAnsi="Arial Narrow" w:cs="Arial"/>
                <w:sz w:val="20"/>
                <w:szCs w:val="20"/>
              </w:rPr>
              <w:t xml:space="preserve"> activos</w:t>
            </w:r>
            <w:r w:rsidRPr="0434D71F">
              <w:rPr>
                <w:rFonts w:ascii="Arial Narrow" w:hAnsi="Arial Narrow" w:cs="Arial"/>
                <w:sz w:val="20"/>
                <w:szCs w:val="20"/>
                <w:lang w:val="es-ES"/>
              </w:rPr>
              <w:t xml:space="preserve"> que se presenten en cualquier lugar. En caso de no se presentarse las situaciones mencionadas anteriormente con los usuarios de los servicios de atención, la EAS deberá reportar mensualmente a través de correo electrónico al supervisor del contrato la no ocurrencia de violencias, accidentes y fallecimientos. </w:t>
            </w:r>
            <w:r w:rsidRPr="0434D71F">
              <w:rPr>
                <w:rFonts w:ascii="Arial Narrow" w:hAnsi="Arial Narrow" w:cs="Arial"/>
                <w:b/>
                <w:bCs/>
                <w:sz w:val="20"/>
                <w:szCs w:val="20"/>
                <w:lang w:val="es-ES"/>
              </w:rPr>
              <w:t>PARÁGRAFO:</w:t>
            </w:r>
            <w:r w:rsidRPr="0434D71F">
              <w:rPr>
                <w:rFonts w:ascii="Arial Narrow" w:hAnsi="Arial Narrow" w:cs="Arial"/>
                <w:sz w:val="20"/>
                <w:szCs w:val="20"/>
                <w:lang w:val="es-ES"/>
              </w:rPr>
              <w:t xml:space="preserve"> </w:t>
            </w:r>
            <w:r w:rsidRPr="0434D71F">
              <w:rPr>
                <w:rFonts w:ascii="Arial Narrow" w:hAnsi="Arial Narrow" w:cs="Arial"/>
                <w:color w:val="000000" w:themeColor="text1"/>
                <w:sz w:val="20"/>
                <w:szCs w:val="20"/>
              </w:rPr>
              <w:t xml:space="preserve">En caso de presentarse fallecimientos de usuarios activos, se deberá diligenciar y enviar al supervisor a los dos días hábiles siguientes del conocimiento del hecho, el </w:t>
            </w:r>
            <w:r w:rsidRPr="0434D71F">
              <w:rPr>
                <w:rFonts w:ascii="Arial Narrow" w:hAnsi="Arial Narrow" w:cs="Arial"/>
                <w:i/>
                <w:iCs/>
                <w:color w:val="000000" w:themeColor="text1"/>
                <w:sz w:val="20"/>
                <w:szCs w:val="20"/>
              </w:rPr>
              <w:t>“</w:t>
            </w:r>
            <w:r w:rsidRPr="0434D71F">
              <w:rPr>
                <w:rFonts w:ascii="Arial Narrow" w:eastAsia="Calibri" w:hAnsi="Arial Narrow" w:cs="Arial"/>
                <w:i/>
                <w:iCs/>
                <w:color w:val="000000" w:themeColor="text1"/>
                <w:sz w:val="20"/>
                <w:szCs w:val="20"/>
                <w:lang w:val="es-ES" w:eastAsia="en-US"/>
              </w:rPr>
              <w:t>Formato Informe de la Atención Prestada al Usuario Fallecido</w:t>
            </w:r>
            <w:r w:rsidRPr="0434D71F">
              <w:rPr>
                <w:rFonts w:ascii="Arial Narrow" w:hAnsi="Arial Narrow" w:cs="Arial"/>
                <w:i/>
                <w:iCs/>
                <w:color w:val="000000" w:themeColor="text1"/>
                <w:sz w:val="20"/>
                <w:szCs w:val="20"/>
              </w:rPr>
              <w:t>”</w:t>
            </w:r>
            <w:r w:rsidRPr="0434D71F">
              <w:rPr>
                <w:rFonts w:ascii="Arial Narrow" w:eastAsia="Calibri" w:hAnsi="Arial Narrow" w:cs="Arial"/>
                <w:i/>
                <w:iCs/>
                <w:color w:val="000000" w:themeColor="text1"/>
                <w:sz w:val="20"/>
                <w:szCs w:val="20"/>
                <w:lang w:val="es-ES" w:eastAsia="en-US"/>
              </w:rPr>
              <w:t xml:space="preserve"> </w:t>
            </w:r>
            <w:r w:rsidRPr="0434D71F">
              <w:rPr>
                <w:rFonts w:ascii="Arial Narrow" w:eastAsia="Calibri" w:hAnsi="Arial Narrow" w:cs="Arial"/>
                <w:sz w:val="20"/>
                <w:szCs w:val="20"/>
                <w:lang w:val="es-ES" w:eastAsia="en-US"/>
              </w:rPr>
              <w:t>o el documento que l</w:t>
            </w:r>
            <w:r w:rsidRPr="0434D71F">
              <w:rPr>
                <w:rFonts w:ascii="Arial Narrow" w:hAnsi="Arial Narrow" w:cs="Arial"/>
                <w:sz w:val="20"/>
                <w:szCs w:val="20"/>
                <w:lang w:val="es-ES"/>
              </w:rPr>
              <w:t>o</w:t>
            </w:r>
            <w:r w:rsidRPr="0434D71F">
              <w:rPr>
                <w:rFonts w:ascii="Arial Narrow" w:eastAsia="Calibri" w:hAnsi="Arial Narrow" w:cs="Arial"/>
                <w:sz w:val="20"/>
                <w:szCs w:val="20"/>
                <w:lang w:val="es-ES" w:eastAsia="en-US"/>
              </w:rPr>
              <w:t xml:space="preserve"> modifique o sustituya</w:t>
            </w:r>
          </w:p>
          <w:p w14:paraId="080F0B2A" w14:textId="77777777" w:rsidR="0077175E" w:rsidRPr="007D2C27" w:rsidRDefault="0077175E" w:rsidP="001B18DE">
            <w:pPr>
              <w:pStyle w:val="xmsonormal"/>
              <w:numPr>
                <w:ilvl w:val="1"/>
                <w:numId w:val="21"/>
              </w:numPr>
              <w:spacing w:after="0" w:line="240" w:lineRule="auto"/>
              <w:ind w:left="448" w:hanging="448"/>
              <w:jc w:val="both"/>
              <w:rPr>
                <w:rFonts w:ascii="Arial Narrow" w:eastAsiaTheme="minorEastAsia" w:hAnsi="Arial Narrow" w:cs="Arial"/>
                <w:sz w:val="20"/>
                <w:szCs w:val="20"/>
                <w:lang w:val="es-ES" w:eastAsia="en-US"/>
              </w:rPr>
            </w:pPr>
            <w:r w:rsidRPr="0434D71F">
              <w:rPr>
                <w:rFonts w:ascii="Arial Narrow" w:eastAsia="Calibri" w:hAnsi="Arial Narrow" w:cs="Arial"/>
                <w:sz w:val="20"/>
                <w:szCs w:val="20"/>
                <w:lang w:val="es-ES" w:eastAsia="en-US"/>
              </w:rPr>
              <w:t xml:space="preserve">Garantizar las actuaciones que le corresponden de acuerdo a lo dispuesto </w:t>
            </w:r>
            <w:r w:rsidRPr="0434D71F">
              <w:rPr>
                <w:rFonts w:ascii="Arial Narrow" w:eastAsiaTheme="minorEastAsia" w:hAnsi="Arial Narrow" w:cs="Arial"/>
                <w:sz w:val="20"/>
                <w:szCs w:val="20"/>
                <w:lang w:val="es-ES" w:eastAsia="en-US"/>
              </w:rPr>
              <w:t>en el PROTOCOLO DE ACTUACIONES ANTE ALERTAS DE AMENAZA, VULNERACIÓN O INOBSERVACNCIA DE DERECHOS EN LOS SERVICIOS DE ATENCIÓN A LA PRIMERA INFANCIA DEL ICBF o el documento que lo modifique o sustituya.</w:t>
            </w:r>
          </w:p>
          <w:p w14:paraId="442C08AC" w14:textId="77777777" w:rsidR="0077175E" w:rsidRPr="00020BF0" w:rsidRDefault="0077175E" w:rsidP="001B18DE">
            <w:pPr>
              <w:pStyle w:val="xmsonormal"/>
              <w:numPr>
                <w:ilvl w:val="1"/>
                <w:numId w:val="21"/>
              </w:numPr>
              <w:spacing w:after="0" w:line="240" w:lineRule="auto"/>
              <w:ind w:left="453" w:hanging="453"/>
              <w:jc w:val="both"/>
              <w:rPr>
                <w:rFonts w:ascii="Arial Narrow" w:hAnsi="Arial Narrow" w:cs="Arial"/>
                <w:sz w:val="20"/>
                <w:szCs w:val="20"/>
              </w:rPr>
            </w:pPr>
            <w:r w:rsidRPr="0434D71F">
              <w:rPr>
                <w:rFonts w:ascii="Arial Narrow" w:hAnsi="Arial Narrow" w:cs="Arial"/>
                <w:sz w:val="20"/>
                <w:szCs w:val="20"/>
              </w:rPr>
              <w:t>Cumplir con las normas laborales aplicables al talento humano y, en particular, cumplir con las obligaciones con el Sistema General de Seguridad Social en Salud, Pensiones y Riesgos Laborales, así como con el pago de los aportes parafiscales asociados a los contratos de trabajo que celebre, respecto de lo cual se obliga a mantener indemne al ICBF.</w:t>
            </w:r>
          </w:p>
          <w:p w14:paraId="68559416" w14:textId="77777777" w:rsidR="0077175E" w:rsidRPr="00020BF0" w:rsidRDefault="0077175E" w:rsidP="001B18DE">
            <w:pPr>
              <w:pStyle w:val="xmsonormal"/>
              <w:numPr>
                <w:ilvl w:val="1"/>
                <w:numId w:val="21"/>
              </w:numPr>
              <w:spacing w:after="0" w:line="240" w:lineRule="auto"/>
              <w:ind w:left="453" w:hanging="453"/>
              <w:jc w:val="both"/>
              <w:rPr>
                <w:rFonts w:ascii="Arial Narrow" w:hAnsi="Arial Narrow" w:cs="Arial"/>
                <w:sz w:val="20"/>
                <w:szCs w:val="20"/>
              </w:rPr>
            </w:pPr>
            <w:r w:rsidRPr="0434D71F">
              <w:rPr>
                <w:rFonts w:ascii="Arial Narrow" w:hAnsi="Arial Narrow" w:cs="Arial"/>
                <w:sz w:val="20"/>
                <w:szCs w:val="20"/>
              </w:rPr>
              <w:t>Cumplir oportunamente con los pagos a proveedores y prestadores de servicios profesionales y técnicos que vincule a la operación del servicio.</w:t>
            </w:r>
          </w:p>
          <w:p w14:paraId="361EF585" w14:textId="77777777" w:rsidR="0077175E" w:rsidRDefault="0077175E" w:rsidP="001B18DE">
            <w:pPr>
              <w:pStyle w:val="xmsonormal"/>
              <w:numPr>
                <w:ilvl w:val="1"/>
                <w:numId w:val="21"/>
              </w:numPr>
              <w:spacing w:after="0" w:line="240" w:lineRule="auto"/>
              <w:ind w:left="453" w:hanging="453"/>
              <w:jc w:val="both"/>
              <w:rPr>
                <w:rFonts w:ascii="Arial Narrow" w:hAnsi="Arial Narrow" w:cs="Arial"/>
                <w:sz w:val="20"/>
                <w:szCs w:val="20"/>
              </w:rPr>
            </w:pPr>
            <w:r w:rsidRPr="0434D71F">
              <w:rPr>
                <w:rFonts w:ascii="Arial Narrow" w:hAnsi="Arial Narrow" w:cs="Arial"/>
                <w:sz w:val="20"/>
                <w:szCs w:val="20"/>
              </w:rPr>
              <w:t xml:space="preserve">Realizar la socialización de los servicios al inicio y al final de la ejecución contractual, según la "Guía de Participación Ciudadana para los Servicios de Primera Infancia", y demás orientaciones establecidas por el ICBF, que hacen parte integral del presente contrato. </w:t>
            </w:r>
          </w:p>
          <w:p w14:paraId="5CBDCDE0" w14:textId="77777777" w:rsidR="0077175E" w:rsidRPr="004028B6" w:rsidRDefault="0077175E" w:rsidP="001B18DE">
            <w:pPr>
              <w:pStyle w:val="xmsonormal"/>
              <w:numPr>
                <w:ilvl w:val="1"/>
                <w:numId w:val="21"/>
              </w:numPr>
              <w:spacing w:after="0" w:line="240" w:lineRule="auto"/>
              <w:ind w:left="448" w:hanging="448"/>
              <w:jc w:val="both"/>
              <w:rPr>
                <w:rFonts w:ascii="Arial Narrow" w:hAnsi="Arial Narrow" w:cs="Arial"/>
                <w:sz w:val="20"/>
                <w:szCs w:val="20"/>
              </w:rPr>
            </w:pPr>
            <w:r w:rsidRPr="0434D71F">
              <w:rPr>
                <w:rFonts w:ascii="Arial Narrow" w:eastAsiaTheme="minorEastAsia" w:hAnsi="Arial Narrow" w:cs="Arial"/>
                <w:sz w:val="20"/>
                <w:szCs w:val="20"/>
              </w:rPr>
              <w:t xml:space="preserve">Construir e implementar acciones encaminadas a fortalecer la calidad y pertinencia del servicio a través del Plan de gestión de calidad de la atención, </w:t>
            </w:r>
            <w:r w:rsidRPr="0434D71F">
              <w:rPr>
                <w:rFonts w:ascii="Arial Narrow" w:hAnsi="Arial Narrow" w:cs="Arial"/>
                <w:sz w:val="20"/>
                <w:szCs w:val="20"/>
              </w:rPr>
              <w:t xml:space="preserve">durante la ejecución del contrato, teniendo en cuenta los resultados de visitas de Inspección, Vigilancia y Control, la aplicación del instrumento de verificación de condiciones de calidad, autoevaluación, </w:t>
            </w:r>
            <w:r w:rsidRPr="0434D71F">
              <w:rPr>
                <w:rFonts w:ascii="Arial Narrow" w:hAnsi="Arial Narrow" w:cs="Arial"/>
                <w:sz w:val="20"/>
                <w:szCs w:val="20"/>
              </w:rPr>
              <w:lastRenderedPageBreak/>
              <w:t>visitas de verificación de condiciones de calidad en Unidades de Servicio -UDS- Unidad de Atención -UA y Entidades Administradoras del Servicio -EAS- según lo señalado en el Manual Operativo del servicio correspondiente.</w:t>
            </w:r>
          </w:p>
          <w:p w14:paraId="788FED0D" w14:textId="77777777" w:rsidR="0077175E" w:rsidRPr="004028B6" w:rsidRDefault="0077175E" w:rsidP="001B18DE">
            <w:pPr>
              <w:pStyle w:val="xmsonormal"/>
              <w:numPr>
                <w:ilvl w:val="1"/>
                <w:numId w:val="21"/>
              </w:numPr>
              <w:spacing w:after="0" w:line="240" w:lineRule="auto"/>
              <w:ind w:left="448" w:hanging="448"/>
              <w:jc w:val="both"/>
              <w:rPr>
                <w:rFonts w:ascii="Arial Narrow" w:hAnsi="Arial Narrow" w:cs="Arial"/>
                <w:sz w:val="20"/>
                <w:szCs w:val="20"/>
              </w:rPr>
            </w:pPr>
            <w:r w:rsidRPr="0434D71F">
              <w:rPr>
                <w:rFonts w:ascii="Arial Narrow" w:hAnsi="Arial Narrow" w:cs="Arial"/>
                <w:sz w:val="20"/>
                <w:szCs w:val="20"/>
              </w:rPr>
              <w:t xml:space="preserve">Comunicar al supervisor del contrato y a la aseguradora que expidió la póliza de cumplimiento del contrato de aporte de la existencia de siniestros dentro de los cinco (5) días hábiles siguientes a la fecha en que se conoció o se debió conocer la ocurrencia del siniestro. </w:t>
            </w:r>
          </w:p>
          <w:p w14:paraId="44861464" w14:textId="77777777" w:rsidR="0077175E" w:rsidRDefault="0077175E" w:rsidP="001B18DE">
            <w:pPr>
              <w:pStyle w:val="xmsonormal"/>
              <w:numPr>
                <w:ilvl w:val="1"/>
                <w:numId w:val="21"/>
              </w:numPr>
              <w:spacing w:after="0" w:line="240" w:lineRule="auto"/>
              <w:ind w:left="453" w:hanging="453"/>
              <w:jc w:val="both"/>
              <w:rPr>
                <w:rFonts w:ascii="Arial Narrow" w:hAnsi="Arial Narrow" w:cs="Arial"/>
                <w:sz w:val="20"/>
                <w:szCs w:val="20"/>
              </w:rPr>
            </w:pPr>
            <w:r w:rsidRPr="0434D71F">
              <w:rPr>
                <w:rFonts w:ascii="Arial Narrow" w:hAnsi="Arial Narrow" w:cs="Arial"/>
                <w:sz w:val="20"/>
                <w:szCs w:val="20"/>
              </w:rPr>
              <w:t xml:space="preserve">Aportar cuando aplique </w:t>
            </w:r>
            <w:r>
              <w:rPr>
                <w:rFonts w:ascii="Arial Narrow" w:hAnsi="Arial Narrow" w:cs="Arial"/>
                <w:sz w:val="20"/>
                <w:szCs w:val="20"/>
              </w:rPr>
              <w:t xml:space="preserve">los valores equivalentes por concepto de </w:t>
            </w:r>
            <w:r w:rsidRPr="0434D71F">
              <w:rPr>
                <w:rFonts w:ascii="Arial Narrow" w:hAnsi="Arial Narrow" w:cs="Arial"/>
                <w:sz w:val="20"/>
                <w:szCs w:val="20"/>
              </w:rPr>
              <w:t>contrapartida</w:t>
            </w:r>
            <w:r>
              <w:rPr>
                <w:rFonts w:ascii="Arial Narrow" w:hAnsi="Arial Narrow" w:cs="Arial"/>
                <w:sz w:val="20"/>
                <w:szCs w:val="20"/>
              </w:rPr>
              <w:t xml:space="preserve"> (tanto la de carácter obligatorio, </w:t>
            </w:r>
            <w:r>
              <w:rPr>
                <w:rFonts w:ascii="Arial Narrow" w:hAnsi="Arial Narrow" w:cs="Arial"/>
                <w:i/>
                <w:iCs/>
                <w:sz w:val="20"/>
                <w:szCs w:val="20"/>
              </w:rPr>
              <w:t xml:space="preserve">cuando corresponda, </w:t>
            </w:r>
            <w:r>
              <w:rPr>
                <w:rFonts w:ascii="Arial Narrow" w:hAnsi="Arial Narrow" w:cs="Arial"/>
                <w:sz w:val="20"/>
                <w:szCs w:val="20"/>
              </w:rPr>
              <w:t xml:space="preserve">como la adicional según el criterio de evaluación respectivo, </w:t>
            </w:r>
            <w:r w:rsidRPr="00443AE6">
              <w:rPr>
                <w:rFonts w:ascii="Arial Narrow" w:hAnsi="Arial Narrow" w:cs="Arial"/>
                <w:i/>
                <w:iCs/>
                <w:sz w:val="20"/>
                <w:szCs w:val="20"/>
              </w:rPr>
              <w:t>si a ello hubiere lugar</w:t>
            </w:r>
            <w:r>
              <w:rPr>
                <w:rFonts w:ascii="Arial Narrow" w:hAnsi="Arial Narrow" w:cs="Arial"/>
                <w:sz w:val="20"/>
                <w:szCs w:val="20"/>
              </w:rPr>
              <w:t>)</w:t>
            </w:r>
            <w:r w:rsidRPr="0434D71F">
              <w:rPr>
                <w:rFonts w:ascii="Arial Narrow" w:hAnsi="Arial Narrow" w:cs="Arial"/>
                <w:sz w:val="20"/>
                <w:szCs w:val="20"/>
              </w:rPr>
              <w:t xml:space="preserve"> y/o valores técnicos agregados y llevar a cabo la totalidad de las actividades de conformidad con el ofrecimiento realizado por la EAS </w:t>
            </w:r>
            <w:r>
              <w:rPr>
                <w:rFonts w:ascii="Arial Narrow" w:hAnsi="Arial Narrow" w:cs="Arial"/>
                <w:sz w:val="20"/>
                <w:szCs w:val="20"/>
              </w:rPr>
              <w:t xml:space="preserve">según </w:t>
            </w:r>
            <w:r w:rsidRPr="0434D71F">
              <w:rPr>
                <w:rFonts w:ascii="Arial Narrow" w:hAnsi="Arial Narrow" w:cs="Arial"/>
                <w:sz w:val="20"/>
                <w:szCs w:val="20"/>
              </w:rPr>
              <w:t>la manifestación de interés presentada en el marco de la Invitación Pública IP-003-2019</w:t>
            </w:r>
            <w:r>
              <w:rPr>
                <w:rFonts w:ascii="Arial Narrow" w:hAnsi="Arial Narrow" w:cs="Arial"/>
                <w:sz w:val="20"/>
                <w:szCs w:val="20"/>
              </w:rPr>
              <w:t xml:space="preserve"> </w:t>
            </w:r>
            <w:r w:rsidRPr="00707D79">
              <w:rPr>
                <w:rFonts w:ascii="Arial Narrow" w:hAnsi="Arial Narrow" w:cs="Arial"/>
                <w:sz w:val="20"/>
                <w:szCs w:val="20"/>
              </w:rPr>
              <w:t>(Actualización 2021)</w:t>
            </w:r>
            <w:r w:rsidRPr="0434D71F">
              <w:rPr>
                <w:rFonts w:ascii="Arial Narrow" w:hAnsi="Arial Narrow" w:cs="Arial"/>
                <w:sz w:val="20"/>
                <w:szCs w:val="20"/>
              </w:rPr>
              <w:t>, sus modificaciones y actualizaciones que haya lugar,</w:t>
            </w:r>
            <w:r>
              <w:rPr>
                <w:rFonts w:ascii="Arial Narrow" w:hAnsi="Arial Narrow" w:cs="Arial"/>
                <w:sz w:val="20"/>
                <w:szCs w:val="20"/>
              </w:rPr>
              <w:t xml:space="preserve"> así como lo dispuesto en el procedimiento administrativo de selección vigente durante la ejecución del contrato, o en ultimas según lo pactado dentro de los contratos de aporte suscritos según los diversos numerales del Manual de Contratación del ICBF vigente;</w:t>
            </w:r>
            <w:r w:rsidRPr="0434D71F">
              <w:rPr>
                <w:rFonts w:ascii="Arial Narrow" w:hAnsi="Arial Narrow" w:cs="Arial"/>
                <w:sz w:val="20"/>
                <w:szCs w:val="20"/>
              </w:rPr>
              <w:t xml:space="preserve"> para lo anterior el contratista deberá presentar al supervisor y/o interventor del contrato la descripción de las actividades que componen cada valor de contrapartida y/o valor técnico ofertado y su cuantificación individual. </w:t>
            </w:r>
          </w:p>
          <w:p w14:paraId="66C92627" w14:textId="77777777" w:rsidR="0077175E" w:rsidRPr="004028B6" w:rsidRDefault="0077175E" w:rsidP="001B18DE">
            <w:pPr>
              <w:pStyle w:val="xmsonormal"/>
              <w:numPr>
                <w:ilvl w:val="1"/>
                <w:numId w:val="21"/>
              </w:numPr>
              <w:spacing w:after="0" w:line="240" w:lineRule="auto"/>
              <w:ind w:left="448" w:hanging="448"/>
              <w:jc w:val="both"/>
              <w:rPr>
                <w:rFonts w:ascii="Arial Narrow" w:hAnsi="Arial Narrow" w:cs="Arial"/>
                <w:sz w:val="20"/>
                <w:szCs w:val="20"/>
              </w:rPr>
            </w:pPr>
            <w:r w:rsidRPr="0434D71F">
              <w:rPr>
                <w:rFonts w:ascii="Arial Narrow" w:hAnsi="Arial Narrow" w:cs="Arial"/>
                <w:sz w:val="20"/>
                <w:szCs w:val="20"/>
              </w:rPr>
              <w:t>Acreditar y aportar por escrito el documento equivalente que dé cuenta al perfeccionamiento del negocio jurídico cualquiera que sea su tipología, o acto jurídico, respecto a la disposición del bien inmueble donde se prestará el servicio de atención a la Primera Infancia (por ejemplo: contrato de arrendamiento, contrato de comodato, certificado de libertad y tradición, o el documento idóneo donde se acredite dicha condición según corresponda).</w:t>
            </w:r>
            <w:r>
              <w:t xml:space="preserve"> </w:t>
            </w:r>
          </w:p>
          <w:p w14:paraId="4DC9A09A" w14:textId="77777777" w:rsidR="0077175E" w:rsidRPr="00020BF0" w:rsidRDefault="0077175E" w:rsidP="001B18DE">
            <w:pPr>
              <w:pStyle w:val="xmsonormal"/>
              <w:numPr>
                <w:ilvl w:val="1"/>
                <w:numId w:val="21"/>
              </w:numPr>
              <w:spacing w:after="0" w:line="240" w:lineRule="auto"/>
              <w:ind w:left="448" w:hanging="448"/>
              <w:jc w:val="both"/>
              <w:rPr>
                <w:rFonts w:ascii="Arial Narrow" w:hAnsi="Arial Narrow" w:cs="Arial"/>
                <w:sz w:val="20"/>
                <w:szCs w:val="20"/>
              </w:rPr>
            </w:pPr>
            <w:r w:rsidRPr="0434D71F">
              <w:rPr>
                <w:rFonts w:ascii="Arial Narrow" w:hAnsi="Arial Narrow" w:cs="Arial"/>
                <w:sz w:val="20"/>
                <w:szCs w:val="20"/>
              </w:rPr>
              <w:t>Las demás obligaciones que se deriven de la ley, reglamento, Manuales Operativos y lineamientos vigentes, relativos a la ejecución del objeto contratado.</w:t>
            </w:r>
          </w:p>
        </w:tc>
      </w:tr>
    </w:tbl>
    <w:p w14:paraId="19AF76E3" w14:textId="77777777" w:rsidR="0077175E" w:rsidRDefault="0077175E" w:rsidP="00923EA9">
      <w:pPr>
        <w:spacing w:after="0" w:line="240" w:lineRule="auto"/>
        <w:rPr>
          <w:rFonts w:ascii="Arial Narrow" w:hAnsi="Arial Narrow" w:cs="Arial"/>
          <w:b/>
          <w:spacing w:val="6"/>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5"/>
      </w:tblGrid>
      <w:tr w:rsidR="0077175E" w14:paraId="28E493D8" w14:textId="77777777" w:rsidTr="003B19A7">
        <w:trPr>
          <w:trHeight w:val="345"/>
        </w:trPr>
        <w:tc>
          <w:tcPr>
            <w:tcW w:w="9395" w:type="dxa"/>
            <w:shd w:val="clear" w:color="auto" w:fill="D9D9D9" w:themeFill="background1" w:themeFillShade="D9"/>
            <w:vAlign w:val="center"/>
          </w:tcPr>
          <w:p w14:paraId="7B7093D7" w14:textId="77777777" w:rsidR="0077175E" w:rsidRPr="00504FDD" w:rsidRDefault="0077175E" w:rsidP="003B19A7">
            <w:pPr>
              <w:spacing w:after="0" w:line="240" w:lineRule="auto"/>
              <w:contextualSpacing/>
              <w:rPr>
                <w:rFonts w:ascii="Arial Narrow" w:hAnsi="Arial Narrow" w:cs="Arial"/>
                <w:b/>
                <w:color w:val="000000"/>
                <w:sz w:val="20"/>
                <w:szCs w:val="20"/>
              </w:rPr>
            </w:pPr>
            <w:r w:rsidRPr="00D96581">
              <w:rPr>
                <w:rFonts w:ascii="Arial Narrow" w:hAnsi="Arial Narrow" w:cs="Arial"/>
                <w:b/>
                <w:spacing w:val="6"/>
                <w:sz w:val="20"/>
                <w:szCs w:val="20"/>
              </w:rPr>
              <w:t xml:space="preserve">CLÁUSULA </w:t>
            </w:r>
            <w:r>
              <w:rPr>
                <w:rFonts w:ascii="Arial Narrow" w:hAnsi="Arial Narrow" w:cs="Arial"/>
                <w:b/>
                <w:spacing w:val="6"/>
                <w:sz w:val="20"/>
                <w:szCs w:val="20"/>
              </w:rPr>
              <w:t xml:space="preserve">3. </w:t>
            </w:r>
            <w:r w:rsidRPr="00727D20">
              <w:rPr>
                <w:rFonts w:ascii="Arial Narrow" w:hAnsi="Arial Narrow" w:cs="Arial"/>
                <w:b/>
                <w:color w:val="000000"/>
                <w:sz w:val="20"/>
                <w:szCs w:val="20"/>
              </w:rPr>
              <w:t>OBLIGACIONES</w:t>
            </w:r>
            <w:r w:rsidRPr="00727D20">
              <w:rPr>
                <w:rFonts w:ascii="Arial Narrow" w:hAnsi="Arial Narrow" w:cs="Arial"/>
                <w:color w:val="000000"/>
                <w:sz w:val="20"/>
                <w:szCs w:val="20"/>
              </w:rPr>
              <w:t xml:space="preserve"> </w:t>
            </w:r>
            <w:r w:rsidRPr="00727D20">
              <w:rPr>
                <w:rFonts w:ascii="Arial Narrow" w:hAnsi="Arial Narrow" w:cs="Arial"/>
                <w:b/>
                <w:color w:val="000000"/>
                <w:sz w:val="20"/>
                <w:szCs w:val="20"/>
              </w:rPr>
              <w:t>ESPECÍFICAS DE LA ENTIDAD ADMINISTRADORA DEL SERVICIO</w:t>
            </w:r>
          </w:p>
        </w:tc>
      </w:tr>
    </w:tbl>
    <w:tbl>
      <w:tblPr>
        <w:tblStyle w:val="Tablaconcuadrcula"/>
        <w:tblW w:w="0" w:type="auto"/>
        <w:tblLook w:val="04A0" w:firstRow="1" w:lastRow="0" w:firstColumn="1" w:lastColumn="0" w:noHBand="0" w:noVBand="1"/>
      </w:tblPr>
      <w:tblGrid>
        <w:gridCol w:w="9395"/>
      </w:tblGrid>
      <w:tr w:rsidR="0077175E" w14:paraId="7C49E15C" w14:textId="77777777" w:rsidTr="16461872">
        <w:tc>
          <w:tcPr>
            <w:tcW w:w="9395" w:type="dxa"/>
          </w:tcPr>
          <w:p w14:paraId="64089F4E" w14:textId="77777777" w:rsidR="0077175E" w:rsidRPr="003A279D" w:rsidRDefault="0077175E" w:rsidP="001A51C7">
            <w:pPr>
              <w:pStyle w:val="Prrafodelista"/>
              <w:numPr>
                <w:ilvl w:val="0"/>
                <w:numId w:val="41"/>
              </w:numPr>
              <w:spacing w:after="0" w:line="240" w:lineRule="auto"/>
              <w:jc w:val="both"/>
              <w:rPr>
                <w:rStyle w:val="apple-converted-space"/>
                <w:rFonts w:ascii="Arial Narrow" w:hAnsi="Arial Narrow" w:cs="Arial"/>
                <w:color w:val="000000"/>
                <w:sz w:val="20"/>
                <w:szCs w:val="20"/>
              </w:rPr>
            </w:pPr>
            <w:r w:rsidRPr="003A279D">
              <w:rPr>
                <w:rFonts w:ascii="Arial Narrow" w:hAnsi="Arial Narrow" w:cs="Arial"/>
                <w:b/>
                <w:bCs/>
                <w:color w:val="000000" w:themeColor="text1"/>
                <w:sz w:val="20"/>
                <w:szCs w:val="20"/>
              </w:rPr>
              <w:t xml:space="preserve">OBLIGACIONES DURANTE LA FASE PREPARATORIA </w:t>
            </w:r>
            <w:r w:rsidRPr="003A279D">
              <w:rPr>
                <w:rFonts w:ascii="Arial Narrow" w:hAnsi="Arial Narrow" w:cs="Arial"/>
                <w:b/>
                <w:bCs/>
                <w:color w:val="FF0000"/>
                <w:sz w:val="20"/>
                <w:szCs w:val="20"/>
              </w:rPr>
              <w:t xml:space="preserve">(El proceso de concertación aplica únicamente para los servicios </w:t>
            </w:r>
            <w:r w:rsidRPr="003A279D">
              <w:rPr>
                <w:rFonts w:ascii="Arial Narrow" w:eastAsia="Arial Narrow" w:hAnsi="Arial Narrow" w:cs="Arial Narrow"/>
                <w:b/>
                <w:bCs/>
                <w:color w:val="FF0000"/>
                <w:sz w:val="20"/>
                <w:szCs w:val="20"/>
                <w:lang w:val="es"/>
              </w:rPr>
              <w:t>que acogen mayoritariamente comunidades étnicas y para la modalidad</w:t>
            </w:r>
            <w:r w:rsidRPr="003A279D">
              <w:rPr>
                <w:rFonts w:ascii="Arial Narrow" w:hAnsi="Arial Narrow" w:cs="Arial"/>
                <w:b/>
                <w:bCs/>
                <w:color w:val="FF0000"/>
                <w:sz w:val="20"/>
                <w:szCs w:val="20"/>
              </w:rPr>
              <w:t xml:space="preserve"> Propia e Intercultural)</w:t>
            </w:r>
            <w:r w:rsidRPr="003A279D">
              <w:rPr>
                <w:rFonts w:ascii="Arial Narrow" w:hAnsi="Arial Narrow" w:cs="Arial"/>
                <w:b/>
                <w:bCs/>
                <w:color w:val="000000" w:themeColor="text1"/>
                <w:sz w:val="20"/>
                <w:szCs w:val="20"/>
              </w:rPr>
              <w:t xml:space="preserve">. </w:t>
            </w:r>
            <w:r w:rsidRPr="003A279D">
              <w:rPr>
                <w:rFonts w:ascii="Arial Narrow" w:hAnsi="Arial Narrow" w:cs="Arial"/>
                <w:color w:val="000000" w:themeColor="text1"/>
                <w:sz w:val="20"/>
                <w:szCs w:val="20"/>
              </w:rPr>
              <w:t>La</w:t>
            </w:r>
            <w:r w:rsidRPr="003A279D">
              <w:rPr>
                <w:rFonts w:ascii="Arial Narrow" w:hAnsi="Arial Narrow" w:cs="Arial"/>
                <w:b/>
                <w:bCs/>
                <w:color w:val="000000" w:themeColor="text1"/>
                <w:sz w:val="20"/>
                <w:szCs w:val="20"/>
              </w:rPr>
              <w:t xml:space="preserve"> </w:t>
            </w:r>
            <w:r w:rsidRPr="003A279D">
              <w:rPr>
                <w:rFonts w:ascii="Arial Narrow" w:hAnsi="Arial Narrow" w:cs="Arial"/>
                <w:color w:val="000000" w:themeColor="text1"/>
                <w:sz w:val="20"/>
                <w:szCs w:val="20"/>
              </w:rPr>
              <w:t>EAS</w:t>
            </w:r>
            <w:r w:rsidRPr="003A279D">
              <w:rPr>
                <w:rStyle w:val="apple-converted-space"/>
                <w:rFonts w:ascii="Arial Narrow" w:hAnsi="Arial Narrow" w:cs="Arial"/>
                <w:color w:val="000000" w:themeColor="text1"/>
                <w:sz w:val="20"/>
                <w:szCs w:val="20"/>
              </w:rPr>
              <w:t> debe garantizar las condiciones necesarias para dar inicio al servicio, según lo establecido en el Manual Operativo de la modalidad según corresponda el servicio, en referencia a las actividades que hacen parte de la Fase Preparatoria.</w:t>
            </w:r>
          </w:p>
          <w:p w14:paraId="39D46B5F" w14:textId="77777777" w:rsidR="0077175E" w:rsidRPr="009F0BC3" w:rsidRDefault="0077175E" w:rsidP="003B19A7">
            <w:pPr>
              <w:spacing w:after="0" w:line="240" w:lineRule="auto"/>
              <w:jc w:val="both"/>
              <w:rPr>
                <w:rFonts w:ascii="Arial Narrow" w:hAnsi="Arial Narrow" w:cs="Arial"/>
                <w:b/>
                <w:bCs/>
                <w:color w:val="000000"/>
                <w:sz w:val="20"/>
                <w:szCs w:val="20"/>
                <w:lang w:val="es-CO"/>
              </w:rPr>
            </w:pPr>
          </w:p>
          <w:p w14:paraId="2527F4E7" w14:textId="77777777" w:rsidR="0077175E" w:rsidRPr="009F0BC3" w:rsidRDefault="0077175E" w:rsidP="001A51C7">
            <w:pPr>
              <w:pStyle w:val="Prrafodelista"/>
              <w:numPr>
                <w:ilvl w:val="0"/>
                <w:numId w:val="41"/>
              </w:numPr>
              <w:spacing w:after="0" w:line="240" w:lineRule="auto"/>
              <w:jc w:val="both"/>
              <w:rPr>
                <w:rFonts w:ascii="Arial Narrow" w:hAnsi="Arial Narrow" w:cs="Arial"/>
                <w:b/>
                <w:color w:val="000000"/>
                <w:sz w:val="20"/>
                <w:szCs w:val="20"/>
              </w:rPr>
            </w:pPr>
            <w:r w:rsidRPr="009F0BC3">
              <w:rPr>
                <w:rFonts w:ascii="Arial Narrow" w:hAnsi="Arial Narrow" w:cs="Arial"/>
                <w:b/>
                <w:bCs/>
                <w:color w:val="000000" w:themeColor="text1"/>
                <w:sz w:val="20"/>
                <w:szCs w:val="20"/>
              </w:rPr>
              <w:t>OBLIGACIONES DURANTE LA FASE DE IMPLEMENTACIÓN DEL CONTRATO.</w:t>
            </w:r>
          </w:p>
          <w:p w14:paraId="08EB1026" w14:textId="77777777" w:rsidR="0077175E" w:rsidRPr="009F0BC3" w:rsidRDefault="0077175E" w:rsidP="003B19A7">
            <w:pPr>
              <w:pStyle w:val="Prrafodelista"/>
              <w:spacing w:after="0" w:line="240" w:lineRule="auto"/>
              <w:ind w:left="360"/>
              <w:jc w:val="both"/>
              <w:rPr>
                <w:rFonts w:ascii="Arial Narrow" w:hAnsi="Arial Narrow" w:cs="Arial"/>
                <w:b/>
                <w:color w:val="000000"/>
                <w:sz w:val="20"/>
                <w:szCs w:val="20"/>
              </w:rPr>
            </w:pPr>
          </w:p>
          <w:p w14:paraId="3CD72732" w14:textId="77777777" w:rsidR="0077175E" w:rsidRPr="003A279D" w:rsidRDefault="0077175E" w:rsidP="001A51C7">
            <w:pPr>
              <w:pStyle w:val="Prrafodelista"/>
              <w:numPr>
                <w:ilvl w:val="1"/>
                <w:numId w:val="41"/>
              </w:numPr>
              <w:spacing w:after="0" w:line="240" w:lineRule="auto"/>
              <w:jc w:val="both"/>
              <w:rPr>
                <w:rFonts w:ascii="Arial Narrow" w:hAnsi="Arial Narrow" w:cs="Arial"/>
                <w:b/>
                <w:color w:val="000000"/>
                <w:sz w:val="20"/>
                <w:szCs w:val="20"/>
              </w:rPr>
            </w:pPr>
            <w:r w:rsidRPr="003A279D">
              <w:rPr>
                <w:rFonts w:ascii="Arial Narrow" w:hAnsi="Arial Narrow" w:cs="Arial"/>
                <w:b/>
                <w:bCs/>
                <w:color w:val="000000" w:themeColor="text1"/>
                <w:sz w:val="20"/>
                <w:szCs w:val="20"/>
              </w:rPr>
              <w:t xml:space="preserve">Obligaciones relacionadas con la prestación de los servicios: 2.1.1. </w:t>
            </w:r>
            <w:r w:rsidRPr="003A279D">
              <w:rPr>
                <w:rFonts w:ascii="Arial Narrow" w:hAnsi="Arial Narrow" w:cs="Arial"/>
                <w:sz w:val="20"/>
                <w:szCs w:val="20"/>
              </w:rPr>
              <w:t xml:space="preserve">Brindar educación inicial en el marco de la atención integral a niñas y niños, en el (los) servicio(s) (según aplique), en las UDS correspondientes al Centro Zonal del contrato, de la respectiva Regional, garantizando los días de atención a los que haya lugar, dependiendo del servicio y lo dispuesto en el Manual Operativo de la Modalidad de atención, en cuanto a su estructura operativa, o fracción proporcional a partir del cumplimiento de los requisitos de perfeccionamiento y ejecución del contrato de aporte respectivamente. </w:t>
            </w:r>
            <w:r w:rsidRPr="003A279D">
              <w:rPr>
                <w:rFonts w:ascii="Arial Narrow" w:hAnsi="Arial Narrow" w:cs="Arial"/>
                <w:b/>
                <w:bCs/>
                <w:color w:val="000000" w:themeColor="text1"/>
                <w:sz w:val="20"/>
                <w:szCs w:val="20"/>
              </w:rPr>
              <w:t xml:space="preserve">2.1.2 </w:t>
            </w:r>
            <w:r w:rsidRPr="003A279D">
              <w:rPr>
                <w:rFonts w:ascii="Arial Narrow" w:hAnsi="Arial Narrow" w:cs="Arial"/>
                <w:sz w:val="20"/>
                <w:szCs w:val="20"/>
              </w:rPr>
              <w:t>Realizar la atención de los usuarios conforme a la distribución de UDS, cupos y municipios asignados al presente contrato y descritas en el siguiente cuadro:</w:t>
            </w:r>
          </w:p>
          <w:p w14:paraId="25077525" w14:textId="77777777" w:rsidR="0077175E" w:rsidRPr="009F0BC3" w:rsidRDefault="0077175E" w:rsidP="003B19A7">
            <w:pPr>
              <w:spacing w:after="0" w:line="240" w:lineRule="auto"/>
              <w:jc w:val="both"/>
              <w:rPr>
                <w:rFonts w:ascii="Arial Narrow" w:hAnsi="Arial Narrow" w:cs="Arial"/>
                <w:sz w:val="20"/>
                <w:szCs w:val="20"/>
              </w:rPr>
            </w:pPr>
          </w:p>
          <w:tbl>
            <w:tblPr>
              <w:tblW w:w="8270" w:type="dxa"/>
              <w:tblInd w:w="437"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859"/>
              <w:gridCol w:w="2268"/>
              <w:gridCol w:w="2283"/>
              <w:gridCol w:w="1860"/>
            </w:tblGrid>
            <w:tr w:rsidR="0077175E" w:rsidRPr="009F0BC3" w14:paraId="234C9F3E" w14:textId="77777777" w:rsidTr="003B19A7">
              <w:tc>
                <w:tcPr>
                  <w:tcW w:w="18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2A25C6F6" w14:textId="77777777" w:rsidR="0077175E" w:rsidRPr="009F0BC3" w:rsidRDefault="0077175E" w:rsidP="003B19A7">
                  <w:pPr>
                    <w:spacing w:after="0" w:line="240" w:lineRule="auto"/>
                    <w:jc w:val="center"/>
                    <w:rPr>
                      <w:rFonts w:ascii="Arial Narrow" w:hAnsi="Arial Narrow" w:cs="Arial"/>
                      <w:b/>
                      <w:sz w:val="20"/>
                      <w:szCs w:val="20"/>
                    </w:rPr>
                  </w:pPr>
                  <w:r w:rsidRPr="009F0BC3">
                    <w:rPr>
                      <w:rFonts w:ascii="Arial Narrow" w:hAnsi="Arial Narrow" w:cs="Arial"/>
                      <w:b/>
                      <w:sz w:val="20"/>
                      <w:szCs w:val="20"/>
                    </w:rPr>
                    <w:t>SERVICIO</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064E9FE4" w14:textId="77777777" w:rsidR="0077175E" w:rsidRPr="009F0BC3" w:rsidRDefault="0077175E" w:rsidP="003B19A7">
                  <w:pPr>
                    <w:spacing w:after="0" w:line="240" w:lineRule="auto"/>
                    <w:jc w:val="center"/>
                    <w:rPr>
                      <w:rFonts w:ascii="Arial Narrow" w:hAnsi="Arial Narrow" w:cs="Arial"/>
                      <w:b/>
                      <w:sz w:val="20"/>
                      <w:szCs w:val="20"/>
                    </w:rPr>
                  </w:pPr>
                  <w:r w:rsidRPr="009F0BC3">
                    <w:rPr>
                      <w:rFonts w:ascii="Arial Narrow" w:hAnsi="Arial Narrow" w:cs="Arial"/>
                      <w:b/>
                      <w:sz w:val="20"/>
                      <w:szCs w:val="20"/>
                    </w:rPr>
                    <w:t>UDS</w:t>
                  </w:r>
                </w:p>
              </w:tc>
              <w:tc>
                <w:tcPr>
                  <w:tcW w:w="22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11589D1C" w14:textId="77777777" w:rsidR="0077175E" w:rsidRPr="009F0BC3" w:rsidRDefault="0077175E" w:rsidP="003B19A7">
                  <w:pPr>
                    <w:spacing w:after="0" w:line="240" w:lineRule="auto"/>
                    <w:jc w:val="center"/>
                    <w:rPr>
                      <w:rFonts w:ascii="Arial Narrow" w:hAnsi="Arial Narrow" w:cs="Arial"/>
                      <w:b/>
                      <w:sz w:val="20"/>
                      <w:szCs w:val="20"/>
                    </w:rPr>
                  </w:pPr>
                  <w:r w:rsidRPr="009F0BC3">
                    <w:rPr>
                      <w:rFonts w:ascii="Arial Narrow" w:hAnsi="Arial Narrow" w:cs="Arial"/>
                      <w:b/>
                      <w:sz w:val="20"/>
                      <w:szCs w:val="20"/>
                    </w:rPr>
                    <w:t>CUPOS</w:t>
                  </w:r>
                </w:p>
              </w:tc>
              <w:tc>
                <w:tcPr>
                  <w:tcW w:w="18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hideMark/>
                </w:tcPr>
                <w:p w14:paraId="0F900641" w14:textId="77777777" w:rsidR="0077175E" w:rsidRPr="009F0BC3" w:rsidRDefault="0077175E" w:rsidP="003B19A7">
                  <w:pPr>
                    <w:spacing w:after="0" w:line="240" w:lineRule="auto"/>
                    <w:jc w:val="center"/>
                    <w:rPr>
                      <w:rFonts w:ascii="Arial Narrow" w:hAnsi="Arial Narrow" w:cs="Arial"/>
                      <w:b/>
                      <w:sz w:val="20"/>
                      <w:szCs w:val="20"/>
                    </w:rPr>
                  </w:pPr>
                  <w:r w:rsidRPr="009F0BC3">
                    <w:rPr>
                      <w:rFonts w:ascii="Arial Narrow" w:hAnsi="Arial Narrow" w:cs="Arial"/>
                      <w:b/>
                      <w:sz w:val="20"/>
                      <w:szCs w:val="20"/>
                    </w:rPr>
                    <w:t>MUNICIPIO</w:t>
                  </w:r>
                </w:p>
              </w:tc>
            </w:tr>
            <w:tr w:rsidR="0077175E" w:rsidRPr="009F0BC3" w14:paraId="598EA71C" w14:textId="77777777" w:rsidTr="003B19A7">
              <w:tc>
                <w:tcPr>
                  <w:tcW w:w="1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85C6C5" w14:textId="77777777" w:rsidR="0077175E" w:rsidRPr="009F0BC3" w:rsidRDefault="0077175E" w:rsidP="00697954">
                  <w:pPr>
                    <w:spacing w:after="0" w:line="240" w:lineRule="auto"/>
                    <w:jc w:val="both"/>
                    <w:rPr>
                      <w:rFonts w:ascii="Arial Narrow" w:hAnsi="Arial Narrow" w:cs="Arial"/>
                      <w:color w:val="FF0000"/>
                      <w:sz w:val="20"/>
                      <w:szCs w:val="20"/>
                    </w:rPr>
                  </w:pPr>
                  <w:r w:rsidRPr="009F0BC3">
                    <w:rPr>
                      <w:rFonts w:ascii="Arial Narrow" w:hAnsi="Arial Narrow" w:cs="Arial"/>
                      <w:color w:val="FF0000"/>
                      <w:sz w:val="20"/>
                      <w:szCs w:val="20"/>
                    </w:rPr>
                    <w:t>(</w:t>
                  </w:r>
                  <w:r w:rsidRPr="00730291">
                    <w:rPr>
                      <w:rFonts w:ascii="Arial Narrow" w:hAnsi="Arial Narrow" w:cs="Arial"/>
                      <w:noProof/>
                      <w:color w:val="FF0000"/>
                      <w:sz w:val="20"/>
                      <w:szCs w:val="20"/>
                    </w:rPr>
                    <w:t>CDI SIN ARRIENDO  - INSTITUCIONAL</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2744B7" w14:textId="77777777" w:rsidR="0077175E" w:rsidRPr="009F0BC3" w:rsidRDefault="0077175E" w:rsidP="003B19A7">
                  <w:pPr>
                    <w:spacing w:after="0" w:line="240" w:lineRule="auto"/>
                    <w:jc w:val="both"/>
                    <w:rPr>
                      <w:rFonts w:ascii="Arial Narrow" w:hAnsi="Arial Narrow" w:cs="Arial"/>
                      <w:sz w:val="20"/>
                      <w:szCs w:val="20"/>
                    </w:rPr>
                  </w:pPr>
                  <w:r w:rsidRPr="00730291">
                    <w:rPr>
                      <w:rFonts w:ascii="Arial Narrow" w:hAnsi="Arial Narrow" w:cs="Arial"/>
                      <w:noProof/>
                      <w:sz w:val="20"/>
                      <w:szCs w:val="20"/>
                    </w:rPr>
                    <w:t>1</w:t>
                  </w:r>
                </w:p>
              </w:tc>
              <w:tc>
                <w:tcPr>
                  <w:tcW w:w="22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83EF75" w14:textId="77777777" w:rsidR="0077175E" w:rsidRPr="009F0BC3" w:rsidRDefault="0077175E" w:rsidP="003B19A7">
                  <w:pPr>
                    <w:spacing w:after="0" w:line="240" w:lineRule="auto"/>
                    <w:jc w:val="both"/>
                    <w:rPr>
                      <w:rFonts w:ascii="Arial Narrow" w:hAnsi="Arial Narrow" w:cs="Arial"/>
                      <w:sz w:val="20"/>
                      <w:szCs w:val="20"/>
                    </w:rPr>
                  </w:pPr>
                  <w:r w:rsidRPr="00730291">
                    <w:rPr>
                      <w:rFonts w:ascii="Arial Narrow" w:hAnsi="Arial Narrow" w:cs="Arial"/>
                      <w:noProof/>
                      <w:sz w:val="20"/>
                      <w:szCs w:val="20"/>
                    </w:rPr>
                    <w:t>240</w:t>
                  </w:r>
                </w:p>
              </w:tc>
              <w:tc>
                <w:tcPr>
                  <w:tcW w:w="18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862036" w14:textId="77777777" w:rsidR="0077175E" w:rsidRPr="009F0BC3" w:rsidRDefault="0077175E" w:rsidP="003B19A7">
                  <w:pPr>
                    <w:spacing w:after="0" w:line="240" w:lineRule="auto"/>
                    <w:jc w:val="both"/>
                    <w:rPr>
                      <w:rFonts w:ascii="Arial Narrow" w:hAnsi="Arial Narrow" w:cs="Arial"/>
                      <w:sz w:val="20"/>
                      <w:szCs w:val="20"/>
                    </w:rPr>
                  </w:pPr>
                  <w:r w:rsidRPr="00730291">
                    <w:rPr>
                      <w:rFonts w:ascii="Arial Narrow" w:hAnsi="Arial Narrow" w:cs="Arial"/>
                      <w:noProof/>
                      <w:sz w:val="20"/>
                      <w:szCs w:val="20"/>
                    </w:rPr>
                    <w:t>TUBARA</w:t>
                  </w:r>
                </w:p>
              </w:tc>
            </w:tr>
            <w:tr w:rsidR="0077175E" w:rsidRPr="009F0BC3" w14:paraId="47221248" w14:textId="77777777" w:rsidTr="003B19A7">
              <w:tc>
                <w:tcPr>
                  <w:tcW w:w="1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ADC1CD" w14:textId="77777777" w:rsidR="0077175E" w:rsidRPr="009F0BC3" w:rsidRDefault="0077175E" w:rsidP="003B19A7">
                  <w:pPr>
                    <w:spacing w:after="0" w:line="240" w:lineRule="auto"/>
                    <w:jc w:val="both"/>
                    <w:rPr>
                      <w:rFonts w:ascii="Arial Narrow" w:hAnsi="Arial Narrow" w:cs="Arial"/>
                      <w:color w:val="FF0000"/>
                      <w:sz w:val="20"/>
                      <w:szCs w:val="20"/>
                    </w:rPr>
                  </w:pPr>
                  <w:r w:rsidRPr="00730291">
                    <w:rPr>
                      <w:rFonts w:ascii="Arial Narrow" w:hAnsi="Arial Narrow" w:cs="Arial"/>
                      <w:noProof/>
                      <w:color w:val="FF0000"/>
                      <w:sz w:val="20"/>
                      <w:szCs w:val="20"/>
                    </w:rPr>
                    <w:t>CDI SIN ARRIENDO  - INSTITUCIONAL</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F0AD24" w14:textId="77777777" w:rsidR="0077175E" w:rsidRPr="009F0BC3" w:rsidRDefault="0077175E" w:rsidP="003B19A7">
                  <w:pPr>
                    <w:spacing w:after="0" w:line="240" w:lineRule="auto"/>
                    <w:jc w:val="both"/>
                    <w:rPr>
                      <w:rFonts w:ascii="Arial Narrow" w:hAnsi="Arial Narrow" w:cs="Arial"/>
                      <w:sz w:val="20"/>
                      <w:szCs w:val="20"/>
                    </w:rPr>
                  </w:pPr>
                  <w:r w:rsidRPr="00730291">
                    <w:rPr>
                      <w:rFonts w:ascii="Arial Narrow" w:hAnsi="Arial Narrow" w:cs="Arial"/>
                      <w:noProof/>
                      <w:sz w:val="20"/>
                      <w:szCs w:val="20"/>
                    </w:rPr>
                    <w:t>1</w:t>
                  </w:r>
                </w:p>
              </w:tc>
              <w:tc>
                <w:tcPr>
                  <w:tcW w:w="22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2F057D" w14:textId="77777777" w:rsidR="0077175E" w:rsidRPr="009F0BC3" w:rsidRDefault="0077175E" w:rsidP="003B19A7">
                  <w:pPr>
                    <w:spacing w:after="0" w:line="240" w:lineRule="auto"/>
                    <w:jc w:val="both"/>
                    <w:rPr>
                      <w:rFonts w:ascii="Arial Narrow" w:hAnsi="Arial Narrow" w:cs="Arial"/>
                      <w:sz w:val="20"/>
                      <w:szCs w:val="20"/>
                    </w:rPr>
                  </w:pPr>
                  <w:r w:rsidRPr="00730291">
                    <w:rPr>
                      <w:rFonts w:ascii="Arial Narrow" w:hAnsi="Arial Narrow" w:cs="Arial"/>
                      <w:noProof/>
                      <w:sz w:val="20"/>
                      <w:szCs w:val="20"/>
                    </w:rPr>
                    <w:t>323</w:t>
                  </w:r>
                </w:p>
              </w:tc>
              <w:tc>
                <w:tcPr>
                  <w:tcW w:w="18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F243DB" w14:textId="77777777" w:rsidR="0077175E" w:rsidRPr="009F0BC3" w:rsidRDefault="0077175E" w:rsidP="003B19A7">
                  <w:pPr>
                    <w:spacing w:after="0" w:line="240" w:lineRule="auto"/>
                    <w:jc w:val="both"/>
                    <w:rPr>
                      <w:rFonts w:ascii="Arial Narrow" w:hAnsi="Arial Narrow" w:cs="Arial"/>
                      <w:sz w:val="20"/>
                      <w:szCs w:val="20"/>
                    </w:rPr>
                  </w:pPr>
                  <w:r w:rsidRPr="00730291">
                    <w:rPr>
                      <w:rFonts w:ascii="Arial Narrow" w:hAnsi="Arial Narrow" w:cs="Arial"/>
                      <w:noProof/>
                      <w:sz w:val="20"/>
                      <w:szCs w:val="20"/>
                    </w:rPr>
                    <w:t>POLONUEVO</w:t>
                  </w:r>
                </w:p>
              </w:tc>
            </w:tr>
            <w:tr w:rsidR="0077175E" w:rsidRPr="009F0BC3" w14:paraId="35F7212F" w14:textId="77777777" w:rsidTr="003B19A7">
              <w:tc>
                <w:tcPr>
                  <w:tcW w:w="18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243963" w14:textId="77777777" w:rsidR="0077175E" w:rsidRPr="009F0BC3" w:rsidRDefault="0077175E" w:rsidP="003B19A7">
                  <w:pPr>
                    <w:spacing w:after="0" w:line="240" w:lineRule="auto"/>
                    <w:jc w:val="both"/>
                    <w:rPr>
                      <w:rFonts w:ascii="Arial Narrow" w:hAnsi="Arial Narrow" w:cs="Arial"/>
                      <w:color w:val="FF0000"/>
                      <w:sz w:val="20"/>
                      <w:szCs w:val="20"/>
                    </w:rPr>
                  </w:pPr>
                  <w:r w:rsidRPr="00730291">
                    <w:rPr>
                      <w:rFonts w:ascii="Arial Narrow" w:hAnsi="Arial Narrow" w:cs="Arial"/>
                      <w:noProof/>
                      <w:color w:val="FF0000"/>
                      <w:sz w:val="20"/>
                      <w:szCs w:val="20"/>
                    </w:rPr>
                    <w:t>CDI SIN ARRIENDO  - INSTITUCIONAL</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BA4DA6" w14:textId="77777777" w:rsidR="0077175E" w:rsidRPr="009F0BC3" w:rsidRDefault="0077175E" w:rsidP="003B19A7">
                  <w:pPr>
                    <w:spacing w:after="0" w:line="240" w:lineRule="auto"/>
                    <w:jc w:val="both"/>
                    <w:rPr>
                      <w:rFonts w:ascii="Arial Narrow" w:hAnsi="Arial Narrow" w:cs="Arial"/>
                      <w:sz w:val="20"/>
                      <w:szCs w:val="20"/>
                    </w:rPr>
                  </w:pPr>
                  <w:r w:rsidRPr="00730291">
                    <w:rPr>
                      <w:rFonts w:ascii="Arial Narrow" w:hAnsi="Arial Narrow" w:cs="Arial"/>
                      <w:noProof/>
                      <w:sz w:val="20"/>
                      <w:szCs w:val="20"/>
                    </w:rPr>
                    <w:t>1</w:t>
                  </w:r>
                </w:p>
              </w:tc>
              <w:tc>
                <w:tcPr>
                  <w:tcW w:w="22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41CC79" w14:textId="77777777" w:rsidR="0077175E" w:rsidRPr="009F0BC3" w:rsidRDefault="0077175E" w:rsidP="003B19A7">
                  <w:pPr>
                    <w:spacing w:after="0" w:line="240" w:lineRule="auto"/>
                    <w:jc w:val="both"/>
                    <w:rPr>
                      <w:rFonts w:ascii="Arial Narrow" w:hAnsi="Arial Narrow" w:cs="Arial"/>
                      <w:sz w:val="20"/>
                      <w:szCs w:val="20"/>
                    </w:rPr>
                  </w:pPr>
                  <w:r w:rsidRPr="00730291">
                    <w:rPr>
                      <w:rFonts w:ascii="Arial Narrow" w:hAnsi="Arial Narrow" w:cs="Arial"/>
                      <w:noProof/>
                      <w:sz w:val="20"/>
                      <w:szCs w:val="20"/>
                    </w:rPr>
                    <w:t>127</w:t>
                  </w:r>
                </w:p>
              </w:tc>
              <w:tc>
                <w:tcPr>
                  <w:tcW w:w="18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4E03DD" w14:textId="77777777" w:rsidR="0077175E" w:rsidRPr="009F0BC3" w:rsidRDefault="0077175E" w:rsidP="003B19A7">
                  <w:pPr>
                    <w:spacing w:after="0" w:line="240" w:lineRule="auto"/>
                    <w:jc w:val="both"/>
                    <w:rPr>
                      <w:rFonts w:ascii="Arial Narrow" w:hAnsi="Arial Narrow" w:cs="Arial"/>
                      <w:sz w:val="20"/>
                      <w:szCs w:val="20"/>
                    </w:rPr>
                  </w:pPr>
                  <w:r w:rsidRPr="00730291">
                    <w:rPr>
                      <w:rFonts w:ascii="Arial Narrow" w:hAnsi="Arial Narrow" w:cs="Arial"/>
                      <w:noProof/>
                      <w:sz w:val="20"/>
                      <w:szCs w:val="20"/>
                    </w:rPr>
                    <w:t>JUAN DE ACOSTA</w:t>
                  </w:r>
                </w:p>
              </w:tc>
            </w:tr>
          </w:tbl>
          <w:p w14:paraId="64C0D121" w14:textId="77777777" w:rsidR="0077175E" w:rsidRPr="009F0BC3" w:rsidRDefault="0077175E" w:rsidP="003B19A7">
            <w:pPr>
              <w:spacing w:after="0" w:line="240" w:lineRule="auto"/>
              <w:jc w:val="both"/>
              <w:rPr>
                <w:rFonts w:ascii="Arial Narrow" w:hAnsi="Arial Narrow" w:cs="Arial"/>
                <w:b/>
                <w:sz w:val="20"/>
                <w:szCs w:val="20"/>
              </w:rPr>
            </w:pPr>
            <w:r w:rsidRPr="009F0BC3">
              <w:rPr>
                <w:rFonts w:ascii="Arial Narrow" w:hAnsi="Arial Narrow" w:cs="Arial"/>
                <w:sz w:val="20"/>
                <w:szCs w:val="20"/>
              </w:rPr>
              <w:t xml:space="preserve"> </w:t>
            </w:r>
          </w:p>
          <w:p w14:paraId="5423BCA6" w14:textId="77777777" w:rsidR="0077175E" w:rsidRPr="009F0BC3" w:rsidRDefault="0077175E" w:rsidP="003B19A7">
            <w:pPr>
              <w:spacing w:after="0" w:line="240" w:lineRule="auto"/>
              <w:ind w:left="314"/>
              <w:jc w:val="both"/>
              <w:rPr>
                <w:rFonts w:ascii="Arial Narrow" w:hAnsi="Arial Narrow" w:cs="Arial"/>
                <w:b/>
                <w:bCs/>
                <w:sz w:val="20"/>
                <w:szCs w:val="20"/>
              </w:rPr>
            </w:pPr>
            <w:r w:rsidRPr="009F0BC3">
              <w:rPr>
                <w:rFonts w:ascii="Arial Narrow" w:hAnsi="Arial Narrow" w:cs="Arial"/>
                <w:b/>
                <w:bCs/>
                <w:color w:val="000000" w:themeColor="text1"/>
                <w:sz w:val="20"/>
                <w:szCs w:val="20"/>
              </w:rPr>
              <w:t>2.1.3.</w:t>
            </w:r>
            <w:r w:rsidRPr="009F0BC3">
              <w:rPr>
                <w:rFonts w:ascii="Arial Narrow" w:hAnsi="Arial Narrow" w:cs="Arial"/>
                <w:color w:val="000000" w:themeColor="text1"/>
                <w:sz w:val="20"/>
                <w:szCs w:val="20"/>
              </w:rPr>
              <w:t xml:space="preserve"> Garantizar la gratuidad del servicio a las y los usuarios. </w:t>
            </w:r>
            <w:r w:rsidRPr="009F0BC3">
              <w:rPr>
                <w:rFonts w:ascii="Arial Narrow" w:hAnsi="Arial Narrow" w:cs="Arial"/>
                <w:i/>
                <w:iCs/>
                <w:color w:val="000000" w:themeColor="text1"/>
                <w:sz w:val="20"/>
                <w:szCs w:val="20"/>
              </w:rPr>
              <w:t xml:space="preserve">(Salvo el servicio de Hogares Infantiles -HI- que contempla el recaudo de las tasas compensatorias conforme a lo señalado en la Resolución 1740 de 2010 o normativa que la sustituya </w:t>
            </w:r>
            <w:r w:rsidRPr="009F0BC3">
              <w:rPr>
                <w:rFonts w:ascii="Arial Narrow" w:hAnsi="Arial Narrow" w:cs="Arial"/>
                <w:i/>
                <w:iCs/>
                <w:color w:val="000000" w:themeColor="text1"/>
                <w:sz w:val="20"/>
                <w:szCs w:val="20"/>
              </w:rPr>
              <w:lastRenderedPageBreak/>
              <w:t>o modifique).</w:t>
            </w:r>
            <w:r w:rsidRPr="009F0BC3">
              <w:rPr>
                <w:rFonts w:ascii="Arial Narrow" w:hAnsi="Arial Narrow" w:cs="Arial"/>
                <w:color w:val="000000" w:themeColor="text1"/>
                <w:sz w:val="20"/>
                <w:szCs w:val="20"/>
              </w:rPr>
              <w:t xml:space="preserve"> </w:t>
            </w:r>
            <w:r w:rsidRPr="009F0BC3">
              <w:rPr>
                <w:rFonts w:ascii="Arial Narrow" w:hAnsi="Arial Narrow" w:cs="Arial"/>
                <w:b/>
                <w:bCs/>
                <w:color w:val="000000" w:themeColor="text1"/>
                <w:sz w:val="20"/>
                <w:szCs w:val="20"/>
              </w:rPr>
              <w:t>PARAGRAFO:</w:t>
            </w:r>
            <w:r w:rsidRPr="009F0BC3">
              <w:rPr>
                <w:rFonts w:ascii="Arial Narrow" w:hAnsi="Arial Narrow" w:cs="Arial"/>
                <w:color w:val="000000" w:themeColor="text1"/>
                <w:sz w:val="20"/>
                <w:szCs w:val="20"/>
              </w:rPr>
              <w:t xml:space="preserve"> Los </w:t>
            </w:r>
            <w:r w:rsidRPr="009F0BC3">
              <w:rPr>
                <w:rFonts w:ascii="Arial Narrow" w:eastAsia="Arial Narrow" w:hAnsi="Arial Narrow" w:cs="Arial Narrow"/>
                <w:sz w:val="20"/>
                <w:szCs w:val="20"/>
              </w:rPr>
              <w:t xml:space="preserve">padres, madres, cuidadores u otras personas naturales y jurídicas, podrán dar aportes voluntarios como recursos de cofinanciación, en atención a lo dispuesto en el Manual Operativo de la Modalidad correspondiente dependiendo del servicio. La falta de pago de dichos aportes no constituye una causal para impedir el ingreso del usuario al servicio, para interrumpir su atención o retirarlo de este. </w:t>
            </w:r>
            <w:r w:rsidRPr="009F0BC3">
              <w:rPr>
                <w:rFonts w:ascii="Arial Narrow" w:hAnsi="Arial Narrow" w:cs="Arial"/>
                <w:b/>
                <w:bCs/>
                <w:color w:val="000000" w:themeColor="text1"/>
                <w:sz w:val="20"/>
                <w:szCs w:val="20"/>
              </w:rPr>
              <w:t xml:space="preserve">2.1.4. </w:t>
            </w:r>
            <w:r w:rsidRPr="009F0BC3">
              <w:rPr>
                <w:rFonts w:ascii="Arial Narrow" w:hAnsi="Arial Narrow" w:cs="Arial"/>
                <w:sz w:val="20"/>
                <w:szCs w:val="20"/>
              </w:rPr>
              <w:t xml:space="preserve">Desarrollar estrategias que promuevan la permanencia de los usuarios en la UDS. </w:t>
            </w:r>
          </w:p>
          <w:p w14:paraId="7A090817" w14:textId="77777777" w:rsidR="0077175E" w:rsidRPr="009F0BC3" w:rsidRDefault="0077175E" w:rsidP="003B19A7">
            <w:pPr>
              <w:pStyle w:val="NormalWeb"/>
              <w:spacing w:before="0" w:beforeAutospacing="0" w:after="0" w:afterAutospacing="0"/>
              <w:jc w:val="both"/>
              <w:rPr>
                <w:rFonts w:ascii="Arial Narrow" w:hAnsi="Arial Narrow" w:cs="Arial"/>
                <w:b/>
                <w:sz w:val="20"/>
                <w:szCs w:val="20"/>
                <w:u w:val="single"/>
              </w:rPr>
            </w:pPr>
          </w:p>
          <w:p w14:paraId="478847C0" w14:textId="77777777" w:rsidR="0077175E" w:rsidRPr="008605A9" w:rsidRDefault="0077175E" w:rsidP="001A51C7">
            <w:pPr>
              <w:pStyle w:val="Prrafodelista"/>
              <w:numPr>
                <w:ilvl w:val="1"/>
                <w:numId w:val="41"/>
              </w:numPr>
              <w:spacing w:after="0" w:line="240" w:lineRule="auto"/>
              <w:jc w:val="both"/>
              <w:rPr>
                <w:rFonts w:ascii="Arial Narrow" w:hAnsi="Arial Narrow" w:cs="Arial"/>
                <w:color w:val="000000"/>
                <w:sz w:val="20"/>
                <w:szCs w:val="20"/>
              </w:rPr>
            </w:pPr>
            <w:r w:rsidRPr="008605A9">
              <w:rPr>
                <w:rFonts w:ascii="Arial Narrow" w:hAnsi="Arial Narrow" w:cs="Arial"/>
                <w:b/>
                <w:bCs/>
                <w:color w:val="000000" w:themeColor="text1"/>
                <w:sz w:val="20"/>
                <w:szCs w:val="20"/>
              </w:rPr>
              <w:t xml:space="preserve">Obligaciones del Componente de Familia, Comunidad y Redes Sociales: 2.2.1. </w:t>
            </w:r>
            <w:r w:rsidRPr="008605A9">
              <w:rPr>
                <w:rFonts w:ascii="Arial Narrow" w:hAnsi="Arial Narrow" w:cs="Arial"/>
                <w:color w:val="000000" w:themeColor="text1"/>
                <w:sz w:val="20"/>
                <w:szCs w:val="20"/>
              </w:rPr>
              <w:t xml:space="preserve">Dar cumplimiento a cada una de las condiciones de calidad -Estándares- establecidas en el Manual Operativo de la Modalidad según corresponda el servicio, y las demás orientaciones y/o recomendaciones expedidas por el ICBF. </w:t>
            </w:r>
            <w:r w:rsidRPr="008605A9">
              <w:rPr>
                <w:rFonts w:ascii="Arial Narrow" w:hAnsi="Arial Narrow" w:cs="Arial"/>
                <w:b/>
                <w:bCs/>
                <w:color w:val="000000" w:themeColor="text1"/>
                <w:sz w:val="20"/>
                <w:szCs w:val="20"/>
              </w:rPr>
              <w:t>2.2.2</w:t>
            </w:r>
            <w:r w:rsidRPr="008605A9">
              <w:rPr>
                <w:rFonts w:ascii="Arial Narrow" w:hAnsi="Arial Narrow" w:cs="Arial"/>
                <w:color w:val="000000" w:themeColor="text1"/>
                <w:sz w:val="20"/>
                <w:szCs w:val="20"/>
              </w:rPr>
              <w:t xml:space="preserve">.Incluir en los </w:t>
            </w:r>
            <w:r w:rsidRPr="008605A9">
              <w:rPr>
                <w:rFonts w:ascii="Arial Narrow" w:hAnsi="Arial Narrow" w:cs="Arial"/>
                <w:sz w:val="20"/>
                <w:szCs w:val="20"/>
              </w:rPr>
              <w:t>planes formación y acompañamiento a familias</w:t>
            </w:r>
            <w:r w:rsidRPr="008605A9">
              <w:rPr>
                <w:rFonts w:ascii="Arial Narrow" w:hAnsi="Arial Narrow" w:cs="Arial"/>
                <w:color w:val="000000" w:themeColor="text1"/>
                <w:sz w:val="20"/>
                <w:szCs w:val="20"/>
              </w:rPr>
              <w:t xml:space="preserve">, </w:t>
            </w:r>
            <w:r w:rsidRPr="008605A9">
              <w:rPr>
                <w:rFonts w:ascii="Arial Narrow" w:hAnsi="Arial Narrow" w:cs="Arial"/>
                <w:sz w:val="20"/>
                <w:szCs w:val="20"/>
              </w:rPr>
              <w:t xml:space="preserve"> las acciones que permitan  sensibilizar a madres, padres o cuidadores de los usuarios del servicio sobre la protección de los derechos de niñas y niños, las formas de violencia y las consecuencias que afectan la salud mental y su desarrollo, </w:t>
            </w:r>
            <w:r w:rsidRPr="008605A9">
              <w:rPr>
                <w:rFonts w:ascii="Arial Narrow" w:eastAsia="Arial Narrow" w:hAnsi="Arial Narrow" w:cs="Arial Narrow"/>
                <w:sz w:val="20"/>
                <w:szCs w:val="20"/>
                <w:lang w:val="es"/>
              </w:rPr>
              <w:t xml:space="preserve">en los servicios de la modalidad familiar se dará </w:t>
            </w:r>
            <w:r w:rsidRPr="008605A9">
              <w:rPr>
                <w:rFonts w:ascii="Arial Narrow" w:hAnsi="Arial Narrow" w:cs="Arial"/>
                <w:sz w:val="20"/>
                <w:szCs w:val="20"/>
              </w:rPr>
              <w:t>desde el fortalecimiento, resignificación o impulso de las prácticas priorizadas para el acompañamiento a las familias, lo anterior, con el propósito de contribuir a poner fin a los factores que inciden en las violencias contra niñas, niños y mujeres gestantes</w:t>
            </w:r>
            <w:r w:rsidRPr="008605A9">
              <w:rPr>
                <w:rFonts w:ascii="Arial Narrow" w:hAnsi="Arial Narrow"/>
                <w:sz w:val="20"/>
                <w:szCs w:val="20"/>
              </w:rPr>
              <w:t xml:space="preserve"> </w:t>
            </w:r>
            <w:r w:rsidRPr="008605A9">
              <w:rPr>
                <w:rFonts w:ascii="Arial Narrow" w:hAnsi="Arial Narrow" w:cs="Arial"/>
                <w:b/>
                <w:bCs/>
                <w:sz w:val="20"/>
                <w:szCs w:val="20"/>
              </w:rPr>
              <w:t xml:space="preserve">2.2.3 </w:t>
            </w:r>
            <w:r w:rsidRPr="008605A9">
              <w:rPr>
                <w:rFonts w:ascii="Arial Narrow" w:hAnsi="Arial Narrow" w:cs="Arial"/>
                <w:sz w:val="20"/>
                <w:szCs w:val="20"/>
              </w:rPr>
              <w:t>La EAS deberá garantizar que su talento humano se acoja a los protocolos y realice las capacitaciones, talleres o demás actividades que desde el ICBF se señalen, en relación con la prevención de posibles situaciones de violencia sexual en contra de los niños y niñas, según las indicaciones que para el efecto emita la Dirección de Primera Infancia o el supervisor y/o interventor del contrato.</w:t>
            </w:r>
            <w:r w:rsidRPr="008605A9">
              <w:rPr>
                <w:rFonts w:ascii="Arial Narrow" w:hAnsi="Arial Narrow" w:cs="Arial"/>
                <w:b/>
                <w:bCs/>
                <w:sz w:val="20"/>
                <w:szCs w:val="20"/>
              </w:rPr>
              <w:t xml:space="preserve"> </w:t>
            </w:r>
            <w:r w:rsidRPr="008605A9">
              <w:rPr>
                <w:rFonts w:ascii="Arial Narrow" w:hAnsi="Arial Narrow"/>
                <w:sz w:val="20"/>
                <w:szCs w:val="20"/>
              </w:rPr>
              <w:t xml:space="preserve"> </w:t>
            </w:r>
            <w:r w:rsidRPr="008605A9">
              <w:rPr>
                <w:rFonts w:ascii="Arial Narrow" w:eastAsia="Arial Narrow" w:hAnsi="Arial Narrow" w:cs="Arial Narrow"/>
                <w:sz w:val="20"/>
                <w:szCs w:val="20"/>
                <w:lang w:val="es"/>
              </w:rPr>
              <w:t xml:space="preserve"> </w:t>
            </w:r>
          </w:p>
          <w:p w14:paraId="52357215" w14:textId="77777777" w:rsidR="0077175E" w:rsidRPr="009F0BC3" w:rsidRDefault="0077175E" w:rsidP="003B19A7">
            <w:pPr>
              <w:spacing w:after="0" w:line="240" w:lineRule="auto"/>
              <w:jc w:val="both"/>
              <w:rPr>
                <w:rFonts w:ascii="Arial Narrow" w:hAnsi="Arial Narrow" w:cs="Arial"/>
                <w:color w:val="000000"/>
                <w:sz w:val="20"/>
                <w:szCs w:val="20"/>
              </w:rPr>
            </w:pPr>
          </w:p>
          <w:p w14:paraId="67666798" w14:textId="77777777" w:rsidR="0077175E" w:rsidRPr="00A64865" w:rsidRDefault="0077175E" w:rsidP="001A51C7">
            <w:pPr>
              <w:pStyle w:val="Prrafodelista"/>
              <w:numPr>
                <w:ilvl w:val="1"/>
                <w:numId w:val="41"/>
              </w:numPr>
              <w:spacing w:after="0" w:line="240" w:lineRule="auto"/>
              <w:jc w:val="both"/>
              <w:rPr>
                <w:rFonts w:ascii="Arial Narrow" w:hAnsi="Arial Narrow" w:cs="Arial"/>
                <w:b/>
                <w:sz w:val="20"/>
                <w:szCs w:val="20"/>
              </w:rPr>
            </w:pPr>
            <w:r w:rsidRPr="009F0BC3">
              <w:rPr>
                <w:rFonts w:ascii="Arial Narrow" w:hAnsi="Arial Narrow" w:cs="Arial"/>
                <w:b/>
                <w:bCs/>
                <w:color w:val="000000" w:themeColor="text1"/>
                <w:sz w:val="20"/>
                <w:szCs w:val="20"/>
              </w:rPr>
              <w:t xml:space="preserve">Obligaciones del Componente de Salud y Nutrición: 2.3.1. </w:t>
            </w:r>
            <w:r w:rsidRPr="009F0BC3">
              <w:rPr>
                <w:rFonts w:ascii="Arial Narrow" w:hAnsi="Arial Narrow" w:cs="Arial"/>
                <w:color w:val="000000" w:themeColor="text1"/>
                <w:sz w:val="20"/>
                <w:szCs w:val="20"/>
                <w:lang w:val="es-ES"/>
              </w:rPr>
              <w:t>Dar cumplimiento a cada una de las condiciones de calidad -Estándares- establecidas en el Manual Operativo de la Modalidad según corresponda el servicio, y las demás orientaciones y/o recomendaciones técnicas y administrativas expedidas por el ICBF</w:t>
            </w:r>
            <w:r w:rsidRPr="009F0BC3">
              <w:rPr>
                <w:rFonts w:ascii="Arial Narrow" w:hAnsi="Arial Narrow" w:cs="Arial"/>
                <w:color w:val="000000" w:themeColor="text1"/>
                <w:sz w:val="20"/>
                <w:szCs w:val="20"/>
              </w:rPr>
              <w:t xml:space="preserve">. </w:t>
            </w:r>
            <w:r w:rsidRPr="009F0BC3">
              <w:rPr>
                <w:rFonts w:ascii="Arial Narrow" w:hAnsi="Arial Narrow" w:cs="Arial"/>
                <w:b/>
                <w:bCs/>
                <w:color w:val="000000" w:themeColor="text1"/>
                <w:sz w:val="20"/>
                <w:szCs w:val="20"/>
              </w:rPr>
              <w:t>2.3.2</w:t>
            </w:r>
            <w:r w:rsidRPr="009F0BC3">
              <w:rPr>
                <w:rFonts w:ascii="Arial Narrow" w:hAnsi="Arial Narrow" w:cs="Arial"/>
                <w:color w:val="000000" w:themeColor="text1"/>
                <w:sz w:val="20"/>
                <w:szCs w:val="20"/>
                <w:lang w:val="es-ES"/>
              </w:rPr>
              <w:t xml:space="preserve">. Entregar dentro de los dos primeros meses de ejecución del contrato el plan de saneamiento básico (programas de limpieza y desinfección, manejo de Residuos sólidos y líquidos, abastecimiento de agua potable y control de plagas y vectores), y manual de buenas prácticas de manufactura - BPM- con los procesos de compra, transporte, recibo, almacenamiento, preparación y distribución de alimentos que apliquen según la Modalidad o servicio, de acuerdo con la normatividad vigente y con la Guía técnica del componente de alimentación y nutrición para los programas y proyectos misionales del ICBF. </w:t>
            </w:r>
            <w:r w:rsidRPr="009F0BC3">
              <w:rPr>
                <w:rFonts w:ascii="Arial Narrow" w:hAnsi="Arial Narrow" w:cs="Arial"/>
                <w:b/>
                <w:bCs/>
                <w:sz w:val="20"/>
                <w:szCs w:val="20"/>
                <w:lang w:val="es-ES"/>
              </w:rPr>
              <w:t>2.3.3</w:t>
            </w:r>
            <w:r w:rsidRPr="009F0BC3">
              <w:rPr>
                <w:rFonts w:ascii="Arial Narrow" w:hAnsi="Arial Narrow" w:cs="Arial"/>
                <w:sz w:val="20"/>
                <w:szCs w:val="20"/>
                <w:lang w:val="es-ES"/>
              </w:rPr>
              <w:t xml:space="preserve">. Entregar a la supervisión y/o interventoría del contrato desde el inicio de la atención efectiva a los usuarios, el ciclo de menús </w:t>
            </w:r>
            <w:r w:rsidRPr="009F0BC3">
              <w:rPr>
                <w:rFonts w:ascii="Arial Narrow" w:hAnsi="Arial Narrow" w:cs="Arial"/>
                <w:color w:val="000000" w:themeColor="text1"/>
                <w:sz w:val="20"/>
                <w:szCs w:val="20"/>
              </w:rPr>
              <w:t>según lo defina el ICBF</w:t>
            </w:r>
            <w:r w:rsidRPr="009F0BC3">
              <w:rPr>
                <w:rFonts w:ascii="Arial Narrow" w:hAnsi="Arial Narrow" w:cs="Arial"/>
                <w:sz w:val="20"/>
                <w:szCs w:val="20"/>
                <w:lang w:val="es-ES"/>
              </w:rPr>
              <w:t xml:space="preserve"> elaborado por un nutricionista, haciendo uso de los documentos que lo complementen y en los formatos</w:t>
            </w:r>
            <w:r w:rsidRPr="009F0BC3">
              <w:rPr>
                <w:rFonts w:ascii="Arial Narrow" w:hAnsi="Arial Narrow" w:cs="Arial"/>
                <w:sz w:val="20"/>
                <w:szCs w:val="20"/>
              </w:rPr>
              <w:t xml:space="preserve"> establecidos por el ICBF, de conformidad con lo descrito en la “</w:t>
            </w:r>
            <w:r w:rsidRPr="009F0BC3">
              <w:rPr>
                <w:rFonts w:ascii="Arial Narrow" w:hAnsi="Arial Narrow" w:cs="Arial"/>
                <w:i/>
                <w:iCs/>
                <w:sz w:val="20"/>
                <w:szCs w:val="20"/>
              </w:rPr>
              <w:t>Guía técnica del componente de alimentación y nutrición para los programas y proyectos misionales del ICBF”.</w:t>
            </w:r>
            <w:r w:rsidRPr="009F0BC3">
              <w:rPr>
                <w:rFonts w:ascii="Arial Narrow" w:hAnsi="Arial Narrow" w:cs="Arial"/>
                <w:sz w:val="20"/>
                <w:szCs w:val="20"/>
              </w:rPr>
              <w:t xml:space="preserve">  </w:t>
            </w:r>
            <w:r w:rsidRPr="009F0BC3">
              <w:rPr>
                <w:rFonts w:ascii="Arial Narrow" w:hAnsi="Arial Narrow" w:cs="Arial"/>
                <w:sz w:val="20"/>
                <w:szCs w:val="20"/>
                <w:lang w:val="es-ES"/>
              </w:rPr>
              <w:t>Y lo definido en la minuta patrón vigente para la modalidad y servicio de Primera Infancia según corresponda</w:t>
            </w:r>
            <w:r w:rsidRPr="009F0BC3">
              <w:rPr>
                <w:rFonts w:ascii="Arial Narrow" w:hAnsi="Arial Narrow" w:cs="Arial"/>
                <w:color w:val="000000" w:themeColor="text1"/>
                <w:sz w:val="20"/>
                <w:szCs w:val="20"/>
                <w:lang w:val="es-ES"/>
              </w:rPr>
              <w:t xml:space="preserve"> </w:t>
            </w:r>
            <w:r w:rsidRPr="009F0BC3">
              <w:rPr>
                <w:rFonts w:ascii="Arial Narrow" w:hAnsi="Arial Narrow" w:cs="Arial"/>
                <w:b/>
                <w:bCs/>
                <w:color w:val="000000" w:themeColor="text1"/>
                <w:sz w:val="20"/>
                <w:szCs w:val="20"/>
              </w:rPr>
              <w:t xml:space="preserve">2.3.4. </w:t>
            </w:r>
            <w:r w:rsidRPr="009F0BC3">
              <w:rPr>
                <w:rFonts w:ascii="Arial Narrow" w:hAnsi="Arial Narrow" w:cs="Arial"/>
                <w:color w:val="000000" w:themeColor="text1"/>
                <w:sz w:val="20"/>
                <w:szCs w:val="20"/>
              </w:rPr>
              <w:t xml:space="preserve">Garantizar la entrega de alimentos a través de las raciones alimentarias preparadas o para preparar o refrigerios o según lo defina el ICBF, en la cantidad y calidad establecida para cada grupo de edad, teniendo en cuenta el ciclo menú aprobado por el ICBF, utilizando materias primas de calidad conforme a las fichas técnicas de alimentos establecidas por el ICBF, dando cumplimiento a las buenas prácticas de manufactura; así mismo, se deberá dejar registro documental de la relación de alimentos comprados y entregados a cada UDS o UA. </w:t>
            </w:r>
            <w:r w:rsidRPr="009F0BC3">
              <w:rPr>
                <w:rFonts w:ascii="Arial Narrow" w:hAnsi="Arial Narrow" w:cs="Arial"/>
                <w:b/>
                <w:bCs/>
                <w:color w:val="000000" w:themeColor="text1"/>
                <w:sz w:val="20"/>
                <w:szCs w:val="20"/>
              </w:rPr>
              <w:t>2.3.5.</w:t>
            </w:r>
            <w:r w:rsidRPr="009F0BC3">
              <w:rPr>
                <w:rFonts w:ascii="Arial Narrow" w:hAnsi="Arial Narrow" w:cs="Arial"/>
                <w:color w:val="000000" w:themeColor="text1"/>
                <w:sz w:val="20"/>
                <w:szCs w:val="20"/>
              </w:rPr>
              <w:t xml:space="preserve"> Notificar al supervisor y/o interventor del contrato dentro de los cinco días siguientes a que tengan lugar, las actualizaciones de los proveedores de alimentos y la información complementaria relacionada con registros y conceptos sanitarios en el formato definido por el ICBF, cada vez que se requiera y/o cambie algún proveedor. </w:t>
            </w:r>
            <w:r w:rsidRPr="009F0BC3">
              <w:rPr>
                <w:rFonts w:ascii="Arial Narrow" w:hAnsi="Arial Narrow" w:cs="Arial"/>
                <w:b/>
                <w:bCs/>
                <w:color w:val="000000" w:themeColor="text1"/>
                <w:sz w:val="20"/>
                <w:szCs w:val="20"/>
              </w:rPr>
              <w:t>2.3.6.</w:t>
            </w:r>
            <w:r w:rsidRPr="009F0BC3">
              <w:rPr>
                <w:rFonts w:ascii="Arial Narrow" w:hAnsi="Arial Narrow" w:cs="Arial"/>
                <w:color w:val="000000" w:themeColor="text1"/>
                <w:sz w:val="20"/>
                <w:szCs w:val="20"/>
              </w:rPr>
              <w:t xml:space="preserve"> Planear y desarrollar acciones de educación alimentaria y nutricional, en el marco de la Estrategia de Información, Educación y Comunicación en Seguridad Alimentaria y Nutricional del ICBF para el fomento de prácticas alimentarias saludables, según lo descrito en la “</w:t>
            </w:r>
            <w:r w:rsidRPr="009F0BC3">
              <w:rPr>
                <w:rFonts w:ascii="Arial Narrow" w:hAnsi="Arial Narrow" w:cs="Arial"/>
                <w:i/>
                <w:iCs/>
                <w:color w:val="000000" w:themeColor="text1"/>
                <w:sz w:val="20"/>
                <w:szCs w:val="20"/>
              </w:rPr>
              <w:t>Guía técnica del componente de alimentación y nutrición para los programas y proyectos misionales del ICBF”</w:t>
            </w:r>
            <w:r w:rsidRPr="009F0BC3">
              <w:rPr>
                <w:rFonts w:ascii="Arial Narrow" w:hAnsi="Arial Narrow" w:cs="Arial"/>
                <w:color w:val="000000" w:themeColor="text1"/>
                <w:sz w:val="20"/>
                <w:szCs w:val="20"/>
              </w:rPr>
              <w:t xml:space="preserve">. </w:t>
            </w:r>
            <w:r w:rsidRPr="009F0BC3">
              <w:rPr>
                <w:rFonts w:ascii="Arial Narrow" w:hAnsi="Arial Narrow" w:cs="Arial"/>
                <w:b/>
                <w:bCs/>
                <w:color w:val="000000" w:themeColor="text1"/>
                <w:sz w:val="20"/>
                <w:szCs w:val="20"/>
              </w:rPr>
              <w:t>2.3.7.</w:t>
            </w:r>
            <w:r w:rsidRPr="009F0BC3">
              <w:rPr>
                <w:rFonts w:ascii="Arial Narrow" w:hAnsi="Arial Narrow" w:cs="Arial"/>
                <w:color w:val="000000" w:themeColor="text1"/>
                <w:sz w:val="20"/>
                <w:szCs w:val="20"/>
              </w:rPr>
              <w:t> Garantizar el cumplimiento de lo establecido en la “</w:t>
            </w:r>
            <w:r w:rsidRPr="009F0BC3">
              <w:rPr>
                <w:rFonts w:ascii="Arial Narrow" w:hAnsi="Arial Narrow" w:cs="Arial"/>
                <w:i/>
                <w:iCs/>
                <w:color w:val="000000" w:themeColor="text1"/>
                <w:sz w:val="20"/>
                <w:szCs w:val="20"/>
              </w:rPr>
              <w:t>Guía técnica del componente de alimentación y nutrición para los programas y proyectos misionales del ICBF</w:t>
            </w:r>
            <w:r w:rsidRPr="009F0BC3">
              <w:rPr>
                <w:rFonts w:ascii="Arial Narrow" w:hAnsi="Arial Narrow" w:cs="Arial"/>
                <w:color w:val="000000" w:themeColor="text1"/>
                <w:sz w:val="20"/>
                <w:szCs w:val="20"/>
              </w:rPr>
              <w:t>”, y requisitos sanitarios del servicio de alimentos de acuerdo con el tipo de alimentación suministrada, que se establece en el manual operativo para cada modalidad de atención. </w:t>
            </w:r>
            <w:r w:rsidRPr="009F0BC3">
              <w:rPr>
                <w:rFonts w:ascii="Arial Narrow" w:hAnsi="Arial Narrow" w:cs="Arial"/>
                <w:b/>
                <w:bCs/>
                <w:color w:val="000000" w:themeColor="text1"/>
                <w:sz w:val="20"/>
                <w:szCs w:val="20"/>
              </w:rPr>
              <w:t>2.3.8.</w:t>
            </w:r>
            <w:r w:rsidRPr="009F0BC3">
              <w:rPr>
                <w:rFonts w:ascii="Arial Narrow" w:hAnsi="Arial Narrow" w:cs="Arial"/>
                <w:color w:val="000000" w:themeColor="text1"/>
                <w:sz w:val="20"/>
                <w:szCs w:val="20"/>
              </w:rPr>
              <w:t xml:space="preserve"> Realizar la toma de medidas antropométricas y activación de ruta de acuerdo con el estado nutricional de cada beneficiario (por parte del profesional de salud y nutrición de la UDS), de acuerdo a la “Guía técnica operativa sistema de seguimiento nutricional”, la </w:t>
            </w:r>
            <w:r w:rsidRPr="009F0BC3">
              <w:rPr>
                <w:rFonts w:ascii="Arial Narrow" w:hAnsi="Arial Narrow"/>
                <w:sz w:val="20"/>
                <w:szCs w:val="20"/>
              </w:rPr>
              <w:t xml:space="preserve">Guía técnica para la metrología aplicable a los programas de los procesos </w:t>
            </w:r>
            <w:r w:rsidRPr="009F0BC3">
              <w:rPr>
                <w:rFonts w:ascii="Arial Narrow" w:hAnsi="Arial Narrow"/>
                <w:sz w:val="20"/>
                <w:szCs w:val="20"/>
              </w:rPr>
              <w:lastRenderedPageBreak/>
              <w:t xml:space="preserve">misionales del ICBF </w:t>
            </w:r>
            <w:r w:rsidRPr="009F0BC3">
              <w:rPr>
                <w:rFonts w:ascii="Arial Narrow" w:hAnsi="Arial Narrow" w:cs="Arial"/>
                <w:color w:val="000000" w:themeColor="text1"/>
                <w:sz w:val="20"/>
                <w:szCs w:val="20"/>
              </w:rPr>
              <w:t>y los Manuales Operativos correspondiente a la Modalidad, en los tiempos y periodos establecidos para este fin y sobre el 100% de los beneficiarios atendidos durante el periodo de la toma. </w:t>
            </w:r>
            <w:r w:rsidRPr="009F0BC3">
              <w:rPr>
                <w:rFonts w:ascii="Arial Narrow" w:hAnsi="Arial Narrow" w:cs="Arial"/>
                <w:b/>
                <w:bCs/>
                <w:color w:val="000000" w:themeColor="text1"/>
                <w:sz w:val="20"/>
                <w:szCs w:val="20"/>
              </w:rPr>
              <w:t xml:space="preserve">2.3.9. </w:t>
            </w:r>
            <w:r w:rsidRPr="009F0BC3">
              <w:rPr>
                <w:rFonts w:ascii="Arial Narrow" w:hAnsi="Arial Narrow" w:cs="Arial"/>
                <w:color w:val="000000" w:themeColor="text1"/>
                <w:sz w:val="20"/>
                <w:szCs w:val="20"/>
              </w:rPr>
              <w:t xml:space="preserve">Implementar oportunamente las acciones de articulación y de gestión para la atención en los servicios de salud de las niñas y niños con desnutrición aguda de los servicios de primera infancia del ICBF, así como proceder de conformidad con las orientaciones del Manual Operativo de la Modalidad, y las demás orientaciones y/o recomendaciones técnicas y administrativas expedidas por el ICBF </w:t>
            </w:r>
            <w:r w:rsidRPr="009F0BC3">
              <w:rPr>
                <w:rFonts w:ascii="Arial Narrow" w:hAnsi="Arial Narrow" w:cs="Arial"/>
                <w:b/>
                <w:bCs/>
                <w:color w:val="000000" w:themeColor="text1"/>
                <w:sz w:val="20"/>
                <w:szCs w:val="20"/>
              </w:rPr>
              <w:t>2.3.10</w:t>
            </w:r>
            <w:r w:rsidRPr="009F0BC3">
              <w:rPr>
                <w:rFonts w:ascii="Arial Narrow" w:hAnsi="Arial Narrow" w:cs="Arial"/>
                <w:color w:val="000000" w:themeColor="text1"/>
                <w:sz w:val="20"/>
                <w:szCs w:val="20"/>
              </w:rPr>
              <w:t xml:space="preserve"> </w:t>
            </w:r>
            <w:r w:rsidRPr="009F0BC3">
              <w:rPr>
                <w:rFonts w:ascii="Arial Narrow" w:hAnsi="Arial Narrow" w:cs="Arial"/>
                <w:sz w:val="20"/>
                <w:szCs w:val="20"/>
              </w:rPr>
              <w:t xml:space="preserve">Diseñar y diligenciar en el documento que el ICBF disponga, las acciones </w:t>
            </w:r>
            <w:r w:rsidRPr="00A64865">
              <w:rPr>
                <w:rFonts w:ascii="Arial Narrow" w:hAnsi="Arial Narrow" w:cs="Arial"/>
                <w:sz w:val="20"/>
                <w:szCs w:val="20"/>
              </w:rPr>
              <w:t xml:space="preserve">colectivas e individuales de educación alimentaria y nutricional, de acuerdo con los resultados de la clasificación antropométrica de los usuarios y según lo señalado en el Manual Operativo de la Modalidad y el servicio que corresponda. </w:t>
            </w:r>
          </w:p>
          <w:p w14:paraId="5EA1157F" w14:textId="77777777" w:rsidR="0077175E" w:rsidRPr="009F0BC3" w:rsidRDefault="0077175E" w:rsidP="003B19A7">
            <w:pPr>
              <w:pStyle w:val="Prrafodelista"/>
              <w:spacing w:after="0" w:line="240" w:lineRule="auto"/>
              <w:ind w:left="360"/>
              <w:jc w:val="both"/>
              <w:rPr>
                <w:rFonts w:ascii="Arial Narrow" w:hAnsi="Arial Narrow" w:cs="Arial"/>
                <w:b/>
                <w:sz w:val="20"/>
                <w:szCs w:val="20"/>
              </w:rPr>
            </w:pPr>
            <w:r w:rsidRPr="00A64865">
              <w:rPr>
                <w:rFonts w:ascii="Arial Narrow" w:hAnsi="Arial Narrow" w:cs="Arial"/>
                <w:b/>
                <w:bCs/>
                <w:sz w:val="20"/>
                <w:szCs w:val="20"/>
              </w:rPr>
              <w:t>2.3.11.</w:t>
            </w:r>
            <w:r w:rsidRPr="00A64865">
              <w:rPr>
                <w:rFonts w:ascii="Arial Narrow" w:hAnsi="Arial Narrow" w:cs="Arial"/>
                <w:sz w:val="20"/>
                <w:szCs w:val="20"/>
              </w:rPr>
              <w:t xml:space="preserve"> Coordinar la capacitación del talento humano de las EAS con el Instituto Nacional de Salud a través de sus referentes regionales, esto incluye capacitación en la etapa preparatoria de los contratos y en casos de rotación de personal en las EAS. </w:t>
            </w:r>
            <w:r w:rsidRPr="00A64865">
              <w:rPr>
                <w:rFonts w:ascii="Arial Narrow" w:hAnsi="Arial Narrow" w:cs="Arial"/>
                <w:b/>
                <w:bCs/>
                <w:sz w:val="20"/>
                <w:szCs w:val="20"/>
              </w:rPr>
              <w:t>2.3.12.</w:t>
            </w:r>
            <w:r w:rsidRPr="00A64865">
              <w:rPr>
                <w:rFonts w:ascii="Arial Narrow" w:hAnsi="Arial Narrow" w:cs="Arial"/>
                <w:sz w:val="20"/>
                <w:szCs w:val="20"/>
              </w:rPr>
              <w:t xml:space="preserve"> Como Unidades Informadoras recopilar y comunicar la información relevante para el reporte al SIVIGILA de las niñas y los niños en el marco del evento 113, mediante una vigilancia por indicadores o una vigilancia basada en comunidad, en el marco de los dispuesto en los Lineamientos Nacionales de Vigilancia en Salud Pública del Instituto Nacional de Salud, Decreto 780 de 2016 y las demás normas que la complemente, modifique o derogue</w:t>
            </w:r>
            <w:r>
              <w:rPr>
                <w:rFonts w:ascii="Arial Narrow" w:hAnsi="Arial Narrow" w:cs="Arial"/>
                <w:sz w:val="20"/>
                <w:szCs w:val="20"/>
              </w:rPr>
              <w:t xml:space="preserve">. </w:t>
            </w:r>
            <w:r w:rsidRPr="00A64865">
              <w:rPr>
                <w:rFonts w:ascii="Arial Narrow" w:hAnsi="Arial Narrow" w:cs="Arial"/>
                <w:b/>
                <w:bCs/>
                <w:color w:val="000000" w:themeColor="text1"/>
                <w:sz w:val="20"/>
                <w:szCs w:val="20"/>
              </w:rPr>
              <w:t>PARÁGRAFO</w:t>
            </w:r>
            <w:r w:rsidRPr="00A64865">
              <w:rPr>
                <w:rFonts w:ascii="Arial Narrow" w:hAnsi="Arial Narrow" w:cs="Arial"/>
                <w:color w:val="000000" w:themeColor="text1"/>
                <w:sz w:val="20"/>
                <w:szCs w:val="20"/>
              </w:rPr>
              <w:t xml:space="preserve">. Cuando por razones ajenas a la EAS no sea posible realizar la toma nutricional a alguno de los usuarios atendidos durante el periodo de la toma, deberá aportarse para cada caso la justificación y soporte que sustente dicha situación. </w:t>
            </w:r>
            <w:r w:rsidRPr="00A64865">
              <w:rPr>
                <w:rFonts w:ascii="Arial Narrow" w:hAnsi="Arial Narrow" w:cs="Arial"/>
                <w:b/>
                <w:bCs/>
                <w:color w:val="000000" w:themeColor="text1"/>
                <w:sz w:val="20"/>
                <w:szCs w:val="20"/>
              </w:rPr>
              <w:t>2.3.1</w:t>
            </w:r>
            <w:r>
              <w:rPr>
                <w:rFonts w:ascii="Arial Narrow" w:hAnsi="Arial Narrow" w:cs="Arial"/>
                <w:b/>
                <w:bCs/>
                <w:color w:val="000000" w:themeColor="text1"/>
                <w:sz w:val="20"/>
                <w:szCs w:val="20"/>
              </w:rPr>
              <w:t>3</w:t>
            </w:r>
            <w:r w:rsidRPr="00A64865">
              <w:rPr>
                <w:rFonts w:ascii="Arial Narrow" w:hAnsi="Arial Narrow" w:cs="Arial"/>
                <w:b/>
                <w:bCs/>
                <w:color w:val="000000" w:themeColor="text1"/>
                <w:sz w:val="20"/>
                <w:szCs w:val="20"/>
              </w:rPr>
              <w:t>.</w:t>
            </w:r>
            <w:r w:rsidRPr="00A64865">
              <w:rPr>
                <w:rFonts w:ascii="Arial Narrow" w:hAnsi="Arial Narrow" w:cs="Arial"/>
                <w:color w:val="000000" w:themeColor="text1"/>
                <w:sz w:val="20"/>
                <w:szCs w:val="20"/>
              </w:rPr>
              <w:t> Reportar</w:t>
            </w:r>
            <w:r w:rsidRPr="009F0BC3">
              <w:rPr>
                <w:rFonts w:ascii="Arial Narrow" w:hAnsi="Arial Narrow" w:cs="Arial"/>
                <w:color w:val="000000" w:themeColor="text1"/>
                <w:sz w:val="20"/>
                <w:szCs w:val="20"/>
              </w:rPr>
              <w:t xml:space="preserve"> al supervisor y/o interventor del contrato cuando se presenta una enfermedad transmitida por alimentos – ETAS.</w:t>
            </w:r>
          </w:p>
          <w:p w14:paraId="64C29CD3" w14:textId="77777777" w:rsidR="0077175E" w:rsidRPr="009F0BC3" w:rsidRDefault="0077175E" w:rsidP="003B19A7">
            <w:pPr>
              <w:pStyle w:val="Prrafodelista"/>
              <w:spacing w:after="0" w:line="240" w:lineRule="auto"/>
              <w:ind w:left="360"/>
              <w:jc w:val="both"/>
              <w:rPr>
                <w:rFonts w:ascii="Arial Narrow" w:hAnsi="Arial Narrow" w:cs="Arial"/>
                <w:b/>
                <w:sz w:val="20"/>
                <w:szCs w:val="20"/>
              </w:rPr>
            </w:pPr>
          </w:p>
          <w:p w14:paraId="190735E1" w14:textId="77777777" w:rsidR="0077175E" w:rsidRPr="009F0BC3" w:rsidRDefault="0077175E" w:rsidP="001A51C7">
            <w:pPr>
              <w:pStyle w:val="Prrafodelista"/>
              <w:numPr>
                <w:ilvl w:val="1"/>
                <w:numId w:val="41"/>
              </w:numPr>
              <w:spacing w:after="0" w:line="240" w:lineRule="auto"/>
              <w:jc w:val="both"/>
              <w:rPr>
                <w:rFonts w:ascii="Arial Narrow" w:hAnsi="Arial Narrow" w:cs="Arial"/>
                <w:b/>
                <w:bCs/>
                <w:sz w:val="20"/>
                <w:szCs w:val="20"/>
                <w:u w:val="single"/>
              </w:rPr>
            </w:pPr>
            <w:r w:rsidRPr="009F0BC3">
              <w:rPr>
                <w:rFonts w:ascii="Arial Narrow" w:hAnsi="Arial Narrow" w:cs="Arial"/>
                <w:b/>
                <w:bCs/>
                <w:color w:val="000000" w:themeColor="text1"/>
                <w:sz w:val="20"/>
                <w:szCs w:val="20"/>
              </w:rPr>
              <w:t xml:space="preserve">Obligaciones del Componente </w:t>
            </w:r>
            <w:r w:rsidRPr="009F0BC3">
              <w:rPr>
                <w:rFonts w:ascii="Arial Narrow" w:hAnsi="Arial Narrow" w:cs="Arial"/>
                <w:b/>
                <w:bCs/>
                <w:sz w:val="20"/>
                <w:szCs w:val="20"/>
              </w:rPr>
              <w:t>Proceso Pedagógico: 2.</w:t>
            </w:r>
            <w:r>
              <w:rPr>
                <w:rFonts w:ascii="Arial Narrow" w:hAnsi="Arial Narrow" w:cs="Arial"/>
                <w:b/>
                <w:bCs/>
                <w:sz w:val="20"/>
                <w:szCs w:val="20"/>
              </w:rPr>
              <w:t>4</w:t>
            </w:r>
            <w:r w:rsidRPr="009F0BC3">
              <w:rPr>
                <w:rFonts w:ascii="Arial Narrow" w:hAnsi="Arial Narrow" w:cs="Arial"/>
                <w:b/>
                <w:bCs/>
                <w:sz w:val="20"/>
                <w:szCs w:val="20"/>
              </w:rPr>
              <w:t xml:space="preserve">.1. </w:t>
            </w:r>
            <w:r w:rsidRPr="009F0BC3">
              <w:rPr>
                <w:rFonts w:ascii="Arial Narrow" w:hAnsi="Arial Narrow" w:cs="Arial"/>
                <w:sz w:val="20"/>
                <w:szCs w:val="20"/>
              </w:rPr>
              <w:t>D</w:t>
            </w:r>
            <w:r w:rsidRPr="009F0BC3">
              <w:rPr>
                <w:rFonts w:ascii="Arial Narrow" w:hAnsi="Arial Narrow" w:cs="Arial"/>
                <w:color w:val="000000" w:themeColor="text1"/>
                <w:sz w:val="20"/>
                <w:szCs w:val="20"/>
                <w:lang w:val="es-ES"/>
              </w:rPr>
              <w:t>ar cumplimiento a cada una de las condiciones de calidad -Estándares- establecidas en el Manual Operativo de la Modalidad según corresponda el servicio, y las demás orientaciones y/o recomendaciones expedidas por el ICBF</w:t>
            </w:r>
            <w:r w:rsidRPr="009F0BC3">
              <w:rPr>
                <w:rFonts w:ascii="Arial Narrow" w:hAnsi="Arial Narrow" w:cs="Arial"/>
                <w:color w:val="000000" w:themeColor="text1"/>
                <w:sz w:val="20"/>
                <w:szCs w:val="20"/>
              </w:rPr>
              <w:t xml:space="preserve">. </w:t>
            </w:r>
            <w:r w:rsidRPr="009F0BC3">
              <w:rPr>
                <w:rFonts w:ascii="Arial Narrow" w:hAnsi="Arial Narrow" w:cs="Arial"/>
                <w:b/>
                <w:bCs/>
                <w:color w:val="000000" w:themeColor="text1"/>
                <w:sz w:val="20"/>
                <w:szCs w:val="20"/>
              </w:rPr>
              <w:t>2.</w:t>
            </w:r>
            <w:r>
              <w:rPr>
                <w:rFonts w:ascii="Arial Narrow" w:hAnsi="Arial Narrow" w:cs="Arial"/>
                <w:b/>
                <w:bCs/>
                <w:color w:val="000000" w:themeColor="text1"/>
                <w:sz w:val="20"/>
                <w:szCs w:val="20"/>
              </w:rPr>
              <w:t>4</w:t>
            </w:r>
            <w:r w:rsidRPr="009F0BC3">
              <w:rPr>
                <w:rFonts w:ascii="Arial Narrow" w:hAnsi="Arial Narrow" w:cs="Arial"/>
                <w:b/>
                <w:bCs/>
                <w:color w:val="000000" w:themeColor="text1"/>
                <w:sz w:val="20"/>
                <w:szCs w:val="20"/>
              </w:rPr>
              <w:t>.2.</w:t>
            </w:r>
            <w:r w:rsidRPr="009F0BC3">
              <w:rPr>
                <w:rFonts w:ascii="Arial Narrow" w:hAnsi="Arial Narrow" w:cs="Arial"/>
                <w:color w:val="000000" w:themeColor="text1"/>
                <w:sz w:val="20"/>
                <w:szCs w:val="20"/>
              </w:rPr>
              <w:t xml:space="preserve"> Realizar acciones para garantizar el tránsito armónico de niñas y niños al sistema de educación formal de acuerdo con lo establecido en la </w:t>
            </w:r>
            <w:r w:rsidRPr="009F0BC3">
              <w:rPr>
                <w:rFonts w:ascii="Arial Narrow" w:hAnsi="Arial Narrow" w:cs="Arial"/>
                <w:i/>
                <w:iCs/>
                <w:color w:val="000000" w:themeColor="text1"/>
                <w:sz w:val="20"/>
                <w:szCs w:val="20"/>
              </w:rPr>
              <w:t>Guía Orientadora para el tránsito de los niños y niñas desde los Programas de atención a la Primera Infancia del ICBF al Sistema de Educación Formal</w:t>
            </w:r>
            <w:r w:rsidRPr="009F0BC3">
              <w:rPr>
                <w:rFonts w:ascii="Arial Narrow" w:hAnsi="Arial Narrow" w:cs="Arial"/>
                <w:color w:val="000000" w:themeColor="text1"/>
                <w:sz w:val="20"/>
                <w:szCs w:val="20"/>
              </w:rPr>
              <w:t xml:space="preserve"> vigente o la que haga sus veces, en articulación con las familias, Instituciones Educativas y Entes territoriales, </w:t>
            </w:r>
            <w:r w:rsidRPr="009F0BC3">
              <w:rPr>
                <w:rFonts w:ascii="Arial Narrow" w:hAnsi="Arial Narrow" w:cs="Arial"/>
                <w:sz w:val="20"/>
                <w:szCs w:val="20"/>
              </w:rPr>
              <w:t>lo anterior a la luz de lo establecido en el Manual Operativo de la Modalidad según corresponda el servicio.</w:t>
            </w:r>
            <w:r w:rsidRPr="009F0BC3">
              <w:rPr>
                <w:rFonts w:ascii="Arial Narrow" w:hAnsi="Arial Narrow" w:cs="Arial"/>
                <w:color w:val="000000" w:themeColor="text1"/>
                <w:sz w:val="20"/>
                <w:szCs w:val="20"/>
              </w:rPr>
              <w:t xml:space="preserve"> </w:t>
            </w:r>
            <w:r w:rsidRPr="009F0BC3">
              <w:rPr>
                <w:rFonts w:ascii="Arial Narrow" w:hAnsi="Arial Narrow" w:cs="Arial"/>
                <w:b/>
                <w:bCs/>
                <w:color w:val="000000" w:themeColor="text1"/>
                <w:sz w:val="20"/>
                <w:szCs w:val="20"/>
              </w:rPr>
              <w:t>2.</w:t>
            </w:r>
            <w:r>
              <w:rPr>
                <w:rFonts w:ascii="Arial Narrow" w:hAnsi="Arial Narrow" w:cs="Arial"/>
                <w:b/>
                <w:bCs/>
                <w:color w:val="000000" w:themeColor="text1"/>
                <w:sz w:val="20"/>
                <w:szCs w:val="20"/>
              </w:rPr>
              <w:t>4</w:t>
            </w:r>
            <w:r w:rsidRPr="009F0BC3">
              <w:rPr>
                <w:rFonts w:ascii="Arial Narrow" w:hAnsi="Arial Narrow" w:cs="Arial"/>
                <w:b/>
                <w:bCs/>
                <w:color w:val="000000" w:themeColor="text1"/>
                <w:sz w:val="20"/>
                <w:szCs w:val="20"/>
              </w:rPr>
              <w:t>.3</w:t>
            </w:r>
            <w:r w:rsidRPr="009F0BC3">
              <w:rPr>
                <w:rFonts w:ascii="Arial Narrow" w:hAnsi="Arial Narrow" w:cs="Arial"/>
                <w:color w:val="000000" w:themeColor="text1"/>
                <w:sz w:val="20"/>
                <w:szCs w:val="20"/>
              </w:rPr>
              <w:t>. Garantizar la entrega del paquete didáctico familiar dando cumplimiento a cada una de las condiciones de calidad -Estándares- establecidas en el Manual Operativo de la Modalidad que apliquen para tal fin, y las demás orientaciones y/o recomendaciones impartidas por el ICBF</w:t>
            </w:r>
            <w:r w:rsidRPr="009F0BC3">
              <w:rPr>
                <w:rFonts w:ascii="Arial Narrow" w:hAnsi="Arial Narrow" w:cs="Arial"/>
                <w:b/>
                <w:bCs/>
                <w:color w:val="000000" w:themeColor="text1"/>
                <w:sz w:val="20"/>
                <w:szCs w:val="20"/>
              </w:rPr>
              <w:t xml:space="preserve"> </w:t>
            </w:r>
            <w:r w:rsidRPr="002D6E5C">
              <w:rPr>
                <w:rFonts w:ascii="Arial Narrow" w:hAnsi="Arial Narrow" w:cs="Arial"/>
                <w:b/>
                <w:bCs/>
                <w:color w:val="000000" w:themeColor="text1"/>
                <w:sz w:val="20"/>
                <w:szCs w:val="20"/>
              </w:rPr>
              <w:t>(Aplica únicamente para el servicio EIR).</w:t>
            </w:r>
          </w:p>
          <w:p w14:paraId="44AAA971" w14:textId="77777777" w:rsidR="0077175E" w:rsidRPr="009F0BC3" w:rsidRDefault="0077175E" w:rsidP="003B19A7">
            <w:pPr>
              <w:pStyle w:val="Prrafodelista"/>
              <w:spacing w:after="0" w:line="240" w:lineRule="auto"/>
              <w:rPr>
                <w:rFonts w:ascii="Arial Narrow" w:hAnsi="Arial Narrow" w:cs="Arial"/>
                <w:b/>
                <w:color w:val="000000"/>
                <w:sz w:val="20"/>
                <w:szCs w:val="20"/>
              </w:rPr>
            </w:pPr>
          </w:p>
          <w:p w14:paraId="62333070" w14:textId="77777777" w:rsidR="0077175E" w:rsidRPr="009F0BC3" w:rsidRDefault="0077175E" w:rsidP="001A51C7">
            <w:pPr>
              <w:pStyle w:val="Prrafodelista"/>
              <w:numPr>
                <w:ilvl w:val="1"/>
                <w:numId w:val="41"/>
              </w:numPr>
              <w:spacing w:after="0" w:line="240" w:lineRule="auto"/>
              <w:jc w:val="both"/>
              <w:rPr>
                <w:rFonts w:ascii="Arial Narrow" w:hAnsi="Arial Narrow" w:cs="Arial"/>
                <w:b/>
                <w:bCs/>
                <w:sz w:val="20"/>
                <w:szCs w:val="20"/>
                <w:u w:val="single"/>
              </w:rPr>
            </w:pPr>
            <w:r w:rsidRPr="009F0BC3">
              <w:rPr>
                <w:rFonts w:ascii="Arial Narrow" w:hAnsi="Arial Narrow" w:cs="Arial"/>
                <w:b/>
                <w:bCs/>
                <w:color w:val="000000" w:themeColor="text1"/>
                <w:sz w:val="20"/>
                <w:szCs w:val="20"/>
              </w:rPr>
              <w:t xml:space="preserve">Obligaciones del Componente </w:t>
            </w:r>
            <w:r w:rsidRPr="009F0BC3">
              <w:rPr>
                <w:rFonts w:ascii="Arial Narrow" w:hAnsi="Arial Narrow" w:cs="Arial"/>
                <w:b/>
                <w:bCs/>
                <w:sz w:val="20"/>
                <w:szCs w:val="20"/>
              </w:rPr>
              <w:t>Talento Humano.</w:t>
            </w:r>
            <w:r w:rsidRPr="009F0BC3">
              <w:rPr>
                <w:rFonts w:ascii="Arial Narrow" w:hAnsi="Arial Narrow" w:cs="Arial"/>
                <w:color w:val="000000" w:themeColor="text1"/>
                <w:sz w:val="20"/>
                <w:szCs w:val="20"/>
              </w:rPr>
              <w:t xml:space="preserve"> </w:t>
            </w:r>
            <w:r w:rsidRPr="009F0BC3">
              <w:rPr>
                <w:rFonts w:ascii="Arial Narrow" w:hAnsi="Arial Narrow" w:cs="Arial"/>
                <w:b/>
                <w:bCs/>
                <w:color w:val="000000" w:themeColor="text1"/>
                <w:sz w:val="20"/>
                <w:szCs w:val="20"/>
              </w:rPr>
              <w:t>2.</w:t>
            </w:r>
            <w:r>
              <w:rPr>
                <w:rFonts w:ascii="Arial Narrow" w:hAnsi="Arial Narrow" w:cs="Arial"/>
                <w:b/>
                <w:bCs/>
                <w:color w:val="000000" w:themeColor="text1"/>
                <w:sz w:val="20"/>
                <w:szCs w:val="20"/>
              </w:rPr>
              <w:t>5</w:t>
            </w:r>
            <w:r w:rsidRPr="009F0BC3">
              <w:rPr>
                <w:rFonts w:ascii="Arial Narrow" w:hAnsi="Arial Narrow" w:cs="Arial"/>
                <w:b/>
                <w:bCs/>
                <w:color w:val="000000" w:themeColor="text1"/>
                <w:sz w:val="20"/>
                <w:szCs w:val="20"/>
              </w:rPr>
              <w:t>.1.</w:t>
            </w:r>
            <w:r w:rsidRPr="009F0BC3">
              <w:rPr>
                <w:rFonts w:ascii="Arial Narrow" w:hAnsi="Arial Narrow" w:cs="Arial"/>
                <w:color w:val="000000" w:themeColor="text1"/>
                <w:sz w:val="20"/>
                <w:szCs w:val="20"/>
              </w:rPr>
              <w:t xml:space="preserve"> </w:t>
            </w:r>
            <w:r w:rsidRPr="009F0BC3">
              <w:rPr>
                <w:rFonts w:ascii="Arial Narrow" w:hAnsi="Arial Narrow" w:cs="Arial"/>
                <w:color w:val="000000" w:themeColor="text1"/>
                <w:sz w:val="20"/>
                <w:szCs w:val="20"/>
                <w:lang w:val="es-ES"/>
              </w:rPr>
              <w:t xml:space="preserve">Dar cumplimiento a cada una de las condiciones de calidad -Estándares- establecidas en el Manual Operativo de la Modalidad según corresponda el servicio, y las demás orientaciones y/o recomendaciones impartidas por el ICBF. </w:t>
            </w:r>
            <w:r w:rsidRPr="009F0BC3">
              <w:rPr>
                <w:rFonts w:ascii="Arial Narrow" w:hAnsi="Arial Narrow" w:cs="Arial"/>
                <w:b/>
                <w:bCs/>
                <w:color w:val="000000" w:themeColor="text1"/>
                <w:sz w:val="20"/>
                <w:szCs w:val="20"/>
              </w:rPr>
              <w:t>2.</w:t>
            </w:r>
            <w:r>
              <w:rPr>
                <w:rFonts w:ascii="Arial Narrow" w:hAnsi="Arial Narrow" w:cs="Arial"/>
                <w:b/>
                <w:bCs/>
                <w:color w:val="000000" w:themeColor="text1"/>
                <w:sz w:val="20"/>
                <w:szCs w:val="20"/>
              </w:rPr>
              <w:t>5</w:t>
            </w:r>
            <w:r w:rsidRPr="009F0BC3">
              <w:rPr>
                <w:rFonts w:ascii="Arial Narrow" w:hAnsi="Arial Narrow" w:cs="Arial"/>
                <w:b/>
                <w:bCs/>
                <w:color w:val="000000" w:themeColor="text1"/>
                <w:sz w:val="20"/>
                <w:szCs w:val="20"/>
              </w:rPr>
              <w:t>.2.</w:t>
            </w:r>
            <w:r w:rsidRPr="009F0BC3">
              <w:rPr>
                <w:rFonts w:ascii="Arial Narrow" w:hAnsi="Arial Narrow" w:cs="Arial"/>
                <w:color w:val="000000" w:themeColor="text1"/>
                <w:sz w:val="20"/>
                <w:szCs w:val="20"/>
              </w:rPr>
              <w:t xml:space="preserve"> </w:t>
            </w:r>
            <w:r w:rsidRPr="009F0BC3">
              <w:rPr>
                <w:rFonts w:ascii="Arial Narrow" w:eastAsia="Arial Narrow" w:hAnsi="Arial Narrow" w:cs="Arial Narrow"/>
                <w:color w:val="000000" w:themeColor="text1"/>
                <w:sz w:val="20"/>
                <w:szCs w:val="20"/>
                <w:lang w:val="es"/>
              </w:rPr>
              <w:t>Asegurar la incorporación de madres, padres comunitarios y/o agentes educativos que se encontraban vinculados en las UDS que han transitado a servicios de educación inicial en el marco de la atención integral previo cumplimiento de los requisitos establecidos en el Manual Operativo respectivo. En caso de requerir el cambio de un agente educativo, padre o madre comunitario que han transitado de otras Modalidades, se avalará en Comité Técnico Operativo, previo cumplimiento del debido proceso por parte del empleador, así mismo, de requerir el cambio de un agente educativo, deberá ser reemplazado por uno de igual o superior perfil.</w:t>
            </w:r>
            <w:r w:rsidRPr="009F0BC3">
              <w:rPr>
                <w:rFonts w:ascii="Arial Narrow" w:hAnsi="Arial Narrow"/>
                <w:sz w:val="20"/>
                <w:szCs w:val="20"/>
              </w:rPr>
              <w:t xml:space="preserve"> </w:t>
            </w:r>
            <w:r w:rsidRPr="009F0BC3">
              <w:rPr>
                <w:rFonts w:ascii="Arial Narrow" w:hAnsi="Arial Narrow" w:cs="Arial"/>
                <w:color w:val="000000" w:themeColor="text1"/>
                <w:sz w:val="20"/>
                <w:szCs w:val="20"/>
              </w:rPr>
              <w:t xml:space="preserve"> </w:t>
            </w:r>
            <w:r w:rsidRPr="009F0BC3">
              <w:rPr>
                <w:rFonts w:ascii="Arial Narrow" w:hAnsi="Arial Narrow" w:cs="Arial"/>
                <w:b/>
                <w:bCs/>
                <w:color w:val="000000" w:themeColor="text1"/>
                <w:sz w:val="20"/>
                <w:szCs w:val="20"/>
              </w:rPr>
              <w:t>2.</w:t>
            </w:r>
            <w:r>
              <w:rPr>
                <w:rFonts w:ascii="Arial Narrow" w:hAnsi="Arial Narrow" w:cs="Arial"/>
                <w:b/>
                <w:bCs/>
                <w:color w:val="000000" w:themeColor="text1"/>
                <w:sz w:val="20"/>
                <w:szCs w:val="20"/>
              </w:rPr>
              <w:t>5</w:t>
            </w:r>
            <w:r w:rsidRPr="009F0BC3">
              <w:rPr>
                <w:rFonts w:ascii="Arial Narrow" w:hAnsi="Arial Narrow" w:cs="Arial"/>
                <w:b/>
                <w:bCs/>
                <w:color w:val="000000" w:themeColor="text1"/>
                <w:sz w:val="20"/>
                <w:szCs w:val="20"/>
              </w:rPr>
              <w:t>.3</w:t>
            </w:r>
            <w:r w:rsidRPr="009F0BC3">
              <w:rPr>
                <w:rFonts w:ascii="Arial Narrow" w:hAnsi="Arial Narrow" w:cs="Arial"/>
                <w:color w:val="000000" w:themeColor="text1"/>
                <w:sz w:val="20"/>
                <w:szCs w:val="20"/>
              </w:rPr>
              <w:t xml:space="preserve">. </w:t>
            </w:r>
            <w:r w:rsidRPr="009F0BC3">
              <w:rPr>
                <w:rFonts w:ascii="Arial Narrow" w:hAnsi="Arial Narrow" w:cs="Arial"/>
                <w:sz w:val="20"/>
                <w:szCs w:val="20"/>
                <w:lang w:val="es-MX"/>
              </w:rPr>
              <w:t>Contratar un profesional de tiempo completo según los tiempos de atención dada la estructura operativa de cada servicio, con experiencia en procesos de educación inclusiva para el acompañamiento en la atención de niños y niñas que presenten discapacidad múltiple, que requieran apoyos para la realización de actividades de la vida diaria y favorecer la participación en el desarrollo de las experiencias pedagógicas.</w:t>
            </w:r>
            <w:r w:rsidRPr="009F0BC3">
              <w:rPr>
                <w:rFonts w:ascii="Arial Narrow" w:hAnsi="Arial Narrow" w:cs="Arial"/>
                <w:sz w:val="20"/>
                <w:szCs w:val="20"/>
              </w:rPr>
              <w:t xml:space="preserve"> </w:t>
            </w:r>
            <w:r w:rsidRPr="009F0BC3">
              <w:rPr>
                <w:rFonts w:ascii="Arial Narrow" w:hAnsi="Arial Narrow"/>
                <w:b/>
                <w:bCs/>
                <w:sz w:val="20"/>
                <w:szCs w:val="20"/>
              </w:rPr>
              <w:t>2.</w:t>
            </w:r>
            <w:r>
              <w:rPr>
                <w:rFonts w:ascii="Arial Narrow" w:hAnsi="Arial Narrow"/>
                <w:b/>
                <w:bCs/>
                <w:sz w:val="20"/>
                <w:szCs w:val="20"/>
              </w:rPr>
              <w:t>5</w:t>
            </w:r>
            <w:r w:rsidRPr="009F0BC3">
              <w:rPr>
                <w:rFonts w:ascii="Arial Narrow" w:hAnsi="Arial Narrow"/>
                <w:b/>
                <w:bCs/>
                <w:sz w:val="20"/>
                <w:szCs w:val="20"/>
              </w:rPr>
              <w:t xml:space="preserve">.4. </w:t>
            </w:r>
            <w:r w:rsidRPr="009F0BC3">
              <w:rPr>
                <w:rFonts w:ascii="Arial Narrow" w:hAnsi="Arial Narrow"/>
                <w:sz w:val="20"/>
                <w:szCs w:val="20"/>
              </w:rPr>
              <w:t xml:space="preserve">Cumplir con lo establecido en el artículo 2.2.1.2.4.2.16 del Decreto 1082 de 2015, modificado por el Decreto 1860 de 2021, en cuanto a que la Entidad Administradora del Servicio -EAS contrate para la ejecución del contrato de aporte en una proporción igual al 5%, entre otros, a víctimas del conflicto armado interno, mujeres cabeza de familia, adultos mayores, personas en condición de discapacidad, así como población de las comunidades indígena, negra, afrocolombiana, raizal, palanquera, Rrom o gitanas, como sujetos de especial protección constitucional. Lo anterior, en cumplimiento a los Estándares 30 y 33, entre otros, de los Manuales Operativos de atención. </w:t>
            </w:r>
            <w:r w:rsidRPr="009F0BC3">
              <w:rPr>
                <w:rFonts w:ascii="Arial Narrow" w:hAnsi="Arial Narrow"/>
                <w:b/>
                <w:bCs/>
                <w:sz w:val="20"/>
                <w:szCs w:val="20"/>
              </w:rPr>
              <w:t xml:space="preserve">PARÁGRAFO PRIMERO. </w:t>
            </w:r>
            <w:r w:rsidRPr="009F0BC3">
              <w:rPr>
                <w:rFonts w:ascii="Arial Narrow" w:hAnsi="Arial Narrow"/>
                <w:sz w:val="20"/>
                <w:szCs w:val="20"/>
              </w:rPr>
              <w:t xml:space="preserve">El supervisor o el interventor, según el caso, realizará el seguimiento y verificará que las </w:t>
            </w:r>
            <w:r w:rsidRPr="009F0BC3">
              <w:rPr>
                <w:rFonts w:ascii="Arial Narrow" w:hAnsi="Arial Narrow"/>
                <w:sz w:val="20"/>
                <w:szCs w:val="20"/>
              </w:rPr>
              <w:lastRenderedPageBreak/>
              <w:t xml:space="preserve">personas vinculadas al inicio y durante la ejecución del contrato pertenezcan a los grupos poblacionales enunciados en la presente obligación. </w:t>
            </w:r>
            <w:r w:rsidRPr="009F0BC3">
              <w:rPr>
                <w:rFonts w:ascii="Arial Narrow" w:hAnsi="Arial Narrow"/>
                <w:b/>
                <w:bCs/>
                <w:sz w:val="20"/>
                <w:szCs w:val="20"/>
              </w:rPr>
              <w:t>PARÁGRAFO SEGUNDO.</w:t>
            </w:r>
            <w:r w:rsidRPr="009F0BC3">
              <w:rPr>
                <w:rFonts w:ascii="Arial Narrow" w:hAnsi="Arial Narrow"/>
                <w:sz w:val="20"/>
                <w:szCs w:val="20"/>
              </w:rPr>
              <w:t xml:space="preserve"> Sin perjuicio de las sanciones que puedan decretarse, en caso de incumplimiento justificado o injustificado de la presente obligación, en el marco del Comité Técnico Operativo, se presentará por parte de la EAS la (s) hoja (s) de vida del (los) candidato (s) con todos los soportes que acrediten la experiencia y formación académica del personal seleccionado (que no pertenezcan a los grupos poblacionales enunciados en la presente obligación), de acuerdo con lo establecido los Estándares 30 y 33, entre otros, de los Manuales Operativos de atención, y se cumplirá con las actividades establecidas allí.</w:t>
            </w:r>
          </w:p>
          <w:p w14:paraId="60D6111A" w14:textId="77777777" w:rsidR="0077175E" w:rsidRPr="009F0BC3" w:rsidRDefault="0077175E" w:rsidP="003B19A7">
            <w:pPr>
              <w:pStyle w:val="Prrafodelista"/>
              <w:spacing w:after="0" w:line="240" w:lineRule="auto"/>
              <w:ind w:left="360"/>
              <w:jc w:val="both"/>
              <w:rPr>
                <w:rFonts w:ascii="Arial Narrow" w:hAnsi="Arial Narrow" w:cs="Arial"/>
                <w:b/>
                <w:sz w:val="20"/>
                <w:szCs w:val="20"/>
                <w:u w:val="single"/>
              </w:rPr>
            </w:pPr>
          </w:p>
          <w:p w14:paraId="0F5AF92D" w14:textId="77777777" w:rsidR="0077175E" w:rsidRPr="009F0BC3" w:rsidRDefault="0077175E" w:rsidP="001A51C7">
            <w:pPr>
              <w:pStyle w:val="Prrafodelista"/>
              <w:numPr>
                <w:ilvl w:val="1"/>
                <w:numId w:val="41"/>
              </w:numPr>
              <w:spacing w:line="240" w:lineRule="auto"/>
              <w:jc w:val="both"/>
              <w:rPr>
                <w:rStyle w:val="xcontentpasted3"/>
                <w:rFonts w:ascii="Arial Narrow" w:hAnsi="Arial Narrow" w:cs="Arial"/>
                <w:b/>
                <w:bCs/>
                <w:sz w:val="20"/>
                <w:szCs w:val="20"/>
              </w:rPr>
            </w:pPr>
            <w:r w:rsidRPr="009F0BC3">
              <w:rPr>
                <w:rFonts w:ascii="Arial Narrow" w:hAnsi="Arial Narrow" w:cs="Arial"/>
                <w:b/>
                <w:bCs/>
                <w:sz w:val="20"/>
                <w:szCs w:val="20"/>
              </w:rPr>
              <w:t xml:space="preserve">Obligaciones del Componente </w:t>
            </w:r>
            <w:r w:rsidRPr="009F0BC3">
              <w:rPr>
                <w:rFonts w:ascii="Arial Narrow" w:hAnsi="Arial Narrow" w:cs="Arial"/>
                <w:b/>
                <w:bCs/>
                <w:color w:val="000000" w:themeColor="text1"/>
                <w:sz w:val="20"/>
                <w:szCs w:val="20"/>
              </w:rPr>
              <w:t>Ambientes Educativos y Protectores</w:t>
            </w:r>
            <w:r w:rsidRPr="009F0BC3">
              <w:rPr>
                <w:rFonts w:ascii="Arial Narrow" w:hAnsi="Arial Narrow" w:cs="Arial"/>
                <w:b/>
                <w:bCs/>
                <w:sz w:val="20"/>
                <w:szCs w:val="20"/>
              </w:rPr>
              <w:t>: 2.</w:t>
            </w:r>
            <w:r>
              <w:rPr>
                <w:rFonts w:ascii="Arial Narrow" w:hAnsi="Arial Narrow" w:cs="Arial"/>
                <w:b/>
                <w:bCs/>
                <w:sz w:val="20"/>
                <w:szCs w:val="20"/>
              </w:rPr>
              <w:t>6</w:t>
            </w:r>
            <w:r w:rsidRPr="009F0BC3">
              <w:rPr>
                <w:rFonts w:ascii="Arial Narrow" w:hAnsi="Arial Narrow" w:cs="Arial"/>
                <w:b/>
                <w:bCs/>
                <w:sz w:val="20"/>
                <w:szCs w:val="20"/>
              </w:rPr>
              <w:t xml:space="preserve">.1. </w:t>
            </w:r>
            <w:r w:rsidRPr="009F0BC3">
              <w:rPr>
                <w:rFonts w:ascii="Arial Narrow" w:hAnsi="Arial Narrow" w:cs="Arial"/>
                <w:color w:val="000000" w:themeColor="text1"/>
                <w:sz w:val="20"/>
                <w:szCs w:val="20"/>
              </w:rPr>
              <w:t xml:space="preserve">Dar cumplimiento a cada una de las condiciones de calidad -Estándares- establecidas en el Manual Operativo de la Modalidad según corresponda el servicio, y las demás orientaciones y/o recomendaciones expedidas por el ICBF. </w:t>
            </w:r>
            <w:r w:rsidRPr="009F0BC3">
              <w:rPr>
                <w:rFonts w:ascii="Arial Narrow" w:hAnsi="Arial Narrow" w:cs="Arial"/>
                <w:b/>
                <w:bCs/>
                <w:color w:val="000000" w:themeColor="text1"/>
                <w:sz w:val="20"/>
                <w:szCs w:val="20"/>
              </w:rPr>
              <w:t>2</w:t>
            </w:r>
            <w:r w:rsidRPr="009F0BC3">
              <w:rPr>
                <w:rFonts w:ascii="Arial Narrow" w:hAnsi="Arial Narrow" w:cs="Arial"/>
                <w:b/>
                <w:bCs/>
                <w:sz w:val="20"/>
                <w:szCs w:val="20"/>
              </w:rPr>
              <w:t>.</w:t>
            </w:r>
            <w:r>
              <w:rPr>
                <w:rFonts w:ascii="Arial Narrow" w:hAnsi="Arial Narrow" w:cs="Arial"/>
                <w:b/>
                <w:bCs/>
                <w:sz w:val="20"/>
                <w:szCs w:val="20"/>
              </w:rPr>
              <w:t>6</w:t>
            </w:r>
            <w:r w:rsidRPr="009F0BC3">
              <w:rPr>
                <w:rFonts w:ascii="Arial Narrow" w:hAnsi="Arial Narrow" w:cs="Arial"/>
                <w:b/>
                <w:bCs/>
                <w:sz w:val="20"/>
                <w:szCs w:val="20"/>
              </w:rPr>
              <w:t>.2</w:t>
            </w:r>
            <w:r w:rsidRPr="009F0BC3">
              <w:rPr>
                <w:rFonts w:ascii="Arial Narrow" w:hAnsi="Arial Narrow" w:cs="Arial"/>
                <w:color w:val="000000" w:themeColor="text1"/>
                <w:sz w:val="20"/>
                <w:szCs w:val="20"/>
              </w:rPr>
              <w:t>. Prestar el servicio durante la ejecución del contrato en la infraestructura autorizada por el ICBF. Cuando se requiera el traslado de UDS a una nueva infraestructura, esta debe ser aprobada previamente por el supervisor del contrato, según las orientaciones establecidas por el ICBF</w:t>
            </w:r>
            <w:r w:rsidRPr="009F0BC3" w:rsidDel="00B3698E">
              <w:rPr>
                <w:rFonts w:ascii="Arial Narrow" w:hAnsi="Arial Narrow" w:cs="Arial"/>
                <w:color w:val="000000" w:themeColor="text1"/>
                <w:sz w:val="20"/>
                <w:szCs w:val="20"/>
              </w:rPr>
              <w:t xml:space="preserve"> </w:t>
            </w:r>
            <w:r w:rsidRPr="009F0BC3">
              <w:rPr>
                <w:rFonts w:ascii="Arial Narrow" w:hAnsi="Arial Narrow" w:cs="Arial"/>
                <w:b/>
                <w:bCs/>
                <w:color w:val="000000" w:themeColor="text1"/>
                <w:sz w:val="20"/>
                <w:szCs w:val="20"/>
              </w:rPr>
              <w:t>2.</w:t>
            </w:r>
            <w:r>
              <w:rPr>
                <w:rFonts w:ascii="Arial Narrow" w:hAnsi="Arial Narrow" w:cs="Arial"/>
                <w:b/>
                <w:bCs/>
                <w:color w:val="000000" w:themeColor="text1"/>
                <w:sz w:val="20"/>
                <w:szCs w:val="20"/>
              </w:rPr>
              <w:t>6</w:t>
            </w:r>
            <w:r w:rsidRPr="009F0BC3">
              <w:rPr>
                <w:rFonts w:ascii="Arial Narrow" w:hAnsi="Arial Narrow" w:cs="Arial"/>
                <w:b/>
                <w:bCs/>
                <w:color w:val="000000" w:themeColor="text1"/>
                <w:sz w:val="20"/>
                <w:szCs w:val="20"/>
              </w:rPr>
              <w:t>.3</w:t>
            </w:r>
            <w:r w:rsidRPr="009F0BC3">
              <w:rPr>
                <w:rFonts w:ascii="Arial Narrow" w:hAnsi="Arial Narrow" w:cs="Arial"/>
                <w:color w:val="000000" w:themeColor="text1"/>
                <w:sz w:val="20"/>
                <w:szCs w:val="20"/>
              </w:rPr>
              <w:t>. Suscribir</w:t>
            </w:r>
            <w:r w:rsidRPr="009F0BC3">
              <w:rPr>
                <w:rFonts w:ascii="Arial Narrow" w:hAnsi="Arial Narrow" w:cs="Arial"/>
                <w:sz w:val="20"/>
                <w:szCs w:val="20"/>
              </w:rPr>
              <w:t xml:space="preserve"> los contratos de comodato que se requieran, cumplir con las obligaciones de los mismos</w:t>
            </w:r>
            <w:r w:rsidRPr="009F0BC3">
              <w:rPr>
                <w:rFonts w:ascii="Arial Narrow" w:hAnsi="Arial Narrow" w:cs="Arial"/>
                <w:color w:val="000000" w:themeColor="text1"/>
                <w:sz w:val="20"/>
                <w:szCs w:val="20"/>
              </w:rPr>
              <w:t xml:space="preserve">, o las modificaciones necesarias, </w:t>
            </w:r>
            <w:r w:rsidRPr="009F0BC3">
              <w:rPr>
                <w:rFonts w:ascii="Arial Narrow" w:hAnsi="Arial Narrow" w:cs="Arial"/>
                <w:sz w:val="20"/>
                <w:szCs w:val="20"/>
              </w:rPr>
              <w:t>para la recepción de inmuebles, cuando aplique</w:t>
            </w:r>
            <w:r w:rsidRPr="009F0BC3">
              <w:rPr>
                <w:rFonts w:ascii="Arial Narrow" w:hAnsi="Arial Narrow" w:cs="Arial"/>
                <w:color w:val="000000" w:themeColor="text1"/>
                <w:sz w:val="20"/>
                <w:szCs w:val="20"/>
              </w:rPr>
              <w:t xml:space="preserve">. </w:t>
            </w:r>
            <w:r w:rsidRPr="009F0BC3">
              <w:rPr>
                <w:rFonts w:ascii="Arial Narrow" w:hAnsi="Arial Narrow" w:cs="Arial"/>
                <w:b/>
                <w:bCs/>
                <w:color w:val="000000" w:themeColor="text1"/>
                <w:sz w:val="20"/>
                <w:szCs w:val="20"/>
              </w:rPr>
              <w:t>2.</w:t>
            </w:r>
            <w:r>
              <w:rPr>
                <w:rFonts w:ascii="Arial Narrow" w:hAnsi="Arial Narrow" w:cs="Arial"/>
                <w:b/>
                <w:bCs/>
                <w:color w:val="000000" w:themeColor="text1"/>
                <w:sz w:val="20"/>
                <w:szCs w:val="20"/>
              </w:rPr>
              <w:t>6</w:t>
            </w:r>
            <w:r w:rsidRPr="009F0BC3">
              <w:rPr>
                <w:rFonts w:ascii="Arial Narrow" w:hAnsi="Arial Narrow" w:cs="Arial"/>
                <w:b/>
                <w:bCs/>
                <w:color w:val="000000" w:themeColor="text1"/>
                <w:sz w:val="20"/>
                <w:szCs w:val="20"/>
              </w:rPr>
              <w:t>.4</w:t>
            </w:r>
            <w:r w:rsidRPr="009F0BC3">
              <w:rPr>
                <w:rFonts w:ascii="Arial Narrow" w:hAnsi="Arial Narrow" w:cs="Arial"/>
                <w:color w:val="000000" w:themeColor="text1"/>
                <w:sz w:val="20"/>
                <w:szCs w:val="20"/>
              </w:rPr>
              <w:t xml:space="preserve"> </w:t>
            </w:r>
            <w:r w:rsidRPr="009F0BC3">
              <w:rPr>
                <w:rFonts w:ascii="Arial Narrow" w:hAnsi="Arial Narrow" w:cs="Arial"/>
                <w:sz w:val="20"/>
                <w:szCs w:val="20"/>
              </w:rPr>
              <w:t xml:space="preserve">Entregar mediante acta la infraestructura propiedad del ICBF objeto de comodato, al supervisor(a) y/o interventor del contrato, cuando aplique </w:t>
            </w:r>
            <w:r w:rsidRPr="009F0BC3">
              <w:rPr>
                <w:rFonts w:ascii="Arial Narrow" w:hAnsi="Arial Narrow" w:cs="Arial"/>
                <w:b/>
                <w:bCs/>
                <w:sz w:val="20"/>
                <w:szCs w:val="20"/>
              </w:rPr>
              <w:t>2.</w:t>
            </w:r>
            <w:r>
              <w:rPr>
                <w:rFonts w:ascii="Arial Narrow" w:hAnsi="Arial Narrow" w:cs="Arial"/>
                <w:b/>
                <w:bCs/>
                <w:sz w:val="20"/>
                <w:szCs w:val="20"/>
              </w:rPr>
              <w:t>6</w:t>
            </w:r>
            <w:r w:rsidRPr="009F0BC3">
              <w:rPr>
                <w:rFonts w:ascii="Arial Narrow" w:hAnsi="Arial Narrow" w:cs="Arial"/>
                <w:b/>
                <w:bCs/>
                <w:sz w:val="20"/>
                <w:szCs w:val="20"/>
              </w:rPr>
              <w:t xml:space="preserve">.5. </w:t>
            </w:r>
            <w:r w:rsidRPr="009F0BC3">
              <w:rPr>
                <w:rFonts w:ascii="Arial Narrow" w:hAnsi="Arial Narrow" w:cs="Arial"/>
                <w:color w:val="000000" w:themeColor="text1"/>
                <w:sz w:val="20"/>
                <w:szCs w:val="20"/>
              </w:rPr>
              <w:t>La</w:t>
            </w:r>
            <w:r w:rsidRPr="009F0BC3">
              <w:rPr>
                <w:rFonts w:ascii="Arial Narrow" w:hAnsi="Arial Narrow" w:cs="Arial"/>
                <w:b/>
                <w:bCs/>
                <w:color w:val="000000" w:themeColor="text1"/>
                <w:sz w:val="20"/>
                <w:szCs w:val="20"/>
              </w:rPr>
              <w:t xml:space="preserve"> </w:t>
            </w:r>
            <w:r w:rsidRPr="009F0BC3">
              <w:rPr>
                <w:rFonts w:ascii="Arial Narrow" w:hAnsi="Arial Narrow" w:cs="Arial"/>
                <w:color w:val="000000" w:themeColor="text1"/>
                <w:sz w:val="20"/>
                <w:szCs w:val="20"/>
              </w:rPr>
              <w:t>EAS</w:t>
            </w:r>
            <w:r w:rsidRPr="009F0BC3">
              <w:rPr>
                <w:rStyle w:val="apple-converted-space"/>
                <w:rFonts w:ascii="Arial Narrow" w:hAnsi="Arial Narrow" w:cs="Arial"/>
                <w:color w:val="000000" w:themeColor="text1"/>
                <w:sz w:val="20"/>
                <w:szCs w:val="20"/>
              </w:rPr>
              <w:t xml:space="preserve"> debe garantizar las acciones encaminadas a la identificación, </w:t>
            </w:r>
            <w:r w:rsidRPr="3A64EF1F">
              <w:rPr>
                <w:rStyle w:val="apple-converted-space"/>
                <w:rFonts w:ascii="Arial Narrow" w:eastAsiaTheme="minorEastAsia" w:hAnsi="Arial Narrow" w:cs="Arial"/>
                <w:color w:val="000000" w:themeColor="text1"/>
                <w:sz w:val="20"/>
                <w:szCs w:val="20"/>
                <w:lang w:eastAsia="es-CO"/>
              </w:rPr>
              <w:t xml:space="preserve">mitigación de riesgos y actuación oportuna en caso de accidentes y emergencias que afecten la vida e integridad física de niñas, niños y mujeres gestantes de acuerdo con el </w:t>
            </w:r>
            <w:r w:rsidRPr="009F0BC3">
              <w:rPr>
                <w:rFonts w:ascii="Arial Narrow" w:hAnsi="Arial Narrow" w:cs="Arial"/>
                <w:sz w:val="20"/>
                <w:szCs w:val="20"/>
              </w:rPr>
              <w:t xml:space="preserve">Manual Operativo de la Modalidad que corresponda el servicio y la </w:t>
            </w:r>
            <w:r w:rsidRPr="3A64EF1F">
              <w:rPr>
                <w:rStyle w:val="apple-converted-space"/>
                <w:rFonts w:ascii="Arial Narrow" w:eastAsiaTheme="minorEastAsia" w:hAnsi="Arial Narrow" w:cs="Arial"/>
                <w:color w:val="000000" w:themeColor="text1"/>
                <w:sz w:val="20"/>
                <w:szCs w:val="20"/>
                <w:lang w:eastAsia="es-CO"/>
              </w:rPr>
              <w:t xml:space="preserve">Guía </w:t>
            </w:r>
            <w:r w:rsidRPr="009F0BC3">
              <w:rPr>
                <w:rFonts w:ascii="Arial Narrow" w:hAnsi="Arial Narrow" w:cs="Arial"/>
                <w:sz w:val="20"/>
                <w:szCs w:val="20"/>
              </w:rPr>
              <w:t xml:space="preserve">Orientadora para la Gestión del Riesgo en la Primera Infancia o el documento que la modifique o sustituya, </w:t>
            </w:r>
            <w:r w:rsidRPr="009F0BC3">
              <w:rPr>
                <w:rFonts w:ascii="Arial Narrow" w:hAnsi="Arial Narrow" w:cs="Arial"/>
                <w:color w:val="000000" w:themeColor="text1"/>
                <w:sz w:val="20"/>
                <w:szCs w:val="20"/>
              </w:rPr>
              <w:t xml:space="preserve">y las demás orientaciones y/o recomendaciones </w:t>
            </w:r>
            <w:r w:rsidRPr="009F0BC3">
              <w:rPr>
                <w:rFonts w:ascii="Arial Narrow" w:hAnsi="Arial Narrow" w:cs="Arial"/>
                <w:sz w:val="20"/>
                <w:szCs w:val="20"/>
              </w:rPr>
              <w:t>técnicas y administrativas expedidas por el ICBF</w:t>
            </w:r>
            <w:r w:rsidRPr="3A64EF1F">
              <w:rPr>
                <w:rStyle w:val="apple-converted-space"/>
                <w:rFonts w:ascii="Arial Narrow" w:eastAsiaTheme="minorEastAsia" w:hAnsi="Arial Narrow" w:cs="Arial"/>
                <w:color w:val="000000" w:themeColor="text1"/>
                <w:sz w:val="20"/>
                <w:szCs w:val="20"/>
                <w:lang w:eastAsia="es-CO"/>
              </w:rPr>
              <w:t>.</w:t>
            </w:r>
            <w:r w:rsidRPr="009F0BC3">
              <w:rPr>
                <w:rStyle w:val="apple-converted-space"/>
                <w:rFonts w:ascii="Arial Narrow" w:hAnsi="Arial Narrow" w:cs="Arial"/>
                <w:color w:val="000000" w:themeColor="text1"/>
                <w:sz w:val="20"/>
                <w:szCs w:val="20"/>
                <w:lang w:eastAsia="es-CO"/>
              </w:rPr>
              <w:t xml:space="preserve"> </w:t>
            </w:r>
            <w:r w:rsidRPr="009F0BC3">
              <w:rPr>
                <w:rFonts w:ascii="Arial Narrow" w:hAnsi="Arial Narrow" w:cs="Arial"/>
                <w:b/>
                <w:bCs/>
                <w:sz w:val="20"/>
                <w:szCs w:val="20"/>
              </w:rPr>
              <w:t xml:space="preserve">Dotación. </w:t>
            </w:r>
            <w:r w:rsidRPr="009F0BC3">
              <w:rPr>
                <w:rFonts w:ascii="Arial Narrow" w:hAnsi="Arial Narrow"/>
                <w:b/>
                <w:bCs/>
                <w:sz w:val="20"/>
                <w:szCs w:val="20"/>
              </w:rPr>
              <w:t>2.</w:t>
            </w:r>
            <w:r>
              <w:rPr>
                <w:rFonts w:ascii="Arial Narrow" w:hAnsi="Arial Narrow"/>
                <w:b/>
                <w:bCs/>
                <w:sz w:val="20"/>
                <w:szCs w:val="20"/>
              </w:rPr>
              <w:t>6</w:t>
            </w:r>
            <w:r w:rsidRPr="009F0BC3">
              <w:rPr>
                <w:rFonts w:ascii="Arial Narrow" w:hAnsi="Arial Narrow"/>
                <w:b/>
                <w:bCs/>
                <w:sz w:val="20"/>
                <w:szCs w:val="20"/>
              </w:rPr>
              <w:t>.6</w:t>
            </w:r>
            <w:r w:rsidRPr="009F0BC3">
              <w:rPr>
                <w:rFonts w:ascii="Arial Narrow" w:hAnsi="Arial Narrow" w:cs="Arial"/>
                <w:b/>
                <w:bCs/>
                <w:sz w:val="20"/>
                <w:szCs w:val="20"/>
              </w:rPr>
              <w:t xml:space="preserve">. </w:t>
            </w:r>
            <w:r w:rsidRPr="009F0BC3">
              <w:rPr>
                <w:rFonts w:ascii="Arial Narrow" w:hAnsi="Arial Narrow" w:cs="Arial"/>
                <w:sz w:val="20"/>
                <w:szCs w:val="20"/>
              </w:rPr>
              <w:t xml:space="preserve">Llevar la contabilidad de los bienes muebles por “clasificación de fuentes y usos”, de acuerdo con lo establecido en los lineamientos técnico- administrativos vigentes que rijan para el servicio, en los casos que aplique. </w:t>
            </w:r>
            <w:r w:rsidRPr="009F0BC3">
              <w:rPr>
                <w:rFonts w:ascii="Arial Narrow" w:hAnsi="Arial Narrow" w:cs="Arial"/>
                <w:b/>
                <w:bCs/>
                <w:sz w:val="20"/>
                <w:szCs w:val="20"/>
              </w:rPr>
              <w:t>2.</w:t>
            </w:r>
            <w:r>
              <w:rPr>
                <w:rFonts w:ascii="Arial Narrow" w:hAnsi="Arial Narrow" w:cs="Arial"/>
                <w:b/>
                <w:bCs/>
                <w:sz w:val="20"/>
                <w:szCs w:val="20"/>
              </w:rPr>
              <w:t>6</w:t>
            </w:r>
            <w:r w:rsidRPr="009F0BC3">
              <w:rPr>
                <w:rFonts w:ascii="Arial Narrow" w:hAnsi="Arial Narrow" w:cs="Arial"/>
                <w:b/>
                <w:bCs/>
                <w:sz w:val="20"/>
                <w:szCs w:val="20"/>
              </w:rPr>
              <w:t xml:space="preserve">.7. </w:t>
            </w:r>
            <w:r w:rsidRPr="009F0BC3">
              <w:rPr>
                <w:rFonts w:ascii="Arial Narrow" w:hAnsi="Arial Narrow" w:cs="Arial"/>
                <w:sz w:val="20"/>
                <w:szCs w:val="20"/>
              </w:rPr>
              <w:t xml:space="preserve">Verificar y recepcionar el inventario entregado por el ICBF de los bienes de dotación necesarios para la prestación del servicio en el marco de la ejecución del contrato, garantizando el buen uso de los mismos </w:t>
            </w:r>
            <w:r w:rsidRPr="009F0BC3">
              <w:rPr>
                <w:rFonts w:ascii="Arial Narrow" w:hAnsi="Arial Narrow" w:cs="Arial"/>
                <w:b/>
                <w:bCs/>
                <w:sz w:val="20"/>
                <w:szCs w:val="20"/>
              </w:rPr>
              <w:t>2.</w:t>
            </w:r>
            <w:r>
              <w:rPr>
                <w:rFonts w:ascii="Arial Narrow" w:hAnsi="Arial Narrow" w:cs="Arial"/>
                <w:b/>
                <w:bCs/>
                <w:sz w:val="20"/>
                <w:szCs w:val="20"/>
              </w:rPr>
              <w:t>6</w:t>
            </w:r>
            <w:r w:rsidRPr="009F0BC3">
              <w:rPr>
                <w:rFonts w:ascii="Arial Narrow" w:hAnsi="Arial Narrow" w:cs="Arial"/>
                <w:b/>
                <w:bCs/>
                <w:sz w:val="20"/>
                <w:szCs w:val="20"/>
              </w:rPr>
              <w:t>.8</w:t>
            </w:r>
            <w:r w:rsidRPr="009F0BC3">
              <w:rPr>
                <w:rFonts w:ascii="Arial Narrow" w:hAnsi="Arial Narrow" w:cs="Arial"/>
                <w:sz w:val="20"/>
                <w:szCs w:val="20"/>
              </w:rPr>
              <w:t xml:space="preserve"> Entregar los bienes de dotación en el estado que fueron recibidos, salvo el deterioro normal, o daños ocasionados por caso fortuito o fuerza mayor al supervisor(a) y/o interventor del contrato, lo anterior deberá realizarse previo a la terminación del contrato. </w:t>
            </w:r>
            <w:r w:rsidRPr="009F0BC3">
              <w:rPr>
                <w:rFonts w:ascii="Arial Narrow" w:hAnsi="Arial Narrow" w:cs="Arial"/>
                <w:b/>
                <w:bCs/>
                <w:sz w:val="20"/>
                <w:szCs w:val="20"/>
              </w:rPr>
              <w:t>2.</w:t>
            </w:r>
            <w:r>
              <w:rPr>
                <w:rFonts w:ascii="Arial Narrow" w:hAnsi="Arial Narrow" w:cs="Arial"/>
                <w:b/>
                <w:bCs/>
                <w:sz w:val="20"/>
                <w:szCs w:val="20"/>
              </w:rPr>
              <w:t>6</w:t>
            </w:r>
            <w:r w:rsidRPr="009F0BC3">
              <w:rPr>
                <w:rFonts w:ascii="Arial Narrow" w:hAnsi="Arial Narrow" w:cs="Arial"/>
                <w:b/>
                <w:bCs/>
                <w:sz w:val="20"/>
                <w:szCs w:val="20"/>
              </w:rPr>
              <w:t>.9</w:t>
            </w:r>
            <w:r w:rsidRPr="009F0BC3">
              <w:rPr>
                <w:rFonts w:ascii="Arial Narrow" w:hAnsi="Arial Narrow" w:cs="Arial"/>
                <w:sz w:val="20"/>
                <w:szCs w:val="20"/>
              </w:rPr>
              <w:t xml:space="preserve"> Diligenciar al inicio y al final de la vigencia del presente contrato el </w:t>
            </w:r>
            <w:r w:rsidRPr="3A64EF1F">
              <w:rPr>
                <w:rFonts w:ascii="Arial Narrow" w:hAnsi="Arial Narrow" w:cs="Arial"/>
                <w:i/>
                <w:iCs/>
                <w:sz w:val="20"/>
                <w:szCs w:val="20"/>
              </w:rPr>
              <w:t>“Formato Inventario de Dotaciones” </w:t>
            </w:r>
            <w:r w:rsidRPr="009F0BC3">
              <w:rPr>
                <w:rFonts w:ascii="Arial Narrow" w:hAnsi="Arial Narrow" w:cs="Arial"/>
                <w:sz w:val="20"/>
                <w:szCs w:val="20"/>
              </w:rPr>
              <w:t>en su versión vigente, relacionado en el documento </w:t>
            </w:r>
            <w:r w:rsidRPr="3A64EF1F">
              <w:rPr>
                <w:rFonts w:ascii="Arial Narrow" w:hAnsi="Arial Narrow" w:cs="Arial"/>
                <w:i/>
                <w:iCs/>
                <w:sz w:val="20"/>
                <w:szCs w:val="20"/>
              </w:rPr>
              <w:t>“Guía Orientadora para la Compra de la Dotación para las Modalidades de Educación Inicial en el Marco de una Atención Integral”</w:t>
            </w:r>
            <w:r w:rsidRPr="009F0BC3">
              <w:rPr>
                <w:rFonts w:ascii="Arial Narrow" w:hAnsi="Arial Narrow" w:cs="Arial"/>
                <w:sz w:val="20"/>
                <w:szCs w:val="20"/>
              </w:rPr>
              <w:t xml:space="preserve">, en su última versión; así mismo se deberá actualizar y reportar con una periodicidad cuatrimestral a la supervisión del contrato. </w:t>
            </w:r>
            <w:r w:rsidRPr="009F0BC3">
              <w:rPr>
                <w:rFonts w:ascii="Arial Narrow" w:hAnsi="Arial Narrow" w:cs="Arial"/>
                <w:b/>
                <w:bCs/>
                <w:sz w:val="20"/>
                <w:szCs w:val="20"/>
              </w:rPr>
              <w:t>2.</w:t>
            </w:r>
            <w:r>
              <w:rPr>
                <w:rFonts w:ascii="Arial Narrow" w:hAnsi="Arial Narrow" w:cs="Arial"/>
                <w:b/>
                <w:bCs/>
                <w:sz w:val="20"/>
                <w:szCs w:val="20"/>
              </w:rPr>
              <w:t>6</w:t>
            </w:r>
            <w:r w:rsidRPr="009F0BC3">
              <w:rPr>
                <w:rFonts w:ascii="Arial Narrow" w:hAnsi="Arial Narrow" w:cs="Arial"/>
                <w:b/>
                <w:bCs/>
                <w:sz w:val="20"/>
                <w:szCs w:val="20"/>
              </w:rPr>
              <w:t>.10</w:t>
            </w:r>
            <w:r w:rsidRPr="009F0BC3">
              <w:rPr>
                <w:rFonts w:ascii="Arial Narrow" w:hAnsi="Arial Narrow" w:cs="Arial"/>
                <w:sz w:val="20"/>
                <w:szCs w:val="20"/>
              </w:rPr>
              <w:t xml:space="preserve"> Actualizar el “Formato Inventario de Dotaciones” en su versión vigente, relacionado en el documento “Guía Orientadora para la Compra de la Dotación para las Modalidades de Educación Inicial en el Marco de una Atención Integral”, en su última versión cada vez que se realice reposición o se reciban bienes de dotación, o se den de baja bienes muebles de acuerdo a lo estipulado en el “Procedimiento de Baja Definitiva de Bienes Muebles” en su última versión  en cada una de las etapas de ejecución del contrato</w:t>
            </w:r>
            <w:r w:rsidRPr="009F0BC3">
              <w:rPr>
                <w:rFonts w:ascii="Arial Narrow" w:hAnsi="Arial Narrow" w:cs="Arial"/>
                <w:b/>
                <w:bCs/>
                <w:sz w:val="20"/>
                <w:szCs w:val="20"/>
              </w:rPr>
              <w:t xml:space="preserve"> 2.</w:t>
            </w:r>
            <w:r>
              <w:rPr>
                <w:rFonts w:ascii="Arial Narrow" w:hAnsi="Arial Narrow" w:cs="Arial"/>
                <w:b/>
                <w:bCs/>
                <w:sz w:val="20"/>
                <w:szCs w:val="20"/>
              </w:rPr>
              <w:t>6</w:t>
            </w:r>
            <w:r w:rsidRPr="009F0BC3">
              <w:rPr>
                <w:rFonts w:ascii="Arial Narrow" w:hAnsi="Arial Narrow" w:cs="Arial"/>
                <w:b/>
                <w:bCs/>
                <w:sz w:val="20"/>
                <w:szCs w:val="20"/>
              </w:rPr>
              <w:t xml:space="preserve">.11. </w:t>
            </w:r>
            <w:r w:rsidRPr="009F0BC3">
              <w:rPr>
                <w:rFonts w:ascii="Arial Narrow" w:hAnsi="Arial Narrow" w:cs="Arial"/>
                <w:sz w:val="20"/>
                <w:szCs w:val="20"/>
              </w:rPr>
              <w:t xml:space="preserve">Relacionar en acta y en el </w:t>
            </w:r>
            <w:r w:rsidRPr="3A64EF1F">
              <w:rPr>
                <w:rFonts w:ascii="Arial Narrow" w:hAnsi="Arial Narrow" w:cs="Arial"/>
                <w:i/>
                <w:iCs/>
                <w:sz w:val="20"/>
                <w:szCs w:val="20"/>
              </w:rPr>
              <w:t>“Formato Inventario de Dotaciones”</w:t>
            </w:r>
            <w:r w:rsidRPr="009F0BC3">
              <w:rPr>
                <w:rFonts w:ascii="Arial Narrow" w:hAnsi="Arial Narrow" w:cs="Arial"/>
                <w:sz w:val="20"/>
                <w:szCs w:val="20"/>
              </w:rPr>
              <w:t xml:space="preserve"> en su versión vigente, al inicio de la ejecución del contrato y durante su ejecución, los bienes de dotación de propiedad de la EAS, puestos a disposición de las UDS.</w:t>
            </w:r>
            <w:r w:rsidRPr="009F0BC3">
              <w:rPr>
                <w:rFonts w:ascii="Arial Narrow" w:hAnsi="Arial Narrow" w:cs="Arial"/>
                <w:b/>
                <w:bCs/>
                <w:sz w:val="20"/>
                <w:szCs w:val="20"/>
              </w:rPr>
              <w:t xml:space="preserve"> 2.</w:t>
            </w:r>
            <w:r>
              <w:rPr>
                <w:rFonts w:ascii="Arial Narrow" w:hAnsi="Arial Narrow" w:cs="Arial"/>
                <w:b/>
                <w:bCs/>
                <w:sz w:val="20"/>
                <w:szCs w:val="20"/>
              </w:rPr>
              <w:t>6</w:t>
            </w:r>
            <w:r w:rsidRPr="009F0BC3">
              <w:rPr>
                <w:rFonts w:ascii="Arial Narrow" w:hAnsi="Arial Narrow" w:cs="Arial"/>
                <w:b/>
                <w:bCs/>
                <w:sz w:val="20"/>
                <w:szCs w:val="20"/>
              </w:rPr>
              <w:t xml:space="preserve">.12. </w:t>
            </w:r>
            <w:r w:rsidRPr="009F0BC3">
              <w:rPr>
                <w:rFonts w:ascii="Arial Narrow" w:hAnsi="Arial Narrow" w:cs="Arial"/>
                <w:sz w:val="20"/>
                <w:szCs w:val="20"/>
              </w:rPr>
              <w:t xml:space="preserve">Garantizar que, en caso de traslado o cierre de la UDS, los elementos de dotación que sean de propiedad del ICBF y sean transferidos a la nueva UDS, mediante acta de entrega y </w:t>
            </w:r>
            <w:r w:rsidRPr="3A64EF1F">
              <w:rPr>
                <w:rFonts w:ascii="Arial Narrow" w:hAnsi="Arial Narrow" w:cs="Arial"/>
                <w:i/>
                <w:iCs/>
                <w:sz w:val="20"/>
                <w:szCs w:val="20"/>
              </w:rPr>
              <w:t xml:space="preserve">“Formato Inventario de Dotaciones” </w:t>
            </w:r>
            <w:r w:rsidRPr="009F0BC3">
              <w:rPr>
                <w:rFonts w:ascii="Arial Narrow" w:hAnsi="Arial Narrow" w:cs="Arial"/>
                <w:sz w:val="20"/>
                <w:szCs w:val="20"/>
              </w:rPr>
              <w:t>en su versión vigente, en presencia del supervisor del contrato o quien se designe por parte este, el Representante Legal de la EAS y del almacenista de la Dirección Regional cuando aplique.</w:t>
            </w:r>
            <w:r w:rsidRPr="009F0BC3">
              <w:rPr>
                <w:rFonts w:ascii="Arial Narrow" w:hAnsi="Arial Narrow" w:cs="Arial"/>
                <w:b/>
                <w:bCs/>
                <w:sz w:val="20"/>
                <w:szCs w:val="20"/>
              </w:rPr>
              <w:t xml:space="preserve"> 2.</w:t>
            </w:r>
            <w:r>
              <w:rPr>
                <w:rFonts w:ascii="Arial Narrow" w:hAnsi="Arial Narrow" w:cs="Arial"/>
                <w:b/>
                <w:bCs/>
                <w:sz w:val="20"/>
                <w:szCs w:val="20"/>
              </w:rPr>
              <w:t>6</w:t>
            </w:r>
            <w:r w:rsidRPr="009F0BC3">
              <w:rPr>
                <w:rFonts w:ascii="Arial Narrow" w:hAnsi="Arial Narrow" w:cs="Arial"/>
                <w:b/>
                <w:bCs/>
                <w:sz w:val="20"/>
                <w:szCs w:val="20"/>
              </w:rPr>
              <w:t xml:space="preserve">.13. </w:t>
            </w:r>
            <w:r w:rsidRPr="009F0BC3">
              <w:rPr>
                <w:rFonts w:ascii="Arial Narrow" w:hAnsi="Arial Narrow" w:cs="Arial"/>
                <w:sz w:val="20"/>
                <w:szCs w:val="20"/>
              </w:rPr>
              <w:t xml:space="preserve">Utilizar los bienes entregados por el ICBF y/o adquiridos durante la ejecución del contrato exclusivamente para efectos del cumplimiento de las obligaciones contractuales. </w:t>
            </w:r>
            <w:r w:rsidRPr="009F0BC3">
              <w:rPr>
                <w:rFonts w:ascii="Arial Narrow" w:hAnsi="Arial Narrow" w:cs="Arial"/>
                <w:b/>
                <w:bCs/>
                <w:sz w:val="20"/>
                <w:szCs w:val="20"/>
              </w:rPr>
              <w:t>2.</w:t>
            </w:r>
            <w:r>
              <w:rPr>
                <w:rFonts w:ascii="Arial Narrow" w:hAnsi="Arial Narrow" w:cs="Arial"/>
                <w:b/>
                <w:bCs/>
                <w:sz w:val="20"/>
                <w:szCs w:val="20"/>
              </w:rPr>
              <w:t>6</w:t>
            </w:r>
            <w:r w:rsidRPr="009F0BC3">
              <w:rPr>
                <w:rFonts w:ascii="Arial Narrow" w:hAnsi="Arial Narrow" w:cs="Arial"/>
                <w:b/>
                <w:bCs/>
                <w:sz w:val="20"/>
                <w:szCs w:val="20"/>
              </w:rPr>
              <w:t xml:space="preserve">.14. </w:t>
            </w:r>
            <w:r w:rsidRPr="009F0BC3">
              <w:rPr>
                <w:rFonts w:ascii="Arial Narrow" w:hAnsi="Arial Narrow" w:cs="Arial"/>
                <w:sz w:val="20"/>
                <w:szCs w:val="20"/>
              </w:rPr>
              <w:t xml:space="preserve">Realizar los ajustes razonables en la UDS para garantizar la accesibilidad y participación de niñas, niños y mujeres gestantes con discapacidad conforme a la definición de ajustes razonables establecida en los manuales operativos y con base en la información registrada en la ficha de caracterización pedagógica para la inclusión de niñas y niños con discapacidad anexa a éstos. </w:t>
            </w:r>
            <w:r w:rsidRPr="009F0BC3">
              <w:rPr>
                <w:rFonts w:ascii="Arial Narrow" w:hAnsi="Arial Narrow" w:cs="Arial"/>
                <w:b/>
                <w:bCs/>
                <w:sz w:val="20"/>
                <w:szCs w:val="20"/>
              </w:rPr>
              <w:t>2.</w:t>
            </w:r>
            <w:r>
              <w:rPr>
                <w:rFonts w:ascii="Arial Narrow" w:hAnsi="Arial Narrow" w:cs="Arial"/>
                <w:b/>
                <w:bCs/>
                <w:sz w:val="20"/>
                <w:szCs w:val="20"/>
              </w:rPr>
              <w:t>6</w:t>
            </w:r>
            <w:r w:rsidRPr="009F0BC3">
              <w:rPr>
                <w:rFonts w:ascii="Arial Narrow" w:hAnsi="Arial Narrow" w:cs="Arial"/>
                <w:b/>
                <w:bCs/>
                <w:sz w:val="20"/>
                <w:szCs w:val="20"/>
              </w:rPr>
              <w:t xml:space="preserve">.15. </w:t>
            </w:r>
            <w:r w:rsidRPr="009F0BC3">
              <w:rPr>
                <w:rFonts w:ascii="Arial Narrow" w:hAnsi="Arial Narrow" w:cs="Arial"/>
                <w:sz w:val="20"/>
                <w:szCs w:val="20"/>
              </w:rPr>
              <w:t xml:space="preserve">Informar al supervisor y/o interventor del contrato y a la aseguradora la existencia de siniestros dentro de los cinco (5) días hábiles a su ocurrencia. </w:t>
            </w:r>
            <w:r w:rsidRPr="009F0BC3">
              <w:rPr>
                <w:rFonts w:ascii="Arial Narrow" w:hAnsi="Arial Narrow" w:cs="Arial"/>
                <w:b/>
                <w:bCs/>
                <w:sz w:val="20"/>
                <w:szCs w:val="20"/>
              </w:rPr>
              <w:t>2.</w:t>
            </w:r>
            <w:r>
              <w:rPr>
                <w:rFonts w:ascii="Arial Narrow" w:hAnsi="Arial Narrow" w:cs="Arial"/>
                <w:b/>
                <w:bCs/>
                <w:sz w:val="20"/>
                <w:szCs w:val="20"/>
              </w:rPr>
              <w:t>6</w:t>
            </w:r>
            <w:r w:rsidRPr="009F0BC3">
              <w:rPr>
                <w:rFonts w:ascii="Arial Narrow" w:hAnsi="Arial Narrow" w:cs="Arial"/>
                <w:b/>
                <w:bCs/>
                <w:sz w:val="20"/>
                <w:szCs w:val="20"/>
              </w:rPr>
              <w:t>.16.</w:t>
            </w:r>
            <w:r w:rsidRPr="009F0BC3">
              <w:rPr>
                <w:rStyle w:val="xcontentpasted3"/>
                <w:rFonts w:ascii="Arial Narrow" w:hAnsi="Arial Narrow" w:cs="Arial"/>
                <w:color w:val="000000"/>
                <w:sz w:val="20"/>
                <w:szCs w:val="20"/>
                <w:bdr w:val="none" w:sz="0" w:space="0" w:color="auto" w:frame="1"/>
              </w:rPr>
              <w:t xml:space="preserve"> Diligenciar y entregar a la supervisión del contrato el “Formato de Identificación de Necesidades de Dotación” y el “Formato Inventario de Dotaciones” en sus versiones vigentes, para su posterior análisis y toma de decisiones por parte de la supervisión del contrato, con el objetivo de identificar los bienes de dotación a adquirir. </w:t>
            </w:r>
            <w:r w:rsidRPr="009F0BC3">
              <w:rPr>
                <w:rStyle w:val="xcontentpasted3"/>
                <w:rFonts w:ascii="Arial Narrow" w:hAnsi="Arial Narrow" w:cs="Arial"/>
                <w:b/>
                <w:bCs/>
                <w:color w:val="000000"/>
                <w:sz w:val="20"/>
                <w:szCs w:val="20"/>
                <w:bdr w:val="none" w:sz="0" w:space="0" w:color="auto" w:frame="1"/>
              </w:rPr>
              <w:lastRenderedPageBreak/>
              <w:t>2.</w:t>
            </w:r>
            <w:r>
              <w:rPr>
                <w:rStyle w:val="xcontentpasted3"/>
                <w:rFonts w:ascii="Arial Narrow" w:hAnsi="Arial Narrow" w:cs="Arial"/>
                <w:b/>
                <w:bCs/>
                <w:color w:val="000000"/>
                <w:sz w:val="20"/>
                <w:szCs w:val="20"/>
                <w:bdr w:val="none" w:sz="0" w:space="0" w:color="auto" w:frame="1"/>
              </w:rPr>
              <w:t>6</w:t>
            </w:r>
            <w:r w:rsidRPr="009F0BC3">
              <w:rPr>
                <w:rStyle w:val="xcontentpasted3"/>
                <w:rFonts w:ascii="Arial Narrow" w:hAnsi="Arial Narrow" w:cs="Arial"/>
                <w:b/>
                <w:bCs/>
                <w:color w:val="000000"/>
                <w:sz w:val="20"/>
                <w:szCs w:val="20"/>
                <w:bdr w:val="none" w:sz="0" w:space="0" w:color="auto" w:frame="1"/>
              </w:rPr>
              <w:t xml:space="preserve">.17. </w:t>
            </w:r>
            <w:r w:rsidRPr="009F0BC3">
              <w:rPr>
                <w:rStyle w:val="xcontentpasted3"/>
                <w:rFonts w:ascii="Arial Narrow" w:hAnsi="Arial Narrow" w:cs="Arial"/>
                <w:color w:val="000000"/>
                <w:sz w:val="20"/>
                <w:szCs w:val="20"/>
                <w:bdr w:val="none" w:sz="0" w:space="0" w:color="auto" w:frame="1"/>
              </w:rPr>
              <w:t xml:space="preserve">Cumplir a cabalidad con las orientaciones relacionadas en el documento “Guía Orientadora para la Compra de la Dotación para las Modalidades de Educación Inicial en el Marco de una Atención Integral”, en su última versión, frente a la adquisición de dotaciones con recursos ICBF, en el marco de contratos de aporte. </w:t>
            </w:r>
            <w:r w:rsidRPr="009F0BC3">
              <w:rPr>
                <w:rStyle w:val="xcontentpasted3"/>
                <w:rFonts w:ascii="Arial Narrow" w:hAnsi="Arial Narrow" w:cs="Arial"/>
                <w:b/>
                <w:bCs/>
                <w:color w:val="000000"/>
                <w:sz w:val="20"/>
                <w:szCs w:val="20"/>
                <w:bdr w:val="none" w:sz="0" w:space="0" w:color="auto" w:frame="1"/>
              </w:rPr>
              <w:t>PARÁGRAFO PRIMERO.</w:t>
            </w:r>
            <w:r w:rsidRPr="009F0BC3">
              <w:rPr>
                <w:rStyle w:val="xcontentpasted3"/>
                <w:rFonts w:ascii="Arial Narrow" w:hAnsi="Arial Narrow" w:cs="Arial"/>
                <w:color w:val="000000"/>
                <w:sz w:val="20"/>
                <w:szCs w:val="20"/>
                <w:bdr w:val="none" w:sz="0" w:space="0" w:color="auto" w:frame="1"/>
              </w:rPr>
              <w:t> La EAS será responsable de la reposición de los bienes muebles devolutivos de propiedad del ICBF, en los siguientes eventos:</w:t>
            </w:r>
            <w:r w:rsidRPr="009F0BC3">
              <w:rPr>
                <w:rStyle w:val="xcontentpasted3"/>
                <w:rFonts w:ascii="Arial Narrow" w:hAnsi="Arial Narrow" w:cs="Arial"/>
                <w:b/>
                <w:bCs/>
                <w:color w:val="000000"/>
                <w:sz w:val="20"/>
                <w:szCs w:val="20"/>
                <w:bdr w:val="none" w:sz="0" w:space="0" w:color="auto" w:frame="1"/>
              </w:rPr>
              <w:t xml:space="preserve"> a</w:t>
            </w:r>
            <w:r w:rsidRPr="009F0BC3">
              <w:rPr>
                <w:rStyle w:val="xcontentpasted3"/>
                <w:rFonts w:ascii="Arial Narrow" w:hAnsi="Arial Narrow" w:cs="Arial"/>
                <w:color w:val="000000"/>
                <w:sz w:val="20"/>
                <w:szCs w:val="20"/>
                <w:bdr w:val="none" w:sz="0" w:space="0" w:color="auto" w:frame="1"/>
              </w:rPr>
              <w:t>. cuando el hecho hubiere sobrevenido por culpa suya, inclusive levísima;</w:t>
            </w:r>
            <w:r w:rsidRPr="009F0BC3">
              <w:rPr>
                <w:rStyle w:val="xcontentpasted3"/>
                <w:rFonts w:ascii="Arial Narrow" w:hAnsi="Arial Narrow" w:cs="Arial"/>
                <w:b/>
                <w:bCs/>
                <w:color w:val="000000"/>
                <w:sz w:val="20"/>
                <w:szCs w:val="20"/>
                <w:bdr w:val="none" w:sz="0" w:space="0" w:color="auto" w:frame="1"/>
              </w:rPr>
              <w:t xml:space="preserve"> b.</w:t>
            </w:r>
            <w:r w:rsidRPr="009F0BC3">
              <w:rPr>
                <w:rStyle w:val="xcontentpasted3"/>
                <w:rFonts w:ascii="Arial Narrow" w:hAnsi="Arial Narrow" w:cs="Arial"/>
                <w:color w:val="000000"/>
                <w:sz w:val="20"/>
                <w:szCs w:val="20"/>
                <w:bdr w:val="none" w:sz="0" w:space="0" w:color="auto" w:frame="1"/>
              </w:rPr>
              <w:t xml:space="preserve"> cuando por peligro del bien prestado o propio, haya preferido salvar el suyo; y </w:t>
            </w:r>
            <w:r w:rsidRPr="009F0BC3">
              <w:rPr>
                <w:rStyle w:val="xcontentpasted3"/>
                <w:rFonts w:ascii="Arial Narrow" w:hAnsi="Arial Narrow" w:cs="Arial"/>
                <w:b/>
                <w:bCs/>
                <w:color w:val="000000"/>
                <w:sz w:val="20"/>
                <w:szCs w:val="20"/>
                <w:bdr w:val="none" w:sz="0" w:space="0" w:color="auto" w:frame="1"/>
              </w:rPr>
              <w:t>c.</w:t>
            </w:r>
            <w:r w:rsidRPr="009F0BC3">
              <w:rPr>
                <w:rStyle w:val="xcontentpasted3"/>
                <w:rFonts w:ascii="Arial Narrow" w:hAnsi="Arial Narrow" w:cs="Arial"/>
                <w:color w:val="000000"/>
                <w:sz w:val="20"/>
                <w:szCs w:val="20"/>
                <w:bdr w:val="none" w:sz="0" w:space="0" w:color="auto" w:frame="1"/>
              </w:rPr>
              <w:t xml:space="preserve"> cuando expresamente haya aceptado la responsabilidad del caso fortuito. </w:t>
            </w:r>
            <w:r w:rsidRPr="009F0BC3">
              <w:rPr>
                <w:rStyle w:val="xcontentpasted3"/>
                <w:rFonts w:ascii="Arial Narrow" w:hAnsi="Arial Narrow" w:cs="Arial"/>
                <w:b/>
                <w:bCs/>
                <w:color w:val="000000"/>
                <w:sz w:val="20"/>
                <w:szCs w:val="20"/>
                <w:bdr w:val="none" w:sz="0" w:space="0" w:color="auto" w:frame="1"/>
              </w:rPr>
              <w:t>PARÁGRAFO SEGUNDO.</w:t>
            </w:r>
            <w:r w:rsidRPr="009F0BC3">
              <w:rPr>
                <w:rStyle w:val="xcontentpasted3"/>
                <w:rFonts w:ascii="Arial Narrow" w:hAnsi="Arial Narrow" w:cs="Arial"/>
                <w:color w:val="000000"/>
                <w:sz w:val="20"/>
                <w:szCs w:val="20"/>
                <w:bdr w:val="none" w:sz="0" w:space="0" w:color="auto" w:frame="1"/>
              </w:rPr>
              <w:t xml:space="preserve"> La falta de reporte de los bienes muebles devolutivos adquiridos como dotación en el marco del contrato de aporte, o su no devolución a la finalización del contrato, harán incurrir al operador en responsabilidad contractual, disciplinaria, fiscal y penal.  </w:t>
            </w:r>
            <w:r w:rsidRPr="009F0BC3">
              <w:rPr>
                <w:rStyle w:val="xcontentpasted3"/>
                <w:rFonts w:ascii="Arial Narrow" w:hAnsi="Arial Narrow" w:cs="Arial"/>
                <w:b/>
                <w:bCs/>
                <w:color w:val="000000"/>
                <w:sz w:val="20"/>
                <w:szCs w:val="20"/>
                <w:bdr w:val="none" w:sz="0" w:space="0" w:color="auto" w:frame="1"/>
              </w:rPr>
              <w:t>2.</w:t>
            </w:r>
            <w:r>
              <w:rPr>
                <w:rStyle w:val="xcontentpasted3"/>
                <w:rFonts w:ascii="Arial Narrow" w:hAnsi="Arial Narrow" w:cs="Arial"/>
                <w:b/>
                <w:bCs/>
                <w:color w:val="000000"/>
                <w:sz w:val="20"/>
                <w:szCs w:val="20"/>
                <w:bdr w:val="none" w:sz="0" w:space="0" w:color="auto" w:frame="1"/>
              </w:rPr>
              <w:t>6</w:t>
            </w:r>
            <w:r w:rsidRPr="009F0BC3">
              <w:rPr>
                <w:rStyle w:val="xcontentpasted3"/>
                <w:rFonts w:ascii="Arial Narrow" w:hAnsi="Arial Narrow" w:cs="Arial"/>
                <w:b/>
                <w:bCs/>
                <w:color w:val="000000"/>
                <w:sz w:val="20"/>
                <w:szCs w:val="20"/>
                <w:bdr w:val="none" w:sz="0" w:space="0" w:color="auto" w:frame="1"/>
              </w:rPr>
              <w:t>.1</w:t>
            </w:r>
            <w:r>
              <w:rPr>
                <w:rStyle w:val="xcontentpasted3"/>
                <w:rFonts w:ascii="Arial Narrow" w:hAnsi="Arial Narrow" w:cs="Arial"/>
                <w:b/>
                <w:bCs/>
                <w:color w:val="000000"/>
                <w:sz w:val="20"/>
                <w:szCs w:val="20"/>
                <w:bdr w:val="none" w:sz="0" w:space="0" w:color="auto" w:frame="1"/>
              </w:rPr>
              <w:t>8</w:t>
            </w:r>
            <w:r w:rsidRPr="009F0BC3">
              <w:rPr>
                <w:rStyle w:val="xcontentpasted3"/>
                <w:rFonts w:ascii="Arial Narrow" w:hAnsi="Arial Narrow" w:cs="Arial"/>
                <w:b/>
                <w:bCs/>
                <w:color w:val="000000"/>
                <w:sz w:val="20"/>
                <w:szCs w:val="20"/>
                <w:bdr w:val="none" w:sz="0" w:space="0" w:color="auto" w:frame="1"/>
              </w:rPr>
              <w:t>. </w:t>
            </w:r>
            <w:r w:rsidRPr="009F0BC3">
              <w:rPr>
                <w:rStyle w:val="xcontentpasted3"/>
                <w:rFonts w:ascii="Arial Narrow" w:hAnsi="Arial Narrow" w:cs="Arial"/>
                <w:color w:val="000000"/>
                <w:sz w:val="20"/>
                <w:szCs w:val="20"/>
                <w:bdr w:val="none" w:sz="0" w:space="0" w:color="auto" w:frame="1"/>
              </w:rPr>
              <w:t>Garantizar como mínimo el cumplimiento de las fichas técnicas de los elementos, conforme a las directrices impartidas del ICBF para la compra por reposición o adquisición por primera vez. Para la selección de los elementos a comprar, deberá levantar las necesidades de cada unidad de servicio, atendiendo las orientaciones que para el efecto imparta el ICBF, presentar el consolidado al comité técnico operativo, y mínimo tres cotizaciones de proveedores que cumplan con las especificaciones técnicas dadas en la guía para la aprobación de la compra. La selección de los elementos deberá estar soportada en las necesidades y el presupuesto para la compra de los elementos. Una vez sean adquiridos los bienes de dotación con recursos entregados por el ICBF, deberá presentar al supervisor de contrato el informe de entrega a cada Unidad de Servicio -UDS y las correspondientes facturas</w:t>
            </w:r>
          </w:p>
          <w:p w14:paraId="3015E7F3" w14:textId="77777777" w:rsidR="0077175E" w:rsidRPr="009F0BC3" w:rsidRDefault="0077175E" w:rsidP="003B19A7">
            <w:pPr>
              <w:pStyle w:val="Prrafodelista"/>
              <w:spacing w:line="240" w:lineRule="auto"/>
              <w:ind w:left="360"/>
              <w:jc w:val="both"/>
              <w:rPr>
                <w:rFonts w:ascii="Arial Narrow" w:hAnsi="Arial Narrow" w:cs="Arial"/>
                <w:b/>
                <w:sz w:val="20"/>
                <w:szCs w:val="20"/>
              </w:rPr>
            </w:pPr>
          </w:p>
          <w:p w14:paraId="53701C62" w14:textId="77777777" w:rsidR="0077175E" w:rsidRPr="00BB12E6" w:rsidRDefault="0077175E" w:rsidP="001A51C7">
            <w:pPr>
              <w:pStyle w:val="Prrafodelista"/>
              <w:numPr>
                <w:ilvl w:val="1"/>
                <w:numId w:val="41"/>
              </w:numPr>
              <w:spacing w:after="0" w:line="240" w:lineRule="auto"/>
              <w:jc w:val="both"/>
              <w:rPr>
                <w:rFonts w:ascii="Arial Narrow" w:hAnsi="Arial Narrow" w:cs="Arial"/>
                <w:b/>
                <w:sz w:val="20"/>
                <w:szCs w:val="20"/>
              </w:rPr>
            </w:pPr>
            <w:r w:rsidRPr="00BB12E6">
              <w:rPr>
                <w:rFonts w:ascii="Arial Narrow" w:hAnsi="Arial Narrow" w:cs="Arial"/>
                <w:b/>
                <w:bCs/>
                <w:sz w:val="20"/>
                <w:szCs w:val="20"/>
              </w:rPr>
              <w:t xml:space="preserve">Obligaciones del Componente Administrativo y de Gestión.  2.7.1. </w:t>
            </w:r>
            <w:r w:rsidRPr="00BB12E6">
              <w:rPr>
                <w:rFonts w:ascii="Arial Narrow" w:hAnsi="Arial Narrow" w:cs="Arial"/>
                <w:color w:val="000000" w:themeColor="text1"/>
                <w:sz w:val="20"/>
                <w:szCs w:val="20"/>
              </w:rPr>
              <w:t xml:space="preserve">Dar cumplimiento a cada una de las condiciones de calidad -Estándares- establecidas en el Manual Operativo de la Modalidad según corresponda el servicio, y las demás orientaciones y/o recomendaciones expedidas por el ICBF. </w:t>
            </w:r>
            <w:r w:rsidRPr="00BB12E6">
              <w:rPr>
                <w:rFonts w:ascii="Arial Narrow" w:hAnsi="Arial Narrow" w:cs="Arial"/>
                <w:b/>
                <w:bCs/>
                <w:sz w:val="20"/>
                <w:szCs w:val="20"/>
              </w:rPr>
              <w:t>2.7.2.</w:t>
            </w:r>
            <w:r w:rsidRPr="00BB12E6">
              <w:rPr>
                <w:rFonts w:ascii="Arial Narrow" w:hAnsi="Arial Narrow" w:cs="Arial"/>
                <w:sz w:val="20"/>
                <w:szCs w:val="20"/>
              </w:rPr>
              <w:t xml:space="preserve"> Responder y soportar el 100% de los requerimientos realizados por el supervisor y/o interventor del contrato en el plazo indicado por este. </w:t>
            </w:r>
          </w:p>
          <w:p w14:paraId="0EFDC3E8" w14:textId="77777777" w:rsidR="0077175E" w:rsidRPr="00BB12E6" w:rsidRDefault="0077175E" w:rsidP="003B19A7">
            <w:pPr>
              <w:pStyle w:val="Prrafodelista"/>
              <w:rPr>
                <w:rFonts w:ascii="Arial Narrow" w:hAnsi="Arial Narrow" w:cs="Arial"/>
                <w:b/>
                <w:bCs/>
                <w:sz w:val="20"/>
                <w:szCs w:val="20"/>
              </w:rPr>
            </w:pPr>
          </w:p>
          <w:p w14:paraId="385148C3" w14:textId="77777777" w:rsidR="0077175E" w:rsidRPr="00BB12E6" w:rsidRDefault="0077175E" w:rsidP="001A51C7">
            <w:pPr>
              <w:pStyle w:val="Prrafodelista"/>
              <w:numPr>
                <w:ilvl w:val="1"/>
                <w:numId w:val="41"/>
              </w:numPr>
              <w:spacing w:after="0" w:line="240" w:lineRule="auto"/>
              <w:jc w:val="both"/>
              <w:rPr>
                <w:rFonts w:ascii="Arial Narrow" w:hAnsi="Arial Narrow" w:cs="Arial"/>
                <w:b/>
                <w:sz w:val="20"/>
                <w:szCs w:val="20"/>
              </w:rPr>
            </w:pPr>
            <w:r w:rsidRPr="00BB12E6">
              <w:rPr>
                <w:rFonts w:ascii="Arial Narrow" w:hAnsi="Arial Narrow" w:cs="Arial"/>
                <w:b/>
                <w:bCs/>
                <w:sz w:val="20"/>
                <w:szCs w:val="20"/>
              </w:rPr>
              <w:t>Obligaciones relacionadas con la recepción, almacenamiento, suministro, inventario y custodia de los Alimentos de Alto Valor Nutricional -AAVN-.</w:t>
            </w:r>
            <w:r w:rsidRPr="00BB12E6">
              <w:rPr>
                <w:rFonts w:ascii="Arial Narrow" w:hAnsi="Arial Narrow" w:cs="Arial"/>
                <w:sz w:val="20"/>
                <w:szCs w:val="20"/>
              </w:rPr>
              <w:t xml:space="preserve"> </w:t>
            </w:r>
            <w:r w:rsidRPr="00BB12E6">
              <w:rPr>
                <w:rFonts w:ascii="Arial Narrow" w:hAnsi="Arial Narrow" w:cs="Arial"/>
                <w:b/>
                <w:bCs/>
                <w:color w:val="000000" w:themeColor="text1"/>
                <w:sz w:val="20"/>
                <w:szCs w:val="20"/>
              </w:rPr>
              <w:t>2.8.1</w:t>
            </w:r>
            <w:r w:rsidRPr="00BB12E6">
              <w:rPr>
                <w:rFonts w:ascii="Arial Narrow" w:hAnsi="Arial Narrow" w:cs="Arial"/>
                <w:color w:val="000000" w:themeColor="text1"/>
                <w:sz w:val="20"/>
                <w:szCs w:val="20"/>
              </w:rPr>
              <w:t>. Suministrar a la regional del ICBF los datos del punto de entrega o puntos primarios donde el contratista recibirá los Alimentos de Alto Valor Nutricional (municipio de ubicación del punto, nombre del responsable y suplente, número de identificación, teléfonos, horario de atención, número de cupos a atender en este punto). Así mismo, informar oportunamente los cambios de los datos del punto de entrega primario a la Regional o Centro Zonal en los primeros 15 días calendario del mes</w:t>
            </w:r>
            <w:r w:rsidRPr="00BB12E6">
              <w:rPr>
                <w:rFonts w:ascii="Arial Narrow" w:hAnsi="Arial Narrow" w:cs="Arial"/>
                <w:b/>
                <w:bCs/>
                <w:color w:val="000000" w:themeColor="text1"/>
                <w:sz w:val="20"/>
                <w:szCs w:val="20"/>
              </w:rPr>
              <w:t>. 2.8.2</w:t>
            </w:r>
            <w:r w:rsidRPr="00BB12E6">
              <w:rPr>
                <w:rFonts w:ascii="Arial Narrow" w:hAnsi="Arial Narrow" w:cs="Arial"/>
                <w:color w:val="000000" w:themeColor="text1"/>
                <w:sz w:val="20"/>
                <w:szCs w:val="20"/>
              </w:rPr>
              <w:t xml:space="preserve"> Utilizar los Alimentos de Alto Valor Nutricional únicamente para cumplir a cabalidad el objeto del presente contrato, y suministro de la alimentación a las niñas y niños usuarios para la Modalidad de atención, de conformidad con las directrices, lineamientos, normas y procedimientos establecidos por el ICBF. En ningún caso, se podrá donar, vender, intercambiar, usar indebidamente, destinar o en general disponer de los Alimentos de Alto Valor Nutricional en forma diferente a la autorizada por el ICBF. </w:t>
            </w:r>
            <w:r w:rsidRPr="00BB12E6">
              <w:rPr>
                <w:rFonts w:ascii="Arial Narrow" w:hAnsi="Arial Narrow" w:cs="Arial"/>
                <w:b/>
                <w:bCs/>
                <w:color w:val="000000" w:themeColor="text1"/>
                <w:sz w:val="20"/>
                <w:szCs w:val="20"/>
              </w:rPr>
              <w:t>2.8.3</w:t>
            </w:r>
            <w:r w:rsidRPr="00BB12E6">
              <w:rPr>
                <w:rFonts w:ascii="Arial Narrow" w:hAnsi="Arial Narrow" w:cs="Arial"/>
                <w:color w:val="000000" w:themeColor="text1"/>
                <w:sz w:val="20"/>
                <w:szCs w:val="20"/>
              </w:rPr>
              <w:t xml:space="preserve"> Recibir el Alimento de Alto Valor Nutricional y almacenarlo cumpliendo con lo establecido en la normatividad legal vigente, y de acuerdo con las instrucciones que imparta el ICBF, con el fin de garantizar su conservación. </w:t>
            </w:r>
            <w:r w:rsidRPr="00BB12E6">
              <w:rPr>
                <w:rFonts w:ascii="Arial Narrow" w:hAnsi="Arial Narrow" w:cs="Arial"/>
                <w:b/>
                <w:bCs/>
                <w:color w:val="000000" w:themeColor="text1"/>
                <w:sz w:val="20"/>
                <w:szCs w:val="20"/>
              </w:rPr>
              <w:t>2.8.4.</w:t>
            </w:r>
            <w:r w:rsidRPr="00BB12E6">
              <w:rPr>
                <w:rFonts w:ascii="Arial Narrow" w:hAnsi="Arial Narrow" w:cs="Arial"/>
                <w:color w:val="000000" w:themeColor="text1"/>
                <w:sz w:val="20"/>
                <w:szCs w:val="20"/>
              </w:rPr>
              <w:t xml:space="preserve"> Informar al ICBF oportunamente (como máximo el día 15 de cada mes) sobre las dificultades presentadas en el desarrollo del servicio y las que afecten la cantidad y calidad de los Alimentos de Alto Valor Nutricional recibidos, así como los saldos de los AAVN en los puntos de entrega, para que el ICBF pueda ajustar las cantidades a entregar en el siguiente mes y realizar las acciones correspondientes. </w:t>
            </w:r>
            <w:r w:rsidRPr="00BB12E6">
              <w:rPr>
                <w:rFonts w:ascii="Arial Narrow" w:hAnsi="Arial Narrow" w:cs="Arial"/>
                <w:b/>
                <w:bCs/>
                <w:color w:val="000000" w:themeColor="text1"/>
                <w:sz w:val="20"/>
                <w:szCs w:val="20"/>
              </w:rPr>
              <w:t>2.8.5.</w:t>
            </w:r>
            <w:r w:rsidRPr="00BB12E6">
              <w:rPr>
                <w:rFonts w:ascii="Arial Narrow" w:hAnsi="Arial Narrow" w:cs="Arial"/>
                <w:color w:val="000000" w:themeColor="text1"/>
                <w:sz w:val="20"/>
                <w:szCs w:val="20"/>
              </w:rPr>
              <w:t xml:space="preserve"> Entregar oportunamente los Alimentos de Alto Valor Nutricional a las unidades ejecutoras o de servicio o usuarios que harán uso de los mismos, para evitar su deterioro. </w:t>
            </w:r>
            <w:r w:rsidRPr="00BB12E6">
              <w:rPr>
                <w:rFonts w:ascii="Arial Narrow" w:hAnsi="Arial Narrow" w:cs="Arial"/>
                <w:b/>
                <w:bCs/>
                <w:color w:val="000000" w:themeColor="text1"/>
                <w:sz w:val="20"/>
                <w:szCs w:val="20"/>
              </w:rPr>
              <w:t>2.8.6</w:t>
            </w:r>
            <w:r w:rsidRPr="00BB12E6">
              <w:rPr>
                <w:rFonts w:ascii="Arial Narrow" w:hAnsi="Arial Narrow" w:cs="Arial"/>
                <w:color w:val="000000" w:themeColor="text1"/>
                <w:sz w:val="20"/>
                <w:szCs w:val="20"/>
              </w:rPr>
              <w:t xml:space="preserve"> Llevar control por escrito en los formatos definidos por el ICBF mediante el Instrumento Anexo 57 de la rotación de inventarios y la entrega de los Alimentos de Alto Valor Nutricional a las unidades ejecutoras o de servicio o usuarios, donde se registre el movimiento de los alimentos, los saldos y las personas responsables de su recibo y distribución, el cual debe corresponder a la cantidad de usuarios programados. Estos soportes deben presentarse en medio magnético o en documento físico de acuerdo con las particularidades de los territorios donde se ejecutan las modalidades, mensualmente durante los diez primeros días hábiles siguientes al mes vencido, al Centro Zonal ICBF de influencia en el municipio donde está ubicado el punto de entrega. </w:t>
            </w:r>
            <w:r w:rsidRPr="00BB12E6">
              <w:rPr>
                <w:rFonts w:ascii="Arial Narrow" w:hAnsi="Arial Narrow" w:cs="Arial"/>
                <w:b/>
                <w:bCs/>
                <w:color w:val="000000" w:themeColor="text1"/>
                <w:sz w:val="20"/>
                <w:szCs w:val="20"/>
              </w:rPr>
              <w:t xml:space="preserve">2.8.7 </w:t>
            </w:r>
            <w:r w:rsidRPr="00BB12E6">
              <w:rPr>
                <w:rFonts w:ascii="Arial Narrow" w:hAnsi="Arial Narrow" w:cs="Arial"/>
                <w:color w:val="000000" w:themeColor="text1"/>
                <w:sz w:val="20"/>
                <w:szCs w:val="20"/>
              </w:rPr>
              <w:t xml:space="preserve">Transportar los Alimentos de Alto Valor Nutricional a las unidades ejecutoras o de servicio en condiciones adecuadas que garanticen la inocuidad del AAVN. </w:t>
            </w:r>
            <w:r w:rsidRPr="00BB12E6">
              <w:rPr>
                <w:rFonts w:ascii="Arial Narrow" w:hAnsi="Arial Narrow" w:cs="Arial"/>
                <w:b/>
                <w:bCs/>
                <w:color w:val="000000" w:themeColor="text1"/>
                <w:sz w:val="20"/>
                <w:szCs w:val="20"/>
              </w:rPr>
              <w:t>2.8.8</w:t>
            </w:r>
            <w:r w:rsidRPr="00BB12E6">
              <w:rPr>
                <w:rFonts w:ascii="Arial Narrow" w:hAnsi="Arial Narrow" w:cs="Arial"/>
                <w:color w:val="000000" w:themeColor="text1"/>
                <w:sz w:val="20"/>
                <w:szCs w:val="20"/>
              </w:rPr>
              <w:t xml:space="preserve"> Solicitar y aceptar el apoyo y la asesoría técnica del ICBF en lo concerniente al manejo, recepción, custodia y distribución de los Alimentos de Alto Valor Nutricional. </w:t>
            </w:r>
            <w:r w:rsidRPr="00BB12E6">
              <w:rPr>
                <w:rFonts w:ascii="Arial Narrow" w:hAnsi="Arial Narrow" w:cs="Arial"/>
                <w:b/>
                <w:bCs/>
                <w:color w:val="000000" w:themeColor="text1"/>
                <w:sz w:val="20"/>
                <w:szCs w:val="20"/>
              </w:rPr>
              <w:t>2.8.9</w:t>
            </w:r>
            <w:r w:rsidRPr="00BB12E6">
              <w:rPr>
                <w:rFonts w:ascii="Arial Narrow" w:hAnsi="Arial Narrow" w:cs="Arial"/>
                <w:color w:val="000000" w:themeColor="text1"/>
                <w:sz w:val="20"/>
                <w:szCs w:val="20"/>
              </w:rPr>
              <w:t xml:space="preserve"> Realizar actividades que promuevan el </w:t>
            </w:r>
            <w:r w:rsidRPr="00BB12E6">
              <w:rPr>
                <w:rFonts w:ascii="Arial Narrow" w:hAnsi="Arial Narrow" w:cs="Arial"/>
                <w:color w:val="000000" w:themeColor="text1"/>
                <w:sz w:val="20"/>
                <w:szCs w:val="20"/>
              </w:rPr>
              <w:lastRenderedPageBreak/>
              <w:t xml:space="preserve">control social para el adecuado uso de los Alimentos de Alto Valor Nutricional de acuerdo con las indicaciones dadas por el ICBF, así como asistir a las capacitaciones, mesas públicas, rendición de cuentas o audiencias de veeduría ciudadana a las cuales se le convoque por parte del ICBF. </w:t>
            </w:r>
            <w:r w:rsidRPr="00BB12E6">
              <w:rPr>
                <w:rFonts w:ascii="Arial Narrow" w:hAnsi="Arial Narrow" w:cs="Arial"/>
                <w:b/>
                <w:bCs/>
                <w:color w:val="000000" w:themeColor="text1"/>
                <w:sz w:val="20"/>
                <w:szCs w:val="20"/>
              </w:rPr>
              <w:t>2.8.10</w:t>
            </w:r>
            <w:r w:rsidRPr="00BB12E6">
              <w:rPr>
                <w:rFonts w:ascii="Arial Narrow" w:hAnsi="Arial Narrow" w:cs="Arial"/>
                <w:color w:val="000000" w:themeColor="text1"/>
                <w:sz w:val="20"/>
                <w:szCs w:val="20"/>
              </w:rPr>
              <w:t xml:space="preserve"> Atender oportunamente los requerimientos que el ICBF realice, especialmente para dar respuesta a los organismos de control del Estado y novedades presentadas en las visitas realizadas por la Interventoría y/o el ICBF</w:t>
            </w:r>
            <w:r w:rsidRPr="00BB12E6">
              <w:rPr>
                <w:rFonts w:ascii="Arial Narrow" w:hAnsi="Arial Narrow" w:cs="Arial"/>
                <w:b/>
                <w:bCs/>
                <w:color w:val="000000" w:themeColor="text1"/>
                <w:sz w:val="20"/>
                <w:szCs w:val="20"/>
              </w:rPr>
              <w:t>. 2.8.11</w:t>
            </w:r>
            <w:r w:rsidRPr="00BB12E6">
              <w:rPr>
                <w:rFonts w:ascii="Arial Narrow" w:hAnsi="Arial Narrow" w:cs="Arial"/>
                <w:color w:val="000000" w:themeColor="text1"/>
                <w:sz w:val="20"/>
                <w:szCs w:val="20"/>
              </w:rPr>
              <w:t xml:space="preserve"> Cancelar al ICBF el valor de los Alimentos de Alto Valor Nutricional cuando se presenten vencimientos o generen averías por mal almacenamiento, redistribución de producto, hurto o pérdida, teniendo en cuenta el precio del mes de entrega o el precio definido por el ICBF en caso de entregarse otro tipo de Alimento de Alto Valor Nutricional. </w:t>
            </w:r>
            <w:r w:rsidRPr="00BB12E6">
              <w:rPr>
                <w:rFonts w:ascii="Arial Narrow" w:hAnsi="Arial Narrow" w:cs="Arial"/>
                <w:b/>
                <w:bCs/>
                <w:color w:val="000000" w:themeColor="text1"/>
                <w:sz w:val="20"/>
                <w:szCs w:val="20"/>
              </w:rPr>
              <w:t>2.8.12</w:t>
            </w:r>
            <w:r w:rsidRPr="00BB12E6">
              <w:rPr>
                <w:rFonts w:ascii="Arial Narrow" w:hAnsi="Arial Narrow" w:cs="Arial"/>
                <w:color w:val="000000" w:themeColor="text1"/>
                <w:sz w:val="20"/>
                <w:szCs w:val="20"/>
              </w:rPr>
              <w:t xml:space="preserve"> Atender con oportunidad las visitas que se efectúen por parte del ICBF o la interventoría del contrato de producción y distribución de Alimentos de Alto Valor Nutricional y leer y firmar el acta de visita anotando las observaciones a que haya lugar. Así mismo, dar trámite oportuno, a las acciones preventivas y correctivas necesarias para la solución de las novedades generadas producto de las visitas del ICBF o de la interventoría. </w:t>
            </w:r>
            <w:r w:rsidRPr="00BB12E6">
              <w:rPr>
                <w:rFonts w:ascii="Arial Narrow" w:hAnsi="Arial Narrow" w:cs="Arial"/>
                <w:b/>
                <w:bCs/>
                <w:color w:val="000000" w:themeColor="text1"/>
                <w:sz w:val="20"/>
                <w:szCs w:val="20"/>
              </w:rPr>
              <w:t>2.8.13</w:t>
            </w:r>
            <w:r w:rsidRPr="00BB12E6">
              <w:rPr>
                <w:rFonts w:ascii="Arial Narrow" w:hAnsi="Arial Narrow" w:cs="Arial"/>
                <w:color w:val="000000" w:themeColor="text1"/>
                <w:sz w:val="20"/>
                <w:szCs w:val="20"/>
              </w:rPr>
              <w:t xml:space="preserve"> Al finalizar el contrato, el contratista deberá redistribuir por su cuenta (transportar de un lugar a otro) los saldos de los Alimentos de Alto Valor Nutricional que queden en sus puntos de entrega de acuerdo con las indicaciones que imparta el ICBF. </w:t>
            </w:r>
          </w:p>
          <w:p w14:paraId="2161447F" w14:textId="77777777" w:rsidR="0077175E" w:rsidRPr="009F0BC3" w:rsidRDefault="0077175E" w:rsidP="003B19A7">
            <w:pPr>
              <w:pStyle w:val="Prrafodelista"/>
              <w:spacing w:line="240" w:lineRule="auto"/>
              <w:ind w:left="360"/>
              <w:jc w:val="both"/>
              <w:rPr>
                <w:rFonts w:ascii="Arial Narrow" w:hAnsi="Arial Narrow" w:cs="Arial"/>
                <w:b/>
                <w:sz w:val="20"/>
                <w:szCs w:val="20"/>
                <w:u w:val="single"/>
              </w:rPr>
            </w:pPr>
          </w:p>
          <w:p w14:paraId="2B8D85F1" w14:textId="22617B7B" w:rsidR="0077175E" w:rsidRPr="009F0BC3" w:rsidRDefault="0077175E" w:rsidP="001A51C7">
            <w:pPr>
              <w:pStyle w:val="Prrafodelista"/>
              <w:numPr>
                <w:ilvl w:val="1"/>
                <w:numId w:val="41"/>
              </w:numPr>
              <w:spacing w:after="0" w:line="240" w:lineRule="auto"/>
              <w:jc w:val="both"/>
              <w:rPr>
                <w:rFonts w:ascii="Arial Narrow" w:hAnsi="Arial Narrow"/>
                <w:sz w:val="20"/>
                <w:szCs w:val="20"/>
              </w:rPr>
            </w:pPr>
            <w:r w:rsidRPr="009F0BC3">
              <w:rPr>
                <w:rFonts w:ascii="Arial Narrow" w:hAnsi="Arial Narrow" w:cs="Arial"/>
                <w:b/>
                <w:bCs/>
                <w:color w:val="000000" w:themeColor="text1"/>
                <w:sz w:val="20"/>
                <w:szCs w:val="20"/>
              </w:rPr>
              <w:t>Obligaciones de la Entidad Administradora del Servicio en el marco de la estrategia de compras locales:</w:t>
            </w:r>
            <w:r w:rsidRPr="009F0BC3">
              <w:rPr>
                <w:rFonts w:ascii="Arial Narrow" w:hAnsi="Arial Narrow" w:cs="Arial"/>
                <w:color w:val="000000" w:themeColor="text1"/>
                <w:sz w:val="20"/>
                <w:szCs w:val="20"/>
              </w:rPr>
              <w:t xml:space="preserve">  </w:t>
            </w:r>
            <w:r w:rsidRPr="009F0BC3">
              <w:rPr>
                <w:rFonts w:ascii="Arial Narrow" w:hAnsi="Arial Narrow" w:cs="Arial"/>
                <w:b/>
                <w:bCs/>
                <w:color w:val="000000" w:themeColor="text1"/>
                <w:sz w:val="20"/>
                <w:szCs w:val="20"/>
              </w:rPr>
              <w:t>2.9.1</w:t>
            </w:r>
            <w:r w:rsidRPr="009F0BC3">
              <w:rPr>
                <w:rFonts w:ascii="Arial Narrow" w:hAnsi="Arial Narrow" w:cs="Arial"/>
                <w:color w:val="000000" w:themeColor="text1"/>
                <w:sz w:val="20"/>
                <w:szCs w:val="20"/>
              </w:rPr>
              <w:t xml:space="preserve"> </w:t>
            </w:r>
            <w:r w:rsidRPr="009F0BC3">
              <w:rPr>
                <w:rFonts w:ascii="Arial Narrow" w:eastAsia="Arial Narrow" w:hAnsi="Arial Narrow" w:cs="Arial Narrow"/>
                <w:color w:val="000000" w:themeColor="text1"/>
                <w:sz w:val="20"/>
                <w:szCs w:val="20"/>
                <w:lang w:val="es"/>
              </w:rPr>
              <w:t xml:space="preserve">El contratista deberá cumplir con la Ley 2046 de 2020, invirtiendo al menos el 30% de los recursos ejecutados para la compra de alimentos, adquiriéndolos directamente a los pequeños productores agropecuarios locales, productores de la agricultura campesina, familiar o comunitaria locales, organizaciones de estos productores o a las industrias y emprendimientos agroalimentarios que procesen materias primas adquiridas directamente a estos productores locales. Estas compras deberán realizarse aplicando y cumpliendo con lo dispuesto en la guía </w:t>
            </w:r>
            <w:r w:rsidRPr="009F0BC3">
              <w:rPr>
                <w:rFonts w:ascii="Arial Narrow" w:eastAsia="Arial Narrow" w:hAnsi="Arial Narrow" w:cs="Arial Narrow"/>
                <w:i/>
                <w:iCs/>
                <w:color w:val="000000" w:themeColor="text1"/>
                <w:sz w:val="20"/>
                <w:szCs w:val="20"/>
                <w:lang w:val="es"/>
              </w:rPr>
              <w:t>“G5.ABS- Guía Orientadora para la Implementación de la Estrategia de Compras Locales”</w:t>
            </w:r>
            <w:r w:rsidRPr="009F0BC3">
              <w:rPr>
                <w:rFonts w:ascii="Arial Narrow" w:eastAsia="Arial Narrow" w:hAnsi="Arial Narrow" w:cs="Arial Narrow"/>
                <w:color w:val="000000" w:themeColor="text1"/>
                <w:sz w:val="20"/>
                <w:szCs w:val="20"/>
                <w:lang w:val="es"/>
              </w:rPr>
              <w:t xml:space="preserve"> y deberán ser reportadas mensualmente al supervisor del contrato, haciendo uso de la última versión del formato que para el efecto se encuentre aplicable en el proceso de adquisición de bienes y servicios de la entidad o del medio que para tal efecto adopte el ICBF dentro del Sistema de Gestión de Calidad. </w:t>
            </w:r>
            <w:r w:rsidRPr="009F0BC3">
              <w:rPr>
                <w:rFonts w:ascii="Arial Narrow" w:eastAsiaTheme="minorHAnsi" w:hAnsi="Arial Narrow" w:cs="Arial"/>
                <w:b/>
                <w:sz w:val="20"/>
                <w:szCs w:val="20"/>
                <w:lang w:eastAsia="es-CO"/>
              </w:rPr>
              <w:t>2.9.2.</w:t>
            </w:r>
            <w:r w:rsidRPr="009F0BC3">
              <w:rPr>
                <w:rFonts w:ascii="Arial Narrow" w:hAnsi="Arial Narrow"/>
                <w:sz w:val="20"/>
                <w:szCs w:val="20"/>
                <w:bdr w:val="none" w:sz="0" w:space="0" w:color="auto" w:frame="1"/>
                <w:shd w:val="clear" w:color="auto" w:fill="FFFFFF"/>
              </w:rPr>
              <w:t xml:space="preserve"> </w:t>
            </w:r>
            <w:r w:rsidRPr="009F0BC3">
              <w:rPr>
                <w:rFonts w:ascii="Arial Narrow" w:eastAsia="Arial Narrow" w:hAnsi="Arial Narrow" w:cs="Arial Narrow"/>
                <w:b/>
                <w:bCs/>
                <w:color w:val="000000" w:themeColor="text1"/>
                <w:sz w:val="20"/>
                <w:szCs w:val="20"/>
                <w:lang w:val="es"/>
              </w:rPr>
              <w:t xml:space="preserve"> </w:t>
            </w:r>
            <w:r w:rsidRPr="009F0BC3">
              <w:rPr>
                <w:rFonts w:ascii="Arial Narrow" w:eastAsia="Arial Narrow" w:hAnsi="Arial Narrow" w:cs="Arial Narrow"/>
                <w:color w:val="000000" w:themeColor="text1"/>
                <w:sz w:val="20"/>
                <w:szCs w:val="20"/>
                <w:lang w:val="es"/>
              </w:rPr>
              <w:t xml:space="preserve">El Contratista deberá pagar contra entrega el, o los productos adquiridos a los pequeños productores y productores de la Agricultura Campesina, Familiar y Comunitaria, o de sus organizaciones. La forma de pago utilizada por el Contratista para realizar el pago de los productos a los pequeños productores y demás actores de la agricultura campesina, familiar y comunitaria, o de sus organizaciones, se deberá realizar en efectivo o transferencia bancaria a s de ahorros, cuentas corrientes o transferencias a través de billeteras digitales, depósitos de bajo monto o transferencias a cuentas de ahorros de trámite simplificado (CATS). </w:t>
            </w:r>
            <w:r w:rsidRPr="009F0BC3">
              <w:rPr>
                <w:rFonts w:ascii="Arial Narrow" w:eastAsia="Arial Narrow" w:hAnsi="Arial Narrow" w:cs="Arial Narrow"/>
                <w:b/>
                <w:bCs/>
                <w:color w:val="000000" w:themeColor="text1"/>
                <w:sz w:val="20"/>
                <w:szCs w:val="20"/>
                <w:lang w:val="es"/>
              </w:rPr>
              <w:t>PARÁGRAFO PRIMERO:</w:t>
            </w:r>
            <w:r w:rsidRPr="009F0BC3">
              <w:rPr>
                <w:rFonts w:ascii="Arial Narrow" w:eastAsia="Arial Narrow" w:hAnsi="Arial Narrow" w:cs="Arial Narrow"/>
                <w:color w:val="000000" w:themeColor="text1"/>
                <w:sz w:val="20"/>
                <w:szCs w:val="20"/>
                <w:lang w:val="es"/>
              </w:rPr>
              <w:t xml:space="preserve"> El reporte de las compras públicas locales de alimentos debe realizarse haciendo uso de la última versión del formato de seguimiento, en un archivo único para cada vigencia fiscal, discriminando el valor total del componente alimentario para cada periodo. Cada reporte mensual debe ser entregado al supervisor y/o interventor del contrato para su revisión, validación y posterior firma por parte del contratista y el supervisor y/o interventor, con la misma pe</w:t>
            </w:r>
            <w:r w:rsidR="002D6E5C">
              <w:rPr>
                <w:rFonts w:ascii="Arial Narrow" w:eastAsia="Arial Narrow" w:hAnsi="Arial Narrow" w:cs="Arial Narrow"/>
                <w:color w:val="000000" w:themeColor="text1"/>
                <w:sz w:val="20"/>
                <w:szCs w:val="20"/>
                <w:lang w:val="es"/>
              </w:rPr>
              <w:t xml:space="preserve">riodicidad establecida para la </w:t>
            </w:r>
            <w:r w:rsidRPr="009F0BC3">
              <w:rPr>
                <w:rFonts w:ascii="Arial Narrow" w:eastAsia="Arial Narrow" w:hAnsi="Arial Narrow" w:cs="Arial Narrow"/>
                <w:color w:val="000000" w:themeColor="text1"/>
                <w:sz w:val="20"/>
                <w:szCs w:val="20"/>
                <w:lang w:val="es"/>
              </w:rPr>
              <w:t>cuenta</w:t>
            </w:r>
            <w:r w:rsidR="002D6E5C">
              <w:rPr>
                <w:rFonts w:ascii="Arial Narrow" w:eastAsia="Arial Narrow" w:hAnsi="Arial Narrow" w:cs="Arial Narrow"/>
                <w:color w:val="000000" w:themeColor="text1"/>
                <w:sz w:val="20"/>
                <w:szCs w:val="20"/>
                <w:lang w:val="es"/>
              </w:rPr>
              <w:t xml:space="preserve"> de p</w:t>
            </w:r>
            <w:r w:rsidRPr="009F0BC3">
              <w:rPr>
                <w:rFonts w:ascii="Arial Narrow" w:eastAsia="Arial Narrow" w:hAnsi="Arial Narrow" w:cs="Arial Narrow"/>
                <w:color w:val="000000" w:themeColor="text1"/>
                <w:sz w:val="20"/>
                <w:szCs w:val="20"/>
                <w:lang w:val="es"/>
              </w:rPr>
              <w:t>resentación de informes de ejecución del contrato. Las adquisiciones de alimentos deben cumplir con la normatividad sanitaria vigente.</w:t>
            </w:r>
          </w:p>
          <w:p w14:paraId="6F58452A" w14:textId="77777777" w:rsidR="0077175E" w:rsidRPr="009F0BC3" w:rsidRDefault="0077175E" w:rsidP="003B19A7">
            <w:pPr>
              <w:pStyle w:val="Prrafodelista"/>
              <w:spacing w:after="0" w:line="240" w:lineRule="auto"/>
              <w:ind w:left="360"/>
              <w:jc w:val="both"/>
              <w:rPr>
                <w:rFonts w:ascii="Arial Narrow" w:hAnsi="Arial Narrow" w:cs="Arial"/>
                <w:b/>
                <w:sz w:val="20"/>
                <w:szCs w:val="20"/>
                <w:u w:val="single"/>
              </w:rPr>
            </w:pPr>
          </w:p>
          <w:p w14:paraId="28625B90" w14:textId="77777777" w:rsidR="0077175E" w:rsidRPr="001A51C7" w:rsidRDefault="0077175E" w:rsidP="00557A8C">
            <w:pPr>
              <w:pStyle w:val="Prrafodelista"/>
              <w:numPr>
                <w:ilvl w:val="0"/>
                <w:numId w:val="41"/>
              </w:numPr>
              <w:shd w:val="clear" w:color="auto" w:fill="FFFFFF"/>
              <w:spacing w:after="0" w:line="240" w:lineRule="auto"/>
              <w:jc w:val="both"/>
              <w:rPr>
                <w:rFonts w:ascii="Arial Narrow" w:hAnsi="Arial Narrow" w:cs="Arial"/>
                <w:color w:val="000000"/>
                <w:sz w:val="20"/>
                <w:szCs w:val="20"/>
              </w:rPr>
            </w:pPr>
            <w:r w:rsidRPr="001A51C7">
              <w:rPr>
                <w:rFonts w:ascii="Arial Narrow" w:hAnsi="Arial Narrow" w:cs="Calibri Light"/>
                <w:b/>
                <w:bCs/>
                <w:sz w:val="20"/>
                <w:szCs w:val="20"/>
              </w:rPr>
              <w:t xml:space="preserve">Obligaciones del registro y presentación de información: </w:t>
            </w:r>
            <w:r w:rsidRPr="001A51C7">
              <w:rPr>
                <w:rFonts w:ascii="Arial Narrow" w:hAnsi="Arial Narrow"/>
                <w:b/>
                <w:bCs/>
                <w:sz w:val="20"/>
                <w:szCs w:val="20"/>
              </w:rPr>
              <w:t>2</w:t>
            </w:r>
            <w:r w:rsidRPr="001A51C7">
              <w:rPr>
                <w:rFonts w:ascii="Arial Narrow" w:hAnsi="Arial Narrow"/>
                <w:b/>
                <w:bCs/>
                <w:color w:val="000000" w:themeColor="text1"/>
                <w:sz w:val="20"/>
                <w:szCs w:val="20"/>
              </w:rPr>
              <w:t xml:space="preserve">.10.1. </w:t>
            </w:r>
            <w:r w:rsidRPr="001A51C7">
              <w:rPr>
                <w:rFonts w:ascii="Arial Narrow" w:hAnsi="Arial Narrow" w:cs="Arial"/>
                <w:color w:val="000000" w:themeColor="text1"/>
                <w:sz w:val="20"/>
                <w:szCs w:val="20"/>
              </w:rPr>
              <w:t xml:space="preserve">Realizar el registro y actualización permanente en las plataformas tecnológicas que el ICBF defina de forma veraz, completa, exacta, actualizada, oportuna, real y comprobable, de la información relacionada con los beneficiarios y sus familias, las atenciones priorizadas de acuerdo con la política de estado para el desarrollo integral de la primera infancia conforme al Manual Operativo y las directrices de la Dirección de Primera Infancia, y demás datos que sean requeridos de acuerdo con las necesidades y la misión del ICBF cumpliendo con la calidad requerida. </w:t>
            </w:r>
            <w:r w:rsidRPr="001A51C7">
              <w:rPr>
                <w:rFonts w:ascii="Arial Narrow" w:hAnsi="Arial Narrow" w:cs="Calibri Light"/>
                <w:b/>
                <w:bCs/>
                <w:sz w:val="20"/>
                <w:szCs w:val="20"/>
              </w:rPr>
              <w:t xml:space="preserve">2.10.2 </w:t>
            </w:r>
            <w:r w:rsidRPr="001A51C7">
              <w:rPr>
                <w:rFonts w:ascii="Arial Narrow" w:hAnsi="Arial Narrow" w:cs="Arial"/>
                <w:color w:val="000000" w:themeColor="text1"/>
                <w:sz w:val="20"/>
                <w:szCs w:val="20"/>
              </w:rPr>
              <w:t xml:space="preserve">Realizar al inicio del contrato y cada vez que la operación lo requiera el registro y actualización de la información en las plataformas tecnológicas que el ICBF defina, los datos de:  Razón Social, Representante Legal, datos de contacto según recibos (dirección y teléfono exacto de la sede principal). </w:t>
            </w:r>
            <w:r w:rsidRPr="001A51C7">
              <w:rPr>
                <w:rFonts w:ascii="Arial Narrow" w:hAnsi="Arial Narrow" w:cs="Arial"/>
                <w:b/>
                <w:bCs/>
                <w:color w:val="000000" w:themeColor="text1"/>
                <w:sz w:val="20"/>
                <w:szCs w:val="20"/>
              </w:rPr>
              <w:t>2.10.3</w:t>
            </w:r>
            <w:r w:rsidRPr="001A51C7">
              <w:rPr>
                <w:rFonts w:ascii="Arial Narrow" w:hAnsi="Arial Narrow" w:cs="Arial"/>
                <w:color w:val="000000" w:themeColor="text1"/>
                <w:sz w:val="20"/>
                <w:szCs w:val="20"/>
              </w:rPr>
              <w:t xml:space="preserve"> Remitir a la administración del Sistema de Información Cuéntame regional la solicitud al inicio del contrato y cada vez que exista cambios contractuales aprobados por el ICBF, la actualización de la información del contrato, servicio contratado, cupos, Unidades de Servicio -UDS, valores y modificaciones de acuerdo con la documentación generada contractualmente. </w:t>
            </w:r>
            <w:r w:rsidRPr="001A51C7">
              <w:rPr>
                <w:rFonts w:ascii="Arial Narrow" w:hAnsi="Arial Narrow" w:cs="Calibri Light"/>
                <w:b/>
                <w:bCs/>
                <w:sz w:val="20"/>
                <w:szCs w:val="20"/>
              </w:rPr>
              <w:t>2.10.4</w:t>
            </w:r>
            <w:r w:rsidRPr="001A51C7">
              <w:rPr>
                <w:rFonts w:ascii="Arial Narrow" w:hAnsi="Arial Narrow" w:cs="Arial"/>
                <w:color w:val="000000" w:themeColor="text1"/>
                <w:sz w:val="20"/>
                <w:szCs w:val="20"/>
              </w:rPr>
              <w:t xml:space="preserve"> Remitir a la administración del Sistema de Información Cuéntame los datos actualizados de las UDS al inicio del contrato y cada vez que el servicio lo requiera conforme a la aprobación del ICBF, manteniendo el código de la UDS. La </w:t>
            </w:r>
            <w:r w:rsidRPr="001A51C7">
              <w:rPr>
                <w:rFonts w:ascii="Arial Narrow" w:hAnsi="Arial Narrow" w:cs="Arial"/>
                <w:color w:val="000000" w:themeColor="text1"/>
                <w:sz w:val="20"/>
                <w:szCs w:val="20"/>
              </w:rPr>
              <w:lastRenderedPageBreak/>
              <w:t xml:space="preserve">actualización de la información de las </w:t>
            </w:r>
            <w:r w:rsidRPr="00AA1403">
              <w:rPr>
                <w:rFonts w:ascii="Arial Narrow" w:hAnsi="Arial Narrow" w:cs="Arial"/>
                <w:color w:val="000000" w:themeColor="text1"/>
                <w:sz w:val="20"/>
                <w:szCs w:val="20"/>
              </w:rPr>
              <w:t xml:space="preserve">UDS deberá incluir: el nombre de la UDS, la dirección conforme a los recibos de servicios públicos, los datos del responsable de la UDS y la georreferenciación en coordenadas geográficas con Latitud y Longitud expresado en grados, minutos y segundos. </w:t>
            </w:r>
            <w:r w:rsidRPr="00AA1403">
              <w:rPr>
                <w:rFonts w:ascii="Arial Narrow" w:hAnsi="Arial Narrow" w:cs="Calibri Light"/>
                <w:b/>
                <w:bCs/>
                <w:sz w:val="20"/>
                <w:szCs w:val="20"/>
              </w:rPr>
              <w:t>2.10.</w:t>
            </w:r>
            <w:r w:rsidRPr="00AA1403">
              <w:rPr>
                <w:rFonts w:ascii="Arial Narrow" w:hAnsi="Arial Narrow" w:cs="Arial"/>
                <w:b/>
                <w:bCs/>
                <w:color w:val="000000" w:themeColor="text1"/>
                <w:sz w:val="20"/>
                <w:szCs w:val="20"/>
              </w:rPr>
              <w:t>5</w:t>
            </w:r>
            <w:r w:rsidRPr="00AA1403">
              <w:rPr>
                <w:rFonts w:ascii="Arial Narrow" w:hAnsi="Arial Narrow" w:cs="Arial"/>
                <w:color w:val="000000" w:themeColor="text1"/>
                <w:sz w:val="20"/>
                <w:szCs w:val="20"/>
              </w:rPr>
              <w:t xml:space="preserve"> Registrar la vinculación en las plataformas tecnológicas que el ICBF defina la información de las niñas y niños recién nacidos vivos hijos de las usuarias mujeres gestantes, de manera inmediata, una vez se tenga conocimiento de su nacimiento, en lo posible, dentro los 30 días calendario siguientes a su nacimiento (cuando aplique), con el objetivo de formalizar su condición de usuario en los servicios de atención a la primera infancia, y a su vez realizar la desvinculación de la mujer gestante. </w:t>
            </w:r>
            <w:r w:rsidRPr="00AA1403">
              <w:rPr>
                <w:rFonts w:ascii="Arial Narrow" w:hAnsi="Arial Narrow" w:cs="Arial"/>
                <w:b/>
                <w:bCs/>
                <w:color w:val="000000" w:themeColor="text1"/>
                <w:sz w:val="20"/>
                <w:szCs w:val="20"/>
              </w:rPr>
              <w:t>2.10.6</w:t>
            </w:r>
            <w:r w:rsidRPr="00AA1403">
              <w:rPr>
                <w:rFonts w:ascii="Arial Narrow" w:hAnsi="Arial Narrow" w:cs="Arial"/>
                <w:color w:val="000000" w:themeColor="text1"/>
                <w:sz w:val="20"/>
                <w:szCs w:val="20"/>
              </w:rPr>
              <w:t xml:space="preserve"> Realizar el registro de información de los beneficiarios y sus familias de acuerdo con las directrices del ICBF, haciendo</w:t>
            </w:r>
            <w:r w:rsidRPr="001A51C7">
              <w:rPr>
                <w:rFonts w:ascii="Arial Narrow" w:hAnsi="Arial Narrow" w:cs="Arial"/>
                <w:color w:val="000000" w:themeColor="text1"/>
                <w:sz w:val="20"/>
                <w:szCs w:val="20"/>
              </w:rPr>
              <w:t xml:space="preserve"> la vinculación a la UDS con la fecha real del inicio de la atención, para lo cual debe recolectar la autorización de los adultos cuidadore principales o responsables para el tratamiento de datos personales de los beneficiarios, caracterización, lugar de residencia con la dirección conforme a los recibos de servicios públicos, la georreferenciación en coordenadas geográficas con Latitud y Longitud expresado en grados, minutos y segundos (cuando aplique) y/o registro fotográfico del beneficiario, los estándares definidos por el ICBF. </w:t>
            </w:r>
            <w:r w:rsidRPr="001A51C7">
              <w:rPr>
                <w:rFonts w:ascii="Arial Narrow" w:hAnsi="Arial Narrow" w:cs="Calibri Light"/>
                <w:b/>
                <w:bCs/>
                <w:sz w:val="20"/>
                <w:szCs w:val="20"/>
              </w:rPr>
              <w:t xml:space="preserve"> 2.10.7</w:t>
            </w:r>
            <w:r w:rsidRPr="001A51C7">
              <w:rPr>
                <w:rFonts w:ascii="Arial Narrow" w:hAnsi="Arial Narrow" w:cs="Arial"/>
                <w:b/>
                <w:bCs/>
                <w:color w:val="000000" w:themeColor="text1"/>
                <w:sz w:val="20"/>
                <w:szCs w:val="20"/>
              </w:rPr>
              <w:t xml:space="preserve"> </w:t>
            </w:r>
            <w:r w:rsidRPr="001A51C7">
              <w:rPr>
                <w:rFonts w:ascii="Arial Narrow" w:hAnsi="Arial Narrow" w:cs="Arial"/>
                <w:color w:val="000000" w:themeColor="text1"/>
                <w:sz w:val="20"/>
                <w:szCs w:val="20"/>
              </w:rPr>
              <w:t xml:space="preserve">Realizar el registro y actualización permanente de la información en la plataforma tecnológica que el ICBF defina del talento humano contratado para la atención de los beneficiarios según el Manual Operativo de la Modalidad, su formación académica y experiencia, incluyendo la información correspondiente a los procesos de formación y cualificación en el marco del presente contrato. </w:t>
            </w:r>
            <w:r w:rsidRPr="001A51C7">
              <w:rPr>
                <w:rFonts w:ascii="Arial Narrow" w:hAnsi="Arial Narrow" w:cs="Calibri Light"/>
                <w:b/>
                <w:bCs/>
                <w:sz w:val="20"/>
                <w:szCs w:val="20"/>
              </w:rPr>
              <w:t>2.10.8</w:t>
            </w:r>
            <w:r w:rsidRPr="001A51C7">
              <w:rPr>
                <w:rFonts w:ascii="Arial Narrow" w:hAnsi="Arial Narrow" w:cs="Arial"/>
                <w:color w:val="000000" w:themeColor="text1"/>
                <w:sz w:val="20"/>
                <w:szCs w:val="20"/>
              </w:rPr>
              <w:t xml:space="preserve"> Realizar la desvinculación en el Sistema de Información Cuéntame de los beneficiarios y talento humano de forma oportuna (fecha real) y cuando la atención así lo requiera o una vez finalice la prestación del servicio. En los casos que sea detectado una desvinculación inoportuna del beneficiario, la EAS tendrá la obligación de desvincular al beneficiario dentro de los cinco (5) días siguientes al requerimiento; pasado este lapso el ICBF procederá a desvincular la información del Sistema Cuéntame y generar las acciones respectivas. </w:t>
            </w:r>
            <w:r w:rsidRPr="001A51C7">
              <w:rPr>
                <w:rFonts w:ascii="Arial Narrow" w:hAnsi="Arial Narrow" w:cs="Calibri Light"/>
                <w:b/>
                <w:bCs/>
                <w:sz w:val="20"/>
                <w:szCs w:val="20"/>
              </w:rPr>
              <w:t>2.10.9</w:t>
            </w:r>
            <w:r w:rsidRPr="001A51C7">
              <w:rPr>
                <w:rFonts w:ascii="Arial Narrow" w:hAnsi="Arial Narrow" w:cs="Arial"/>
                <w:color w:val="000000" w:themeColor="text1"/>
                <w:sz w:val="20"/>
                <w:szCs w:val="20"/>
              </w:rPr>
              <w:t xml:space="preserve"> Reportar a la administración del Sistema de Información Cuéntame regional, de acuerdo con el Manual Operativo, cuando se presente el fallecimiento de un beneficiario o integrantes del grupo familiar, agentes educativos del servicio, para que se realice la correspondiente actualización del registro. </w:t>
            </w:r>
            <w:r w:rsidRPr="001A51C7">
              <w:rPr>
                <w:rFonts w:ascii="Arial Narrow" w:hAnsi="Arial Narrow" w:cs="Calibri Light"/>
                <w:b/>
                <w:bCs/>
                <w:sz w:val="20"/>
                <w:szCs w:val="20"/>
              </w:rPr>
              <w:t>2.10.10</w:t>
            </w:r>
            <w:r w:rsidRPr="001A51C7">
              <w:rPr>
                <w:rFonts w:ascii="Arial Narrow" w:hAnsi="Arial Narrow" w:cs="Arial"/>
                <w:color w:val="000000" w:themeColor="text1"/>
                <w:sz w:val="20"/>
                <w:szCs w:val="20"/>
              </w:rPr>
              <w:t xml:space="preserve"> Solicitar oportunamente y de manera oficial al ICBF la creación, activación o inactivación de los usuarios del Sistema de Información Cuéntame o sistemas integrados para lo cual la EAS deberá garantizar la idoneidad, capacitación y gestión del conocimiento del talento humano usuario del sistema. </w:t>
            </w:r>
            <w:r w:rsidRPr="001A51C7">
              <w:rPr>
                <w:rFonts w:ascii="Arial Narrow" w:hAnsi="Arial Narrow" w:cs="Calibri Light"/>
                <w:b/>
                <w:bCs/>
                <w:sz w:val="20"/>
                <w:szCs w:val="20"/>
              </w:rPr>
              <w:t>2.10.11</w:t>
            </w:r>
            <w:r w:rsidRPr="001A51C7">
              <w:rPr>
                <w:rFonts w:ascii="Arial Narrow" w:hAnsi="Arial Narrow" w:cs="Arial"/>
                <w:color w:val="000000" w:themeColor="text1"/>
                <w:sz w:val="20"/>
                <w:szCs w:val="20"/>
              </w:rPr>
              <w:t xml:space="preserve"> Registrar la información de la asistencia diaria de los beneficiarios atendidos durante el periodo reportado, una vez el ICBF solicite el diligenciamiento del módulo RAM en  las plataformas tecnológicas que el ICBF defina,  en los casos donde el supervisor de contrato determine la imposibilidad del diligenciamiento del RAM digital, la EAS deberá presentar al supervisor del contrato dentro de los cinco (5) días hábiles siguientes a la finalización de cada mes de ejecución, los formatos de registros de asistencia mensual (RAM) en físico, garantizando la coherencia entre la información reportada en el RAM y el registro de información en la atención de los beneficiarios. </w:t>
            </w:r>
            <w:r w:rsidRPr="001A51C7">
              <w:rPr>
                <w:rFonts w:ascii="Arial Narrow" w:hAnsi="Arial Narrow" w:cs="Calibri Light"/>
                <w:b/>
                <w:bCs/>
                <w:sz w:val="20"/>
                <w:szCs w:val="20"/>
              </w:rPr>
              <w:t>2.10.12</w:t>
            </w:r>
            <w:r w:rsidRPr="001A51C7">
              <w:rPr>
                <w:rFonts w:ascii="Arial Narrow" w:hAnsi="Arial Narrow" w:cs="Arial"/>
                <w:color w:val="000000" w:themeColor="text1"/>
                <w:sz w:val="20"/>
                <w:szCs w:val="20"/>
              </w:rPr>
              <w:t xml:space="preserve"> Registrar la información en las plataformas tecnológicas que el ICBF defina las dotaciones de las UDS de acuerdo con la guía orientadora para la compra de la dotación en Modalidades de educación inicial en el marco de la atención integral según las directrices del ICBF. </w:t>
            </w:r>
            <w:r w:rsidRPr="001A51C7">
              <w:rPr>
                <w:rFonts w:ascii="Arial Narrow" w:hAnsi="Arial Narrow" w:cs="Calibri Light"/>
                <w:b/>
                <w:bCs/>
                <w:sz w:val="20"/>
                <w:szCs w:val="20"/>
              </w:rPr>
              <w:t>2.10.</w:t>
            </w:r>
            <w:r w:rsidRPr="001A51C7">
              <w:rPr>
                <w:rFonts w:ascii="Arial Narrow" w:hAnsi="Arial Narrow" w:cs="Arial"/>
                <w:b/>
                <w:bCs/>
                <w:color w:val="000000" w:themeColor="text1"/>
                <w:sz w:val="20"/>
                <w:szCs w:val="20"/>
              </w:rPr>
              <w:t>13</w:t>
            </w:r>
            <w:r w:rsidRPr="001A51C7">
              <w:rPr>
                <w:rFonts w:ascii="Arial Narrow" w:hAnsi="Arial Narrow" w:cs="Arial"/>
                <w:color w:val="000000" w:themeColor="text1"/>
                <w:sz w:val="20"/>
                <w:szCs w:val="20"/>
              </w:rPr>
              <w:t xml:space="preserve"> Diligenciar y firmar el formato de “Compromiso de confidencialidad y no divulgación de la información, versión vigente”, en cumplimiento de las obligaciones legales sobre confidencialidad de la información. </w:t>
            </w:r>
            <w:r w:rsidRPr="001A51C7">
              <w:rPr>
                <w:rFonts w:ascii="Arial Narrow" w:hAnsi="Arial Narrow" w:cs="Arial"/>
                <w:b/>
                <w:bCs/>
                <w:color w:val="000000" w:themeColor="text1"/>
                <w:sz w:val="20"/>
                <w:szCs w:val="20"/>
              </w:rPr>
              <w:t>2.10.14.</w:t>
            </w:r>
            <w:r w:rsidRPr="001A51C7">
              <w:rPr>
                <w:rFonts w:ascii="Arial Narrow" w:hAnsi="Arial Narrow" w:cs="Arial"/>
                <w:color w:val="000000" w:themeColor="text1"/>
                <w:sz w:val="20"/>
                <w:szCs w:val="20"/>
              </w:rPr>
              <w:t xml:space="preserve"> </w:t>
            </w:r>
            <w:r w:rsidRPr="003701DA">
              <w:rPr>
                <w:rFonts w:ascii="Arial Narrow" w:hAnsi="Arial Narrow" w:cs="Arial"/>
                <w:color w:val="000000" w:themeColor="text1"/>
                <w:sz w:val="20"/>
                <w:szCs w:val="20"/>
              </w:rPr>
              <w:t>Registrar y actualizar permanente en las plataformas tecnológicas que el ICBF defina, la información del talento humano contratado para la atención de los usuarios conforme a los estándares o lineamientos definidos por el ICBF. (Cuando aplique)</w:t>
            </w:r>
            <w:r w:rsidRPr="001A51C7">
              <w:rPr>
                <w:rFonts w:ascii="Arial Narrow" w:hAnsi="Arial Narrow" w:cs="Arial"/>
                <w:color w:val="000000" w:themeColor="text1"/>
                <w:sz w:val="20"/>
                <w:szCs w:val="20"/>
              </w:rPr>
              <w:t>.</w:t>
            </w:r>
            <w:r>
              <w:rPr>
                <w:rFonts w:ascii="Arial Narrow" w:hAnsi="Arial Narrow" w:cs="Arial"/>
                <w:color w:val="000000" w:themeColor="text1"/>
                <w:sz w:val="20"/>
                <w:szCs w:val="20"/>
              </w:rPr>
              <w:t xml:space="preserve"> </w:t>
            </w:r>
            <w:r w:rsidRPr="001A51C7">
              <w:rPr>
                <w:rFonts w:ascii="Arial Narrow" w:hAnsi="Arial Narrow" w:cs="Arial"/>
                <w:b/>
                <w:bCs/>
                <w:color w:val="000000" w:themeColor="text1"/>
                <w:sz w:val="20"/>
                <w:szCs w:val="20"/>
              </w:rPr>
              <w:t>PARÁGRAFO PRIMERO</w:t>
            </w:r>
            <w:r w:rsidRPr="001A51C7">
              <w:rPr>
                <w:rFonts w:ascii="Arial Narrow" w:hAnsi="Arial Narrow" w:cs="Arial"/>
                <w:color w:val="000000" w:themeColor="text1"/>
                <w:sz w:val="20"/>
                <w:szCs w:val="20"/>
              </w:rPr>
              <w:t xml:space="preserve">: Cuando por razones ajenas a la EAS, no sea posible registrar en el Sistema de Información en las plataformas tecnológicas que el ICBF defina la toma nutricional de alguno de los beneficiarios atendidos durante el periodo de la toma o la formación de las familias y cuidadores de los beneficiarios atendidos o no participen de las actividades de formación a las familias según el Manual Operativo de cada Modalidad, la Entidad Administradora del Servicio deberá aportar la justificación y los soportes que sustente dicha situación, la cual será validada por el supervisor del contrato del ICBF. </w:t>
            </w:r>
            <w:r w:rsidRPr="001A51C7">
              <w:rPr>
                <w:rFonts w:ascii="Arial Narrow" w:hAnsi="Arial Narrow" w:cs="Arial"/>
                <w:b/>
                <w:bCs/>
                <w:color w:val="000000" w:themeColor="text1"/>
                <w:sz w:val="20"/>
                <w:szCs w:val="20"/>
              </w:rPr>
              <w:t>PARÁGRAFO SEGUNDO:</w:t>
            </w:r>
            <w:r w:rsidRPr="001A51C7">
              <w:rPr>
                <w:rFonts w:ascii="Arial Narrow" w:hAnsi="Arial Narrow" w:cs="Arial"/>
                <w:color w:val="000000" w:themeColor="text1"/>
                <w:sz w:val="20"/>
                <w:szCs w:val="20"/>
              </w:rPr>
              <w:t xml:space="preserve"> Cuando por razones asociadas al funcionamiento del sistema y reportadas por la línea de soporte dispuesto por el ICBF para tal efecto, no sea posible realizar el registro de la información, la EAS deberá aportar la justificación con el número de caso, la cual será validada por el supervisor del contrato. </w:t>
            </w:r>
            <w:r w:rsidRPr="001A51C7">
              <w:rPr>
                <w:rFonts w:ascii="Arial Narrow" w:hAnsi="Arial Narrow" w:cs="Arial"/>
                <w:b/>
                <w:bCs/>
                <w:color w:val="000000" w:themeColor="text1"/>
                <w:sz w:val="20"/>
                <w:szCs w:val="20"/>
              </w:rPr>
              <w:t xml:space="preserve">PARÁGRAFO TERCERO: </w:t>
            </w:r>
            <w:r w:rsidRPr="001A51C7">
              <w:rPr>
                <w:rFonts w:ascii="Arial Narrow" w:hAnsi="Arial Narrow" w:cs="Arial"/>
                <w:color w:val="000000" w:themeColor="text1"/>
                <w:sz w:val="20"/>
                <w:szCs w:val="20"/>
              </w:rPr>
              <w:t xml:space="preserve">En caso de evidenciar falsificación o adulteración por parte de la EAS de documentos, datos, registros de asistencias, RAM, actas, entre otros, el Supervisor del contrato deberá denunciar el delito de la falsedad en documentos tipificado en la Ley 599 de 2000 </w:t>
            </w:r>
            <w:r w:rsidRPr="001A51C7">
              <w:rPr>
                <w:rFonts w:ascii="Arial Narrow" w:hAnsi="Arial Narrow" w:cs="Arial"/>
                <w:i/>
                <w:iCs/>
                <w:color w:val="000000" w:themeColor="text1"/>
                <w:sz w:val="20"/>
                <w:szCs w:val="20"/>
              </w:rPr>
              <w:t xml:space="preserve">“Por la cual se expide el Código Penal” </w:t>
            </w:r>
            <w:r w:rsidRPr="001A51C7">
              <w:rPr>
                <w:rFonts w:ascii="Arial Narrow" w:hAnsi="Arial Narrow" w:cs="Arial"/>
                <w:color w:val="000000" w:themeColor="text1"/>
                <w:sz w:val="20"/>
                <w:szCs w:val="20"/>
              </w:rPr>
              <w:t>ante la Fiscalía General de la Nación</w:t>
            </w:r>
            <w:r w:rsidRPr="001A51C7">
              <w:rPr>
                <w:rFonts w:ascii="Arial Narrow" w:hAnsi="Arial Narrow"/>
                <w:color w:val="000000" w:themeColor="text1"/>
                <w:sz w:val="20"/>
                <w:szCs w:val="20"/>
              </w:rPr>
              <w:t xml:space="preserve">.   </w:t>
            </w:r>
          </w:p>
          <w:p w14:paraId="605F6E2A" w14:textId="77777777" w:rsidR="0077175E" w:rsidRPr="009F0BC3" w:rsidRDefault="0077175E" w:rsidP="003B19A7">
            <w:pPr>
              <w:spacing w:after="0" w:line="240" w:lineRule="auto"/>
              <w:jc w:val="both"/>
              <w:rPr>
                <w:rFonts w:ascii="Arial Narrow" w:hAnsi="Arial Narrow" w:cs="Arial"/>
                <w:color w:val="000000"/>
                <w:sz w:val="20"/>
                <w:szCs w:val="20"/>
              </w:rPr>
            </w:pPr>
          </w:p>
          <w:p w14:paraId="48122CB4" w14:textId="77777777" w:rsidR="0077175E" w:rsidRPr="009F0BC3" w:rsidRDefault="0077175E" w:rsidP="001A51C7">
            <w:pPr>
              <w:pStyle w:val="Prrafodelista"/>
              <w:numPr>
                <w:ilvl w:val="1"/>
                <w:numId w:val="41"/>
              </w:numPr>
              <w:spacing w:after="0" w:line="240" w:lineRule="auto"/>
              <w:jc w:val="both"/>
              <w:rPr>
                <w:rFonts w:ascii="Arial Narrow" w:hAnsi="Arial Narrow" w:cs="Arial"/>
                <w:color w:val="000000"/>
                <w:sz w:val="20"/>
                <w:szCs w:val="20"/>
              </w:rPr>
            </w:pPr>
            <w:r w:rsidRPr="170FE44E">
              <w:rPr>
                <w:rFonts w:ascii="Arial Narrow" w:hAnsi="Arial Narrow" w:cs="Arial"/>
                <w:b/>
                <w:bCs/>
                <w:sz w:val="20"/>
                <w:szCs w:val="20"/>
              </w:rPr>
              <w:t xml:space="preserve">Obligaciones relacionadas con la ejecución de Recursos. 2.11.1. </w:t>
            </w:r>
            <w:r w:rsidRPr="009F0BC3">
              <w:rPr>
                <w:rFonts w:ascii="Arial Narrow" w:hAnsi="Arial Narrow" w:cs="Arial"/>
                <w:color w:val="000000"/>
                <w:sz w:val="20"/>
                <w:szCs w:val="20"/>
              </w:rPr>
              <w:t xml:space="preserve">Presentar en el primer Comité Técnico Operativo </w:t>
            </w:r>
            <w:r w:rsidRPr="009F0BC3">
              <w:rPr>
                <w:rFonts w:ascii="Arial Narrow" w:eastAsia="Arial Narrow" w:hAnsi="Arial Narrow" w:cs="Arial Narrow"/>
                <w:sz w:val="20"/>
                <w:szCs w:val="20"/>
                <w:lang w:val="es"/>
              </w:rPr>
              <w:t>para su aval, el presupuesto de operación de los servicios contratados, en los formatos financieros establecidos por el ICBF, especificando los valores por concepto de tasas compensatorias para el servicio Hogares Infantiles cuando aplique. Todos los ajustes al presupuesto deben ser presentados ante el comité técnico operativo para su revisión y aprobación, las propuestas de modificación presupuestal se deben ajustar según lo establecido en los manuales operativos y los lineamientos que sobre el particular emita la dirección de primera infancia</w:t>
            </w:r>
            <w:r w:rsidRPr="009F0BC3">
              <w:rPr>
                <w:rFonts w:ascii="Arial Narrow" w:hAnsi="Arial Narrow" w:cs="Arial"/>
                <w:color w:val="000000"/>
                <w:sz w:val="20"/>
                <w:szCs w:val="20"/>
              </w:rPr>
              <w:t xml:space="preserve">. 2.11.2. Cuando aplique, la EAS debe presentar en el primer Comité Técnico Operativo para su aval, la programación y uso de los aportes de contrapartida y valores técnicos agregados. Si los conceptos de gasto de la contrapartida y/o valor técnico agregado se encuentran cumplidos, y queden recursos por ejecutar, la EAS deberá presentar propuesta de redistribución de estos recursos al Comité Técnico Operativo, la cual deberá ajustarse a las necesidades reales del servicio. Igualmente, el uso y destinación de la contrapartida podrá ajustarse de acuerdo con los establecido en los manuales operativos y las necesidades reales del servicio, previa presentación de la propuesta por parte de la EAS ante el comité técnico operativo para su aprobación.   </w:t>
            </w:r>
            <w:r w:rsidRPr="009F0BC3">
              <w:rPr>
                <w:rFonts w:ascii="Arial Narrow" w:hAnsi="Arial Narrow" w:cs="Arial"/>
                <w:b/>
                <w:bCs/>
                <w:color w:val="000000"/>
                <w:sz w:val="20"/>
                <w:szCs w:val="20"/>
              </w:rPr>
              <w:t>2</w:t>
            </w:r>
            <w:r w:rsidRPr="009F0BC3">
              <w:rPr>
                <w:rFonts w:ascii="Arial Narrow" w:hAnsi="Arial Narrow" w:cs="Arial"/>
                <w:b/>
                <w:bCs/>
                <w:sz w:val="20"/>
                <w:szCs w:val="20"/>
              </w:rPr>
              <w:t>.</w:t>
            </w:r>
            <w:r w:rsidRPr="170FE44E">
              <w:rPr>
                <w:rFonts w:ascii="Arial Narrow" w:hAnsi="Arial Narrow" w:cs="Arial"/>
                <w:b/>
                <w:bCs/>
                <w:sz w:val="20"/>
                <w:szCs w:val="20"/>
              </w:rPr>
              <w:t xml:space="preserve">11.3. </w:t>
            </w:r>
            <w:r w:rsidRPr="009F0BC3">
              <w:rPr>
                <w:rFonts w:ascii="Arial Narrow" w:hAnsi="Arial Narrow" w:cs="Arial"/>
                <w:color w:val="000000"/>
                <w:sz w:val="20"/>
                <w:szCs w:val="20"/>
              </w:rPr>
              <w:t xml:space="preserve">Mantener un control presupuestal y financiero independiente para la ejecución, administración y manejo de los recursos asignados en virtud del presente contrato y de los demás recursos que reciba para la ejecución del mismo; lo cual se verificará a través de los informes técnicos, administrativos y financieros radicados mensualmente. </w:t>
            </w:r>
            <w:r w:rsidRPr="16461872">
              <w:rPr>
                <w:rFonts w:ascii="Arial Narrow" w:hAnsi="Arial Narrow" w:cs="Arial"/>
                <w:b/>
                <w:bCs/>
                <w:color w:val="000000"/>
                <w:sz w:val="20"/>
                <w:szCs w:val="20"/>
              </w:rPr>
              <w:t>2</w:t>
            </w:r>
            <w:r w:rsidRPr="16461872">
              <w:rPr>
                <w:rFonts w:ascii="Arial Narrow" w:hAnsi="Arial Narrow" w:cs="Arial"/>
                <w:b/>
                <w:bCs/>
                <w:sz w:val="20"/>
                <w:szCs w:val="20"/>
              </w:rPr>
              <w:t xml:space="preserve">.11.4. </w:t>
            </w:r>
            <w:r w:rsidRPr="16461872">
              <w:rPr>
                <w:rFonts w:ascii="Arial Narrow" w:hAnsi="Arial Narrow" w:cs="Arial"/>
                <w:color w:val="000000"/>
                <w:sz w:val="20"/>
                <w:szCs w:val="20"/>
              </w:rPr>
              <w:t>Disponer de una cuenta de ahorro</w:t>
            </w:r>
            <w:r w:rsidRPr="16461872">
              <w:rPr>
                <w:rFonts w:ascii="Arial Narrow" w:hAnsi="Arial Narrow" w:cs="Arial"/>
                <w:color w:val="000000" w:themeColor="text1"/>
                <w:sz w:val="20"/>
                <w:szCs w:val="20"/>
              </w:rPr>
              <w:t xml:space="preserve"> la cual se constituirá en una cuenta maestra</w:t>
            </w:r>
            <w:r w:rsidRPr="16461872">
              <w:rPr>
                <w:rFonts w:ascii="Arial Narrow" w:hAnsi="Arial Narrow" w:cs="Arial"/>
                <w:color w:val="000000"/>
                <w:sz w:val="20"/>
                <w:szCs w:val="20"/>
              </w:rPr>
              <w:t xml:space="preserve">, donde se llevará el </w:t>
            </w:r>
            <w:r w:rsidRPr="16461872">
              <w:rPr>
                <w:rFonts w:ascii="Arial Narrow" w:hAnsi="Arial Narrow" w:cs="Arial"/>
                <w:b/>
                <w:bCs/>
                <w:color w:val="000000"/>
                <w:sz w:val="20"/>
                <w:szCs w:val="20"/>
                <w:u w:val="single"/>
              </w:rPr>
              <w:t>manejo exclusivo de los recursos aportados por el ICBF para la ejecución del presente contrato</w:t>
            </w:r>
            <w:r w:rsidRPr="16461872">
              <w:rPr>
                <w:rFonts w:ascii="Arial Narrow" w:hAnsi="Arial Narrow" w:cs="Arial"/>
                <w:color w:val="000000"/>
                <w:sz w:val="20"/>
                <w:szCs w:val="20"/>
              </w:rPr>
              <w:t>. La EAS se compromete a entregar al ICBF debidamente diligenciado y firmado, el formato de autorización para abono directo en cuenta de ahorros para uso exclusivo de los recursos aportados por el ICBF, anexando certificación bancaria (con saldo) de la titularidad de la cuenta. Si la EAS presenta una cuenta bancaria que haya utilizado previamente para el manejo de recursos propios, deberá estar certificada por parte del Banco con saldo cero.</w:t>
            </w:r>
            <w:r w:rsidRPr="16461872">
              <w:rPr>
                <w:rFonts w:ascii="Arial Narrow" w:hAnsi="Arial Narrow"/>
                <w:sz w:val="20"/>
                <w:szCs w:val="20"/>
              </w:rPr>
              <w:t xml:space="preserve"> </w:t>
            </w:r>
            <w:r w:rsidRPr="16461872">
              <w:rPr>
                <w:rFonts w:ascii="Arial Narrow" w:hAnsi="Arial Narrow" w:cs="Arial"/>
                <w:color w:val="000000" w:themeColor="text1"/>
                <w:sz w:val="20"/>
                <w:szCs w:val="20"/>
              </w:rPr>
              <w:t xml:space="preserve">Así mismo en marco de esta obligación el contratista deberá reportar al supervisor del contrato de manera mensual el manejo y los movimientos de la cuenta maestra. </w:t>
            </w:r>
            <w:r w:rsidRPr="16461872">
              <w:rPr>
                <w:rFonts w:ascii="Arial Narrow" w:hAnsi="Arial Narrow" w:cs="Arial"/>
                <w:b/>
                <w:bCs/>
                <w:color w:val="000000" w:themeColor="text1"/>
                <w:sz w:val="20"/>
                <w:szCs w:val="20"/>
                <w:u w:val="single"/>
              </w:rPr>
              <w:t>En caso de que la supervisión detecte manejos inadecuados de la cuenta maestra, podrá solicitar a la Dirección de Contratación o quien haga sus veces a nivel regional, adelantar los procedimientos administrativos sancionatorios y las acciones legales que correspondan.</w:t>
            </w:r>
            <w:r w:rsidRPr="16461872">
              <w:rPr>
                <w:rFonts w:ascii="Arial Narrow" w:hAnsi="Arial Narrow" w:cs="Arial"/>
                <w:color w:val="000000" w:themeColor="text1"/>
                <w:sz w:val="20"/>
                <w:szCs w:val="20"/>
              </w:rPr>
              <w:t xml:space="preserve"> </w:t>
            </w:r>
            <w:r w:rsidRPr="16461872">
              <w:rPr>
                <w:rFonts w:ascii="Arial Narrow" w:hAnsi="Arial Narrow" w:cs="Arial"/>
                <w:b/>
                <w:bCs/>
                <w:color w:val="000000"/>
                <w:sz w:val="20"/>
                <w:szCs w:val="20"/>
              </w:rPr>
              <w:t>PARÁGRAFO PRIMERO</w:t>
            </w:r>
            <w:r w:rsidRPr="16461872">
              <w:rPr>
                <w:rFonts w:ascii="Arial Narrow" w:hAnsi="Arial Narrow" w:cs="Arial"/>
                <w:color w:val="000000"/>
                <w:sz w:val="20"/>
                <w:szCs w:val="20"/>
              </w:rPr>
              <w:t xml:space="preserve">. En virtud del artículo 214 de la Ley 1955 del 2019, la EAS deberá aperturar una cuenta maestra para el manejo de los recursos aportados por el ICBF, teniendo en cuenta las definiciones, criterios de selección y la operatividad de la cuenta que para tal fin establezca el ICBF. Dicha decisión será debidamente notificada por el ICBF a través del supervisor y/o interventor del contrato, comunicando al contratista la obligatoriedad de aperturar una cuenta maestra o de convertir la existente en una cuenta maestra en cualquiera de las entidades bancarias que ofrezcan este producto. </w:t>
            </w:r>
            <w:r w:rsidRPr="16461872">
              <w:rPr>
                <w:rFonts w:ascii="Arial Narrow" w:hAnsi="Arial Narrow" w:cs="Arial"/>
                <w:b/>
                <w:bCs/>
                <w:color w:val="000000"/>
                <w:sz w:val="20"/>
                <w:szCs w:val="20"/>
              </w:rPr>
              <w:t>PARÁGRAFO SEGUNDO.</w:t>
            </w:r>
            <w:r w:rsidRPr="16461872">
              <w:rPr>
                <w:rFonts w:ascii="Arial Narrow" w:hAnsi="Arial Narrow" w:cs="Arial"/>
                <w:color w:val="000000"/>
                <w:sz w:val="20"/>
                <w:szCs w:val="20"/>
              </w:rPr>
              <w:t xml:space="preserve"> En caso de que la entidad bancaria en la que está radicada la cuenta a que se refiere el presente trámite no ofrezca el producto denominado “cuenta maestra”, será obligación del contratista u operador realizar los trámites pertinentes de apertura ante una entidad bancaria que lo preste y sea de su elección. </w:t>
            </w:r>
            <w:r w:rsidRPr="16461872">
              <w:rPr>
                <w:rFonts w:ascii="Arial Narrow" w:hAnsi="Arial Narrow" w:cs="Arial"/>
                <w:b/>
                <w:bCs/>
                <w:color w:val="000000"/>
                <w:sz w:val="20"/>
                <w:szCs w:val="20"/>
              </w:rPr>
              <w:t>PARÁGRAFO TERCERO</w:t>
            </w:r>
            <w:r w:rsidRPr="16461872">
              <w:rPr>
                <w:rFonts w:ascii="Arial Narrow" w:hAnsi="Arial Narrow" w:cs="Arial"/>
                <w:color w:val="000000"/>
                <w:sz w:val="20"/>
                <w:szCs w:val="20"/>
              </w:rPr>
              <w:t>. Una vez sea comunicada al operador o al contratista la obligatoriedad de realizar la apertura o conversión a una cuenta maestra, tendrá el término perentorio de hasta ocho (8) días hábiles para hacer el trámite y entregar la evidencia documental al supervisor y/o interventor del contrato so pena de las actuaciones administrativas a las que haya lugar.</w:t>
            </w:r>
            <w:r w:rsidRPr="009F0BC3">
              <w:rPr>
                <w:rFonts w:ascii="Arial Narrow" w:hAnsi="Arial Narrow" w:cs="Arial"/>
                <w:color w:val="000000"/>
                <w:sz w:val="20"/>
                <w:szCs w:val="20"/>
              </w:rPr>
              <w:t xml:space="preserve"> </w:t>
            </w:r>
            <w:r w:rsidRPr="009F0BC3">
              <w:rPr>
                <w:rFonts w:ascii="Arial Narrow" w:hAnsi="Arial Narrow" w:cs="Arial"/>
                <w:b/>
                <w:bCs/>
                <w:color w:val="000000"/>
                <w:sz w:val="20"/>
                <w:szCs w:val="20"/>
              </w:rPr>
              <w:t>2</w:t>
            </w:r>
            <w:r w:rsidRPr="009F0BC3">
              <w:rPr>
                <w:rFonts w:ascii="Arial Narrow" w:hAnsi="Arial Narrow" w:cs="Arial"/>
                <w:b/>
                <w:bCs/>
                <w:sz w:val="20"/>
                <w:szCs w:val="20"/>
              </w:rPr>
              <w:t>.</w:t>
            </w:r>
            <w:r w:rsidRPr="170FE44E">
              <w:rPr>
                <w:rFonts w:ascii="Arial Narrow" w:hAnsi="Arial Narrow" w:cs="Arial"/>
                <w:b/>
                <w:bCs/>
                <w:sz w:val="20"/>
                <w:szCs w:val="20"/>
              </w:rPr>
              <w:t>11.</w:t>
            </w:r>
            <w:r w:rsidRPr="170FE44E">
              <w:rPr>
                <w:rFonts w:ascii="Arial Narrow" w:hAnsi="Arial Narrow" w:cs="Arial"/>
                <w:b/>
                <w:bCs/>
                <w:color w:val="000000"/>
                <w:sz w:val="20"/>
                <w:szCs w:val="20"/>
              </w:rPr>
              <w:t>5.</w:t>
            </w:r>
            <w:r w:rsidRPr="009F0BC3">
              <w:rPr>
                <w:rFonts w:ascii="Arial Narrow" w:hAnsi="Arial Narrow" w:cs="Arial"/>
                <w:color w:val="000000"/>
                <w:sz w:val="20"/>
                <w:szCs w:val="20"/>
              </w:rPr>
              <w:t xml:space="preserve"> Garantizar que los recursos aportados por el ICBF y demás recursos que llegare a recaudar con ocasión del presente contrato sean utilizados única y exclusivamente para el financiamiento de las actividades previstas en el desarrollo del objeto del presente contrato. </w:t>
            </w:r>
            <w:r w:rsidRPr="009F0BC3">
              <w:rPr>
                <w:rFonts w:ascii="Arial Narrow" w:hAnsi="Arial Narrow" w:cs="Arial"/>
                <w:b/>
                <w:bCs/>
                <w:color w:val="000000"/>
                <w:sz w:val="20"/>
                <w:szCs w:val="20"/>
              </w:rPr>
              <w:t>2</w:t>
            </w:r>
            <w:r w:rsidRPr="009F0BC3">
              <w:rPr>
                <w:rFonts w:ascii="Arial Narrow" w:hAnsi="Arial Narrow" w:cs="Arial"/>
                <w:b/>
                <w:bCs/>
                <w:sz w:val="20"/>
                <w:szCs w:val="20"/>
              </w:rPr>
              <w:t>.</w:t>
            </w:r>
            <w:r w:rsidRPr="170FE44E">
              <w:rPr>
                <w:rFonts w:ascii="Arial Narrow" w:hAnsi="Arial Narrow" w:cs="Arial"/>
                <w:b/>
                <w:bCs/>
                <w:sz w:val="20"/>
                <w:szCs w:val="20"/>
              </w:rPr>
              <w:t>11.</w:t>
            </w:r>
            <w:r w:rsidRPr="170FE44E">
              <w:rPr>
                <w:rFonts w:ascii="Arial Narrow" w:hAnsi="Arial Narrow" w:cs="Arial"/>
                <w:b/>
                <w:bCs/>
                <w:color w:val="000000"/>
                <w:sz w:val="20"/>
                <w:szCs w:val="20"/>
              </w:rPr>
              <w:t>6.</w:t>
            </w:r>
            <w:r w:rsidRPr="009F0BC3">
              <w:rPr>
                <w:rFonts w:ascii="Arial Narrow" w:hAnsi="Arial Narrow" w:cs="Arial"/>
                <w:color w:val="000000"/>
                <w:sz w:val="20"/>
                <w:szCs w:val="20"/>
              </w:rPr>
              <w:t xml:space="preserve"> Abstenerse de pactar y realizar cobros no autorizados a los usuarios o a terceros por concepto de </w:t>
            </w:r>
            <w:r w:rsidRPr="009F0BC3">
              <w:rPr>
                <w:rFonts w:ascii="Arial Narrow" w:hAnsi="Arial Narrow" w:cs="Arial"/>
                <w:sz w:val="20"/>
                <w:szCs w:val="20"/>
              </w:rPr>
              <w:t xml:space="preserve">los servicios prestados, salvo lo establecido en relación con tasas compensatorias para el servicio Hogares Infantiles. </w:t>
            </w:r>
            <w:r w:rsidRPr="009F0BC3">
              <w:rPr>
                <w:rFonts w:ascii="Arial Narrow" w:hAnsi="Arial Narrow" w:cs="Arial"/>
                <w:b/>
                <w:bCs/>
                <w:sz w:val="20"/>
                <w:szCs w:val="20"/>
              </w:rPr>
              <w:t>2.</w:t>
            </w:r>
            <w:r w:rsidRPr="170FE44E">
              <w:rPr>
                <w:rFonts w:ascii="Arial Narrow" w:hAnsi="Arial Narrow" w:cs="Arial"/>
                <w:b/>
                <w:bCs/>
                <w:sz w:val="20"/>
                <w:szCs w:val="20"/>
              </w:rPr>
              <w:t>11.</w:t>
            </w:r>
            <w:r w:rsidRPr="170FE44E">
              <w:rPr>
                <w:rFonts w:ascii="Arial Narrow" w:hAnsi="Arial Narrow" w:cs="Arial"/>
                <w:b/>
                <w:bCs/>
                <w:color w:val="000000"/>
                <w:sz w:val="20"/>
                <w:szCs w:val="20"/>
              </w:rPr>
              <w:t xml:space="preserve">7. </w:t>
            </w:r>
            <w:r w:rsidRPr="009F0BC3">
              <w:rPr>
                <w:rFonts w:ascii="Arial Narrow" w:hAnsi="Arial Narrow" w:cs="Arial"/>
                <w:color w:val="000000"/>
                <w:sz w:val="20"/>
                <w:szCs w:val="20"/>
              </w:rPr>
              <w:t xml:space="preserve">Provisionar mensualmente, en el marco de la ejecución del contrato, los recursos correspondientes a las prestaciones sociales y/o remuneraciones del talento humano contratado y demás conceptos que se requieran para garantizar las obligaciones de pagos a terceros. </w:t>
            </w:r>
            <w:r w:rsidRPr="009F0BC3">
              <w:rPr>
                <w:rFonts w:ascii="Arial Narrow" w:hAnsi="Arial Narrow" w:cs="Arial"/>
                <w:b/>
                <w:bCs/>
                <w:color w:val="000000"/>
                <w:sz w:val="20"/>
                <w:szCs w:val="20"/>
              </w:rPr>
              <w:t>2</w:t>
            </w:r>
            <w:r w:rsidRPr="009F0BC3">
              <w:rPr>
                <w:rFonts w:ascii="Arial Narrow" w:hAnsi="Arial Narrow" w:cs="Arial"/>
                <w:b/>
                <w:bCs/>
                <w:sz w:val="20"/>
                <w:szCs w:val="20"/>
              </w:rPr>
              <w:t>.</w:t>
            </w:r>
            <w:r w:rsidRPr="170FE44E">
              <w:rPr>
                <w:rFonts w:ascii="Arial Narrow" w:hAnsi="Arial Narrow" w:cs="Arial"/>
                <w:b/>
                <w:bCs/>
                <w:sz w:val="20"/>
                <w:szCs w:val="20"/>
              </w:rPr>
              <w:t>11.</w:t>
            </w:r>
            <w:r w:rsidRPr="170FE44E">
              <w:rPr>
                <w:rFonts w:ascii="Arial Narrow" w:hAnsi="Arial Narrow" w:cs="Arial"/>
                <w:b/>
                <w:bCs/>
                <w:color w:val="000000"/>
                <w:sz w:val="20"/>
                <w:szCs w:val="20"/>
              </w:rPr>
              <w:t>8.</w:t>
            </w:r>
            <w:r w:rsidRPr="009F0BC3">
              <w:rPr>
                <w:rFonts w:ascii="Arial Narrow" w:hAnsi="Arial Narrow" w:cs="Arial"/>
                <w:color w:val="000000"/>
                <w:sz w:val="20"/>
                <w:szCs w:val="20"/>
              </w:rPr>
              <w:t xml:space="preserve"> Realizar de manera oportuna el pago de salarios, prestaciones, aportes a seguridad social y parafiscales del personal vinculado laboralmente por la EAS para la atención del servicio, </w:t>
            </w:r>
            <w:r w:rsidRPr="009F0BC3">
              <w:rPr>
                <w:rFonts w:ascii="Arial Narrow" w:hAnsi="Arial Narrow" w:cs="Arial"/>
                <w:color w:val="000000" w:themeColor="text1"/>
                <w:sz w:val="20"/>
                <w:szCs w:val="20"/>
              </w:rPr>
              <w:t>así como el pago de honorarios para el talento humano vinculado mediante contrato de prestación de servicios</w:t>
            </w:r>
            <w:r w:rsidRPr="009F0BC3">
              <w:rPr>
                <w:rFonts w:ascii="Arial Narrow" w:hAnsi="Arial Narrow" w:cs="Arial"/>
                <w:color w:val="000000"/>
                <w:sz w:val="20"/>
                <w:szCs w:val="20"/>
              </w:rPr>
              <w:t xml:space="preserve">, preferiblemente por transferencia bancaria. No obstante, cuando por las condiciones geográficas y ubicación no sea posible que el talento humano tenga acceso a la apertura de una cuenta, o cuando por solicitud del trabajador se requiera el pago en efectivo, la EAS informará en la planilla de nómina que hace parte del </w:t>
            </w:r>
            <w:r w:rsidRPr="009F0BC3">
              <w:rPr>
                <w:rFonts w:ascii="Arial Narrow" w:hAnsi="Arial Narrow" w:cs="Arial"/>
                <w:color w:val="000000"/>
                <w:sz w:val="20"/>
                <w:szCs w:val="20"/>
              </w:rPr>
              <w:lastRenderedPageBreak/>
              <w:t xml:space="preserve">informe financiero, el medio de pago aplicado. </w:t>
            </w:r>
            <w:r w:rsidRPr="009F0BC3">
              <w:rPr>
                <w:rFonts w:ascii="Arial Narrow" w:hAnsi="Arial Narrow" w:cs="Arial"/>
                <w:b/>
                <w:bCs/>
                <w:color w:val="000000"/>
                <w:sz w:val="20"/>
                <w:szCs w:val="20"/>
              </w:rPr>
              <w:t>2</w:t>
            </w:r>
            <w:r w:rsidRPr="009F0BC3">
              <w:rPr>
                <w:rFonts w:ascii="Arial Narrow" w:hAnsi="Arial Narrow" w:cs="Arial"/>
                <w:b/>
                <w:bCs/>
                <w:sz w:val="20"/>
                <w:szCs w:val="20"/>
              </w:rPr>
              <w:t>.</w:t>
            </w:r>
            <w:r w:rsidRPr="170FE44E">
              <w:rPr>
                <w:rFonts w:ascii="Arial Narrow" w:hAnsi="Arial Narrow" w:cs="Arial"/>
                <w:b/>
                <w:bCs/>
                <w:sz w:val="20"/>
                <w:szCs w:val="20"/>
              </w:rPr>
              <w:t>11.</w:t>
            </w:r>
            <w:r w:rsidRPr="170FE44E">
              <w:rPr>
                <w:rFonts w:ascii="Arial Narrow" w:hAnsi="Arial Narrow" w:cs="Arial"/>
                <w:b/>
                <w:bCs/>
                <w:color w:val="000000"/>
                <w:sz w:val="20"/>
                <w:szCs w:val="20"/>
              </w:rPr>
              <w:t>9.</w:t>
            </w:r>
            <w:r w:rsidRPr="009F0BC3">
              <w:rPr>
                <w:rFonts w:ascii="Arial Narrow" w:hAnsi="Arial Narrow" w:cs="Arial"/>
                <w:color w:val="000000"/>
                <w:sz w:val="20"/>
                <w:szCs w:val="20"/>
              </w:rPr>
              <w:t xml:space="preserve"> Realizar de manera oportuna los pagos a proveedores preferiblemente por transferencia bancaria. </w:t>
            </w:r>
            <w:r w:rsidRPr="009F0BC3">
              <w:rPr>
                <w:rFonts w:ascii="Arial Narrow" w:hAnsi="Arial Narrow" w:cs="Arial"/>
                <w:color w:val="000000"/>
                <w:sz w:val="20"/>
                <w:szCs w:val="20"/>
                <w:shd w:val="clear" w:color="auto" w:fill="FFFFFF" w:themeFill="background1"/>
              </w:rPr>
              <w:t xml:space="preserve">Cuando por condiciones excepcionales (geográficas y ubicación) no sea posible que el tercero tenga acceso a la apertura de una cuenta, el pago se hará de acuerdo con el mecanismo que se apruebe en el marco del Comité Técnico Operativo. </w:t>
            </w:r>
            <w:r w:rsidRPr="009F0BC3">
              <w:rPr>
                <w:rFonts w:ascii="Arial Narrow" w:hAnsi="Arial Narrow" w:cs="Arial"/>
                <w:b/>
                <w:bCs/>
                <w:color w:val="000000"/>
                <w:sz w:val="20"/>
                <w:szCs w:val="20"/>
                <w:shd w:val="clear" w:color="auto" w:fill="FFFFFF" w:themeFill="background1"/>
              </w:rPr>
              <w:t>2</w:t>
            </w:r>
            <w:r w:rsidRPr="009F0BC3">
              <w:rPr>
                <w:rFonts w:ascii="Arial Narrow" w:hAnsi="Arial Narrow" w:cs="Arial"/>
                <w:b/>
                <w:bCs/>
                <w:color w:val="000000" w:themeColor="text1"/>
                <w:sz w:val="20"/>
                <w:szCs w:val="20"/>
                <w:shd w:val="clear" w:color="auto" w:fill="FFFFFF" w:themeFill="background1"/>
              </w:rPr>
              <w:t>.</w:t>
            </w:r>
            <w:r w:rsidRPr="170FE44E">
              <w:rPr>
                <w:rFonts w:ascii="Arial Narrow" w:hAnsi="Arial Narrow" w:cs="Arial"/>
                <w:b/>
                <w:bCs/>
                <w:color w:val="000000" w:themeColor="text1"/>
                <w:sz w:val="20"/>
                <w:szCs w:val="20"/>
                <w:shd w:val="clear" w:color="auto" w:fill="FFFFFF" w:themeFill="background1"/>
              </w:rPr>
              <w:t>11.10.</w:t>
            </w:r>
            <w:r w:rsidRPr="009F0BC3">
              <w:rPr>
                <w:rFonts w:ascii="Arial Narrow" w:hAnsi="Arial Narrow" w:cs="Arial"/>
                <w:color w:val="000000" w:themeColor="text1"/>
                <w:sz w:val="20"/>
                <w:szCs w:val="20"/>
                <w:shd w:val="clear" w:color="auto" w:fill="FFFFFF" w:themeFill="background1"/>
              </w:rPr>
              <w:t xml:space="preserve"> Presentar informe financiero mensualmente al supervisor/interventor, los primeros cinco (5) días hábiles siguientes al mes ejecutado, que tenga como soportes las certificaciones de pago a proveedores y servicios públicos derivados del presente contrato, así como de los salarios, prestaciones sociales y aportes al Sistema de Seguridad Social Integral de los trabajadores a su cargo,</w:t>
            </w:r>
            <w:r w:rsidRPr="009F0BC3">
              <w:rPr>
                <w:rFonts w:ascii="Arial Narrow" w:hAnsi="Arial Narrow" w:cs="Arial"/>
                <w:color w:val="000000" w:themeColor="text1"/>
                <w:sz w:val="20"/>
                <w:szCs w:val="20"/>
              </w:rPr>
              <w:t xml:space="preserve"> así como pago de honorarios para el talento humano vinculado mediante contrato de prestación de servicios,</w:t>
            </w:r>
            <w:r w:rsidRPr="009F0BC3">
              <w:rPr>
                <w:rFonts w:ascii="Arial Narrow" w:hAnsi="Arial Narrow" w:cs="Arial"/>
                <w:color w:val="000000" w:themeColor="text1"/>
                <w:sz w:val="20"/>
                <w:szCs w:val="20"/>
                <w:shd w:val="clear" w:color="auto" w:fill="FFFFFF" w:themeFill="background1"/>
              </w:rPr>
              <w:t xml:space="preserve"> certificado que deberá ser emitido por el Revisor Fiscal, Contador Público de la Entidad o Representante legal, según aplique; y copia del extracto bancario o informe de los movimientos bancarios, según aplique, de la cuenta exclusiva para el manejo de los recursos aportados por el ICBF; todo lo anterior en concordancia con lo establecido en los manuales operativos y sus anexos.</w:t>
            </w:r>
            <w:r w:rsidRPr="009F0BC3">
              <w:rPr>
                <w:rFonts w:ascii="Arial Narrow" w:hAnsi="Arial Narrow" w:cs="Arial"/>
                <w:sz w:val="20"/>
                <w:szCs w:val="20"/>
                <w:shd w:val="clear" w:color="auto" w:fill="FFFFFF" w:themeFill="background1"/>
              </w:rPr>
              <w:t xml:space="preserve"> </w:t>
            </w:r>
            <w:r w:rsidRPr="009F0BC3">
              <w:rPr>
                <w:rFonts w:ascii="Arial Narrow" w:hAnsi="Arial Narrow" w:cs="Arial"/>
                <w:b/>
                <w:bCs/>
                <w:sz w:val="20"/>
                <w:szCs w:val="20"/>
                <w:shd w:val="clear" w:color="auto" w:fill="FFFFFF" w:themeFill="background1"/>
              </w:rPr>
              <w:t>2.11</w:t>
            </w:r>
            <w:r w:rsidRPr="170FE44E">
              <w:rPr>
                <w:rFonts w:ascii="Arial Narrow" w:hAnsi="Arial Narrow" w:cs="Arial"/>
                <w:b/>
                <w:bCs/>
                <w:sz w:val="20"/>
                <w:szCs w:val="20"/>
                <w:shd w:val="clear" w:color="auto" w:fill="FFFFFF" w:themeFill="background1"/>
              </w:rPr>
              <w:t xml:space="preserve">.1. </w:t>
            </w:r>
            <w:r w:rsidRPr="009F0BC3">
              <w:rPr>
                <w:rFonts w:ascii="Arial Narrow" w:hAnsi="Arial Narrow" w:cs="Arial"/>
                <w:color w:val="000000"/>
                <w:sz w:val="20"/>
                <w:szCs w:val="20"/>
                <w:shd w:val="clear" w:color="auto" w:fill="FFFFFF" w:themeFill="background1"/>
              </w:rPr>
              <w:t>Consignar en la cuenta bancaria definida por el ICBF, los rendimientos financieros de los aportes del ICBF, que se generen en la ejecución del contrato. La EAS deberá remitir copia de la consignación bancaria al supervisor y/o interventor del contrato</w:t>
            </w:r>
            <w:r w:rsidRPr="009F0BC3">
              <w:rPr>
                <w:rFonts w:ascii="Arial Narrow" w:hAnsi="Arial Narrow" w:cs="Arial"/>
                <w:color w:val="000000"/>
                <w:sz w:val="20"/>
                <w:szCs w:val="20"/>
              </w:rPr>
              <w:t>.</w:t>
            </w:r>
            <w:r w:rsidRPr="170FE44E">
              <w:rPr>
                <w:rFonts w:ascii="Arial Narrow" w:hAnsi="Arial Narrow" w:cs="Arial"/>
                <w:b/>
                <w:bCs/>
                <w:color w:val="000000"/>
                <w:sz w:val="20"/>
                <w:szCs w:val="20"/>
              </w:rPr>
              <w:t xml:space="preserve"> 2</w:t>
            </w:r>
            <w:r w:rsidRPr="170FE44E">
              <w:rPr>
                <w:rFonts w:ascii="Arial Narrow" w:hAnsi="Arial Narrow" w:cs="Arial"/>
                <w:b/>
                <w:bCs/>
                <w:sz w:val="20"/>
                <w:szCs w:val="20"/>
              </w:rPr>
              <w:t xml:space="preserve">.11.12. </w:t>
            </w:r>
            <w:r w:rsidRPr="009F0BC3">
              <w:rPr>
                <w:rFonts w:ascii="Arial Narrow" w:hAnsi="Arial Narrow" w:cs="Arial"/>
                <w:color w:val="000000"/>
                <w:sz w:val="20"/>
                <w:szCs w:val="20"/>
              </w:rPr>
              <w:t>Incorporar en el informe financiero la recepción de recursos de cofinanciación de cualquier fuente destinado</w:t>
            </w:r>
            <w:r w:rsidRPr="009F0BC3">
              <w:rPr>
                <w:rFonts w:ascii="Arial Narrow" w:hAnsi="Arial Narrow" w:cs="Arial"/>
                <w:sz w:val="20"/>
                <w:szCs w:val="20"/>
              </w:rPr>
              <w:t xml:space="preserve">s a la ejecución del contrato, incluidos los ingresos por tasas compensatorias para el servicio Hogares </w:t>
            </w:r>
            <w:r w:rsidRPr="009F0BC3">
              <w:rPr>
                <w:rFonts w:ascii="Arial Narrow" w:hAnsi="Arial Narrow" w:cs="Arial"/>
                <w:sz w:val="20"/>
                <w:szCs w:val="20"/>
                <w:shd w:val="clear" w:color="auto" w:fill="FFFFFF" w:themeFill="background1"/>
              </w:rPr>
              <w:t>Infantiles</w:t>
            </w:r>
            <w:r w:rsidRPr="009F0BC3">
              <w:rPr>
                <w:rFonts w:ascii="Arial Narrow" w:hAnsi="Arial Narrow" w:cs="Arial"/>
                <w:b/>
                <w:bCs/>
                <w:color w:val="000000"/>
                <w:sz w:val="20"/>
                <w:szCs w:val="20"/>
                <w:shd w:val="clear" w:color="auto" w:fill="FFFFFF" w:themeFill="background1"/>
              </w:rPr>
              <w:t>. 2.11.13.</w:t>
            </w:r>
            <w:r w:rsidRPr="009F0BC3">
              <w:rPr>
                <w:rFonts w:ascii="Arial Narrow" w:hAnsi="Arial Narrow" w:cs="Arial"/>
                <w:color w:val="000000"/>
                <w:sz w:val="20"/>
                <w:szCs w:val="20"/>
                <w:shd w:val="clear" w:color="auto" w:fill="FFFFFF" w:themeFill="background1"/>
              </w:rPr>
              <w:t xml:space="preserve"> Discriminar en el informe financiero el valor total del componente alimentario, en aras de verificar desde la supervisión y/o interventoría, el 30 % mínimo del valor de compras locales para cada periodo.</w:t>
            </w:r>
            <w:r w:rsidRPr="009F0BC3">
              <w:rPr>
                <w:rFonts w:ascii="Arial Narrow" w:hAnsi="Arial Narrow" w:cs="Arial"/>
                <w:b/>
                <w:bCs/>
                <w:color w:val="000000"/>
                <w:sz w:val="20"/>
                <w:szCs w:val="20"/>
                <w:shd w:val="clear" w:color="auto" w:fill="FFFFFF" w:themeFill="background1"/>
              </w:rPr>
              <w:t>2</w:t>
            </w:r>
            <w:r w:rsidRPr="009F0BC3">
              <w:rPr>
                <w:rFonts w:ascii="Arial Narrow" w:hAnsi="Arial Narrow" w:cs="Arial"/>
                <w:b/>
                <w:bCs/>
                <w:sz w:val="20"/>
                <w:szCs w:val="20"/>
                <w:shd w:val="clear" w:color="auto" w:fill="FFFFFF" w:themeFill="background1"/>
              </w:rPr>
              <w:t>.</w:t>
            </w:r>
            <w:r w:rsidRPr="170FE44E">
              <w:rPr>
                <w:rFonts w:ascii="Arial Narrow" w:hAnsi="Arial Narrow" w:cs="Arial"/>
                <w:b/>
                <w:bCs/>
                <w:sz w:val="20"/>
                <w:szCs w:val="20"/>
                <w:shd w:val="clear" w:color="auto" w:fill="FFFFFF" w:themeFill="background1"/>
              </w:rPr>
              <w:t xml:space="preserve">11.14. </w:t>
            </w:r>
            <w:r w:rsidRPr="009F0BC3">
              <w:rPr>
                <w:rFonts w:ascii="Arial Narrow" w:hAnsi="Arial Narrow" w:cs="Arial"/>
                <w:color w:val="000000"/>
                <w:sz w:val="20"/>
                <w:szCs w:val="20"/>
                <w:shd w:val="clear" w:color="auto" w:fill="FFFFFF" w:themeFill="background1"/>
              </w:rPr>
              <w:t xml:space="preserve">Presentar los informes de ejecución técnica y administrativa y financiera los primeros cinco (5) días hábiles siguientes al mes ejecutado. Lo anterior, sin perjuicio de la actualización permanente de la información. </w:t>
            </w:r>
            <w:r w:rsidRPr="009F0BC3">
              <w:rPr>
                <w:rFonts w:ascii="Arial Narrow" w:hAnsi="Arial Narrow" w:cs="Arial"/>
                <w:b/>
                <w:bCs/>
                <w:color w:val="000000"/>
                <w:sz w:val="20"/>
                <w:szCs w:val="20"/>
                <w:shd w:val="clear" w:color="auto" w:fill="FFFFFF" w:themeFill="background1"/>
              </w:rPr>
              <w:t>2</w:t>
            </w:r>
            <w:r w:rsidRPr="009F0BC3">
              <w:rPr>
                <w:rFonts w:ascii="Arial Narrow" w:hAnsi="Arial Narrow" w:cs="Arial"/>
                <w:b/>
                <w:bCs/>
                <w:sz w:val="20"/>
                <w:szCs w:val="20"/>
                <w:shd w:val="clear" w:color="auto" w:fill="FFFFFF" w:themeFill="background1"/>
              </w:rPr>
              <w:t>.</w:t>
            </w:r>
            <w:r w:rsidRPr="170FE44E">
              <w:rPr>
                <w:rFonts w:ascii="Arial Narrow" w:hAnsi="Arial Narrow" w:cs="Arial"/>
                <w:b/>
                <w:bCs/>
                <w:sz w:val="20"/>
                <w:szCs w:val="20"/>
                <w:shd w:val="clear" w:color="auto" w:fill="FFFFFF" w:themeFill="background1"/>
              </w:rPr>
              <w:t xml:space="preserve">11.15. </w:t>
            </w:r>
            <w:r w:rsidRPr="009F0BC3">
              <w:rPr>
                <w:rFonts w:ascii="Arial Narrow" w:hAnsi="Arial Narrow" w:cs="Arial"/>
                <w:color w:val="000000"/>
                <w:sz w:val="20"/>
                <w:szCs w:val="20"/>
                <w:shd w:val="clear" w:color="auto" w:fill="FFFFFF" w:themeFill="background1"/>
              </w:rPr>
              <w:t>Adqui</w:t>
            </w:r>
            <w:r w:rsidRPr="009F0BC3">
              <w:rPr>
                <w:rFonts w:ascii="Arial Narrow" w:hAnsi="Arial Narrow" w:cs="Arial"/>
                <w:color w:val="000000"/>
                <w:sz w:val="20"/>
                <w:szCs w:val="20"/>
              </w:rPr>
              <w:t>rir al inicio de la atención, la póliza de seguro</w:t>
            </w:r>
            <w:r w:rsidRPr="170FE44E">
              <w:rPr>
                <w:rFonts w:ascii="Arial Narrow" w:hAnsi="Arial Narrow" w:cs="Arial"/>
                <w:b/>
                <w:bCs/>
                <w:color w:val="000000"/>
                <w:sz w:val="20"/>
                <w:szCs w:val="20"/>
              </w:rPr>
              <w:t xml:space="preserve"> </w:t>
            </w:r>
            <w:r w:rsidRPr="009F0BC3">
              <w:rPr>
                <w:rFonts w:ascii="Arial Narrow" w:hAnsi="Arial Narrow" w:cs="Arial"/>
                <w:color w:val="000000"/>
                <w:sz w:val="20"/>
                <w:szCs w:val="20"/>
              </w:rPr>
              <w:t>contra accidentes</w:t>
            </w:r>
            <w:r w:rsidRPr="170FE44E">
              <w:rPr>
                <w:rFonts w:ascii="Arial Narrow" w:hAnsi="Arial Narrow" w:cs="Arial"/>
                <w:b/>
                <w:bCs/>
                <w:color w:val="000000"/>
                <w:sz w:val="20"/>
                <w:szCs w:val="20"/>
              </w:rPr>
              <w:t xml:space="preserve"> </w:t>
            </w:r>
            <w:r w:rsidRPr="009F0BC3">
              <w:rPr>
                <w:rFonts w:ascii="Arial Narrow" w:hAnsi="Arial Narrow" w:cs="Arial"/>
                <w:color w:val="000000"/>
                <w:sz w:val="20"/>
                <w:szCs w:val="20"/>
              </w:rPr>
              <w:t xml:space="preserve">para los usuarios y entregar al supervisor y/o interventor del contrato el respectivo soporte de pago; garantizando que cada niña, niño y mujer gestante que ingrese al servicio durante la vigencia del contrato de aportes esté vinculado a la póliza. </w:t>
            </w:r>
            <w:r w:rsidRPr="009F0BC3">
              <w:rPr>
                <w:rFonts w:ascii="Arial Narrow" w:hAnsi="Arial Narrow" w:cs="Arial"/>
                <w:b/>
                <w:bCs/>
                <w:color w:val="000000"/>
                <w:sz w:val="20"/>
                <w:szCs w:val="20"/>
              </w:rPr>
              <w:t>2</w:t>
            </w:r>
            <w:r w:rsidRPr="009F0BC3">
              <w:rPr>
                <w:rFonts w:ascii="Arial Narrow" w:hAnsi="Arial Narrow" w:cs="Arial"/>
                <w:b/>
                <w:bCs/>
                <w:sz w:val="20"/>
                <w:szCs w:val="20"/>
              </w:rPr>
              <w:t>.11</w:t>
            </w:r>
            <w:r w:rsidRPr="170FE44E">
              <w:rPr>
                <w:rFonts w:ascii="Arial Narrow" w:hAnsi="Arial Narrow" w:cs="Arial"/>
                <w:b/>
                <w:bCs/>
                <w:sz w:val="20"/>
                <w:szCs w:val="20"/>
              </w:rPr>
              <w:t xml:space="preserve">.16. </w:t>
            </w:r>
            <w:r w:rsidRPr="009F0BC3">
              <w:rPr>
                <w:rFonts w:ascii="Arial Narrow" w:hAnsi="Arial Narrow" w:cs="Arial"/>
                <w:color w:val="000000"/>
                <w:sz w:val="20"/>
                <w:szCs w:val="20"/>
              </w:rPr>
              <w:t>Abstenerse de utilizar los recursos aportados por el ICBF y demás bienes que reciba o adquiera en el marco del presente contrato en cualquier tipo de asunto o acto político</w:t>
            </w:r>
            <w:r w:rsidRPr="009F0BC3">
              <w:rPr>
                <w:rFonts w:ascii="Arial Narrow" w:hAnsi="Arial Narrow" w:cs="Arial"/>
                <w:b/>
                <w:bCs/>
                <w:color w:val="000000"/>
                <w:sz w:val="20"/>
                <w:szCs w:val="20"/>
              </w:rPr>
              <w:t>. 2</w:t>
            </w:r>
            <w:r w:rsidRPr="009F0BC3">
              <w:rPr>
                <w:rFonts w:ascii="Arial Narrow" w:hAnsi="Arial Narrow" w:cs="Arial"/>
                <w:b/>
                <w:bCs/>
                <w:sz w:val="20"/>
                <w:szCs w:val="20"/>
              </w:rPr>
              <w:t>.</w:t>
            </w:r>
            <w:r w:rsidRPr="170FE44E">
              <w:rPr>
                <w:rFonts w:ascii="Arial Narrow" w:hAnsi="Arial Narrow" w:cs="Arial"/>
                <w:b/>
                <w:bCs/>
                <w:sz w:val="20"/>
                <w:szCs w:val="20"/>
              </w:rPr>
              <w:t xml:space="preserve">11.17. </w:t>
            </w:r>
            <w:r w:rsidRPr="009F0BC3">
              <w:rPr>
                <w:rFonts w:ascii="Arial Narrow" w:hAnsi="Arial Narrow" w:cs="Arial"/>
                <w:color w:val="000000"/>
                <w:sz w:val="20"/>
                <w:szCs w:val="20"/>
              </w:rPr>
              <w:t xml:space="preserve">Reintegrar a la cuenta bancaria que defina el ICBF al término del contrato, los recursos no ejecutados del aporte del ICBF, que no hayan sido descontados en los desembolsos, ni liberados durante la vigencia, ni </w:t>
            </w:r>
            <w:r w:rsidRPr="009F0BC3">
              <w:rPr>
                <w:rFonts w:ascii="Arial Narrow" w:hAnsi="Arial Narrow" w:cs="Arial"/>
                <w:sz w:val="20"/>
                <w:szCs w:val="20"/>
              </w:rPr>
              <w:t>reinvertidos. Dichos recursos podrán corresponder entre otros: a) No prestación del servicio. b) Inicio tardío de la prestación del servicio. c) Talento humano no contratado. d) Raciones no entregadas. e) Recursos no ejecutados de los rubros de los costos variables de la canasta asociados a bajas coberturas. f) UDS cerradas o trasladadas sin autorización del Comité Técnico Operativo</w:t>
            </w:r>
            <w:r w:rsidRPr="009F0BC3">
              <w:rPr>
                <w:rFonts w:ascii="Arial Narrow" w:hAnsi="Arial Narrow" w:cs="Arial"/>
                <w:color w:val="000000"/>
                <w:sz w:val="20"/>
                <w:szCs w:val="20"/>
              </w:rPr>
              <w:t xml:space="preserve">. </w:t>
            </w:r>
            <w:r w:rsidRPr="009F0BC3">
              <w:rPr>
                <w:rFonts w:ascii="Arial Narrow" w:hAnsi="Arial Narrow" w:cs="Arial"/>
                <w:b/>
                <w:bCs/>
                <w:color w:val="000000"/>
                <w:sz w:val="20"/>
                <w:szCs w:val="20"/>
              </w:rPr>
              <w:t>2</w:t>
            </w:r>
            <w:r w:rsidRPr="009F0BC3">
              <w:rPr>
                <w:rFonts w:ascii="Arial Narrow" w:hAnsi="Arial Narrow" w:cs="Arial"/>
                <w:b/>
                <w:bCs/>
                <w:sz w:val="20"/>
                <w:szCs w:val="20"/>
              </w:rPr>
              <w:t>.</w:t>
            </w:r>
            <w:r w:rsidRPr="170FE44E">
              <w:rPr>
                <w:rFonts w:ascii="Arial Narrow" w:hAnsi="Arial Narrow" w:cs="Arial"/>
                <w:b/>
                <w:bCs/>
                <w:sz w:val="20"/>
                <w:szCs w:val="20"/>
              </w:rPr>
              <w:t xml:space="preserve">11.18. </w:t>
            </w:r>
            <w:r w:rsidRPr="009F0BC3">
              <w:rPr>
                <w:rFonts w:ascii="Arial Narrow" w:hAnsi="Arial Narrow" w:cs="Arial"/>
                <w:color w:val="000000"/>
                <w:sz w:val="20"/>
                <w:szCs w:val="20"/>
              </w:rPr>
              <w:t xml:space="preserve">Reintegrar los recursos destinados a la prestación del servicio, que hayan sido objeto de pérdida por cualquier causa atribuible a la EAS.  </w:t>
            </w:r>
            <w:r w:rsidRPr="009F0BC3">
              <w:rPr>
                <w:rFonts w:ascii="Arial Narrow" w:hAnsi="Arial Narrow" w:cs="Arial"/>
                <w:b/>
                <w:bCs/>
                <w:color w:val="000000"/>
                <w:sz w:val="20"/>
                <w:szCs w:val="20"/>
              </w:rPr>
              <w:t>2</w:t>
            </w:r>
            <w:r w:rsidRPr="009F0BC3">
              <w:rPr>
                <w:rFonts w:ascii="Arial Narrow" w:hAnsi="Arial Narrow" w:cs="Arial"/>
                <w:b/>
                <w:bCs/>
                <w:sz w:val="20"/>
                <w:szCs w:val="20"/>
              </w:rPr>
              <w:t>.</w:t>
            </w:r>
            <w:r w:rsidRPr="170FE44E">
              <w:rPr>
                <w:rFonts w:ascii="Arial Narrow" w:hAnsi="Arial Narrow" w:cs="Arial"/>
                <w:b/>
                <w:bCs/>
                <w:sz w:val="20"/>
                <w:szCs w:val="20"/>
              </w:rPr>
              <w:t xml:space="preserve">11.19. </w:t>
            </w:r>
            <w:r w:rsidRPr="009F0BC3">
              <w:rPr>
                <w:rFonts w:ascii="Arial Narrow" w:hAnsi="Arial Narrow" w:cs="Arial"/>
                <w:color w:val="000000"/>
                <w:sz w:val="20"/>
                <w:szCs w:val="20"/>
              </w:rPr>
              <w:t xml:space="preserve">Presentar el informe final de ejecución con todos los soportes de cada una de las obligaciones contractuales, con el propósito de liquidar el presente contrato, conforme a las directrices impartidas por la supervisión y/o interventor del contrato. </w:t>
            </w:r>
            <w:r w:rsidRPr="009F0BC3">
              <w:rPr>
                <w:rFonts w:ascii="Arial Narrow" w:hAnsi="Arial Narrow" w:cs="Arial"/>
                <w:b/>
                <w:bCs/>
                <w:color w:val="000000"/>
                <w:sz w:val="20"/>
                <w:szCs w:val="20"/>
              </w:rPr>
              <w:t>2</w:t>
            </w:r>
            <w:r w:rsidRPr="009F0BC3">
              <w:rPr>
                <w:rFonts w:ascii="Arial Narrow" w:hAnsi="Arial Narrow" w:cs="Arial"/>
                <w:b/>
                <w:bCs/>
                <w:sz w:val="20"/>
                <w:szCs w:val="20"/>
              </w:rPr>
              <w:t>.</w:t>
            </w:r>
            <w:r w:rsidRPr="170FE44E">
              <w:rPr>
                <w:rFonts w:ascii="Arial Narrow" w:hAnsi="Arial Narrow" w:cs="Arial"/>
                <w:b/>
                <w:bCs/>
                <w:sz w:val="20"/>
                <w:szCs w:val="20"/>
              </w:rPr>
              <w:t xml:space="preserve">11.20. </w:t>
            </w:r>
            <w:r w:rsidRPr="009F0BC3">
              <w:rPr>
                <w:rFonts w:ascii="Arial Narrow" w:hAnsi="Arial Narrow" w:cs="Arial"/>
                <w:color w:val="000000"/>
                <w:sz w:val="20"/>
                <w:szCs w:val="20"/>
              </w:rPr>
              <w:t xml:space="preserve">Reintegrar al ICBF los saldos que resulten a su favor en la liquidación del contrato dentro de los términos establecidos.  </w:t>
            </w:r>
            <w:r w:rsidRPr="170FE44E">
              <w:rPr>
                <w:rFonts w:ascii="Arial Narrow" w:hAnsi="Arial Narrow" w:cs="Arial"/>
                <w:b/>
                <w:bCs/>
                <w:color w:val="000000"/>
                <w:sz w:val="20"/>
                <w:szCs w:val="20"/>
              </w:rPr>
              <w:t>PARAGRÁFO.</w:t>
            </w:r>
            <w:r w:rsidRPr="009F0BC3">
              <w:rPr>
                <w:rFonts w:ascii="Arial Narrow" w:hAnsi="Arial Narrow" w:cs="Arial"/>
                <w:color w:val="000000"/>
                <w:sz w:val="20"/>
                <w:szCs w:val="20"/>
              </w:rPr>
              <w:t xml:space="preserve"> Cuando se identifiquen recursos por concepto de ahorros o inejecuciones que no sean redistribuidos o reinvertidos conforme a lo dispuesto en el presente contrato, se realizará otrosí modificatorio para gestionar la liberación de dichos recursos.</w:t>
            </w:r>
          </w:p>
        </w:tc>
      </w:tr>
    </w:tbl>
    <w:p w14:paraId="39577CCF" w14:textId="77777777" w:rsidR="0077175E" w:rsidRDefault="0077175E" w:rsidP="00923EA9">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77175E" w:rsidRPr="00083B7F" w14:paraId="1D4930D3" w14:textId="77777777" w:rsidTr="003B19A7">
        <w:tc>
          <w:tcPr>
            <w:tcW w:w="9395" w:type="dxa"/>
            <w:shd w:val="clear" w:color="auto" w:fill="D9D9D9" w:themeFill="background1" w:themeFillShade="D9"/>
          </w:tcPr>
          <w:p w14:paraId="6C5BEABC" w14:textId="77777777" w:rsidR="0077175E" w:rsidRPr="00083B7F" w:rsidRDefault="0077175E" w:rsidP="003B19A7">
            <w:pPr>
              <w:spacing w:after="0" w:line="240" w:lineRule="auto"/>
              <w:jc w:val="both"/>
              <w:rPr>
                <w:rFonts w:ascii="Arial Narrow" w:hAnsi="Arial Narrow" w:cs="Arial"/>
                <w:b/>
                <w:spacing w:val="6"/>
                <w:sz w:val="20"/>
                <w:szCs w:val="20"/>
              </w:rPr>
            </w:pPr>
            <w:r w:rsidRPr="00083B7F">
              <w:rPr>
                <w:rFonts w:ascii="Arial Narrow" w:hAnsi="Arial Narrow" w:cs="Arial"/>
                <w:b/>
                <w:color w:val="212121"/>
                <w:sz w:val="20"/>
                <w:szCs w:val="20"/>
              </w:rPr>
              <w:t xml:space="preserve">CLÁUSULA </w:t>
            </w:r>
            <w:r>
              <w:rPr>
                <w:rFonts w:ascii="Arial Narrow" w:hAnsi="Arial Narrow" w:cs="Arial"/>
                <w:b/>
                <w:color w:val="212121"/>
                <w:sz w:val="20"/>
                <w:szCs w:val="20"/>
              </w:rPr>
              <w:t>4</w:t>
            </w:r>
            <w:r w:rsidRPr="00083B7F">
              <w:rPr>
                <w:rFonts w:ascii="Arial Narrow" w:hAnsi="Arial Narrow" w:cs="Arial"/>
                <w:b/>
                <w:color w:val="212121"/>
                <w:sz w:val="20"/>
                <w:szCs w:val="20"/>
              </w:rPr>
              <w:t>.</w:t>
            </w:r>
            <w:r w:rsidRPr="00083B7F">
              <w:rPr>
                <w:rFonts w:ascii="Arial Narrow" w:hAnsi="Arial Narrow" w:cs="Arial"/>
                <w:b/>
                <w:color w:val="000000"/>
                <w:sz w:val="20"/>
                <w:szCs w:val="20"/>
              </w:rPr>
              <w:t xml:space="preserve"> OBLIGACIONES</w:t>
            </w:r>
            <w:r w:rsidRPr="00083B7F">
              <w:rPr>
                <w:rFonts w:ascii="Arial Narrow" w:hAnsi="Arial Narrow" w:cs="Arial"/>
                <w:color w:val="000000"/>
                <w:sz w:val="20"/>
                <w:szCs w:val="20"/>
              </w:rPr>
              <w:t xml:space="preserve"> </w:t>
            </w:r>
            <w:r w:rsidRPr="00083B7F">
              <w:rPr>
                <w:rFonts w:ascii="Arial Narrow" w:hAnsi="Arial Narrow" w:cs="Arial"/>
                <w:b/>
                <w:color w:val="000000"/>
                <w:sz w:val="20"/>
                <w:szCs w:val="20"/>
              </w:rPr>
              <w:t>ESPECÍFICAS DE LA ENTIDAD ADMINISTRADORA DEL SERVICIO</w:t>
            </w:r>
            <w:r w:rsidRPr="00083B7F">
              <w:rPr>
                <w:rFonts w:ascii="Arial Narrow" w:hAnsi="Arial Narrow" w:cs="Arial"/>
                <w:b/>
                <w:sz w:val="20"/>
                <w:szCs w:val="20"/>
              </w:rPr>
              <w:t xml:space="preserve"> RELACIONADAS CON EL SISTEMA INTEGRADO DE GESTIÓN</w:t>
            </w:r>
          </w:p>
        </w:tc>
      </w:tr>
      <w:tr w:rsidR="0077175E" w:rsidRPr="001B18DE" w14:paraId="4C2C3081" w14:textId="77777777" w:rsidTr="003B19A7">
        <w:tc>
          <w:tcPr>
            <w:tcW w:w="9395" w:type="dxa"/>
          </w:tcPr>
          <w:p w14:paraId="1BE2D251" w14:textId="77777777" w:rsidR="0077175E" w:rsidRPr="00EE39E5" w:rsidRDefault="0077175E" w:rsidP="005E4A7F">
            <w:pPr>
              <w:pStyle w:val="Prrafodelista"/>
              <w:numPr>
                <w:ilvl w:val="1"/>
                <w:numId w:val="22"/>
              </w:numPr>
              <w:spacing w:after="0" w:line="240" w:lineRule="auto"/>
              <w:jc w:val="both"/>
              <w:rPr>
                <w:rFonts w:ascii="Arial Narrow" w:hAnsi="Arial Narrow" w:cs="Arial"/>
                <w:color w:val="000000"/>
                <w:sz w:val="20"/>
                <w:szCs w:val="20"/>
              </w:rPr>
            </w:pPr>
            <w:r w:rsidRPr="0434D71F">
              <w:rPr>
                <w:rFonts w:ascii="Arial Narrow" w:hAnsi="Arial Narrow" w:cs="Arial"/>
                <w:b/>
                <w:bCs/>
                <w:color w:val="000000" w:themeColor="text1"/>
                <w:sz w:val="20"/>
                <w:szCs w:val="20"/>
              </w:rPr>
              <w:t xml:space="preserve">Eje de calidad. 3.1.1. </w:t>
            </w:r>
            <w:r w:rsidRPr="0434D71F">
              <w:rPr>
                <w:rFonts w:ascii="Arial Narrow" w:hAnsi="Arial Narrow" w:cs="Arial"/>
                <w:color w:val="000000" w:themeColor="text1"/>
                <w:sz w:val="20"/>
                <w:szCs w:val="20"/>
              </w:rPr>
              <w:t>Asegurar que el personal requerido para la prestación del servicio cuente con el perfil de: Educación (formal: primaria, secundaria, pregrado, posgrado), formación (cursos específicos de la actividad a desarrollar como diplomados, seminarios, talleres entre otros) o experiencia para garantizar la óptima prestación del servicio</w:t>
            </w:r>
            <w:r w:rsidRPr="0434D71F">
              <w:rPr>
                <w:rFonts w:ascii="Arial Narrow" w:hAnsi="Arial Narrow" w:cs="Arial"/>
                <w:b/>
                <w:bCs/>
                <w:color w:val="000000" w:themeColor="text1"/>
                <w:sz w:val="20"/>
                <w:szCs w:val="20"/>
              </w:rPr>
              <w:t>. 3.1.2</w:t>
            </w:r>
            <w:r w:rsidRPr="0434D71F">
              <w:rPr>
                <w:rFonts w:ascii="Arial Narrow" w:hAnsi="Arial Narrow" w:cs="Arial"/>
                <w:color w:val="000000" w:themeColor="text1"/>
                <w:sz w:val="20"/>
                <w:szCs w:val="20"/>
              </w:rPr>
              <w:t xml:space="preserve"> Socializar con el equipo de trabajo que realiza las actividades definidas en el contrato, la información básica del ICBF (Misión, Visión, Normatividad interna vigente, Objetivos Estratégicos, Políticas y Sistema Integrado de Gestión SIGE) así como dar a conocer los diferentes documentos (lineamientos técnicos, manuales, procedimientos, guías, formatos entre otros) necesarios para la operación de los servicios. </w:t>
            </w:r>
            <w:r w:rsidRPr="0434D71F">
              <w:rPr>
                <w:rFonts w:ascii="Arial Narrow" w:hAnsi="Arial Narrow" w:cs="Arial"/>
                <w:b/>
                <w:bCs/>
                <w:color w:val="000000" w:themeColor="text1"/>
                <w:sz w:val="20"/>
                <w:szCs w:val="20"/>
              </w:rPr>
              <w:t>3.1.3</w:t>
            </w:r>
            <w:r w:rsidRPr="0434D71F">
              <w:rPr>
                <w:rFonts w:ascii="Arial Narrow" w:hAnsi="Arial Narrow" w:cs="Arial"/>
                <w:color w:val="000000" w:themeColor="text1"/>
                <w:sz w:val="20"/>
                <w:szCs w:val="20"/>
              </w:rPr>
              <w:t xml:space="preserve"> Entregar los resultados de la percepción del beneficiario frente a la prestación del servicio o bien adquirido</w:t>
            </w:r>
            <w:r w:rsidRPr="0434D71F">
              <w:rPr>
                <w:rFonts w:ascii="Arial Narrow" w:hAnsi="Arial Narrow" w:cs="Arial"/>
                <w:b/>
                <w:bCs/>
                <w:color w:val="000000" w:themeColor="text1"/>
                <w:sz w:val="20"/>
                <w:szCs w:val="20"/>
              </w:rPr>
              <w:t>. 3.1.4</w:t>
            </w:r>
            <w:r w:rsidRPr="0434D71F">
              <w:rPr>
                <w:rFonts w:ascii="Arial Narrow" w:hAnsi="Arial Narrow" w:cs="Arial"/>
                <w:color w:val="000000" w:themeColor="text1"/>
                <w:sz w:val="20"/>
                <w:szCs w:val="20"/>
              </w:rPr>
              <w:t xml:space="preserve"> </w:t>
            </w:r>
            <w:r w:rsidRPr="0434D71F">
              <w:rPr>
                <w:rFonts w:ascii="Arial" w:eastAsia="Arial" w:hAnsi="Arial" w:cs="Arial"/>
                <w:i/>
                <w:iCs/>
                <w:color w:val="000000" w:themeColor="text1"/>
              </w:rPr>
              <w:t xml:space="preserve"> </w:t>
            </w:r>
            <w:r w:rsidRPr="0434D71F">
              <w:rPr>
                <w:rFonts w:ascii="Arial Narrow" w:hAnsi="Arial Narrow" w:cs="Arial"/>
                <w:color w:val="000000" w:themeColor="text1"/>
                <w:sz w:val="20"/>
                <w:szCs w:val="20"/>
              </w:rPr>
              <w:t xml:space="preserve">Identificar y gestionar acciones de mejora que fortalezcan de manera adecuada la prestación de servicio </w:t>
            </w:r>
            <w:r w:rsidRPr="0434D71F">
              <w:rPr>
                <w:rFonts w:ascii="Arial Narrow" w:hAnsi="Arial Narrow" w:cs="Arial"/>
                <w:b/>
                <w:bCs/>
                <w:color w:val="000000" w:themeColor="text1"/>
                <w:sz w:val="20"/>
                <w:szCs w:val="20"/>
              </w:rPr>
              <w:t>3.1.5</w:t>
            </w:r>
            <w:r w:rsidRPr="0434D71F">
              <w:rPr>
                <w:rFonts w:ascii="Arial Narrow" w:hAnsi="Arial Narrow" w:cs="Arial"/>
                <w:color w:val="000000" w:themeColor="text1"/>
                <w:sz w:val="20"/>
                <w:szCs w:val="20"/>
              </w:rPr>
              <w:t xml:space="preserve"> Contar con información documentada para la recepción, tratamiento y respuesta a las peticiones, quejas, reclamos y sugerencias (PQRS), en el marco de la ejecución del objeto contractual </w:t>
            </w:r>
            <w:r w:rsidRPr="0434D71F">
              <w:rPr>
                <w:rFonts w:ascii="Arial Narrow" w:hAnsi="Arial Narrow" w:cs="Arial"/>
                <w:b/>
                <w:bCs/>
                <w:color w:val="000000" w:themeColor="text1"/>
                <w:sz w:val="20"/>
                <w:szCs w:val="20"/>
              </w:rPr>
              <w:t>3.1.6</w:t>
            </w:r>
            <w:r w:rsidRPr="0434D71F">
              <w:rPr>
                <w:rFonts w:ascii="Arial Narrow" w:hAnsi="Arial Narrow" w:cs="Arial"/>
                <w:color w:val="000000" w:themeColor="text1"/>
                <w:sz w:val="20"/>
                <w:szCs w:val="20"/>
              </w:rPr>
              <w:t xml:space="preserve"> Asegurar </w:t>
            </w:r>
            <w:r w:rsidRPr="0434D71F">
              <w:rPr>
                <w:rFonts w:ascii="Arial Narrow" w:hAnsi="Arial Narrow" w:cs="Arial"/>
                <w:color w:val="000000" w:themeColor="text1"/>
                <w:sz w:val="20"/>
                <w:szCs w:val="20"/>
              </w:rPr>
              <w:lastRenderedPageBreak/>
              <w:t>que los equipos de medición propios utilizados para el cumplimiento del objeto contractual o convenio cuentan con certificaciones iniciales de calibración y sus verificaciones intermedias</w:t>
            </w:r>
            <w:r w:rsidRPr="0434D71F">
              <w:rPr>
                <w:rFonts w:ascii="Arial Narrow" w:hAnsi="Arial Narrow" w:cs="Arial"/>
                <w:b/>
                <w:bCs/>
                <w:color w:val="000000" w:themeColor="text1"/>
                <w:sz w:val="20"/>
                <w:szCs w:val="20"/>
              </w:rPr>
              <w:t>. 3.1.7</w:t>
            </w:r>
            <w:r w:rsidRPr="0434D71F">
              <w:rPr>
                <w:rFonts w:ascii="Arial Narrow" w:hAnsi="Arial Narrow" w:cs="Arial"/>
                <w:color w:val="000000" w:themeColor="text1"/>
                <w:sz w:val="20"/>
                <w:szCs w:val="20"/>
              </w:rPr>
              <w:t xml:space="preserve"> Contar con un registro de los documentos utilizados para la operación del servicio, incluyendo de ser necesario, el control de los cambios realizados</w:t>
            </w:r>
            <w:r>
              <w:rPr>
                <w:rFonts w:ascii="Arial Narrow" w:hAnsi="Arial Narrow" w:cs="Arial"/>
                <w:color w:val="000000" w:themeColor="text1"/>
                <w:sz w:val="20"/>
                <w:szCs w:val="20"/>
              </w:rPr>
              <w:t>.</w:t>
            </w:r>
          </w:p>
          <w:p w14:paraId="67AB21B9" w14:textId="77777777" w:rsidR="0077175E" w:rsidRPr="00EE39E5" w:rsidRDefault="0077175E" w:rsidP="003B19A7">
            <w:pPr>
              <w:pStyle w:val="Prrafodelista"/>
              <w:spacing w:after="0" w:line="240" w:lineRule="auto"/>
              <w:ind w:left="360"/>
              <w:jc w:val="both"/>
              <w:rPr>
                <w:rFonts w:ascii="Arial Narrow" w:hAnsi="Arial Narrow" w:cs="Arial"/>
                <w:color w:val="000000"/>
                <w:sz w:val="20"/>
                <w:szCs w:val="20"/>
              </w:rPr>
            </w:pPr>
          </w:p>
          <w:p w14:paraId="2B39AE2B" w14:textId="77777777" w:rsidR="0077175E" w:rsidRPr="00EE39E5" w:rsidRDefault="0077175E" w:rsidP="005E4A7F">
            <w:pPr>
              <w:pStyle w:val="Prrafodelista"/>
              <w:numPr>
                <w:ilvl w:val="1"/>
                <w:numId w:val="22"/>
              </w:numPr>
              <w:spacing w:after="0" w:line="240" w:lineRule="auto"/>
              <w:jc w:val="both"/>
              <w:rPr>
                <w:rFonts w:ascii="Arial Narrow" w:hAnsi="Arial Narrow" w:cs="Arial"/>
                <w:b/>
                <w:bCs/>
                <w:sz w:val="20"/>
                <w:szCs w:val="20"/>
              </w:rPr>
            </w:pPr>
            <w:r w:rsidRPr="00EE39E5">
              <w:rPr>
                <w:rFonts w:ascii="Arial Narrow" w:hAnsi="Arial Narrow" w:cs="Arial"/>
                <w:b/>
                <w:color w:val="000000"/>
                <w:sz w:val="20"/>
                <w:szCs w:val="20"/>
              </w:rPr>
              <w:t xml:space="preserve"> Eje de seguridad de la información. </w:t>
            </w:r>
            <w:r w:rsidRPr="00EE39E5">
              <w:rPr>
                <w:rFonts w:ascii="Arial Narrow" w:hAnsi="Arial Narrow" w:cs="Arial"/>
                <w:b/>
                <w:bCs/>
                <w:color w:val="000000" w:themeColor="text1"/>
                <w:sz w:val="20"/>
                <w:szCs w:val="20"/>
              </w:rPr>
              <w:t xml:space="preserve">3.2.1. </w:t>
            </w:r>
            <w:r w:rsidRPr="00EE39E5">
              <w:rPr>
                <w:rFonts w:ascii="Arial Narrow" w:hAnsi="Arial Narrow" w:cs="Arial"/>
                <w:color w:val="000000" w:themeColor="text1"/>
                <w:sz w:val="20"/>
                <w:szCs w:val="20"/>
              </w:rPr>
              <w:t xml:space="preserve">Certificar el cumplimiento, seguimiento y revisión de los asuntos correspondientes a seguridad de la información enmarcado en la normativa interna del ICBF vigente en virtud de la ejecución del objeto del contrato. </w:t>
            </w:r>
            <w:r w:rsidRPr="00EE39E5">
              <w:rPr>
                <w:rFonts w:ascii="Arial Narrow" w:hAnsi="Arial Narrow" w:cs="Arial"/>
                <w:b/>
                <w:bCs/>
                <w:color w:val="000000" w:themeColor="text1"/>
                <w:sz w:val="20"/>
                <w:szCs w:val="20"/>
              </w:rPr>
              <w:t>3.2.2</w:t>
            </w:r>
            <w:r w:rsidRPr="00EE39E5">
              <w:rPr>
                <w:rFonts w:ascii="Arial Narrow" w:hAnsi="Arial Narrow" w:cs="Arial"/>
                <w:color w:val="000000" w:themeColor="text1"/>
                <w:sz w:val="20"/>
                <w:szCs w:val="20"/>
              </w:rPr>
              <w:t xml:space="preserve"> Suscribir un documento de compromiso de confidencialidad el cual deberá ser entregado al supervisor del contrato una vez se firme el contrato. </w:t>
            </w:r>
            <w:r w:rsidRPr="00EE39E5">
              <w:rPr>
                <w:rFonts w:ascii="Arial Narrow" w:hAnsi="Arial Narrow" w:cs="Arial"/>
                <w:b/>
                <w:bCs/>
                <w:color w:val="000000" w:themeColor="text1"/>
                <w:sz w:val="20"/>
                <w:szCs w:val="20"/>
              </w:rPr>
              <w:t>3.2.3</w:t>
            </w:r>
            <w:r w:rsidRPr="00EE39E5">
              <w:rPr>
                <w:rFonts w:ascii="Arial Narrow" w:hAnsi="Arial Narrow" w:cs="Arial"/>
                <w:color w:val="000000" w:themeColor="text1"/>
                <w:sz w:val="20"/>
                <w:szCs w:val="20"/>
              </w:rPr>
              <w:t xml:space="preserve"> Informar al supervisor, en el momento que ocurran incidentes de seguridad o se materialice un riesgo de seguridad de la información que afecten la disponibilidad, integridad y/o confidencialidad de la información del ICBF, en el marco de la ejecución del contrato </w:t>
            </w:r>
            <w:r w:rsidRPr="00EE39E5">
              <w:rPr>
                <w:rFonts w:ascii="Arial Narrow" w:hAnsi="Arial Narrow" w:cs="Arial"/>
                <w:b/>
                <w:bCs/>
                <w:color w:val="000000" w:themeColor="text1"/>
                <w:sz w:val="20"/>
                <w:szCs w:val="20"/>
              </w:rPr>
              <w:t>3.2.4</w:t>
            </w:r>
            <w:r w:rsidRPr="00EE39E5">
              <w:rPr>
                <w:rFonts w:ascii="Arial Narrow" w:hAnsi="Arial Narrow" w:cs="Arial"/>
                <w:color w:val="000000" w:themeColor="text1"/>
                <w:sz w:val="20"/>
                <w:szCs w:val="20"/>
              </w:rPr>
              <w:t xml:space="preserve"> Prever el plan de recuperación y contingencia del servicio contratado ante los eventos que puedan afectar el cumplimiento de la ejecución de este.</w:t>
            </w:r>
          </w:p>
          <w:p w14:paraId="5EDB7A0A" w14:textId="77777777" w:rsidR="0077175E" w:rsidRPr="00EE39E5" w:rsidRDefault="0077175E" w:rsidP="003B19A7">
            <w:pPr>
              <w:spacing w:after="0" w:line="240" w:lineRule="auto"/>
              <w:jc w:val="both"/>
              <w:rPr>
                <w:rFonts w:ascii="Arial Narrow" w:hAnsi="Arial Narrow" w:cs="Arial"/>
                <w:b/>
                <w:bCs/>
                <w:sz w:val="20"/>
                <w:szCs w:val="20"/>
              </w:rPr>
            </w:pPr>
          </w:p>
          <w:p w14:paraId="24E5CA58" w14:textId="77777777" w:rsidR="0077175E" w:rsidRPr="00EE39E5" w:rsidRDefault="0077175E" w:rsidP="005E4A7F">
            <w:pPr>
              <w:pStyle w:val="Prrafodelista"/>
              <w:numPr>
                <w:ilvl w:val="1"/>
                <w:numId w:val="22"/>
              </w:numPr>
              <w:spacing w:after="0" w:line="240" w:lineRule="auto"/>
              <w:jc w:val="both"/>
              <w:rPr>
                <w:rFonts w:ascii="Arial Narrow" w:hAnsi="Arial Narrow" w:cs="Arial"/>
                <w:bCs/>
                <w:color w:val="000000"/>
                <w:sz w:val="20"/>
                <w:szCs w:val="20"/>
              </w:rPr>
            </w:pPr>
            <w:r w:rsidRPr="00053DB4">
              <w:rPr>
                <w:rFonts w:ascii="Arial Narrow" w:hAnsi="Arial Narrow" w:cs="Arial"/>
                <w:b/>
                <w:color w:val="000000"/>
                <w:sz w:val="20"/>
                <w:szCs w:val="20"/>
              </w:rPr>
              <w:t xml:space="preserve">Eje de Seguridad y Salud en el Trabajo. </w:t>
            </w:r>
            <w:r>
              <w:rPr>
                <w:rFonts w:ascii="Arial Narrow" w:hAnsi="Arial Narrow" w:cs="Arial"/>
                <w:b/>
                <w:color w:val="000000"/>
                <w:sz w:val="20"/>
                <w:szCs w:val="20"/>
              </w:rPr>
              <w:t>3</w:t>
            </w:r>
            <w:r w:rsidRPr="00C6594F">
              <w:rPr>
                <w:rFonts w:ascii="Arial Narrow" w:hAnsi="Arial Narrow" w:cs="Arial"/>
                <w:b/>
                <w:color w:val="000000"/>
                <w:sz w:val="20"/>
                <w:szCs w:val="20"/>
              </w:rPr>
              <w:t>.3.1.</w:t>
            </w:r>
            <w:r w:rsidRPr="00053DB4">
              <w:rPr>
                <w:rFonts w:ascii="Arial Narrow" w:hAnsi="Arial Narrow" w:cs="Arial"/>
                <w:bCs/>
                <w:color w:val="000000"/>
                <w:sz w:val="20"/>
                <w:szCs w:val="20"/>
              </w:rPr>
              <w:t xml:space="preserve"> </w:t>
            </w:r>
            <w:r w:rsidRPr="00D03DFC">
              <w:rPr>
                <w:rFonts w:ascii="Arial Narrow" w:eastAsia="Times New Roman" w:hAnsi="Arial Narrow" w:cs="Arial"/>
                <w:color w:val="000000" w:themeColor="text1"/>
                <w:sz w:val="20"/>
                <w:szCs w:val="20"/>
              </w:rPr>
              <w:t xml:space="preserve">Certificar que cuenta con un representante de seguridad y salud en el trabajo, que cumpla con el perfil establecido en la Resolución 312 de 2019, o a la norma que adicione, modifique o sustituya y garantice el cumplimiento de obligaciones contractuales establecidas en el marco de la ejecución del contrato o convenio y la normatividad vigente. </w:t>
            </w:r>
            <w:r>
              <w:rPr>
                <w:rFonts w:ascii="Arial Narrow" w:eastAsia="Times New Roman" w:hAnsi="Arial Narrow" w:cs="Arial"/>
                <w:b/>
                <w:bCs/>
                <w:color w:val="000000" w:themeColor="text1"/>
                <w:sz w:val="20"/>
                <w:szCs w:val="20"/>
              </w:rPr>
              <w:t>3</w:t>
            </w:r>
            <w:r w:rsidRPr="00D03DFC">
              <w:rPr>
                <w:rFonts w:ascii="Arial Narrow" w:eastAsia="Times New Roman" w:hAnsi="Arial Narrow" w:cs="Arial"/>
                <w:b/>
                <w:bCs/>
                <w:color w:val="000000" w:themeColor="text1"/>
                <w:sz w:val="20"/>
                <w:szCs w:val="20"/>
              </w:rPr>
              <w:t xml:space="preserve">.3.2 </w:t>
            </w:r>
            <w:r w:rsidRPr="00D03DFC">
              <w:rPr>
                <w:rFonts w:ascii="Arial Narrow" w:eastAsia="Times New Roman" w:hAnsi="Arial Narrow" w:cs="Arial"/>
                <w:color w:val="000000" w:themeColor="text1"/>
                <w:sz w:val="20"/>
                <w:szCs w:val="20"/>
              </w:rPr>
              <w:t xml:space="preserve">Presentar la identificación de peligros, valoración de riesgos y determinación de controles, documentados, en el marco de la Seguridad y Salud en el Trabajo durante la ejecución del contrato o convenio. </w:t>
            </w:r>
            <w:r>
              <w:rPr>
                <w:rFonts w:ascii="Arial Narrow" w:eastAsia="Times New Roman" w:hAnsi="Arial Narrow" w:cs="Arial"/>
                <w:b/>
                <w:bCs/>
                <w:color w:val="000000" w:themeColor="text1"/>
                <w:sz w:val="20"/>
                <w:szCs w:val="20"/>
              </w:rPr>
              <w:t>3</w:t>
            </w:r>
            <w:r w:rsidRPr="00D03DFC">
              <w:rPr>
                <w:rFonts w:ascii="Arial Narrow" w:eastAsia="Times New Roman" w:hAnsi="Arial Narrow" w:cs="Arial"/>
                <w:b/>
                <w:bCs/>
                <w:color w:val="000000" w:themeColor="text1"/>
                <w:sz w:val="20"/>
                <w:szCs w:val="20"/>
              </w:rPr>
              <w:t>.3.3</w:t>
            </w:r>
            <w:r w:rsidRPr="00D03DFC">
              <w:rPr>
                <w:rFonts w:ascii="Arial Narrow" w:eastAsia="Times New Roman" w:hAnsi="Arial Narrow" w:cs="Arial"/>
                <w:color w:val="000000" w:themeColor="text1"/>
                <w:sz w:val="20"/>
                <w:szCs w:val="20"/>
              </w:rPr>
              <w:t xml:space="preserve"> Realizar la inducción al equipo de trabajo que se empleará durante la ejecución del contrato o convenio en materia de Seguridad y Salud en el Trabajo. </w:t>
            </w:r>
            <w:r>
              <w:rPr>
                <w:rFonts w:ascii="Arial Narrow" w:eastAsia="Times New Roman" w:hAnsi="Arial Narrow" w:cs="Arial"/>
                <w:b/>
                <w:bCs/>
                <w:color w:val="000000" w:themeColor="text1"/>
                <w:sz w:val="20"/>
                <w:szCs w:val="20"/>
              </w:rPr>
              <w:t>3</w:t>
            </w:r>
            <w:r w:rsidRPr="00D03DFC">
              <w:rPr>
                <w:rFonts w:ascii="Arial Narrow" w:eastAsia="Times New Roman" w:hAnsi="Arial Narrow" w:cs="Arial"/>
                <w:b/>
                <w:bCs/>
                <w:color w:val="000000" w:themeColor="text1"/>
                <w:sz w:val="20"/>
                <w:szCs w:val="20"/>
              </w:rPr>
              <w:t>.3.4</w:t>
            </w:r>
            <w:r w:rsidRPr="00D03DFC">
              <w:rPr>
                <w:rFonts w:ascii="Arial Narrow" w:eastAsia="Times New Roman" w:hAnsi="Arial Narrow" w:cs="Arial"/>
                <w:color w:val="000000" w:themeColor="text1"/>
                <w:sz w:val="20"/>
                <w:szCs w:val="20"/>
              </w:rPr>
              <w:t xml:space="preserve"> Suministrar a los colaboradores vinculados para la ejecución del contrato o convenio los elementos de protección personal requerido para la realización de sus actividades. </w:t>
            </w:r>
            <w:r>
              <w:rPr>
                <w:rFonts w:ascii="Arial Narrow" w:eastAsia="Times New Roman" w:hAnsi="Arial Narrow" w:cs="Arial"/>
                <w:b/>
                <w:bCs/>
                <w:color w:val="000000" w:themeColor="text1"/>
                <w:sz w:val="20"/>
                <w:szCs w:val="20"/>
              </w:rPr>
              <w:t>3</w:t>
            </w:r>
            <w:r w:rsidRPr="00D03DFC">
              <w:rPr>
                <w:rFonts w:ascii="Arial Narrow" w:eastAsia="Times New Roman" w:hAnsi="Arial Narrow" w:cs="Arial"/>
                <w:b/>
                <w:bCs/>
                <w:color w:val="000000" w:themeColor="text1"/>
                <w:sz w:val="20"/>
                <w:szCs w:val="20"/>
              </w:rPr>
              <w:t>.3.5</w:t>
            </w:r>
            <w:r w:rsidRPr="00D03DFC">
              <w:rPr>
                <w:rFonts w:ascii="Arial Narrow" w:eastAsia="Times New Roman" w:hAnsi="Arial Narrow" w:cs="Arial"/>
                <w:color w:val="000000" w:themeColor="text1"/>
                <w:sz w:val="20"/>
                <w:szCs w:val="20"/>
              </w:rPr>
              <w:t xml:space="preserve"> Presentar el concepto médico ocupacional favorable de los colaboradores vinculados para la ejecución del contrato o convenio. </w:t>
            </w:r>
            <w:r>
              <w:rPr>
                <w:rFonts w:ascii="Arial Narrow" w:eastAsia="Times New Roman" w:hAnsi="Arial Narrow" w:cs="Arial"/>
                <w:b/>
                <w:bCs/>
                <w:color w:val="000000" w:themeColor="text1"/>
                <w:sz w:val="20"/>
                <w:szCs w:val="20"/>
              </w:rPr>
              <w:t>3</w:t>
            </w:r>
            <w:r w:rsidRPr="00D03DFC">
              <w:rPr>
                <w:rFonts w:ascii="Arial Narrow" w:eastAsia="Times New Roman" w:hAnsi="Arial Narrow" w:cs="Arial"/>
                <w:b/>
                <w:bCs/>
                <w:color w:val="000000" w:themeColor="text1"/>
                <w:sz w:val="20"/>
                <w:szCs w:val="20"/>
              </w:rPr>
              <w:t>.3.6</w:t>
            </w:r>
            <w:r w:rsidRPr="00D03DFC">
              <w:rPr>
                <w:rFonts w:ascii="Arial Narrow" w:eastAsia="Times New Roman" w:hAnsi="Arial Narrow" w:cs="Arial"/>
                <w:color w:val="000000" w:themeColor="text1"/>
                <w:sz w:val="20"/>
                <w:szCs w:val="20"/>
              </w:rPr>
              <w:t xml:space="preserve"> Formular e implementar el plan de prevención, preparación y respuesta ante emergencias.</w:t>
            </w:r>
          </w:p>
          <w:p w14:paraId="1E905D59" w14:textId="77777777" w:rsidR="0077175E" w:rsidRPr="00EE39E5" w:rsidRDefault="0077175E" w:rsidP="003B19A7">
            <w:pPr>
              <w:spacing w:after="0" w:line="240" w:lineRule="auto"/>
              <w:jc w:val="both"/>
              <w:rPr>
                <w:rFonts w:ascii="Arial Narrow" w:hAnsi="Arial Narrow" w:cs="Arial"/>
                <w:bCs/>
                <w:color w:val="000000"/>
                <w:sz w:val="20"/>
                <w:szCs w:val="20"/>
              </w:rPr>
            </w:pPr>
          </w:p>
          <w:p w14:paraId="2359EED5" w14:textId="77777777" w:rsidR="0077175E" w:rsidRPr="001B18DE" w:rsidRDefault="0077175E" w:rsidP="005E4A7F">
            <w:pPr>
              <w:pStyle w:val="Prrafodelista"/>
              <w:numPr>
                <w:ilvl w:val="1"/>
                <w:numId w:val="22"/>
              </w:numPr>
              <w:spacing w:after="0" w:line="240" w:lineRule="auto"/>
              <w:jc w:val="both"/>
              <w:rPr>
                <w:rFonts w:ascii="Arial Narrow" w:hAnsi="Arial Narrow" w:cs="Arial"/>
                <w:bCs/>
                <w:color w:val="000000"/>
                <w:sz w:val="20"/>
                <w:szCs w:val="20"/>
              </w:rPr>
            </w:pPr>
            <w:r w:rsidRPr="00053DB4">
              <w:rPr>
                <w:rFonts w:ascii="Arial Narrow" w:hAnsi="Arial Narrow" w:cs="Arial"/>
                <w:b/>
                <w:color w:val="000000"/>
                <w:sz w:val="20"/>
                <w:szCs w:val="20"/>
              </w:rPr>
              <w:t xml:space="preserve">Eje ambiental. </w:t>
            </w:r>
            <w:r>
              <w:rPr>
                <w:rFonts w:ascii="Arial Narrow" w:hAnsi="Arial Narrow" w:cs="Arial"/>
                <w:b/>
                <w:color w:val="000000"/>
                <w:sz w:val="20"/>
                <w:szCs w:val="20"/>
              </w:rPr>
              <w:t>3</w:t>
            </w:r>
            <w:r w:rsidRPr="00C6594F">
              <w:rPr>
                <w:rFonts w:ascii="Arial Narrow" w:hAnsi="Arial Narrow" w:cs="Arial"/>
                <w:b/>
                <w:color w:val="000000"/>
                <w:sz w:val="20"/>
                <w:szCs w:val="20"/>
              </w:rPr>
              <w:t>.4.1.</w:t>
            </w:r>
            <w:r w:rsidRPr="00053DB4">
              <w:rPr>
                <w:rFonts w:ascii="Arial Narrow" w:hAnsi="Arial Narrow" w:cs="Arial"/>
                <w:bCs/>
                <w:color w:val="000000"/>
                <w:sz w:val="20"/>
                <w:szCs w:val="20"/>
              </w:rPr>
              <w:t xml:space="preserve"> </w:t>
            </w:r>
            <w:r w:rsidRPr="00D03DFC">
              <w:rPr>
                <w:rFonts w:ascii="Arial Narrow" w:eastAsia="Times New Roman" w:hAnsi="Arial Narrow" w:cs="Arial"/>
                <w:color w:val="000000" w:themeColor="text1"/>
                <w:sz w:val="20"/>
                <w:szCs w:val="20"/>
              </w:rPr>
              <w:t xml:space="preserve">Adoptar las medidas necesarias para el ahorro y uso eficiente de agua, energía, papel, y manejo de residuos que se generen durante la ejecución del contrato, de acuerdo con la política ambiental de la Entidad. </w:t>
            </w:r>
            <w:r w:rsidRPr="00FA52E9">
              <w:rPr>
                <w:rFonts w:ascii="Arial Narrow" w:eastAsia="Times New Roman" w:hAnsi="Arial Narrow" w:cs="Arial"/>
                <w:b/>
                <w:bCs/>
                <w:color w:val="000000" w:themeColor="text1"/>
                <w:sz w:val="20"/>
                <w:szCs w:val="20"/>
              </w:rPr>
              <w:t>3</w:t>
            </w:r>
            <w:r>
              <w:rPr>
                <w:rFonts w:ascii="Arial Narrow" w:eastAsia="Times New Roman" w:hAnsi="Arial Narrow" w:cs="Arial"/>
                <w:b/>
                <w:bCs/>
                <w:color w:val="000000" w:themeColor="text1"/>
                <w:sz w:val="20"/>
                <w:szCs w:val="20"/>
              </w:rPr>
              <w:t>.</w:t>
            </w:r>
            <w:r w:rsidRPr="00FA52E9">
              <w:rPr>
                <w:rFonts w:ascii="Arial Narrow" w:eastAsia="Times New Roman" w:hAnsi="Arial Narrow" w:cs="Arial"/>
                <w:b/>
                <w:bCs/>
                <w:color w:val="000000" w:themeColor="text1"/>
                <w:sz w:val="20"/>
                <w:szCs w:val="20"/>
              </w:rPr>
              <w:t>4.2</w:t>
            </w:r>
            <w:r w:rsidRPr="00FA52E9">
              <w:rPr>
                <w:rFonts w:ascii="Arial Narrow" w:eastAsia="Times New Roman" w:hAnsi="Arial Narrow" w:cs="Arial"/>
                <w:color w:val="000000" w:themeColor="text1"/>
                <w:sz w:val="20"/>
                <w:szCs w:val="20"/>
              </w:rPr>
              <w:t xml:space="preserve"> Presentar los permisos y/o autorizaciones ambientales vigentes requeridas para prestación del servicio. Así como las evidencias del cumplimiento de los requerimientos establecidos en dichos documentos. </w:t>
            </w:r>
            <w:r>
              <w:rPr>
                <w:rFonts w:ascii="Arial Narrow" w:eastAsia="Times New Roman" w:hAnsi="Arial Narrow" w:cs="Arial"/>
                <w:b/>
                <w:bCs/>
                <w:color w:val="000000" w:themeColor="text1"/>
                <w:sz w:val="20"/>
                <w:szCs w:val="20"/>
              </w:rPr>
              <w:t>3</w:t>
            </w:r>
            <w:r w:rsidRPr="00FA52E9">
              <w:rPr>
                <w:rFonts w:ascii="Arial Narrow" w:eastAsia="Times New Roman" w:hAnsi="Arial Narrow" w:cs="Arial"/>
                <w:b/>
                <w:bCs/>
                <w:color w:val="000000" w:themeColor="text1"/>
                <w:sz w:val="20"/>
                <w:szCs w:val="20"/>
              </w:rPr>
              <w:t>.4.3</w:t>
            </w:r>
            <w:r w:rsidRPr="00FA52E9">
              <w:rPr>
                <w:rFonts w:ascii="Arial Narrow" w:eastAsia="Times New Roman" w:hAnsi="Arial Narrow" w:cs="Arial"/>
                <w:color w:val="000000" w:themeColor="text1"/>
                <w:sz w:val="20"/>
                <w:szCs w:val="20"/>
              </w:rPr>
              <w:t xml:space="preserve"> Adoptar las medidas necesarias para el almacenamiento y manejo adecuado de los productos químicos utilizados durante la ejecución del contrato; de acuerdo con la normatividad vigente. </w:t>
            </w:r>
            <w:r>
              <w:rPr>
                <w:rFonts w:ascii="Arial Narrow" w:eastAsia="Times New Roman" w:hAnsi="Arial Narrow" w:cs="Arial"/>
                <w:b/>
                <w:bCs/>
                <w:color w:val="000000" w:themeColor="text1"/>
                <w:sz w:val="20"/>
                <w:szCs w:val="20"/>
              </w:rPr>
              <w:t>3</w:t>
            </w:r>
            <w:r w:rsidRPr="00FA52E9">
              <w:rPr>
                <w:rFonts w:ascii="Arial Narrow" w:eastAsia="Times New Roman" w:hAnsi="Arial Narrow" w:cs="Arial"/>
                <w:b/>
                <w:bCs/>
                <w:color w:val="000000" w:themeColor="text1"/>
                <w:sz w:val="20"/>
                <w:szCs w:val="20"/>
              </w:rPr>
              <w:t>.4.4</w:t>
            </w:r>
            <w:r w:rsidRPr="00FA52E9">
              <w:rPr>
                <w:rFonts w:ascii="Arial Narrow" w:eastAsia="Times New Roman" w:hAnsi="Arial Narrow" w:cs="Arial"/>
                <w:color w:val="000000" w:themeColor="text1"/>
                <w:sz w:val="20"/>
                <w:szCs w:val="20"/>
              </w:rPr>
              <w:t xml:space="preserve"> Adoptar las medidas necesarias para el manejo adecuado y la disposición final de los residuos especiales y/o peligrosos que se generen durante la ejecución del contrato. </w:t>
            </w:r>
            <w:r>
              <w:rPr>
                <w:rFonts w:ascii="Arial Narrow" w:eastAsia="Times New Roman" w:hAnsi="Arial Narrow" w:cs="Arial"/>
                <w:b/>
                <w:bCs/>
                <w:color w:val="000000" w:themeColor="text1"/>
                <w:sz w:val="20"/>
                <w:szCs w:val="20"/>
              </w:rPr>
              <w:t>3</w:t>
            </w:r>
            <w:r w:rsidRPr="00FA52E9">
              <w:rPr>
                <w:rFonts w:ascii="Arial Narrow" w:eastAsia="Times New Roman" w:hAnsi="Arial Narrow" w:cs="Arial"/>
                <w:b/>
                <w:bCs/>
                <w:color w:val="000000" w:themeColor="text1"/>
                <w:sz w:val="20"/>
                <w:szCs w:val="20"/>
              </w:rPr>
              <w:t>.4.5</w:t>
            </w:r>
            <w:r w:rsidRPr="00FA52E9">
              <w:rPr>
                <w:rFonts w:ascii="Arial Narrow" w:eastAsia="Times New Roman" w:hAnsi="Arial Narrow" w:cs="Arial"/>
                <w:color w:val="000000" w:themeColor="text1"/>
                <w:sz w:val="20"/>
                <w:szCs w:val="20"/>
              </w:rPr>
              <w:t xml:space="preserve"> Formular e implementar plan de saneamiento que incluya como mínimo los programas de limpieza y desinfección, manejo de residuos, control de plagas y abastecimiento o suministro de agua potable, de acuerdo con la normatividad vigente. </w:t>
            </w:r>
            <w:r>
              <w:rPr>
                <w:rFonts w:ascii="Arial Narrow" w:eastAsia="Times New Roman" w:hAnsi="Arial Narrow" w:cs="Arial"/>
                <w:b/>
                <w:bCs/>
                <w:color w:val="000000" w:themeColor="text1"/>
                <w:sz w:val="20"/>
                <w:szCs w:val="20"/>
              </w:rPr>
              <w:t>3</w:t>
            </w:r>
            <w:r w:rsidRPr="00FA52E9">
              <w:rPr>
                <w:rFonts w:ascii="Arial Narrow" w:eastAsia="Times New Roman" w:hAnsi="Arial Narrow" w:cs="Arial"/>
                <w:b/>
                <w:bCs/>
                <w:color w:val="000000" w:themeColor="text1"/>
                <w:sz w:val="20"/>
                <w:szCs w:val="20"/>
              </w:rPr>
              <w:t>.4.6</w:t>
            </w:r>
            <w:r w:rsidRPr="00FA52E9">
              <w:rPr>
                <w:rFonts w:ascii="Arial Narrow" w:eastAsia="Times New Roman" w:hAnsi="Arial Narrow" w:cs="Arial"/>
                <w:color w:val="000000" w:themeColor="text1"/>
                <w:sz w:val="20"/>
                <w:szCs w:val="20"/>
              </w:rPr>
              <w:t xml:space="preserve"> Utilizar productos, empaques y materiales amigables con el medio ambiente. </w:t>
            </w:r>
            <w:r>
              <w:rPr>
                <w:rFonts w:ascii="Arial Narrow" w:eastAsia="Times New Roman" w:hAnsi="Arial Narrow" w:cs="Arial"/>
                <w:b/>
                <w:bCs/>
                <w:color w:val="000000" w:themeColor="text1"/>
                <w:sz w:val="20"/>
                <w:szCs w:val="20"/>
              </w:rPr>
              <w:t>3</w:t>
            </w:r>
            <w:r w:rsidRPr="00FA52E9">
              <w:rPr>
                <w:rFonts w:ascii="Arial Narrow" w:eastAsia="Times New Roman" w:hAnsi="Arial Narrow" w:cs="Arial"/>
                <w:b/>
                <w:bCs/>
                <w:color w:val="000000" w:themeColor="text1"/>
                <w:sz w:val="20"/>
                <w:szCs w:val="20"/>
              </w:rPr>
              <w:t>.4.7</w:t>
            </w:r>
            <w:r w:rsidRPr="00FA52E9">
              <w:rPr>
                <w:rFonts w:ascii="Arial Narrow" w:eastAsia="Times New Roman" w:hAnsi="Arial Narrow" w:cs="Arial"/>
                <w:color w:val="000000" w:themeColor="text1"/>
                <w:sz w:val="20"/>
                <w:szCs w:val="20"/>
              </w:rPr>
              <w:t xml:space="preserve"> Realizar el mantenimiento y lavado de la trampa de grasas y/o sistemas de tratamiento de aguas residuales, adoptando las medidas necesarias para el manejo adecuado de los residuos generados.</w:t>
            </w:r>
          </w:p>
        </w:tc>
      </w:tr>
    </w:tbl>
    <w:p w14:paraId="564D9782" w14:textId="77777777" w:rsidR="0077175E" w:rsidRDefault="0077175E" w:rsidP="005E4A7F">
      <w:pPr>
        <w:spacing w:after="0" w:line="240" w:lineRule="auto"/>
        <w:rPr>
          <w:rFonts w:ascii="Arial Narrow" w:hAnsi="Arial Narrow" w:cs="Arial"/>
          <w:b/>
          <w:spacing w:val="6"/>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5"/>
      </w:tblGrid>
      <w:tr w:rsidR="0077175E" w14:paraId="78D556B2" w14:textId="77777777" w:rsidTr="003B19A7">
        <w:trPr>
          <w:trHeight w:val="270"/>
        </w:trPr>
        <w:tc>
          <w:tcPr>
            <w:tcW w:w="9395" w:type="dxa"/>
            <w:shd w:val="clear" w:color="auto" w:fill="D9D9D9" w:themeFill="background1" w:themeFillShade="D9"/>
          </w:tcPr>
          <w:p w14:paraId="79BA3D79" w14:textId="77777777" w:rsidR="0077175E" w:rsidRDefault="0077175E" w:rsidP="003B19A7">
            <w:pPr>
              <w:spacing w:after="0" w:line="240" w:lineRule="auto"/>
              <w:jc w:val="both"/>
              <w:rPr>
                <w:rFonts w:ascii="Arial Narrow" w:hAnsi="Arial Narrow" w:cs="Arial"/>
                <w:b/>
                <w:spacing w:val="6"/>
                <w:sz w:val="20"/>
                <w:szCs w:val="20"/>
              </w:rPr>
            </w:pPr>
            <w:r>
              <w:rPr>
                <w:rFonts w:ascii="Arial Narrow" w:hAnsi="Arial Narrow" w:cs="Arial"/>
                <w:b/>
                <w:spacing w:val="6"/>
                <w:sz w:val="20"/>
                <w:szCs w:val="20"/>
              </w:rPr>
              <w:t>CLÁUSULA 5. PLAZO DE EJECUCIÓN</w:t>
            </w:r>
          </w:p>
        </w:tc>
      </w:tr>
    </w:tbl>
    <w:tbl>
      <w:tblPr>
        <w:tblStyle w:val="Tablaconcuadrcula"/>
        <w:tblW w:w="0" w:type="auto"/>
        <w:tblLook w:val="04A0" w:firstRow="1" w:lastRow="0" w:firstColumn="1" w:lastColumn="0" w:noHBand="0" w:noVBand="1"/>
      </w:tblPr>
      <w:tblGrid>
        <w:gridCol w:w="9395"/>
      </w:tblGrid>
      <w:tr w:rsidR="0077175E" w14:paraId="64BF682C" w14:textId="77777777" w:rsidTr="003B19A7">
        <w:tc>
          <w:tcPr>
            <w:tcW w:w="9395" w:type="dxa"/>
          </w:tcPr>
          <w:p w14:paraId="2B6BE1BA" w14:textId="77777777" w:rsidR="0077175E" w:rsidRDefault="0077175E" w:rsidP="003B19A7">
            <w:pPr>
              <w:spacing w:after="0" w:line="240" w:lineRule="auto"/>
              <w:jc w:val="both"/>
              <w:rPr>
                <w:rFonts w:ascii="Arial Narrow" w:hAnsi="Arial Narrow" w:cs="Arial"/>
                <w:b/>
                <w:bCs/>
                <w:spacing w:val="6"/>
                <w:sz w:val="20"/>
                <w:szCs w:val="20"/>
              </w:rPr>
            </w:pPr>
            <w:r w:rsidRPr="5986555B">
              <w:rPr>
                <w:rFonts w:ascii="Arial Narrow" w:hAnsi="Arial Narrow" w:cs="Arial"/>
                <w:sz w:val="20"/>
                <w:szCs w:val="20"/>
                <w:lang w:eastAsia="es-ES"/>
              </w:rPr>
              <w:t xml:space="preserve">El plazo de ejecución del contrato será hasta </w:t>
            </w:r>
            <w:r w:rsidRPr="5986555B">
              <w:rPr>
                <w:rFonts w:ascii="Arial Narrow" w:hAnsi="Arial Narrow" w:cs="Arial"/>
                <w:color w:val="000000" w:themeColor="text1"/>
                <w:sz w:val="20"/>
                <w:szCs w:val="20"/>
                <w:lang w:eastAsia="es-ES"/>
              </w:rPr>
              <w:t xml:space="preserve">el </w:t>
            </w:r>
            <w:r w:rsidRPr="009F0BC3">
              <w:rPr>
                <w:rFonts w:ascii="Arial Narrow" w:hAnsi="Arial Narrow" w:cs="Arial"/>
                <w:b/>
                <w:bCs/>
                <w:color w:val="000000" w:themeColor="text1"/>
                <w:sz w:val="20"/>
                <w:szCs w:val="20"/>
                <w:lang w:eastAsia="es-ES"/>
              </w:rPr>
              <w:t>31 de diciembre de 2024</w:t>
            </w:r>
            <w:r w:rsidRPr="5986555B">
              <w:rPr>
                <w:rFonts w:ascii="Arial Narrow" w:hAnsi="Arial Narrow" w:cs="Arial"/>
                <w:color w:val="000000" w:themeColor="text1"/>
                <w:sz w:val="20"/>
                <w:szCs w:val="20"/>
              </w:rPr>
              <w:t xml:space="preserve">, contado </w:t>
            </w:r>
            <w:r w:rsidRPr="5986555B">
              <w:rPr>
                <w:rFonts w:ascii="Arial Narrow" w:hAnsi="Arial Narrow" w:cs="Arial"/>
                <w:sz w:val="20"/>
                <w:szCs w:val="20"/>
              </w:rPr>
              <w:t>a partir del cumplimiento de los requisitos de perfeccionamiento y ejecución.</w:t>
            </w:r>
          </w:p>
        </w:tc>
      </w:tr>
    </w:tbl>
    <w:p w14:paraId="1E0C4464" w14:textId="77777777" w:rsidR="0077175E" w:rsidRDefault="0077175E" w:rsidP="00923EA9">
      <w:pPr>
        <w:spacing w:after="0" w:line="240" w:lineRule="auto"/>
        <w:jc w:val="center"/>
        <w:rPr>
          <w:rFonts w:ascii="Arial Narrow" w:hAnsi="Arial Narrow" w:cs="Arial"/>
          <w:b/>
          <w:spacing w:val="6"/>
          <w:sz w:val="20"/>
          <w:szCs w:val="20"/>
        </w:rPr>
      </w:pPr>
    </w:p>
    <w:tbl>
      <w:tblPr>
        <w:tblW w:w="0" w:type="auto"/>
        <w:tblLook w:val="04A0" w:firstRow="1" w:lastRow="0" w:firstColumn="1" w:lastColumn="0" w:noHBand="0" w:noVBand="1"/>
      </w:tblPr>
      <w:tblGrid>
        <w:gridCol w:w="9395"/>
      </w:tblGrid>
      <w:tr w:rsidR="0077175E" w14:paraId="74540D1F" w14:textId="77777777" w:rsidTr="003B19A7">
        <w:trPr>
          <w:trHeight w:val="270"/>
        </w:trPr>
        <w:tc>
          <w:tcPr>
            <w:tcW w:w="9395" w:type="dxa"/>
            <w:shd w:val="clear" w:color="auto" w:fill="D9D9D9" w:themeFill="background1" w:themeFillShade="D9"/>
          </w:tcPr>
          <w:p w14:paraId="57A87317" w14:textId="77777777" w:rsidR="0077175E" w:rsidRDefault="0077175E" w:rsidP="003B19A7">
            <w:pPr>
              <w:spacing w:after="0" w:line="240" w:lineRule="auto"/>
              <w:jc w:val="both"/>
              <w:rPr>
                <w:rFonts w:ascii="Arial Narrow" w:hAnsi="Arial Narrow" w:cs="Arial"/>
                <w:b/>
                <w:spacing w:val="6"/>
                <w:sz w:val="20"/>
                <w:szCs w:val="20"/>
              </w:rPr>
            </w:pPr>
            <w:r>
              <w:rPr>
                <w:rFonts w:ascii="Arial Narrow" w:hAnsi="Arial Narrow" w:cs="Arial"/>
                <w:b/>
                <w:spacing w:val="6"/>
                <w:sz w:val="20"/>
                <w:szCs w:val="20"/>
              </w:rPr>
              <w:t xml:space="preserve">CLÁUSULA 6. </w:t>
            </w:r>
            <w:r w:rsidRPr="007D28F9">
              <w:rPr>
                <w:rFonts w:ascii="Arial Narrow" w:hAnsi="Arial Narrow" w:cs="Arial"/>
                <w:b/>
                <w:sz w:val="20"/>
                <w:szCs w:val="20"/>
                <w:lang w:eastAsia="es-ES"/>
              </w:rPr>
              <w:t>VALOR DEL CONTRATO Y FORMA DE PAGO</w:t>
            </w:r>
            <w:r>
              <w:rPr>
                <w:rFonts w:ascii="Arial Narrow" w:hAnsi="Arial Narrow" w:cs="Arial"/>
                <w:b/>
                <w:spacing w:val="6"/>
                <w:sz w:val="20"/>
                <w:szCs w:val="20"/>
              </w:rPr>
              <w:t xml:space="preserve"> </w:t>
            </w:r>
          </w:p>
        </w:tc>
      </w:tr>
    </w:tbl>
    <w:tbl>
      <w:tblPr>
        <w:tblStyle w:val="Tablaconcuadrcula"/>
        <w:tblW w:w="0" w:type="auto"/>
        <w:tblLook w:val="04A0" w:firstRow="1" w:lastRow="0" w:firstColumn="1" w:lastColumn="0" w:noHBand="0" w:noVBand="1"/>
      </w:tblPr>
      <w:tblGrid>
        <w:gridCol w:w="9395"/>
      </w:tblGrid>
      <w:tr w:rsidR="0077175E" w14:paraId="646E5138" w14:textId="77777777" w:rsidTr="003B19A7">
        <w:tc>
          <w:tcPr>
            <w:tcW w:w="9395" w:type="dxa"/>
          </w:tcPr>
          <w:p w14:paraId="15EFCB9B" w14:textId="77777777" w:rsidR="002D6E5C" w:rsidRPr="002D6E5C" w:rsidRDefault="0077175E" w:rsidP="002D6E5C">
            <w:pPr>
              <w:spacing w:after="0" w:line="240" w:lineRule="auto"/>
              <w:jc w:val="both"/>
              <w:rPr>
                <w:rFonts w:ascii="Arial Narrow" w:hAnsi="Arial Narrow" w:cs="Arial"/>
                <w:b/>
                <w:bCs/>
                <w:noProof/>
                <w:color w:val="FF0000"/>
                <w:sz w:val="20"/>
                <w:szCs w:val="20"/>
              </w:rPr>
            </w:pPr>
            <w:r w:rsidRPr="007D28F9">
              <w:rPr>
                <w:rFonts w:ascii="Arial Narrow" w:hAnsi="Arial Narrow" w:cs="Arial"/>
                <w:sz w:val="20"/>
                <w:szCs w:val="20"/>
              </w:rPr>
              <w:t xml:space="preserve">El valor del presente contrato </w:t>
            </w:r>
            <w:r w:rsidRPr="007D28F9">
              <w:rPr>
                <w:rFonts w:ascii="Arial Narrow" w:hAnsi="Arial Narrow" w:cs="Arial"/>
                <w:bCs/>
                <w:sz w:val="20"/>
                <w:szCs w:val="20"/>
              </w:rPr>
              <w:t xml:space="preserve">corresponde hasta la suma de </w:t>
            </w:r>
            <w:r w:rsidR="002D6E5C" w:rsidRPr="002D6E5C">
              <w:rPr>
                <w:rFonts w:ascii="Arial Narrow" w:hAnsi="Arial Narrow" w:cs="Arial"/>
                <w:b/>
                <w:bCs/>
                <w:noProof/>
                <w:color w:val="FF0000"/>
                <w:sz w:val="20"/>
                <w:szCs w:val="20"/>
              </w:rPr>
              <w:t xml:space="preserve">DOS MIL NOVECIENTOS CUARENTA Y DOS MILLONES </w:t>
            </w:r>
          </w:p>
          <w:p w14:paraId="5788614F" w14:textId="2B62B660" w:rsidR="0077175E" w:rsidRPr="007D28F9" w:rsidRDefault="002D6E5C" w:rsidP="002D6E5C">
            <w:pPr>
              <w:spacing w:after="0" w:line="240" w:lineRule="auto"/>
              <w:jc w:val="both"/>
              <w:rPr>
                <w:rFonts w:ascii="Arial Narrow" w:hAnsi="Arial Narrow" w:cs="Arial"/>
                <w:sz w:val="20"/>
                <w:szCs w:val="20"/>
              </w:rPr>
            </w:pPr>
            <w:r w:rsidRPr="002D6E5C">
              <w:rPr>
                <w:rFonts w:ascii="Arial Narrow" w:hAnsi="Arial Narrow" w:cs="Arial"/>
                <w:b/>
                <w:bCs/>
                <w:noProof/>
                <w:color w:val="FF0000"/>
                <w:sz w:val="20"/>
                <w:szCs w:val="20"/>
              </w:rPr>
              <w:t>SETECIENTOS VEINTICINCO MIL OCHOCIENTOS TREINTA Y SIETE PESOS M/CTE. ($ 2.942.725.837),</w:t>
            </w:r>
            <w:r w:rsidR="0077175E" w:rsidRPr="007D28F9">
              <w:rPr>
                <w:rFonts w:ascii="Arial Narrow" w:hAnsi="Arial Narrow" w:cs="Arial"/>
                <w:sz w:val="20"/>
                <w:szCs w:val="20"/>
              </w:rPr>
              <w:t>incluidos impuestos, contribuciones, costos directos e indirectos a que haya lugar</w:t>
            </w:r>
            <w:r w:rsidR="0077175E" w:rsidRPr="007D28F9">
              <w:rPr>
                <w:rFonts w:ascii="Arial Narrow" w:hAnsi="Arial Narrow" w:cs="Arial"/>
                <w:b/>
                <w:sz w:val="20"/>
                <w:szCs w:val="20"/>
              </w:rPr>
              <w:t>,</w:t>
            </w:r>
            <w:r w:rsidR="0077175E" w:rsidRPr="007D28F9">
              <w:rPr>
                <w:rFonts w:ascii="Arial Narrow" w:hAnsi="Arial Narrow" w:cs="Arial"/>
                <w:noProof/>
                <w:sz w:val="20"/>
                <w:szCs w:val="20"/>
              </w:rPr>
              <w:t xml:space="preserve"> </w:t>
            </w:r>
            <w:r w:rsidR="0077175E">
              <w:rPr>
                <w:rFonts w:ascii="Arial Narrow" w:hAnsi="Arial Narrow" w:cs="Arial"/>
                <w:noProof/>
                <w:sz w:val="20"/>
                <w:szCs w:val="20"/>
              </w:rPr>
              <w:t>compuesto</w:t>
            </w:r>
            <w:r w:rsidR="0077175E" w:rsidRPr="007D28F9">
              <w:rPr>
                <w:rFonts w:ascii="Arial Narrow" w:hAnsi="Arial Narrow" w:cs="Arial"/>
                <w:sz w:val="20"/>
                <w:szCs w:val="20"/>
              </w:rPr>
              <w:t xml:space="preserve"> de la siguiente manera:</w:t>
            </w:r>
          </w:p>
          <w:p w14:paraId="260A0811" w14:textId="77777777" w:rsidR="0077175E" w:rsidRPr="00D62605" w:rsidRDefault="0077175E" w:rsidP="003B19A7">
            <w:pPr>
              <w:spacing w:after="0" w:line="240" w:lineRule="auto"/>
              <w:jc w:val="both"/>
              <w:rPr>
                <w:rFonts w:ascii="Arial Narrow" w:hAnsi="Arial Narrow" w:cs="Arial"/>
                <w:sz w:val="12"/>
                <w:szCs w:val="12"/>
              </w:rPr>
            </w:pPr>
          </w:p>
          <w:p w14:paraId="5E32C569" w14:textId="77777777" w:rsidR="002D6E5C" w:rsidRPr="002D6E5C" w:rsidRDefault="0077175E" w:rsidP="002D6E5C">
            <w:pPr>
              <w:pStyle w:val="Prrafodelista"/>
              <w:numPr>
                <w:ilvl w:val="0"/>
                <w:numId w:val="6"/>
              </w:numPr>
              <w:tabs>
                <w:tab w:val="left" w:pos="1843"/>
              </w:tabs>
              <w:autoSpaceDE w:val="0"/>
              <w:autoSpaceDN w:val="0"/>
              <w:adjustRightInd w:val="0"/>
              <w:spacing w:after="0" w:line="240" w:lineRule="auto"/>
              <w:jc w:val="both"/>
              <w:rPr>
                <w:rFonts w:ascii="Arial Narrow" w:hAnsi="Arial Narrow" w:cs="Arial"/>
                <w:color w:val="FF0000"/>
                <w:sz w:val="20"/>
                <w:szCs w:val="20"/>
              </w:rPr>
            </w:pPr>
            <w:r w:rsidRPr="007D28F9">
              <w:rPr>
                <w:rFonts w:ascii="Arial Narrow" w:hAnsi="Arial Narrow" w:cs="Arial"/>
                <w:sz w:val="20"/>
                <w:szCs w:val="20"/>
              </w:rPr>
              <w:t xml:space="preserve">La suma de </w:t>
            </w:r>
            <w:r w:rsidR="002D6E5C" w:rsidRPr="002D6E5C">
              <w:rPr>
                <w:rFonts w:ascii="Arial Narrow" w:hAnsi="Arial Narrow" w:cs="Arial"/>
                <w:color w:val="FF0000"/>
                <w:sz w:val="20"/>
                <w:szCs w:val="20"/>
              </w:rPr>
              <w:t xml:space="preserve">e DOS MIL OCHOCIENTOS OCHENTA Y CINCO MILLONES VEINTICINCO MIL TRESCIENTOS TREINTA PESOS </w:t>
            </w:r>
          </w:p>
          <w:p w14:paraId="69E42B05" w14:textId="23C0A0EA" w:rsidR="0077175E" w:rsidRPr="007D28F9" w:rsidRDefault="002D6E5C" w:rsidP="002D6E5C">
            <w:pPr>
              <w:pStyle w:val="Prrafodelista"/>
              <w:tabs>
                <w:tab w:val="left" w:pos="1843"/>
              </w:tabs>
              <w:autoSpaceDE w:val="0"/>
              <w:autoSpaceDN w:val="0"/>
              <w:adjustRightInd w:val="0"/>
              <w:spacing w:after="0" w:line="240" w:lineRule="auto"/>
              <w:ind w:left="360"/>
              <w:jc w:val="both"/>
              <w:rPr>
                <w:rFonts w:ascii="Arial Narrow" w:hAnsi="Arial Narrow" w:cs="Arial"/>
                <w:sz w:val="20"/>
                <w:szCs w:val="20"/>
              </w:rPr>
            </w:pPr>
            <w:r>
              <w:rPr>
                <w:rFonts w:ascii="Arial Narrow" w:hAnsi="Arial Narrow" w:cs="Arial"/>
                <w:color w:val="FF0000"/>
                <w:sz w:val="20"/>
                <w:szCs w:val="20"/>
              </w:rPr>
              <w:lastRenderedPageBreak/>
              <w:t>M/CTE, ($ 2.885.025.330,00)</w:t>
            </w:r>
            <w:r w:rsidR="0077175E" w:rsidRPr="007D28F9">
              <w:rPr>
                <w:rFonts w:ascii="Arial Narrow" w:hAnsi="Arial Narrow" w:cs="Arial"/>
                <w:sz w:val="20"/>
                <w:szCs w:val="20"/>
              </w:rPr>
              <w:t>, como aporte</w:t>
            </w:r>
            <w:r w:rsidR="0077175E">
              <w:rPr>
                <w:rFonts w:ascii="Arial Narrow" w:hAnsi="Arial Narrow" w:cs="Arial"/>
                <w:sz w:val="20"/>
                <w:szCs w:val="20"/>
              </w:rPr>
              <w:t xml:space="preserve"> del </w:t>
            </w:r>
            <w:r w:rsidR="0077175E" w:rsidRPr="007D28F9">
              <w:rPr>
                <w:rFonts w:ascii="Arial Narrow" w:hAnsi="Arial Narrow" w:cs="Arial"/>
                <w:b/>
                <w:sz w:val="20"/>
                <w:szCs w:val="20"/>
              </w:rPr>
              <w:t>INSTITUTO COLOMBIANO DE BIENESTAR FAMILIAR</w:t>
            </w:r>
            <w:r w:rsidR="0077175E" w:rsidRPr="007D28F9">
              <w:rPr>
                <w:rFonts w:ascii="Arial Narrow" w:hAnsi="Arial Narrow" w:cs="Arial"/>
                <w:sz w:val="20"/>
                <w:szCs w:val="20"/>
              </w:rPr>
              <w:t xml:space="preserve"> para la atención de los </w:t>
            </w:r>
            <w:r w:rsidR="0077175E">
              <w:rPr>
                <w:rFonts w:ascii="Arial Narrow" w:hAnsi="Arial Narrow" w:cs="Arial"/>
                <w:sz w:val="20"/>
                <w:szCs w:val="20"/>
              </w:rPr>
              <w:t>usuarios.</w:t>
            </w:r>
          </w:p>
          <w:p w14:paraId="5CE6D348" w14:textId="77777777" w:rsidR="002D6E5C" w:rsidRPr="002D6E5C" w:rsidRDefault="0077175E" w:rsidP="002D6E5C">
            <w:pPr>
              <w:pStyle w:val="Prrafodelista"/>
              <w:numPr>
                <w:ilvl w:val="0"/>
                <w:numId w:val="6"/>
              </w:numPr>
              <w:tabs>
                <w:tab w:val="left" w:pos="1843"/>
              </w:tabs>
              <w:autoSpaceDE w:val="0"/>
              <w:autoSpaceDN w:val="0"/>
              <w:adjustRightInd w:val="0"/>
              <w:spacing w:after="0" w:line="240" w:lineRule="auto"/>
              <w:jc w:val="both"/>
              <w:rPr>
                <w:rFonts w:ascii="Arial Narrow" w:hAnsi="Arial Narrow" w:cs="Arial"/>
                <w:color w:val="FF0000"/>
                <w:sz w:val="20"/>
                <w:szCs w:val="20"/>
              </w:rPr>
            </w:pPr>
            <w:r w:rsidRPr="007D28F9">
              <w:rPr>
                <w:rFonts w:ascii="Arial Narrow" w:hAnsi="Arial Narrow" w:cs="Arial"/>
                <w:color w:val="000000"/>
                <w:sz w:val="20"/>
                <w:szCs w:val="20"/>
              </w:rPr>
              <w:t>Los aportes de contrapartida que realizará la EAS, por valor de</w:t>
            </w:r>
            <w:r w:rsidRPr="007D28F9">
              <w:rPr>
                <w:rFonts w:ascii="Arial Narrow" w:hAnsi="Arial Narrow" w:cs="Arial"/>
                <w:b/>
                <w:color w:val="000000"/>
                <w:sz w:val="20"/>
                <w:szCs w:val="20"/>
              </w:rPr>
              <w:t xml:space="preserve"> </w:t>
            </w:r>
            <w:r w:rsidR="002D6E5C" w:rsidRPr="002D6E5C">
              <w:rPr>
                <w:rFonts w:ascii="Arial Narrow" w:hAnsi="Arial Narrow" w:cs="Arial"/>
                <w:color w:val="FF0000"/>
                <w:sz w:val="20"/>
                <w:szCs w:val="20"/>
              </w:rPr>
              <w:t xml:space="preserve">CINCUENTA Y SIETE MILLONES SETECIENTOS MIL </w:t>
            </w:r>
          </w:p>
          <w:p w14:paraId="71535D84" w14:textId="1E445902" w:rsidR="0077175E" w:rsidRDefault="002D6E5C" w:rsidP="002D6E5C">
            <w:pPr>
              <w:pStyle w:val="Prrafodelista"/>
              <w:numPr>
                <w:ilvl w:val="0"/>
                <w:numId w:val="6"/>
              </w:numPr>
              <w:tabs>
                <w:tab w:val="left" w:pos="1843"/>
              </w:tabs>
              <w:autoSpaceDE w:val="0"/>
              <w:autoSpaceDN w:val="0"/>
              <w:adjustRightInd w:val="0"/>
              <w:spacing w:after="0" w:line="240" w:lineRule="auto"/>
              <w:jc w:val="both"/>
              <w:rPr>
                <w:rFonts w:ascii="Arial Narrow" w:hAnsi="Arial Narrow" w:cs="Arial"/>
                <w:color w:val="FF0000"/>
                <w:sz w:val="20"/>
                <w:szCs w:val="20"/>
              </w:rPr>
            </w:pPr>
            <w:r w:rsidRPr="002D6E5C">
              <w:rPr>
                <w:rFonts w:ascii="Arial Narrow" w:hAnsi="Arial Narrow" w:cs="Arial"/>
                <w:color w:val="FF0000"/>
                <w:sz w:val="20"/>
                <w:szCs w:val="20"/>
              </w:rPr>
              <w:t>QUINIENTOS SIETE PESOS M/CTE, ($ 57.700.507)</w:t>
            </w:r>
          </w:p>
          <w:p w14:paraId="26379714" w14:textId="77777777" w:rsidR="0077175E" w:rsidRPr="00D62605" w:rsidRDefault="0077175E" w:rsidP="003B19A7">
            <w:pPr>
              <w:tabs>
                <w:tab w:val="left" w:pos="1843"/>
              </w:tabs>
              <w:autoSpaceDE w:val="0"/>
              <w:autoSpaceDN w:val="0"/>
              <w:adjustRightInd w:val="0"/>
              <w:spacing w:after="0" w:line="240" w:lineRule="auto"/>
              <w:jc w:val="both"/>
              <w:rPr>
                <w:rFonts w:ascii="Arial Narrow" w:hAnsi="Arial Narrow" w:cs="Arial"/>
                <w:color w:val="FF0000"/>
                <w:sz w:val="12"/>
                <w:szCs w:val="12"/>
              </w:rPr>
            </w:pPr>
          </w:p>
          <w:p w14:paraId="3DAB9323" w14:textId="77777777" w:rsidR="0077175E" w:rsidRPr="008F3367" w:rsidRDefault="0077175E" w:rsidP="003B19A7">
            <w:pPr>
              <w:tabs>
                <w:tab w:val="left" w:pos="1843"/>
              </w:tabs>
              <w:autoSpaceDE w:val="0"/>
              <w:autoSpaceDN w:val="0"/>
              <w:adjustRightInd w:val="0"/>
              <w:spacing w:after="0" w:line="240" w:lineRule="auto"/>
              <w:jc w:val="both"/>
              <w:rPr>
                <w:rFonts w:ascii="Arial Narrow" w:eastAsia="Arial Narrow" w:hAnsi="Arial Narrow" w:cs="Arial Narrow"/>
                <w:color w:val="FF0000"/>
                <w:sz w:val="20"/>
                <w:szCs w:val="20"/>
              </w:rPr>
            </w:pPr>
            <w:r w:rsidRPr="5986555B">
              <w:rPr>
                <w:rFonts w:ascii="Arial Narrow" w:eastAsia="Arial Narrow" w:hAnsi="Arial Narrow" w:cs="Arial Narrow"/>
                <w:b/>
                <w:bCs/>
                <w:color w:val="FF0000"/>
                <w:sz w:val="20"/>
                <w:szCs w:val="20"/>
              </w:rPr>
              <w:t>PARÁGRAFO.</w:t>
            </w:r>
            <w:r w:rsidRPr="5986555B">
              <w:rPr>
                <w:rFonts w:ascii="Arial Narrow" w:eastAsia="Arial Narrow" w:hAnsi="Arial Narrow" w:cs="Arial Narrow"/>
                <w:color w:val="FF0000"/>
                <w:sz w:val="20"/>
                <w:szCs w:val="20"/>
              </w:rPr>
              <w:t xml:space="preserve"> El ICBF realizará un aporte en especie para la atención, representado en el Alimento de Alto Valor Nutricional suministrado en los términos indicados en el presente contrato. </w:t>
            </w:r>
          </w:p>
          <w:p w14:paraId="7A387A61" w14:textId="77777777" w:rsidR="0077175E" w:rsidRDefault="0077175E" w:rsidP="003B19A7">
            <w:pPr>
              <w:spacing w:after="0" w:line="240" w:lineRule="auto"/>
              <w:jc w:val="both"/>
              <w:rPr>
                <w:rFonts w:ascii="Arial Narrow" w:hAnsi="Arial Narrow" w:cs="Arial"/>
                <w:sz w:val="20"/>
                <w:szCs w:val="20"/>
              </w:rPr>
            </w:pPr>
          </w:p>
          <w:p w14:paraId="63BBE52E" w14:textId="77777777" w:rsidR="0077175E" w:rsidRDefault="0077175E" w:rsidP="003B19A7">
            <w:pPr>
              <w:spacing w:after="0" w:line="240" w:lineRule="auto"/>
              <w:jc w:val="both"/>
              <w:rPr>
                <w:rFonts w:ascii="Arial Narrow" w:hAnsi="Arial Narrow" w:cs="Arial"/>
                <w:sz w:val="20"/>
                <w:szCs w:val="20"/>
              </w:rPr>
            </w:pPr>
            <w:r w:rsidRPr="00305957">
              <w:rPr>
                <w:rFonts w:ascii="Arial Narrow" w:hAnsi="Arial Narrow" w:cs="Arial"/>
                <w:sz w:val="20"/>
                <w:szCs w:val="20"/>
              </w:rPr>
              <w:t xml:space="preserve">El Valor del </w:t>
            </w:r>
            <w:r>
              <w:rPr>
                <w:rFonts w:ascii="Arial Narrow" w:hAnsi="Arial Narrow" w:cs="Arial"/>
                <w:sz w:val="20"/>
                <w:szCs w:val="20"/>
              </w:rPr>
              <w:t>aporte efectuado por el ICBF</w:t>
            </w:r>
            <w:r w:rsidRPr="00305957">
              <w:rPr>
                <w:rFonts w:ascii="Arial Narrow" w:hAnsi="Arial Narrow" w:cs="Arial"/>
                <w:sz w:val="20"/>
                <w:szCs w:val="20"/>
              </w:rPr>
              <w:t xml:space="preserve"> será desembolsado de la siguiente manera: </w:t>
            </w:r>
          </w:p>
          <w:p w14:paraId="3A53FEFC" w14:textId="77777777" w:rsidR="0077175E" w:rsidRPr="00D62605" w:rsidRDefault="0077175E" w:rsidP="003B19A7">
            <w:pPr>
              <w:spacing w:after="0" w:line="240" w:lineRule="auto"/>
              <w:jc w:val="both"/>
              <w:rPr>
                <w:rFonts w:ascii="Arial Narrow" w:hAnsi="Arial Narrow" w:cs="Arial"/>
                <w:sz w:val="12"/>
                <w:szCs w:val="12"/>
              </w:rPr>
            </w:pPr>
          </w:p>
          <w:p w14:paraId="4369EB41" w14:textId="77777777" w:rsidR="0077175E" w:rsidRPr="00D62605" w:rsidRDefault="0077175E" w:rsidP="003B19A7">
            <w:pPr>
              <w:spacing w:after="0" w:line="240" w:lineRule="auto"/>
              <w:jc w:val="center"/>
              <w:rPr>
                <w:rFonts w:ascii="Arial Narrow" w:hAnsi="Arial Narrow" w:cs="Arial"/>
                <w:sz w:val="12"/>
                <w:szCs w:val="12"/>
              </w:rPr>
            </w:pPr>
          </w:p>
          <w:tbl>
            <w:tblPr>
              <w:tblW w:w="79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35"/>
              <w:gridCol w:w="1653"/>
              <w:gridCol w:w="1589"/>
              <w:gridCol w:w="3436"/>
            </w:tblGrid>
            <w:tr w:rsidR="0077175E" w:rsidRPr="00305957" w14:paraId="6B9B9CD5" w14:textId="77777777" w:rsidTr="003B19A7">
              <w:trPr>
                <w:trHeight w:val="282"/>
                <w:tblHeader/>
                <w:jc w:val="center"/>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5172F10F" w14:textId="77777777" w:rsidR="0077175E" w:rsidRPr="00D62605" w:rsidRDefault="0077175E" w:rsidP="003B19A7">
                  <w:pPr>
                    <w:pStyle w:val="ecxmsonormal"/>
                    <w:spacing w:before="0" w:beforeAutospacing="0" w:after="0" w:afterAutospacing="0"/>
                    <w:contextualSpacing/>
                    <w:jc w:val="center"/>
                    <w:rPr>
                      <w:rFonts w:ascii="Arial Narrow" w:hAnsi="Arial Narrow" w:cs="Arial"/>
                      <w:b/>
                      <w:sz w:val="20"/>
                      <w:szCs w:val="20"/>
                      <w:lang w:val="es-ES" w:eastAsia="en-US"/>
                    </w:rPr>
                  </w:pPr>
                  <w:r w:rsidRPr="00D62605">
                    <w:rPr>
                      <w:rFonts w:ascii="Arial Narrow" w:hAnsi="Arial Narrow" w:cs="Arial"/>
                      <w:b/>
                      <w:sz w:val="20"/>
                      <w:szCs w:val="20"/>
                      <w:lang w:val="es-ES" w:eastAsia="en-US"/>
                    </w:rPr>
                    <w:t>Vigencia</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41969B20" w14:textId="77777777" w:rsidR="0077175E" w:rsidRPr="00D62605" w:rsidRDefault="0077175E" w:rsidP="003B19A7">
                  <w:pPr>
                    <w:pStyle w:val="ecxmsonormal"/>
                    <w:spacing w:before="0" w:beforeAutospacing="0" w:after="0" w:afterAutospacing="0"/>
                    <w:contextualSpacing/>
                    <w:jc w:val="center"/>
                    <w:rPr>
                      <w:rFonts w:ascii="Arial Narrow" w:hAnsi="Arial Narrow" w:cs="Arial"/>
                      <w:b/>
                      <w:sz w:val="20"/>
                      <w:szCs w:val="20"/>
                      <w:lang w:val="es-ES" w:eastAsia="en-US"/>
                    </w:rPr>
                  </w:pPr>
                  <w:r w:rsidRPr="00D62605">
                    <w:rPr>
                      <w:rFonts w:ascii="Arial Narrow" w:hAnsi="Arial Narrow" w:cs="Arial"/>
                      <w:b/>
                      <w:sz w:val="20"/>
                      <w:szCs w:val="20"/>
                      <w:lang w:val="es-ES" w:eastAsia="en-US"/>
                    </w:rPr>
                    <w:t>Desembolso</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49C9E9D3" w14:textId="77777777" w:rsidR="0077175E" w:rsidRPr="00D62605" w:rsidRDefault="0077175E" w:rsidP="003B19A7">
                  <w:pPr>
                    <w:pStyle w:val="ecxmsonormal"/>
                    <w:spacing w:before="0" w:beforeAutospacing="0" w:after="0" w:afterAutospacing="0"/>
                    <w:contextualSpacing/>
                    <w:jc w:val="center"/>
                    <w:rPr>
                      <w:rFonts w:ascii="Arial Narrow" w:hAnsi="Arial Narrow" w:cs="Arial"/>
                      <w:b/>
                      <w:sz w:val="20"/>
                      <w:szCs w:val="20"/>
                      <w:lang w:val="es-ES" w:eastAsia="en-US"/>
                    </w:rPr>
                  </w:pPr>
                  <w:r w:rsidRPr="00D62605">
                    <w:rPr>
                      <w:rFonts w:ascii="Arial Narrow" w:hAnsi="Arial Narrow" w:cs="Arial"/>
                      <w:b/>
                      <w:sz w:val="20"/>
                      <w:szCs w:val="20"/>
                      <w:lang w:val="es-ES" w:eastAsia="en-US"/>
                    </w:rPr>
                    <w:t>Periodo</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621C1D44" w14:textId="77777777" w:rsidR="0077175E" w:rsidRPr="00D62605" w:rsidRDefault="0077175E" w:rsidP="003B19A7">
                  <w:pPr>
                    <w:pStyle w:val="ecxmsonormal"/>
                    <w:spacing w:before="0" w:beforeAutospacing="0" w:after="0" w:afterAutospacing="0"/>
                    <w:contextualSpacing/>
                    <w:jc w:val="center"/>
                    <w:rPr>
                      <w:rFonts w:ascii="Arial Narrow" w:hAnsi="Arial Narrow" w:cs="Arial"/>
                      <w:b/>
                      <w:sz w:val="20"/>
                      <w:szCs w:val="20"/>
                      <w:lang w:val="es-ES" w:eastAsia="en-US"/>
                    </w:rPr>
                  </w:pPr>
                  <w:r w:rsidRPr="00D62605">
                    <w:rPr>
                      <w:rFonts w:ascii="Arial Narrow" w:hAnsi="Arial Narrow" w:cs="Arial"/>
                      <w:b/>
                      <w:sz w:val="20"/>
                      <w:szCs w:val="20"/>
                      <w:lang w:val="es-ES" w:eastAsia="en-US"/>
                    </w:rPr>
                    <w:t>Valor</w:t>
                  </w:r>
                </w:p>
              </w:tc>
            </w:tr>
            <w:tr w:rsidR="0077175E" w:rsidRPr="00305957" w14:paraId="6858A97E" w14:textId="77777777" w:rsidTr="003B19A7">
              <w:trPr>
                <w:trHeight w:val="244"/>
                <w:jc w:val="center"/>
              </w:trPr>
              <w:tc>
                <w:tcPr>
                  <w:tcW w:w="0" w:type="auto"/>
                  <w:vMerge w:val="restart"/>
                  <w:tcBorders>
                    <w:top w:val="single" w:sz="4" w:space="0" w:color="000000" w:themeColor="text1"/>
                    <w:left w:val="single" w:sz="4" w:space="0" w:color="000000" w:themeColor="text1"/>
                    <w:right w:val="single" w:sz="4" w:space="0" w:color="000000" w:themeColor="text1"/>
                  </w:tcBorders>
                  <w:shd w:val="clear" w:color="auto" w:fill="auto"/>
                  <w:vAlign w:val="center"/>
                  <w:hideMark/>
                </w:tcPr>
                <w:p w14:paraId="4BDC7D22" w14:textId="77777777" w:rsidR="0077175E" w:rsidRPr="00305957" w:rsidRDefault="0077175E" w:rsidP="003B19A7">
                  <w:pPr>
                    <w:pStyle w:val="ecxmsonormal"/>
                    <w:spacing w:before="0" w:beforeAutospacing="0" w:after="0" w:afterAutospacing="0"/>
                    <w:contextualSpacing/>
                    <w:jc w:val="center"/>
                    <w:rPr>
                      <w:rFonts w:ascii="Arial Narrow" w:hAnsi="Arial Narrow" w:cs="Arial"/>
                      <w:sz w:val="20"/>
                      <w:szCs w:val="20"/>
                      <w:lang w:val="es-ES" w:eastAsia="en-US"/>
                    </w:rPr>
                  </w:pPr>
                  <w:r w:rsidRPr="00305957">
                    <w:rPr>
                      <w:rFonts w:ascii="Arial Narrow" w:hAnsi="Arial Narrow" w:cs="Arial"/>
                      <w:sz w:val="20"/>
                      <w:szCs w:val="20"/>
                      <w:lang w:val="es-ES" w:eastAsia="en-US"/>
                    </w:rPr>
                    <w:t>202</w:t>
                  </w:r>
                  <w:r>
                    <w:rPr>
                      <w:rFonts w:ascii="Arial Narrow" w:hAnsi="Arial Narrow" w:cs="Arial"/>
                      <w:sz w:val="20"/>
                      <w:szCs w:val="20"/>
                      <w:lang w:val="es-ES" w:eastAsia="en-US"/>
                    </w:rPr>
                    <w:t>4</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64B94E9A" w14:textId="77777777" w:rsidR="0077175E" w:rsidRPr="00305957" w:rsidRDefault="0077175E" w:rsidP="003B19A7">
                  <w:pPr>
                    <w:pStyle w:val="ecxmsonormal"/>
                    <w:spacing w:before="0" w:beforeAutospacing="0" w:after="0" w:afterAutospacing="0"/>
                    <w:contextualSpacing/>
                    <w:jc w:val="center"/>
                    <w:rPr>
                      <w:rFonts w:ascii="Arial Narrow" w:hAnsi="Arial Narrow" w:cs="Arial"/>
                      <w:sz w:val="20"/>
                      <w:szCs w:val="20"/>
                      <w:lang w:val="es-ES" w:eastAsia="en-US"/>
                    </w:rPr>
                  </w:pPr>
                  <w:r w:rsidRPr="00305957">
                    <w:rPr>
                      <w:rFonts w:ascii="Arial Narrow" w:hAnsi="Arial Narrow" w:cs="Arial"/>
                      <w:sz w:val="20"/>
                      <w:szCs w:val="20"/>
                      <w:lang w:val="es-ES" w:eastAsia="en-US"/>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34094E33" w14:textId="77777777" w:rsidR="0077175E" w:rsidRPr="003173B5" w:rsidRDefault="0077175E" w:rsidP="003B19A7">
                  <w:pPr>
                    <w:pStyle w:val="ecxmsonormal"/>
                    <w:spacing w:before="0" w:beforeAutospacing="0" w:after="0" w:afterAutospacing="0"/>
                    <w:contextualSpacing/>
                    <w:jc w:val="center"/>
                    <w:rPr>
                      <w:rFonts w:ascii="Arial Narrow" w:hAnsi="Arial Narrow" w:cs="Arial"/>
                      <w:sz w:val="20"/>
                      <w:szCs w:val="20"/>
                      <w:lang w:val="es-ES" w:eastAsia="en-US"/>
                    </w:rPr>
                  </w:pPr>
                  <w:r>
                    <w:rPr>
                      <w:rFonts w:ascii="Arial Narrow" w:hAnsi="Arial Narrow" w:cs="Arial"/>
                      <w:sz w:val="20"/>
                      <w:szCs w:val="20"/>
                      <w:lang w:val="es-ES" w:eastAsia="en-US"/>
                    </w:rPr>
                    <w:t>BIMESTRAL</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409D5B7" w14:textId="77777777" w:rsidR="0077175E" w:rsidRPr="003173B5" w:rsidRDefault="0077175E" w:rsidP="003B19A7">
                  <w:pPr>
                    <w:pStyle w:val="ecxmsonormal"/>
                    <w:spacing w:before="0" w:beforeAutospacing="0" w:after="0" w:afterAutospacing="0"/>
                    <w:contextualSpacing/>
                    <w:jc w:val="center"/>
                    <w:rPr>
                      <w:rFonts w:ascii="Arial Narrow" w:hAnsi="Arial Narrow" w:cs="Arial"/>
                      <w:sz w:val="20"/>
                      <w:szCs w:val="20"/>
                      <w:lang w:val="es-ES" w:eastAsia="en-US"/>
                    </w:rPr>
                  </w:pPr>
                  <w:r>
                    <w:rPr>
                      <w:rFonts w:ascii="Arial Narrow" w:hAnsi="Arial Narrow" w:cs="Arial"/>
                      <w:sz w:val="20"/>
                      <w:szCs w:val="20"/>
                      <w:lang w:val="es-ES" w:eastAsia="en-US"/>
                    </w:rPr>
                    <w:t>FEB -MAR</w:t>
                  </w:r>
                  <w:r w:rsidRPr="003173B5">
                    <w:rPr>
                      <w:rFonts w:ascii="Arial Narrow" w:hAnsi="Arial Narrow" w:cs="Arial"/>
                      <w:sz w:val="20"/>
                      <w:szCs w:val="20"/>
                      <w:lang w:val="es-ES" w:eastAsia="en-US"/>
                    </w:rPr>
                    <w:t xml:space="preserve"> (</w:t>
                  </w:r>
                  <w:r w:rsidRPr="00817BEB">
                    <w:rPr>
                      <w:rFonts w:ascii="Arial Narrow" w:hAnsi="Arial Narrow" w:cs="Arial"/>
                      <w:noProof/>
                      <w:sz w:val="20"/>
                      <w:szCs w:val="20"/>
                    </w:rPr>
                    <w:t xml:space="preserve"> </w:t>
                  </w:r>
                  <w:r w:rsidRPr="00730291">
                    <w:rPr>
                      <w:rFonts w:ascii="Arial Narrow" w:hAnsi="Arial Narrow" w:cs="Arial"/>
                      <w:noProof/>
                      <w:sz w:val="20"/>
                      <w:szCs w:val="20"/>
                    </w:rPr>
                    <w:t>$ 986.663.205,00</w:t>
                  </w:r>
                  <w:r w:rsidRPr="003173B5">
                    <w:rPr>
                      <w:rFonts w:ascii="Arial Narrow" w:hAnsi="Arial Narrow" w:cs="Arial"/>
                      <w:sz w:val="20"/>
                      <w:szCs w:val="20"/>
                      <w:lang w:val="es-ES" w:eastAsia="en-US"/>
                    </w:rPr>
                    <w:t>)</w:t>
                  </w:r>
                </w:p>
              </w:tc>
            </w:tr>
            <w:tr w:rsidR="0077175E" w:rsidRPr="00305957" w14:paraId="51A0A834" w14:textId="77777777" w:rsidTr="003B19A7">
              <w:trPr>
                <w:trHeight w:val="258"/>
                <w:jc w:val="center"/>
              </w:trPr>
              <w:tc>
                <w:tcPr>
                  <w:tcW w:w="0" w:type="auto"/>
                  <w:vMerge/>
                  <w:tcBorders>
                    <w:left w:val="single" w:sz="4" w:space="0" w:color="000000" w:themeColor="text1"/>
                    <w:right w:val="single" w:sz="4" w:space="0" w:color="000000" w:themeColor="text1"/>
                  </w:tcBorders>
                  <w:vAlign w:val="center"/>
                  <w:hideMark/>
                </w:tcPr>
                <w:p w14:paraId="2C6B22B6" w14:textId="77777777" w:rsidR="0077175E" w:rsidRPr="00305957" w:rsidRDefault="0077175E" w:rsidP="003B19A7">
                  <w:pPr>
                    <w:spacing w:after="0" w:line="240" w:lineRule="auto"/>
                    <w:jc w:val="center"/>
                    <w:rPr>
                      <w:rFonts w:ascii="Arial Narrow" w:hAnsi="Arial Narrow" w:cs="Arial"/>
                      <w:sz w:val="20"/>
                      <w:szCs w:val="20"/>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251F7516" w14:textId="77777777" w:rsidR="0077175E" w:rsidRPr="00305957" w:rsidRDefault="0077175E" w:rsidP="003B19A7">
                  <w:pPr>
                    <w:pStyle w:val="ecxmsonormal"/>
                    <w:spacing w:before="0" w:beforeAutospacing="0" w:after="0" w:afterAutospacing="0"/>
                    <w:contextualSpacing/>
                    <w:jc w:val="center"/>
                    <w:rPr>
                      <w:rFonts w:ascii="Arial Narrow" w:hAnsi="Arial Narrow" w:cs="Arial"/>
                      <w:sz w:val="20"/>
                      <w:szCs w:val="20"/>
                      <w:lang w:val="es-ES" w:eastAsia="en-US"/>
                    </w:rPr>
                  </w:pPr>
                  <w:r w:rsidRPr="00305957">
                    <w:rPr>
                      <w:rFonts w:ascii="Arial Narrow" w:hAnsi="Arial Narrow" w:cs="Arial"/>
                      <w:sz w:val="20"/>
                      <w:szCs w:val="20"/>
                      <w:lang w:val="es-ES" w:eastAsia="en-US"/>
                    </w:rPr>
                    <w:t>2</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42DBA615" w14:textId="77777777" w:rsidR="0077175E" w:rsidRPr="003173B5" w:rsidRDefault="0077175E" w:rsidP="003B19A7">
                  <w:pPr>
                    <w:pStyle w:val="ecxmsonormal"/>
                    <w:spacing w:before="0" w:beforeAutospacing="0" w:after="0" w:afterAutospacing="0"/>
                    <w:contextualSpacing/>
                    <w:jc w:val="center"/>
                    <w:rPr>
                      <w:rFonts w:ascii="Arial Narrow" w:hAnsi="Arial Narrow" w:cs="Arial"/>
                      <w:sz w:val="20"/>
                      <w:szCs w:val="20"/>
                      <w:lang w:val="es-ES" w:eastAsia="en-US"/>
                    </w:rPr>
                  </w:pPr>
                  <w:r w:rsidRPr="00EB060C">
                    <w:rPr>
                      <w:rFonts w:ascii="Arial Narrow" w:hAnsi="Arial Narrow" w:cs="Arial"/>
                      <w:sz w:val="20"/>
                      <w:szCs w:val="20"/>
                      <w:lang w:val="es-ES" w:eastAsia="en-US"/>
                    </w:rPr>
                    <w:t>BIMESTRAL</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F7F4C57" w14:textId="77777777" w:rsidR="0077175E" w:rsidRPr="003173B5" w:rsidRDefault="0077175E" w:rsidP="003B19A7">
                  <w:pPr>
                    <w:pStyle w:val="ecxmsonormal"/>
                    <w:spacing w:before="0" w:beforeAutospacing="0" w:after="0" w:afterAutospacing="0"/>
                    <w:contextualSpacing/>
                    <w:jc w:val="center"/>
                    <w:rPr>
                      <w:rFonts w:ascii="Arial Narrow" w:hAnsi="Arial Narrow" w:cs="Arial"/>
                      <w:sz w:val="20"/>
                      <w:szCs w:val="20"/>
                      <w:lang w:val="es-ES" w:eastAsia="en-US"/>
                    </w:rPr>
                  </w:pPr>
                  <w:r>
                    <w:rPr>
                      <w:rFonts w:ascii="Arial Narrow" w:hAnsi="Arial Narrow" w:cs="Arial"/>
                      <w:sz w:val="20"/>
                      <w:szCs w:val="20"/>
                      <w:lang w:val="es-ES" w:eastAsia="en-US"/>
                    </w:rPr>
                    <w:t>ABRIL-MAY</w:t>
                  </w:r>
                  <w:r w:rsidRPr="003173B5">
                    <w:rPr>
                      <w:rFonts w:ascii="Arial Narrow" w:hAnsi="Arial Narrow" w:cs="Arial"/>
                      <w:sz w:val="20"/>
                      <w:szCs w:val="20"/>
                      <w:lang w:val="es-ES" w:eastAsia="en-US"/>
                    </w:rPr>
                    <w:t xml:space="preserve"> </w:t>
                  </w:r>
                  <w:r w:rsidRPr="00730291">
                    <w:rPr>
                      <w:rFonts w:ascii="Arial Narrow" w:hAnsi="Arial Narrow" w:cs="Arial"/>
                      <w:noProof/>
                      <w:sz w:val="20"/>
                      <w:szCs w:val="20"/>
                    </w:rPr>
                    <w:t>$ 911.698.920,00</w:t>
                  </w:r>
                  <w:r w:rsidRPr="003173B5">
                    <w:rPr>
                      <w:rFonts w:ascii="Arial Narrow" w:hAnsi="Arial Narrow" w:cs="Arial"/>
                      <w:sz w:val="20"/>
                      <w:szCs w:val="20"/>
                      <w:lang w:val="es-ES" w:eastAsia="en-US"/>
                    </w:rPr>
                    <w:t>)</w:t>
                  </w:r>
                </w:p>
              </w:tc>
            </w:tr>
            <w:tr w:rsidR="0077175E" w:rsidRPr="00305957" w14:paraId="3DF4AE04" w14:textId="77777777" w:rsidTr="003B19A7">
              <w:trPr>
                <w:trHeight w:val="258"/>
                <w:jc w:val="center"/>
              </w:trPr>
              <w:tc>
                <w:tcPr>
                  <w:tcW w:w="0" w:type="auto"/>
                  <w:vMerge/>
                  <w:tcBorders>
                    <w:left w:val="single" w:sz="4" w:space="0" w:color="000000" w:themeColor="text1"/>
                    <w:right w:val="single" w:sz="4" w:space="0" w:color="000000" w:themeColor="text1"/>
                  </w:tcBorders>
                  <w:vAlign w:val="center"/>
                </w:tcPr>
                <w:p w14:paraId="1B61C3CF" w14:textId="77777777" w:rsidR="0077175E" w:rsidRPr="00305957" w:rsidRDefault="0077175E" w:rsidP="003B19A7">
                  <w:pPr>
                    <w:spacing w:after="0" w:line="240" w:lineRule="auto"/>
                    <w:jc w:val="center"/>
                    <w:rPr>
                      <w:rFonts w:ascii="Arial Narrow" w:hAnsi="Arial Narrow" w:cs="Arial"/>
                      <w:sz w:val="20"/>
                      <w:szCs w:val="20"/>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0A1ABC7" w14:textId="77777777" w:rsidR="0077175E" w:rsidRPr="00305957" w:rsidRDefault="0077175E" w:rsidP="003B19A7">
                  <w:pPr>
                    <w:pStyle w:val="ecxmsonormal"/>
                    <w:spacing w:before="0" w:beforeAutospacing="0" w:after="0" w:afterAutospacing="0"/>
                    <w:contextualSpacing/>
                    <w:jc w:val="center"/>
                    <w:rPr>
                      <w:rFonts w:ascii="Arial Narrow" w:hAnsi="Arial Narrow" w:cs="Arial"/>
                      <w:sz w:val="20"/>
                      <w:szCs w:val="20"/>
                      <w:lang w:val="es-ES" w:eastAsia="en-US"/>
                    </w:rPr>
                  </w:pPr>
                  <w:r>
                    <w:rPr>
                      <w:rFonts w:ascii="Arial Narrow" w:hAnsi="Arial Narrow" w:cs="Arial"/>
                      <w:sz w:val="20"/>
                      <w:szCs w:val="20"/>
                      <w:lang w:val="es-ES" w:eastAsia="en-US"/>
                    </w:rPr>
                    <w:t>3</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547A106" w14:textId="77777777" w:rsidR="0077175E" w:rsidRPr="00EB060C" w:rsidRDefault="0077175E" w:rsidP="003B19A7">
                  <w:pPr>
                    <w:pStyle w:val="ecxmsonormal"/>
                    <w:spacing w:before="0" w:beforeAutospacing="0" w:after="0" w:afterAutospacing="0"/>
                    <w:contextualSpacing/>
                    <w:jc w:val="center"/>
                    <w:rPr>
                      <w:rFonts w:ascii="Arial Narrow" w:hAnsi="Arial Narrow" w:cs="Arial"/>
                      <w:sz w:val="20"/>
                      <w:szCs w:val="20"/>
                      <w:lang w:val="es-ES" w:eastAsia="en-US"/>
                    </w:rPr>
                  </w:pPr>
                  <w:r>
                    <w:rPr>
                      <w:rFonts w:ascii="Arial Narrow" w:hAnsi="Arial Narrow" w:cs="Arial"/>
                      <w:sz w:val="20"/>
                      <w:szCs w:val="20"/>
                      <w:lang w:val="es-ES" w:eastAsia="en-US"/>
                    </w:rPr>
                    <w:t>BIMESTRAL</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7F931B4" w14:textId="77777777" w:rsidR="0077175E" w:rsidRPr="003173B5" w:rsidRDefault="0077175E" w:rsidP="003B19A7">
                  <w:pPr>
                    <w:pStyle w:val="ecxmsonormal"/>
                    <w:spacing w:before="0" w:beforeAutospacing="0" w:after="0" w:afterAutospacing="0"/>
                    <w:contextualSpacing/>
                    <w:jc w:val="center"/>
                    <w:rPr>
                      <w:rFonts w:ascii="Arial Narrow" w:hAnsi="Arial Narrow" w:cs="Arial"/>
                      <w:sz w:val="20"/>
                      <w:szCs w:val="20"/>
                      <w:lang w:val="es-ES" w:eastAsia="en-US"/>
                    </w:rPr>
                  </w:pPr>
                  <w:r>
                    <w:rPr>
                      <w:rFonts w:ascii="Arial Narrow" w:hAnsi="Arial Narrow" w:cs="Arial"/>
                      <w:sz w:val="20"/>
                      <w:szCs w:val="20"/>
                      <w:lang w:val="es-ES" w:eastAsia="en-US"/>
                    </w:rPr>
                    <w:t>JUN-JUL</w:t>
                  </w:r>
                  <w:r w:rsidRPr="003173B5">
                    <w:rPr>
                      <w:rFonts w:ascii="Arial Narrow" w:hAnsi="Arial Narrow" w:cs="Arial"/>
                      <w:sz w:val="20"/>
                      <w:szCs w:val="20"/>
                      <w:lang w:val="es-ES" w:eastAsia="en-US"/>
                    </w:rPr>
                    <w:t xml:space="preserve"> (</w:t>
                  </w:r>
                  <w:r w:rsidRPr="00730291">
                    <w:rPr>
                      <w:rFonts w:ascii="Arial Narrow" w:hAnsi="Arial Narrow" w:cs="Arial"/>
                      <w:noProof/>
                      <w:sz w:val="20"/>
                      <w:szCs w:val="20"/>
                    </w:rPr>
                    <w:t>$ 986.663.205,00</w:t>
                  </w:r>
                  <w:r w:rsidRPr="003173B5">
                    <w:rPr>
                      <w:rFonts w:ascii="Arial Narrow" w:hAnsi="Arial Narrow" w:cs="Arial"/>
                      <w:sz w:val="20"/>
                      <w:szCs w:val="20"/>
                      <w:lang w:val="es-ES" w:eastAsia="en-US"/>
                    </w:rPr>
                    <w:t>)</w:t>
                  </w:r>
                </w:p>
              </w:tc>
            </w:tr>
            <w:tr w:rsidR="0077175E" w:rsidRPr="00305957" w14:paraId="3960204D" w14:textId="77777777" w:rsidTr="003B19A7">
              <w:trPr>
                <w:trHeight w:val="258"/>
                <w:jc w:val="center"/>
              </w:trPr>
              <w:tc>
                <w:tcPr>
                  <w:tcW w:w="0" w:type="auto"/>
                  <w:vMerge/>
                  <w:tcBorders>
                    <w:left w:val="single" w:sz="4" w:space="0" w:color="000000" w:themeColor="text1"/>
                    <w:right w:val="single" w:sz="4" w:space="0" w:color="000000" w:themeColor="text1"/>
                  </w:tcBorders>
                  <w:vAlign w:val="center"/>
                </w:tcPr>
                <w:p w14:paraId="6EC4B14F" w14:textId="77777777" w:rsidR="0077175E" w:rsidRPr="00305957" w:rsidRDefault="0077175E" w:rsidP="003B19A7">
                  <w:pPr>
                    <w:spacing w:after="0" w:line="240" w:lineRule="auto"/>
                    <w:jc w:val="center"/>
                    <w:rPr>
                      <w:rFonts w:ascii="Arial Narrow" w:hAnsi="Arial Narrow" w:cs="Arial"/>
                      <w:sz w:val="20"/>
                      <w:szCs w:val="20"/>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AD30615" w14:textId="77777777" w:rsidR="0077175E" w:rsidRDefault="0077175E" w:rsidP="003B19A7">
                  <w:pPr>
                    <w:pStyle w:val="ecxmsonormal"/>
                    <w:spacing w:before="0" w:beforeAutospacing="0" w:after="0" w:afterAutospacing="0"/>
                    <w:contextualSpacing/>
                    <w:jc w:val="center"/>
                    <w:rPr>
                      <w:rFonts w:ascii="Arial Narrow" w:hAnsi="Arial Narrow" w:cs="Arial"/>
                      <w:sz w:val="20"/>
                      <w:szCs w:val="20"/>
                      <w:lang w:val="es-ES" w:eastAsia="en-US"/>
                    </w:rPr>
                  </w:pPr>
                  <w:r>
                    <w:rPr>
                      <w:rFonts w:ascii="Arial Narrow" w:hAnsi="Arial Narrow" w:cs="Arial"/>
                      <w:sz w:val="20"/>
                      <w:szCs w:val="20"/>
                      <w:lang w:val="es-ES" w:eastAsia="en-US"/>
                    </w:rPr>
                    <w:t>4</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C9D1A23" w14:textId="77777777" w:rsidR="0077175E" w:rsidRDefault="0077175E" w:rsidP="003B19A7">
                  <w:pPr>
                    <w:pStyle w:val="ecxmsonormal"/>
                    <w:spacing w:before="0" w:beforeAutospacing="0" w:after="0" w:afterAutospacing="0"/>
                    <w:contextualSpacing/>
                    <w:jc w:val="center"/>
                    <w:rPr>
                      <w:rFonts w:ascii="Arial Narrow" w:hAnsi="Arial Narrow" w:cs="Arial"/>
                      <w:sz w:val="20"/>
                      <w:szCs w:val="20"/>
                      <w:lang w:val="es-ES" w:eastAsia="en-US"/>
                    </w:rPr>
                  </w:pPr>
                  <w:r>
                    <w:rPr>
                      <w:rFonts w:ascii="Arial Narrow" w:hAnsi="Arial Narrow" w:cs="Arial"/>
                      <w:sz w:val="20"/>
                      <w:szCs w:val="20"/>
                      <w:lang w:val="es-ES" w:eastAsia="en-US"/>
                    </w:rPr>
                    <w:t>BIMESTRAL</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20087A3" w14:textId="77777777" w:rsidR="0077175E" w:rsidRPr="003173B5" w:rsidRDefault="0077175E" w:rsidP="003B19A7">
                  <w:pPr>
                    <w:pStyle w:val="ecxmsonormal"/>
                    <w:spacing w:before="0" w:beforeAutospacing="0" w:after="0" w:afterAutospacing="0"/>
                    <w:contextualSpacing/>
                    <w:jc w:val="center"/>
                    <w:rPr>
                      <w:rFonts w:ascii="Arial Narrow" w:hAnsi="Arial Narrow" w:cs="Arial"/>
                      <w:sz w:val="20"/>
                      <w:szCs w:val="20"/>
                      <w:lang w:val="es-ES" w:eastAsia="en-US"/>
                    </w:rPr>
                  </w:pPr>
                  <w:r>
                    <w:rPr>
                      <w:rFonts w:ascii="Arial Narrow" w:hAnsi="Arial Narrow" w:cs="Arial"/>
                      <w:sz w:val="20"/>
                      <w:szCs w:val="20"/>
                      <w:lang w:val="es-ES" w:eastAsia="en-US"/>
                    </w:rPr>
                    <w:t xml:space="preserve">AGO-SEP </w:t>
                  </w:r>
                  <w:r w:rsidRPr="003173B5">
                    <w:rPr>
                      <w:rFonts w:ascii="Arial Narrow" w:hAnsi="Arial Narrow" w:cs="Arial"/>
                      <w:sz w:val="20"/>
                      <w:szCs w:val="20"/>
                      <w:lang w:val="es-ES" w:eastAsia="en-US"/>
                    </w:rPr>
                    <w:t>(</w:t>
                  </w:r>
                  <w:r w:rsidRPr="00730291">
                    <w:rPr>
                      <w:rFonts w:ascii="Arial Narrow" w:hAnsi="Arial Narrow" w:cs="Arial"/>
                      <w:noProof/>
                      <w:sz w:val="20"/>
                      <w:szCs w:val="20"/>
                    </w:rPr>
                    <w:t>$ -</w:t>
                  </w:r>
                  <w:r w:rsidRPr="003173B5">
                    <w:rPr>
                      <w:rFonts w:ascii="Arial Narrow" w:hAnsi="Arial Narrow" w:cs="Arial"/>
                      <w:sz w:val="20"/>
                      <w:szCs w:val="20"/>
                      <w:lang w:val="es-ES" w:eastAsia="en-US"/>
                    </w:rPr>
                    <w:t>)</w:t>
                  </w:r>
                </w:p>
              </w:tc>
            </w:tr>
            <w:tr w:rsidR="0077175E" w:rsidRPr="00305957" w14:paraId="4210AA2A" w14:textId="77777777" w:rsidTr="003B19A7">
              <w:trPr>
                <w:trHeight w:val="258"/>
                <w:jc w:val="center"/>
              </w:trPr>
              <w:tc>
                <w:tcPr>
                  <w:tcW w:w="0" w:type="auto"/>
                  <w:vMerge/>
                  <w:tcBorders>
                    <w:left w:val="single" w:sz="4" w:space="0" w:color="000000" w:themeColor="text1"/>
                    <w:right w:val="single" w:sz="4" w:space="0" w:color="000000" w:themeColor="text1"/>
                  </w:tcBorders>
                  <w:vAlign w:val="center"/>
                </w:tcPr>
                <w:p w14:paraId="37C40AA2" w14:textId="77777777" w:rsidR="0077175E" w:rsidRPr="00305957" w:rsidRDefault="0077175E" w:rsidP="003B19A7">
                  <w:pPr>
                    <w:spacing w:after="0" w:line="240" w:lineRule="auto"/>
                    <w:jc w:val="center"/>
                    <w:rPr>
                      <w:rFonts w:ascii="Arial Narrow" w:hAnsi="Arial Narrow" w:cs="Arial"/>
                      <w:sz w:val="20"/>
                      <w:szCs w:val="20"/>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6D8A876" w14:textId="77777777" w:rsidR="0077175E" w:rsidRDefault="0077175E" w:rsidP="003B19A7">
                  <w:pPr>
                    <w:pStyle w:val="ecxmsonormal"/>
                    <w:spacing w:before="0" w:beforeAutospacing="0" w:after="0" w:afterAutospacing="0"/>
                    <w:contextualSpacing/>
                    <w:jc w:val="center"/>
                    <w:rPr>
                      <w:rFonts w:ascii="Arial Narrow" w:hAnsi="Arial Narrow" w:cs="Arial"/>
                      <w:sz w:val="20"/>
                      <w:szCs w:val="20"/>
                      <w:lang w:val="es-ES" w:eastAsia="en-US"/>
                    </w:rPr>
                  </w:pPr>
                  <w:r>
                    <w:rPr>
                      <w:rFonts w:ascii="Arial Narrow" w:hAnsi="Arial Narrow" w:cs="Arial"/>
                      <w:sz w:val="20"/>
                      <w:szCs w:val="20"/>
                      <w:lang w:val="es-ES" w:eastAsia="en-US"/>
                    </w:rPr>
                    <w:t>5</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0C3BF3C" w14:textId="77777777" w:rsidR="0077175E" w:rsidRDefault="0077175E" w:rsidP="003B19A7">
                  <w:pPr>
                    <w:pStyle w:val="ecxmsonormal"/>
                    <w:spacing w:before="0" w:beforeAutospacing="0" w:after="0" w:afterAutospacing="0"/>
                    <w:contextualSpacing/>
                    <w:jc w:val="center"/>
                    <w:rPr>
                      <w:rFonts w:ascii="Arial Narrow" w:hAnsi="Arial Narrow" w:cs="Arial"/>
                      <w:sz w:val="20"/>
                      <w:szCs w:val="20"/>
                      <w:lang w:val="es-ES" w:eastAsia="en-US"/>
                    </w:rPr>
                  </w:pPr>
                  <w:r>
                    <w:rPr>
                      <w:rFonts w:ascii="Arial Narrow" w:hAnsi="Arial Narrow" w:cs="Arial"/>
                      <w:sz w:val="20"/>
                      <w:szCs w:val="20"/>
                      <w:lang w:val="es-ES" w:eastAsia="en-US"/>
                    </w:rPr>
                    <w:t>BIMESTRAL</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08C511E" w14:textId="77777777" w:rsidR="0077175E" w:rsidRPr="003173B5" w:rsidRDefault="0077175E" w:rsidP="003B19A7">
                  <w:pPr>
                    <w:pStyle w:val="ecxmsonormal"/>
                    <w:spacing w:before="0" w:beforeAutospacing="0" w:after="0" w:afterAutospacing="0"/>
                    <w:contextualSpacing/>
                    <w:jc w:val="center"/>
                    <w:rPr>
                      <w:rFonts w:ascii="Arial Narrow" w:hAnsi="Arial Narrow" w:cs="Arial"/>
                      <w:sz w:val="20"/>
                      <w:szCs w:val="20"/>
                      <w:lang w:val="es-ES" w:eastAsia="en-US"/>
                    </w:rPr>
                  </w:pPr>
                  <w:r>
                    <w:rPr>
                      <w:rFonts w:ascii="Arial Narrow" w:hAnsi="Arial Narrow" w:cs="Arial"/>
                      <w:sz w:val="20"/>
                      <w:szCs w:val="20"/>
                      <w:lang w:val="es-ES" w:eastAsia="en-US"/>
                    </w:rPr>
                    <w:t>OCT-NOV</w:t>
                  </w:r>
                  <w:r w:rsidRPr="003173B5">
                    <w:rPr>
                      <w:rFonts w:ascii="Arial Narrow" w:hAnsi="Arial Narrow" w:cs="Arial"/>
                      <w:sz w:val="20"/>
                      <w:szCs w:val="20"/>
                      <w:lang w:val="es-ES" w:eastAsia="en-US"/>
                    </w:rPr>
                    <w:t xml:space="preserve"> (</w:t>
                  </w:r>
                  <w:r w:rsidRPr="00730291">
                    <w:rPr>
                      <w:rFonts w:ascii="Arial Narrow" w:hAnsi="Arial Narrow" w:cs="Arial"/>
                      <w:noProof/>
                      <w:sz w:val="20"/>
                      <w:szCs w:val="20"/>
                    </w:rPr>
                    <w:t>$ -</w:t>
                  </w:r>
                  <w:r w:rsidRPr="003173B5">
                    <w:rPr>
                      <w:rFonts w:ascii="Arial Narrow" w:hAnsi="Arial Narrow" w:cs="Arial"/>
                      <w:sz w:val="20"/>
                      <w:szCs w:val="20"/>
                      <w:lang w:val="es-ES" w:eastAsia="en-US"/>
                    </w:rPr>
                    <w:t>)</w:t>
                  </w:r>
                </w:p>
              </w:tc>
            </w:tr>
            <w:tr w:rsidR="0077175E" w:rsidRPr="00305957" w14:paraId="288FA369" w14:textId="77777777" w:rsidTr="003B19A7">
              <w:trPr>
                <w:trHeight w:val="258"/>
                <w:jc w:val="center"/>
              </w:trPr>
              <w:tc>
                <w:tcPr>
                  <w:tcW w:w="0" w:type="auto"/>
                  <w:vMerge/>
                  <w:tcBorders>
                    <w:left w:val="single" w:sz="4" w:space="0" w:color="000000" w:themeColor="text1"/>
                    <w:right w:val="single" w:sz="4" w:space="0" w:color="000000" w:themeColor="text1"/>
                  </w:tcBorders>
                  <w:vAlign w:val="center"/>
                </w:tcPr>
                <w:p w14:paraId="145CE4ED" w14:textId="77777777" w:rsidR="0077175E" w:rsidRPr="00305957" w:rsidRDefault="0077175E" w:rsidP="003B19A7">
                  <w:pPr>
                    <w:spacing w:after="0" w:line="240" w:lineRule="auto"/>
                    <w:jc w:val="center"/>
                    <w:rPr>
                      <w:rFonts w:ascii="Arial Narrow" w:hAnsi="Arial Narrow" w:cs="Arial"/>
                      <w:sz w:val="20"/>
                      <w:szCs w:val="20"/>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AC71F81" w14:textId="77777777" w:rsidR="0077175E" w:rsidRDefault="0077175E" w:rsidP="003B19A7">
                  <w:pPr>
                    <w:pStyle w:val="ecxmsonormal"/>
                    <w:spacing w:before="0" w:beforeAutospacing="0" w:after="0" w:afterAutospacing="0"/>
                    <w:contextualSpacing/>
                    <w:jc w:val="center"/>
                    <w:rPr>
                      <w:rFonts w:ascii="Arial Narrow" w:hAnsi="Arial Narrow" w:cs="Arial"/>
                      <w:sz w:val="20"/>
                      <w:szCs w:val="20"/>
                      <w:lang w:val="es-ES" w:eastAsia="en-US"/>
                    </w:rPr>
                  </w:pPr>
                  <w:r>
                    <w:rPr>
                      <w:rFonts w:ascii="Arial Narrow" w:hAnsi="Arial Narrow" w:cs="Arial"/>
                      <w:sz w:val="20"/>
                      <w:szCs w:val="20"/>
                      <w:lang w:val="es-ES" w:eastAsia="en-US"/>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41075AC" w14:textId="77777777" w:rsidR="0077175E" w:rsidRPr="5986555B" w:rsidRDefault="0077175E" w:rsidP="003B19A7">
                  <w:pPr>
                    <w:pStyle w:val="ecxmsonormal"/>
                    <w:spacing w:before="0" w:beforeAutospacing="0" w:after="0" w:afterAutospacing="0"/>
                    <w:contextualSpacing/>
                    <w:jc w:val="center"/>
                    <w:rPr>
                      <w:rFonts w:ascii="Arial Narrow" w:hAnsi="Arial Narrow" w:cs="Arial"/>
                      <w:sz w:val="20"/>
                      <w:szCs w:val="20"/>
                      <w:lang w:val="es-ES" w:eastAsia="en-US"/>
                    </w:rPr>
                  </w:pPr>
                  <w:r w:rsidRPr="5986555B">
                    <w:rPr>
                      <w:rFonts w:ascii="Arial Narrow" w:hAnsi="Arial Narrow" w:cs="Arial"/>
                      <w:sz w:val="20"/>
                      <w:szCs w:val="20"/>
                      <w:lang w:val="es-ES" w:eastAsia="en-US"/>
                    </w:rPr>
                    <w:t>MENSUAL</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67F3136" w14:textId="77777777" w:rsidR="0077175E" w:rsidRDefault="0077175E" w:rsidP="003B19A7">
                  <w:pPr>
                    <w:pStyle w:val="ecxmsonormal"/>
                    <w:spacing w:before="0" w:beforeAutospacing="0" w:after="0" w:afterAutospacing="0"/>
                    <w:contextualSpacing/>
                    <w:jc w:val="center"/>
                    <w:rPr>
                      <w:rFonts w:ascii="Arial Narrow" w:hAnsi="Arial Narrow" w:cs="Arial"/>
                      <w:sz w:val="20"/>
                      <w:szCs w:val="20"/>
                      <w:lang w:val="es-ES" w:eastAsia="en-US"/>
                    </w:rPr>
                  </w:pPr>
                  <w:r>
                    <w:rPr>
                      <w:rFonts w:ascii="Arial Narrow" w:hAnsi="Arial Narrow" w:cs="Arial"/>
                      <w:sz w:val="20"/>
                      <w:szCs w:val="20"/>
                      <w:lang w:val="es-ES" w:eastAsia="en-US"/>
                    </w:rPr>
                    <w:t>DIC</w:t>
                  </w:r>
                  <w:r w:rsidRPr="003173B5">
                    <w:rPr>
                      <w:rFonts w:ascii="Arial Narrow" w:hAnsi="Arial Narrow" w:cs="Arial"/>
                      <w:sz w:val="20"/>
                      <w:szCs w:val="20"/>
                      <w:lang w:val="es-ES" w:eastAsia="en-US"/>
                    </w:rPr>
                    <w:t xml:space="preserve"> ()</w:t>
                  </w:r>
                </w:p>
              </w:tc>
            </w:tr>
          </w:tbl>
          <w:p w14:paraId="297CAEDD" w14:textId="77777777" w:rsidR="0077175E" w:rsidRPr="00D62605" w:rsidRDefault="0077175E" w:rsidP="003B19A7">
            <w:pPr>
              <w:pStyle w:val="ecxmsonormal"/>
              <w:spacing w:before="0" w:beforeAutospacing="0" w:after="0" w:afterAutospacing="0"/>
              <w:contextualSpacing/>
              <w:jc w:val="both"/>
              <w:rPr>
                <w:rFonts w:ascii="Arial Narrow" w:hAnsi="Arial Narrow" w:cs="Arial"/>
                <w:sz w:val="12"/>
                <w:szCs w:val="12"/>
              </w:rPr>
            </w:pPr>
          </w:p>
          <w:p w14:paraId="2F4D2536" w14:textId="77777777" w:rsidR="0077175E" w:rsidRDefault="0077175E" w:rsidP="003B19A7">
            <w:pPr>
              <w:spacing w:after="0" w:line="240" w:lineRule="auto"/>
              <w:jc w:val="both"/>
              <w:rPr>
                <w:rFonts w:ascii="Arial Narrow" w:hAnsi="Arial Narrow" w:cs="Arial"/>
                <w:b/>
                <w:bCs/>
                <w:sz w:val="20"/>
                <w:szCs w:val="20"/>
                <w:highlight w:val="yellow"/>
              </w:rPr>
            </w:pPr>
            <w:r w:rsidRPr="5986555B">
              <w:rPr>
                <w:rFonts w:ascii="Arial Narrow" w:hAnsi="Arial Narrow" w:cs="Arial"/>
                <w:sz w:val="20"/>
                <w:szCs w:val="20"/>
              </w:rPr>
              <w:t xml:space="preserve">El giro de los desembolsos se hará efectivo previa aprobación por parte del supervisor y/o interventor de los siguientes documentos presentados por el representante legal de la EAS, o quien se encuentre debidamente facultado: </w:t>
            </w:r>
            <w:r w:rsidRPr="5986555B">
              <w:rPr>
                <w:rFonts w:ascii="Arial Narrow" w:hAnsi="Arial Narrow" w:cs="Arial"/>
                <w:b/>
                <w:bCs/>
                <w:sz w:val="20"/>
                <w:szCs w:val="20"/>
              </w:rPr>
              <w:t>(i.)</w:t>
            </w:r>
            <w:r w:rsidRPr="5986555B">
              <w:rPr>
                <w:rFonts w:ascii="Arial Narrow" w:hAnsi="Arial Narrow" w:cs="Arial"/>
                <w:sz w:val="20"/>
                <w:szCs w:val="20"/>
              </w:rPr>
              <w:t xml:space="preserve"> </w:t>
            </w:r>
            <w:r w:rsidRPr="5986555B">
              <w:rPr>
                <w:rFonts w:ascii="Arial Narrow" w:hAnsi="Arial Narrow" w:cs="Arial"/>
                <w:b/>
                <w:bCs/>
                <w:sz w:val="20"/>
                <w:szCs w:val="20"/>
              </w:rPr>
              <w:t>Para el primer desembolso:</w:t>
            </w:r>
            <w:r w:rsidRPr="5986555B">
              <w:rPr>
                <w:rFonts w:ascii="Arial Narrow" w:hAnsi="Arial Narrow" w:cs="Arial"/>
                <w:sz w:val="20"/>
                <w:szCs w:val="20"/>
              </w:rPr>
              <w:t xml:space="preserve"> </w:t>
            </w:r>
            <w:r w:rsidRPr="5986555B">
              <w:rPr>
                <w:rFonts w:ascii="Arial Narrow" w:hAnsi="Arial Narrow" w:cs="Arial"/>
                <w:b/>
                <w:bCs/>
                <w:sz w:val="20"/>
                <w:szCs w:val="20"/>
              </w:rPr>
              <w:t>a)</w:t>
            </w:r>
            <w:r w:rsidRPr="5986555B">
              <w:rPr>
                <w:rFonts w:ascii="Arial Narrow" w:hAnsi="Arial Narrow" w:cs="Arial"/>
                <w:sz w:val="20"/>
                <w:szCs w:val="20"/>
              </w:rPr>
              <w:t xml:space="preserve"> Presupuesto inicial de ingresos y gastos aprobado por el supervisor y/o interventor del contrato, el cual debe guardar coherencia con los costos de referencia del servicio, y la información registrada mensualmente en SIM - Metas Sociales y Financieras. </w:t>
            </w:r>
            <w:r w:rsidRPr="5986555B">
              <w:rPr>
                <w:rFonts w:ascii="Arial Narrow" w:hAnsi="Arial Narrow" w:cs="Arial"/>
                <w:b/>
                <w:bCs/>
                <w:sz w:val="20"/>
                <w:szCs w:val="20"/>
              </w:rPr>
              <w:t>b)</w:t>
            </w:r>
            <w:r w:rsidRPr="5986555B">
              <w:rPr>
                <w:rFonts w:ascii="Arial Narrow" w:hAnsi="Arial Narrow" w:cs="Arial"/>
                <w:sz w:val="20"/>
                <w:szCs w:val="20"/>
              </w:rPr>
              <w:t xml:space="preserve"> Aprobación de la contrapartida y los valores técnicos agregados, cuando aplique, por el supervisor y/o interventor del contrato.</w:t>
            </w:r>
            <w:r w:rsidRPr="5986555B">
              <w:rPr>
                <w:rFonts w:ascii="Arial Narrow" w:hAnsi="Arial Narrow" w:cs="Arial"/>
                <w:b/>
                <w:bCs/>
                <w:sz w:val="20"/>
                <w:szCs w:val="20"/>
              </w:rPr>
              <w:t xml:space="preserve"> c)</w:t>
            </w:r>
            <w:r w:rsidRPr="5986555B">
              <w:rPr>
                <w:rFonts w:ascii="Arial Narrow" w:hAnsi="Arial Narrow" w:cs="Arial"/>
                <w:sz w:val="20"/>
                <w:szCs w:val="20"/>
              </w:rPr>
              <w:t xml:space="preserve"> Reporte generado por el Sistema de Información y validado por el representante legal o quien haga de sus veces de los datos del Representante Legal, EAS, dirección exacta, teléfono exacto de la sede principal de la EAS, contrato, servicio y valores de acuerdo con la documentación física. </w:t>
            </w:r>
            <w:r w:rsidRPr="5986555B">
              <w:rPr>
                <w:rFonts w:ascii="Arial Narrow" w:hAnsi="Arial Narrow" w:cs="Arial"/>
                <w:b/>
                <w:bCs/>
                <w:sz w:val="20"/>
                <w:szCs w:val="20"/>
              </w:rPr>
              <w:t>d)</w:t>
            </w:r>
            <w:r w:rsidRPr="5986555B">
              <w:rPr>
                <w:rFonts w:ascii="Arial Narrow" w:hAnsi="Arial Narrow" w:cs="Arial"/>
                <w:sz w:val="20"/>
                <w:szCs w:val="20"/>
              </w:rPr>
              <w:t xml:space="preserve"> El listado actualizado de las UDS en las cuales se prestarán los servicios de atención a los beneficiarios según los datos existentes (código de unidades, nombres, dirección, teléfono y responsable) tomando como insumo los datos ya creados en el Sistema de Información que el ICBF disponga. </w:t>
            </w:r>
            <w:r w:rsidRPr="5986555B">
              <w:rPr>
                <w:rFonts w:ascii="Arial Narrow" w:hAnsi="Arial Narrow" w:cs="Arial"/>
                <w:b/>
                <w:bCs/>
                <w:sz w:val="20"/>
                <w:szCs w:val="20"/>
              </w:rPr>
              <w:t xml:space="preserve">e) </w:t>
            </w:r>
            <w:r w:rsidRPr="5986555B">
              <w:rPr>
                <w:rFonts w:ascii="Arial Narrow" w:hAnsi="Arial Narrow" w:cs="Arial"/>
                <w:sz w:val="20"/>
                <w:szCs w:val="20"/>
              </w:rPr>
              <w:t>Listado de los datos básicos de los beneficiarios de continuidad en la unidad de servicio y los que ingresan según lo establecido en la Guía para la Focalización de usuarios de los servicios de Primera Infancia</w:t>
            </w:r>
            <w:r w:rsidRPr="5986555B">
              <w:rPr>
                <w:rFonts w:ascii="Arial Narrow" w:hAnsi="Arial Narrow"/>
                <w:color w:val="000000" w:themeColor="text1"/>
                <w:sz w:val="20"/>
                <w:szCs w:val="20"/>
              </w:rPr>
              <w:t xml:space="preserve"> </w:t>
            </w:r>
            <w:r w:rsidRPr="5986555B">
              <w:rPr>
                <w:rFonts w:ascii="Arial Narrow" w:hAnsi="Arial Narrow" w:cs="Arial"/>
                <w:sz w:val="20"/>
                <w:szCs w:val="20"/>
              </w:rPr>
              <w:t xml:space="preserve">y las demás directrices del ICBF </w:t>
            </w:r>
            <w:r w:rsidRPr="5986555B">
              <w:rPr>
                <w:rFonts w:ascii="Arial Narrow" w:hAnsi="Arial Narrow" w:cs="Arial"/>
                <w:b/>
                <w:bCs/>
                <w:sz w:val="20"/>
                <w:szCs w:val="20"/>
              </w:rPr>
              <w:t>f)</w:t>
            </w:r>
            <w:r w:rsidRPr="5986555B">
              <w:rPr>
                <w:rFonts w:ascii="Arial Narrow" w:hAnsi="Arial Narrow" w:cs="Arial"/>
                <w:sz w:val="20"/>
                <w:szCs w:val="20"/>
              </w:rPr>
              <w:t xml:space="preserve"> Acta de visita, ficha y registro fotográfico realizado por el supervisor y/o interventor del contrato (conforme a la Resolución No. 4733 de 2022, o documento que la modifique o sustituya) que soporte que la infraestructura ofertada cumple con las condiciones físicas de las instalaciones relacionadas para la prestación del servicio a contratar </w:t>
            </w:r>
            <w:r w:rsidRPr="5986555B">
              <w:rPr>
                <w:rFonts w:ascii="Arial Narrow" w:hAnsi="Arial Narrow" w:cs="Arial"/>
                <w:b/>
                <w:bCs/>
                <w:color w:val="FF0000"/>
                <w:sz w:val="20"/>
                <w:szCs w:val="20"/>
              </w:rPr>
              <w:t>(Solo aplica cuando el ICBF, para la selección, tuvo en cuenta la sede propia ofertada por la entidad).</w:t>
            </w:r>
            <w:r w:rsidRPr="5986555B">
              <w:rPr>
                <w:rFonts w:ascii="Arial Narrow" w:hAnsi="Arial Narrow" w:cs="Arial"/>
                <w:color w:val="FF0000"/>
                <w:sz w:val="20"/>
                <w:szCs w:val="20"/>
              </w:rPr>
              <w:t xml:space="preserve"> </w:t>
            </w:r>
            <w:r w:rsidRPr="5986555B">
              <w:rPr>
                <w:rFonts w:ascii="Arial Narrow" w:hAnsi="Arial Narrow" w:cs="Arial"/>
                <w:sz w:val="20"/>
                <w:szCs w:val="20"/>
              </w:rPr>
              <w:t xml:space="preserve"> </w:t>
            </w:r>
            <w:r w:rsidRPr="5986555B">
              <w:rPr>
                <w:rStyle w:val="Refdecomentario"/>
              </w:rPr>
              <w:t xml:space="preserve"> </w:t>
            </w:r>
            <w:r w:rsidRPr="5986555B">
              <w:rPr>
                <w:rFonts w:ascii="Arial Narrow" w:hAnsi="Arial Narrow" w:cs="Arial"/>
                <w:b/>
                <w:bCs/>
                <w:sz w:val="20"/>
                <w:szCs w:val="20"/>
              </w:rPr>
              <w:t>(ii.) Para el segundo desembolso:</w:t>
            </w:r>
            <w:r w:rsidRPr="5986555B">
              <w:rPr>
                <w:rFonts w:ascii="Arial Narrow" w:hAnsi="Arial Narrow" w:cs="Arial"/>
                <w:color w:val="FF0000"/>
                <w:sz w:val="20"/>
                <w:szCs w:val="20"/>
              </w:rPr>
              <w:t xml:space="preserve"> </w:t>
            </w:r>
            <w:r w:rsidRPr="0088168E">
              <w:rPr>
                <w:rFonts w:ascii="Arial Narrow" w:hAnsi="Arial Narrow" w:cs="Arial"/>
                <w:b/>
                <w:bCs/>
                <w:sz w:val="20"/>
                <w:szCs w:val="20"/>
              </w:rPr>
              <w:t>a)</w:t>
            </w:r>
            <w:r w:rsidRPr="0088168E">
              <w:rPr>
                <w:rFonts w:ascii="Arial Narrow" w:hAnsi="Arial Narrow" w:cs="Arial"/>
                <w:sz w:val="20"/>
                <w:szCs w:val="20"/>
              </w:rPr>
              <w:t xml:space="preserve"> Presupuesto inicial de ingresos y gastos avalado por el Comité Técnico Operativo y aprobado por el Supervisor y/o interventor</w:t>
            </w:r>
            <w:r w:rsidRPr="5986555B">
              <w:rPr>
                <w:rFonts w:ascii="Arial Narrow" w:hAnsi="Arial Narrow" w:cs="Arial"/>
                <w:sz w:val="20"/>
                <w:szCs w:val="20"/>
              </w:rPr>
              <w:t xml:space="preserve">. </w:t>
            </w:r>
            <w:r w:rsidRPr="5986555B">
              <w:rPr>
                <w:rFonts w:ascii="Arial Narrow" w:hAnsi="Arial Narrow" w:cs="Arial"/>
                <w:b/>
                <w:bCs/>
                <w:sz w:val="20"/>
                <w:szCs w:val="20"/>
              </w:rPr>
              <w:t>b</w:t>
            </w:r>
            <w:r w:rsidRPr="0088168E">
              <w:rPr>
                <w:rFonts w:ascii="Arial Narrow" w:hAnsi="Arial Narrow" w:cs="Arial"/>
                <w:b/>
                <w:bCs/>
                <w:sz w:val="20"/>
                <w:szCs w:val="20"/>
              </w:rPr>
              <w:t>)</w:t>
            </w:r>
            <w:r w:rsidRPr="0088168E">
              <w:rPr>
                <w:rFonts w:ascii="Arial Narrow" w:hAnsi="Arial Narrow" w:cs="Arial"/>
                <w:sz w:val="20"/>
                <w:szCs w:val="20"/>
              </w:rPr>
              <w:t xml:space="preserve"> </w:t>
            </w:r>
            <w:r>
              <w:rPr>
                <w:rFonts w:ascii="Arial Narrow" w:hAnsi="Arial Narrow" w:cs="Arial"/>
                <w:sz w:val="20"/>
                <w:szCs w:val="20"/>
              </w:rPr>
              <w:t>Programación de aporte de la c</w:t>
            </w:r>
            <w:r w:rsidRPr="0088168E">
              <w:rPr>
                <w:rFonts w:ascii="Arial Narrow" w:hAnsi="Arial Narrow" w:cs="Arial"/>
                <w:sz w:val="20"/>
                <w:szCs w:val="20"/>
              </w:rPr>
              <w:t>ontrapartida y valores técnicos agregados, cuando aplique, avalados por el comité técnico operativo y aprobado por el supervisor y/o interventor</w:t>
            </w:r>
            <w:r w:rsidRPr="5986555B">
              <w:rPr>
                <w:rFonts w:ascii="Arial Narrow" w:hAnsi="Arial Narrow" w:cs="Arial"/>
                <w:sz w:val="20"/>
                <w:szCs w:val="20"/>
              </w:rPr>
              <w:t xml:space="preserve">. </w:t>
            </w:r>
            <w:r w:rsidRPr="5986555B">
              <w:rPr>
                <w:rFonts w:ascii="Arial Narrow" w:hAnsi="Arial Narrow" w:cs="Arial"/>
                <w:b/>
                <w:bCs/>
                <w:sz w:val="20"/>
                <w:szCs w:val="20"/>
              </w:rPr>
              <w:t>c</w:t>
            </w:r>
            <w:r w:rsidRPr="0088168E">
              <w:rPr>
                <w:rFonts w:ascii="Arial Narrow" w:hAnsi="Arial Narrow" w:cs="Arial"/>
                <w:b/>
                <w:bCs/>
                <w:sz w:val="20"/>
                <w:szCs w:val="20"/>
              </w:rPr>
              <w:t>)</w:t>
            </w:r>
            <w:r w:rsidRPr="0088168E">
              <w:rPr>
                <w:rFonts w:ascii="Arial Narrow" w:hAnsi="Arial Narrow" w:cs="Arial"/>
                <w:b/>
                <w:bCs/>
                <w:color w:val="000000" w:themeColor="text1"/>
                <w:sz w:val="20"/>
                <w:szCs w:val="20"/>
              </w:rPr>
              <w:t xml:space="preserve"> </w:t>
            </w:r>
            <w:r w:rsidRPr="0088168E">
              <w:rPr>
                <w:rFonts w:ascii="Arial Narrow" w:hAnsi="Arial Narrow" w:cs="Arial"/>
                <w:color w:val="000000" w:themeColor="text1"/>
                <w:sz w:val="20"/>
                <w:szCs w:val="20"/>
              </w:rPr>
              <w:t xml:space="preserve">Cronograma de actividades </w:t>
            </w:r>
            <w:r w:rsidRPr="0088168E">
              <w:rPr>
                <w:rFonts w:ascii="Arial Narrow" w:hAnsi="Arial Narrow" w:cs="Arial"/>
                <w:sz w:val="20"/>
                <w:szCs w:val="20"/>
              </w:rPr>
              <w:t>correspondiente</w:t>
            </w:r>
            <w:r w:rsidRPr="0088168E">
              <w:rPr>
                <w:rFonts w:ascii="Arial Narrow" w:hAnsi="Arial Narrow" w:cs="Arial"/>
                <w:color w:val="000000" w:themeColor="text1"/>
                <w:sz w:val="20"/>
                <w:szCs w:val="20"/>
              </w:rPr>
              <w:t xml:space="preserve"> a la ejecución de las obligaciones contractuales relacionadas con la prestación del servicio</w:t>
            </w:r>
            <w:r w:rsidRPr="5986555B">
              <w:rPr>
                <w:rFonts w:ascii="Arial Narrow" w:hAnsi="Arial Narrow" w:cs="Arial"/>
                <w:b/>
                <w:bCs/>
                <w:color w:val="000000" w:themeColor="text1"/>
                <w:sz w:val="20"/>
                <w:szCs w:val="20"/>
              </w:rPr>
              <w:t>.</w:t>
            </w:r>
            <w:r w:rsidRPr="5986555B">
              <w:rPr>
                <w:rFonts w:ascii="Arial Narrow" w:hAnsi="Arial Narrow" w:cs="Arial"/>
                <w:b/>
                <w:bCs/>
                <w:sz w:val="20"/>
                <w:szCs w:val="20"/>
              </w:rPr>
              <w:t xml:space="preserve"> d) </w:t>
            </w:r>
            <w:r w:rsidRPr="0088168E">
              <w:rPr>
                <w:rFonts w:ascii="Arial Narrow" w:hAnsi="Arial Narrow" w:cs="Arial"/>
                <w:sz w:val="20"/>
                <w:szCs w:val="20"/>
              </w:rPr>
              <w:t>Certificado de cobertura que refleje el número de niños y niñas atendidas en el período anterior</w:t>
            </w:r>
            <w:r w:rsidRPr="5986555B">
              <w:rPr>
                <w:rFonts w:ascii="Arial Narrow" w:hAnsi="Arial Narrow" w:cs="Arial"/>
                <w:sz w:val="20"/>
                <w:szCs w:val="20"/>
              </w:rPr>
              <w:t>.</w:t>
            </w:r>
            <w:r w:rsidRPr="5986555B">
              <w:rPr>
                <w:rFonts w:ascii="Arial Narrow" w:hAnsi="Arial Narrow" w:cs="Arial"/>
                <w:b/>
                <w:bCs/>
                <w:sz w:val="20"/>
                <w:szCs w:val="20"/>
              </w:rPr>
              <w:t xml:space="preserve"> e) </w:t>
            </w:r>
            <w:r w:rsidRPr="5986555B">
              <w:rPr>
                <w:rFonts w:ascii="Arial Narrow" w:hAnsi="Arial Narrow" w:cs="Arial"/>
                <w:sz w:val="20"/>
                <w:szCs w:val="20"/>
              </w:rPr>
              <w:t xml:space="preserve">El ciclo de menú de conformidad con lo establecido en la minuta patrón aprobado por el nutricionista del ICBF. </w:t>
            </w:r>
            <w:r w:rsidRPr="5986555B">
              <w:rPr>
                <w:rFonts w:ascii="Arial Narrow" w:hAnsi="Arial Narrow" w:cs="Arial"/>
                <w:b/>
                <w:bCs/>
                <w:sz w:val="20"/>
                <w:szCs w:val="20"/>
              </w:rPr>
              <w:t>f)</w:t>
            </w:r>
            <w:r w:rsidRPr="5986555B">
              <w:rPr>
                <w:rFonts w:ascii="Arial Narrow" w:hAnsi="Arial Narrow" w:cs="Arial"/>
                <w:sz w:val="20"/>
                <w:szCs w:val="20"/>
              </w:rPr>
              <w:t xml:space="preserve"> Informe de la ejecución financiera del primer desembolso</w:t>
            </w:r>
            <w:r>
              <w:rPr>
                <w:rFonts w:ascii="Arial Narrow" w:hAnsi="Arial Narrow" w:cs="Arial"/>
                <w:sz w:val="20"/>
                <w:szCs w:val="20"/>
              </w:rPr>
              <w:t xml:space="preserve"> en con concordancia con el procedimiento de legalización de cuentas definido en los manuales operativos</w:t>
            </w:r>
            <w:r w:rsidRPr="5986555B">
              <w:rPr>
                <w:rFonts w:ascii="Arial Narrow" w:hAnsi="Arial Narrow" w:cs="Arial"/>
                <w:sz w:val="20"/>
                <w:szCs w:val="20"/>
              </w:rPr>
              <w:t xml:space="preserve">, este informe debe ser coherente con los costos de </w:t>
            </w:r>
            <w:r>
              <w:rPr>
                <w:rFonts w:ascii="Arial Narrow" w:hAnsi="Arial Narrow" w:cs="Arial"/>
                <w:sz w:val="20"/>
                <w:szCs w:val="20"/>
              </w:rPr>
              <w:t>canasta</w:t>
            </w:r>
            <w:r w:rsidRPr="5986555B">
              <w:rPr>
                <w:rFonts w:ascii="Arial Narrow" w:hAnsi="Arial Narrow" w:cs="Arial"/>
                <w:sz w:val="20"/>
                <w:szCs w:val="20"/>
              </w:rPr>
              <w:t xml:space="preserve"> del servicio y la información registrada mensualmente en SIM - Metas Sociales y Financieras. </w:t>
            </w:r>
            <w:r>
              <w:rPr>
                <w:rFonts w:ascii="Arial Narrow" w:hAnsi="Arial Narrow" w:cs="Arial"/>
                <w:sz w:val="20"/>
                <w:szCs w:val="20"/>
              </w:rPr>
              <w:t>g</w:t>
            </w:r>
            <w:r w:rsidRPr="5986555B">
              <w:rPr>
                <w:rFonts w:ascii="Arial Narrow" w:hAnsi="Arial Narrow" w:cs="Arial"/>
                <w:b/>
                <w:bCs/>
                <w:sz w:val="20"/>
                <w:szCs w:val="20"/>
              </w:rPr>
              <w:t xml:space="preserve">) </w:t>
            </w:r>
            <w:r w:rsidRPr="5986555B">
              <w:rPr>
                <w:rFonts w:ascii="Arial Narrow" w:hAnsi="Arial Narrow" w:cs="Arial"/>
                <w:sz w:val="20"/>
                <w:szCs w:val="20"/>
              </w:rPr>
              <w:t>Informe de ejecución técnica y administrativa del período anterior que deberá tener el contenido previsto en los instrumentos que entregue para ello el ICBF.</w:t>
            </w:r>
            <w:r>
              <w:rPr>
                <w:rFonts w:ascii="Arial Narrow" w:hAnsi="Arial Narrow" w:cs="Arial"/>
                <w:sz w:val="20"/>
                <w:szCs w:val="20"/>
              </w:rPr>
              <w:t xml:space="preserve"> </w:t>
            </w:r>
            <w:r>
              <w:rPr>
                <w:rFonts w:ascii="Arial Narrow" w:hAnsi="Arial Narrow" w:cs="Arial"/>
                <w:b/>
                <w:bCs/>
                <w:sz w:val="20"/>
                <w:szCs w:val="20"/>
              </w:rPr>
              <w:t>h</w:t>
            </w:r>
            <w:r w:rsidRPr="5986555B">
              <w:rPr>
                <w:rFonts w:ascii="Arial Narrow" w:hAnsi="Arial Narrow" w:cs="Arial"/>
                <w:b/>
                <w:bCs/>
                <w:sz w:val="20"/>
                <w:szCs w:val="20"/>
              </w:rPr>
              <w:t>)</w:t>
            </w:r>
            <w:r w:rsidRPr="5986555B">
              <w:rPr>
                <w:rFonts w:ascii="Arial Narrow" w:hAnsi="Arial Narrow" w:cs="Arial"/>
                <w:sz w:val="20"/>
                <w:szCs w:val="20"/>
              </w:rPr>
              <w:t xml:space="preserve"> Copia del extracto bancario o informe de los movimientos bancarios, según aplique, de la cuenta exclusiva para el manejo de los recursos aportados por el ICBF, correspondiente al periodo anterior. </w:t>
            </w:r>
            <w:r>
              <w:rPr>
                <w:rFonts w:ascii="Arial Narrow" w:hAnsi="Arial Narrow" w:cs="Arial"/>
                <w:b/>
                <w:bCs/>
                <w:sz w:val="20"/>
                <w:szCs w:val="20"/>
              </w:rPr>
              <w:t>i</w:t>
            </w:r>
            <w:r w:rsidRPr="5986555B">
              <w:rPr>
                <w:rFonts w:ascii="Arial Narrow" w:hAnsi="Arial Narrow" w:cs="Arial"/>
                <w:b/>
                <w:bCs/>
                <w:sz w:val="20"/>
                <w:szCs w:val="20"/>
              </w:rPr>
              <w:t>)</w:t>
            </w:r>
            <w:r w:rsidRPr="5986555B">
              <w:rPr>
                <w:rFonts w:ascii="Arial Narrow" w:hAnsi="Arial Narrow" w:cs="Arial"/>
                <w:sz w:val="20"/>
                <w:szCs w:val="20"/>
              </w:rPr>
              <w:t xml:space="preserve"> Planilla de pago el talento humano</w:t>
            </w:r>
            <w:r>
              <w:rPr>
                <w:rFonts w:ascii="Arial Narrow" w:hAnsi="Arial Narrow" w:cs="Arial"/>
                <w:sz w:val="20"/>
                <w:szCs w:val="20"/>
              </w:rPr>
              <w:t xml:space="preserve"> o su equivalente, </w:t>
            </w:r>
            <w:r w:rsidRPr="5986555B">
              <w:rPr>
                <w:rFonts w:ascii="Arial Narrow" w:hAnsi="Arial Narrow" w:cs="Arial"/>
                <w:sz w:val="20"/>
                <w:szCs w:val="20"/>
              </w:rPr>
              <w:t xml:space="preserve">correspondiente al período anterior, acompañado del soporte de pago de los aportes al Sistema Integral de Seguridad Social y parafiscales de todo el talento humano contratado para la ejecución del contrato. </w:t>
            </w:r>
            <w:r>
              <w:rPr>
                <w:rFonts w:ascii="Arial Narrow" w:hAnsi="Arial Narrow" w:cs="Arial"/>
                <w:b/>
                <w:bCs/>
                <w:sz w:val="20"/>
                <w:szCs w:val="20"/>
              </w:rPr>
              <w:t>j</w:t>
            </w:r>
            <w:r w:rsidRPr="5986555B">
              <w:rPr>
                <w:rFonts w:ascii="Arial Narrow" w:hAnsi="Arial Narrow" w:cs="Arial"/>
                <w:b/>
                <w:bCs/>
                <w:sz w:val="20"/>
                <w:szCs w:val="20"/>
              </w:rPr>
              <w:t xml:space="preserve">) </w:t>
            </w:r>
            <w:r w:rsidRPr="5986555B">
              <w:rPr>
                <w:rFonts w:ascii="Arial Narrow" w:hAnsi="Arial Narrow" w:cs="Arial"/>
                <w:sz w:val="20"/>
                <w:szCs w:val="20"/>
              </w:rPr>
              <w:t xml:space="preserve">Reporte de información con calidad generado </w:t>
            </w:r>
            <w:r w:rsidRPr="5986555B">
              <w:rPr>
                <w:rFonts w:ascii="Arial Narrow" w:hAnsi="Arial Narrow" w:cs="Arial"/>
                <w:sz w:val="20"/>
                <w:szCs w:val="20"/>
              </w:rPr>
              <w:lastRenderedPageBreak/>
              <w:t xml:space="preserve">por el Sistema Cuéntame o aquel que se disponga por parte del ICBF, del 100% de los beneficiarios atendidos, con el 100% de la información de los procesos de formación a familias que hayan asistido a las jornadas de formación de acuerdo con el manual y el 100% de la respectiva toma nutricional y el seguimiento realizado de acuerdo con el estado nutricional, según los manuales operativos de la modalidad. </w:t>
            </w:r>
            <w:r>
              <w:rPr>
                <w:rFonts w:ascii="Arial Narrow" w:hAnsi="Arial Narrow" w:cs="Arial"/>
                <w:b/>
                <w:bCs/>
                <w:sz w:val="20"/>
                <w:szCs w:val="20"/>
              </w:rPr>
              <w:t>k</w:t>
            </w:r>
            <w:r w:rsidRPr="5986555B">
              <w:rPr>
                <w:rFonts w:ascii="Arial Narrow" w:hAnsi="Arial Narrow" w:cs="Arial"/>
                <w:b/>
                <w:bCs/>
                <w:sz w:val="20"/>
                <w:szCs w:val="20"/>
              </w:rPr>
              <w:t>)</w:t>
            </w:r>
            <w:r w:rsidRPr="5986555B">
              <w:rPr>
                <w:rFonts w:ascii="Arial Narrow" w:hAnsi="Arial Narrow" w:cs="Arial"/>
                <w:sz w:val="20"/>
                <w:szCs w:val="20"/>
              </w:rPr>
              <w:t xml:space="preserve"> Registro, actualización y reporte del 100% de los datos con calidad del talento humano con su respectivo perfil profesional y cargo con el cual se desempeña en las UDS y contratado para la ejecución, en el Sistema de Información que el ICBF disponga. </w:t>
            </w:r>
            <w:r>
              <w:rPr>
                <w:rFonts w:ascii="Arial Narrow" w:hAnsi="Arial Narrow" w:cs="Arial"/>
                <w:b/>
                <w:bCs/>
                <w:sz w:val="20"/>
                <w:szCs w:val="20"/>
              </w:rPr>
              <w:t>l</w:t>
            </w:r>
            <w:r w:rsidRPr="5986555B">
              <w:rPr>
                <w:rFonts w:ascii="Arial Narrow" w:hAnsi="Arial Narrow" w:cs="Arial"/>
                <w:b/>
                <w:bCs/>
                <w:sz w:val="20"/>
                <w:szCs w:val="20"/>
              </w:rPr>
              <w:t>)</w:t>
            </w:r>
            <w:r w:rsidRPr="5986555B">
              <w:rPr>
                <w:rFonts w:ascii="Arial Narrow" w:hAnsi="Arial Narrow" w:cs="Arial"/>
                <w:sz w:val="20"/>
                <w:szCs w:val="20"/>
              </w:rPr>
              <w:t xml:space="preserve"> Reporte generado por el Sistema de Información del 100% de las UDS asociadas al contrato, manteniendo el código del Sistema de Información Cuéntame o aquel que se disponga por parte del ICBF y actualizando los datos del nombre, responsable o coordinador, los datos de georreferenciación, dirección exacta (según servicios públicos), teléfono y dotación de materiales culturales entregados en el marco de la política pública de primera infancia</w:t>
            </w:r>
            <w:r w:rsidRPr="5986555B">
              <w:rPr>
                <w:rFonts w:ascii="Arial Narrow" w:hAnsi="Arial Narrow" w:cs="Arial"/>
                <w:i/>
                <w:iCs/>
                <w:sz w:val="20"/>
                <w:szCs w:val="20"/>
              </w:rPr>
              <w:t xml:space="preserve"> </w:t>
            </w:r>
            <w:r w:rsidRPr="5986555B">
              <w:rPr>
                <w:rFonts w:ascii="Arial Narrow" w:hAnsi="Arial Narrow" w:cs="Arial"/>
                <w:sz w:val="20"/>
                <w:szCs w:val="20"/>
              </w:rPr>
              <w:t xml:space="preserve">y la dotación de acuerdo a la guía orientadora para la compra de la dotación en Modalidades de educación inicial en el marco de la atención integral (cuando el ICBF lo disponga). </w:t>
            </w:r>
            <w:r>
              <w:rPr>
                <w:rFonts w:ascii="Arial Narrow" w:hAnsi="Arial Narrow" w:cs="Arial"/>
                <w:b/>
                <w:bCs/>
                <w:sz w:val="20"/>
                <w:szCs w:val="20"/>
              </w:rPr>
              <w:t>m</w:t>
            </w:r>
            <w:r w:rsidRPr="5986555B">
              <w:rPr>
                <w:rFonts w:ascii="Arial Narrow" w:hAnsi="Arial Narrow" w:cs="Arial"/>
                <w:b/>
                <w:bCs/>
                <w:sz w:val="20"/>
                <w:szCs w:val="20"/>
              </w:rPr>
              <w:t>)</w:t>
            </w:r>
            <w:r w:rsidRPr="5986555B">
              <w:rPr>
                <w:rFonts w:ascii="Arial Narrow" w:hAnsi="Arial Narrow" w:cs="Arial"/>
                <w:sz w:val="20"/>
                <w:szCs w:val="20"/>
              </w:rPr>
              <w:t xml:space="preserve"> Registro Mensual de Asistencia -RAM en el instrumento que defina el ICBF según la atención. </w:t>
            </w:r>
            <w:r>
              <w:rPr>
                <w:rFonts w:ascii="Arial Narrow" w:hAnsi="Arial Narrow" w:cs="Arial"/>
                <w:b/>
                <w:bCs/>
                <w:sz w:val="20"/>
                <w:szCs w:val="20"/>
              </w:rPr>
              <w:t>n</w:t>
            </w:r>
            <w:r w:rsidRPr="5986555B">
              <w:rPr>
                <w:rFonts w:ascii="Arial Narrow" w:hAnsi="Arial Narrow" w:cs="Arial"/>
                <w:b/>
                <w:bCs/>
                <w:sz w:val="20"/>
                <w:szCs w:val="20"/>
              </w:rPr>
              <w:t xml:space="preserve">) </w:t>
            </w:r>
            <w:r w:rsidRPr="5986555B">
              <w:rPr>
                <w:rFonts w:ascii="Arial Narrow" w:hAnsi="Arial Narrow" w:cs="Arial"/>
                <w:sz w:val="20"/>
                <w:szCs w:val="20"/>
              </w:rPr>
              <w:t xml:space="preserve">Copia del contrato de comodato firmado cuando aplique. </w:t>
            </w:r>
            <w:r>
              <w:rPr>
                <w:rFonts w:ascii="Arial Narrow" w:hAnsi="Arial Narrow" w:cs="Arial"/>
                <w:b/>
                <w:bCs/>
                <w:sz w:val="20"/>
                <w:szCs w:val="20"/>
              </w:rPr>
              <w:t>o</w:t>
            </w:r>
            <w:r w:rsidRPr="5986555B">
              <w:rPr>
                <w:rFonts w:ascii="Arial Narrow" w:eastAsia="Arial Narrow" w:hAnsi="Arial Narrow" w:cs="Arial Narrow"/>
                <w:b/>
                <w:bCs/>
                <w:sz w:val="20"/>
                <w:szCs w:val="20"/>
                <w:lang w:val="es"/>
              </w:rPr>
              <w:t xml:space="preserve">) </w:t>
            </w:r>
            <w:r w:rsidRPr="0088168E">
              <w:rPr>
                <w:rFonts w:ascii="Arial Narrow" w:eastAsia="Arial Narrow" w:hAnsi="Arial Narrow" w:cs="Arial Narrow"/>
                <w:sz w:val="20"/>
                <w:szCs w:val="20"/>
                <w:lang w:val="es"/>
              </w:rPr>
              <w:t>D</w:t>
            </w:r>
            <w:r>
              <w:rPr>
                <w:rFonts w:ascii="Arial Narrow" w:eastAsia="Arial Narrow" w:hAnsi="Arial Narrow" w:cs="Arial Narrow"/>
                <w:color w:val="000000" w:themeColor="text1"/>
                <w:sz w:val="20"/>
                <w:szCs w:val="20"/>
                <w:lang w:val="es-CO"/>
              </w:rPr>
              <w:t>ocumento</w:t>
            </w:r>
            <w:r w:rsidRPr="5986555B">
              <w:rPr>
                <w:rFonts w:ascii="Arial Narrow" w:eastAsia="Arial Narrow" w:hAnsi="Arial Narrow" w:cs="Arial Narrow"/>
                <w:color w:val="000000" w:themeColor="text1"/>
                <w:sz w:val="20"/>
                <w:szCs w:val="20"/>
                <w:lang w:val="es-CO"/>
              </w:rPr>
              <w:t xml:space="preserve"> equivalente que dé cuenta al perfeccionamiento del negocio jurídico cualquiera que sea su tipología, o acto jurídico, respecto a la disposición del bien inmueble donde se prestará el servicio de atención a la Primera Infancia (por ejemplo: contrato de arrendamiento, contrato de comodato, certificado de libertad y tradición, o el documento idóneo donde se acredite dicha condición según corresponda)</w:t>
            </w:r>
            <w:r w:rsidRPr="5986555B">
              <w:rPr>
                <w:rFonts w:ascii="Arial Narrow" w:eastAsia="Arial Narrow" w:hAnsi="Arial Narrow" w:cs="Arial Narrow"/>
                <w:sz w:val="20"/>
                <w:szCs w:val="20"/>
                <w:lang w:val="es"/>
              </w:rPr>
              <w:t xml:space="preserve"> </w:t>
            </w:r>
            <w:r>
              <w:rPr>
                <w:rFonts w:ascii="Arial Narrow" w:hAnsi="Arial Narrow" w:cs="Arial"/>
                <w:b/>
                <w:bCs/>
                <w:sz w:val="20"/>
                <w:szCs w:val="20"/>
              </w:rPr>
              <w:t>p</w:t>
            </w:r>
            <w:r w:rsidRPr="5986555B">
              <w:rPr>
                <w:rFonts w:ascii="Arial Narrow" w:hAnsi="Arial Narrow" w:cs="Arial"/>
                <w:b/>
                <w:bCs/>
                <w:sz w:val="20"/>
                <w:szCs w:val="20"/>
              </w:rPr>
              <w:t>)</w:t>
            </w:r>
            <w:r w:rsidRPr="5986555B">
              <w:rPr>
                <w:rFonts w:ascii="Arial Narrow" w:hAnsi="Arial Narrow" w:cs="Arial"/>
                <w:sz w:val="20"/>
                <w:szCs w:val="20"/>
              </w:rPr>
              <w:t xml:space="preserve"> </w:t>
            </w:r>
            <w:r w:rsidRPr="5986555B">
              <w:rPr>
                <w:rFonts w:ascii="Arial Narrow" w:eastAsia="Arial Narrow" w:hAnsi="Arial Narrow" w:cs="Arial Narrow"/>
                <w:sz w:val="20"/>
                <w:szCs w:val="20"/>
                <w:lang w:val="es"/>
              </w:rPr>
              <w:t>Soportes de la implementación de los planes de formación y acompañamiento a familias y cualificación del talento humano.</w:t>
            </w:r>
            <w:r w:rsidRPr="5986555B">
              <w:rPr>
                <w:rFonts w:ascii="Arial Narrow" w:eastAsia="Arial Narrow" w:hAnsi="Arial Narrow" w:cs="Arial Narrow"/>
                <w:sz w:val="20"/>
                <w:szCs w:val="20"/>
              </w:rPr>
              <w:t xml:space="preserve"> </w:t>
            </w:r>
            <w:r w:rsidRPr="5986555B">
              <w:rPr>
                <w:rFonts w:ascii="Arial Narrow" w:hAnsi="Arial Narrow" w:cs="Arial"/>
                <w:b/>
                <w:bCs/>
                <w:sz w:val="20"/>
                <w:szCs w:val="20"/>
              </w:rPr>
              <w:t xml:space="preserve"> </w:t>
            </w:r>
            <w:r>
              <w:rPr>
                <w:rFonts w:ascii="Arial Narrow" w:hAnsi="Arial Narrow" w:cs="Arial"/>
                <w:b/>
                <w:bCs/>
                <w:sz w:val="20"/>
                <w:szCs w:val="20"/>
              </w:rPr>
              <w:t>q</w:t>
            </w:r>
            <w:r w:rsidRPr="5986555B">
              <w:rPr>
                <w:rFonts w:ascii="Arial Narrow" w:hAnsi="Arial Narrow" w:cs="Arial"/>
                <w:b/>
                <w:bCs/>
                <w:sz w:val="20"/>
                <w:szCs w:val="20"/>
              </w:rPr>
              <w:t xml:space="preserve">) </w:t>
            </w:r>
            <w:r w:rsidRPr="5986555B">
              <w:rPr>
                <w:rFonts w:ascii="Arial Narrow" w:hAnsi="Arial Narrow" w:cs="Arial"/>
                <w:sz w:val="20"/>
                <w:szCs w:val="20"/>
              </w:rPr>
              <w:t xml:space="preserve">Reporte de compras locales de alimentos realizadas en el período correspondiente al desembolso, discriminando el valor total del componente alimentario. </w:t>
            </w:r>
            <w:r w:rsidRPr="5986555B">
              <w:rPr>
                <w:rFonts w:ascii="Arial Narrow" w:hAnsi="Arial Narrow" w:cs="Arial"/>
                <w:b/>
                <w:bCs/>
                <w:sz w:val="20"/>
                <w:szCs w:val="20"/>
              </w:rPr>
              <w:t>(iii.) Para los demás desembolsos (tercero, cuarto</w:t>
            </w:r>
            <w:r>
              <w:rPr>
                <w:rFonts w:ascii="Arial Narrow" w:hAnsi="Arial Narrow" w:cs="Arial"/>
                <w:b/>
                <w:bCs/>
                <w:sz w:val="20"/>
                <w:szCs w:val="20"/>
              </w:rPr>
              <w:t>,</w:t>
            </w:r>
            <w:r w:rsidRPr="5986555B">
              <w:rPr>
                <w:rFonts w:ascii="Arial Narrow" w:hAnsi="Arial Narrow" w:cs="Arial"/>
                <w:b/>
                <w:bCs/>
                <w:sz w:val="20"/>
                <w:szCs w:val="20"/>
              </w:rPr>
              <w:t xml:space="preserve"> quinto</w:t>
            </w:r>
            <w:r>
              <w:rPr>
                <w:rFonts w:ascii="Arial Narrow" w:hAnsi="Arial Narrow" w:cs="Arial"/>
                <w:b/>
                <w:bCs/>
                <w:sz w:val="20"/>
                <w:szCs w:val="20"/>
              </w:rPr>
              <w:t xml:space="preserve"> y sexto</w:t>
            </w:r>
            <w:r w:rsidRPr="5986555B">
              <w:rPr>
                <w:rFonts w:ascii="Arial Narrow" w:hAnsi="Arial Narrow" w:cs="Arial"/>
                <w:b/>
                <w:bCs/>
                <w:sz w:val="20"/>
                <w:szCs w:val="20"/>
              </w:rPr>
              <w:t xml:space="preserve">): a) </w:t>
            </w:r>
            <w:r w:rsidRPr="5986555B">
              <w:rPr>
                <w:rFonts w:ascii="Arial Narrow" w:hAnsi="Arial Narrow" w:cs="Arial"/>
                <w:sz w:val="20"/>
                <w:szCs w:val="20"/>
              </w:rPr>
              <w:t xml:space="preserve">Informe de la ejecución financiera del período anterior. </w:t>
            </w:r>
            <w:r>
              <w:rPr>
                <w:rFonts w:ascii="Arial Narrow" w:hAnsi="Arial Narrow" w:cs="Arial"/>
                <w:sz w:val="20"/>
                <w:szCs w:val="20"/>
              </w:rPr>
              <w:t>en con concordancia con el procedimiento de legalización de cuentas definido en los manuales operativos</w:t>
            </w:r>
            <w:r w:rsidRPr="5986555B">
              <w:rPr>
                <w:rFonts w:ascii="Arial Narrow" w:hAnsi="Arial Narrow" w:cs="Arial"/>
                <w:sz w:val="20"/>
                <w:szCs w:val="20"/>
              </w:rPr>
              <w:t xml:space="preserve">, este informe debe ser coherente con los costos de </w:t>
            </w:r>
            <w:r>
              <w:rPr>
                <w:rFonts w:ascii="Arial Narrow" w:hAnsi="Arial Narrow" w:cs="Arial"/>
                <w:sz w:val="20"/>
                <w:szCs w:val="20"/>
              </w:rPr>
              <w:t>canasta</w:t>
            </w:r>
            <w:r w:rsidRPr="5986555B">
              <w:rPr>
                <w:rFonts w:ascii="Arial Narrow" w:hAnsi="Arial Narrow" w:cs="Arial"/>
                <w:sz w:val="20"/>
                <w:szCs w:val="20"/>
              </w:rPr>
              <w:t xml:space="preserve"> del servicio y la información registrada mensualmente en SIM - Metas Sociales y Financieras. </w:t>
            </w:r>
            <w:r w:rsidRPr="5986555B">
              <w:rPr>
                <w:rFonts w:ascii="Arial" w:hAnsi="Arial" w:cs="Arial"/>
              </w:rPr>
              <w:t xml:space="preserve"> </w:t>
            </w:r>
            <w:r w:rsidRPr="5986555B">
              <w:rPr>
                <w:rFonts w:ascii="Arial Narrow" w:hAnsi="Arial Narrow" w:cs="Arial"/>
                <w:b/>
                <w:bCs/>
                <w:sz w:val="20"/>
                <w:szCs w:val="20"/>
              </w:rPr>
              <w:t xml:space="preserve">b) </w:t>
            </w:r>
            <w:r w:rsidRPr="5986555B">
              <w:rPr>
                <w:rFonts w:ascii="Arial Narrow" w:hAnsi="Arial Narrow" w:cs="Arial"/>
                <w:sz w:val="20"/>
                <w:szCs w:val="20"/>
              </w:rPr>
              <w:t>Informe de ejecución técnica y administrativa del período anterior que deberá tener el contenido previsto en los instrumentos que entregue para ello el ICBF.</w:t>
            </w:r>
            <w:r w:rsidRPr="5986555B">
              <w:rPr>
                <w:rFonts w:ascii="Arial Narrow" w:hAnsi="Arial Narrow" w:cs="Arial"/>
                <w:b/>
                <w:bCs/>
                <w:sz w:val="20"/>
                <w:szCs w:val="20"/>
              </w:rPr>
              <w:t xml:space="preserve"> c) </w:t>
            </w:r>
            <w:r w:rsidRPr="5986555B">
              <w:rPr>
                <w:rFonts w:ascii="Arial Narrow" w:hAnsi="Arial Narrow" w:cs="Arial"/>
                <w:sz w:val="20"/>
                <w:szCs w:val="20"/>
              </w:rPr>
              <w:t xml:space="preserve">Copia del extracto bancario o informe de los movimientos bancarios, según aplique, de la cuenta exclusiva para el manejo de los recursos aportados por el ICBF, correspondiente al periodo anterior. </w:t>
            </w:r>
            <w:r w:rsidRPr="5986555B">
              <w:rPr>
                <w:rFonts w:ascii="Arial Narrow" w:hAnsi="Arial Narrow" w:cs="Arial"/>
                <w:b/>
                <w:bCs/>
                <w:sz w:val="20"/>
                <w:szCs w:val="20"/>
              </w:rPr>
              <w:t>d)</w:t>
            </w:r>
            <w:r w:rsidRPr="5986555B">
              <w:rPr>
                <w:rFonts w:ascii="Arial Narrow" w:hAnsi="Arial Narrow" w:cs="Arial"/>
                <w:sz w:val="20"/>
                <w:szCs w:val="20"/>
              </w:rPr>
              <w:t xml:space="preserve"> Certificado de cobertura que refleje el número de niños y niñas atendidas en el período anterior. </w:t>
            </w:r>
            <w:r w:rsidRPr="5986555B">
              <w:rPr>
                <w:rFonts w:ascii="Arial Narrow" w:hAnsi="Arial Narrow" w:cs="Arial"/>
                <w:b/>
                <w:bCs/>
                <w:sz w:val="20"/>
                <w:szCs w:val="20"/>
              </w:rPr>
              <w:t xml:space="preserve">e) </w:t>
            </w:r>
            <w:r w:rsidRPr="5986555B">
              <w:rPr>
                <w:rFonts w:ascii="Arial Narrow" w:hAnsi="Arial Narrow" w:cs="Arial"/>
                <w:sz w:val="20"/>
                <w:szCs w:val="20"/>
              </w:rPr>
              <w:t>Planilla de pago del talento humano</w:t>
            </w:r>
            <w:r>
              <w:rPr>
                <w:rFonts w:ascii="Arial Narrow" w:hAnsi="Arial Narrow" w:cs="Arial"/>
                <w:sz w:val="20"/>
                <w:szCs w:val="20"/>
              </w:rPr>
              <w:t xml:space="preserve"> o su equivalente,</w:t>
            </w:r>
            <w:r w:rsidRPr="5986555B">
              <w:rPr>
                <w:rFonts w:ascii="Arial Narrow" w:hAnsi="Arial Narrow" w:cs="Arial"/>
                <w:sz w:val="20"/>
                <w:szCs w:val="20"/>
              </w:rPr>
              <w:t xml:space="preserve"> correspondiente al </w:t>
            </w:r>
            <w:r w:rsidRPr="5986555B">
              <w:rPr>
                <w:rFonts w:ascii="Arial Narrow" w:hAnsi="Arial Narrow"/>
                <w:sz w:val="20"/>
                <w:szCs w:val="20"/>
              </w:rPr>
              <w:t xml:space="preserve">período </w:t>
            </w:r>
            <w:r w:rsidRPr="5986555B">
              <w:rPr>
                <w:rFonts w:ascii="Arial Narrow" w:hAnsi="Arial Narrow" w:cs="Arial"/>
                <w:sz w:val="20"/>
                <w:szCs w:val="20"/>
              </w:rPr>
              <w:t xml:space="preserve">anterior, acompañado del soporte de pago de los aportes al Sistema Integral de Seguridad Social y parafiscales de todo el talento humano contratado para la ejecución del contrato. </w:t>
            </w:r>
            <w:r w:rsidRPr="5986555B">
              <w:rPr>
                <w:rFonts w:ascii="Arial Narrow" w:hAnsi="Arial Narrow" w:cs="Arial"/>
                <w:b/>
                <w:bCs/>
                <w:sz w:val="20"/>
                <w:szCs w:val="20"/>
              </w:rPr>
              <w:t>f)</w:t>
            </w:r>
            <w:r w:rsidRPr="5986555B">
              <w:rPr>
                <w:rFonts w:ascii="Arial Narrow" w:hAnsi="Arial Narrow" w:cs="Arial"/>
                <w:sz w:val="20"/>
                <w:szCs w:val="20"/>
              </w:rPr>
              <w:t xml:space="preserve"> Registro, actualización y reporte del 100% de los datos con calidad del talento humano con su respectivo perfil profesional y cargo con el cual se desempeña en las UDS, contratado para la ejecución, en el Sistema de Información que el ICBF disponga</w:t>
            </w:r>
            <w:r w:rsidRPr="5986555B">
              <w:rPr>
                <w:rFonts w:ascii="Arial Narrow" w:hAnsi="Arial Narrow" w:cs="Arial"/>
                <w:b/>
                <w:bCs/>
                <w:sz w:val="20"/>
                <w:szCs w:val="20"/>
              </w:rPr>
              <w:t>. g)</w:t>
            </w:r>
            <w:r w:rsidRPr="5986555B">
              <w:rPr>
                <w:rFonts w:ascii="Arial Narrow" w:hAnsi="Arial Narrow" w:cs="Arial"/>
                <w:sz w:val="20"/>
                <w:szCs w:val="20"/>
              </w:rPr>
              <w:t xml:space="preserve"> Reporte generado por el Sistema de Información del 100% de las UDS asociadas al contrato, manteniendo el código del Sistema de Información Cuéntame o aquel que se disponga por parte del ICBF y actualizando los datos del nombre, responsable o coordinador, los datos de georreferenciación, dirección exacta (según servicios públicos), teléfono y dotación de materiales culturales entregados en el marco de la política pública de primera infancia</w:t>
            </w:r>
            <w:r w:rsidRPr="5986555B">
              <w:rPr>
                <w:rFonts w:ascii="Arial Narrow" w:hAnsi="Arial Narrow" w:cs="Arial"/>
                <w:i/>
                <w:iCs/>
                <w:sz w:val="20"/>
                <w:szCs w:val="20"/>
              </w:rPr>
              <w:t>.</w:t>
            </w:r>
            <w:r w:rsidRPr="5986555B">
              <w:rPr>
                <w:rFonts w:ascii="Arial Narrow" w:hAnsi="Arial Narrow" w:cs="Arial"/>
                <w:sz w:val="20"/>
                <w:szCs w:val="20"/>
              </w:rPr>
              <w:t xml:space="preserve"> Y la dotación de acuerdo con la guía orientadora para la compra de la dotación para las Modalidades de educación inicial en el marco de la atención integral (cuando el ICBF lo disponga).</w:t>
            </w:r>
            <w:r w:rsidRPr="5986555B">
              <w:rPr>
                <w:rFonts w:ascii="Arial Narrow" w:hAnsi="Arial Narrow" w:cs="Arial"/>
                <w:b/>
                <w:bCs/>
                <w:sz w:val="20"/>
                <w:szCs w:val="20"/>
              </w:rPr>
              <w:t xml:space="preserve">h) </w:t>
            </w:r>
            <w:r w:rsidRPr="5986555B">
              <w:rPr>
                <w:rFonts w:ascii="Arial Narrow" w:hAnsi="Arial Narrow" w:cs="Arial"/>
                <w:sz w:val="20"/>
                <w:szCs w:val="20"/>
              </w:rPr>
              <w:t xml:space="preserve">Reporte de información con calidad generado por el Sistema Cuéntame o aquel que se disponga por parte del ICBF, del 100% de los beneficiarios atendidos, con el 100% de la información de los procesos de formación a padres o cuidadores que hayan asistido a las jornadas de formación a las familias de acuerdo con el manual y el 100% de la respectiva toma nutricional realizada de acuerdo con el estado nutricional y el seguimiento según los manuales operativos de la Modalidad. </w:t>
            </w:r>
            <w:r w:rsidRPr="5986555B">
              <w:rPr>
                <w:rFonts w:ascii="Arial Narrow" w:hAnsi="Arial Narrow" w:cs="Arial"/>
                <w:b/>
                <w:bCs/>
                <w:sz w:val="20"/>
                <w:szCs w:val="20"/>
              </w:rPr>
              <w:t>i)</w:t>
            </w:r>
            <w:r w:rsidRPr="5986555B">
              <w:rPr>
                <w:rFonts w:ascii="Arial Narrow" w:hAnsi="Arial Narrow" w:cs="Arial"/>
                <w:sz w:val="20"/>
                <w:szCs w:val="20"/>
              </w:rPr>
              <w:t xml:space="preserve"> Registro y actualización del 100% de información de las atenciones priorizadas de acuerdo con las orientaciones de la </w:t>
            </w:r>
            <w:r w:rsidRPr="0088168E">
              <w:rPr>
                <w:rFonts w:ascii="Arial Narrow" w:hAnsi="Arial Narrow" w:cs="Arial"/>
                <w:sz w:val="20"/>
                <w:szCs w:val="20"/>
              </w:rPr>
              <w:t xml:space="preserve">Dirección de Primera Infancia. </w:t>
            </w:r>
            <w:r w:rsidRPr="0088168E">
              <w:rPr>
                <w:rFonts w:ascii="Arial Narrow" w:hAnsi="Arial Narrow" w:cs="Arial"/>
                <w:b/>
                <w:bCs/>
                <w:sz w:val="20"/>
                <w:szCs w:val="20"/>
              </w:rPr>
              <w:t>j)</w:t>
            </w:r>
            <w:r w:rsidRPr="0088168E">
              <w:rPr>
                <w:rFonts w:ascii="Arial Narrow" w:hAnsi="Arial Narrow" w:cs="Arial"/>
                <w:sz w:val="20"/>
                <w:szCs w:val="20"/>
              </w:rPr>
              <w:t xml:space="preserve"> Registro Mensual de Asistencia -RAM – en el instrumento que defina el ICBF según la atención. </w:t>
            </w:r>
            <w:r w:rsidRPr="0088168E">
              <w:rPr>
                <w:rFonts w:ascii="Arial Narrow" w:hAnsi="Arial Narrow" w:cs="Arial"/>
                <w:b/>
                <w:bCs/>
                <w:color w:val="000000" w:themeColor="text1"/>
                <w:sz w:val="20"/>
                <w:szCs w:val="20"/>
              </w:rPr>
              <w:t xml:space="preserve">k) </w:t>
            </w:r>
            <w:r w:rsidRPr="0088168E">
              <w:rPr>
                <w:rFonts w:ascii="Arial Narrow" w:eastAsia="Arial Narrow" w:hAnsi="Arial Narrow" w:cs="Arial Narrow"/>
                <w:sz w:val="20"/>
                <w:szCs w:val="20"/>
                <w:lang w:val="es"/>
              </w:rPr>
              <w:t>Soportes de la implementación de los planes de formación y acompañamientos a familias y cualificación del talento humano</w:t>
            </w:r>
            <w:r w:rsidRPr="0088168E">
              <w:rPr>
                <w:rFonts w:ascii="Arial Narrow" w:hAnsi="Arial Narrow" w:cs="Arial"/>
                <w:b/>
                <w:bCs/>
                <w:color w:val="000000" w:themeColor="text1"/>
                <w:sz w:val="20"/>
                <w:szCs w:val="20"/>
              </w:rPr>
              <w:t xml:space="preserve">  l)</w:t>
            </w:r>
            <w:r w:rsidRPr="0088168E">
              <w:rPr>
                <w:rFonts w:ascii="Arial Narrow" w:hAnsi="Arial Narrow" w:cs="Arial"/>
                <w:color w:val="000000" w:themeColor="text1"/>
                <w:sz w:val="20"/>
                <w:szCs w:val="20"/>
              </w:rPr>
              <w:t xml:space="preserve"> Reporte de compras locales de alimentos realizadas en el período correspondiente al desembolso, discriminando el valor total del componente</w:t>
            </w:r>
            <w:r w:rsidRPr="5986555B">
              <w:rPr>
                <w:rFonts w:ascii="Arial Narrow" w:hAnsi="Arial Narrow" w:cs="Arial"/>
                <w:color w:val="000000" w:themeColor="text1"/>
                <w:sz w:val="20"/>
                <w:szCs w:val="20"/>
              </w:rPr>
              <w:t xml:space="preserve"> alimentario. </w:t>
            </w:r>
          </w:p>
          <w:p w14:paraId="3D9942B0" w14:textId="77777777" w:rsidR="0077175E" w:rsidRDefault="0077175E" w:rsidP="003B19A7">
            <w:pPr>
              <w:spacing w:after="0" w:line="240" w:lineRule="auto"/>
              <w:jc w:val="both"/>
              <w:rPr>
                <w:rFonts w:ascii="Arial Narrow" w:hAnsi="Arial Narrow" w:cs="Arial"/>
                <w:b/>
                <w:bCs/>
                <w:sz w:val="20"/>
                <w:szCs w:val="20"/>
                <w:highlight w:val="yellow"/>
              </w:rPr>
            </w:pPr>
          </w:p>
          <w:p w14:paraId="3BA02B03" w14:textId="77777777" w:rsidR="0077175E" w:rsidRDefault="0077175E" w:rsidP="003B19A7">
            <w:pPr>
              <w:spacing w:line="240" w:lineRule="auto"/>
              <w:jc w:val="both"/>
              <w:rPr>
                <w:rFonts w:ascii="Arial Narrow" w:eastAsia="Arial Narrow" w:hAnsi="Arial Narrow" w:cs="Arial Narrow"/>
                <w:sz w:val="20"/>
                <w:szCs w:val="20"/>
                <w:lang w:val="es"/>
              </w:rPr>
            </w:pPr>
            <w:r w:rsidRPr="5986555B">
              <w:rPr>
                <w:rFonts w:ascii="Arial Narrow" w:eastAsia="Arial Narrow" w:hAnsi="Arial Narrow" w:cs="Arial Narrow"/>
                <w:b/>
                <w:bCs/>
                <w:sz w:val="20"/>
                <w:szCs w:val="20"/>
                <w:highlight w:val="yellow"/>
                <w:lang w:val="es"/>
              </w:rPr>
              <w:t>PARÁGRAFO PRIMERO (Centro de Desarrollo Infantil CDI)</w:t>
            </w:r>
            <w:r w:rsidRPr="5986555B">
              <w:rPr>
                <w:rFonts w:ascii="Arial Narrow" w:eastAsia="Arial Narrow" w:hAnsi="Arial Narrow" w:cs="Arial Narrow"/>
                <w:b/>
                <w:bCs/>
                <w:sz w:val="20"/>
                <w:szCs w:val="20"/>
                <w:lang w:val="es"/>
              </w:rPr>
              <w:t>.</w:t>
            </w:r>
            <w:r w:rsidRPr="5986555B">
              <w:rPr>
                <w:rFonts w:ascii="Arial Narrow" w:eastAsia="Arial Narrow" w:hAnsi="Arial Narrow" w:cs="Arial Narrow"/>
                <w:sz w:val="20"/>
                <w:szCs w:val="20"/>
                <w:lang w:val="es"/>
              </w:rPr>
              <w:t xml:space="preserve"> El monto de los aportes a desembolsar acorde con la tabla de la presente cláusula será equivalente </w:t>
            </w:r>
            <w:r w:rsidRPr="5986555B">
              <w:rPr>
                <w:rFonts w:ascii="Arial Narrow" w:eastAsia="Arial Narrow" w:hAnsi="Arial Narrow" w:cs="Arial Narrow"/>
                <w:b/>
                <w:bCs/>
                <w:sz w:val="20"/>
                <w:szCs w:val="20"/>
                <w:u w:val="single"/>
                <w:lang w:val="es"/>
              </w:rPr>
              <w:t>a: para el primer desembolso</w:t>
            </w:r>
            <w:r w:rsidRPr="5986555B">
              <w:rPr>
                <w:rFonts w:ascii="Arial Narrow" w:eastAsia="Arial Narrow" w:hAnsi="Arial Narrow" w:cs="Arial Narrow"/>
                <w:sz w:val="20"/>
                <w:szCs w:val="20"/>
                <w:u w:val="single"/>
                <w:lang w:val="es"/>
              </w:rPr>
              <w:t>:</w:t>
            </w:r>
            <w:r w:rsidRPr="5986555B">
              <w:rPr>
                <w:rFonts w:ascii="Arial Narrow" w:eastAsia="Arial Narrow" w:hAnsi="Arial Narrow" w:cs="Arial Narrow"/>
                <w:b/>
                <w:bCs/>
                <w:sz w:val="20"/>
                <w:szCs w:val="20"/>
                <w:u w:val="single"/>
                <w:lang w:val="es"/>
              </w:rPr>
              <w:t xml:space="preserve"> </w:t>
            </w:r>
            <w:r w:rsidRPr="5986555B">
              <w:rPr>
                <w:rFonts w:ascii="Arial Narrow" w:eastAsia="Arial Narrow" w:hAnsi="Arial Narrow" w:cs="Arial Narrow"/>
                <w:sz w:val="20"/>
                <w:szCs w:val="20"/>
                <w:lang w:val="es"/>
              </w:rPr>
              <w:t xml:space="preserve">se calculará multiplicando el costo cupo mes de la fase de alistamiento o preparatoria, por 0.5, por el número de cupos contratados, más el costo cupo mes de atención, por el total de cupos contratados por dos meses , menos el valor de un día de alimentación o ración servida por 2 meses por el total de cupos contratados por concepto de desarrollo de la jornada de reflexión pedagógica.  </w:t>
            </w:r>
            <w:r w:rsidRPr="5986555B">
              <w:rPr>
                <w:rFonts w:ascii="Arial Narrow" w:eastAsia="Arial Narrow" w:hAnsi="Arial Narrow" w:cs="Arial Narrow"/>
                <w:b/>
                <w:bCs/>
                <w:sz w:val="20"/>
                <w:szCs w:val="20"/>
                <w:u w:val="single"/>
                <w:lang w:val="es"/>
              </w:rPr>
              <w:t>b</w:t>
            </w:r>
            <w:r w:rsidRPr="5986555B">
              <w:rPr>
                <w:rFonts w:ascii="Arial Narrow" w:eastAsia="Arial Narrow" w:hAnsi="Arial Narrow" w:cs="Arial Narrow"/>
                <w:sz w:val="20"/>
                <w:szCs w:val="20"/>
                <w:u w:val="single"/>
                <w:lang w:val="es"/>
              </w:rPr>
              <w:t xml:space="preserve">: </w:t>
            </w:r>
            <w:r w:rsidRPr="5986555B">
              <w:rPr>
                <w:rFonts w:ascii="Arial Narrow" w:eastAsia="Arial Narrow" w:hAnsi="Arial Narrow" w:cs="Arial Narrow"/>
                <w:b/>
                <w:bCs/>
                <w:sz w:val="20"/>
                <w:szCs w:val="20"/>
                <w:u w:val="single"/>
                <w:lang w:val="es"/>
              </w:rPr>
              <w:t>Para el segundo tercero</w:t>
            </w:r>
            <w:r>
              <w:rPr>
                <w:rFonts w:ascii="Arial Narrow" w:eastAsia="Arial Narrow" w:hAnsi="Arial Narrow" w:cs="Arial Narrow"/>
                <w:b/>
                <w:bCs/>
                <w:sz w:val="20"/>
                <w:szCs w:val="20"/>
                <w:u w:val="single"/>
                <w:lang w:val="es"/>
              </w:rPr>
              <w:t>,</w:t>
            </w:r>
            <w:r w:rsidRPr="5986555B">
              <w:rPr>
                <w:rFonts w:ascii="Arial Narrow" w:eastAsia="Arial Narrow" w:hAnsi="Arial Narrow" w:cs="Arial Narrow"/>
                <w:b/>
                <w:bCs/>
                <w:sz w:val="20"/>
                <w:szCs w:val="20"/>
                <w:u w:val="single"/>
                <w:lang w:val="es"/>
              </w:rPr>
              <w:t xml:space="preserve"> cuarto </w:t>
            </w:r>
            <w:r>
              <w:rPr>
                <w:rFonts w:ascii="Arial Narrow" w:eastAsia="Arial Narrow" w:hAnsi="Arial Narrow" w:cs="Arial Narrow"/>
                <w:b/>
                <w:bCs/>
                <w:sz w:val="20"/>
                <w:szCs w:val="20"/>
                <w:u w:val="single"/>
                <w:lang w:val="es"/>
              </w:rPr>
              <w:t xml:space="preserve">y quinto </w:t>
            </w:r>
            <w:r w:rsidRPr="5986555B">
              <w:rPr>
                <w:rFonts w:ascii="Arial Narrow" w:eastAsia="Arial Narrow" w:hAnsi="Arial Narrow" w:cs="Arial Narrow"/>
                <w:b/>
                <w:bCs/>
                <w:sz w:val="20"/>
                <w:szCs w:val="20"/>
                <w:u w:val="single"/>
                <w:lang w:val="es"/>
              </w:rPr>
              <w:lastRenderedPageBreak/>
              <w:t>desembolso</w:t>
            </w:r>
            <w:r w:rsidRPr="5986555B">
              <w:rPr>
                <w:rFonts w:ascii="Arial Narrow" w:eastAsia="Arial Narrow" w:hAnsi="Arial Narrow" w:cs="Arial Narrow"/>
                <w:sz w:val="20"/>
                <w:szCs w:val="20"/>
                <w:u w:val="single"/>
                <w:lang w:val="es"/>
              </w:rPr>
              <w:t>:</w:t>
            </w:r>
            <w:r w:rsidRPr="5986555B">
              <w:rPr>
                <w:rFonts w:ascii="Arial Narrow" w:eastAsia="Arial Narrow" w:hAnsi="Arial Narrow" w:cs="Arial Narrow"/>
                <w:sz w:val="20"/>
                <w:szCs w:val="20"/>
                <w:lang w:val="es"/>
              </w:rPr>
              <w:t xml:space="preserve"> se calculará multiplicando el costo cupo mes de atención, por el total de cupos contratados por dos meses, menos el valor de un día de alimentación o ración servida por 2 meses por el total de cupos contratados por concepto de desarrollo de la jornada de reflexión pedagógica. </w:t>
            </w:r>
            <w:r w:rsidRPr="5986555B">
              <w:rPr>
                <w:rFonts w:ascii="Arial Narrow" w:eastAsia="Arial Narrow" w:hAnsi="Arial Narrow" w:cs="Arial Narrow"/>
                <w:b/>
                <w:bCs/>
                <w:sz w:val="20"/>
                <w:szCs w:val="20"/>
                <w:lang w:val="es"/>
              </w:rPr>
              <w:t xml:space="preserve">c: Para </w:t>
            </w:r>
            <w:r w:rsidRPr="5986555B">
              <w:rPr>
                <w:rFonts w:ascii="Arial Narrow" w:eastAsia="Arial Narrow" w:hAnsi="Arial Narrow" w:cs="Arial Narrow"/>
                <w:b/>
                <w:bCs/>
                <w:sz w:val="20"/>
                <w:szCs w:val="20"/>
                <w:u w:val="single"/>
                <w:lang w:val="es"/>
              </w:rPr>
              <w:t xml:space="preserve">el </w:t>
            </w:r>
            <w:r>
              <w:rPr>
                <w:rFonts w:ascii="Arial Narrow" w:eastAsia="Arial Narrow" w:hAnsi="Arial Narrow" w:cs="Arial Narrow"/>
                <w:b/>
                <w:bCs/>
                <w:sz w:val="20"/>
                <w:szCs w:val="20"/>
                <w:u w:val="single"/>
                <w:lang w:val="es"/>
              </w:rPr>
              <w:t>sexto</w:t>
            </w:r>
            <w:r w:rsidRPr="5986555B">
              <w:rPr>
                <w:rFonts w:ascii="Arial Narrow" w:eastAsia="Arial Narrow" w:hAnsi="Arial Narrow" w:cs="Arial Narrow"/>
                <w:b/>
                <w:bCs/>
                <w:sz w:val="20"/>
                <w:szCs w:val="20"/>
                <w:u w:val="single"/>
                <w:lang w:val="es"/>
              </w:rPr>
              <w:t xml:space="preserve"> desembolso</w:t>
            </w:r>
            <w:r w:rsidRPr="5986555B">
              <w:rPr>
                <w:rFonts w:ascii="Arial Narrow" w:eastAsia="Arial Narrow" w:hAnsi="Arial Narrow" w:cs="Arial Narrow"/>
                <w:sz w:val="20"/>
                <w:szCs w:val="20"/>
                <w:lang w:val="es"/>
              </w:rPr>
              <w:t>: se calculará multiplicando el costo cupo mes de la fase de alistamiento o preparatoria, por 0.5, por el número de cupos contratados</w:t>
            </w:r>
            <w:r>
              <w:rPr>
                <w:rFonts w:ascii="Arial Narrow" w:eastAsia="Arial Narrow" w:hAnsi="Arial Narrow" w:cs="Arial Narrow"/>
                <w:sz w:val="20"/>
                <w:szCs w:val="20"/>
                <w:lang w:val="es"/>
              </w:rPr>
              <w:t xml:space="preserve">, más </w:t>
            </w:r>
            <w:r w:rsidRPr="5986555B">
              <w:rPr>
                <w:rFonts w:ascii="Arial Narrow" w:eastAsia="Arial Narrow" w:hAnsi="Arial Narrow" w:cs="Arial Narrow"/>
                <w:sz w:val="20"/>
                <w:szCs w:val="20"/>
                <w:lang w:val="es"/>
              </w:rPr>
              <w:t>el costo cupo mes de atención por el total de cupos contratados por un (</w:t>
            </w:r>
            <w:r>
              <w:rPr>
                <w:rFonts w:ascii="Arial Narrow" w:eastAsia="Arial Narrow" w:hAnsi="Arial Narrow" w:cs="Arial Narrow"/>
                <w:sz w:val="20"/>
                <w:szCs w:val="20"/>
                <w:lang w:val="es"/>
              </w:rPr>
              <w:t>0.5</w:t>
            </w:r>
            <w:r w:rsidRPr="5986555B">
              <w:rPr>
                <w:rFonts w:ascii="Arial Narrow" w:eastAsia="Arial Narrow" w:hAnsi="Arial Narrow" w:cs="Arial Narrow"/>
                <w:sz w:val="20"/>
                <w:szCs w:val="20"/>
                <w:lang w:val="es"/>
              </w:rPr>
              <w:t xml:space="preserve">) </w:t>
            </w:r>
            <w:r>
              <w:rPr>
                <w:rFonts w:ascii="Arial Narrow" w:eastAsia="Arial Narrow" w:hAnsi="Arial Narrow" w:cs="Arial Narrow"/>
                <w:sz w:val="20"/>
                <w:szCs w:val="20"/>
                <w:lang w:val="es"/>
              </w:rPr>
              <w:t xml:space="preserve">de </w:t>
            </w:r>
            <w:r w:rsidRPr="5986555B">
              <w:rPr>
                <w:rFonts w:ascii="Arial Narrow" w:eastAsia="Arial Narrow" w:hAnsi="Arial Narrow" w:cs="Arial Narrow"/>
                <w:sz w:val="20"/>
                <w:szCs w:val="20"/>
                <w:lang w:val="es"/>
              </w:rPr>
              <w:t>mes</w:t>
            </w:r>
            <w:r>
              <w:rPr>
                <w:rFonts w:ascii="Arial Narrow" w:eastAsia="Arial Narrow" w:hAnsi="Arial Narrow" w:cs="Arial Narrow"/>
                <w:sz w:val="20"/>
                <w:szCs w:val="20"/>
                <w:lang w:val="es"/>
              </w:rPr>
              <w:t>.</w:t>
            </w:r>
            <w:r w:rsidRPr="5986555B">
              <w:rPr>
                <w:rFonts w:ascii="Arial Narrow" w:eastAsia="Arial Narrow" w:hAnsi="Arial Narrow" w:cs="Arial Narrow"/>
                <w:sz w:val="20"/>
                <w:szCs w:val="20"/>
                <w:lang w:val="es"/>
              </w:rPr>
              <w:t xml:space="preserve"> </w:t>
            </w:r>
          </w:p>
          <w:p w14:paraId="1035363C" w14:textId="77777777" w:rsidR="0077175E" w:rsidRPr="009F0BC3" w:rsidRDefault="0077175E" w:rsidP="003B19A7">
            <w:pPr>
              <w:spacing w:after="0" w:line="240" w:lineRule="auto"/>
              <w:jc w:val="both"/>
              <w:rPr>
                <w:rFonts w:ascii="Arial Narrow" w:eastAsia="Arial Narrow" w:hAnsi="Arial Narrow" w:cs="Arial Narrow"/>
                <w:sz w:val="20"/>
                <w:szCs w:val="20"/>
              </w:rPr>
            </w:pPr>
            <w:bookmarkStart w:id="0" w:name="_GoBack"/>
            <w:bookmarkEnd w:id="0"/>
            <w:r w:rsidRPr="5986555B">
              <w:rPr>
                <w:rFonts w:ascii="Arial Narrow" w:eastAsia="Arial Narrow" w:hAnsi="Arial Narrow" w:cs="Arial Narrow"/>
                <w:b/>
                <w:bCs/>
                <w:sz w:val="20"/>
                <w:szCs w:val="20"/>
                <w:lang w:val="es"/>
              </w:rPr>
              <w:t>PARÁGRAFO SEGUNDO:</w:t>
            </w:r>
            <w:r w:rsidRPr="5986555B">
              <w:rPr>
                <w:rFonts w:ascii="Arial Narrow" w:eastAsia="Arial Narrow" w:hAnsi="Arial Narrow" w:cs="Arial Narrow"/>
                <w:sz w:val="20"/>
                <w:szCs w:val="20"/>
                <w:lang w:val="es"/>
              </w:rPr>
              <w:t xml:space="preserve"> El valor final del contrato corresponderá a la prestación efectiva y real del servicio. En caso de terminación anticipada, cesión o suspensión del contrato, sólo habrá lugar al pago proporcional de los servicios efectivamente prestados. </w:t>
            </w:r>
            <w:r w:rsidRPr="5986555B">
              <w:rPr>
                <w:rFonts w:ascii="Arial Narrow" w:eastAsia="Arial Narrow" w:hAnsi="Arial Narrow" w:cs="Arial Narrow"/>
                <w:b/>
                <w:bCs/>
                <w:color w:val="000000" w:themeColor="text1"/>
                <w:sz w:val="20"/>
                <w:szCs w:val="20"/>
                <w:lang w:val="es"/>
              </w:rPr>
              <w:t>PARÁGRAFO TERCERO.</w:t>
            </w:r>
            <w:r w:rsidRPr="5986555B">
              <w:rPr>
                <w:rFonts w:ascii="Arial Narrow" w:eastAsia="Arial Narrow" w:hAnsi="Arial Narrow" w:cs="Arial Narrow"/>
                <w:color w:val="000000" w:themeColor="text1"/>
                <w:sz w:val="20"/>
                <w:szCs w:val="20"/>
                <w:lang w:val="es"/>
              </w:rPr>
              <w:t xml:space="preserve"> El ICBF realizará un aporte en especie para la atención, representado en los </w:t>
            </w:r>
            <w:r w:rsidRPr="5986555B">
              <w:rPr>
                <w:rFonts w:ascii="Arial Narrow" w:eastAsia="Arial Narrow" w:hAnsi="Arial Narrow" w:cs="Arial Narrow"/>
                <w:sz w:val="20"/>
                <w:szCs w:val="20"/>
                <w:lang w:val="es"/>
              </w:rPr>
              <w:t xml:space="preserve">AAVN suministrados </w:t>
            </w:r>
            <w:r w:rsidRPr="5986555B">
              <w:rPr>
                <w:rFonts w:ascii="Arial Narrow" w:eastAsia="Arial Narrow" w:hAnsi="Arial Narrow" w:cs="Arial Narrow"/>
                <w:color w:val="000000" w:themeColor="text1"/>
                <w:sz w:val="20"/>
                <w:szCs w:val="20"/>
                <w:lang w:val="es"/>
              </w:rPr>
              <w:t xml:space="preserve">en los términos indicados en el presente contrato. </w:t>
            </w:r>
            <w:r w:rsidRPr="5986555B">
              <w:rPr>
                <w:rFonts w:ascii="Arial Narrow" w:eastAsia="Arial Narrow" w:hAnsi="Arial Narrow" w:cs="Arial Narrow"/>
                <w:b/>
                <w:bCs/>
                <w:sz w:val="20"/>
                <w:szCs w:val="20"/>
                <w:lang w:val="es"/>
              </w:rPr>
              <w:t>PARÁGRAFO CUARTO.</w:t>
            </w:r>
            <w:r w:rsidRPr="5986555B">
              <w:rPr>
                <w:rFonts w:ascii="Arial Narrow" w:eastAsia="Arial Narrow" w:hAnsi="Arial Narrow" w:cs="Arial Narrow"/>
                <w:sz w:val="20"/>
                <w:szCs w:val="20"/>
                <w:lang w:val="es"/>
              </w:rPr>
              <w:t xml:space="preserve"> La EAS aportará para la ejecución del contrato la contrapartida o valores técnicos agregados cuando haya lugar </w:t>
            </w:r>
            <w:r>
              <w:rPr>
                <w:rFonts w:ascii="Arial Narrow" w:eastAsia="Arial Narrow" w:hAnsi="Arial Narrow" w:cs="Arial Narrow"/>
                <w:sz w:val="20"/>
                <w:szCs w:val="20"/>
                <w:lang w:val="es"/>
              </w:rPr>
              <w:t xml:space="preserve">que deben ser </w:t>
            </w:r>
            <w:r w:rsidRPr="5986555B">
              <w:rPr>
                <w:rFonts w:ascii="Arial Narrow" w:eastAsia="Arial Narrow" w:hAnsi="Arial Narrow" w:cs="Arial Narrow"/>
                <w:sz w:val="20"/>
                <w:szCs w:val="20"/>
                <w:lang w:val="es"/>
              </w:rPr>
              <w:t xml:space="preserve"> avalad</w:t>
            </w:r>
            <w:r>
              <w:rPr>
                <w:rFonts w:ascii="Arial Narrow" w:eastAsia="Arial Narrow" w:hAnsi="Arial Narrow" w:cs="Arial Narrow"/>
                <w:sz w:val="20"/>
                <w:szCs w:val="20"/>
                <w:lang w:val="es"/>
              </w:rPr>
              <w:t>o</w:t>
            </w:r>
            <w:r w:rsidRPr="5986555B">
              <w:rPr>
                <w:rFonts w:ascii="Arial Narrow" w:eastAsia="Arial Narrow" w:hAnsi="Arial Narrow" w:cs="Arial Narrow"/>
                <w:sz w:val="20"/>
                <w:szCs w:val="20"/>
                <w:lang w:val="es"/>
              </w:rPr>
              <w:t xml:space="preserve">s en el primer comité técnico operativo del contrato. </w:t>
            </w:r>
            <w:r w:rsidRPr="5986555B">
              <w:rPr>
                <w:rFonts w:ascii="Arial Narrow" w:eastAsia="Arial Narrow" w:hAnsi="Arial Narrow" w:cs="Arial Narrow"/>
                <w:b/>
                <w:bCs/>
                <w:sz w:val="20"/>
                <w:szCs w:val="20"/>
                <w:lang w:val="es"/>
              </w:rPr>
              <w:t>PARÁGRAFO QUINTO</w:t>
            </w:r>
            <w:r w:rsidRPr="000A4C8A">
              <w:rPr>
                <w:rFonts w:ascii="Arial Narrow" w:eastAsia="Arial Narrow" w:hAnsi="Arial Narrow" w:cs="Arial Narrow"/>
                <w:color w:val="000000" w:themeColor="text1"/>
                <w:sz w:val="20"/>
                <w:szCs w:val="20"/>
                <w:lang w:val="es"/>
              </w:rPr>
              <w:t>. Las solicitudes de desembolso previstas en la presente cláusula deberán ser presentadas por la EAS en el mes correspondiente al desembolso, previa aprobación de los requisitos por la supervisión del contrato, anexando los respectivos soportes</w:t>
            </w:r>
            <w:r>
              <w:rPr>
                <w:rFonts w:ascii="Arial Narrow" w:eastAsia="Arial Narrow" w:hAnsi="Arial Narrow" w:cs="Arial Narrow"/>
                <w:color w:val="000000" w:themeColor="text1"/>
                <w:sz w:val="20"/>
                <w:szCs w:val="20"/>
                <w:lang w:val="es"/>
              </w:rPr>
              <w:t>,</w:t>
            </w:r>
            <w:r w:rsidRPr="000A4C8A">
              <w:rPr>
                <w:rFonts w:ascii="Arial Narrow" w:eastAsia="Arial Narrow" w:hAnsi="Arial Narrow" w:cs="Arial Narrow"/>
                <w:color w:val="000000" w:themeColor="text1"/>
                <w:sz w:val="20"/>
                <w:szCs w:val="20"/>
                <w:lang w:val="es"/>
              </w:rPr>
              <w:t xml:space="preserve"> de acuerdo con el procedimiento de legalización de cuentas establecido en los manuales operativos.</w:t>
            </w:r>
            <w:r>
              <w:rPr>
                <w:rFonts w:ascii="Arial Narrow" w:eastAsia="Arial Narrow" w:hAnsi="Arial Narrow" w:cs="Arial Narrow"/>
                <w:color w:val="000000" w:themeColor="text1"/>
                <w:sz w:val="20"/>
                <w:szCs w:val="20"/>
                <w:lang w:val="es"/>
              </w:rPr>
              <w:t xml:space="preserve"> </w:t>
            </w:r>
            <w:r w:rsidRPr="5986555B">
              <w:rPr>
                <w:rFonts w:ascii="Arial Narrow" w:eastAsia="Arial Narrow" w:hAnsi="Arial Narrow" w:cs="Arial Narrow"/>
                <w:b/>
                <w:bCs/>
                <w:sz w:val="20"/>
                <w:szCs w:val="20"/>
                <w:lang w:val="es"/>
              </w:rPr>
              <w:t>PARÁGRAFO SEXTO.</w:t>
            </w:r>
            <w:r w:rsidRPr="5986555B">
              <w:rPr>
                <w:rFonts w:ascii="Arial Narrow" w:eastAsia="Arial Narrow" w:hAnsi="Arial Narrow" w:cs="Arial Narrow"/>
                <w:sz w:val="20"/>
                <w:szCs w:val="20"/>
                <w:lang w:val="es"/>
              </w:rPr>
              <w:t xml:space="preserve"> La entrega de aportes a que se refiere la presente cláusula se encuentra sujetos a: </w:t>
            </w:r>
            <w:r w:rsidRPr="5986555B">
              <w:rPr>
                <w:rFonts w:ascii="Arial Narrow" w:eastAsia="Arial Narrow" w:hAnsi="Arial Narrow" w:cs="Arial Narrow"/>
                <w:b/>
                <w:bCs/>
                <w:sz w:val="20"/>
                <w:szCs w:val="20"/>
                <w:lang w:val="es"/>
              </w:rPr>
              <w:t>i)</w:t>
            </w:r>
            <w:r w:rsidRPr="5986555B">
              <w:rPr>
                <w:rFonts w:ascii="Arial Narrow" w:eastAsia="Arial Narrow" w:hAnsi="Arial Narrow" w:cs="Arial Narrow"/>
                <w:sz w:val="20"/>
                <w:szCs w:val="20"/>
                <w:lang w:val="es"/>
              </w:rPr>
              <w:t xml:space="preserve"> el cumplimiento de la totalidad de las obligaciones por parte del contratista, sin perjuicio de los señalado en el documento </w:t>
            </w:r>
            <w:r w:rsidRPr="0088168E">
              <w:rPr>
                <w:rFonts w:ascii="Arial Narrow" w:eastAsia="Arial Narrow" w:hAnsi="Arial Narrow" w:cs="Arial Narrow"/>
                <w:color w:val="000000" w:themeColor="text1"/>
                <w:sz w:val="20"/>
                <w:szCs w:val="20"/>
              </w:rPr>
              <w:t>CLAUSULAS CONTRACTUALES Y LINEAMIENTOS GENERALES DEL CONTRATO DE APORTE PARA LA ATENCION A LA PRIMERA INFANCIA PARA LOS SERVICIOS DE CENTROS DE DESARROLLO INFANTIL -CDI-, HOGARES INFANTILES -HI-, DESARROLLO INFANTIL EN MEDIO FAMILIAR -DIMF-,</w:t>
            </w:r>
            <w:r w:rsidRPr="0088168E">
              <w:rPr>
                <w:rFonts w:ascii="Arial Narrow" w:eastAsia="Arial Narrow" w:hAnsi="Arial Narrow" w:cs="Arial Narrow"/>
                <w:color w:val="D13438"/>
                <w:sz w:val="20"/>
                <w:szCs w:val="20"/>
                <w:u w:val="single"/>
              </w:rPr>
              <w:t xml:space="preserve"> </w:t>
            </w:r>
            <w:r w:rsidRPr="0088168E">
              <w:rPr>
                <w:rFonts w:ascii="Arial Narrow" w:eastAsia="Arial Narrow" w:hAnsi="Arial Narrow" w:cs="Arial Narrow"/>
                <w:color w:val="000000" w:themeColor="text1"/>
                <w:sz w:val="20"/>
                <w:szCs w:val="20"/>
              </w:rPr>
              <w:t>EDUCACIÓN INICIAL RURAL-EIR Y ATENCIÓN PROPIA E INTERCULTURAL</w:t>
            </w:r>
            <w:r w:rsidRPr="5986555B">
              <w:rPr>
                <w:rFonts w:ascii="Arial Narrow" w:eastAsia="Arial Narrow" w:hAnsi="Arial Narrow" w:cs="Arial Narrow"/>
                <w:b/>
                <w:bCs/>
                <w:color w:val="000000" w:themeColor="text1"/>
                <w:sz w:val="20"/>
                <w:szCs w:val="20"/>
              </w:rPr>
              <w:t>.</w:t>
            </w:r>
            <w:r w:rsidRPr="5986555B">
              <w:rPr>
                <w:rFonts w:ascii="Arial Narrow" w:eastAsia="Arial Narrow" w:hAnsi="Arial Narrow" w:cs="Arial Narrow"/>
                <w:sz w:val="20"/>
                <w:szCs w:val="20"/>
                <w:lang w:val="es"/>
              </w:rPr>
              <w:t xml:space="preserve">, en relación con los desembolsos parciales, </w:t>
            </w:r>
            <w:r w:rsidRPr="5986555B">
              <w:rPr>
                <w:rFonts w:ascii="Arial Narrow" w:eastAsia="Arial Narrow" w:hAnsi="Arial Narrow" w:cs="Arial Narrow"/>
                <w:i/>
                <w:iCs/>
                <w:sz w:val="20"/>
                <w:szCs w:val="20"/>
                <w:lang w:val="es"/>
              </w:rPr>
              <w:t>cuando a ello hubiere lugar,</w:t>
            </w:r>
            <w:r w:rsidRPr="5986555B">
              <w:rPr>
                <w:rFonts w:ascii="Arial Narrow" w:eastAsia="Arial Narrow" w:hAnsi="Arial Narrow" w:cs="Arial Narrow"/>
                <w:sz w:val="20"/>
                <w:szCs w:val="20"/>
                <w:lang w:val="es"/>
              </w:rPr>
              <w:t xml:space="preserve"> el cual hace parte integral del presente contrato</w:t>
            </w:r>
            <w:r w:rsidRPr="5986555B">
              <w:rPr>
                <w:rFonts w:ascii="Arial Narrow" w:eastAsia="Arial Narrow" w:hAnsi="Arial Narrow" w:cs="Arial Narrow"/>
                <w:b/>
                <w:bCs/>
                <w:sz w:val="20"/>
                <w:szCs w:val="20"/>
                <w:lang w:val="es"/>
              </w:rPr>
              <w:t>.</w:t>
            </w:r>
            <w:r w:rsidRPr="5986555B">
              <w:rPr>
                <w:rFonts w:ascii="Arial Narrow" w:eastAsia="Arial Narrow" w:hAnsi="Arial Narrow" w:cs="Arial Narrow"/>
                <w:sz w:val="20"/>
                <w:szCs w:val="20"/>
                <w:lang w:val="es"/>
              </w:rPr>
              <w:t xml:space="preserve"> </w:t>
            </w:r>
            <w:r w:rsidRPr="5986555B">
              <w:rPr>
                <w:rFonts w:ascii="Arial Narrow" w:eastAsia="Arial Narrow" w:hAnsi="Arial Narrow" w:cs="Arial Narrow"/>
                <w:b/>
                <w:bCs/>
                <w:sz w:val="20"/>
                <w:szCs w:val="20"/>
                <w:lang w:val="es"/>
              </w:rPr>
              <w:t>ii)</w:t>
            </w:r>
            <w:r w:rsidRPr="5986555B">
              <w:rPr>
                <w:rFonts w:ascii="Arial Narrow" w:eastAsia="Arial Narrow" w:hAnsi="Arial Narrow" w:cs="Arial Narrow"/>
                <w:sz w:val="20"/>
                <w:szCs w:val="20"/>
                <w:lang w:val="es"/>
              </w:rPr>
              <w:t xml:space="preserve"> la presentación de la cuenta de cobro o factura correspondiente, </w:t>
            </w:r>
            <w:r w:rsidRPr="5986555B">
              <w:rPr>
                <w:rFonts w:ascii="Arial Narrow" w:eastAsia="Arial Narrow" w:hAnsi="Arial Narrow" w:cs="Arial Narrow"/>
                <w:b/>
                <w:bCs/>
                <w:sz w:val="20"/>
                <w:szCs w:val="20"/>
                <w:lang w:val="es"/>
              </w:rPr>
              <w:t>iii)</w:t>
            </w:r>
            <w:r w:rsidRPr="5986555B">
              <w:rPr>
                <w:rFonts w:ascii="Arial Narrow" w:eastAsia="Arial Narrow" w:hAnsi="Arial Narrow" w:cs="Arial Narrow"/>
                <w:sz w:val="20"/>
                <w:szCs w:val="20"/>
                <w:lang w:val="es"/>
              </w:rPr>
              <w:t xml:space="preserve"> la certificación del Supervisor y/o interventor del cumplimiento de las obligaciones contractuales que apliquen para la fecha del mismo. </w:t>
            </w:r>
            <w:r w:rsidRPr="5986555B">
              <w:rPr>
                <w:rFonts w:ascii="Arial Narrow" w:eastAsia="Arial Narrow" w:hAnsi="Arial Narrow" w:cs="Arial Narrow"/>
                <w:b/>
                <w:bCs/>
                <w:sz w:val="20"/>
                <w:szCs w:val="20"/>
                <w:lang w:val="es"/>
              </w:rPr>
              <w:t>iv)</w:t>
            </w:r>
            <w:r w:rsidRPr="5986555B">
              <w:rPr>
                <w:rFonts w:ascii="Arial Narrow" w:eastAsia="Arial Narrow" w:hAnsi="Arial Narrow" w:cs="Arial Narrow"/>
                <w:sz w:val="20"/>
                <w:szCs w:val="20"/>
                <w:lang w:val="es"/>
              </w:rPr>
              <w:t xml:space="preserve"> la disponibilidad del respectivo PAC por cada una de las fuentes de financiación (recursos nación y propios),</w:t>
            </w:r>
            <w:r w:rsidRPr="5986555B">
              <w:rPr>
                <w:rFonts w:ascii="Arial Narrow" w:eastAsia="Arial Narrow" w:hAnsi="Arial Narrow" w:cs="Arial Narrow"/>
                <w:b/>
                <w:bCs/>
                <w:sz w:val="20"/>
                <w:szCs w:val="20"/>
                <w:lang w:val="es"/>
              </w:rPr>
              <w:t xml:space="preserve"> v) </w:t>
            </w:r>
            <w:r w:rsidRPr="5986555B">
              <w:rPr>
                <w:rFonts w:ascii="Arial Narrow" w:eastAsia="Arial Narrow" w:hAnsi="Arial Narrow" w:cs="Arial Narrow"/>
                <w:sz w:val="20"/>
                <w:szCs w:val="20"/>
                <w:lang w:val="es"/>
              </w:rPr>
              <w:t xml:space="preserve">la certificación del revisor fiscal o representante legal, según corresponda, sobre el cumplimiento en el pago de los aportes parafiscales y de seguridad social de sus empleados de acuerdo con lo establecido en el artículo 50 de la Ley 789 de 2002 y artículo 23 de la Ley 1150 de 2007. </w:t>
            </w:r>
            <w:r w:rsidRPr="5986555B">
              <w:rPr>
                <w:rFonts w:ascii="Arial Narrow" w:eastAsia="Arial Narrow" w:hAnsi="Arial Narrow" w:cs="Arial Narrow"/>
                <w:b/>
                <w:bCs/>
                <w:sz w:val="20"/>
                <w:szCs w:val="20"/>
                <w:lang w:val="es"/>
              </w:rPr>
              <w:t xml:space="preserve">PARÁGRAFO SÉPTIMO. </w:t>
            </w:r>
            <w:r w:rsidRPr="5986555B">
              <w:rPr>
                <w:rFonts w:ascii="Arial Narrow" w:eastAsia="Arial Narrow" w:hAnsi="Arial Narrow" w:cs="Arial Narrow"/>
                <w:sz w:val="20"/>
                <w:szCs w:val="20"/>
                <w:lang w:val="es"/>
              </w:rPr>
              <w:t xml:space="preserve">De las solicitudes de desembolsos presentadas por las EAS, el supervisor podrá realizar el descuento conforme a lo dispuesto en </w:t>
            </w:r>
            <w:r>
              <w:rPr>
                <w:rFonts w:ascii="Arial Narrow" w:eastAsia="Arial Narrow" w:hAnsi="Arial Narrow" w:cs="Arial Narrow"/>
                <w:sz w:val="20"/>
                <w:szCs w:val="20"/>
                <w:lang w:val="es"/>
              </w:rPr>
              <w:t>el manual operativo de la modalidad y sus anexos</w:t>
            </w:r>
            <w:r w:rsidRPr="5986555B">
              <w:rPr>
                <w:rFonts w:ascii="Arial Narrow" w:eastAsia="Arial Narrow" w:hAnsi="Arial Narrow" w:cs="Arial Narrow"/>
                <w:color w:val="000000" w:themeColor="text1"/>
                <w:sz w:val="20"/>
                <w:szCs w:val="20"/>
                <w:lang w:val="es"/>
              </w:rPr>
              <w:t>.</w:t>
            </w:r>
            <w:r w:rsidRPr="5986555B">
              <w:rPr>
                <w:rFonts w:ascii="Arial Narrow" w:eastAsia="Arial Narrow" w:hAnsi="Arial Narrow" w:cs="Arial Narrow"/>
                <w:sz w:val="20"/>
                <w:szCs w:val="20"/>
                <w:lang w:val="es"/>
              </w:rPr>
              <w:t xml:space="preserve"> </w:t>
            </w:r>
            <w:r w:rsidRPr="5986555B">
              <w:rPr>
                <w:rFonts w:ascii="Arial Narrow" w:eastAsia="Arial Narrow" w:hAnsi="Arial Narrow" w:cs="Arial Narrow"/>
                <w:b/>
                <w:bCs/>
                <w:sz w:val="20"/>
                <w:szCs w:val="20"/>
                <w:lang w:val="es"/>
              </w:rPr>
              <w:t>PARÁGRAFO</w:t>
            </w:r>
            <w:r w:rsidRPr="5986555B">
              <w:rPr>
                <w:rFonts w:ascii="Arial Narrow" w:eastAsia="Arial Narrow" w:hAnsi="Arial Narrow" w:cs="Arial Narrow"/>
                <w:sz w:val="20"/>
                <w:szCs w:val="20"/>
                <w:lang w:val="es"/>
              </w:rPr>
              <w:t xml:space="preserve"> </w:t>
            </w:r>
            <w:r w:rsidRPr="5986555B">
              <w:rPr>
                <w:rFonts w:ascii="Arial Narrow" w:eastAsia="Arial Narrow" w:hAnsi="Arial Narrow" w:cs="Arial Narrow"/>
                <w:b/>
                <w:bCs/>
                <w:sz w:val="20"/>
                <w:szCs w:val="20"/>
                <w:lang w:val="es"/>
              </w:rPr>
              <w:t xml:space="preserve">OCTAVO: </w:t>
            </w:r>
            <w:r w:rsidRPr="5986555B">
              <w:rPr>
                <w:rFonts w:ascii="Arial Narrow" w:eastAsia="Arial Narrow" w:hAnsi="Arial Narrow" w:cs="Arial Narrow"/>
                <w:sz w:val="20"/>
                <w:szCs w:val="20"/>
                <w:lang w:val="es"/>
              </w:rPr>
              <w:t xml:space="preserve">El trámite del último pago estará sujeto al cumplimiento de las directrices impartidas por el ICBF, en especial a la presentación de </w:t>
            </w:r>
            <w:r w:rsidRPr="5986555B">
              <w:rPr>
                <w:rFonts w:ascii="Arial Narrow" w:eastAsia="Arial Narrow" w:hAnsi="Arial Narrow" w:cs="Arial Narrow"/>
                <w:b/>
                <w:bCs/>
                <w:sz w:val="20"/>
                <w:szCs w:val="20"/>
                <w:lang w:val="es"/>
              </w:rPr>
              <w:t>1)</w:t>
            </w:r>
            <w:r w:rsidRPr="5986555B">
              <w:rPr>
                <w:rFonts w:ascii="Arial Narrow" w:eastAsia="Arial Narrow" w:hAnsi="Arial Narrow" w:cs="Arial Narrow"/>
                <w:sz w:val="20"/>
                <w:szCs w:val="20"/>
                <w:lang w:val="es"/>
              </w:rPr>
              <w:t xml:space="preserve"> un informe de actividades. </w:t>
            </w:r>
            <w:r w:rsidRPr="5986555B">
              <w:rPr>
                <w:rFonts w:ascii="Arial Narrow" w:eastAsia="Arial Narrow" w:hAnsi="Arial Narrow" w:cs="Arial Narrow"/>
                <w:b/>
                <w:bCs/>
                <w:sz w:val="20"/>
                <w:szCs w:val="20"/>
                <w:lang w:val="es"/>
              </w:rPr>
              <w:t>2)</w:t>
            </w:r>
            <w:r w:rsidRPr="5986555B">
              <w:rPr>
                <w:rFonts w:ascii="Arial Narrow" w:eastAsia="Arial Narrow" w:hAnsi="Arial Narrow" w:cs="Arial Narrow"/>
                <w:sz w:val="20"/>
                <w:szCs w:val="20"/>
                <w:lang w:val="es"/>
              </w:rPr>
              <w:t xml:space="preserve"> un informe de supervisión y/o interventoría de los contratos derivados, si hubiera lugar a ellos, </w:t>
            </w:r>
            <w:r w:rsidRPr="5986555B">
              <w:rPr>
                <w:rFonts w:ascii="Arial Narrow" w:eastAsia="Arial Narrow" w:hAnsi="Arial Narrow" w:cs="Arial Narrow"/>
                <w:b/>
                <w:bCs/>
                <w:sz w:val="20"/>
                <w:szCs w:val="20"/>
                <w:lang w:val="es"/>
              </w:rPr>
              <w:t>3)</w:t>
            </w:r>
            <w:r w:rsidRPr="5986555B">
              <w:rPr>
                <w:rFonts w:ascii="Arial Narrow" w:eastAsia="Arial Narrow" w:hAnsi="Arial Narrow" w:cs="Arial Narrow"/>
                <w:sz w:val="20"/>
                <w:szCs w:val="20"/>
                <w:lang w:val="es"/>
              </w:rPr>
              <w:t xml:space="preserve"> Certificación y soportes donde se acredite que</w:t>
            </w:r>
            <w:r w:rsidRPr="5986555B">
              <w:rPr>
                <w:rFonts w:ascii="Arial Narrow" w:eastAsia="Arial Narrow" w:hAnsi="Arial Narrow" w:cs="Arial Narrow"/>
                <w:b/>
                <w:bCs/>
                <w:sz w:val="20"/>
                <w:szCs w:val="20"/>
                <w:lang w:val="es"/>
              </w:rPr>
              <w:t xml:space="preserve"> EL CONTRATISTA </w:t>
            </w:r>
            <w:r w:rsidRPr="5986555B">
              <w:rPr>
                <w:rFonts w:ascii="Arial Narrow" w:eastAsia="Arial Narrow" w:hAnsi="Arial Narrow" w:cs="Arial Narrow"/>
                <w:sz w:val="20"/>
                <w:szCs w:val="20"/>
                <w:lang w:val="es"/>
              </w:rPr>
              <w:t xml:space="preserve">se encuentra al día en el pago de sus obligaciones derivadas del Sistema de Seguridad Social Integral en salud, pensión y al sistema de riesgos laborales y aportes parafiscales si a ello hubiere lugar, salvo que el ICBF disponga procedimiento contrario, en cumplimiento de lo estipulado en el Decreto 1273 del 23 de julio de 2018. </w:t>
            </w:r>
            <w:r w:rsidRPr="5986555B">
              <w:rPr>
                <w:rFonts w:ascii="Arial Narrow" w:eastAsia="Arial Narrow" w:hAnsi="Arial Narrow" w:cs="Arial Narrow"/>
                <w:b/>
                <w:bCs/>
                <w:sz w:val="20"/>
                <w:szCs w:val="20"/>
                <w:lang w:val="es"/>
              </w:rPr>
              <w:t>PARÁGRAFO NOVENO.</w:t>
            </w:r>
            <w:r w:rsidRPr="5986555B">
              <w:rPr>
                <w:rFonts w:ascii="Arial Narrow" w:eastAsia="Arial Narrow" w:hAnsi="Arial Narrow" w:cs="Arial Narrow"/>
                <w:sz w:val="20"/>
                <w:szCs w:val="20"/>
                <w:lang w:val="es"/>
              </w:rPr>
              <w:t xml:space="preserve"> Una vez vencido el plazo de ejecución del contrato y con el fin de proceder a su liquidación en el término previsto para ello, la EAS deberá entregar al ICBF los siguientes documentos: </w:t>
            </w:r>
            <w:r w:rsidRPr="5986555B">
              <w:rPr>
                <w:rFonts w:ascii="Arial Narrow" w:eastAsia="Arial Narrow" w:hAnsi="Arial Narrow" w:cs="Arial Narrow"/>
                <w:b/>
                <w:bCs/>
                <w:sz w:val="20"/>
                <w:szCs w:val="20"/>
                <w:lang w:val="es"/>
              </w:rPr>
              <w:t xml:space="preserve">i) </w:t>
            </w:r>
            <w:r w:rsidRPr="5986555B">
              <w:rPr>
                <w:rFonts w:ascii="Arial Narrow" w:eastAsia="Arial Narrow" w:hAnsi="Arial Narrow" w:cs="Arial Narrow"/>
                <w:sz w:val="20"/>
                <w:szCs w:val="20"/>
                <w:lang w:val="es"/>
              </w:rPr>
              <w:t xml:space="preserve">Los informes técnicos y administrativos consolidados que reflejen la ejecución total del contrato. </w:t>
            </w:r>
            <w:r w:rsidRPr="5986555B">
              <w:rPr>
                <w:rFonts w:ascii="Arial Narrow" w:eastAsia="Arial Narrow" w:hAnsi="Arial Narrow" w:cs="Arial Narrow"/>
                <w:b/>
                <w:bCs/>
                <w:sz w:val="20"/>
                <w:szCs w:val="20"/>
                <w:lang w:val="es"/>
              </w:rPr>
              <w:t>ii)</w:t>
            </w:r>
            <w:r w:rsidRPr="5986555B">
              <w:rPr>
                <w:rFonts w:ascii="Arial Narrow" w:eastAsia="Arial Narrow" w:hAnsi="Arial Narrow" w:cs="Arial Narrow"/>
                <w:sz w:val="20"/>
                <w:szCs w:val="20"/>
                <w:lang w:val="es"/>
              </w:rPr>
              <w:t xml:space="preserve"> El informe financiero del último mes de ejecución del contrato y el consolidado de toda la ejecución del contrato, que deberá tener el contenido previsto en los instrumentos que entregue para ello el ICBF, con el fin de determinar los saldos a favor de las partes. </w:t>
            </w:r>
            <w:r w:rsidRPr="5986555B">
              <w:rPr>
                <w:rFonts w:ascii="Arial Narrow" w:eastAsia="Arial Narrow" w:hAnsi="Arial Narrow" w:cs="Arial Narrow"/>
                <w:b/>
                <w:bCs/>
                <w:sz w:val="20"/>
                <w:szCs w:val="20"/>
                <w:lang w:val="es"/>
              </w:rPr>
              <w:t>iii)</w:t>
            </w:r>
            <w:r w:rsidRPr="5986555B">
              <w:rPr>
                <w:rFonts w:ascii="Arial Narrow" w:eastAsia="Arial Narrow" w:hAnsi="Arial Narrow" w:cs="Arial Narrow"/>
                <w:sz w:val="20"/>
                <w:szCs w:val="20"/>
                <w:lang w:val="es"/>
              </w:rPr>
              <w:t xml:space="preserve"> Copia del extracto bancario de la cuenta exclusiva para el manejo de los recursos aportados por el ICBF para el presente contrato, que incluya los dos últimos meses de ejecución del contrato y los extractos de los meses siguientes hasta que la cuente este en ceros (0) o hasta la liquidación del contrato. </w:t>
            </w:r>
            <w:r w:rsidRPr="5986555B">
              <w:rPr>
                <w:rFonts w:ascii="Arial Narrow" w:eastAsia="Arial Narrow" w:hAnsi="Arial Narrow" w:cs="Arial Narrow"/>
                <w:b/>
                <w:bCs/>
                <w:sz w:val="20"/>
                <w:szCs w:val="20"/>
                <w:lang w:val="es"/>
              </w:rPr>
              <w:t>iv)</w:t>
            </w:r>
            <w:r w:rsidRPr="5986555B">
              <w:rPr>
                <w:rFonts w:ascii="Arial Narrow" w:eastAsia="Arial Narrow" w:hAnsi="Arial Narrow" w:cs="Arial Narrow"/>
                <w:sz w:val="20"/>
                <w:szCs w:val="20"/>
                <w:lang w:val="es"/>
              </w:rPr>
              <w:t xml:space="preserve"> Planillas de pago al talento humano, acompañadas del soporte de pago de los aportes al Sistema Integral de Seguridad Social y parafiscales, correspondientes al último mes de ejecución </w:t>
            </w:r>
            <w:r w:rsidRPr="5986555B">
              <w:rPr>
                <w:rFonts w:ascii="Arial Narrow" w:eastAsia="Arial Narrow" w:hAnsi="Arial Narrow" w:cs="Arial Narrow"/>
                <w:b/>
                <w:bCs/>
                <w:sz w:val="20"/>
                <w:szCs w:val="20"/>
                <w:lang w:val="es"/>
              </w:rPr>
              <w:t>v)</w:t>
            </w:r>
            <w:r w:rsidRPr="5986555B">
              <w:rPr>
                <w:rFonts w:ascii="Arial Narrow" w:eastAsia="Arial Narrow" w:hAnsi="Arial Narrow" w:cs="Arial Narrow"/>
                <w:sz w:val="20"/>
                <w:szCs w:val="20"/>
                <w:lang w:val="es"/>
              </w:rPr>
              <w:t xml:space="preserve"> certificado de cobertura que refleje el número de niños, niñas y madres gestantes atendidas durante el último mes de ejecución, junto con la copia de RAM de dicho mes. </w:t>
            </w:r>
            <w:r w:rsidRPr="5986555B">
              <w:rPr>
                <w:rFonts w:ascii="Arial Narrow" w:eastAsia="Arial Narrow" w:hAnsi="Arial Narrow" w:cs="Arial Narrow"/>
                <w:b/>
                <w:bCs/>
                <w:sz w:val="20"/>
                <w:szCs w:val="20"/>
                <w:lang w:val="es"/>
              </w:rPr>
              <w:t>vi)</w:t>
            </w:r>
            <w:r w:rsidRPr="5986555B">
              <w:rPr>
                <w:rFonts w:ascii="Arial Narrow" w:eastAsia="Arial Narrow" w:hAnsi="Arial Narrow" w:cs="Arial Narrow"/>
                <w:sz w:val="20"/>
                <w:szCs w:val="20"/>
                <w:lang w:val="es"/>
              </w:rPr>
              <w:t xml:space="preserve"> Reporte generado por el sistema de información de la desvinculación de los usuarios, talento humano y UDS del contrato finalizado. </w:t>
            </w:r>
            <w:r w:rsidRPr="5986555B">
              <w:rPr>
                <w:rFonts w:ascii="Arial Narrow" w:eastAsia="Arial Narrow" w:hAnsi="Arial Narrow" w:cs="Arial Narrow"/>
                <w:b/>
                <w:bCs/>
                <w:sz w:val="20"/>
                <w:szCs w:val="20"/>
                <w:lang w:val="es"/>
              </w:rPr>
              <w:t>vii)</w:t>
            </w:r>
            <w:r w:rsidRPr="5986555B">
              <w:rPr>
                <w:rFonts w:ascii="Arial Narrow" w:eastAsia="Arial Narrow" w:hAnsi="Arial Narrow" w:cs="Arial Narrow"/>
                <w:sz w:val="20"/>
                <w:szCs w:val="20"/>
                <w:lang w:val="es"/>
              </w:rPr>
              <w:t xml:space="preserve"> entrega de documentos y soportes de gestión de la vigencia del contrato, que defina el supervisor y/o interventor del mismo </w:t>
            </w:r>
            <w:r w:rsidRPr="5986555B">
              <w:rPr>
                <w:rFonts w:ascii="Arial Narrow" w:eastAsia="Arial Narrow" w:hAnsi="Arial Narrow" w:cs="Arial Narrow"/>
                <w:b/>
                <w:bCs/>
                <w:sz w:val="20"/>
                <w:szCs w:val="20"/>
                <w:lang w:val="es"/>
              </w:rPr>
              <w:t>viii)</w:t>
            </w:r>
            <w:r w:rsidRPr="5986555B">
              <w:rPr>
                <w:rFonts w:ascii="Arial Narrow" w:eastAsia="Arial Narrow" w:hAnsi="Arial Narrow" w:cs="Arial Narrow"/>
                <w:sz w:val="20"/>
                <w:szCs w:val="20"/>
                <w:lang w:val="es"/>
              </w:rPr>
              <w:t xml:space="preserve"> En caso de que la EAS no continúe con la operación del servicio o de algunas UDS, hará entrega de manera inventariada de las carpetas con la documentación de los niños y niñas que deben permanecer disponibles en las UDS para su custodia y almacenamiento a la EAS que le informe el ICBF. </w:t>
            </w:r>
            <w:r w:rsidRPr="5986555B">
              <w:rPr>
                <w:rFonts w:ascii="Arial Narrow" w:eastAsia="Arial Narrow" w:hAnsi="Arial Narrow" w:cs="Arial Narrow"/>
                <w:b/>
                <w:bCs/>
                <w:sz w:val="20"/>
                <w:szCs w:val="20"/>
                <w:lang w:val="es"/>
              </w:rPr>
              <w:t>ix</w:t>
            </w:r>
            <w:r w:rsidRPr="5986555B">
              <w:rPr>
                <w:rFonts w:ascii="Arial Narrow" w:eastAsia="Arial Narrow" w:hAnsi="Arial Narrow" w:cs="Arial Narrow"/>
                <w:sz w:val="20"/>
                <w:szCs w:val="20"/>
                <w:lang w:val="es"/>
              </w:rPr>
              <w:t xml:space="preserve">) Acta de entrega de la infraestructura propiedad del ICBF objeto del contrato de comodato, de acuerdo a lo estipulado en la </w:t>
            </w:r>
            <w:r w:rsidRPr="5986555B">
              <w:rPr>
                <w:rFonts w:ascii="Arial Narrow" w:eastAsia="Arial Narrow" w:hAnsi="Arial Narrow" w:cs="Arial Narrow"/>
                <w:i/>
                <w:iCs/>
                <w:sz w:val="20"/>
                <w:szCs w:val="20"/>
                <w:lang w:val="es"/>
              </w:rPr>
              <w:t xml:space="preserve">“GUIA DE GESTIÓN DE </w:t>
            </w:r>
            <w:r w:rsidRPr="5986555B">
              <w:rPr>
                <w:rFonts w:ascii="Arial Narrow" w:eastAsia="Arial Narrow" w:hAnsi="Arial Narrow" w:cs="Arial Narrow"/>
                <w:i/>
                <w:iCs/>
                <w:sz w:val="20"/>
                <w:szCs w:val="20"/>
                <w:lang w:val="es"/>
              </w:rPr>
              <w:lastRenderedPageBreak/>
              <w:t>BIENES”</w:t>
            </w:r>
            <w:r w:rsidRPr="5986555B">
              <w:rPr>
                <w:rFonts w:ascii="Arial Narrow" w:eastAsia="Arial Narrow" w:hAnsi="Arial Narrow" w:cs="Arial Narrow"/>
                <w:sz w:val="20"/>
                <w:szCs w:val="20"/>
                <w:lang w:val="es"/>
              </w:rPr>
              <w:t xml:space="preserve">, o el documento que la modifique o sustituya, cuando aplique. </w:t>
            </w:r>
            <w:r w:rsidRPr="5986555B">
              <w:rPr>
                <w:rFonts w:ascii="Arial Narrow" w:eastAsia="Arial Narrow" w:hAnsi="Arial Narrow" w:cs="Arial Narrow"/>
                <w:b/>
                <w:bCs/>
                <w:sz w:val="20"/>
                <w:szCs w:val="20"/>
                <w:lang w:val="es"/>
              </w:rPr>
              <w:t xml:space="preserve">PARÁGRAFO DÉCIMO: </w:t>
            </w:r>
            <w:r w:rsidRPr="5986555B">
              <w:rPr>
                <w:rFonts w:ascii="Arial Narrow" w:eastAsia="Arial Narrow" w:hAnsi="Arial Narrow" w:cs="Arial Narrow"/>
                <w:sz w:val="20"/>
                <w:szCs w:val="20"/>
                <w:lang w:val="es"/>
              </w:rPr>
              <w:t xml:space="preserve">En todo caso y no obstante a la forma de pago prevista, los pagos están sujetos a la situación de los recursos por parte del Ministerio de Hacienda y Crédito Público, una vez se encuentre aprobado el PAC (Programa Anual Mensualizado de Caja). </w:t>
            </w:r>
            <w:r w:rsidRPr="5986555B">
              <w:rPr>
                <w:rFonts w:ascii="Arial Narrow" w:eastAsia="Arial Narrow" w:hAnsi="Arial Narrow" w:cs="Arial Narrow"/>
                <w:b/>
                <w:bCs/>
                <w:sz w:val="20"/>
                <w:szCs w:val="20"/>
                <w:lang w:val="es"/>
              </w:rPr>
              <w:t xml:space="preserve">PARÁGRAFO DÉCIMO PRIMERO: </w:t>
            </w:r>
            <w:r w:rsidRPr="5986555B">
              <w:rPr>
                <w:rFonts w:ascii="Arial Narrow" w:eastAsia="Arial Narrow" w:hAnsi="Arial Narrow" w:cs="Arial Narrow"/>
                <w:sz w:val="20"/>
                <w:szCs w:val="20"/>
                <w:lang w:val="es"/>
              </w:rPr>
              <w:t xml:space="preserve">Sin perjuicio de lo anterior, queda entendido que la forma de pago supone la entrega real y efectiva de los informes pactados y del cumplimiento de las obligaciones generales y específicas. </w:t>
            </w:r>
            <w:r w:rsidRPr="5986555B">
              <w:rPr>
                <w:rFonts w:ascii="Arial Narrow" w:eastAsia="Arial Narrow" w:hAnsi="Arial Narrow" w:cs="Arial Narrow"/>
                <w:b/>
                <w:bCs/>
                <w:sz w:val="20"/>
                <w:szCs w:val="20"/>
                <w:lang w:val="es"/>
              </w:rPr>
              <w:t xml:space="preserve">PARÁGRAFO DÉCIMO SEGUNDO: </w:t>
            </w:r>
            <w:r w:rsidRPr="5986555B">
              <w:rPr>
                <w:rFonts w:ascii="Arial Narrow" w:eastAsia="Arial Narrow" w:hAnsi="Arial Narrow" w:cs="Arial Narrow"/>
                <w:sz w:val="20"/>
                <w:szCs w:val="20"/>
                <w:lang w:val="es"/>
              </w:rPr>
              <w:t xml:space="preserve">Los pagos correspondientes serán consignados por el </w:t>
            </w:r>
            <w:r w:rsidRPr="5986555B">
              <w:rPr>
                <w:rFonts w:ascii="Arial Narrow" w:eastAsia="Arial Narrow" w:hAnsi="Arial Narrow" w:cs="Arial Narrow"/>
                <w:b/>
                <w:bCs/>
                <w:sz w:val="20"/>
                <w:szCs w:val="20"/>
                <w:lang w:val="es"/>
              </w:rPr>
              <w:t xml:space="preserve">ICBF </w:t>
            </w:r>
            <w:r w:rsidRPr="5986555B">
              <w:rPr>
                <w:rFonts w:ascii="Arial Narrow" w:eastAsia="Arial Narrow" w:hAnsi="Arial Narrow" w:cs="Arial Narrow"/>
                <w:sz w:val="20"/>
                <w:szCs w:val="20"/>
                <w:lang w:val="es"/>
              </w:rPr>
              <w:t xml:space="preserve">al </w:t>
            </w:r>
            <w:r w:rsidRPr="5986555B">
              <w:rPr>
                <w:rFonts w:ascii="Arial Narrow" w:eastAsia="Arial Narrow" w:hAnsi="Arial Narrow" w:cs="Arial Narrow"/>
                <w:b/>
                <w:bCs/>
                <w:sz w:val="20"/>
                <w:szCs w:val="20"/>
                <w:lang w:val="es"/>
              </w:rPr>
              <w:t>CONTRATISTA</w:t>
            </w:r>
            <w:r w:rsidRPr="5986555B">
              <w:rPr>
                <w:rFonts w:ascii="Arial Narrow" w:eastAsia="Arial Narrow" w:hAnsi="Arial Narrow" w:cs="Arial Narrow"/>
                <w:sz w:val="20"/>
                <w:szCs w:val="20"/>
                <w:lang w:val="es"/>
              </w:rPr>
              <w:t xml:space="preserve"> en la cuenta de la entidad financiera que para tal efecto establezca el contratista y que se encuentre registrada y habilitada en el SIIF. </w:t>
            </w:r>
            <w:r w:rsidRPr="5986555B">
              <w:rPr>
                <w:rFonts w:ascii="Arial Narrow" w:eastAsia="Arial Narrow" w:hAnsi="Arial Narrow" w:cs="Arial Narrow"/>
                <w:b/>
                <w:bCs/>
                <w:sz w:val="20"/>
                <w:szCs w:val="20"/>
                <w:lang w:val="es"/>
              </w:rPr>
              <w:t>PARÁGRAFO DÉCIMO TERCERO</w:t>
            </w:r>
            <w:r w:rsidRPr="5986555B">
              <w:rPr>
                <w:rFonts w:ascii="Arial Narrow" w:eastAsia="Arial Narrow" w:hAnsi="Arial Narrow" w:cs="Arial Narrow"/>
                <w:sz w:val="20"/>
                <w:szCs w:val="20"/>
                <w:lang w:val="es"/>
              </w:rPr>
              <w:t>. -</w:t>
            </w:r>
            <w:r w:rsidRPr="5986555B">
              <w:rPr>
                <w:rFonts w:ascii="Arial Narrow" w:eastAsia="Arial Narrow" w:hAnsi="Arial Narrow" w:cs="Arial Narrow"/>
                <w:b/>
                <w:bCs/>
                <w:sz w:val="20"/>
                <w:szCs w:val="20"/>
                <w:lang w:val="es"/>
              </w:rPr>
              <w:t xml:space="preserve"> RETENCIONES</w:t>
            </w:r>
            <w:r w:rsidRPr="5986555B">
              <w:rPr>
                <w:rFonts w:ascii="Arial Narrow" w:eastAsia="Arial Narrow" w:hAnsi="Arial Narrow" w:cs="Arial Narrow"/>
                <w:sz w:val="20"/>
                <w:szCs w:val="20"/>
                <w:lang w:val="es"/>
              </w:rPr>
              <w:t xml:space="preserve">: El ICBF descontará sobre cada pago, los impuestos, tasas, contribuciones, a que hubiere lugar, de acuerdo con la normatividad vigente. El </w:t>
            </w:r>
            <w:r w:rsidRPr="5986555B">
              <w:rPr>
                <w:rFonts w:ascii="Arial Narrow" w:eastAsia="Arial Narrow" w:hAnsi="Arial Narrow" w:cs="Arial Narrow"/>
                <w:b/>
                <w:bCs/>
                <w:sz w:val="20"/>
                <w:szCs w:val="20"/>
                <w:lang w:val="es"/>
              </w:rPr>
              <w:t>CONTRATISTA</w:t>
            </w:r>
            <w:r w:rsidRPr="5986555B">
              <w:rPr>
                <w:rFonts w:ascii="Arial Narrow" w:eastAsia="Arial Narrow" w:hAnsi="Arial Narrow" w:cs="Arial Narrow"/>
                <w:sz w:val="20"/>
                <w:szCs w:val="20"/>
                <w:lang w:val="es"/>
              </w:rPr>
              <w:t xml:space="preserve"> autoriza al </w:t>
            </w:r>
            <w:r w:rsidRPr="5986555B">
              <w:rPr>
                <w:rFonts w:ascii="Arial Narrow" w:eastAsia="Arial Narrow" w:hAnsi="Arial Narrow" w:cs="Arial Narrow"/>
                <w:b/>
                <w:bCs/>
                <w:sz w:val="20"/>
                <w:szCs w:val="20"/>
                <w:lang w:val="es"/>
              </w:rPr>
              <w:t>ICBF</w:t>
            </w:r>
            <w:r w:rsidRPr="5986555B">
              <w:rPr>
                <w:rFonts w:ascii="Arial Narrow" w:eastAsia="Arial Narrow" w:hAnsi="Arial Narrow" w:cs="Arial Narrow"/>
                <w:sz w:val="20"/>
                <w:szCs w:val="20"/>
                <w:lang w:val="es"/>
              </w:rPr>
              <w:t xml:space="preserve"> a realizar los descuentos y retenciones establecidos en la ley y los ordenados por autoridad judicial</w:t>
            </w:r>
            <w:r>
              <w:rPr>
                <w:rFonts w:ascii="Arial Narrow" w:eastAsia="Arial Narrow" w:hAnsi="Arial Narrow" w:cs="Arial Narrow"/>
                <w:sz w:val="20"/>
                <w:szCs w:val="20"/>
                <w:lang w:val="es"/>
              </w:rPr>
              <w:t>.</w:t>
            </w:r>
          </w:p>
        </w:tc>
      </w:tr>
    </w:tbl>
    <w:p w14:paraId="772EBEBC" w14:textId="77777777" w:rsidR="0077175E" w:rsidRDefault="0077175E" w:rsidP="00923EA9">
      <w:pPr>
        <w:spacing w:after="0" w:line="240" w:lineRule="auto"/>
        <w:jc w:val="center"/>
        <w:rPr>
          <w:rFonts w:ascii="Arial Narrow" w:hAnsi="Arial Narrow" w:cs="Arial"/>
          <w:b/>
          <w:spacing w:val="6"/>
          <w:sz w:val="20"/>
          <w:szCs w:val="20"/>
        </w:rPr>
      </w:pPr>
    </w:p>
    <w:tbl>
      <w:tblPr>
        <w:tblStyle w:val="Tablaconcuadrcula"/>
        <w:tblW w:w="0" w:type="auto"/>
        <w:tblLayout w:type="fixed"/>
        <w:tblLook w:val="04A0" w:firstRow="1" w:lastRow="0" w:firstColumn="1" w:lastColumn="0" w:noHBand="0" w:noVBand="1"/>
      </w:tblPr>
      <w:tblGrid>
        <w:gridCol w:w="9395"/>
      </w:tblGrid>
      <w:tr w:rsidR="0077175E" w:rsidRPr="00020BF0" w14:paraId="6EB59D50" w14:textId="77777777" w:rsidTr="007C04DA">
        <w:trPr>
          <w:trHeight w:val="307"/>
        </w:trPr>
        <w:tc>
          <w:tcPr>
            <w:tcW w:w="9395" w:type="dxa"/>
            <w:shd w:val="clear" w:color="auto" w:fill="D9D9D9" w:themeFill="background1" w:themeFillShade="D9"/>
            <w:vAlign w:val="center"/>
          </w:tcPr>
          <w:p w14:paraId="575839FE" w14:textId="77777777" w:rsidR="0077175E" w:rsidRPr="00020BF0" w:rsidRDefault="0077175E" w:rsidP="001B18DE">
            <w:pPr>
              <w:spacing w:after="0" w:line="240" w:lineRule="auto"/>
              <w:rPr>
                <w:rFonts w:ascii="Arial Narrow" w:hAnsi="Arial Narrow" w:cs="Arial"/>
                <w:b/>
                <w:spacing w:val="6"/>
                <w:sz w:val="20"/>
                <w:szCs w:val="20"/>
              </w:rPr>
            </w:pPr>
            <w:r w:rsidRPr="00020BF0">
              <w:rPr>
                <w:rFonts w:ascii="Arial Narrow" w:hAnsi="Arial Narrow" w:cs="Arial"/>
                <w:b/>
                <w:spacing w:val="6"/>
                <w:sz w:val="20"/>
                <w:szCs w:val="20"/>
              </w:rPr>
              <w:t xml:space="preserve">CLÁUSULA </w:t>
            </w:r>
            <w:r>
              <w:rPr>
                <w:rFonts w:ascii="Arial Narrow" w:hAnsi="Arial Narrow" w:cs="Arial"/>
                <w:b/>
                <w:spacing w:val="6"/>
                <w:sz w:val="20"/>
                <w:szCs w:val="20"/>
              </w:rPr>
              <w:t>7</w:t>
            </w:r>
            <w:r w:rsidRPr="00020BF0">
              <w:rPr>
                <w:rFonts w:ascii="Arial Narrow" w:hAnsi="Arial Narrow" w:cs="Arial"/>
                <w:b/>
                <w:spacing w:val="6"/>
                <w:sz w:val="20"/>
                <w:szCs w:val="20"/>
              </w:rPr>
              <w:t xml:space="preserve">. </w:t>
            </w:r>
            <w:r w:rsidRPr="00020BF0">
              <w:rPr>
                <w:rFonts w:ascii="Arial Narrow" w:hAnsi="Arial Narrow" w:cs="Arial"/>
                <w:b/>
                <w:sz w:val="20"/>
                <w:szCs w:val="20"/>
              </w:rPr>
              <w:t>GARANTÍA</w:t>
            </w:r>
          </w:p>
        </w:tc>
      </w:tr>
      <w:tr w:rsidR="0077175E" w:rsidRPr="00020BF0" w14:paraId="27973482" w14:textId="77777777" w:rsidTr="007C04DA">
        <w:tc>
          <w:tcPr>
            <w:tcW w:w="9395" w:type="dxa"/>
          </w:tcPr>
          <w:p w14:paraId="4860F050" w14:textId="77777777" w:rsidR="0077175E" w:rsidRPr="00020BF0" w:rsidRDefault="0077175E" w:rsidP="001B18DE">
            <w:pPr>
              <w:spacing w:after="0" w:line="240" w:lineRule="auto"/>
              <w:jc w:val="both"/>
              <w:rPr>
                <w:rFonts w:ascii="Arial Narrow" w:hAnsi="Arial Narrow" w:cs="Arial"/>
                <w:sz w:val="20"/>
                <w:szCs w:val="20"/>
              </w:rPr>
            </w:pPr>
            <w:r w:rsidRPr="00020BF0">
              <w:rPr>
                <w:rFonts w:ascii="Arial Narrow" w:hAnsi="Arial Narrow" w:cs="Arial"/>
                <w:b/>
                <w:sz w:val="20"/>
                <w:szCs w:val="20"/>
                <w:lang w:val="es-MX"/>
              </w:rPr>
              <w:t>EL</w:t>
            </w:r>
            <w:r w:rsidRPr="00020BF0">
              <w:rPr>
                <w:rFonts w:ascii="Arial Narrow" w:hAnsi="Arial Narrow" w:cs="Arial"/>
                <w:b/>
                <w:sz w:val="20"/>
                <w:szCs w:val="20"/>
              </w:rPr>
              <w:t xml:space="preserve"> CONTRATISTA </w:t>
            </w:r>
            <w:r w:rsidRPr="00020BF0">
              <w:rPr>
                <w:rFonts w:ascii="Arial Narrow" w:hAnsi="Arial Narrow" w:cs="Arial"/>
                <w:sz w:val="20"/>
                <w:szCs w:val="20"/>
              </w:rPr>
              <w:t xml:space="preserve">se obliga a constituir </w:t>
            </w:r>
            <w:r>
              <w:rPr>
                <w:rFonts w:ascii="Arial Narrow" w:hAnsi="Arial Narrow" w:cs="Arial"/>
                <w:sz w:val="20"/>
                <w:szCs w:val="20"/>
              </w:rPr>
              <w:t xml:space="preserve">con sus propios recursos, </w:t>
            </w:r>
            <w:r w:rsidRPr="00020BF0">
              <w:rPr>
                <w:rFonts w:ascii="Arial Narrow" w:hAnsi="Arial Narrow" w:cs="Arial"/>
                <w:sz w:val="20"/>
                <w:szCs w:val="20"/>
              </w:rPr>
              <w:t>a favor de ICBF</w:t>
            </w:r>
            <w:r w:rsidRPr="00020BF0">
              <w:rPr>
                <w:rFonts w:ascii="Arial Narrow" w:hAnsi="Arial Narrow" w:cs="Arial"/>
                <w:b/>
                <w:sz w:val="20"/>
                <w:szCs w:val="20"/>
              </w:rPr>
              <w:t xml:space="preserve"> </w:t>
            </w:r>
            <w:r w:rsidRPr="00020BF0">
              <w:rPr>
                <w:rFonts w:ascii="Arial Narrow" w:hAnsi="Arial Narrow" w:cs="Arial"/>
                <w:sz w:val="20"/>
                <w:szCs w:val="20"/>
              </w:rPr>
              <w:t>y a satisfacción del mismo, una garantía única con el objeto de respaldar el cumplimiento de todas y cada una de las obligaciones que surjan del contrato, el pago de las sanciones y de la pena pecuniaria, dado el caso, pudieren imponerse, en las cuantías y términos que se señalan a continuación, a través de una entidad bancaria o compañía de seguros legalmente constituida y autorizada para funcionar en Colombia, a favor de</w:t>
            </w:r>
            <w:r>
              <w:rPr>
                <w:rFonts w:ascii="Arial Narrow" w:hAnsi="Arial Narrow" w:cs="Arial"/>
                <w:b/>
                <w:sz w:val="20"/>
                <w:szCs w:val="20"/>
              </w:rPr>
              <w:t>l</w:t>
            </w:r>
            <w:r w:rsidRPr="00020BF0">
              <w:rPr>
                <w:rFonts w:ascii="Arial Narrow" w:hAnsi="Arial Narrow" w:cs="Arial"/>
                <w:b/>
                <w:sz w:val="20"/>
                <w:szCs w:val="20"/>
              </w:rPr>
              <w:t xml:space="preserve"> EL INSTITUTO COLOMBIANO DE BIENESTAR FAMILIAR  </w:t>
            </w:r>
            <w:r w:rsidRPr="00020BF0">
              <w:rPr>
                <w:rFonts w:ascii="Arial Narrow" w:hAnsi="Arial Narrow" w:cs="Arial"/>
                <w:sz w:val="20"/>
                <w:szCs w:val="20"/>
              </w:rPr>
              <w:t xml:space="preserve">(Nit: </w:t>
            </w:r>
            <w:r w:rsidRPr="00020BF0">
              <w:rPr>
                <w:rFonts w:ascii="Arial Narrow" w:eastAsia="Times New Roman" w:hAnsi="Arial Narrow" w:cs="Arial"/>
                <w:color w:val="000000"/>
                <w:sz w:val="20"/>
                <w:szCs w:val="20"/>
                <w:lang w:eastAsia="es-ES_tradnl"/>
              </w:rPr>
              <w:t>899.999.239-2</w:t>
            </w:r>
            <w:r w:rsidRPr="00020BF0">
              <w:rPr>
                <w:rFonts w:ascii="Arial Narrow" w:hAnsi="Arial Narrow" w:cs="Arial"/>
                <w:sz w:val="20"/>
                <w:szCs w:val="20"/>
              </w:rPr>
              <w:t>). con los siguientes amparos:</w:t>
            </w:r>
          </w:p>
          <w:p w14:paraId="49EFF66B" w14:textId="77777777" w:rsidR="0077175E" w:rsidRPr="00020BF0" w:rsidRDefault="0077175E" w:rsidP="001B18DE">
            <w:pPr>
              <w:spacing w:after="0" w:line="240" w:lineRule="auto"/>
              <w:jc w:val="both"/>
              <w:rPr>
                <w:rFonts w:ascii="Arial Narrow" w:hAnsi="Arial Narrow" w:cs="Arial"/>
                <w:sz w:val="20"/>
                <w:szCs w:val="20"/>
              </w:rPr>
            </w:pPr>
          </w:p>
          <w:tbl>
            <w:tblPr>
              <w:tblpPr w:leftFromText="141" w:rightFromText="141" w:vertAnchor="text" w:tblpXSpec="center" w:tblpY="1"/>
              <w:tblOverlap w:val="never"/>
              <w:tblW w:w="49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29"/>
              <w:gridCol w:w="3545"/>
              <w:gridCol w:w="2714"/>
            </w:tblGrid>
            <w:tr w:rsidR="0077175E" w:rsidRPr="00020BF0" w14:paraId="5637CD1C" w14:textId="77777777" w:rsidTr="00FB7F13">
              <w:trPr>
                <w:trHeight w:val="277"/>
              </w:trPr>
              <w:tc>
                <w:tcPr>
                  <w:tcW w:w="1556" w:type="pct"/>
                  <w:tcBorders>
                    <w:top w:val="single" w:sz="4" w:space="0" w:color="auto"/>
                    <w:left w:val="single" w:sz="4" w:space="0" w:color="auto"/>
                    <w:bottom w:val="single" w:sz="4" w:space="0" w:color="auto"/>
                    <w:right w:val="single" w:sz="4" w:space="0" w:color="auto"/>
                  </w:tcBorders>
                  <w:shd w:val="clear" w:color="auto" w:fill="D9D9D9"/>
                  <w:hideMark/>
                </w:tcPr>
                <w:p w14:paraId="15CD3A0B" w14:textId="77777777" w:rsidR="0077175E" w:rsidRPr="00020BF0" w:rsidRDefault="0077175E" w:rsidP="001B18DE">
                  <w:pPr>
                    <w:pStyle w:val="NormalWeb"/>
                    <w:spacing w:before="0" w:beforeAutospacing="0" w:after="0" w:afterAutospacing="0"/>
                    <w:jc w:val="center"/>
                    <w:rPr>
                      <w:rFonts w:ascii="Arial Narrow" w:hAnsi="Arial Narrow" w:cs="Arial"/>
                      <w:b/>
                      <w:sz w:val="20"/>
                      <w:szCs w:val="20"/>
                      <w:lang w:eastAsia="es-ES"/>
                    </w:rPr>
                  </w:pPr>
                  <w:r w:rsidRPr="00020BF0">
                    <w:rPr>
                      <w:rFonts w:ascii="Arial Narrow" w:hAnsi="Arial Narrow" w:cs="Arial"/>
                      <w:b/>
                      <w:sz w:val="20"/>
                      <w:szCs w:val="20"/>
                      <w:lang w:eastAsia="es-ES"/>
                    </w:rPr>
                    <w:t>AMPARO</w:t>
                  </w:r>
                </w:p>
              </w:tc>
              <w:tc>
                <w:tcPr>
                  <w:tcW w:w="1950" w:type="pct"/>
                  <w:tcBorders>
                    <w:top w:val="single" w:sz="4" w:space="0" w:color="auto"/>
                    <w:left w:val="single" w:sz="4" w:space="0" w:color="auto"/>
                    <w:bottom w:val="single" w:sz="4" w:space="0" w:color="auto"/>
                    <w:right w:val="single" w:sz="4" w:space="0" w:color="auto"/>
                  </w:tcBorders>
                  <w:shd w:val="clear" w:color="auto" w:fill="D9D9D9"/>
                  <w:hideMark/>
                </w:tcPr>
                <w:p w14:paraId="7D38834C" w14:textId="77777777" w:rsidR="0077175E" w:rsidRPr="00020BF0" w:rsidRDefault="0077175E" w:rsidP="001B18DE">
                  <w:pPr>
                    <w:pStyle w:val="NormalWeb"/>
                    <w:spacing w:before="0" w:beforeAutospacing="0" w:after="0" w:afterAutospacing="0"/>
                    <w:jc w:val="center"/>
                    <w:rPr>
                      <w:rFonts w:ascii="Arial Narrow" w:hAnsi="Arial Narrow" w:cs="Arial"/>
                      <w:b/>
                      <w:sz w:val="20"/>
                      <w:szCs w:val="20"/>
                      <w:lang w:eastAsia="es-ES"/>
                    </w:rPr>
                  </w:pPr>
                  <w:r w:rsidRPr="00020BF0">
                    <w:rPr>
                      <w:rFonts w:ascii="Arial Narrow" w:hAnsi="Arial Narrow" w:cs="Arial"/>
                      <w:b/>
                      <w:sz w:val="20"/>
                      <w:szCs w:val="20"/>
                      <w:lang w:eastAsia="es-ES"/>
                    </w:rPr>
                    <w:t>SUFICIENCIA</w:t>
                  </w:r>
                </w:p>
              </w:tc>
              <w:tc>
                <w:tcPr>
                  <w:tcW w:w="1493" w:type="pct"/>
                  <w:tcBorders>
                    <w:top w:val="single" w:sz="4" w:space="0" w:color="auto"/>
                    <w:left w:val="single" w:sz="4" w:space="0" w:color="auto"/>
                    <w:bottom w:val="single" w:sz="4" w:space="0" w:color="auto"/>
                    <w:right w:val="single" w:sz="4" w:space="0" w:color="auto"/>
                  </w:tcBorders>
                  <w:shd w:val="clear" w:color="auto" w:fill="D9D9D9"/>
                  <w:hideMark/>
                </w:tcPr>
                <w:p w14:paraId="7C11E980" w14:textId="77777777" w:rsidR="0077175E" w:rsidRPr="00020BF0" w:rsidRDefault="0077175E" w:rsidP="001B18DE">
                  <w:pPr>
                    <w:pStyle w:val="NormalWeb"/>
                    <w:spacing w:before="0" w:beforeAutospacing="0" w:after="0" w:afterAutospacing="0"/>
                    <w:jc w:val="center"/>
                    <w:rPr>
                      <w:rFonts w:ascii="Arial Narrow" w:hAnsi="Arial Narrow" w:cs="Arial"/>
                      <w:b/>
                      <w:sz w:val="20"/>
                      <w:szCs w:val="20"/>
                      <w:lang w:eastAsia="es-ES"/>
                    </w:rPr>
                  </w:pPr>
                  <w:r w:rsidRPr="00020BF0">
                    <w:rPr>
                      <w:rFonts w:ascii="Arial Narrow" w:hAnsi="Arial Narrow" w:cs="Arial"/>
                      <w:b/>
                      <w:sz w:val="20"/>
                      <w:szCs w:val="20"/>
                      <w:lang w:eastAsia="es-ES"/>
                    </w:rPr>
                    <w:t>VIGENCIA</w:t>
                  </w:r>
                </w:p>
              </w:tc>
            </w:tr>
            <w:tr w:rsidR="0077175E" w:rsidRPr="00020BF0" w14:paraId="6697D861" w14:textId="77777777" w:rsidTr="00FB7F13">
              <w:trPr>
                <w:trHeight w:val="210"/>
              </w:trPr>
              <w:tc>
                <w:tcPr>
                  <w:tcW w:w="1556" w:type="pct"/>
                  <w:tcBorders>
                    <w:top w:val="single" w:sz="4" w:space="0" w:color="auto"/>
                    <w:left w:val="single" w:sz="4" w:space="0" w:color="auto"/>
                    <w:bottom w:val="single" w:sz="4" w:space="0" w:color="auto"/>
                    <w:right w:val="single" w:sz="4" w:space="0" w:color="auto"/>
                  </w:tcBorders>
                  <w:vAlign w:val="center"/>
                  <w:hideMark/>
                </w:tcPr>
                <w:p w14:paraId="35C47D85" w14:textId="77777777" w:rsidR="0077175E" w:rsidRPr="00020BF0" w:rsidRDefault="0077175E" w:rsidP="001B18DE">
                  <w:pPr>
                    <w:pStyle w:val="NormalWeb"/>
                    <w:spacing w:before="0" w:beforeAutospacing="0" w:after="0" w:afterAutospacing="0"/>
                    <w:jc w:val="both"/>
                    <w:rPr>
                      <w:rFonts w:ascii="Arial Narrow" w:hAnsi="Arial Narrow" w:cs="Arial"/>
                      <w:sz w:val="20"/>
                      <w:szCs w:val="20"/>
                      <w:lang w:eastAsia="es-ES"/>
                    </w:rPr>
                  </w:pPr>
                  <w:r w:rsidRPr="00020BF0">
                    <w:rPr>
                      <w:rFonts w:ascii="Arial Narrow" w:hAnsi="Arial Narrow" w:cs="Arial"/>
                      <w:bCs/>
                      <w:sz w:val="20"/>
                      <w:szCs w:val="20"/>
                    </w:rPr>
                    <w:t>Cumplimiento</w:t>
                  </w:r>
                </w:p>
              </w:tc>
              <w:tc>
                <w:tcPr>
                  <w:tcW w:w="1950" w:type="pct"/>
                  <w:tcBorders>
                    <w:top w:val="single" w:sz="4" w:space="0" w:color="auto"/>
                    <w:left w:val="single" w:sz="4" w:space="0" w:color="auto"/>
                    <w:bottom w:val="single" w:sz="4" w:space="0" w:color="auto"/>
                    <w:right w:val="single" w:sz="4" w:space="0" w:color="auto"/>
                  </w:tcBorders>
                  <w:vAlign w:val="center"/>
                  <w:hideMark/>
                </w:tcPr>
                <w:p w14:paraId="4E1022B2" w14:textId="77777777" w:rsidR="0077175E" w:rsidRPr="00020BF0" w:rsidRDefault="0077175E" w:rsidP="001B18DE">
                  <w:pPr>
                    <w:pStyle w:val="NormalWeb"/>
                    <w:spacing w:before="0" w:beforeAutospacing="0" w:after="0" w:afterAutospacing="0"/>
                    <w:jc w:val="both"/>
                    <w:rPr>
                      <w:rFonts w:ascii="Arial Narrow" w:hAnsi="Arial Narrow" w:cs="Arial"/>
                      <w:sz w:val="20"/>
                      <w:szCs w:val="20"/>
                      <w:lang w:eastAsia="es-ES"/>
                    </w:rPr>
                  </w:pPr>
                  <w:r w:rsidRPr="00020BF0">
                    <w:rPr>
                      <w:rFonts w:ascii="Arial Narrow" w:hAnsi="Arial Narrow" w:cs="Arial"/>
                      <w:sz w:val="20"/>
                      <w:szCs w:val="20"/>
                      <w:lang w:eastAsia="es-ES"/>
                    </w:rPr>
                    <w:t>20% del valor del contrato</w:t>
                  </w:r>
                </w:p>
              </w:tc>
              <w:tc>
                <w:tcPr>
                  <w:tcW w:w="1493" w:type="pct"/>
                  <w:tcBorders>
                    <w:top w:val="single" w:sz="4" w:space="0" w:color="auto"/>
                    <w:left w:val="single" w:sz="4" w:space="0" w:color="auto"/>
                    <w:bottom w:val="single" w:sz="4" w:space="0" w:color="auto"/>
                    <w:right w:val="single" w:sz="4" w:space="0" w:color="auto"/>
                  </w:tcBorders>
                  <w:vAlign w:val="center"/>
                  <w:hideMark/>
                </w:tcPr>
                <w:p w14:paraId="5C0FD629" w14:textId="77777777" w:rsidR="0077175E" w:rsidRPr="00020BF0" w:rsidRDefault="0077175E" w:rsidP="001B18DE">
                  <w:pPr>
                    <w:pStyle w:val="NormalWeb"/>
                    <w:spacing w:before="0" w:beforeAutospacing="0" w:after="0" w:afterAutospacing="0"/>
                    <w:jc w:val="both"/>
                    <w:rPr>
                      <w:rFonts w:ascii="Arial Narrow" w:hAnsi="Arial Narrow" w:cs="Arial"/>
                      <w:sz w:val="20"/>
                      <w:szCs w:val="20"/>
                      <w:lang w:eastAsia="es-ES"/>
                    </w:rPr>
                  </w:pPr>
                  <w:r w:rsidRPr="00020BF0">
                    <w:rPr>
                      <w:rFonts w:ascii="Arial Narrow" w:hAnsi="Arial Narrow" w:cs="Arial"/>
                      <w:sz w:val="20"/>
                      <w:szCs w:val="20"/>
                    </w:rPr>
                    <w:t>Igual al plazo de ejecución y seis (6) meses más</w:t>
                  </w:r>
                  <w:r>
                    <w:rPr>
                      <w:rFonts w:ascii="Arial Narrow" w:hAnsi="Arial Narrow" w:cs="Arial"/>
                      <w:sz w:val="20"/>
                      <w:szCs w:val="20"/>
                    </w:rPr>
                    <w:t>, contado a partir de la suscripción del contrato</w:t>
                  </w:r>
                  <w:r w:rsidRPr="00020BF0">
                    <w:rPr>
                      <w:rFonts w:ascii="Arial Narrow" w:hAnsi="Arial Narrow" w:cs="Arial"/>
                      <w:sz w:val="20"/>
                      <w:szCs w:val="20"/>
                    </w:rPr>
                    <w:t>.</w:t>
                  </w:r>
                </w:p>
              </w:tc>
            </w:tr>
            <w:tr w:rsidR="0077175E" w:rsidRPr="00020BF0" w14:paraId="127B7758" w14:textId="77777777" w:rsidTr="00FB7F13">
              <w:trPr>
                <w:trHeight w:val="340"/>
              </w:trPr>
              <w:tc>
                <w:tcPr>
                  <w:tcW w:w="1556" w:type="pct"/>
                  <w:tcBorders>
                    <w:top w:val="single" w:sz="4" w:space="0" w:color="auto"/>
                    <w:left w:val="single" w:sz="4" w:space="0" w:color="auto"/>
                    <w:bottom w:val="single" w:sz="4" w:space="0" w:color="auto"/>
                    <w:right w:val="single" w:sz="4" w:space="0" w:color="auto"/>
                  </w:tcBorders>
                  <w:vAlign w:val="center"/>
                  <w:hideMark/>
                </w:tcPr>
                <w:p w14:paraId="6A54FA3F" w14:textId="77777777" w:rsidR="0077175E" w:rsidRPr="00020BF0" w:rsidRDefault="0077175E" w:rsidP="001B18DE">
                  <w:pPr>
                    <w:pStyle w:val="NormalWeb"/>
                    <w:spacing w:before="0" w:beforeAutospacing="0" w:after="0" w:afterAutospacing="0"/>
                    <w:jc w:val="both"/>
                    <w:rPr>
                      <w:rFonts w:ascii="Arial Narrow" w:hAnsi="Arial Narrow" w:cs="Arial"/>
                      <w:bCs/>
                      <w:sz w:val="20"/>
                      <w:szCs w:val="20"/>
                    </w:rPr>
                  </w:pPr>
                  <w:r w:rsidRPr="00020BF0">
                    <w:rPr>
                      <w:rFonts w:ascii="Arial Narrow" w:hAnsi="Arial Narrow" w:cs="Arial"/>
                      <w:bCs/>
                      <w:sz w:val="20"/>
                      <w:szCs w:val="20"/>
                    </w:rPr>
                    <w:t>Calidad del Servicio</w:t>
                  </w:r>
                </w:p>
              </w:tc>
              <w:tc>
                <w:tcPr>
                  <w:tcW w:w="1950" w:type="pct"/>
                  <w:tcBorders>
                    <w:top w:val="single" w:sz="4" w:space="0" w:color="auto"/>
                    <w:left w:val="single" w:sz="4" w:space="0" w:color="auto"/>
                    <w:bottom w:val="single" w:sz="4" w:space="0" w:color="auto"/>
                    <w:right w:val="single" w:sz="4" w:space="0" w:color="auto"/>
                  </w:tcBorders>
                  <w:vAlign w:val="center"/>
                  <w:hideMark/>
                </w:tcPr>
                <w:p w14:paraId="59112A23" w14:textId="77777777" w:rsidR="0077175E" w:rsidRPr="00020BF0" w:rsidRDefault="0077175E" w:rsidP="001B18DE">
                  <w:pPr>
                    <w:pStyle w:val="NormalWeb"/>
                    <w:spacing w:before="0" w:beforeAutospacing="0" w:after="0" w:afterAutospacing="0"/>
                    <w:jc w:val="both"/>
                    <w:rPr>
                      <w:rFonts w:ascii="Arial Narrow" w:hAnsi="Arial Narrow" w:cs="Arial"/>
                      <w:sz w:val="20"/>
                      <w:szCs w:val="20"/>
                      <w:lang w:eastAsia="es-ES"/>
                    </w:rPr>
                  </w:pPr>
                  <w:r w:rsidRPr="00020BF0">
                    <w:rPr>
                      <w:rFonts w:ascii="Arial Narrow" w:hAnsi="Arial Narrow" w:cs="Arial"/>
                      <w:sz w:val="20"/>
                      <w:szCs w:val="20"/>
                      <w:lang w:eastAsia="es-ES"/>
                    </w:rPr>
                    <w:t>20% del valor del contrato</w:t>
                  </w:r>
                </w:p>
              </w:tc>
              <w:tc>
                <w:tcPr>
                  <w:tcW w:w="1493" w:type="pct"/>
                  <w:tcBorders>
                    <w:top w:val="single" w:sz="4" w:space="0" w:color="auto"/>
                    <w:left w:val="single" w:sz="4" w:space="0" w:color="auto"/>
                    <w:bottom w:val="single" w:sz="4" w:space="0" w:color="auto"/>
                    <w:right w:val="single" w:sz="4" w:space="0" w:color="auto"/>
                  </w:tcBorders>
                  <w:vAlign w:val="center"/>
                  <w:hideMark/>
                </w:tcPr>
                <w:p w14:paraId="028A6619" w14:textId="77777777" w:rsidR="0077175E" w:rsidRPr="00020BF0" w:rsidRDefault="0077175E" w:rsidP="001B18DE">
                  <w:pPr>
                    <w:pStyle w:val="NormalWeb"/>
                    <w:spacing w:before="0" w:beforeAutospacing="0" w:after="0" w:afterAutospacing="0"/>
                    <w:jc w:val="both"/>
                    <w:rPr>
                      <w:rFonts w:ascii="Arial Narrow" w:hAnsi="Arial Narrow" w:cs="Arial"/>
                      <w:sz w:val="20"/>
                      <w:szCs w:val="20"/>
                      <w:lang w:eastAsia="es-ES"/>
                    </w:rPr>
                  </w:pPr>
                  <w:r w:rsidRPr="00020BF0">
                    <w:rPr>
                      <w:rFonts w:ascii="Arial Narrow" w:hAnsi="Arial Narrow" w:cs="Arial"/>
                      <w:sz w:val="20"/>
                      <w:szCs w:val="20"/>
                    </w:rPr>
                    <w:t>Igual al plazo de ejecución y seis (6) meses más</w:t>
                  </w:r>
                  <w:r>
                    <w:rPr>
                      <w:rFonts w:ascii="Arial Narrow" w:hAnsi="Arial Narrow" w:cs="Arial"/>
                      <w:sz w:val="20"/>
                      <w:szCs w:val="20"/>
                    </w:rPr>
                    <w:t>, contado a partir de la suscripción del contrato</w:t>
                  </w:r>
                  <w:r w:rsidRPr="00020BF0">
                    <w:rPr>
                      <w:rFonts w:ascii="Arial Narrow" w:hAnsi="Arial Narrow" w:cs="Arial"/>
                      <w:sz w:val="20"/>
                      <w:szCs w:val="20"/>
                    </w:rPr>
                    <w:t>.</w:t>
                  </w:r>
                </w:p>
              </w:tc>
            </w:tr>
            <w:tr w:rsidR="0077175E" w:rsidRPr="00020BF0" w14:paraId="386B4E7E" w14:textId="77777777" w:rsidTr="00FB7F13">
              <w:trPr>
                <w:trHeight w:val="340"/>
              </w:trPr>
              <w:tc>
                <w:tcPr>
                  <w:tcW w:w="1556" w:type="pct"/>
                  <w:tcBorders>
                    <w:top w:val="single" w:sz="4" w:space="0" w:color="auto"/>
                    <w:left w:val="single" w:sz="4" w:space="0" w:color="auto"/>
                    <w:bottom w:val="single" w:sz="4" w:space="0" w:color="auto"/>
                    <w:right w:val="single" w:sz="4" w:space="0" w:color="auto"/>
                  </w:tcBorders>
                  <w:vAlign w:val="center"/>
                  <w:hideMark/>
                </w:tcPr>
                <w:p w14:paraId="259E2F88" w14:textId="77777777" w:rsidR="0077175E" w:rsidRPr="00020BF0" w:rsidRDefault="0077175E" w:rsidP="001B18DE">
                  <w:pPr>
                    <w:pStyle w:val="NormalWeb"/>
                    <w:spacing w:before="0" w:beforeAutospacing="0" w:after="0" w:afterAutospacing="0"/>
                    <w:jc w:val="both"/>
                    <w:rPr>
                      <w:rFonts w:ascii="Arial Narrow" w:hAnsi="Arial Narrow" w:cs="Arial"/>
                      <w:bCs/>
                      <w:sz w:val="20"/>
                      <w:szCs w:val="20"/>
                    </w:rPr>
                  </w:pPr>
                  <w:r w:rsidRPr="00020BF0">
                    <w:rPr>
                      <w:rFonts w:ascii="Arial Narrow" w:hAnsi="Arial Narrow" w:cs="Arial"/>
                      <w:bCs/>
                      <w:sz w:val="20"/>
                      <w:szCs w:val="20"/>
                    </w:rPr>
                    <w:t>Pago de salarios, prestaciones sociales, legales e indemnizaciones laborales</w:t>
                  </w:r>
                </w:p>
              </w:tc>
              <w:tc>
                <w:tcPr>
                  <w:tcW w:w="1950" w:type="pct"/>
                  <w:tcBorders>
                    <w:top w:val="single" w:sz="4" w:space="0" w:color="auto"/>
                    <w:left w:val="single" w:sz="4" w:space="0" w:color="auto"/>
                    <w:bottom w:val="single" w:sz="4" w:space="0" w:color="auto"/>
                    <w:right w:val="single" w:sz="4" w:space="0" w:color="auto"/>
                  </w:tcBorders>
                  <w:vAlign w:val="center"/>
                  <w:hideMark/>
                </w:tcPr>
                <w:p w14:paraId="4092469A" w14:textId="77777777" w:rsidR="0077175E" w:rsidRPr="00020BF0" w:rsidRDefault="0077175E" w:rsidP="001B18DE">
                  <w:pPr>
                    <w:pStyle w:val="NormalWeb"/>
                    <w:spacing w:before="0" w:beforeAutospacing="0" w:after="0" w:afterAutospacing="0"/>
                    <w:jc w:val="both"/>
                    <w:rPr>
                      <w:rFonts w:ascii="Arial Narrow" w:hAnsi="Arial Narrow" w:cs="Arial"/>
                      <w:sz w:val="20"/>
                      <w:szCs w:val="20"/>
                      <w:lang w:eastAsia="es-ES"/>
                    </w:rPr>
                  </w:pPr>
                  <w:r w:rsidRPr="00020BF0">
                    <w:rPr>
                      <w:rFonts w:ascii="Arial Narrow" w:hAnsi="Arial Narrow" w:cs="Arial"/>
                      <w:sz w:val="20"/>
                      <w:szCs w:val="20"/>
                      <w:lang w:eastAsia="es-ES"/>
                    </w:rPr>
                    <w:t>20% del valor del contrato</w:t>
                  </w:r>
                </w:p>
              </w:tc>
              <w:tc>
                <w:tcPr>
                  <w:tcW w:w="1493" w:type="pct"/>
                  <w:tcBorders>
                    <w:top w:val="single" w:sz="4" w:space="0" w:color="auto"/>
                    <w:left w:val="single" w:sz="4" w:space="0" w:color="auto"/>
                    <w:bottom w:val="single" w:sz="4" w:space="0" w:color="auto"/>
                    <w:right w:val="single" w:sz="4" w:space="0" w:color="auto"/>
                  </w:tcBorders>
                  <w:vAlign w:val="center"/>
                  <w:hideMark/>
                </w:tcPr>
                <w:p w14:paraId="46AB65C0" w14:textId="77777777" w:rsidR="0077175E" w:rsidRPr="00020BF0" w:rsidRDefault="0077175E" w:rsidP="001B18DE">
                  <w:pPr>
                    <w:pStyle w:val="NormalWeb"/>
                    <w:spacing w:before="0" w:beforeAutospacing="0" w:after="0" w:afterAutospacing="0"/>
                    <w:jc w:val="both"/>
                    <w:rPr>
                      <w:rFonts w:ascii="Arial Narrow" w:hAnsi="Arial Narrow" w:cs="Arial"/>
                      <w:sz w:val="20"/>
                      <w:szCs w:val="20"/>
                      <w:lang w:eastAsia="es-ES"/>
                    </w:rPr>
                  </w:pPr>
                  <w:r w:rsidRPr="00020BF0">
                    <w:rPr>
                      <w:rFonts w:ascii="Arial Narrow" w:hAnsi="Arial Narrow" w:cs="Arial"/>
                      <w:sz w:val="20"/>
                      <w:szCs w:val="20"/>
                    </w:rPr>
                    <w:t>Igual al plazo de ejecución y tres (3) años más</w:t>
                  </w:r>
                  <w:r>
                    <w:rPr>
                      <w:rFonts w:ascii="Arial Narrow" w:hAnsi="Arial Narrow" w:cs="Arial"/>
                      <w:sz w:val="20"/>
                      <w:szCs w:val="20"/>
                    </w:rPr>
                    <w:t>, contado a partir de la suscripción del contrato</w:t>
                  </w:r>
                  <w:r w:rsidRPr="00020BF0">
                    <w:rPr>
                      <w:rFonts w:ascii="Arial Narrow" w:hAnsi="Arial Narrow" w:cs="Arial"/>
                      <w:sz w:val="20"/>
                      <w:szCs w:val="20"/>
                    </w:rPr>
                    <w:t>.</w:t>
                  </w:r>
                </w:p>
              </w:tc>
            </w:tr>
            <w:tr w:rsidR="0077175E" w:rsidRPr="00020BF0" w14:paraId="4BABE2D6" w14:textId="77777777" w:rsidTr="00FB7F13">
              <w:trPr>
                <w:trHeight w:val="340"/>
              </w:trPr>
              <w:tc>
                <w:tcPr>
                  <w:tcW w:w="1556" w:type="pct"/>
                  <w:tcBorders>
                    <w:top w:val="single" w:sz="4" w:space="0" w:color="auto"/>
                    <w:left w:val="single" w:sz="4" w:space="0" w:color="auto"/>
                    <w:bottom w:val="single" w:sz="4" w:space="0" w:color="auto"/>
                    <w:right w:val="single" w:sz="4" w:space="0" w:color="auto"/>
                  </w:tcBorders>
                  <w:vAlign w:val="center"/>
                  <w:hideMark/>
                </w:tcPr>
                <w:p w14:paraId="07AF0627" w14:textId="77777777" w:rsidR="0077175E" w:rsidRPr="00020BF0" w:rsidRDefault="0077175E" w:rsidP="001B18DE">
                  <w:pPr>
                    <w:pStyle w:val="NormalWeb"/>
                    <w:spacing w:before="0" w:beforeAutospacing="0" w:after="0" w:afterAutospacing="0"/>
                    <w:jc w:val="both"/>
                    <w:rPr>
                      <w:rFonts w:ascii="Arial Narrow" w:hAnsi="Arial Narrow" w:cs="Arial"/>
                      <w:sz w:val="20"/>
                      <w:szCs w:val="20"/>
                      <w:lang w:eastAsia="es-ES"/>
                    </w:rPr>
                  </w:pPr>
                  <w:r w:rsidRPr="00020BF0">
                    <w:rPr>
                      <w:rFonts w:ascii="Arial Narrow" w:hAnsi="Arial Narrow" w:cs="Arial"/>
                      <w:sz w:val="20"/>
                      <w:szCs w:val="20"/>
                      <w:lang w:eastAsia="es-ES"/>
                    </w:rPr>
                    <w:t>Responsabilidad civil extracontractual</w:t>
                  </w:r>
                </w:p>
              </w:tc>
              <w:tc>
                <w:tcPr>
                  <w:tcW w:w="1950" w:type="pct"/>
                  <w:tcBorders>
                    <w:top w:val="single" w:sz="4" w:space="0" w:color="auto"/>
                    <w:left w:val="single" w:sz="4" w:space="0" w:color="auto"/>
                    <w:bottom w:val="single" w:sz="4" w:space="0" w:color="auto"/>
                    <w:right w:val="single" w:sz="4" w:space="0" w:color="auto"/>
                  </w:tcBorders>
                  <w:vAlign w:val="center"/>
                  <w:hideMark/>
                </w:tcPr>
                <w:p w14:paraId="608BB97E" w14:textId="77777777" w:rsidR="0077175E" w:rsidRPr="00020BF0" w:rsidRDefault="0077175E" w:rsidP="001B18DE">
                  <w:pPr>
                    <w:pStyle w:val="NormalWeb"/>
                    <w:spacing w:before="0" w:beforeAutospacing="0" w:after="0" w:afterAutospacing="0"/>
                    <w:jc w:val="both"/>
                    <w:rPr>
                      <w:rFonts w:ascii="Arial Narrow" w:hAnsi="Arial Narrow" w:cs="Arial"/>
                      <w:sz w:val="20"/>
                      <w:szCs w:val="20"/>
                      <w:lang w:eastAsia="es-ES"/>
                    </w:rPr>
                  </w:pPr>
                  <w:r w:rsidRPr="00020BF0">
                    <w:rPr>
                      <w:rFonts w:ascii="Arial Narrow" w:hAnsi="Arial Narrow" w:cs="Arial"/>
                      <w:sz w:val="20"/>
                      <w:szCs w:val="20"/>
                      <w:lang w:eastAsia="es-ES"/>
                    </w:rPr>
                    <w:t xml:space="preserve">El valor asegurado por los contratos de seguro que amparan la responsabilidad civil extracontractual no debe ser inferior a: </w:t>
                  </w:r>
                </w:p>
                <w:p w14:paraId="6B5800DF" w14:textId="77777777" w:rsidR="0077175E" w:rsidRPr="00020BF0" w:rsidRDefault="0077175E" w:rsidP="001B18DE">
                  <w:pPr>
                    <w:pStyle w:val="NormalWeb"/>
                    <w:spacing w:before="0" w:beforeAutospacing="0" w:after="0" w:afterAutospacing="0"/>
                    <w:jc w:val="both"/>
                    <w:rPr>
                      <w:rFonts w:ascii="Arial Narrow" w:hAnsi="Arial Narrow" w:cs="Arial"/>
                      <w:sz w:val="20"/>
                      <w:szCs w:val="20"/>
                      <w:lang w:eastAsia="es-ES"/>
                    </w:rPr>
                  </w:pPr>
                  <w:r w:rsidRPr="00020BF0">
                    <w:rPr>
                      <w:rFonts w:ascii="Arial Narrow" w:hAnsi="Arial Narrow" w:cs="Arial"/>
                      <w:sz w:val="20"/>
                      <w:szCs w:val="20"/>
                      <w:lang w:eastAsia="es-ES"/>
                    </w:rPr>
                    <w:t>1. Doscientos (200) smmlv para contratos cuyo valor sea inferior o igual a mil quinientos (1.500) smmlv. 2.Trescientos (300) smmlv para contratos cuyo valor sea superior a mil quinientos (1.500) smmlv e inferior o igual a dos mil quinientos (2.500) smmlv. 3.Cuatrocientos (400) smmlv para contratos cuyo valor sea superior a dos mil quinientos (2.500) smmlv e inferior o igual a cinco mil (5.000) smmlv.</w:t>
                  </w:r>
                </w:p>
                <w:p w14:paraId="2A264CA5" w14:textId="77777777" w:rsidR="0077175E" w:rsidRPr="00020BF0" w:rsidRDefault="0077175E" w:rsidP="001B18DE">
                  <w:pPr>
                    <w:pStyle w:val="NormalWeb"/>
                    <w:spacing w:before="0" w:beforeAutospacing="0" w:after="0" w:afterAutospacing="0"/>
                    <w:jc w:val="both"/>
                    <w:rPr>
                      <w:rFonts w:ascii="Arial Narrow" w:hAnsi="Arial Narrow" w:cs="Arial"/>
                      <w:sz w:val="20"/>
                      <w:szCs w:val="20"/>
                      <w:lang w:eastAsia="es-ES"/>
                    </w:rPr>
                  </w:pPr>
                  <w:r w:rsidRPr="00020BF0">
                    <w:rPr>
                      <w:rFonts w:ascii="Arial Narrow" w:hAnsi="Arial Narrow" w:cs="Arial"/>
                      <w:sz w:val="20"/>
                      <w:szCs w:val="20"/>
                      <w:lang w:eastAsia="es-ES"/>
                    </w:rPr>
                    <w:t xml:space="preserve">4.Quinientos (500) smmlv para contratos cuyo valor sea superior a cinco mil (5.000) smmlv e inferior o igual a diez mil (10.000) smmlv. </w:t>
                  </w:r>
                </w:p>
                <w:p w14:paraId="1A57237F" w14:textId="77777777" w:rsidR="0077175E" w:rsidRPr="00020BF0" w:rsidRDefault="0077175E" w:rsidP="001B18DE">
                  <w:pPr>
                    <w:pStyle w:val="NormalWeb"/>
                    <w:spacing w:before="0" w:beforeAutospacing="0" w:after="0" w:afterAutospacing="0"/>
                    <w:jc w:val="both"/>
                    <w:rPr>
                      <w:rFonts w:ascii="Arial Narrow" w:hAnsi="Arial Narrow" w:cs="Arial"/>
                      <w:sz w:val="20"/>
                      <w:szCs w:val="20"/>
                      <w:lang w:eastAsia="es-ES"/>
                    </w:rPr>
                  </w:pPr>
                  <w:r w:rsidRPr="00020BF0">
                    <w:rPr>
                      <w:rFonts w:ascii="Arial Narrow" w:hAnsi="Arial Narrow" w:cs="Arial"/>
                      <w:sz w:val="20"/>
                      <w:szCs w:val="20"/>
                      <w:lang w:eastAsia="es-ES"/>
                    </w:rPr>
                    <w:t xml:space="preserve">5. El cinco por ciento (5%) del valor del contrato cuando este sea superior a diez mil </w:t>
                  </w:r>
                  <w:r w:rsidRPr="00020BF0">
                    <w:rPr>
                      <w:rFonts w:ascii="Arial Narrow" w:hAnsi="Arial Narrow" w:cs="Arial"/>
                      <w:sz w:val="20"/>
                      <w:szCs w:val="20"/>
                      <w:lang w:eastAsia="es-ES"/>
                    </w:rPr>
                    <w:lastRenderedPageBreak/>
                    <w:t>(10.000) smmlv, caso en el cual el valor asegurado debe ser máximo setenta y cinco mil (75.000) smmlv. La vigencia de esta garantía deberá ser igual al período de ejecución del contrato</w:t>
                  </w:r>
                </w:p>
              </w:tc>
              <w:tc>
                <w:tcPr>
                  <w:tcW w:w="1493" w:type="pct"/>
                  <w:tcBorders>
                    <w:top w:val="single" w:sz="4" w:space="0" w:color="auto"/>
                    <w:left w:val="single" w:sz="4" w:space="0" w:color="auto"/>
                    <w:bottom w:val="single" w:sz="4" w:space="0" w:color="auto"/>
                    <w:right w:val="single" w:sz="4" w:space="0" w:color="auto"/>
                  </w:tcBorders>
                  <w:vAlign w:val="center"/>
                  <w:hideMark/>
                </w:tcPr>
                <w:p w14:paraId="1BF9728A" w14:textId="77777777" w:rsidR="0077175E" w:rsidRPr="00020BF0" w:rsidRDefault="0077175E" w:rsidP="001B18DE">
                  <w:pPr>
                    <w:pStyle w:val="NormalWeb"/>
                    <w:spacing w:before="0" w:beforeAutospacing="0" w:after="0" w:afterAutospacing="0"/>
                    <w:jc w:val="both"/>
                    <w:rPr>
                      <w:rFonts w:ascii="Arial Narrow" w:hAnsi="Arial Narrow" w:cs="Arial"/>
                      <w:sz w:val="20"/>
                      <w:szCs w:val="20"/>
                    </w:rPr>
                  </w:pPr>
                  <w:r w:rsidRPr="00020BF0">
                    <w:rPr>
                      <w:rFonts w:ascii="Arial Narrow" w:hAnsi="Arial Narrow" w:cs="Arial"/>
                      <w:sz w:val="20"/>
                      <w:szCs w:val="20"/>
                      <w:lang w:eastAsia="es-ES"/>
                    </w:rPr>
                    <w:lastRenderedPageBreak/>
                    <w:t>La vigencia de esta garantía deberá ser igual al período de ejecución del contrato</w:t>
                  </w:r>
                </w:p>
              </w:tc>
            </w:tr>
          </w:tbl>
          <w:p w14:paraId="1C2A0941" w14:textId="77777777" w:rsidR="0077175E" w:rsidRPr="00020BF0" w:rsidRDefault="0077175E" w:rsidP="001B18DE">
            <w:pPr>
              <w:spacing w:after="0" w:line="240" w:lineRule="auto"/>
              <w:jc w:val="both"/>
              <w:rPr>
                <w:rFonts w:ascii="Arial Narrow" w:hAnsi="Arial Narrow" w:cs="Arial"/>
                <w:b/>
                <w:sz w:val="20"/>
                <w:szCs w:val="20"/>
                <w:u w:val="single"/>
              </w:rPr>
            </w:pPr>
          </w:p>
          <w:p w14:paraId="13B1D078" w14:textId="77777777" w:rsidR="0077175E" w:rsidRPr="00020BF0" w:rsidRDefault="0077175E" w:rsidP="001B18DE">
            <w:pPr>
              <w:spacing w:after="0" w:line="240" w:lineRule="auto"/>
              <w:jc w:val="both"/>
              <w:rPr>
                <w:rFonts w:ascii="Arial Narrow" w:hAnsi="Arial Narrow" w:cs="Arial"/>
                <w:b/>
                <w:spacing w:val="6"/>
                <w:sz w:val="20"/>
                <w:szCs w:val="20"/>
              </w:rPr>
            </w:pPr>
            <w:r w:rsidRPr="00D03DFC">
              <w:rPr>
                <w:rFonts w:ascii="Arial Narrow" w:hAnsi="Arial Narrow" w:cs="Arial"/>
                <w:b/>
                <w:bCs/>
                <w:sz w:val="20"/>
                <w:szCs w:val="20"/>
                <w:u w:val="single"/>
              </w:rPr>
              <w:t>PARÁGRAFO PRIMERO</w:t>
            </w:r>
            <w:r w:rsidRPr="00D03DFC">
              <w:rPr>
                <w:rFonts w:ascii="Arial Narrow" w:hAnsi="Arial Narrow" w:cs="Arial"/>
                <w:b/>
                <w:bCs/>
                <w:sz w:val="20"/>
                <w:szCs w:val="20"/>
              </w:rPr>
              <w:t xml:space="preserve">: </w:t>
            </w:r>
            <w:r w:rsidRPr="00D03DFC">
              <w:rPr>
                <w:rFonts w:ascii="Arial Narrow" w:eastAsia="Times New Roman" w:hAnsi="Arial Narrow" w:cs="Arial"/>
                <w:color w:val="000000" w:themeColor="text1"/>
                <w:sz w:val="20"/>
                <w:szCs w:val="20"/>
                <w:lang w:eastAsia="es-ES"/>
              </w:rPr>
              <w:t>La</w:t>
            </w:r>
            <w:r w:rsidRPr="00D03DFC">
              <w:rPr>
                <w:rFonts w:ascii="Arial Narrow" w:eastAsia="Times New Roman" w:hAnsi="Arial Narrow" w:cs="Arial"/>
                <w:b/>
                <w:bCs/>
                <w:color w:val="000000" w:themeColor="text1"/>
                <w:sz w:val="20"/>
                <w:szCs w:val="20"/>
                <w:lang w:eastAsia="es-ES"/>
              </w:rPr>
              <w:t xml:space="preserve"> </w:t>
            </w:r>
            <w:r w:rsidRPr="00D03DFC">
              <w:rPr>
                <w:rFonts w:ascii="Arial Narrow" w:eastAsia="Times New Roman" w:hAnsi="Arial Narrow" w:cs="Arial"/>
                <w:color w:val="000000" w:themeColor="text1"/>
                <w:sz w:val="20"/>
                <w:szCs w:val="20"/>
                <w:lang w:eastAsia="es-ES"/>
              </w:rPr>
              <w:t>EAS</w:t>
            </w:r>
            <w:r w:rsidRPr="00D03DFC">
              <w:rPr>
                <w:rFonts w:ascii="Arial Narrow" w:eastAsia="Times New Roman" w:hAnsi="Arial Narrow" w:cs="Arial"/>
                <w:b/>
                <w:bCs/>
                <w:color w:val="000000" w:themeColor="text1"/>
                <w:sz w:val="20"/>
                <w:szCs w:val="20"/>
                <w:lang w:eastAsia="es-ES"/>
              </w:rPr>
              <w:t xml:space="preserve"> </w:t>
            </w:r>
            <w:r w:rsidRPr="00D03DFC">
              <w:rPr>
                <w:rFonts w:ascii="Arial Narrow" w:eastAsia="Times New Roman" w:hAnsi="Arial Narrow" w:cs="Arial"/>
                <w:color w:val="000000" w:themeColor="text1"/>
                <w:sz w:val="20"/>
                <w:szCs w:val="20"/>
                <w:lang w:eastAsia="es-ES"/>
              </w:rPr>
              <w:t>se compromete a constituir</w:t>
            </w:r>
            <w:r w:rsidRPr="00D03DFC">
              <w:rPr>
                <w:rFonts w:ascii="Arial Narrow" w:hAnsi="Arial Narrow" w:cs="Arial"/>
                <w:sz w:val="20"/>
                <w:szCs w:val="20"/>
              </w:rPr>
              <w:t xml:space="preserve"> y</w:t>
            </w:r>
            <w:r w:rsidRPr="00D03DFC">
              <w:rPr>
                <w:rFonts w:ascii="Arial Narrow" w:hAnsi="Arial Narrow" w:cs="Arial"/>
                <w:b/>
                <w:bCs/>
                <w:sz w:val="20"/>
                <w:szCs w:val="20"/>
              </w:rPr>
              <w:t xml:space="preserve"> </w:t>
            </w:r>
            <w:r w:rsidRPr="00D03DFC">
              <w:rPr>
                <w:rFonts w:ascii="Arial Narrow" w:hAnsi="Arial Narrow" w:cs="Arial"/>
                <w:sz w:val="20"/>
                <w:szCs w:val="20"/>
              </w:rPr>
              <w:t xml:space="preserve">entregar la garantía única al </w:t>
            </w:r>
            <w:r w:rsidRPr="00D03DFC">
              <w:rPr>
                <w:rFonts w:ascii="Arial Narrow" w:eastAsia="Times New Roman" w:hAnsi="Arial Narrow" w:cs="Arial"/>
                <w:color w:val="000000" w:themeColor="text1"/>
                <w:sz w:val="20"/>
                <w:szCs w:val="20"/>
                <w:lang w:eastAsia="es-ES"/>
              </w:rPr>
              <w:t>Grupo Jurídico correspondiente</w:t>
            </w:r>
            <w:r w:rsidRPr="00D03DFC">
              <w:rPr>
                <w:rFonts w:ascii="Arial Narrow" w:hAnsi="Arial Narrow" w:cs="Arial"/>
                <w:sz w:val="20"/>
                <w:szCs w:val="20"/>
              </w:rPr>
              <w:t xml:space="preserve">, dentro de los tres (3) días hábiles siguientes a la suscripción de este contrato. </w:t>
            </w:r>
            <w:r w:rsidRPr="00D03DFC">
              <w:rPr>
                <w:rFonts w:ascii="Arial Narrow" w:hAnsi="Arial Narrow" w:cs="Arial"/>
                <w:sz w:val="20"/>
                <w:szCs w:val="20"/>
                <w:lang w:eastAsia="es-ES"/>
              </w:rPr>
              <w:t>Si al vencimiento de dicho término la</w:t>
            </w:r>
            <w:r w:rsidRPr="00D03DFC">
              <w:rPr>
                <w:rFonts w:ascii="Arial Narrow" w:hAnsi="Arial Narrow" w:cs="Arial"/>
                <w:b/>
                <w:bCs/>
                <w:sz w:val="20"/>
                <w:szCs w:val="20"/>
                <w:lang w:val="es-MX"/>
              </w:rPr>
              <w:t xml:space="preserve"> EAS</w:t>
            </w:r>
            <w:r w:rsidRPr="00D03DFC">
              <w:rPr>
                <w:rFonts w:ascii="Arial Narrow" w:hAnsi="Arial Narrow" w:cs="Arial"/>
                <w:sz w:val="20"/>
                <w:szCs w:val="20"/>
                <w:lang w:eastAsia="es-ES"/>
              </w:rPr>
              <w:t xml:space="preserve"> no ha presentado la garantía pertinente, </w:t>
            </w:r>
            <w:r w:rsidRPr="00D03DFC">
              <w:rPr>
                <w:rFonts w:ascii="Arial Narrow" w:hAnsi="Arial Narrow" w:cs="Arial"/>
                <w:b/>
                <w:bCs/>
                <w:sz w:val="20"/>
                <w:szCs w:val="20"/>
                <w:lang w:eastAsia="es-ES"/>
              </w:rPr>
              <w:t>el ICBF</w:t>
            </w:r>
            <w:r w:rsidRPr="00D03DFC">
              <w:rPr>
                <w:rFonts w:ascii="Arial Narrow" w:hAnsi="Arial Narrow" w:cs="Arial"/>
                <w:sz w:val="20"/>
                <w:szCs w:val="20"/>
                <w:lang w:eastAsia="es-ES"/>
              </w:rPr>
              <w:t xml:space="preserve"> podrá dejar constancia que el contrato no</w:t>
            </w:r>
            <w:r>
              <w:rPr>
                <w:rFonts w:ascii="Arial Narrow" w:hAnsi="Arial Narrow" w:cs="Arial"/>
                <w:sz w:val="20"/>
                <w:szCs w:val="20"/>
                <w:lang w:eastAsia="es-ES"/>
              </w:rPr>
              <w:t xml:space="preserve"> ha</w:t>
            </w:r>
            <w:r w:rsidRPr="00D03DFC">
              <w:rPr>
                <w:rFonts w:ascii="Arial Narrow" w:hAnsi="Arial Narrow" w:cs="Arial"/>
                <w:sz w:val="20"/>
                <w:szCs w:val="20"/>
                <w:lang w:eastAsia="es-ES"/>
              </w:rPr>
              <w:t xml:space="preserve"> inici</w:t>
            </w:r>
            <w:r>
              <w:rPr>
                <w:rFonts w:ascii="Arial Narrow" w:hAnsi="Arial Narrow" w:cs="Arial"/>
                <w:sz w:val="20"/>
                <w:szCs w:val="20"/>
                <w:lang w:eastAsia="es-ES"/>
              </w:rPr>
              <w:t>ado</w:t>
            </w:r>
            <w:r w:rsidRPr="00D03DFC">
              <w:rPr>
                <w:rFonts w:ascii="Arial Narrow" w:hAnsi="Arial Narrow" w:cs="Arial"/>
                <w:sz w:val="20"/>
                <w:szCs w:val="20"/>
                <w:lang w:eastAsia="es-ES"/>
              </w:rPr>
              <w:t xml:space="preserve"> su ejecución. </w:t>
            </w:r>
            <w:r w:rsidRPr="00D03DFC">
              <w:rPr>
                <w:rFonts w:ascii="Arial Narrow" w:hAnsi="Arial Narrow" w:cs="Arial"/>
                <w:b/>
                <w:bCs/>
                <w:sz w:val="20"/>
                <w:szCs w:val="20"/>
                <w:u w:val="single"/>
              </w:rPr>
              <w:t>PARÁGRAFO SEGUNDO</w:t>
            </w:r>
            <w:r w:rsidRPr="00D03DFC">
              <w:rPr>
                <w:rFonts w:ascii="Arial Narrow" w:hAnsi="Arial Narrow" w:cs="Arial"/>
                <w:b/>
                <w:bCs/>
                <w:sz w:val="20"/>
                <w:szCs w:val="20"/>
              </w:rPr>
              <w:t xml:space="preserve">: EL CONTRATISTA </w:t>
            </w:r>
            <w:r w:rsidRPr="00D03DFC">
              <w:rPr>
                <w:rFonts w:ascii="Arial Narrow" w:hAnsi="Arial Narrow" w:cs="Arial"/>
                <w:sz w:val="20"/>
                <w:szCs w:val="20"/>
              </w:rPr>
              <w:t>deberá restablecer el valor de la garantía cuando este se haya visto reducido por razón de las reclamaciones efectuadas o por las sanciones impuestas por</w:t>
            </w:r>
            <w:r w:rsidRPr="00D03DFC">
              <w:rPr>
                <w:rFonts w:ascii="Arial Narrow" w:hAnsi="Arial Narrow" w:cs="Arial"/>
                <w:b/>
                <w:bCs/>
                <w:sz w:val="20"/>
                <w:szCs w:val="20"/>
              </w:rPr>
              <w:t xml:space="preserve"> </w:t>
            </w:r>
            <w:r w:rsidRPr="00D03DFC">
              <w:rPr>
                <w:rFonts w:ascii="Arial Narrow" w:hAnsi="Arial Narrow" w:cs="Arial"/>
                <w:sz w:val="20"/>
                <w:szCs w:val="20"/>
              </w:rPr>
              <w:t>el</w:t>
            </w:r>
            <w:r w:rsidRPr="00D03DFC">
              <w:rPr>
                <w:rFonts w:ascii="Arial Narrow" w:hAnsi="Arial Narrow" w:cs="Arial"/>
                <w:b/>
                <w:bCs/>
                <w:sz w:val="20"/>
                <w:szCs w:val="20"/>
              </w:rPr>
              <w:t xml:space="preserve"> ICBF. </w:t>
            </w:r>
            <w:r w:rsidRPr="00D03DFC">
              <w:rPr>
                <w:rFonts w:ascii="Arial Narrow" w:hAnsi="Arial Narrow" w:cs="Arial"/>
                <w:sz w:val="20"/>
                <w:szCs w:val="20"/>
              </w:rPr>
              <w:t>De igual manera, en cualquier evento en que se aumente o adicione el valor del contrato o se prorrogue su término,</w:t>
            </w:r>
            <w:r w:rsidRPr="00D03DFC">
              <w:rPr>
                <w:rFonts w:ascii="Arial Narrow" w:hAnsi="Arial Narrow" w:cs="Arial"/>
                <w:b/>
                <w:bCs/>
                <w:sz w:val="20"/>
                <w:szCs w:val="20"/>
              </w:rPr>
              <w:t xml:space="preserve"> EL CONTRATISTA </w:t>
            </w:r>
            <w:r w:rsidRPr="00D03DFC">
              <w:rPr>
                <w:rFonts w:ascii="Arial Narrow" w:hAnsi="Arial Narrow" w:cs="Arial"/>
                <w:sz w:val="20"/>
                <w:szCs w:val="20"/>
              </w:rPr>
              <w:t xml:space="preserve">deberá ampliar el valor de la garantía otorgada o ampliar su vigencia, según el caso. </w:t>
            </w:r>
            <w:r w:rsidRPr="00D03DFC">
              <w:rPr>
                <w:rFonts w:ascii="Arial Narrow" w:hAnsi="Arial Narrow" w:cs="Arial"/>
                <w:b/>
                <w:bCs/>
                <w:sz w:val="20"/>
                <w:szCs w:val="20"/>
                <w:u w:val="single"/>
              </w:rPr>
              <w:t>PARÁGRAFO TERCERO</w:t>
            </w:r>
            <w:r w:rsidRPr="00D03DFC">
              <w:rPr>
                <w:rFonts w:ascii="Arial Narrow" w:hAnsi="Arial Narrow" w:cs="Arial"/>
                <w:b/>
                <w:bCs/>
                <w:sz w:val="20"/>
                <w:szCs w:val="20"/>
              </w:rPr>
              <w:t>:</w:t>
            </w:r>
            <w:r w:rsidRPr="00D03DFC">
              <w:rPr>
                <w:rFonts w:ascii="Arial Narrow" w:hAnsi="Arial Narrow" w:cs="Arial"/>
                <w:sz w:val="20"/>
                <w:szCs w:val="20"/>
              </w:rPr>
              <w:t xml:space="preserve"> Una vez iniciada la ejecución del contrato, en caso de incumplimiento del </w:t>
            </w:r>
            <w:r w:rsidRPr="00D03DFC">
              <w:rPr>
                <w:rFonts w:ascii="Arial Narrow" w:hAnsi="Arial Narrow" w:cs="Arial"/>
                <w:b/>
                <w:bCs/>
                <w:sz w:val="20"/>
                <w:szCs w:val="20"/>
              </w:rPr>
              <w:t xml:space="preserve">CONTRATISTA </w:t>
            </w:r>
            <w:r w:rsidRPr="00D03DFC">
              <w:rPr>
                <w:rFonts w:ascii="Arial Narrow" w:hAnsi="Arial Narrow" w:cs="Arial"/>
                <w:sz w:val="20"/>
                <w:szCs w:val="20"/>
              </w:rPr>
              <w:t>de la obligación de obtener la ampliación de la garantía o de la obligación de obtener su renovación o de la obligación de restablecer su valor o de aquella de otorgar una nueva garantía que ampare el cumplimiento de las obligaciones que surjan por razón de la celebración, ejecución y liquidación del contrato, el</w:t>
            </w:r>
            <w:r w:rsidRPr="00D03DFC">
              <w:rPr>
                <w:rFonts w:ascii="Arial Narrow" w:hAnsi="Arial Narrow" w:cs="Arial"/>
                <w:b/>
                <w:bCs/>
                <w:sz w:val="20"/>
                <w:szCs w:val="20"/>
              </w:rPr>
              <w:t xml:space="preserve"> </w:t>
            </w:r>
            <w:r w:rsidRPr="00D03DFC">
              <w:rPr>
                <w:rFonts w:ascii="Arial Narrow" w:hAnsi="Arial Narrow" w:cs="Arial"/>
                <w:b/>
                <w:bCs/>
                <w:sz w:val="20"/>
                <w:szCs w:val="20"/>
                <w:lang w:eastAsia="es-ES"/>
              </w:rPr>
              <w:t>ICBF</w:t>
            </w:r>
            <w:r w:rsidRPr="00D03DFC">
              <w:rPr>
                <w:rFonts w:ascii="Arial Narrow" w:hAnsi="Arial Narrow" w:cs="Arial"/>
                <w:sz w:val="20"/>
                <w:szCs w:val="20"/>
                <w:lang w:eastAsia="es-ES"/>
              </w:rPr>
              <w:t xml:space="preserve"> </w:t>
            </w:r>
            <w:r w:rsidRPr="00D03DFC">
              <w:rPr>
                <w:rFonts w:ascii="Arial Narrow" w:hAnsi="Arial Narrow" w:cs="Arial"/>
                <w:sz w:val="20"/>
                <w:szCs w:val="20"/>
              </w:rPr>
              <w:t xml:space="preserve">podrá declarar la caducidad de este. </w:t>
            </w:r>
            <w:r w:rsidRPr="00D03DFC">
              <w:rPr>
                <w:rFonts w:ascii="Arial Narrow" w:hAnsi="Arial Narrow" w:cs="Arial"/>
                <w:b/>
                <w:bCs/>
                <w:sz w:val="20"/>
                <w:szCs w:val="20"/>
                <w:u w:val="single"/>
              </w:rPr>
              <w:t>PARÁGRAFO CUARTO</w:t>
            </w:r>
            <w:r w:rsidRPr="00D03DFC">
              <w:rPr>
                <w:rFonts w:ascii="Arial Narrow" w:hAnsi="Arial Narrow" w:cs="Arial"/>
                <w:b/>
                <w:bCs/>
                <w:sz w:val="20"/>
                <w:szCs w:val="20"/>
              </w:rPr>
              <w:t>:</w:t>
            </w:r>
            <w:r w:rsidRPr="00D03DFC">
              <w:rPr>
                <w:rFonts w:ascii="Arial Narrow" w:hAnsi="Arial Narrow" w:cs="Arial"/>
                <w:sz w:val="20"/>
                <w:szCs w:val="20"/>
              </w:rPr>
              <w:t xml:space="preserve"> Los gastos que demande la legalización del contrato, tales como constitución de garantías, derechos, impuestos, tasas y contribuciones que se causen por razón del perfeccionamiento del contrato, durante su ejecución y hasta la liquidación del mismo serán a cargo del </w:t>
            </w:r>
            <w:r w:rsidRPr="00D03DFC">
              <w:rPr>
                <w:rFonts w:ascii="Arial Narrow" w:hAnsi="Arial Narrow" w:cs="Arial"/>
                <w:b/>
                <w:bCs/>
                <w:sz w:val="20"/>
                <w:szCs w:val="20"/>
              </w:rPr>
              <w:t>CONTRATISTA.</w:t>
            </w:r>
          </w:p>
        </w:tc>
      </w:tr>
    </w:tbl>
    <w:p w14:paraId="6EC61971" w14:textId="77777777" w:rsidR="0077175E" w:rsidRDefault="0077175E" w:rsidP="001B18DE">
      <w:pPr>
        <w:spacing w:after="0" w:line="240" w:lineRule="auto"/>
        <w:jc w:val="center"/>
        <w:rPr>
          <w:rFonts w:ascii="Arial Narrow" w:hAnsi="Arial Narrow" w:cs="Arial"/>
          <w:b/>
          <w:spacing w:val="6"/>
          <w:sz w:val="20"/>
          <w:szCs w:val="20"/>
        </w:rPr>
      </w:pPr>
    </w:p>
    <w:tbl>
      <w:tblPr>
        <w:tblStyle w:val="Tablaconcuadrcula"/>
        <w:tblW w:w="0" w:type="auto"/>
        <w:tblLayout w:type="fixed"/>
        <w:tblLook w:val="04A0" w:firstRow="1" w:lastRow="0" w:firstColumn="1" w:lastColumn="0" w:noHBand="0" w:noVBand="1"/>
      </w:tblPr>
      <w:tblGrid>
        <w:gridCol w:w="9395"/>
      </w:tblGrid>
      <w:tr w:rsidR="0077175E" w:rsidRPr="00020BF0" w14:paraId="48355A5D" w14:textId="77777777" w:rsidTr="006135C4">
        <w:trPr>
          <w:trHeight w:val="307"/>
        </w:trPr>
        <w:tc>
          <w:tcPr>
            <w:tcW w:w="9395" w:type="dxa"/>
            <w:shd w:val="clear" w:color="auto" w:fill="D9D9D9" w:themeFill="background1" w:themeFillShade="D9"/>
            <w:vAlign w:val="center"/>
          </w:tcPr>
          <w:p w14:paraId="40CB096C" w14:textId="77777777" w:rsidR="0077175E" w:rsidRPr="00020BF0" w:rsidRDefault="0077175E" w:rsidP="006135C4">
            <w:pPr>
              <w:spacing w:after="0" w:line="240" w:lineRule="auto"/>
              <w:rPr>
                <w:rFonts w:ascii="Arial Narrow" w:hAnsi="Arial Narrow" w:cs="Arial"/>
                <w:b/>
                <w:spacing w:val="6"/>
                <w:sz w:val="20"/>
                <w:szCs w:val="20"/>
              </w:rPr>
            </w:pPr>
            <w:r w:rsidRPr="00020BF0">
              <w:rPr>
                <w:rFonts w:ascii="Arial Narrow" w:hAnsi="Arial Narrow" w:cs="Arial"/>
                <w:b/>
                <w:bCs/>
                <w:sz w:val="20"/>
                <w:szCs w:val="20"/>
              </w:rPr>
              <w:t xml:space="preserve">CLÁUSULA </w:t>
            </w:r>
            <w:r>
              <w:rPr>
                <w:rFonts w:ascii="Arial Narrow" w:hAnsi="Arial Narrow" w:cs="Arial"/>
                <w:b/>
                <w:bCs/>
                <w:sz w:val="20"/>
                <w:szCs w:val="20"/>
              </w:rPr>
              <w:t>8</w:t>
            </w:r>
            <w:r w:rsidRPr="00020BF0">
              <w:rPr>
                <w:rFonts w:ascii="Arial Narrow" w:hAnsi="Arial Narrow" w:cs="Arial"/>
                <w:b/>
                <w:bCs/>
                <w:sz w:val="20"/>
                <w:szCs w:val="20"/>
              </w:rPr>
              <w:t xml:space="preserve">. </w:t>
            </w:r>
            <w:r w:rsidRPr="00020BF0">
              <w:rPr>
                <w:rFonts w:ascii="Arial Narrow" w:hAnsi="Arial Narrow" w:cs="Arial"/>
                <w:b/>
                <w:sz w:val="20"/>
                <w:szCs w:val="20"/>
              </w:rPr>
              <w:t>GASTOS</w:t>
            </w:r>
          </w:p>
        </w:tc>
      </w:tr>
      <w:tr w:rsidR="0077175E" w:rsidRPr="00020BF0" w14:paraId="269BB6DD" w14:textId="77777777" w:rsidTr="006135C4">
        <w:trPr>
          <w:trHeight w:val="283"/>
        </w:trPr>
        <w:tc>
          <w:tcPr>
            <w:tcW w:w="9395" w:type="dxa"/>
          </w:tcPr>
          <w:p w14:paraId="41D86B5D" w14:textId="77777777" w:rsidR="0077175E" w:rsidRPr="00020BF0" w:rsidRDefault="0077175E" w:rsidP="006135C4">
            <w:pPr>
              <w:spacing w:after="0" w:line="240" w:lineRule="auto"/>
              <w:jc w:val="both"/>
              <w:rPr>
                <w:rFonts w:ascii="Arial Narrow" w:hAnsi="Arial Narrow" w:cs="Arial"/>
                <w:b/>
                <w:spacing w:val="6"/>
                <w:sz w:val="20"/>
                <w:szCs w:val="20"/>
              </w:rPr>
            </w:pPr>
            <w:r w:rsidRPr="00020BF0">
              <w:rPr>
                <w:rFonts w:ascii="Arial Narrow" w:hAnsi="Arial Narrow" w:cs="Arial"/>
                <w:sz w:val="20"/>
                <w:szCs w:val="20"/>
              </w:rPr>
              <w:t xml:space="preserve">Los gastos que se ocasionen para la ejecución y perfeccionamiento del presente contrato serán sufragados por la </w:t>
            </w:r>
            <w:r w:rsidRPr="00020BF0">
              <w:rPr>
                <w:rFonts w:ascii="Arial Narrow" w:hAnsi="Arial Narrow" w:cs="Arial"/>
                <w:spacing w:val="-2"/>
                <w:sz w:val="20"/>
                <w:szCs w:val="20"/>
              </w:rPr>
              <w:t>EAS.</w:t>
            </w:r>
          </w:p>
        </w:tc>
      </w:tr>
    </w:tbl>
    <w:p w14:paraId="3EC2FB3A" w14:textId="77777777" w:rsidR="0077175E" w:rsidRDefault="0077175E" w:rsidP="001B18DE">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77175E" w:rsidRPr="00020BF0" w14:paraId="21780D41" w14:textId="77777777" w:rsidTr="009255C2">
        <w:trPr>
          <w:trHeight w:val="289"/>
        </w:trPr>
        <w:tc>
          <w:tcPr>
            <w:tcW w:w="9395" w:type="dxa"/>
            <w:shd w:val="clear" w:color="auto" w:fill="D9D9D9" w:themeFill="background1" w:themeFillShade="D9"/>
            <w:vAlign w:val="center"/>
          </w:tcPr>
          <w:p w14:paraId="592CA9B9" w14:textId="77777777" w:rsidR="0077175E" w:rsidRPr="00020BF0" w:rsidRDefault="0077175E" w:rsidP="001B18DE">
            <w:pPr>
              <w:spacing w:after="0" w:line="240" w:lineRule="auto"/>
              <w:rPr>
                <w:rFonts w:ascii="Arial Narrow" w:hAnsi="Arial Narrow" w:cs="Arial"/>
                <w:b/>
                <w:spacing w:val="6"/>
                <w:sz w:val="20"/>
                <w:szCs w:val="20"/>
              </w:rPr>
            </w:pPr>
            <w:r w:rsidRPr="00020BF0">
              <w:rPr>
                <w:rFonts w:ascii="Arial Narrow" w:hAnsi="Arial Narrow" w:cs="Arial"/>
                <w:b/>
                <w:sz w:val="20"/>
                <w:szCs w:val="20"/>
                <w:lang w:eastAsia="es-ES"/>
              </w:rPr>
              <w:t xml:space="preserve">CLÁUSULA </w:t>
            </w:r>
            <w:r>
              <w:rPr>
                <w:rFonts w:ascii="Arial Narrow" w:hAnsi="Arial Narrow" w:cs="Arial"/>
                <w:b/>
                <w:sz w:val="20"/>
                <w:szCs w:val="20"/>
                <w:lang w:eastAsia="es-ES"/>
              </w:rPr>
              <w:t>9</w:t>
            </w:r>
            <w:r w:rsidRPr="00020BF0">
              <w:rPr>
                <w:rFonts w:ascii="Arial Narrow" w:hAnsi="Arial Narrow" w:cs="Arial"/>
                <w:b/>
                <w:sz w:val="20"/>
                <w:szCs w:val="20"/>
                <w:lang w:eastAsia="es-ES"/>
              </w:rPr>
              <w:t>.</w:t>
            </w:r>
            <w:r w:rsidRPr="00020BF0">
              <w:rPr>
                <w:rFonts w:ascii="Arial Narrow" w:hAnsi="Arial Narrow" w:cs="Arial"/>
                <w:b/>
                <w:bCs/>
                <w:sz w:val="20"/>
                <w:szCs w:val="20"/>
              </w:rPr>
              <w:t xml:space="preserve"> </w:t>
            </w:r>
            <w:r w:rsidRPr="00020BF0">
              <w:rPr>
                <w:rFonts w:ascii="Arial Narrow" w:hAnsi="Arial Narrow" w:cs="Arial"/>
                <w:b/>
                <w:sz w:val="20"/>
                <w:szCs w:val="20"/>
                <w:lang w:eastAsia="es-ES"/>
              </w:rPr>
              <w:t>COMPROMISO DE CONFIDENCIALIDAD</w:t>
            </w:r>
          </w:p>
        </w:tc>
      </w:tr>
      <w:tr w:rsidR="0077175E" w:rsidRPr="00020BF0" w14:paraId="63F2395A" w14:textId="77777777" w:rsidTr="009255C2">
        <w:tc>
          <w:tcPr>
            <w:tcW w:w="9395" w:type="dxa"/>
          </w:tcPr>
          <w:p w14:paraId="15A1316F" w14:textId="77777777" w:rsidR="0077175E" w:rsidRPr="00020BF0" w:rsidRDefault="0077175E" w:rsidP="00467418">
            <w:pPr>
              <w:spacing w:after="0" w:line="240" w:lineRule="auto"/>
              <w:jc w:val="both"/>
              <w:rPr>
                <w:rFonts w:ascii="Arial Narrow" w:hAnsi="Arial Narrow" w:cs="Arial"/>
                <w:b/>
                <w:spacing w:val="6"/>
                <w:sz w:val="20"/>
                <w:szCs w:val="20"/>
              </w:rPr>
            </w:pPr>
            <w:r w:rsidRPr="00020BF0">
              <w:rPr>
                <w:rFonts w:ascii="Arial Narrow" w:hAnsi="Arial Narrow" w:cs="Arial"/>
                <w:b/>
                <w:sz w:val="20"/>
                <w:szCs w:val="20"/>
              </w:rPr>
              <w:t xml:space="preserve">La EAS </w:t>
            </w:r>
            <w:r w:rsidRPr="00020BF0">
              <w:rPr>
                <w:rFonts w:ascii="Arial Narrow" w:hAnsi="Arial Narrow" w:cs="Arial"/>
                <w:sz w:val="20"/>
                <w:szCs w:val="20"/>
              </w:rPr>
              <w:t xml:space="preserve">se compromete formalmente a no divulgar, usar o explotar la información a la que tenga acceso para la ejecución del presente contrato y mantenerla bajo estricto deber de confidencialidad; sólo podrá usar dicha información para el desarrollo del contrato; así mismo, se compromete a no divulgar la información, en cualquier tiempo, a terceros sin el consentimiento previo y por escrito del </w:t>
            </w:r>
            <w:r w:rsidRPr="00020BF0">
              <w:rPr>
                <w:rFonts w:ascii="Arial Narrow" w:hAnsi="Arial Narrow" w:cs="Arial"/>
                <w:b/>
                <w:sz w:val="20"/>
                <w:szCs w:val="20"/>
              </w:rPr>
              <w:t xml:space="preserve">ICBF. </w:t>
            </w:r>
            <w:r w:rsidRPr="00020BF0">
              <w:rPr>
                <w:rFonts w:ascii="Arial Narrow" w:hAnsi="Arial Narrow" w:cs="Arial"/>
                <w:sz w:val="20"/>
                <w:szCs w:val="20"/>
              </w:rPr>
              <w:t xml:space="preserve">De la misma manera declara que toda la información que se produzca en la ejecución del contrato será confidencial y/o reservada. Conforme a lo anterior, </w:t>
            </w:r>
            <w:r w:rsidRPr="00020BF0">
              <w:rPr>
                <w:rFonts w:ascii="Arial Narrow" w:hAnsi="Arial Narrow" w:cs="Arial"/>
                <w:b/>
                <w:sz w:val="20"/>
                <w:szCs w:val="20"/>
              </w:rPr>
              <w:t xml:space="preserve">la EAS </w:t>
            </w:r>
            <w:r w:rsidRPr="00020BF0">
              <w:rPr>
                <w:rFonts w:ascii="Arial Narrow" w:hAnsi="Arial Narrow" w:cs="Arial"/>
                <w:sz w:val="20"/>
                <w:szCs w:val="20"/>
              </w:rPr>
              <w:t xml:space="preserve">deberá impartir instrucciones a todos sus empleados, agentes, asesores, y a cualquier otro representante suyo (cuando corresponda), exigiéndoles el cumplimiento en todo momento de las leyes de la República de Colombia, especialmente de aquellas que rigen la presente relación contractual, y les pondrá las obligaciones de: </w:t>
            </w:r>
            <w:r w:rsidRPr="00020BF0">
              <w:rPr>
                <w:rFonts w:ascii="Arial Narrow" w:hAnsi="Arial Narrow" w:cs="Arial"/>
                <w:b/>
                <w:sz w:val="20"/>
                <w:szCs w:val="20"/>
              </w:rPr>
              <w:t>a)</w:t>
            </w:r>
            <w:r w:rsidRPr="00020BF0">
              <w:rPr>
                <w:rFonts w:ascii="Arial Narrow" w:hAnsi="Arial Narrow" w:cs="Arial"/>
                <w:sz w:val="20"/>
                <w:szCs w:val="20"/>
              </w:rPr>
              <w:t xml:space="preserve"> No revelar información propia del </w:t>
            </w:r>
            <w:r w:rsidRPr="00020BF0">
              <w:rPr>
                <w:rFonts w:ascii="Arial Narrow" w:hAnsi="Arial Narrow" w:cs="Arial"/>
                <w:b/>
                <w:sz w:val="20"/>
                <w:szCs w:val="20"/>
              </w:rPr>
              <w:t xml:space="preserve">ICBF </w:t>
            </w:r>
            <w:r w:rsidRPr="00020BF0">
              <w:rPr>
                <w:rFonts w:ascii="Arial Narrow" w:hAnsi="Arial Narrow" w:cs="Arial"/>
                <w:sz w:val="20"/>
                <w:szCs w:val="20"/>
              </w:rPr>
              <w:t xml:space="preserve">ni sobre los lugares a los cuales tenga acceso, con ocasión de la ejecución del presente contrato. </w:t>
            </w:r>
            <w:r w:rsidRPr="00020BF0">
              <w:rPr>
                <w:rFonts w:ascii="Arial Narrow" w:hAnsi="Arial Narrow" w:cs="Arial"/>
                <w:b/>
                <w:sz w:val="20"/>
                <w:szCs w:val="20"/>
              </w:rPr>
              <w:t>b)</w:t>
            </w:r>
            <w:r w:rsidRPr="00020BF0">
              <w:rPr>
                <w:rFonts w:ascii="Arial Narrow" w:hAnsi="Arial Narrow" w:cs="Arial"/>
                <w:sz w:val="20"/>
                <w:szCs w:val="20"/>
              </w:rPr>
              <w:t xml:space="preserve"> No permitir que terceros obtengan información relacionada con el literal anterior. </w:t>
            </w:r>
            <w:r w:rsidRPr="00020BF0">
              <w:rPr>
                <w:rFonts w:ascii="Arial Narrow" w:hAnsi="Arial Narrow" w:cs="Arial"/>
                <w:b/>
                <w:sz w:val="20"/>
                <w:szCs w:val="20"/>
              </w:rPr>
              <w:t>c)</w:t>
            </w:r>
            <w:r w:rsidRPr="00020BF0">
              <w:rPr>
                <w:rFonts w:ascii="Arial Narrow" w:hAnsi="Arial Narrow" w:cs="Arial"/>
                <w:sz w:val="20"/>
                <w:szCs w:val="20"/>
              </w:rPr>
              <w:t xml:space="preserve"> No obrar a través de terceros o sugerir que terceros hagan lo propio en su nombre. </w:t>
            </w:r>
            <w:r w:rsidRPr="00020BF0">
              <w:rPr>
                <w:rFonts w:ascii="Arial Narrow" w:hAnsi="Arial Narrow" w:cs="Arial"/>
                <w:b/>
                <w:sz w:val="20"/>
                <w:szCs w:val="20"/>
              </w:rPr>
              <w:t>d)</w:t>
            </w:r>
            <w:r w:rsidRPr="00020BF0">
              <w:rPr>
                <w:rFonts w:ascii="Arial Narrow" w:hAnsi="Arial Narrow" w:cs="Arial"/>
                <w:sz w:val="20"/>
                <w:szCs w:val="20"/>
              </w:rPr>
              <w:t xml:space="preserve"> No publicar información alguna, por medios de comunicación electrónica o correos internos de su grupo empresarial, que permita a terceros o a sus funcionarios no autorizados acceder a la información. </w:t>
            </w:r>
            <w:r w:rsidRPr="00020BF0">
              <w:rPr>
                <w:rFonts w:ascii="Arial Narrow" w:hAnsi="Arial Narrow" w:cs="Arial"/>
                <w:b/>
                <w:sz w:val="20"/>
                <w:szCs w:val="20"/>
                <w:u w:val="single"/>
              </w:rPr>
              <w:t>PARÁGRAFO PRIMERO</w:t>
            </w:r>
            <w:r w:rsidRPr="00020BF0">
              <w:rPr>
                <w:rFonts w:ascii="Arial Narrow" w:hAnsi="Arial Narrow" w:cs="Arial"/>
                <w:b/>
                <w:sz w:val="20"/>
                <w:szCs w:val="20"/>
              </w:rPr>
              <w:t xml:space="preserve">: </w:t>
            </w:r>
            <w:r w:rsidRPr="00020BF0">
              <w:rPr>
                <w:rFonts w:ascii="Arial Narrow" w:hAnsi="Arial Narrow" w:cs="Arial"/>
                <w:sz w:val="20"/>
                <w:szCs w:val="20"/>
              </w:rPr>
              <w:t xml:space="preserve">Para todos los efectos, se considera información a todo lo relacionado con la misión o negocios del Instituto Colombiano de Bienestar Familiar, cualquiera sea su forma y medio de comunicación y/o conservación, entendiendo por ésta, los formularios, comprobantes propios y/o terceros, información en los sistemas y/o reportes impresos, soportes magnéticos móviles o fijos, así como la información transmitida vía oral. </w:t>
            </w:r>
            <w:r w:rsidRPr="00020BF0">
              <w:rPr>
                <w:rFonts w:ascii="Arial Narrow" w:hAnsi="Arial Narrow" w:cs="Arial"/>
                <w:b/>
                <w:sz w:val="20"/>
                <w:szCs w:val="20"/>
                <w:u w:val="single"/>
              </w:rPr>
              <w:t>PARÁGRAFO SEGUNDO</w:t>
            </w:r>
            <w:r w:rsidRPr="00020BF0">
              <w:rPr>
                <w:rFonts w:ascii="Arial Narrow" w:hAnsi="Arial Narrow" w:cs="Arial"/>
                <w:b/>
                <w:sz w:val="20"/>
                <w:szCs w:val="20"/>
              </w:rPr>
              <w:t xml:space="preserve">: </w:t>
            </w:r>
            <w:r w:rsidRPr="00020BF0">
              <w:rPr>
                <w:rFonts w:ascii="Arial Narrow" w:hAnsi="Arial Narrow" w:cs="Arial"/>
                <w:sz w:val="20"/>
                <w:szCs w:val="20"/>
              </w:rPr>
              <w:t>Toda la información conservada en los equipos informáticos (archivos y correos electrónicos residentes en servidores de datos centralizados y/o estaciones de trabajo), es de propiedad del Instituto Colombiano de Bienestar Familiar y no de los usuarios, por tanto, no puede ser eliminada en ningún caso por el usuario final, y podrá ser monitoreada por la oficina autorizada para tal fin, si así se requiriera.</w:t>
            </w:r>
          </w:p>
        </w:tc>
      </w:tr>
    </w:tbl>
    <w:p w14:paraId="5E8F1D37" w14:textId="77777777" w:rsidR="0077175E" w:rsidRDefault="0077175E" w:rsidP="001B18DE">
      <w:pPr>
        <w:spacing w:after="0" w:line="240" w:lineRule="auto"/>
        <w:jc w:val="both"/>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77175E" w14:paraId="20C95EA4" w14:textId="77777777" w:rsidTr="00205684">
        <w:trPr>
          <w:trHeight w:val="270"/>
        </w:trPr>
        <w:tc>
          <w:tcPr>
            <w:tcW w:w="939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360B9EC" w14:textId="77777777" w:rsidR="0077175E" w:rsidRDefault="0077175E" w:rsidP="001B18DE">
            <w:pPr>
              <w:spacing w:after="0" w:line="240" w:lineRule="auto"/>
              <w:jc w:val="both"/>
              <w:rPr>
                <w:rFonts w:ascii="Arial Narrow" w:hAnsi="Arial Narrow" w:cs="Arial"/>
                <w:b/>
                <w:sz w:val="20"/>
                <w:szCs w:val="20"/>
                <w:lang w:eastAsia="es-ES"/>
              </w:rPr>
            </w:pPr>
            <w:r>
              <w:rPr>
                <w:rFonts w:ascii="Arial Narrow" w:hAnsi="Arial Narrow" w:cs="Arial"/>
                <w:b/>
                <w:spacing w:val="6"/>
                <w:sz w:val="20"/>
                <w:szCs w:val="20"/>
              </w:rPr>
              <w:t xml:space="preserve">CLÁUSULA 10. </w:t>
            </w:r>
            <w:r>
              <w:rPr>
                <w:rFonts w:ascii="Arial Narrow" w:hAnsi="Arial Narrow" w:cs="Arial"/>
                <w:b/>
                <w:sz w:val="20"/>
                <w:szCs w:val="20"/>
                <w:lang w:eastAsia="es-ES"/>
              </w:rPr>
              <w:t>COMITÉ TÉCNICO OPERATIVO</w:t>
            </w:r>
          </w:p>
        </w:tc>
      </w:tr>
      <w:tr w:rsidR="0077175E" w14:paraId="0AA763A2" w14:textId="77777777" w:rsidTr="00205684">
        <w:tc>
          <w:tcPr>
            <w:tcW w:w="9395" w:type="dxa"/>
            <w:tcBorders>
              <w:top w:val="single" w:sz="4" w:space="0" w:color="auto"/>
              <w:left w:val="single" w:sz="4" w:space="0" w:color="auto"/>
              <w:bottom w:val="single" w:sz="4" w:space="0" w:color="auto"/>
              <w:right w:val="single" w:sz="4" w:space="0" w:color="auto"/>
            </w:tcBorders>
            <w:hideMark/>
          </w:tcPr>
          <w:p w14:paraId="68406D20" w14:textId="77777777" w:rsidR="0077175E" w:rsidRPr="003439EC" w:rsidRDefault="0077175E" w:rsidP="001B18DE">
            <w:pPr>
              <w:spacing w:after="0" w:line="240" w:lineRule="auto"/>
              <w:jc w:val="both"/>
              <w:rPr>
                <w:rFonts w:ascii="Arial Narrow" w:hAnsi="Arial Narrow" w:cs="Arial"/>
                <w:sz w:val="20"/>
                <w:szCs w:val="20"/>
                <w:lang w:val="es-CO"/>
              </w:rPr>
            </w:pPr>
            <w:r w:rsidRPr="003439EC">
              <w:rPr>
                <w:rFonts w:ascii="Arial Narrow" w:hAnsi="Arial Narrow" w:cs="Arial"/>
                <w:b/>
                <w:bCs/>
                <w:sz w:val="20"/>
                <w:szCs w:val="20"/>
              </w:rPr>
              <w:t xml:space="preserve">7.1 </w:t>
            </w:r>
            <w:r w:rsidRPr="003439EC">
              <w:rPr>
                <w:rFonts w:ascii="Arial Narrow" w:hAnsi="Arial Narrow" w:cs="Arial"/>
                <w:sz w:val="20"/>
                <w:szCs w:val="20"/>
              </w:rPr>
              <w:t>Dar cumplimiento</w:t>
            </w:r>
            <w:r>
              <w:rPr>
                <w:rFonts w:ascii="Arial Narrow" w:hAnsi="Arial Narrow" w:cs="Arial"/>
                <w:sz w:val="20"/>
                <w:szCs w:val="20"/>
              </w:rPr>
              <w:t xml:space="preserve"> integralmente</w:t>
            </w:r>
            <w:r w:rsidRPr="003439EC">
              <w:rPr>
                <w:rFonts w:ascii="Arial Narrow" w:hAnsi="Arial Narrow" w:cs="Arial"/>
                <w:sz w:val="20"/>
                <w:szCs w:val="20"/>
              </w:rPr>
              <w:t xml:space="preserve"> a cada una de las condiciones establecidas en el </w:t>
            </w:r>
            <w:r w:rsidRPr="003439EC">
              <w:rPr>
                <w:rFonts w:ascii="Arial Narrow" w:hAnsi="Arial Narrow"/>
                <w:sz w:val="20"/>
                <w:szCs w:val="20"/>
              </w:rPr>
              <w:t>Anexo Orientaciones para la Realización de los Comités Técnicos</w:t>
            </w:r>
            <w:r>
              <w:rPr>
                <w:rFonts w:ascii="Arial Narrow" w:hAnsi="Arial Narrow"/>
                <w:sz w:val="20"/>
                <w:szCs w:val="20"/>
              </w:rPr>
              <w:t xml:space="preserve"> del ICBF, en su versión que se encuentre vigente</w:t>
            </w:r>
            <w:r w:rsidRPr="003439EC">
              <w:rPr>
                <w:rFonts w:ascii="Arial Narrow" w:hAnsi="Arial Narrow"/>
                <w:sz w:val="20"/>
                <w:szCs w:val="20"/>
              </w:rPr>
              <w:t xml:space="preserve">, </w:t>
            </w:r>
            <w:r w:rsidRPr="003439EC">
              <w:rPr>
                <w:rFonts w:ascii="Arial Narrow" w:hAnsi="Arial Narrow" w:cs="Arial"/>
                <w:sz w:val="20"/>
                <w:szCs w:val="20"/>
              </w:rPr>
              <w:t xml:space="preserve">o el documento que lo modifique o sustituya, y las </w:t>
            </w:r>
            <w:r w:rsidRPr="003439EC">
              <w:rPr>
                <w:rFonts w:ascii="Arial Narrow" w:hAnsi="Arial Narrow" w:cs="Arial"/>
                <w:sz w:val="20"/>
                <w:szCs w:val="20"/>
              </w:rPr>
              <w:lastRenderedPageBreak/>
              <w:t xml:space="preserve">demás orientaciones y/o recomendaciones técnicas y administrativas expedidas por el ICBF. </w:t>
            </w:r>
            <w:r w:rsidRPr="003439EC">
              <w:rPr>
                <w:rFonts w:ascii="Arial Narrow" w:hAnsi="Arial Narrow" w:cs="Arial"/>
                <w:b/>
                <w:bCs/>
                <w:sz w:val="20"/>
                <w:szCs w:val="20"/>
              </w:rPr>
              <w:t>7.2</w:t>
            </w:r>
            <w:r w:rsidRPr="003439EC">
              <w:rPr>
                <w:rFonts w:ascii="Arial Narrow" w:hAnsi="Arial Narrow" w:cs="Arial"/>
                <w:b/>
                <w:sz w:val="20"/>
                <w:szCs w:val="20"/>
              </w:rPr>
              <w:t xml:space="preserve"> </w:t>
            </w:r>
            <w:r w:rsidRPr="003439EC">
              <w:rPr>
                <w:rFonts w:ascii="Arial Narrow" w:hAnsi="Arial Narrow" w:cs="Arial"/>
                <w:sz w:val="20"/>
                <w:szCs w:val="20"/>
              </w:rPr>
              <w:t xml:space="preserve">Participar en los Comités Técnicos Operativos convocados por el supervisor y/o interventor del Contrato de acuerdo con lo establecido en el </w:t>
            </w:r>
            <w:r w:rsidRPr="003439EC">
              <w:rPr>
                <w:rFonts w:ascii="Arial Narrow" w:hAnsi="Arial Narrow"/>
                <w:sz w:val="20"/>
                <w:szCs w:val="20"/>
              </w:rPr>
              <w:t xml:space="preserve">Anexo Orientaciones para la Realización de los Comités Técnicos, </w:t>
            </w:r>
            <w:r w:rsidRPr="003439EC">
              <w:rPr>
                <w:rFonts w:ascii="Arial Narrow" w:hAnsi="Arial Narrow" w:cs="Arial"/>
                <w:sz w:val="20"/>
                <w:szCs w:val="20"/>
              </w:rPr>
              <w:t>o el documento que lo modifique o sustituya.</w:t>
            </w:r>
          </w:p>
        </w:tc>
      </w:tr>
    </w:tbl>
    <w:p w14:paraId="52A5ECC2" w14:textId="77777777" w:rsidR="0077175E" w:rsidRPr="00442A6E" w:rsidRDefault="0077175E" w:rsidP="001B18DE">
      <w:pPr>
        <w:spacing w:after="0" w:line="240" w:lineRule="auto"/>
        <w:jc w:val="both"/>
        <w:rPr>
          <w:rFonts w:ascii="Arial Narrow" w:hAnsi="Arial Narrow" w:cs="Arial"/>
          <w:b/>
          <w:spacing w:val="6"/>
          <w:sz w:val="20"/>
          <w:szCs w:val="20"/>
          <w:lang w:val="es-CO"/>
        </w:rPr>
      </w:pPr>
    </w:p>
    <w:tbl>
      <w:tblPr>
        <w:tblStyle w:val="Tablaconcuadrcula"/>
        <w:tblW w:w="0" w:type="auto"/>
        <w:tblLook w:val="04A0" w:firstRow="1" w:lastRow="0" w:firstColumn="1" w:lastColumn="0" w:noHBand="0" w:noVBand="1"/>
      </w:tblPr>
      <w:tblGrid>
        <w:gridCol w:w="9351"/>
      </w:tblGrid>
      <w:tr w:rsidR="0077175E" w:rsidRPr="00020BF0" w14:paraId="282ED080" w14:textId="77777777" w:rsidTr="00657925">
        <w:trPr>
          <w:trHeight w:val="271"/>
        </w:trPr>
        <w:tc>
          <w:tcPr>
            <w:tcW w:w="9351" w:type="dxa"/>
            <w:shd w:val="clear" w:color="auto" w:fill="D9D9D9" w:themeFill="background1" w:themeFillShade="D9"/>
            <w:vAlign w:val="center"/>
          </w:tcPr>
          <w:p w14:paraId="42789D14" w14:textId="77777777" w:rsidR="0077175E" w:rsidRPr="00020BF0" w:rsidRDefault="0077175E" w:rsidP="001B18DE">
            <w:pPr>
              <w:spacing w:after="0" w:line="240" w:lineRule="auto"/>
              <w:rPr>
                <w:rFonts w:ascii="Arial Narrow" w:hAnsi="Arial Narrow" w:cs="Arial"/>
                <w:b/>
                <w:spacing w:val="6"/>
                <w:sz w:val="20"/>
                <w:szCs w:val="20"/>
              </w:rPr>
            </w:pPr>
            <w:r w:rsidRPr="00020BF0">
              <w:rPr>
                <w:rFonts w:ascii="Arial Narrow" w:hAnsi="Arial Narrow" w:cs="Arial"/>
                <w:b/>
                <w:sz w:val="20"/>
                <w:szCs w:val="20"/>
                <w:lang w:eastAsia="es-ES"/>
              </w:rPr>
              <w:t xml:space="preserve">CLÁUSULA </w:t>
            </w:r>
            <w:r>
              <w:rPr>
                <w:rFonts w:ascii="Arial Narrow" w:hAnsi="Arial Narrow" w:cs="Arial"/>
                <w:b/>
                <w:sz w:val="20"/>
                <w:szCs w:val="20"/>
                <w:lang w:eastAsia="es-ES"/>
              </w:rPr>
              <w:t>11</w:t>
            </w:r>
            <w:r w:rsidRPr="00020BF0">
              <w:rPr>
                <w:rFonts w:ascii="Arial Narrow" w:hAnsi="Arial Narrow" w:cs="Arial"/>
                <w:b/>
                <w:sz w:val="20"/>
                <w:szCs w:val="20"/>
                <w:lang w:eastAsia="es-ES"/>
              </w:rPr>
              <w:t xml:space="preserve">. </w:t>
            </w:r>
            <w:r>
              <w:rPr>
                <w:rFonts w:ascii="Arial Narrow" w:hAnsi="Arial Narrow" w:cs="Arial"/>
                <w:b/>
                <w:sz w:val="20"/>
                <w:szCs w:val="20"/>
                <w:lang w:eastAsia="es-ES"/>
              </w:rPr>
              <w:t>CONTROL Y SEGUIMIENTO</w:t>
            </w:r>
          </w:p>
        </w:tc>
      </w:tr>
      <w:tr w:rsidR="0077175E" w:rsidRPr="00020BF0" w14:paraId="7E13CEC4" w14:textId="77777777" w:rsidTr="00657925">
        <w:tc>
          <w:tcPr>
            <w:tcW w:w="9351" w:type="dxa"/>
            <w:vAlign w:val="center"/>
          </w:tcPr>
          <w:p w14:paraId="270175E0" w14:textId="77777777" w:rsidR="0077175E" w:rsidRPr="00121890" w:rsidRDefault="0077175E" w:rsidP="001B18DE">
            <w:pPr>
              <w:spacing w:after="0" w:line="240" w:lineRule="auto"/>
              <w:jc w:val="both"/>
              <w:rPr>
                <w:rFonts w:ascii="Arial Narrow" w:hAnsi="Arial Narrow" w:cs="Arial"/>
                <w:sz w:val="20"/>
                <w:szCs w:val="20"/>
                <w:highlight w:val="yellow"/>
                <w:lang w:eastAsia="es-ES"/>
              </w:rPr>
            </w:pPr>
            <w:r w:rsidRPr="00BB3F43">
              <w:rPr>
                <w:rFonts w:ascii="Arial Narrow" w:hAnsi="Arial Narrow" w:cs="Arial"/>
                <w:sz w:val="20"/>
                <w:szCs w:val="20"/>
                <w:lang w:eastAsia="es-ES"/>
              </w:rPr>
              <w:t>El control y seguimiento de la ejecución del contrato, estará a cargo de quien se señale en los estudios previos de la presente contratación o quien haga sus veces o por quien designe el ordenador del gasto,</w:t>
            </w:r>
            <w:r w:rsidRPr="00BB3F43">
              <w:rPr>
                <w:rFonts w:ascii="Arial Narrow" w:hAnsi="Arial Narrow" w:cs="Arial"/>
                <w:sz w:val="20"/>
                <w:szCs w:val="20"/>
              </w:rPr>
              <w:t xml:space="preserve"> quien </w:t>
            </w:r>
            <w:r w:rsidRPr="00BB3F43">
              <w:rPr>
                <w:rFonts w:ascii="Arial Narrow" w:hAnsi="Arial Narrow" w:cs="Arial"/>
                <w:noProof/>
                <w:sz w:val="20"/>
                <w:szCs w:val="20"/>
              </w:rPr>
              <w:t xml:space="preserve">deberá adelantar las acciones necesarias para garantizar la idónea y eficaz ejecución contractual, </w:t>
            </w:r>
            <w:r w:rsidRPr="00BB3F43">
              <w:rPr>
                <w:rFonts w:ascii="Arial Narrow" w:hAnsi="Arial Narrow" w:cs="Arial"/>
                <w:sz w:val="20"/>
                <w:szCs w:val="20"/>
                <w:lang w:eastAsia="es-ES"/>
              </w:rPr>
              <w:t xml:space="preserve">atendiendo lo establecido en la </w:t>
            </w:r>
            <w:r w:rsidRPr="00BB3F43">
              <w:rPr>
                <w:rFonts w:ascii="Arial Narrow" w:hAnsi="Arial Narrow" w:cs="Arial"/>
                <w:i/>
                <w:sz w:val="20"/>
                <w:szCs w:val="20"/>
                <w:lang w:eastAsia="es-ES"/>
              </w:rPr>
              <w:t>Guía para el ejercicio de supervisión e interventoría de contratos y convenios suscritos por El ICBF.</w:t>
            </w:r>
            <w:r w:rsidRPr="00BB3F43">
              <w:rPr>
                <w:rFonts w:ascii="Arial Narrow" w:hAnsi="Arial Narrow" w:cs="Arial"/>
                <w:sz w:val="20"/>
                <w:szCs w:val="20"/>
              </w:rPr>
              <w:t xml:space="preserve"> </w:t>
            </w:r>
            <w:r w:rsidRPr="00BB3F43">
              <w:rPr>
                <w:rFonts w:ascii="Arial Narrow" w:hAnsi="Arial Narrow" w:cs="Arial"/>
                <w:b/>
                <w:bCs/>
                <w:sz w:val="20"/>
                <w:szCs w:val="20"/>
              </w:rPr>
              <w:t>PARAGRAFO PRIMERO</w:t>
            </w:r>
            <w:r w:rsidRPr="00BB3F43">
              <w:rPr>
                <w:rFonts w:ascii="Arial Narrow" w:hAnsi="Arial Narrow" w:cs="Arial"/>
                <w:sz w:val="20"/>
                <w:szCs w:val="20"/>
              </w:rPr>
              <w:t>: De tener superv</w:t>
            </w:r>
            <w:r>
              <w:rPr>
                <w:rFonts w:ascii="Arial Narrow" w:hAnsi="Arial Narrow" w:cs="Arial"/>
                <w:sz w:val="20"/>
                <w:szCs w:val="20"/>
              </w:rPr>
              <w:t>isor</w:t>
            </w:r>
            <w:r w:rsidRPr="00BB3F43">
              <w:rPr>
                <w:rFonts w:ascii="Arial Narrow" w:hAnsi="Arial Narrow" w:cs="Arial"/>
                <w:sz w:val="20"/>
                <w:szCs w:val="20"/>
              </w:rPr>
              <w:t xml:space="preserve"> y llegar a requerirse </w:t>
            </w:r>
            <w:r w:rsidRPr="00BB3F43">
              <w:rPr>
                <w:rFonts w:ascii="Arial Narrow" w:hAnsi="Arial Narrow" w:cs="Arial"/>
                <w:sz w:val="20"/>
                <w:szCs w:val="20"/>
                <w:lang w:eastAsia="es-ES"/>
              </w:rPr>
              <w:t xml:space="preserve">el cambio </w:t>
            </w:r>
            <w:r>
              <w:rPr>
                <w:rFonts w:ascii="Arial Narrow" w:hAnsi="Arial Narrow" w:cs="Arial"/>
                <w:sz w:val="20"/>
                <w:szCs w:val="20"/>
                <w:lang w:eastAsia="es-ES"/>
              </w:rPr>
              <w:t>de este</w:t>
            </w:r>
            <w:r w:rsidRPr="00BB3F43">
              <w:rPr>
                <w:rFonts w:ascii="Arial Narrow" w:hAnsi="Arial Narrow" w:cs="Arial"/>
                <w:sz w:val="20"/>
                <w:szCs w:val="20"/>
                <w:lang w:eastAsia="es-ES"/>
              </w:rPr>
              <w:t>, el ordenador del gasto procederá a designar uno nuevo, para lo cual no se requerirá de modificación contractual y el oficio con la nueva designación se comunicará a las partes</w:t>
            </w:r>
            <w:r w:rsidRPr="00BB3F43">
              <w:rPr>
                <w:rFonts w:ascii="Arial Narrow" w:hAnsi="Arial Narrow" w:cs="Arial"/>
                <w:b/>
                <w:bCs/>
                <w:sz w:val="20"/>
                <w:szCs w:val="20"/>
                <w:lang w:eastAsia="es-ES"/>
              </w:rPr>
              <w:t>. PARÁGRAFO SEGUNDO</w:t>
            </w:r>
            <w:r w:rsidRPr="00BB3F43">
              <w:rPr>
                <w:rFonts w:ascii="Arial Narrow" w:hAnsi="Arial Narrow" w:cs="Arial"/>
                <w:sz w:val="20"/>
                <w:szCs w:val="20"/>
                <w:lang w:eastAsia="es-ES"/>
              </w:rPr>
              <w:t xml:space="preserve">. De suscribirse un contrato de INTERVENTORÍA por el ICBF, para el seguimiento, verificación y control de las obligaciones contractuales y de las condiciones de calidad por parte de la Entidad Administradora del Servicio (EAS), </w:t>
            </w:r>
            <w:r w:rsidRPr="00BB3F43">
              <w:rPr>
                <w:rFonts w:ascii="Arial Narrow" w:hAnsi="Arial Narrow" w:cs="Arial"/>
                <w:b/>
                <w:sz w:val="20"/>
                <w:szCs w:val="20"/>
                <w:u w:val="single"/>
                <w:lang w:eastAsia="es-ES"/>
              </w:rPr>
              <w:t>antes o al momento de celebrarse el contrato de aporte</w:t>
            </w:r>
            <w:r w:rsidRPr="00BB3F43">
              <w:rPr>
                <w:rFonts w:ascii="Arial Narrow" w:hAnsi="Arial Narrow" w:cs="Arial"/>
                <w:sz w:val="20"/>
                <w:szCs w:val="20"/>
                <w:lang w:eastAsia="es-ES"/>
              </w:rPr>
              <w:t>, el control y seguimiento integralmente estará a cargo de la INTERVENTORÍA.  </w:t>
            </w:r>
            <w:r w:rsidRPr="00BB3F43">
              <w:rPr>
                <w:rFonts w:ascii="Arial Narrow" w:hAnsi="Arial Narrow" w:cs="Arial"/>
                <w:b/>
                <w:bCs/>
                <w:sz w:val="20"/>
                <w:szCs w:val="20"/>
                <w:lang w:eastAsia="es-ES"/>
              </w:rPr>
              <w:t>PARÁGRAFO TERCERO</w:t>
            </w:r>
            <w:r w:rsidRPr="00BB3F43">
              <w:rPr>
                <w:rFonts w:ascii="Arial Narrow" w:hAnsi="Arial Narrow" w:cs="Arial"/>
                <w:sz w:val="20"/>
                <w:szCs w:val="20"/>
                <w:lang w:eastAsia="es-ES"/>
              </w:rPr>
              <w:t xml:space="preserve">. De suscribirse un contrato de INTERVENTORÍA por el ICBF, para el seguimiento, verificación y control de las obligaciones contractuales y de las condiciones de calidad por parte de la Entidad Administradora del Servicio (EAS) </w:t>
            </w:r>
            <w:r w:rsidRPr="00BB3F43">
              <w:rPr>
                <w:rFonts w:ascii="Arial Narrow" w:hAnsi="Arial Narrow" w:cs="Arial"/>
                <w:b/>
                <w:sz w:val="20"/>
                <w:szCs w:val="20"/>
                <w:u w:val="single"/>
                <w:lang w:eastAsia="es-ES"/>
              </w:rPr>
              <w:t xml:space="preserve">durante la ejecución del contrato de aporte, </w:t>
            </w:r>
            <w:r w:rsidRPr="00BB3F43">
              <w:rPr>
                <w:rFonts w:ascii="Arial Narrow" w:hAnsi="Arial Narrow" w:cs="Arial"/>
                <w:sz w:val="20"/>
                <w:szCs w:val="20"/>
                <w:lang w:eastAsia="es-ES"/>
              </w:rPr>
              <w:t>la supervisión será sustituida integralmente por la INTERVENTORÍA. Las actividades de empalme entre el INTERVENTOR y el SUPERVISOR, no podrán exceder el término de (…), contado a partir de la suscripción del acta de inicio del contrato de INTERVENTORÍA.  La supervisión del contrato de aporte deberá entregar al INTERVENTOR el FORMATO DE INFORME DE SUPERVISIÓN DEL CONTRATO del ICBF que se encuentre vigente, el cual deberá estar debidamente diligenciado y entregado junto con todos sus soportes. .</w:t>
            </w:r>
          </w:p>
        </w:tc>
      </w:tr>
    </w:tbl>
    <w:p w14:paraId="58F01E7A" w14:textId="77777777" w:rsidR="0077175E" w:rsidRPr="00020BF0" w:rsidRDefault="0077175E" w:rsidP="001B18DE">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51"/>
      </w:tblGrid>
      <w:tr w:rsidR="0077175E" w:rsidRPr="00020BF0" w14:paraId="124C90DC" w14:textId="77777777" w:rsidTr="16461872">
        <w:trPr>
          <w:trHeight w:val="338"/>
        </w:trPr>
        <w:tc>
          <w:tcPr>
            <w:tcW w:w="9351" w:type="dxa"/>
            <w:shd w:val="clear" w:color="auto" w:fill="D9D9D9" w:themeFill="background1" w:themeFillShade="D9"/>
            <w:vAlign w:val="center"/>
          </w:tcPr>
          <w:p w14:paraId="0ECE101B" w14:textId="77777777" w:rsidR="0077175E" w:rsidRPr="00020BF0" w:rsidRDefault="0077175E" w:rsidP="001B18DE">
            <w:pPr>
              <w:spacing w:after="0" w:line="240" w:lineRule="auto"/>
              <w:rPr>
                <w:rFonts w:ascii="Arial Narrow" w:hAnsi="Arial Narrow" w:cs="Arial"/>
                <w:b/>
                <w:spacing w:val="6"/>
                <w:sz w:val="20"/>
                <w:szCs w:val="20"/>
              </w:rPr>
            </w:pPr>
            <w:r w:rsidRPr="00020BF0">
              <w:rPr>
                <w:rFonts w:ascii="Arial Narrow" w:hAnsi="Arial Narrow" w:cs="Arial"/>
                <w:b/>
                <w:sz w:val="20"/>
                <w:szCs w:val="20"/>
                <w:lang w:eastAsia="es-ES"/>
              </w:rPr>
              <w:t xml:space="preserve">CLÁUSULA </w:t>
            </w:r>
            <w:r>
              <w:rPr>
                <w:rFonts w:ascii="Arial Narrow" w:hAnsi="Arial Narrow" w:cs="Arial"/>
                <w:b/>
                <w:sz w:val="20"/>
                <w:szCs w:val="20"/>
                <w:lang w:eastAsia="es-ES"/>
              </w:rPr>
              <w:t>12</w:t>
            </w:r>
            <w:r w:rsidRPr="00020BF0">
              <w:rPr>
                <w:rFonts w:ascii="Arial Narrow" w:hAnsi="Arial Narrow" w:cs="Arial"/>
                <w:b/>
                <w:sz w:val="20"/>
                <w:szCs w:val="20"/>
                <w:lang w:eastAsia="es-ES"/>
              </w:rPr>
              <w:t>. SANCIONES POR INCUMPLIMIENTO</w:t>
            </w:r>
          </w:p>
        </w:tc>
      </w:tr>
      <w:tr w:rsidR="0077175E" w:rsidRPr="00020BF0" w14:paraId="19F7A1E6" w14:textId="77777777" w:rsidTr="16461872">
        <w:tc>
          <w:tcPr>
            <w:tcW w:w="9351" w:type="dxa"/>
            <w:vAlign w:val="center"/>
          </w:tcPr>
          <w:p w14:paraId="1E5E127A" w14:textId="77777777" w:rsidR="0077175E" w:rsidRPr="006D75A7" w:rsidRDefault="0077175E" w:rsidP="170FE44E">
            <w:pPr>
              <w:pStyle w:val="NormalWeb"/>
              <w:spacing w:before="0" w:beforeAutospacing="0" w:after="0" w:afterAutospacing="0"/>
              <w:ind w:left="25"/>
              <w:jc w:val="both"/>
              <w:rPr>
                <w:rFonts w:ascii="Arial Narrow" w:hAnsi="Arial Narrow"/>
                <w:sz w:val="20"/>
                <w:szCs w:val="20"/>
              </w:rPr>
            </w:pPr>
            <w:r w:rsidRPr="00020BF0">
              <w:rPr>
                <w:rFonts w:ascii="Arial Narrow" w:hAnsi="Arial Narrow" w:cs="Arial"/>
                <w:color w:val="212121"/>
                <w:sz w:val="20"/>
                <w:szCs w:val="20"/>
                <w:shd w:val="clear" w:color="auto" w:fill="FFFFFF"/>
              </w:rPr>
              <w:t>El </w:t>
            </w:r>
            <w:r w:rsidRPr="00020BF0">
              <w:rPr>
                <w:rFonts w:ascii="Arial Narrow" w:hAnsi="Arial Narrow" w:cs="Arial"/>
                <w:b/>
                <w:bCs/>
                <w:color w:val="212121"/>
                <w:sz w:val="20"/>
                <w:szCs w:val="20"/>
                <w:shd w:val="clear" w:color="auto" w:fill="FFFFFF"/>
              </w:rPr>
              <w:t>ICBF</w:t>
            </w:r>
            <w:r w:rsidRPr="00020BF0">
              <w:rPr>
                <w:rFonts w:ascii="Arial Narrow" w:hAnsi="Arial Narrow" w:cs="Arial"/>
                <w:color w:val="212121"/>
                <w:sz w:val="20"/>
                <w:szCs w:val="20"/>
                <w:shd w:val="clear" w:color="auto" w:fill="FFFFFF"/>
              </w:rPr>
              <w:t> podrá imponer multas, declarar el incumplimiento o declarar la caducidad, de conformidad con lo establecido por los artículos 17 de la Ley 1150 de 2007, 18 y 40 de la Ley 80 de 1993, 86 de la Ley 1474 de 2011 y 2.2.1.2.3.1.19 de Decreto 1082 de 2015, y demás normas aplicables, así: </w:t>
            </w:r>
            <w:r w:rsidRPr="00020BF0">
              <w:rPr>
                <w:rFonts w:ascii="Arial Narrow" w:hAnsi="Arial Narrow" w:cs="Arial"/>
                <w:b/>
                <w:bCs/>
                <w:color w:val="212121"/>
                <w:sz w:val="20"/>
                <w:szCs w:val="20"/>
                <w:u w:val="single"/>
                <w:shd w:val="clear" w:color="auto" w:fill="FFFFFF"/>
              </w:rPr>
              <w:t>I) MULTAS:</w:t>
            </w:r>
            <w:r w:rsidRPr="00020BF0">
              <w:rPr>
                <w:rFonts w:ascii="Arial Narrow" w:hAnsi="Arial Narrow" w:cs="Arial"/>
                <w:color w:val="212121"/>
                <w:sz w:val="20"/>
                <w:szCs w:val="20"/>
                <w:shd w:val="clear" w:color="auto" w:fill="FFFFFF"/>
              </w:rPr>
              <w:t>  </w:t>
            </w:r>
            <w:r w:rsidRPr="00020BF0">
              <w:rPr>
                <w:rFonts w:ascii="Arial Narrow" w:hAnsi="Arial Narrow" w:cs="Arial"/>
                <w:b/>
                <w:bCs/>
                <w:color w:val="212121"/>
                <w:sz w:val="20"/>
                <w:szCs w:val="20"/>
                <w:shd w:val="clear" w:color="auto" w:fill="FFFFFF"/>
              </w:rPr>
              <w:t>A.</w:t>
            </w:r>
            <w:r w:rsidRPr="00020BF0">
              <w:rPr>
                <w:rFonts w:ascii="Arial Narrow" w:hAnsi="Arial Narrow" w:cs="Arial"/>
                <w:color w:val="212121"/>
                <w:sz w:val="20"/>
                <w:szCs w:val="20"/>
                <w:shd w:val="clear" w:color="auto" w:fill="FFFFFF"/>
              </w:rPr>
              <w:t> Con el objeto de conminar al CONTRATISTA al cumplimiento de las obligaciones que se encuentren en mora o retraso, el </w:t>
            </w:r>
            <w:r w:rsidRPr="00020BF0">
              <w:rPr>
                <w:rFonts w:ascii="Arial Narrow" w:hAnsi="Arial Narrow" w:cs="Arial"/>
                <w:b/>
                <w:bCs/>
                <w:color w:val="212121"/>
                <w:sz w:val="20"/>
                <w:szCs w:val="20"/>
                <w:shd w:val="clear" w:color="auto" w:fill="FFFFFF"/>
              </w:rPr>
              <w:t xml:space="preserve">ICBF </w:t>
            </w:r>
            <w:r w:rsidRPr="00020BF0">
              <w:rPr>
                <w:rFonts w:ascii="Arial Narrow" w:hAnsi="Arial Narrow" w:cs="Arial"/>
                <w:color w:val="212121"/>
                <w:sz w:val="20"/>
                <w:szCs w:val="20"/>
                <w:shd w:val="clear" w:color="auto" w:fill="FFFFFF"/>
              </w:rPr>
              <w:t>podrá imponerle al CONTRATISTA multas diarias y sucesivas hasta del cero punto uno por ciento (0.1%) del valor del contrato por cada día de atraso o retardo hasta que se verifique su cumplimiento. </w:t>
            </w:r>
            <w:r w:rsidRPr="00020BF0">
              <w:rPr>
                <w:rFonts w:ascii="Arial Narrow" w:hAnsi="Arial Narrow" w:cs="Arial"/>
                <w:b/>
                <w:bCs/>
                <w:color w:val="212121"/>
                <w:sz w:val="20"/>
                <w:szCs w:val="20"/>
                <w:shd w:val="clear" w:color="auto" w:fill="FFFFFF"/>
              </w:rPr>
              <w:t>B.</w:t>
            </w:r>
            <w:r w:rsidRPr="00020BF0">
              <w:rPr>
                <w:rFonts w:ascii="Arial Narrow" w:hAnsi="Arial Narrow" w:cs="Arial"/>
                <w:color w:val="212121"/>
                <w:sz w:val="20"/>
                <w:szCs w:val="20"/>
                <w:shd w:val="clear" w:color="auto" w:fill="FFFFFF"/>
              </w:rPr>
              <w:t> </w:t>
            </w:r>
            <w:r w:rsidRPr="00020BF0">
              <w:rPr>
                <w:rFonts w:ascii="Arial Narrow" w:hAnsi="Arial Narrow" w:cs="Arial"/>
                <w:sz w:val="20"/>
                <w:szCs w:val="20"/>
              </w:rPr>
              <w:t xml:space="preserve">Para tal efecto, el ICBF observará el procedimiento establecido en el artículo 86 de la Ley 1474 de 2011. </w:t>
            </w:r>
            <w:r w:rsidRPr="170FE44E">
              <w:rPr>
                <w:rFonts w:ascii="Arial Narrow" w:hAnsi="Arial Narrow" w:cs="Arial"/>
                <w:b/>
                <w:bCs/>
                <w:sz w:val="20"/>
                <w:szCs w:val="20"/>
              </w:rPr>
              <w:t xml:space="preserve">C. </w:t>
            </w:r>
            <w:r w:rsidRPr="00020BF0">
              <w:rPr>
                <w:rFonts w:ascii="Arial Narrow" w:hAnsi="Arial Narrow" w:cs="Arial"/>
                <w:color w:val="212121"/>
                <w:sz w:val="20"/>
                <w:szCs w:val="20"/>
                <w:shd w:val="clear" w:color="auto" w:fill="FFFFFF"/>
              </w:rPr>
              <w:t xml:space="preserve">El valor acumulado de las multas impuestas al CONTRATISTA no podrá superar el quince por ciento (15%) del valor del contrato. </w:t>
            </w:r>
            <w:r w:rsidRPr="170FE44E">
              <w:rPr>
                <w:rFonts w:ascii="Arial Narrow" w:hAnsi="Arial Narrow" w:cs="Arial"/>
                <w:b/>
                <w:bCs/>
                <w:sz w:val="20"/>
                <w:szCs w:val="20"/>
              </w:rPr>
              <w:t>D.</w:t>
            </w:r>
            <w:r w:rsidRPr="00020BF0">
              <w:rPr>
                <w:rFonts w:ascii="Arial Narrow" w:hAnsi="Arial Narrow"/>
                <w:sz w:val="20"/>
                <w:szCs w:val="20"/>
              </w:rPr>
              <w:t xml:space="preserve"> </w:t>
            </w:r>
            <w:r w:rsidRPr="00020BF0">
              <w:rPr>
                <w:rFonts w:ascii="Arial Narrow" w:hAnsi="Arial Narrow" w:cs="Arial"/>
                <w:sz w:val="20"/>
                <w:szCs w:val="20"/>
              </w:rPr>
              <w:t xml:space="preserve">La imposición de multas no impedirá la aplicación de otras sanciones a que haya lugar por el incumplimiento ni impedirá la reclamación de perjuicios por parte del ICBF. </w:t>
            </w:r>
            <w:r w:rsidRPr="170FE44E">
              <w:rPr>
                <w:rFonts w:ascii="Arial Narrow" w:hAnsi="Arial Narrow" w:cs="Arial"/>
                <w:b/>
                <w:bCs/>
                <w:sz w:val="20"/>
                <w:szCs w:val="20"/>
              </w:rPr>
              <w:t xml:space="preserve">E. </w:t>
            </w:r>
            <w:r w:rsidRPr="00020BF0">
              <w:rPr>
                <w:rFonts w:ascii="Arial Narrow" w:hAnsi="Arial Narrow" w:cs="Arial"/>
                <w:color w:val="222222"/>
                <w:sz w:val="20"/>
                <w:szCs w:val="20"/>
                <w:shd w:val="clear" w:color="auto" w:fill="FFFFFF"/>
              </w:rPr>
              <w:t>El pago o compensación del valor de las multas impuestas no exonerará al contratista de la obligación de cumplir con el objeto contratado</w:t>
            </w:r>
            <w:r w:rsidRPr="170FE44E">
              <w:rPr>
                <w:rFonts w:ascii="Arial Narrow" w:hAnsi="Arial Narrow" w:cs="Arial"/>
                <w:b/>
                <w:bCs/>
                <w:sz w:val="20"/>
                <w:szCs w:val="20"/>
              </w:rPr>
              <w:t xml:space="preserve"> F. </w:t>
            </w:r>
            <w:r w:rsidRPr="00020BF0">
              <w:rPr>
                <w:rFonts w:ascii="Arial Narrow" w:hAnsi="Arial Narrow" w:cs="Arial"/>
                <w:sz w:val="20"/>
                <w:szCs w:val="20"/>
              </w:rPr>
              <w:t>El CONTRATISTA autoriza que el ICBF descuente del saldo a su favor, el valor correspondiente a las multas que se llegaren a causar</w:t>
            </w:r>
            <w:r w:rsidRPr="00020BF0">
              <w:rPr>
                <w:rFonts w:ascii="Arial Narrow" w:hAnsi="Arial Narrow" w:cs="Arial"/>
                <w:color w:val="222222"/>
                <w:sz w:val="20"/>
                <w:szCs w:val="20"/>
                <w:shd w:val="clear" w:color="auto" w:fill="FFFFFF"/>
              </w:rPr>
              <w:t>.</w:t>
            </w:r>
            <w:r w:rsidRPr="00020BF0">
              <w:rPr>
                <w:rFonts w:ascii="Arial Narrow" w:hAnsi="Arial Narrow" w:cs="Arial"/>
                <w:color w:val="212121"/>
                <w:sz w:val="20"/>
                <w:szCs w:val="20"/>
                <w:shd w:val="clear" w:color="auto" w:fill="FFFFFF"/>
              </w:rPr>
              <w:t> </w:t>
            </w:r>
            <w:r w:rsidRPr="00020BF0">
              <w:rPr>
                <w:rFonts w:ascii="Arial Narrow" w:hAnsi="Arial Narrow" w:cs="Arial"/>
                <w:b/>
                <w:bCs/>
                <w:color w:val="212121"/>
                <w:sz w:val="20"/>
                <w:szCs w:val="20"/>
                <w:u w:val="single"/>
                <w:shd w:val="clear" w:color="auto" w:fill="FFFFFF"/>
              </w:rPr>
              <w:t>II) DECLARACIÓN DE INCUMPLIMIENTO Y COBRO DE LA CLÁUSULA PENAL PECUNIARIA</w:t>
            </w:r>
            <w:r w:rsidRPr="00020BF0">
              <w:rPr>
                <w:rFonts w:ascii="Arial Narrow" w:hAnsi="Arial Narrow" w:cs="Arial"/>
                <w:b/>
                <w:bCs/>
                <w:color w:val="212121"/>
                <w:sz w:val="20"/>
                <w:szCs w:val="20"/>
                <w:shd w:val="clear" w:color="auto" w:fill="FFFFFF"/>
              </w:rPr>
              <w:t>:</w:t>
            </w:r>
            <w:r w:rsidRPr="00020BF0">
              <w:rPr>
                <w:rFonts w:ascii="Arial Narrow" w:hAnsi="Arial Narrow" w:cs="Arial"/>
                <w:color w:val="212121"/>
                <w:sz w:val="20"/>
                <w:szCs w:val="20"/>
                <w:shd w:val="clear" w:color="auto" w:fill="FFFFFF"/>
              </w:rPr>
              <w:t> </w:t>
            </w:r>
            <w:r w:rsidRPr="00020BF0">
              <w:rPr>
                <w:rFonts w:ascii="Arial Narrow" w:hAnsi="Arial Narrow" w:cs="Arial"/>
                <w:b/>
                <w:bCs/>
                <w:color w:val="212121"/>
                <w:sz w:val="20"/>
                <w:szCs w:val="20"/>
                <w:shd w:val="clear" w:color="auto" w:fill="FFFFFF"/>
              </w:rPr>
              <w:t>A.</w:t>
            </w:r>
            <w:r w:rsidRPr="00020BF0">
              <w:rPr>
                <w:rFonts w:ascii="Arial Narrow" w:hAnsi="Arial Narrow" w:cs="Arial"/>
                <w:color w:val="212121"/>
                <w:sz w:val="20"/>
                <w:szCs w:val="20"/>
                <w:shd w:val="clear" w:color="auto" w:fill="FFFFFF"/>
              </w:rPr>
              <w:t> En caso de declaratoria de caducidad o incumplimiento total o parcial de las obligaciones a cargo del CONTRATISTA, el </w:t>
            </w:r>
            <w:r w:rsidRPr="00020BF0">
              <w:rPr>
                <w:rFonts w:ascii="Arial Narrow" w:hAnsi="Arial Narrow" w:cs="Arial"/>
                <w:b/>
                <w:bCs/>
                <w:color w:val="212121"/>
                <w:sz w:val="20"/>
                <w:szCs w:val="20"/>
                <w:shd w:val="clear" w:color="auto" w:fill="FFFFFF"/>
              </w:rPr>
              <w:t>ICBF</w:t>
            </w:r>
            <w:r w:rsidRPr="00020BF0">
              <w:rPr>
                <w:rFonts w:ascii="Arial Narrow" w:hAnsi="Arial Narrow" w:cs="Arial"/>
                <w:color w:val="212121"/>
                <w:sz w:val="20"/>
                <w:szCs w:val="20"/>
                <w:shd w:val="clear" w:color="auto" w:fill="FFFFFF"/>
              </w:rPr>
              <w:t> podrá hacer efectiva la presente cláusula penal pecuniaria en un monto equivalente al veinte por ciento (20%) del valor total del Contrato, a título de pena, la cual se tendrá como estimación anticipada y parcial de los perjuicios causados al </w:t>
            </w:r>
            <w:r w:rsidRPr="00020BF0">
              <w:rPr>
                <w:rFonts w:ascii="Arial Narrow" w:hAnsi="Arial Narrow" w:cs="Arial"/>
                <w:b/>
                <w:bCs/>
                <w:color w:val="212121"/>
                <w:sz w:val="20"/>
                <w:szCs w:val="20"/>
                <w:shd w:val="clear" w:color="auto" w:fill="FFFFFF"/>
              </w:rPr>
              <w:t>ICBF,</w:t>
            </w:r>
            <w:r w:rsidRPr="00020BF0">
              <w:rPr>
                <w:rFonts w:ascii="Arial Narrow" w:hAnsi="Arial Narrow" w:cs="Arial"/>
                <w:sz w:val="20"/>
                <w:szCs w:val="20"/>
              </w:rPr>
              <w:t xml:space="preserve"> </w:t>
            </w:r>
            <w:r w:rsidRPr="00020BF0">
              <w:rPr>
                <w:rFonts w:ascii="Arial Narrow" w:hAnsi="Arial Narrow" w:cs="Arial"/>
                <w:color w:val="212121"/>
                <w:sz w:val="20"/>
                <w:szCs w:val="20"/>
                <w:shd w:val="clear" w:color="auto" w:fill="FFFFFF"/>
              </w:rPr>
              <w:t>sin que lo anterior sea óbice para que se declare la caducidad del contrato y se impongan las multas a que haya lugar</w:t>
            </w:r>
            <w:r w:rsidRPr="00020BF0">
              <w:rPr>
                <w:rFonts w:ascii="Arial Narrow" w:hAnsi="Arial Narrow" w:cs="Arial"/>
                <w:b/>
                <w:bCs/>
                <w:color w:val="212121"/>
                <w:sz w:val="20"/>
                <w:szCs w:val="20"/>
                <w:shd w:val="clear" w:color="auto" w:fill="FFFFFF"/>
              </w:rPr>
              <w:t>.</w:t>
            </w:r>
            <w:r w:rsidRPr="00020BF0">
              <w:rPr>
                <w:rFonts w:ascii="Arial Narrow" w:hAnsi="Arial Narrow" w:cs="Arial"/>
                <w:color w:val="212121"/>
                <w:sz w:val="20"/>
                <w:szCs w:val="20"/>
                <w:shd w:val="clear" w:color="auto" w:fill="FFFFFF"/>
              </w:rPr>
              <w:t> </w:t>
            </w:r>
            <w:r w:rsidRPr="00020BF0">
              <w:rPr>
                <w:rFonts w:ascii="Arial Narrow" w:hAnsi="Arial Narrow" w:cs="Arial"/>
                <w:b/>
                <w:bCs/>
                <w:color w:val="212121"/>
                <w:sz w:val="20"/>
                <w:szCs w:val="20"/>
                <w:shd w:val="clear" w:color="auto" w:fill="FFFFFF"/>
              </w:rPr>
              <w:t>B.</w:t>
            </w:r>
            <w:r w:rsidRPr="00020BF0">
              <w:rPr>
                <w:rFonts w:ascii="Arial Narrow" w:hAnsi="Arial Narrow" w:cs="Arial"/>
                <w:color w:val="212121"/>
                <w:sz w:val="20"/>
                <w:szCs w:val="20"/>
                <w:shd w:val="clear" w:color="auto" w:fill="FFFFFF"/>
              </w:rPr>
              <w:t> El valor variará proporcionalmente al incumplimiento parcial del Contrato que no supere el porcentaje señalado. </w:t>
            </w:r>
            <w:r w:rsidRPr="170FE44E">
              <w:rPr>
                <w:rFonts w:ascii="Arial Narrow" w:hAnsi="Arial Narrow" w:cs="Arial"/>
                <w:b/>
                <w:bCs/>
                <w:sz w:val="20"/>
                <w:szCs w:val="20"/>
              </w:rPr>
              <w:t xml:space="preserve">C. </w:t>
            </w:r>
            <w:r w:rsidRPr="00020BF0">
              <w:rPr>
                <w:rFonts w:ascii="Arial Narrow" w:hAnsi="Arial Narrow" w:cs="Arial"/>
                <w:sz w:val="20"/>
                <w:szCs w:val="20"/>
              </w:rPr>
              <w:t>En concordancia con el artículo 1600 del Código Civil, el cobro de la cláusula penal pecuniaria no</w:t>
            </w:r>
            <w:r w:rsidRPr="00020BF0">
              <w:rPr>
                <w:rFonts w:ascii="Arial Narrow" w:hAnsi="Arial Narrow" w:cs="Arial"/>
                <w:spacing w:val="-3"/>
                <w:sz w:val="20"/>
                <w:szCs w:val="20"/>
                <w:lang w:val="x-none"/>
              </w:rPr>
              <w:t xml:space="preserve"> impedi</w:t>
            </w:r>
            <w:r w:rsidRPr="00020BF0">
              <w:rPr>
                <w:rFonts w:ascii="Arial Narrow" w:hAnsi="Arial Narrow" w:cs="Arial"/>
                <w:spacing w:val="-3"/>
                <w:sz w:val="20"/>
                <w:szCs w:val="20"/>
              </w:rPr>
              <w:t>rá</w:t>
            </w:r>
            <w:r w:rsidRPr="00020BF0">
              <w:rPr>
                <w:rFonts w:ascii="Arial Narrow" w:hAnsi="Arial Narrow" w:cs="Arial"/>
                <w:spacing w:val="-3"/>
                <w:sz w:val="20"/>
                <w:szCs w:val="20"/>
                <w:lang w:val="x-none"/>
              </w:rPr>
              <w:t xml:space="preserve"> que el ICBF</w:t>
            </w:r>
            <w:r w:rsidRPr="00020BF0">
              <w:rPr>
                <w:rFonts w:ascii="Arial Narrow" w:hAnsi="Arial Narrow" w:cs="Arial"/>
                <w:spacing w:val="-3"/>
                <w:sz w:val="20"/>
                <w:szCs w:val="20"/>
              </w:rPr>
              <w:t xml:space="preserve"> </w:t>
            </w:r>
            <w:r w:rsidRPr="00020BF0">
              <w:rPr>
                <w:rFonts w:ascii="Arial Narrow" w:hAnsi="Arial Narrow" w:cs="Arial"/>
                <w:spacing w:val="-3"/>
                <w:sz w:val="20"/>
                <w:szCs w:val="20"/>
                <w:lang w:val="x-none"/>
              </w:rPr>
              <w:t xml:space="preserve">le solicite al </w:t>
            </w:r>
            <w:r w:rsidRPr="00020BF0">
              <w:rPr>
                <w:rFonts w:ascii="Arial Narrow" w:hAnsi="Arial Narrow" w:cs="Arial"/>
                <w:spacing w:val="-3"/>
                <w:sz w:val="20"/>
                <w:szCs w:val="20"/>
              </w:rPr>
              <w:t>CONTRATISTA</w:t>
            </w:r>
            <w:r w:rsidRPr="00020BF0">
              <w:rPr>
                <w:rFonts w:ascii="Arial Narrow" w:hAnsi="Arial Narrow" w:cs="Arial"/>
                <w:spacing w:val="-3"/>
                <w:sz w:val="20"/>
                <w:szCs w:val="20"/>
                <w:lang w:val="x-none"/>
              </w:rPr>
              <w:t xml:space="preserve"> la totalidad del valor de los perjuicios causados en lo que exceda del valor de la cláusula penal pecuniaria</w:t>
            </w:r>
            <w:r w:rsidRPr="00020BF0">
              <w:rPr>
                <w:rFonts w:ascii="Arial Narrow" w:hAnsi="Arial Narrow" w:cs="Arial"/>
                <w:spacing w:val="-3"/>
                <w:sz w:val="20"/>
                <w:szCs w:val="20"/>
              </w:rPr>
              <w:t>.</w:t>
            </w:r>
            <w:r w:rsidRPr="170FE44E">
              <w:rPr>
                <w:rFonts w:ascii="Arial Narrow" w:hAnsi="Arial Narrow" w:cs="Arial"/>
                <w:b/>
                <w:bCs/>
                <w:spacing w:val="-3"/>
                <w:sz w:val="20"/>
                <w:szCs w:val="20"/>
              </w:rPr>
              <w:t xml:space="preserve"> D.</w:t>
            </w:r>
            <w:r w:rsidRPr="00020BF0">
              <w:rPr>
                <w:rFonts w:ascii="Arial Narrow" w:hAnsi="Arial Narrow" w:cs="Arial"/>
                <w:spacing w:val="-3"/>
                <w:sz w:val="20"/>
                <w:szCs w:val="20"/>
              </w:rPr>
              <w:t xml:space="preserve"> </w:t>
            </w:r>
            <w:r w:rsidRPr="00020BF0">
              <w:rPr>
                <w:rFonts w:ascii="Arial Narrow" w:hAnsi="Arial Narrow" w:cs="Arial"/>
                <w:sz w:val="20"/>
                <w:szCs w:val="20"/>
              </w:rPr>
              <w:t xml:space="preserve">El CONTRATISTA autoriza que el ICBF descuente de las sumas que le adeude, los valores correspondientes a la cláusula penal pecuniaria. </w:t>
            </w:r>
            <w:r w:rsidRPr="00020BF0">
              <w:rPr>
                <w:rFonts w:ascii="Arial Narrow" w:hAnsi="Arial Narrow" w:cs="Arial"/>
                <w:b/>
                <w:bCs/>
                <w:color w:val="212121"/>
                <w:sz w:val="20"/>
                <w:szCs w:val="20"/>
                <w:shd w:val="clear" w:color="auto" w:fill="FFFFFF"/>
              </w:rPr>
              <w:t>E.</w:t>
            </w:r>
            <w:r w:rsidRPr="00020BF0">
              <w:rPr>
                <w:rFonts w:ascii="Arial Narrow" w:hAnsi="Arial Narrow" w:cs="Arial"/>
                <w:color w:val="212121"/>
                <w:sz w:val="20"/>
                <w:szCs w:val="20"/>
                <w:shd w:val="clear" w:color="auto" w:fill="FFFFFF"/>
              </w:rPr>
              <w:t xml:space="preserve"> La cláusula penal pecuniaria también se hará efectiva en el caso en que se llegue o se supere el monto máximo acumulado de imposición de multas, de conformidad con lo pactado en este contrato. </w:t>
            </w:r>
            <w:r w:rsidRPr="170FE44E">
              <w:rPr>
                <w:rFonts w:ascii="Arial Narrow" w:hAnsi="Arial Narrow" w:cs="Arial"/>
                <w:b/>
                <w:bCs/>
                <w:spacing w:val="-3"/>
                <w:sz w:val="20"/>
                <w:szCs w:val="20"/>
              </w:rPr>
              <w:t xml:space="preserve">F. </w:t>
            </w:r>
            <w:r w:rsidRPr="00020BF0">
              <w:rPr>
                <w:rFonts w:ascii="Arial Narrow" w:hAnsi="Arial Narrow" w:cs="Arial"/>
                <w:spacing w:val="-3"/>
                <w:sz w:val="20"/>
                <w:szCs w:val="20"/>
              </w:rPr>
              <w:t xml:space="preserve">Para efectos de esta cláusula, se entenderá por incumplimiento total de las obligaciones a cargo del CONTRATISTA </w:t>
            </w:r>
            <w:r w:rsidRPr="00020BF0">
              <w:rPr>
                <w:rFonts w:ascii="Arial Narrow" w:hAnsi="Arial Narrow" w:cs="Arial"/>
                <w:sz w:val="20"/>
                <w:szCs w:val="20"/>
              </w:rPr>
              <w:t xml:space="preserve">cuando este no cumpla con la totalidad de las obligaciones a su cargo o cuando no cumpla con el fin y objeto contractual pactado, lo cual podrá ser verificado por parte del ICBF una vez terminado el </w:t>
            </w:r>
            <w:r w:rsidRPr="00020BF0">
              <w:rPr>
                <w:rFonts w:ascii="Arial Narrow" w:hAnsi="Arial Narrow" w:cs="Arial"/>
                <w:sz w:val="20"/>
                <w:szCs w:val="20"/>
              </w:rPr>
              <w:lastRenderedPageBreak/>
              <w:t xml:space="preserve">Contrato, aun habiéndose hecho pagos parciales, los cuales no significarán, en ningún caso, la renuncia al ejercicio de la potestad sancionatoria. </w:t>
            </w:r>
            <w:r w:rsidRPr="00020BF0">
              <w:rPr>
                <w:rFonts w:ascii="Arial Narrow" w:hAnsi="Arial Narrow" w:cs="Arial"/>
                <w:b/>
                <w:bCs/>
                <w:sz w:val="20"/>
                <w:szCs w:val="20"/>
              </w:rPr>
              <w:t>G.</w:t>
            </w:r>
            <w:r w:rsidRPr="00020BF0">
              <w:rPr>
                <w:rFonts w:ascii="Arial Narrow" w:hAnsi="Arial Narrow" w:cs="Arial"/>
                <w:sz w:val="20"/>
                <w:szCs w:val="20"/>
              </w:rPr>
              <w:t xml:space="preserve"> Para efectos de la declaración de incumplimiento y el cobro de la cláusula penal pecuniaria, el ICBF observará el procedimiento establecido en el artículo 86 de la Ley 1474 de 2011. </w:t>
            </w:r>
            <w:r w:rsidRPr="00020BF0">
              <w:rPr>
                <w:rFonts w:ascii="Arial Narrow" w:hAnsi="Arial Narrow" w:cs="Arial"/>
                <w:b/>
                <w:bCs/>
                <w:sz w:val="20"/>
                <w:szCs w:val="20"/>
              </w:rPr>
              <w:t>H.</w:t>
            </w:r>
            <w:r w:rsidRPr="00020BF0">
              <w:rPr>
                <w:rFonts w:ascii="Arial Narrow" w:hAnsi="Arial Narrow" w:cs="Arial"/>
                <w:sz w:val="20"/>
                <w:szCs w:val="20"/>
              </w:rPr>
              <w:t xml:space="preserve"> </w:t>
            </w:r>
            <w:r w:rsidRPr="00020BF0">
              <w:rPr>
                <w:rFonts w:ascii="Arial Narrow" w:hAnsi="Arial Narrow" w:cs="Arial"/>
                <w:color w:val="222222"/>
                <w:sz w:val="20"/>
                <w:szCs w:val="20"/>
                <w:shd w:val="clear" w:color="auto" w:fill="FFFFFF"/>
              </w:rPr>
              <w:t>El pago de la cláusula penal pecuniaria no extingue las obligaciones emanadas del contrato y, por lo tanto, no exime al contratista del cumplimiento de la obligación principal.</w:t>
            </w:r>
            <w:r w:rsidRPr="170FE44E">
              <w:rPr>
                <w:rFonts w:ascii="Arial Narrow" w:hAnsi="Arial Narrow" w:cs="Arial"/>
                <w:b/>
                <w:bCs/>
                <w:color w:val="000000"/>
                <w:sz w:val="20"/>
                <w:szCs w:val="20"/>
                <w:lang w:eastAsia="es-ES"/>
              </w:rPr>
              <w:t xml:space="preserve"> III) </w:t>
            </w:r>
            <w:r w:rsidRPr="170FE44E">
              <w:rPr>
                <w:rFonts w:ascii="Arial Narrow" w:hAnsi="Arial Narrow" w:cs="Arial"/>
                <w:b/>
                <w:bCs/>
                <w:color w:val="000000"/>
                <w:sz w:val="20"/>
                <w:szCs w:val="20"/>
                <w:u w:val="single"/>
                <w:lang w:eastAsia="es-ES"/>
              </w:rPr>
              <w:t>CADUCIDAD</w:t>
            </w:r>
            <w:r w:rsidRPr="170FE44E">
              <w:rPr>
                <w:rFonts w:ascii="Arial Narrow" w:hAnsi="Arial Narrow" w:cs="Arial"/>
                <w:b/>
                <w:bCs/>
                <w:color w:val="000000"/>
                <w:sz w:val="20"/>
                <w:szCs w:val="20"/>
                <w:lang w:eastAsia="es-ES"/>
              </w:rPr>
              <w:t xml:space="preserve">: A. </w:t>
            </w:r>
            <w:r w:rsidRPr="170FE44E">
              <w:rPr>
                <w:rFonts w:ascii="Arial Narrow" w:hAnsi="Arial Narrow" w:cs="Arial"/>
                <w:color w:val="000000"/>
                <w:sz w:val="20"/>
                <w:szCs w:val="20"/>
                <w:lang w:eastAsia="es-ES"/>
              </w:rPr>
              <w:t xml:space="preserve">Cuando se declare la caducidad, se dará aplicación a lo establecido en el artículo 18 de la Ley 80 de 1993. </w:t>
            </w:r>
            <w:r w:rsidRPr="00020BF0">
              <w:rPr>
                <w:rFonts w:ascii="Arial Narrow" w:hAnsi="Arial Narrow" w:cs="Arial"/>
                <w:b/>
                <w:bCs/>
                <w:sz w:val="20"/>
                <w:szCs w:val="20"/>
              </w:rPr>
              <w:t>B.</w:t>
            </w:r>
            <w:r w:rsidRPr="00020BF0">
              <w:rPr>
                <w:rFonts w:ascii="Arial Narrow" w:hAnsi="Arial Narrow" w:cs="Arial"/>
                <w:sz w:val="20"/>
                <w:szCs w:val="20"/>
              </w:rPr>
              <w:t xml:space="preserve"> Para la declaratoria de caducidad, el ICBF observará el procedimiento establecido en el artículo 86 de la Ley 1474 de 2011.</w:t>
            </w:r>
            <w:r w:rsidRPr="00020BF0">
              <w:rPr>
                <w:rFonts w:ascii="Arial Narrow" w:hAnsi="Arial Narrow" w:cs="Arial"/>
                <w:color w:val="212121"/>
                <w:sz w:val="20"/>
                <w:szCs w:val="20"/>
                <w:shd w:val="clear" w:color="auto" w:fill="FFFFFF"/>
              </w:rPr>
              <w:t> </w:t>
            </w:r>
            <w:r w:rsidRPr="00020BF0">
              <w:rPr>
                <w:rFonts w:ascii="Arial Narrow" w:hAnsi="Arial Narrow" w:cs="Arial"/>
                <w:b/>
                <w:bCs/>
                <w:color w:val="212121"/>
                <w:sz w:val="20"/>
                <w:szCs w:val="20"/>
                <w:shd w:val="clear" w:color="auto" w:fill="FFFFFF"/>
              </w:rPr>
              <w:t>PARÁGRAFO PRIMERO- PAGO DE LAS SANCIONES.</w:t>
            </w:r>
            <w:r w:rsidRPr="00020BF0">
              <w:rPr>
                <w:rFonts w:ascii="Arial Narrow" w:hAnsi="Arial Narrow" w:cs="Arial"/>
                <w:color w:val="212121"/>
                <w:sz w:val="20"/>
                <w:szCs w:val="20"/>
                <w:shd w:val="clear" w:color="auto" w:fill="FFFFFF"/>
              </w:rPr>
              <w:t> </w:t>
            </w:r>
            <w:r w:rsidRPr="00020BF0">
              <w:rPr>
                <w:rFonts w:ascii="Arial Narrow" w:hAnsi="Arial Narrow" w:cs="Arial"/>
                <w:sz w:val="20"/>
                <w:szCs w:val="20"/>
              </w:rPr>
              <w:t xml:space="preserve">El valor de la pena y/o de la multa se tomará del saldo a favor del </w:t>
            </w:r>
            <w:r w:rsidRPr="170FE44E">
              <w:rPr>
                <w:rFonts w:ascii="Arial Narrow" w:hAnsi="Arial Narrow" w:cs="Arial"/>
                <w:b/>
                <w:bCs/>
                <w:sz w:val="20"/>
                <w:szCs w:val="20"/>
              </w:rPr>
              <w:t xml:space="preserve">CONTRATISTA </w:t>
            </w:r>
            <w:r w:rsidRPr="00020BF0">
              <w:rPr>
                <w:rFonts w:ascii="Arial Narrow" w:hAnsi="Arial Narrow" w:cs="Arial"/>
                <w:sz w:val="20"/>
                <w:szCs w:val="20"/>
              </w:rPr>
              <w:t>si lo hubiere, o si no, de la garantía constituida, y si esto último no fuere posible, se cobrará por la jurisdicción coactiva o por el procedimiento que para tal efecto señale la ley</w:t>
            </w:r>
            <w:r w:rsidRPr="170FE44E">
              <w:rPr>
                <w:rFonts w:ascii="Arial Narrow" w:hAnsi="Arial Narrow" w:cs="Arial"/>
                <w:color w:val="000000"/>
                <w:sz w:val="20"/>
                <w:szCs w:val="20"/>
                <w:lang w:eastAsia="es-ES"/>
              </w:rPr>
              <w:t xml:space="preserve">. </w:t>
            </w:r>
            <w:r w:rsidRPr="00020BF0">
              <w:rPr>
                <w:rFonts w:ascii="Arial Narrow" w:hAnsi="Arial Narrow" w:cs="Arial"/>
                <w:color w:val="212121"/>
                <w:sz w:val="20"/>
                <w:szCs w:val="20"/>
                <w:shd w:val="clear" w:color="auto" w:fill="FFFFFF"/>
              </w:rPr>
              <w:t>El pago de las sumas antes señaladas no extingue las obligaciones emanadas del contrato, ni exime al CONTRATISTA de indemnizar los perjuicios causados.</w:t>
            </w:r>
            <w:r w:rsidRPr="00020BF0">
              <w:rPr>
                <w:rFonts w:ascii="Arial Narrow" w:hAnsi="Arial Narrow" w:cs="Arial"/>
                <w:sz w:val="20"/>
                <w:szCs w:val="20"/>
              </w:rPr>
              <w:t xml:space="preserve"> </w:t>
            </w:r>
            <w:r w:rsidRPr="00675A53">
              <w:rPr>
                <w:rFonts w:ascii="Arial Narrow" w:hAnsi="Arial Narrow" w:cs="Arial"/>
                <w:b/>
                <w:bCs/>
                <w:sz w:val="20"/>
                <w:szCs w:val="20"/>
              </w:rPr>
              <w:t xml:space="preserve">PARÁGRAFO SEGUNDO - </w:t>
            </w:r>
            <w:r w:rsidRPr="006A19B1">
              <w:rPr>
                <w:rFonts w:ascii="Arial Narrow" w:hAnsi="Arial Narrow" w:cs="Arial"/>
                <w:b/>
                <w:bCs/>
                <w:sz w:val="20"/>
                <w:szCs w:val="20"/>
              </w:rPr>
              <w:t>ACTUACIÓN FRENTE A SITUACIONES DE RIESGO Y PRESUNTOS INCUMPLIMIENTOS GRAVES</w:t>
            </w:r>
            <w:r>
              <w:rPr>
                <w:rFonts w:ascii="Arial Narrow" w:hAnsi="Arial Narrow" w:cs="Arial"/>
                <w:b/>
                <w:bCs/>
                <w:sz w:val="20"/>
                <w:szCs w:val="20"/>
              </w:rPr>
              <w:t xml:space="preserve"> DE LA ENTIDAD ADMINISTRADORA DEL SERVICIO -EAS</w:t>
            </w:r>
            <w:r w:rsidRPr="006A19B1">
              <w:rPr>
                <w:rFonts w:ascii="Arial Narrow" w:hAnsi="Arial Narrow" w:cs="Arial"/>
                <w:b/>
                <w:bCs/>
                <w:sz w:val="20"/>
                <w:szCs w:val="20"/>
              </w:rPr>
              <w:t xml:space="preserve">. </w:t>
            </w:r>
            <w:r w:rsidRPr="006A19B1">
              <w:rPr>
                <w:rFonts w:ascii="Arial Narrow" w:hAnsi="Arial Narrow" w:cs="Arial"/>
                <w:sz w:val="20"/>
                <w:szCs w:val="20"/>
              </w:rPr>
              <w:t>Situaciones que se configuran presuntos incumplimientos graves</w:t>
            </w:r>
            <w:r>
              <w:rPr>
                <w:rFonts w:ascii="Arial Narrow" w:hAnsi="Arial Narrow" w:cs="Arial"/>
                <w:sz w:val="20"/>
                <w:szCs w:val="20"/>
              </w:rPr>
              <w:t xml:space="preserve"> por parte de la EAS,</w:t>
            </w:r>
            <w:r w:rsidRPr="006A19B1">
              <w:rPr>
                <w:rFonts w:ascii="Arial Narrow" w:hAnsi="Arial Narrow" w:cs="Arial"/>
                <w:sz w:val="20"/>
                <w:szCs w:val="20"/>
              </w:rPr>
              <w:t xml:space="preserve"> durante la ejecución del contrato de aporte, y ameritan requerimientos o acciones administrativas</w:t>
            </w:r>
            <w:r>
              <w:rPr>
                <w:rFonts w:ascii="Arial Narrow" w:hAnsi="Arial Narrow" w:cs="Arial"/>
                <w:sz w:val="20"/>
                <w:szCs w:val="20"/>
              </w:rPr>
              <w:t xml:space="preserve">, dentro de las cuales se encuentran, </w:t>
            </w:r>
            <w:r>
              <w:rPr>
                <w:rFonts w:ascii="Arial Narrow" w:hAnsi="Arial Narrow" w:cs="Arial"/>
                <w:b/>
                <w:bCs/>
                <w:sz w:val="20"/>
                <w:szCs w:val="20"/>
              </w:rPr>
              <w:t xml:space="preserve">entre otras, </w:t>
            </w:r>
            <w:r>
              <w:rPr>
                <w:rFonts w:ascii="Arial Narrow" w:hAnsi="Arial Narrow" w:cs="Arial"/>
                <w:sz w:val="20"/>
                <w:szCs w:val="20"/>
              </w:rPr>
              <w:t xml:space="preserve">las siguientes, </w:t>
            </w:r>
            <w:r w:rsidRPr="00345DAA">
              <w:rPr>
                <w:rFonts w:ascii="Arial Narrow" w:hAnsi="Arial Narrow" w:cs="Arial"/>
                <w:b/>
                <w:bCs/>
                <w:sz w:val="20"/>
                <w:szCs w:val="20"/>
              </w:rPr>
              <w:t xml:space="preserve">(i.) </w:t>
            </w:r>
            <w:r w:rsidRPr="001D6130">
              <w:rPr>
                <w:rFonts w:ascii="Arial Narrow" w:hAnsi="Arial Narrow" w:cs="Arial"/>
                <w:sz w:val="20"/>
                <w:szCs w:val="20"/>
                <w:u w:val="single"/>
              </w:rPr>
              <w:t>Obligaciones generales:</w:t>
            </w:r>
            <w:r>
              <w:rPr>
                <w:rFonts w:ascii="Arial Narrow" w:hAnsi="Arial Narrow" w:cs="Arial"/>
                <w:b/>
                <w:bCs/>
                <w:sz w:val="20"/>
                <w:szCs w:val="20"/>
              </w:rPr>
              <w:t xml:space="preserve"> </w:t>
            </w:r>
            <w:r w:rsidRPr="00345DAA">
              <w:rPr>
                <w:rFonts w:ascii="Arial Narrow" w:hAnsi="Arial Narrow" w:cs="Arial"/>
                <w:sz w:val="20"/>
                <w:szCs w:val="20"/>
              </w:rPr>
              <w:t>Suspender la prestación del servicio sin justificación o sin previo aviso al supervisor del contrato</w:t>
            </w:r>
            <w:r>
              <w:rPr>
                <w:rFonts w:ascii="Arial Narrow" w:hAnsi="Arial Narrow" w:cs="Arial"/>
                <w:sz w:val="20"/>
                <w:szCs w:val="20"/>
              </w:rPr>
              <w:t xml:space="preserve">. </w:t>
            </w:r>
            <w:r w:rsidRPr="006A19B1">
              <w:rPr>
                <w:rFonts w:ascii="Arial Narrow" w:hAnsi="Arial Narrow" w:cs="Arial"/>
                <w:sz w:val="20"/>
                <w:szCs w:val="20"/>
              </w:rPr>
              <w:t xml:space="preserve"> </w:t>
            </w:r>
            <w:r w:rsidRPr="006A19B1">
              <w:rPr>
                <w:rFonts w:ascii="Arial Narrow" w:hAnsi="Arial Narrow" w:cs="Arial"/>
                <w:b/>
                <w:bCs/>
                <w:sz w:val="20"/>
                <w:szCs w:val="20"/>
              </w:rPr>
              <w:t>(</w:t>
            </w:r>
            <w:r>
              <w:rPr>
                <w:rFonts w:ascii="Arial Narrow" w:hAnsi="Arial Narrow" w:cs="Arial"/>
                <w:b/>
                <w:bCs/>
                <w:sz w:val="20"/>
                <w:szCs w:val="20"/>
              </w:rPr>
              <w:t>i</w:t>
            </w:r>
            <w:r w:rsidRPr="006A19B1">
              <w:rPr>
                <w:rFonts w:ascii="Arial Narrow" w:hAnsi="Arial Narrow" w:cs="Arial"/>
                <w:b/>
                <w:bCs/>
                <w:sz w:val="20"/>
                <w:szCs w:val="20"/>
              </w:rPr>
              <w:t xml:space="preserve">i.) </w:t>
            </w:r>
            <w:r w:rsidRPr="006A19B1">
              <w:rPr>
                <w:rFonts w:ascii="Arial Narrow" w:hAnsi="Arial Narrow"/>
                <w:sz w:val="20"/>
                <w:szCs w:val="20"/>
                <w:u w:val="single"/>
              </w:rPr>
              <w:t>Obligaciones relacionadas con el componente de calidad de Salud y Nutrición:</w:t>
            </w:r>
            <w:r>
              <w:rPr>
                <w:rFonts w:ascii="Arial Narrow" w:hAnsi="Arial Narrow"/>
                <w:sz w:val="20"/>
                <w:szCs w:val="20"/>
                <w:u w:val="single"/>
              </w:rPr>
              <w:t xml:space="preserve"> </w:t>
            </w:r>
            <w:r w:rsidRPr="006A19B1">
              <w:rPr>
                <w:rFonts w:ascii="Arial Narrow" w:hAnsi="Arial Narrow"/>
                <w:sz w:val="20"/>
                <w:szCs w:val="20"/>
              </w:rPr>
              <w:t xml:space="preserve">se constituirá como incumplimiento grave las siguientes situaciones que ameritan acciones inmediatas por parte de quien ejerce la vigilancia del contrato, </w:t>
            </w:r>
            <w:r w:rsidRPr="006A19B1">
              <w:rPr>
                <w:rFonts w:ascii="Arial Narrow" w:hAnsi="Arial Narrow"/>
                <w:b/>
                <w:bCs/>
                <w:sz w:val="20"/>
                <w:szCs w:val="20"/>
              </w:rPr>
              <w:t xml:space="preserve">a. </w:t>
            </w:r>
            <w:r w:rsidRPr="006A19B1">
              <w:rPr>
                <w:rFonts w:ascii="Arial Narrow" w:hAnsi="Arial Narrow"/>
                <w:sz w:val="20"/>
                <w:szCs w:val="20"/>
              </w:rPr>
              <w:t xml:space="preserve">Las porciones de alimentos servidas no corresponden a las establecidos en el ciclo de menú, según grupos de edad, validado por la/el Nutricionista del Centro Zonal o Regional. Tenga en cuenta la Minuta Patrón del ICBF. </w:t>
            </w:r>
            <w:r w:rsidRPr="006A19B1">
              <w:rPr>
                <w:rFonts w:ascii="Arial Narrow" w:hAnsi="Arial Narrow"/>
                <w:b/>
                <w:bCs/>
                <w:sz w:val="20"/>
                <w:szCs w:val="20"/>
              </w:rPr>
              <w:t xml:space="preserve">b. </w:t>
            </w:r>
            <w:r w:rsidRPr="006A19B1">
              <w:rPr>
                <w:rFonts w:ascii="Arial Narrow" w:hAnsi="Arial Narrow"/>
                <w:sz w:val="20"/>
                <w:szCs w:val="20"/>
              </w:rPr>
              <w:t xml:space="preserve">No cumplimiento de la Minuta Patrón y las derivaciones del ciclo de menús, según las características de la población, aprobada por el Centro Zonal o Regional. </w:t>
            </w:r>
            <w:r w:rsidRPr="006A19B1">
              <w:rPr>
                <w:rFonts w:ascii="Arial Narrow" w:hAnsi="Arial Narrow"/>
                <w:b/>
                <w:bCs/>
                <w:sz w:val="20"/>
                <w:szCs w:val="20"/>
              </w:rPr>
              <w:t xml:space="preserve">c. </w:t>
            </w:r>
            <w:r w:rsidRPr="006A19B1">
              <w:rPr>
                <w:rFonts w:ascii="Arial Narrow" w:hAnsi="Arial Narrow"/>
                <w:sz w:val="20"/>
                <w:szCs w:val="20"/>
              </w:rPr>
              <w:t xml:space="preserve">Las entregas de Ración para Preparar- RPP no cumplen con las especificaciones de la Minuta Patrón en cantidad y calidad. </w:t>
            </w:r>
            <w:r w:rsidRPr="006A19B1">
              <w:rPr>
                <w:rFonts w:ascii="Arial Narrow" w:hAnsi="Arial Narrow"/>
                <w:b/>
                <w:bCs/>
                <w:sz w:val="20"/>
                <w:szCs w:val="20"/>
              </w:rPr>
              <w:t xml:space="preserve">d. </w:t>
            </w:r>
            <w:r w:rsidRPr="006A19B1">
              <w:rPr>
                <w:rFonts w:ascii="Arial Narrow" w:hAnsi="Arial Narrow"/>
                <w:sz w:val="20"/>
                <w:szCs w:val="20"/>
              </w:rPr>
              <w:t xml:space="preserve">Los alimentos almacenados dispuestos para las preparaciones se encuentran vencidos y/o en descomposición. </w:t>
            </w:r>
            <w:r w:rsidRPr="006A19B1">
              <w:rPr>
                <w:rFonts w:ascii="Arial Narrow" w:hAnsi="Arial Narrow"/>
                <w:b/>
                <w:bCs/>
                <w:sz w:val="20"/>
                <w:szCs w:val="20"/>
              </w:rPr>
              <w:t xml:space="preserve">e. </w:t>
            </w:r>
            <w:r w:rsidRPr="006A19B1">
              <w:rPr>
                <w:rFonts w:ascii="Arial Narrow" w:hAnsi="Arial Narrow"/>
                <w:sz w:val="20"/>
                <w:szCs w:val="20"/>
              </w:rPr>
              <w:t xml:space="preserve">No cumplimiento del suministro de AAVN, según la cantidad establecida en la Minuta Patrón, por día para cada usuario. </w:t>
            </w:r>
            <w:r w:rsidRPr="006A19B1">
              <w:rPr>
                <w:rFonts w:ascii="Arial Narrow" w:hAnsi="Arial Narrow"/>
                <w:b/>
                <w:bCs/>
                <w:sz w:val="20"/>
                <w:szCs w:val="20"/>
              </w:rPr>
              <w:t xml:space="preserve">f. </w:t>
            </w:r>
            <w:r w:rsidRPr="006A19B1">
              <w:rPr>
                <w:rFonts w:ascii="Arial Narrow" w:hAnsi="Arial Narrow"/>
                <w:sz w:val="20"/>
                <w:szCs w:val="20"/>
              </w:rPr>
              <w:t xml:space="preserve">No cumplimiento en la entrega de los AAVN en la periodicidad establecida por el Centro Zonal o Regional. </w:t>
            </w:r>
            <w:r w:rsidRPr="006A19B1">
              <w:rPr>
                <w:rFonts w:ascii="Arial Narrow" w:hAnsi="Arial Narrow"/>
                <w:b/>
                <w:bCs/>
                <w:sz w:val="20"/>
                <w:szCs w:val="20"/>
              </w:rPr>
              <w:t xml:space="preserve">g. </w:t>
            </w:r>
            <w:r w:rsidRPr="006A19B1">
              <w:rPr>
                <w:rFonts w:ascii="Arial Narrow" w:hAnsi="Arial Narrow"/>
                <w:sz w:val="20"/>
                <w:szCs w:val="20"/>
              </w:rPr>
              <w:t xml:space="preserve">Niños y niñas con medición de perímetro braquial inferior a 11.5 cm, sin soporte de remisión a salud. Tener en cuenta la modalidad de atención. Niños con diagnóstico de desnutrición aguda leve, moderada o severa; sin evidencia de activación de ruta de atención. </w:t>
            </w:r>
            <w:r w:rsidRPr="00675A53">
              <w:rPr>
                <w:rFonts w:ascii="Arial Narrow" w:hAnsi="Arial Narrow" w:cs="Arial"/>
                <w:b/>
                <w:bCs/>
                <w:sz w:val="20"/>
                <w:szCs w:val="20"/>
              </w:rPr>
              <w:t>(</w:t>
            </w:r>
            <w:r>
              <w:rPr>
                <w:rFonts w:ascii="Arial Narrow" w:hAnsi="Arial Narrow" w:cs="Arial"/>
                <w:b/>
                <w:bCs/>
                <w:sz w:val="20"/>
                <w:szCs w:val="20"/>
              </w:rPr>
              <w:t>ii</w:t>
            </w:r>
            <w:r w:rsidRPr="00675A53">
              <w:rPr>
                <w:rFonts w:ascii="Arial Narrow" w:hAnsi="Arial Narrow" w:cs="Arial"/>
                <w:b/>
                <w:bCs/>
                <w:sz w:val="20"/>
                <w:szCs w:val="20"/>
              </w:rPr>
              <w:t>i.</w:t>
            </w:r>
            <w:r>
              <w:rPr>
                <w:rFonts w:ascii="Arial Narrow" w:hAnsi="Arial Narrow" w:cs="Arial"/>
                <w:b/>
                <w:bCs/>
                <w:sz w:val="20"/>
                <w:szCs w:val="20"/>
              </w:rPr>
              <w:t xml:space="preserve">) </w:t>
            </w:r>
            <w:r w:rsidRPr="00675A53">
              <w:rPr>
                <w:rFonts w:ascii="Arial Narrow" w:hAnsi="Arial Narrow"/>
                <w:sz w:val="20"/>
                <w:szCs w:val="20"/>
                <w:u w:val="single"/>
              </w:rPr>
              <w:t xml:space="preserve">Obligaciones relacionadas con el </w:t>
            </w:r>
            <w:r>
              <w:rPr>
                <w:rFonts w:ascii="Arial Narrow" w:hAnsi="Arial Narrow"/>
                <w:sz w:val="20"/>
                <w:szCs w:val="20"/>
                <w:u w:val="single"/>
              </w:rPr>
              <w:t xml:space="preserve">componente de calidad de </w:t>
            </w:r>
            <w:r w:rsidRPr="00675A53">
              <w:rPr>
                <w:rFonts w:ascii="Arial Narrow" w:hAnsi="Arial Narrow"/>
                <w:sz w:val="20"/>
                <w:szCs w:val="20"/>
                <w:u w:val="single"/>
              </w:rPr>
              <w:t>talento humano</w:t>
            </w:r>
            <w:r>
              <w:rPr>
                <w:rFonts w:ascii="Arial Narrow" w:hAnsi="Arial Narrow"/>
                <w:sz w:val="20"/>
                <w:szCs w:val="20"/>
                <w:u w:val="single"/>
              </w:rPr>
              <w:t>:</w:t>
            </w:r>
            <w:r w:rsidRPr="00675A53">
              <w:rPr>
                <w:rFonts w:ascii="Arial Narrow" w:hAnsi="Arial Narrow"/>
                <w:sz w:val="20"/>
                <w:szCs w:val="20"/>
              </w:rPr>
              <w:t xml:space="preserve"> </w:t>
            </w:r>
            <w:r>
              <w:rPr>
                <w:rFonts w:ascii="Arial Narrow" w:hAnsi="Arial Narrow"/>
                <w:sz w:val="20"/>
                <w:szCs w:val="20"/>
              </w:rPr>
              <w:t xml:space="preserve">se constituirá como incumplimiento grave las siguientes </w:t>
            </w:r>
            <w:r w:rsidRPr="00675A53">
              <w:rPr>
                <w:rFonts w:ascii="Arial Narrow" w:hAnsi="Arial Narrow"/>
                <w:sz w:val="20"/>
                <w:szCs w:val="20"/>
              </w:rPr>
              <w:t>situaciones que ameritan acciones inmediatas por parte de quien ejerce la vigilancia del contrato</w:t>
            </w:r>
            <w:r>
              <w:rPr>
                <w:rFonts w:ascii="Arial Narrow" w:hAnsi="Arial Narrow"/>
                <w:sz w:val="20"/>
                <w:szCs w:val="20"/>
              </w:rPr>
              <w:t xml:space="preserve">, </w:t>
            </w:r>
            <w:r>
              <w:rPr>
                <w:rFonts w:ascii="Arial Narrow" w:hAnsi="Arial Narrow"/>
                <w:b/>
                <w:bCs/>
                <w:sz w:val="20"/>
                <w:szCs w:val="20"/>
              </w:rPr>
              <w:t xml:space="preserve">a. </w:t>
            </w:r>
            <w:r w:rsidRPr="00675A53">
              <w:rPr>
                <w:rFonts w:ascii="Arial Narrow" w:hAnsi="Arial Narrow"/>
                <w:sz w:val="20"/>
                <w:szCs w:val="20"/>
              </w:rPr>
              <w:t>No realiza</w:t>
            </w:r>
            <w:r>
              <w:rPr>
                <w:rFonts w:ascii="Arial Narrow" w:hAnsi="Arial Narrow"/>
                <w:sz w:val="20"/>
                <w:szCs w:val="20"/>
              </w:rPr>
              <w:t>r</w:t>
            </w:r>
            <w:r w:rsidRPr="00675A53">
              <w:rPr>
                <w:rFonts w:ascii="Arial Narrow" w:hAnsi="Arial Narrow"/>
                <w:sz w:val="20"/>
                <w:szCs w:val="20"/>
              </w:rPr>
              <w:t xml:space="preserve"> los pagos de honorarios y/o salarios, prestaciones sociales al talento humano oportunamente y de acuerdo con la normatividad vigente. </w:t>
            </w:r>
            <w:r w:rsidRPr="16461872">
              <w:rPr>
                <w:rFonts w:ascii="Arial Narrow" w:hAnsi="Arial Narrow"/>
                <w:sz w:val="20"/>
                <w:szCs w:val="20"/>
              </w:rPr>
              <w:t>Y las demás que se evidencien por parte de la Supervisión del contrato de aporte.</w:t>
            </w:r>
            <w:r>
              <w:rPr>
                <w:rFonts w:ascii="Arial Narrow" w:hAnsi="Arial Narrow"/>
                <w:sz w:val="20"/>
                <w:szCs w:val="20"/>
              </w:rPr>
              <w:t xml:space="preserve"> </w:t>
            </w:r>
          </w:p>
        </w:tc>
      </w:tr>
    </w:tbl>
    <w:p w14:paraId="4C0AA449" w14:textId="77777777" w:rsidR="0077175E" w:rsidRPr="00020BF0" w:rsidRDefault="0077175E" w:rsidP="001B18DE">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77175E" w:rsidRPr="00020BF0" w14:paraId="6477B49F" w14:textId="77777777" w:rsidTr="007C04DA">
        <w:trPr>
          <w:trHeight w:val="321"/>
        </w:trPr>
        <w:tc>
          <w:tcPr>
            <w:tcW w:w="9395" w:type="dxa"/>
            <w:shd w:val="clear" w:color="auto" w:fill="D9D9D9" w:themeFill="background1" w:themeFillShade="D9"/>
            <w:vAlign w:val="center"/>
          </w:tcPr>
          <w:p w14:paraId="4F4D530B" w14:textId="77777777" w:rsidR="0077175E" w:rsidRPr="00020BF0" w:rsidRDefault="0077175E" w:rsidP="001B18DE">
            <w:pPr>
              <w:spacing w:after="0" w:line="240" w:lineRule="auto"/>
              <w:rPr>
                <w:rFonts w:ascii="Arial Narrow" w:hAnsi="Arial Narrow" w:cs="Arial"/>
                <w:b/>
                <w:spacing w:val="6"/>
                <w:sz w:val="20"/>
                <w:szCs w:val="20"/>
              </w:rPr>
            </w:pPr>
            <w:r w:rsidRPr="00020BF0">
              <w:rPr>
                <w:rFonts w:ascii="Arial Narrow" w:hAnsi="Arial Narrow" w:cs="Arial"/>
                <w:b/>
                <w:sz w:val="20"/>
                <w:szCs w:val="20"/>
                <w:lang w:eastAsia="es-ES"/>
              </w:rPr>
              <w:t>CLÁUSULA 1</w:t>
            </w:r>
            <w:r>
              <w:rPr>
                <w:rFonts w:ascii="Arial Narrow" w:hAnsi="Arial Narrow" w:cs="Arial"/>
                <w:b/>
                <w:sz w:val="20"/>
                <w:szCs w:val="20"/>
                <w:lang w:eastAsia="es-ES"/>
              </w:rPr>
              <w:t>3</w:t>
            </w:r>
            <w:r w:rsidRPr="00020BF0">
              <w:rPr>
                <w:rFonts w:ascii="Arial Narrow" w:hAnsi="Arial Narrow" w:cs="Arial"/>
                <w:b/>
                <w:sz w:val="20"/>
                <w:szCs w:val="20"/>
                <w:lang w:eastAsia="es-ES"/>
              </w:rPr>
              <w:t xml:space="preserve">. </w:t>
            </w:r>
            <w:r w:rsidRPr="00020BF0">
              <w:rPr>
                <w:rFonts w:ascii="Arial Narrow" w:hAnsi="Arial Narrow" w:cs="Arial"/>
                <w:b/>
                <w:bCs/>
                <w:sz w:val="20"/>
                <w:szCs w:val="20"/>
              </w:rPr>
              <w:t>PROCEDIMIENTO PARA LA IMPOSICIÓN DE SANCIONES</w:t>
            </w:r>
          </w:p>
        </w:tc>
      </w:tr>
      <w:tr w:rsidR="0077175E" w:rsidRPr="00020BF0" w14:paraId="7838A4C7" w14:textId="77777777" w:rsidTr="007C04DA">
        <w:tc>
          <w:tcPr>
            <w:tcW w:w="9395" w:type="dxa"/>
          </w:tcPr>
          <w:p w14:paraId="5F59199E" w14:textId="77777777" w:rsidR="0077175E" w:rsidRPr="00020BF0" w:rsidRDefault="0077175E" w:rsidP="001B18DE">
            <w:pPr>
              <w:spacing w:after="0" w:line="240" w:lineRule="auto"/>
              <w:jc w:val="both"/>
              <w:rPr>
                <w:rFonts w:ascii="Arial Narrow" w:hAnsi="Arial Narrow" w:cs="Arial"/>
                <w:b/>
                <w:spacing w:val="6"/>
                <w:sz w:val="20"/>
                <w:szCs w:val="20"/>
              </w:rPr>
            </w:pPr>
            <w:r w:rsidRPr="00020BF0">
              <w:rPr>
                <w:rFonts w:ascii="Arial Narrow" w:hAnsi="Arial Narrow" w:cs="Arial"/>
                <w:sz w:val="20"/>
                <w:szCs w:val="20"/>
              </w:rPr>
              <w:t xml:space="preserve">Para la imposición de las sanciones establecidas en la Cláusula Novena, las partes acuerdan utilizar el procedimiento señalado en el artículo 86 de la Ley 1474 de 2011 (Estatuto Anticorrupción) o la norma que la sustituya. </w:t>
            </w:r>
            <w:r w:rsidRPr="00020BF0">
              <w:rPr>
                <w:rFonts w:ascii="Arial Narrow" w:hAnsi="Arial Narrow" w:cs="Arial"/>
                <w:b/>
                <w:sz w:val="20"/>
                <w:szCs w:val="20"/>
                <w:u w:val="single"/>
              </w:rPr>
              <w:t xml:space="preserve">PARÁGRAFO. - </w:t>
            </w:r>
            <w:r w:rsidRPr="00020BF0">
              <w:rPr>
                <w:rFonts w:ascii="Arial Narrow" w:hAnsi="Arial Narrow" w:cs="Arial"/>
                <w:b/>
                <w:bCs/>
                <w:sz w:val="20"/>
                <w:szCs w:val="20"/>
                <w:u w:val="single"/>
              </w:rPr>
              <w:t>CAPTACIÓN DE LAS SANCIONES</w:t>
            </w:r>
            <w:r w:rsidRPr="00020BF0">
              <w:rPr>
                <w:rFonts w:ascii="Arial Narrow" w:hAnsi="Arial Narrow" w:cs="Arial"/>
                <w:b/>
                <w:sz w:val="20"/>
                <w:szCs w:val="20"/>
              </w:rPr>
              <w:t>:</w:t>
            </w:r>
            <w:r w:rsidRPr="00020BF0">
              <w:rPr>
                <w:rFonts w:ascii="Arial Narrow" w:hAnsi="Arial Narrow" w:cs="Arial"/>
                <w:sz w:val="20"/>
                <w:szCs w:val="20"/>
              </w:rPr>
              <w:t xml:space="preserve"> El valor de la pena y/o de la multa se tomará del saldo a favor del </w:t>
            </w:r>
            <w:r w:rsidRPr="00020BF0">
              <w:rPr>
                <w:rFonts w:ascii="Arial Narrow" w:hAnsi="Arial Narrow" w:cs="Arial"/>
                <w:b/>
                <w:sz w:val="20"/>
                <w:szCs w:val="20"/>
              </w:rPr>
              <w:t xml:space="preserve">CONTRATISTA </w:t>
            </w:r>
            <w:r w:rsidRPr="00020BF0">
              <w:rPr>
                <w:rFonts w:ascii="Arial Narrow" w:hAnsi="Arial Narrow" w:cs="Arial"/>
                <w:sz w:val="20"/>
                <w:szCs w:val="20"/>
              </w:rPr>
              <w:t>si lo hubiere, o si no, de la garantía constituida, y si esto último no fuere posible, se cobrará por la jurisdicción coactiva o por el procedimiento que para tal efecto señale la ley, que se realizará a través del Instituto Colombiano de Bienestar Familiar.</w:t>
            </w:r>
          </w:p>
        </w:tc>
      </w:tr>
    </w:tbl>
    <w:p w14:paraId="30165317" w14:textId="77777777" w:rsidR="0077175E" w:rsidRPr="00020BF0" w:rsidRDefault="0077175E" w:rsidP="001B18DE">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77175E" w:rsidRPr="00020BF0" w14:paraId="039AA7E9" w14:textId="77777777" w:rsidTr="00140C1B">
        <w:trPr>
          <w:trHeight w:val="320"/>
        </w:trPr>
        <w:tc>
          <w:tcPr>
            <w:tcW w:w="9395" w:type="dxa"/>
            <w:shd w:val="clear" w:color="auto" w:fill="D9D9D9" w:themeFill="background1" w:themeFillShade="D9"/>
            <w:vAlign w:val="center"/>
          </w:tcPr>
          <w:p w14:paraId="637E694D" w14:textId="77777777" w:rsidR="0077175E" w:rsidRPr="00020BF0" w:rsidRDefault="0077175E" w:rsidP="001B18DE">
            <w:pPr>
              <w:spacing w:after="0" w:line="240" w:lineRule="auto"/>
              <w:rPr>
                <w:rFonts w:ascii="Arial Narrow" w:hAnsi="Arial Narrow" w:cs="Arial"/>
                <w:b/>
                <w:spacing w:val="6"/>
                <w:sz w:val="20"/>
                <w:szCs w:val="20"/>
              </w:rPr>
            </w:pPr>
            <w:r w:rsidRPr="00020BF0">
              <w:rPr>
                <w:rFonts w:ascii="Arial Narrow" w:hAnsi="Arial Narrow" w:cs="Arial"/>
                <w:b/>
                <w:sz w:val="20"/>
                <w:szCs w:val="20"/>
                <w:lang w:eastAsia="es-ES"/>
              </w:rPr>
              <w:t>CLÁUSULA 1</w:t>
            </w:r>
            <w:r>
              <w:rPr>
                <w:rFonts w:ascii="Arial Narrow" w:hAnsi="Arial Narrow" w:cs="Arial"/>
                <w:b/>
                <w:sz w:val="20"/>
                <w:szCs w:val="20"/>
                <w:lang w:eastAsia="es-ES"/>
              </w:rPr>
              <w:t>4</w:t>
            </w:r>
            <w:r w:rsidRPr="00020BF0">
              <w:rPr>
                <w:rFonts w:ascii="Arial Narrow" w:hAnsi="Arial Narrow" w:cs="Arial"/>
                <w:b/>
                <w:sz w:val="20"/>
                <w:szCs w:val="20"/>
                <w:lang w:eastAsia="es-ES"/>
              </w:rPr>
              <w:t xml:space="preserve">. </w:t>
            </w:r>
            <w:r w:rsidRPr="00020BF0">
              <w:rPr>
                <w:rFonts w:ascii="Arial Narrow" w:hAnsi="Arial Narrow" w:cs="Arial"/>
                <w:b/>
                <w:sz w:val="20"/>
                <w:szCs w:val="20"/>
              </w:rPr>
              <w:t>SOLUCIÓN DE CONTROVERSIAS</w:t>
            </w:r>
          </w:p>
        </w:tc>
      </w:tr>
      <w:tr w:rsidR="0077175E" w:rsidRPr="00020BF0" w14:paraId="288130D0" w14:textId="77777777" w:rsidTr="007C04DA">
        <w:tc>
          <w:tcPr>
            <w:tcW w:w="9395" w:type="dxa"/>
            <w:vAlign w:val="center"/>
          </w:tcPr>
          <w:p w14:paraId="5F284F90" w14:textId="77777777" w:rsidR="0077175E" w:rsidRPr="00020BF0" w:rsidRDefault="0077175E" w:rsidP="001B18DE">
            <w:pPr>
              <w:spacing w:after="0" w:line="240" w:lineRule="auto"/>
              <w:jc w:val="both"/>
              <w:rPr>
                <w:rFonts w:ascii="Arial Narrow" w:hAnsi="Arial Narrow" w:cs="Arial"/>
                <w:sz w:val="20"/>
                <w:szCs w:val="20"/>
              </w:rPr>
            </w:pPr>
            <w:r w:rsidRPr="00A72500">
              <w:rPr>
                <w:rFonts w:ascii="Arial Narrow" w:hAnsi="Arial Narrow" w:cs="Arial"/>
                <w:color w:val="000000"/>
                <w:sz w:val="20"/>
                <w:szCs w:val="20"/>
                <w:lang w:eastAsia="es-ES_tradnl"/>
              </w:rPr>
              <w:t>Las diferencias que surjan entre las partes serán dirimidas mediante la utilización de los mecanismos de solución alternativa de conflictos previstos en la ley, tales como, la conciliación, la amigable composición y la transacción, de conformidad con lo establecido en las normas vigentes. Las partes dispondrán de un término de sesenta (60) días hábiles para solucionar sus diferencias a través de los mecanismos de solución alternativa de conflictos, término que podrá ser prorrogado de común acuerdo, contados a partir de la fecha en que cualquiera de ellas realice la solicitud en tal sentido.</w:t>
            </w:r>
          </w:p>
        </w:tc>
      </w:tr>
    </w:tbl>
    <w:p w14:paraId="7F3A6BCF" w14:textId="77777777" w:rsidR="0077175E" w:rsidRPr="00020BF0" w:rsidRDefault="0077175E" w:rsidP="001B18DE">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77175E" w:rsidRPr="00020BF0" w14:paraId="5B0BD3E3" w14:textId="77777777" w:rsidTr="007C04DA">
        <w:trPr>
          <w:trHeight w:val="317"/>
        </w:trPr>
        <w:tc>
          <w:tcPr>
            <w:tcW w:w="9395" w:type="dxa"/>
            <w:shd w:val="clear" w:color="auto" w:fill="D9D9D9" w:themeFill="background1" w:themeFillShade="D9"/>
            <w:vAlign w:val="center"/>
          </w:tcPr>
          <w:p w14:paraId="7F46D2A4" w14:textId="77777777" w:rsidR="0077175E" w:rsidRPr="00020BF0" w:rsidRDefault="0077175E" w:rsidP="001B18DE">
            <w:pPr>
              <w:spacing w:after="0" w:line="240" w:lineRule="auto"/>
              <w:rPr>
                <w:rFonts w:ascii="Arial Narrow" w:hAnsi="Arial Narrow" w:cs="Arial"/>
                <w:b/>
                <w:spacing w:val="6"/>
                <w:sz w:val="20"/>
                <w:szCs w:val="20"/>
              </w:rPr>
            </w:pPr>
            <w:r w:rsidRPr="00020BF0">
              <w:rPr>
                <w:rFonts w:ascii="Arial Narrow" w:hAnsi="Arial Narrow" w:cs="Arial"/>
                <w:b/>
                <w:sz w:val="20"/>
                <w:szCs w:val="20"/>
                <w:lang w:eastAsia="es-ES"/>
              </w:rPr>
              <w:t xml:space="preserve">CLÁUSULA </w:t>
            </w:r>
            <w:r>
              <w:rPr>
                <w:rFonts w:ascii="Arial Narrow" w:hAnsi="Arial Narrow" w:cs="Arial"/>
                <w:b/>
                <w:sz w:val="20"/>
                <w:szCs w:val="20"/>
                <w:lang w:eastAsia="es-ES"/>
              </w:rPr>
              <w:t>15</w:t>
            </w:r>
            <w:r w:rsidRPr="00020BF0">
              <w:rPr>
                <w:rFonts w:ascii="Arial Narrow" w:hAnsi="Arial Narrow" w:cs="Arial"/>
                <w:b/>
                <w:sz w:val="20"/>
                <w:szCs w:val="20"/>
                <w:lang w:eastAsia="es-ES"/>
              </w:rPr>
              <w:t xml:space="preserve">. </w:t>
            </w:r>
            <w:r w:rsidRPr="00020BF0">
              <w:rPr>
                <w:rFonts w:ascii="Arial Narrow" w:hAnsi="Arial Narrow" w:cs="Arial"/>
                <w:b/>
                <w:bCs/>
                <w:sz w:val="20"/>
                <w:szCs w:val="20"/>
              </w:rPr>
              <w:t xml:space="preserve">INDEMNIDAD DEL ICBF </w:t>
            </w:r>
          </w:p>
        </w:tc>
      </w:tr>
      <w:tr w:rsidR="0077175E" w:rsidRPr="00020BF0" w14:paraId="18CE9D36" w14:textId="77777777" w:rsidTr="007C04DA">
        <w:tc>
          <w:tcPr>
            <w:tcW w:w="9395" w:type="dxa"/>
            <w:vAlign w:val="center"/>
          </w:tcPr>
          <w:p w14:paraId="6FCCA479" w14:textId="77777777" w:rsidR="0077175E" w:rsidRPr="00020BF0" w:rsidRDefault="0077175E" w:rsidP="001B18DE">
            <w:pPr>
              <w:spacing w:after="0" w:line="240" w:lineRule="auto"/>
              <w:jc w:val="both"/>
              <w:rPr>
                <w:rFonts w:ascii="Arial Narrow" w:hAnsi="Arial Narrow" w:cs="Arial"/>
                <w:sz w:val="20"/>
                <w:szCs w:val="20"/>
              </w:rPr>
            </w:pPr>
            <w:r w:rsidRPr="00D03DFC">
              <w:rPr>
                <w:rFonts w:ascii="Arial Narrow" w:hAnsi="Arial Narrow" w:cs="Arial"/>
                <w:sz w:val="20"/>
                <w:szCs w:val="20"/>
              </w:rPr>
              <w:lastRenderedPageBreak/>
              <w:t>El CONTRATISTA</w:t>
            </w:r>
            <w:r w:rsidRPr="00D03DFC">
              <w:rPr>
                <w:rFonts w:ascii="Arial Narrow" w:hAnsi="Arial Narrow" w:cs="Arial"/>
                <w:b/>
                <w:bCs/>
                <w:sz w:val="20"/>
                <w:szCs w:val="20"/>
              </w:rPr>
              <w:t xml:space="preserve"> </w:t>
            </w:r>
            <w:r w:rsidRPr="00020BF0">
              <w:rPr>
                <w:rFonts w:ascii="Arial Narrow" w:hAnsi="Arial Narrow" w:cs="Arial"/>
                <w:bCs/>
                <w:sz w:val="20"/>
                <w:szCs w:val="20"/>
              </w:rPr>
              <w:t xml:space="preserve">en el cumplimiento de sus obligaciones </w:t>
            </w:r>
            <w:r w:rsidRPr="00020BF0">
              <w:rPr>
                <w:rFonts w:ascii="Arial Narrow" w:hAnsi="Arial Narrow" w:cs="Arial"/>
                <w:sz w:val="20"/>
                <w:szCs w:val="20"/>
              </w:rPr>
              <w:t>mantendrá indemne al ICBF contra todo reclamo, demanda, acción legal, y costos que puedan causarse o surgir por daños o lesiones a persona o propiedades de terceros, que se ocasionen durante la ejecución del presente contrato y que se deriven de sus actuaciones realizadas durante la ejecución del contrato.</w:t>
            </w:r>
          </w:p>
        </w:tc>
      </w:tr>
    </w:tbl>
    <w:p w14:paraId="4971DFC8" w14:textId="77777777" w:rsidR="0077175E" w:rsidRPr="00020BF0" w:rsidRDefault="0077175E" w:rsidP="001B18DE">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77175E" w:rsidRPr="00020BF0" w14:paraId="729A52A9" w14:textId="77777777" w:rsidTr="007C04DA">
        <w:trPr>
          <w:trHeight w:val="335"/>
        </w:trPr>
        <w:tc>
          <w:tcPr>
            <w:tcW w:w="9395" w:type="dxa"/>
            <w:shd w:val="clear" w:color="auto" w:fill="D9D9D9" w:themeFill="background1" w:themeFillShade="D9"/>
            <w:vAlign w:val="center"/>
          </w:tcPr>
          <w:p w14:paraId="30A2DA38" w14:textId="77777777" w:rsidR="0077175E" w:rsidRPr="00020BF0" w:rsidRDefault="0077175E" w:rsidP="001B18DE">
            <w:pPr>
              <w:spacing w:after="0" w:line="240" w:lineRule="auto"/>
              <w:rPr>
                <w:rFonts w:ascii="Arial Narrow" w:hAnsi="Arial Narrow" w:cs="Arial"/>
                <w:b/>
                <w:spacing w:val="6"/>
                <w:sz w:val="20"/>
                <w:szCs w:val="20"/>
              </w:rPr>
            </w:pPr>
            <w:r w:rsidRPr="00020BF0">
              <w:rPr>
                <w:rFonts w:ascii="Arial Narrow" w:hAnsi="Arial Narrow" w:cs="Arial"/>
                <w:b/>
                <w:sz w:val="20"/>
                <w:szCs w:val="20"/>
                <w:lang w:eastAsia="es-ES"/>
              </w:rPr>
              <w:t>CLÁUSULA 1</w:t>
            </w:r>
            <w:r>
              <w:rPr>
                <w:rFonts w:ascii="Arial Narrow" w:hAnsi="Arial Narrow" w:cs="Arial"/>
                <w:b/>
                <w:sz w:val="20"/>
                <w:szCs w:val="20"/>
                <w:lang w:eastAsia="es-ES"/>
              </w:rPr>
              <w:t>6</w:t>
            </w:r>
            <w:r w:rsidRPr="00020BF0">
              <w:rPr>
                <w:rFonts w:ascii="Arial Narrow" w:hAnsi="Arial Narrow" w:cs="Arial"/>
                <w:b/>
                <w:sz w:val="20"/>
                <w:szCs w:val="20"/>
                <w:lang w:eastAsia="es-ES"/>
              </w:rPr>
              <w:t xml:space="preserve">. </w:t>
            </w:r>
            <w:r w:rsidRPr="00020BF0">
              <w:rPr>
                <w:rFonts w:ascii="Arial Narrow" w:hAnsi="Arial Narrow" w:cs="Arial"/>
                <w:b/>
                <w:sz w:val="20"/>
                <w:szCs w:val="20"/>
              </w:rPr>
              <w:t>AUSENCIA DE RELACIÓN LABORAL</w:t>
            </w:r>
            <w:r w:rsidRPr="00020BF0">
              <w:rPr>
                <w:rFonts w:ascii="Arial Narrow" w:hAnsi="Arial Narrow" w:cs="Arial"/>
                <w:b/>
                <w:bCs/>
                <w:sz w:val="20"/>
                <w:szCs w:val="20"/>
              </w:rPr>
              <w:t xml:space="preserve"> </w:t>
            </w:r>
          </w:p>
        </w:tc>
      </w:tr>
      <w:tr w:rsidR="0077175E" w:rsidRPr="00020BF0" w14:paraId="3B9B5BDB" w14:textId="77777777" w:rsidTr="007C04DA">
        <w:tc>
          <w:tcPr>
            <w:tcW w:w="9395" w:type="dxa"/>
            <w:vAlign w:val="center"/>
          </w:tcPr>
          <w:p w14:paraId="2561FFB4" w14:textId="77777777" w:rsidR="0077175E" w:rsidRPr="00020BF0" w:rsidRDefault="0077175E" w:rsidP="001B18DE">
            <w:pPr>
              <w:spacing w:after="0" w:line="240" w:lineRule="auto"/>
              <w:jc w:val="both"/>
              <w:rPr>
                <w:rFonts w:ascii="Arial Narrow" w:hAnsi="Arial Narrow" w:cs="Arial"/>
                <w:sz w:val="20"/>
                <w:szCs w:val="20"/>
              </w:rPr>
            </w:pPr>
            <w:r w:rsidRPr="00020BF0">
              <w:rPr>
                <w:rFonts w:ascii="Arial Narrow" w:hAnsi="Arial Narrow" w:cs="Arial"/>
                <w:sz w:val="20"/>
                <w:szCs w:val="20"/>
              </w:rPr>
              <w:t xml:space="preserve">El presente contrato no genera vínculo laboral alguno entre el personal de la </w:t>
            </w:r>
            <w:r w:rsidRPr="00020BF0">
              <w:rPr>
                <w:rFonts w:ascii="Arial Narrow" w:hAnsi="Arial Narrow" w:cs="Arial"/>
                <w:spacing w:val="-2"/>
                <w:sz w:val="20"/>
                <w:szCs w:val="20"/>
              </w:rPr>
              <w:t>EAS</w:t>
            </w:r>
            <w:r w:rsidRPr="00020BF0">
              <w:rPr>
                <w:rFonts w:ascii="Arial Narrow" w:hAnsi="Arial Narrow" w:cs="Arial"/>
                <w:b/>
                <w:spacing w:val="-2"/>
                <w:sz w:val="20"/>
                <w:szCs w:val="20"/>
              </w:rPr>
              <w:t>,</w:t>
            </w:r>
            <w:r w:rsidRPr="00020BF0">
              <w:rPr>
                <w:rFonts w:ascii="Arial Narrow" w:hAnsi="Arial Narrow" w:cs="Arial"/>
                <w:sz w:val="20"/>
                <w:szCs w:val="20"/>
              </w:rPr>
              <w:t xml:space="preserve"> sus dependientes y/o subcontratistas con el ICBF; sus derechos se limitarán de acuerdo con la naturaleza del contrato a cumplir cabalmente las obligaciones derivadas del mismo en su calidad de gerente integral del proyecto y a exigir las que correspondan al ICBF, teniendo en cuenta que los compromisos y obligaciones adquiridos por la </w:t>
            </w:r>
            <w:r w:rsidRPr="00020BF0">
              <w:rPr>
                <w:rFonts w:ascii="Arial Narrow" w:hAnsi="Arial Narrow" w:cs="Arial"/>
                <w:spacing w:val="-2"/>
                <w:sz w:val="20"/>
                <w:szCs w:val="20"/>
              </w:rPr>
              <w:t>EAS</w:t>
            </w:r>
            <w:r w:rsidRPr="00020BF0">
              <w:rPr>
                <w:rFonts w:ascii="Arial Narrow" w:hAnsi="Arial Narrow" w:cs="Arial"/>
                <w:i/>
                <w:sz w:val="20"/>
                <w:szCs w:val="20"/>
              </w:rPr>
              <w:t xml:space="preserve"> </w:t>
            </w:r>
            <w:r w:rsidRPr="00020BF0">
              <w:rPr>
                <w:rFonts w:ascii="Arial Narrow" w:hAnsi="Arial Narrow" w:cs="Arial"/>
                <w:sz w:val="20"/>
                <w:szCs w:val="20"/>
              </w:rPr>
              <w:t xml:space="preserve">son independientes y diferentes de las actividades que desarrolla el ICBF. El personal que emplee para la ejecución del contrato tendrá la vinculación correspondiente con la </w:t>
            </w:r>
            <w:r w:rsidRPr="00020BF0">
              <w:rPr>
                <w:rFonts w:ascii="Arial Narrow" w:hAnsi="Arial Narrow" w:cs="Arial"/>
                <w:spacing w:val="-2"/>
                <w:sz w:val="20"/>
                <w:szCs w:val="20"/>
              </w:rPr>
              <w:t>EAS</w:t>
            </w:r>
            <w:r w:rsidRPr="00020BF0">
              <w:rPr>
                <w:rFonts w:ascii="Arial Narrow" w:hAnsi="Arial Narrow" w:cs="Arial"/>
                <w:b/>
                <w:spacing w:val="-2"/>
                <w:sz w:val="20"/>
                <w:szCs w:val="20"/>
              </w:rPr>
              <w:t xml:space="preserve"> </w:t>
            </w:r>
            <w:r w:rsidRPr="00020BF0">
              <w:rPr>
                <w:rFonts w:ascii="Arial Narrow" w:hAnsi="Arial Narrow" w:cs="Arial"/>
                <w:sz w:val="20"/>
                <w:szCs w:val="20"/>
              </w:rPr>
              <w:t xml:space="preserve">y por ninguna causa generará con el ICBF relación laboral o contractual alguna. Si por cualquier razón dicho personal, ya sean sus trabajadores o los de sus subcontratistas, demandan al ICBF, la EAS se compromete a pagar las condenas, los costos, los gastos y las costas del proceso, para lo cual autoriza expresamente al ICBF desde la celebración del presente contrato, para que contrate con cargo a la </w:t>
            </w:r>
            <w:r w:rsidRPr="00020BF0">
              <w:rPr>
                <w:rFonts w:ascii="Arial Narrow" w:hAnsi="Arial Narrow" w:cs="Arial"/>
                <w:spacing w:val="-2"/>
                <w:sz w:val="20"/>
                <w:szCs w:val="20"/>
              </w:rPr>
              <w:t>EAS</w:t>
            </w:r>
            <w:r w:rsidRPr="00020BF0">
              <w:rPr>
                <w:rFonts w:ascii="Arial Narrow" w:hAnsi="Arial Narrow" w:cs="Arial"/>
                <w:b/>
                <w:spacing w:val="-2"/>
                <w:sz w:val="20"/>
                <w:szCs w:val="20"/>
              </w:rPr>
              <w:t xml:space="preserve"> </w:t>
            </w:r>
            <w:r w:rsidRPr="00020BF0">
              <w:rPr>
                <w:rFonts w:ascii="Arial Narrow" w:hAnsi="Arial Narrow" w:cs="Arial"/>
                <w:sz w:val="20"/>
                <w:szCs w:val="20"/>
              </w:rPr>
              <w:t xml:space="preserve">los abogados y demás personal que necesite para su defensa, previo aviso y acuerdo con la </w:t>
            </w:r>
            <w:r w:rsidRPr="00020BF0">
              <w:rPr>
                <w:rFonts w:ascii="Arial Narrow" w:hAnsi="Arial Narrow" w:cs="Arial"/>
                <w:spacing w:val="-2"/>
                <w:sz w:val="20"/>
                <w:szCs w:val="20"/>
              </w:rPr>
              <w:t>EAS.</w:t>
            </w:r>
            <w:r w:rsidRPr="00020BF0">
              <w:rPr>
                <w:rFonts w:ascii="Arial Narrow" w:hAnsi="Arial Narrow" w:cs="Arial"/>
                <w:sz w:val="20"/>
                <w:szCs w:val="20"/>
              </w:rPr>
              <w:t xml:space="preserve"> De igual manera cualquier reclamación o demanda de parte de un trabajador por motivos de estabilidad reforzada o fuero de maternidad durante la ejecución del contrato, correrá a cargo de la </w:t>
            </w:r>
            <w:r w:rsidRPr="00020BF0">
              <w:rPr>
                <w:rFonts w:ascii="Arial Narrow" w:hAnsi="Arial Narrow" w:cs="Arial"/>
                <w:spacing w:val="-2"/>
                <w:sz w:val="20"/>
                <w:szCs w:val="20"/>
              </w:rPr>
              <w:t>EAS</w:t>
            </w:r>
            <w:r w:rsidRPr="00020BF0">
              <w:rPr>
                <w:rFonts w:ascii="Arial Narrow" w:hAnsi="Arial Narrow" w:cs="Arial"/>
                <w:b/>
                <w:spacing w:val="-2"/>
                <w:sz w:val="20"/>
                <w:szCs w:val="20"/>
              </w:rPr>
              <w:t xml:space="preserve"> </w:t>
            </w:r>
            <w:r w:rsidRPr="00020BF0">
              <w:rPr>
                <w:rFonts w:ascii="Arial Narrow" w:hAnsi="Arial Narrow" w:cs="Arial"/>
                <w:sz w:val="20"/>
                <w:szCs w:val="20"/>
              </w:rPr>
              <w:t>quien garantizará en todo momento los pagos que correspondan de tal estado. Así mismo y de manera previa a la liquidación, se dejará constancia que no existe reclamación o solicitud alguna por cualquier concepto en materia laboral.</w:t>
            </w:r>
          </w:p>
        </w:tc>
      </w:tr>
    </w:tbl>
    <w:p w14:paraId="521FB4A1" w14:textId="77777777" w:rsidR="0077175E" w:rsidRPr="00020BF0" w:rsidRDefault="0077175E" w:rsidP="001B18DE">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77175E" w:rsidRPr="00020BF0" w14:paraId="22475B61" w14:textId="77777777" w:rsidTr="007C04DA">
        <w:trPr>
          <w:trHeight w:val="335"/>
        </w:trPr>
        <w:tc>
          <w:tcPr>
            <w:tcW w:w="9395" w:type="dxa"/>
            <w:shd w:val="clear" w:color="auto" w:fill="D9D9D9" w:themeFill="background1" w:themeFillShade="D9"/>
            <w:vAlign w:val="center"/>
          </w:tcPr>
          <w:p w14:paraId="256156B0" w14:textId="77777777" w:rsidR="0077175E" w:rsidRPr="00020BF0" w:rsidRDefault="0077175E" w:rsidP="001B18DE">
            <w:pPr>
              <w:spacing w:after="0" w:line="240" w:lineRule="auto"/>
              <w:rPr>
                <w:rFonts w:ascii="Arial Narrow" w:hAnsi="Arial Narrow" w:cs="Arial"/>
                <w:b/>
                <w:spacing w:val="6"/>
                <w:sz w:val="20"/>
                <w:szCs w:val="20"/>
              </w:rPr>
            </w:pPr>
            <w:r w:rsidRPr="00020BF0">
              <w:rPr>
                <w:rFonts w:ascii="Arial Narrow" w:hAnsi="Arial Narrow" w:cs="Arial"/>
                <w:b/>
                <w:sz w:val="20"/>
                <w:szCs w:val="20"/>
                <w:lang w:eastAsia="es-ES"/>
              </w:rPr>
              <w:t>CLÁUSULA 1</w:t>
            </w:r>
            <w:r>
              <w:rPr>
                <w:rFonts w:ascii="Arial Narrow" w:hAnsi="Arial Narrow" w:cs="Arial"/>
                <w:b/>
                <w:sz w:val="20"/>
                <w:szCs w:val="20"/>
                <w:lang w:eastAsia="es-ES"/>
              </w:rPr>
              <w:t>7</w:t>
            </w:r>
            <w:r w:rsidRPr="00020BF0">
              <w:rPr>
                <w:rFonts w:ascii="Arial Narrow" w:hAnsi="Arial Narrow" w:cs="Arial"/>
                <w:b/>
                <w:sz w:val="20"/>
                <w:szCs w:val="20"/>
                <w:lang w:eastAsia="es-ES"/>
              </w:rPr>
              <w:t xml:space="preserve">. </w:t>
            </w:r>
            <w:r w:rsidRPr="00020BF0">
              <w:rPr>
                <w:rFonts w:ascii="Arial Narrow" w:hAnsi="Arial Narrow" w:cs="Arial"/>
                <w:b/>
                <w:sz w:val="20"/>
                <w:szCs w:val="20"/>
              </w:rPr>
              <w:t xml:space="preserve">IMÁGEN CORPORATIVA Y VISIBILIDAD </w:t>
            </w:r>
          </w:p>
        </w:tc>
      </w:tr>
      <w:tr w:rsidR="0077175E" w:rsidRPr="00020BF0" w14:paraId="0199BE90" w14:textId="77777777" w:rsidTr="007C04DA">
        <w:tc>
          <w:tcPr>
            <w:tcW w:w="9395" w:type="dxa"/>
            <w:vAlign w:val="center"/>
          </w:tcPr>
          <w:p w14:paraId="26896FFB" w14:textId="77777777" w:rsidR="0077175E" w:rsidRPr="00020BF0" w:rsidRDefault="0077175E" w:rsidP="001B18DE">
            <w:pPr>
              <w:spacing w:after="0" w:line="240" w:lineRule="auto"/>
              <w:jc w:val="both"/>
              <w:rPr>
                <w:rFonts w:ascii="Arial Narrow" w:hAnsi="Arial Narrow" w:cs="Arial"/>
                <w:sz w:val="20"/>
                <w:szCs w:val="20"/>
              </w:rPr>
            </w:pPr>
            <w:r w:rsidRPr="00020BF0">
              <w:rPr>
                <w:rFonts w:ascii="Arial Narrow" w:hAnsi="Arial Narrow" w:cs="Arial"/>
                <w:sz w:val="20"/>
                <w:szCs w:val="20"/>
              </w:rPr>
              <w:t xml:space="preserve">Cuando la </w:t>
            </w:r>
            <w:r w:rsidRPr="00020BF0">
              <w:rPr>
                <w:rFonts w:ascii="Arial Narrow" w:hAnsi="Arial Narrow" w:cs="Arial"/>
                <w:spacing w:val="-2"/>
                <w:sz w:val="20"/>
                <w:szCs w:val="20"/>
              </w:rPr>
              <w:t>EAS</w:t>
            </w:r>
            <w:r w:rsidRPr="00020BF0">
              <w:rPr>
                <w:rFonts w:ascii="Arial Narrow" w:hAnsi="Arial Narrow" w:cs="Arial"/>
                <w:b/>
                <w:spacing w:val="-2"/>
                <w:sz w:val="20"/>
                <w:szCs w:val="20"/>
              </w:rPr>
              <w:t xml:space="preserve"> </w:t>
            </w:r>
            <w:r w:rsidRPr="00020BF0">
              <w:rPr>
                <w:rFonts w:ascii="Arial Narrow" w:hAnsi="Arial Narrow" w:cs="Arial"/>
                <w:sz w:val="20"/>
                <w:szCs w:val="20"/>
              </w:rPr>
              <w:t>deba efectuar algún tipo de publicidad exterior visual (pendones, vallas, entre otros), pieza o arte que implique diseño y lleve el logo de las entidades, deberá seguir todas las disposiciones previstas en el Manual de Imagen Corporativa aplicación para operadores, contratistas o convenios, el cual hace parte integral de este contrato y las directrices que emita la Oficina Asesora de Comunicaciones de la Sede de la Dirección General del ICBF.</w:t>
            </w:r>
          </w:p>
        </w:tc>
      </w:tr>
    </w:tbl>
    <w:p w14:paraId="02304DA4" w14:textId="77777777" w:rsidR="0077175E" w:rsidRPr="00020BF0" w:rsidRDefault="0077175E" w:rsidP="001B18DE">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77175E" w:rsidRPr="00020BF0" w14:paraId="5658FA31" w14:textId="77777777" w:rsidTr="007C04DA">
        <w:trPr>
          <w:trHeight w:val="335"/>
        </w:trPr>
        <w:tc>
          <w:tcPr>
            <w:tcW w:w="9395" w:type="dxa"/>
            <w:shd w:val="clear" w:color="auto" w:fill="D9D9D9" w:themeFill="background1" w:themeFillShade="D9"/>
            <w:vAlign w:val="center"/>
          </w:tcPr>
          <w:p w14:paraId="121F5051" w14:textId="77777777" w:rsidR="0077175E" w:rsidRPr="00020BF0" w:rsidRDefault="0077175E" w:rsidP="001B18DE">
            <w:pPr>
              <w:spacing w:after="0" w:line="240" w:lineRule="auto"/>
              <w:rPr>
                <w:rFonts w:ascii="Arial Narrow" w:hAnsi="Arial Narrow" w:cs="Arial"/>
                <w:b/>
                <w:spacing w:val="6"/>
                <w:sz w:val="20"/>
                <w:szCs w:val="20"/>
              </w:rPr>
            </w:pPr>
            <w:r w:rsidRPr="00020BF0">
              <w:rPr>
                <w:rFonts w:ascii="Arial Narrow" w:hAnsi="Arial Narrow" w:cs="Arial"/>
                <w:b/>
                <w:sz w:val="20"/>
                <w:szCs w:val="20"/>
                <w:lang w:eastAsia="es-ES"/>
              </w:rPr>
              <w:t>CLÁUSULA 1</w:t>
            </w:r>
            <w:r>
              <w:rPr>
                <w:rFonts w:ascii="Arial Narrow" w:hAnsi="Arial Narrow" w:cs="Arial"/>
                <w:b/>
                <w:sz w:val="20"/>
                <w:szCs w:val="20"/>
                <w:lang w:eastAsia="es-ES"/>
              </w:rPr>
              <w:t>8</w:t>
            </w:r>
            <w:r w:rsidRPr="00020BF0">
              <w:rPr>
                <w:rFonts w:ascii="Arial Narrow" w:hAnsi="Arial Narrow" w:cs="Arial"/>
                <w:b/>
                <w:sz w:val="20"/>
                <w:szCs w:val="20"/>
                <w:lang w:eastAsia="es-ES"/>
              </w:rPr>
              <w:t xml:space="preserve">. </w:t>
            </w:r>
            <w:r w:rsidRPr="00020BF0">
              <w:rPr>
                <w:rFonts w:ascii="Arial Narrow" w:eastAsia="Times New Roman" w:hAnsi="Arial Narrow" w:cs="Arial"/>
                <w:b/>
                <w:bCs/>
                <w:color w:val="000000"/>
                <w:sz w:val="20"/>
                <w:szCs w:val="20"/>
                <w:lang w:eastAsia="es-ES_tradnl"/>
              </w:rPr>
              <w:t>ENTENDIMIENTOS MUTUOS</w:t>
            </w:r>
            <w:r w:rsidRPr="00020BF0">
              <w:rPr>
                <w:rFonts w:ascii="Arial Narrow" w:hAnsi="Arial Narrow" w:cs="Arial"/>
                <w:b/>
                <w:sz w:val="20"/>
                <w:szCs w:val="20"/>
              </w:rPr>
              <w:t xml:space="preserve"> </w:t>
            </w:r>
          </w:p>
        </w:tc>
      </w:tr>
      <w:tr w:rsidR="0077175E" w:rsidRPr="00020BF0" w14:paraId="75D46DD4" w14:textId="77777777" w:rsidTr="007C04DA">
        <w:tc>
          <w:tcPr>
            <w:tcW w:w="9395" w:type="dxa"/>
            <w:vAlign w:val="center"/>
          </w:tcPr>
          <w:p w14:paraId="2E831549" w14:textId="77777777" w:rsidR="0077175E" w:rsidRPr="00020BF0" w:rsidRDefault="0077175E" w:rsidP="001B18DE">
            <w:pPr>
              <w:spacing w:after="0" w:line="240" w:lineRule="auto"/>
              <w:jc w:val="both"/>
              <w:rPr>
                <w:rFonts w:ascii="Arial Narrow" w:hAnsi="Arial Narrow" w:cs="Arial"/>
                <w:sz w:val="20"/>
                <w:szCs w:val="20"/>
              </w:rPr>
            </w:pPr>
            <w:r w:rsidRPr="00020BF0">
              <w:rPr>
                <w:rFonts w:ascii="Arial Narrow" w:eastAsia="Times New Roman" w:hAnsi="Arial Narrow" w:cs="Arial"/>
                <w:b/>
                <w:bCs/>
                <w:color w:val="000000"/>
                <w:sz w:val="20"/>
                <w:szCs w:val="20"/>
                <w:lang w:eastAsia="es-ES_tradnl"/>
              </w:rPr>
              <w:t>1.</w:t>
            </w:r>
            <w:r w:rsidRPr="00020BF0">
              <w:rPr>
                <w:rFonts w:ascii="Arial Narrow" w:eastAsia="Times New Roman" w:hAnsi="Arial Narrow" w:cs="Arial"/>
                <w:color w:val="000000"/>
                <w:sz w:val="20"/>
                <w:szCs w:val="20"/>
                <w:lang w:eastAsia="es-ES_tradnl"/>
              </w:rPr>
              <w:t xml:space="preserve"> La suscripción del presente contrato no genera solidaridad respecto de terceros y las responsabilidades serán individuales para cada una de las partes. </w:t>
            </w:r>
            <w:r w:rsidRPr="00020BF0">
              <w:rPr>
                <w:rFonts w:ascii="Arial Narrow" w:eastAsia="Times New Roman" w:hAnsi="Arial Narrow" w:cs="Arial"/>
                <w:b/>
                <w:bCs/>
                <w:color w:val="000000"/>
                <w:sz w:val="20"/>
                <w:szCs w:val="20"/>
                <w:lang w:eastAsia="es-ES_tradnl"/>
              </w:rPr>
              <w:t>2.</w:t>
            </w:r>
            <w:r w:rsidRPr="00020BF0">
              <w:rPr>
                <w:rFonts w:ascii="Arial Narrow" w:eastAsia="Times New Roman" w:hAnsi="Arial Narrow" w:cs="Arial"/>
                <w:color w:val="000000"/>
                <w:sz w:val="20"/>
                <w:szCs w:val="20"/>
                <w:lang w:eastAsia="es-ES_tradnl"/>
              </w:rPr>
              <w:t xml:space="preserve"> Las obligaciones de las partes se limitan a las descritas en este contrato, a los lineamientos y estándares contenidos en el Manual de Contratación y en los lineamientos respectivos, que apliquen para las formas de atención contratadas, y demás documentos técnicos</w:t>
            </w:r>
            <w:r>
              <w:rPr>
                <w:rFonts w:ascii="Arial Narrow" w:eastAsia="Times New Roman" w:hAnsi="Arial Narrow" w:cs="Arial"/>
                <w:color w:val="000000"/>
                <w:sz w:val="20"/>
                <w:szCs w:val="20"/>
                <w:lang w:eastAsia="es-ES_tradnl"/>
              </w:rPr>
              <w:t>.</w:t>
            </w:r>
            <w:r w:rsidRPr="00020BF0">
              <w:rPr>
                <w:rFonts w:ascii="Arial Narrow" w:eastAsia="Times New Roman" w:hAnsi="Arial Narrow" w:cs="Arial"/>
                <w:b/>
                <w:bCs/>
                <w:color w:val="000000"/>
                <w:sz w:val="20"/>
                <w:szCs w:val="20"/>
                <w:lang w:eastAsia="es-ES_tradnl"/>
              </w:rPr>
              <w:t>3.</w:t>
            </w:r>
            <w:r w:rsidRPr="00020BF0">
              <w:rPr>
                <w:rFonts w:ascii="Arial Narrow" w:eastAsia="Times New Roman" w:hAnsi="Arial Narrow" w:cs="Arial"/>
                <w:color w:val="000000"/>
                <w:sz w:val="20"/>
                <w:szCs w:val="20"/>
                <w:lang w:eastAsia="es-ES_tradnl"/>
              </w:rPr>
              <w:t xml:space="preserve"> Compete a las partes impartir a las personas públicas o privadas, naturales o jurídicas que se vinculen al proyecto los lineamientos e informaciones necesarias para la ejecución del contrato, de acuerdo con sus atribuciones y competencias. </w:t>
            </w:r>
            <w:r w:rsidRPr="00020BF0">
              <w:rPr>
                <w:rFonts w:ascii="Arial Narrow" w:eastAsia="Times New Roman" w:hAnsi="Arial Narrow" w:cs="Arial"/>
                <w:b/>
                <w:bCs/>
                <w:color w:val="000000"/>
                <w:sz w:val="20"/>
                <w:szCs w:val="20"/>
                <w:lang w:eastAsia="es-ES_tradnl"/>
              </w:rPr>
              <w:t>4.</w:t>
            </w:r>
            <w:r w:rsidRPr="00020BF0">
              <w:rPr>
                <w:rFonts w:ascii="Arial Narrow" w:eastAsia="Times New Roman" w:hAnsi="Arial Narrow" w:cs="Arial"/>
                <w:color w:val="000000"/>
                <w:sz w:val="20"/>
                <w:szCs w:val="20"/>
                <w:lang w:eastAsia="es-ES_tradnl"/>
              </w:rPr>
              <w:t xml:space="preserve"> En todas las actividades que se desarrollen en virtud de este contrato se darán los créditos necesarios a las partes. </w:t>
            </w:r>
            <w:r w:rsidRPr="00020BF0">
              <w:rPr>
                <w:rFonts w:ascii="Arial Narrow" w:eastAsia="Times New Roman" w:hAnsi="Arial Narrow" w:cs="Arial"/>
                <w:b/>
                <w:bCs/>
                <w:color w:val="000000"/>
                <w:sz w:val="20"/>
                <w:szCs w:val="20"/>
                <w:lang w:eastAsia="es-ES_tradnl"/>
              </w:rPr>
              <w:t>5.</w:t>
            </w:r>
            <w:r w:rsidRPr="00020BF0">
              <w:rPr>
                <w:rFonts w:ascii="Arial Narrow" w:eastAsia="Times New Roman" w:hAnsi="Arial Narrow" w:cs="Arial"/>
                <w:color w:val="000000"/>
                <w:sz w:val="20"/>
                <w:szCs w:val="20"/>
                <w:lang w:eastAsia="es-ES_tradnl"/>
              </w:rPr>
              <w:t xml:space="preserve"> El presente contrato es independiente y no está subordinado a otros que se celebren entre las partes, sin perjuicio de que por vía de adhesión sean incorporados otros contratos los cuales se sujetarán a lo aquí establecido. </w:t>
            </w:r>
            <w:r w:rsidRPr="00020BF0">
              <w:rPr>
                <w:rFonts w:ascii="Arial Narrow" w:eastAsia="Times New Roman" w:hAnsi="Arial Narrow" w:cs="Arial"/>
                <w:b/>
                <w:bCs/>
                <w:color w:val="000000"/>
                <w:sz w:val="20"/>
                <w:szCs w:val="20"/>
                <w:lang w:eastAsia="es-ES_tradnl"/>
              </w:rPr>
              <w:t>6.</w:t>
            </w:r>
            <w:r w:rsidRPr="00020BF0">
              <w:rPr>
                <w:rFonts w:ascii="Arial Narrow" w:eastAsia="Times New Roman" w:hAnsi="Arial Narrow" w:cs="Arial"/>
                <w:color w:val="000000"/>
                <w:sz w:val="20"/>
                <w:szCs w:val="20"/>
                <w:lang w:eastAsia="es-ES_tradnl"/>
              </w:rPr>
              <w:t xml:space="preserve"> Los documentos que surjan en desarrollo del presente contrato serán de propiedad del </w:t>
            </w:r>
            <w:r w:rsidRPr="00020BF0">
              <w:rPr>
                <w:rFonts w:ascii="Arial Narrow" w:eastAsia="Times New Roman" w:hAnsi="Arial Narrow" w:cs="Arial"/>
                <w:bCs/>
                <w:color w:val="000000"/>
                <w:sz w:val="20"/>
                <w:szCs w:val="20"/>
                <w:lang w:eastAsia="es-ES_tradnl"/>
              </w:rPr>
              <w:t>ICBF</w:t>
            </w:r>
            <w:r w:rsidRPr="00020BF0">
              <w:rPr>
                <w:rFonts w:ascii="Arial Narrow" w:eastAsia="Times New Roman" w:hAnsi="Arial Narrow" w:cs="Arial"/>
                <w:color w:val="000000"/>
                <w:sz w:val="20"/>
                <w:szCs w:val="20"/>
                <w:lang w:eastAsia="es-ES_tradnl"/>
              </w:rPr>
              <w:t>, quien los compartirá con la entidad participante que se lo solicite y las demás que así lo requieran</w:t>
            </w:r>
            <w:r>
              <w:rPr>
                <w:rFonts w:ascii="Arial Narrow" w:hAnsi="Arial Narrow" w:cs="Arial"/>
                <w:sz w:val="20"/>
                <w:szCs w:val="20"/>
              </w:rPr>
              <w:t>.</w:t>
            </w:r>
            <w:r w:rsidRPr="00D03DFC">
              <w:rPr>
                <w:rFonts w:ascii="Arial Narrow" w:hAnsi="Arial Narrow" w:cs="Arial"/>
                <w:b/>
                <w:bCs/>
                <w:sz w:val="20"/>
                <w:szCs w:val="20"/>
              </w:rPr>
              <w:t xml:space="preserve"> 7</w:t>
            </w:r>
            <w:r w:rsidRPr="00D03DFC">
              <w:rPr>
                <w:rFonts w:ascii="Arial Narrow" w:hAnsi="Arial Narrow" w:cs="Arial"/>
                <w:sz w:val="20"/>
                <w:szCs w:val="20"/>
              </w:rPr>
              <w:t>. Con el perfeccionamiento del presente contrato el CONTRATISTA, acepta que el ICBF notifique sus actuaciones, documentos, comunicaciones que produzca, entre otros, y se emitan en el marco de la ejecución de este acto jurídico por medios físicos o electrónicos (dirección electrónica que proporcione el contratista).</w:t>
            </w:r>
          </w:p>
        </w:tc>
      </w:tr>
    </w:tbl>
    <w:p w14:paraId="718655D3" w14:textId="77777777" w:rsidR="0077175E" w:rsidRPr="00020BF0" w:rsidRDefault="0077175E" w:rsidP="001B18DE">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77175E" w:rsidRPr="00020BF0" w14:paraId="50E06B08" w14:textId="77777777" w:rsidTr="007C04DA">
        <w:trPr>
          <w:trHeight w:val="335"/>
        </w:trPr>
        <w:tc>
          <w:tcPr>
            <w:tcW w:w="9395" w:type="dxa"/>
            <w:shd w:val="clear" w:color="auto" w:fill="D9D9D9" w:themeFill="background1" w:themeFillShade="D9"/>
            <w:vAlign w:val="center"/>
          </w:tcPr>
          <w:p w14:paraId="49976A93" w14:textId="77777777" w:rsidR="0077175E" w:rsidRPr="00020BF0" w:rsidRDefault="0077175E" w:rsidP="001B18DE">
            <w:pPr>
              <w:spacing w:after="0" w:line="240" w:lineRule="auto"/>
              <w:rPr>
                <w:rFonts w:ascii="Arial Narrow" w:hAnsi="Arial Narrow" w:cs="Arial"/>
                <w:b/>
                <w:spacing w:val="6"/>
                <w:sz w:val="20"/>
                <w:szCs w:val="20"/>
              </w:rPr>
            </w:pPr>
            <w:r w:rsidRPr="00020BF0">
              <w:rPr>
                <w:rFonts w:ascii="Arial Narrow" w:hAnsi="Arial Narrow" w:cs="Arial"/>
                <w:b/>
                <w:sz w:val="20"/>
                <w:szCs w:val="20"/>
                <w:lang w:eastAsia="es-ES"/>
              </w:rPr>
              <w:t>CLÁUSULA 1</w:t>
            </w:r>
            <w:r>
              <w:rPr>
                <w:rFonts w:ascii="Arial Narrow" w:hAnsi="Arial Narrow" w:cs="Arial"/>
                <w:b/>
                <w:sz w:val="20"/>
                <w:szCs w:val="20"/>
                <w:lang w:eastAsia="es-ES"/>
              </w:rPr>
              <w:t>9</w:t>
            </w:r>
            <w:r w:rsidRPr="00020BF0">
              <w:rPr>
                <w:rFonts w:ascii="Arial Narrow" w:hAnsi="Arial Narrow" w:cs="Arial"/>
                <w:b/>
                <w:sz w:val="20"/>
                <w:szCs w:val="20"/>
                <w:lang w:eastAsia="es-ES"/>
              </w:rPr>
              <w:t xml:space="preserve">. </w:t>
            </w:r>
            <w:r w:rsidRPr="00020BF0">
              <w:rPr>
                <w:rFonts w:ascii="Arial Narrow" w:hAnsi="Arial Narrow" w:cs="Arial"/>
                <w:b/>
                <w:sz w:val="20"/>
                <w:szCs w:val="20"/>
              </w:rPr>
              <w:t>CESIÓN</w:t>
            </w:r>
            <w:r w:rsidRPr="00020BF0">
              <w:rPr>
                <w:rFonts w:ascii="Arial Narrow" w:hAnsi="Arial Narrow" w:cs="Arial"/>
                <w:b/>
                <w:bCs/>
                <w:sz w:val="20"/>
                <w:szCs w:val="20"/>
              </w:rPr>
              <w:t xml:space="preserve"> </w:t>
            </w:r>
          </w:p>
        </w:tc>
      </w:tr>
      <w:tr w:rsidR="0077175E" w:rsidRPr="00020BF0" w14:paraId="0D244330" w14:textId="77777777" w:rsidTr="007C04DA">
        <w:tc>
          <w:tcPr>
            <w:tcW w:w="9395" w:type="dxa"/>
            <w:vAlign w:val="center"/>
          </w:tcPr>
          <w:p w14:paraId="4C7705BF" w14:textId="77777777" w:rsidR="0077175E" w:rsidRPr="00020BF0" w:rsidRDefault="0077175E" w:rsidP="001B18DE">
            <w:pPr>
              <w:spacing w:after="0" w:line="240" w:lineRule="auto"/>
              <w:jc w:val="both"/>
              <w:rPr>
                <w:rFonts w:ascii="Arial Narrow" w:hAnsi="Arial Narrow" w:cs="Arial"/>
                <w:sz w:val="20"/>
                <w:szCs w:val="20"/>
              </w:rPr>
            </w:pPr>
            <w:r>
              <w:rPr>
                <w:rFonts w:ascii="Arial Narrow" w:hAnsi="Arial Narrow" w:cs="Arial"/>
                <w:spacing w:val="-2"/>
                <w:sz w:val="20"/>
                <w:szCs w:val="20"/>
              </w:rPr>
              <w:t>EL CONTRATISTA</w:t>
            </w:r>
            <w:r w:rsidRPr="00020BF0">
              <w:rPr>
                <w:rFonts w:ascii="Arial Narrow" w:eastAsia="Times New Roman" w:hAnsi="Arial Narrow" w:cs="Arial"/>
                <w:sz w:val="20"/>
                <w:szCs w:val="20"/>
                <w:lang w:eastAsia="es-CO"/>
              </w:rPr>
              <w:t xml:space="preserve"> no podrá ceder a persona natural o jurídica alguna, los derechos y obligaciones emanados del presente contrato, sin que medie previa autorización expresa y por escrito por parte del </w:t>
            </w:r>
            <w:r w:rsidRPr="00020BF0">
              <w:rPr>
                <w:rFonts w:ascii="Arial Narrow" w:hAnsi="Arial Narrow" w:cs="Arial"/>
                <w:spacing w:val="-2"/>
                <w:sz w:val="20"/>
                <w:szCs w:val="20"/>
              </w:rPr>
              <w:t>ICBF.</w:t>
            </w:r>
          </w:p>
        </w:tc>
      </w:tr>
    </w:tbl>
    <w:p w14:paraId="433230E6" w14:textId="77777777" w:rsidR="0077175E" w:rsidRPr="00020BF0" w:rsidRDefault="0077175E" w:rsidP="001B18DE">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77175E" w:rsidRPr="00020BF0" w14:paraId="21A88BAD" w14:textId="77777777" w:rsidTr="007C04DA">
        <w:trPr>
          <w:trHeight w:val="335"/>
        </w:trPr>
        <w:tc>
          <w:tcPr>
            <w:tcW w:w="9395" w:type="dxa"/>
            <w:shd w:val="clear" w:color="auto" w:fill="D9D9D9" w:themeFill="background1" w:themeFillShade="D9"/>
            <w:vAlign w:val="center"/>
          </w:tcPr>
          <w:p w14:paraId="778AC4B0" w14:textId="77777777" w:rsidR="0077175E" w:rsidRPr="00020BF0" w:rsidRDefault="0077175E" w:rsidP="001B18DE">
            <w:pPr>
              <w:spacing w:after="0" w:line="240" w:lineRule="auto"/>
              <w:rPr>
                <w:rFonts w:ascii="Arial Narrow" w:hAnsi="Arial Narrow" w:cs="Arial"/>
                <w:b/>
                <w:spacing w:val="6"/>
                <w:sz w:val="20"/>
                <w:szCs w:val="20"/>
              </w:rPr>
            </w:pPr>
            <w:r w:rsidRPr="00020BF0">
              <w:rPr>
                <w:rFonts w:ascii="Arial Narrow" w:hAnsi="Arial Narrow" w:cs="Arial"/>
                <w:b/>
                <w:sz w:val="20"/>
                <w:szCs w:val="20"/>
                <w:lang w:eastAsia="es-ES"/>
              </w:rPr>
              <w:t xml:space="preserve">CLÁUSULA </w:t>
            </w:r>
            <w:r>
              <w:rPr>
                <w:rFonts w:ascii="Arial Narrow" w:hAnsi="Arial Narrow" w:cs="Arial"/>
                <w:b/>
                <w:sz w:val="20"/>
                <w:szCs w:val="20"/>
                <w:lang w:eastAsia="es-ES"/>
              </w:rPr>
              <w:t>20</w:t>
            </w:r>
            <w:r w:rsidRPr="00020BF0">
              <w:rPr>
                <w:rFonts w:ascii="Arial Narrow" w:hAnsi="Arial Narrow" w:cs="Arial"/>
                <w:b/>
                <w:sz w:val="20"/>
                <w:szCs w:val="20"/>
                <w:lang w:eastAsia="es-ES"/>
              </w:rPr>
              <w:t xml:space="preserve">. </w:t>
            </w:r>
            <w:r w:rsidRPr="00020BF0">
              <w:rPr>
                <w:rFonts w:ascii="Arial Narrow" w:hAnsi="Arial Narrow" w:cs="Arial"/>
                <w:b/>
                <w:sz w:val="20"/>
                <w:szCs w:val="20"/>
              </w:rPr>
              <w:t>SUBCONTRATOS</w:t>
            </w:r>
          </w:p>
        </w:tc>
      </w:tr>
      <w:tr w:rsidR="0077175E" w:rsidRPr="00020BF0" w14:paraId="465C733C" w14:textId="77777777" w:rsidTr="007C04DA">
        <w:tc>
          <w:tcPr>
            <w:tcW w:w="9395" w:type="dxa"/>
            <w:vAlign w:val="center"/>
          </w:tcPr>
          <w:p w14:paraId="5A032983" w14:textId="77777777" w:rsidR="0077175E" w:rsidRPr="00020BF0" w:rsidRDefault="0077175E" w:rsidP="001B18DE">
            <w:pPr>
              <w:spacing w:after="0" w:line="240" w:lineRule="auto"/>
              <w:jc w:val="both"/>
              <w:rPr>
                <w:rFonts w:ascii="Arial Narrow" w:hAnsi="Arial Narrow" w:cs="Arial"/>
                <w:sz w:val="20"/>
                <w:szCs w:val="20"/>
              </w:rPr>
            </w:pPr>
            <w:r w:rsidRPr="00C4780D">
              <w:rPr>
                <w:rFonts w:ascii="Arial Narrow" w:hAnsi="Arial Narrow" w:cs="Arial"/>
                <w:bCs/>
                <w:spacing w:val="-2"/>
                <w:sz w:val="20"/>
                <w:szCs w:val="20"/>
              </w:rPr>
              <w:lastRenderedPageBreak/>
              <w:t>EL CONTRATISTA</w:t>
            </w:r>
            <w:r w:rsidRPr="00020BF0">
              <w:rPr>
                <w:rFonts w:ascii="Arial Narrow" w:hAnsi="Arial Narrow" w:cs="Arial"/>
                <w:b/>
                <w:spacing w:val="-2"/>
                <w:sz w:val="20"/>
                <w:szCs w:val="20"/>
              </w:rPr>
              <w:t xml:space="preserve"> </w:t>
            </w:r>
            <w:r w:rsidRPr="00020BF0">
              <w:rPr>
                <w:rFonts w:ascii="Arial Narrow" w:eastAsia="Times New Roman" w:hAnsi="Arial Narrow" w:cs="Arial"/>
                <w:sz w:val="20"/>
                <w:szCs w:val="20"/>
                <w:lang w:eastAsia="es-CO"/>
              </w:rPr>
              <w:t xml:space="preserve">en ningún caso podrá subcontratar la totalidad del objeto del presente contrato; únicamente podrá subcontratar, previa autorización de ICBF, la ejecución de algunas de las actividades específicas que se encuentran bajo su exclusiva responsabilidad, a personas naturales o jurídicas que demuestren su idoneidad para la actividad subcontratada. Los subcontratos celebrados para la ejecución de otras actividades se darán por terminados en la fecha en que finalice este contrato. El subcontratista carecerá absolutamente de relación con el ICBF y, en consecuencia, no tendrá en ningún caso derecho a reclamar ante el </w:t>
            </w:r>
            <w:r w:rsidRPr="00020BF0">
              <w:rPr>
                <w:rFonts w:ascii="Arial Narrow" w:hAnsi="Arial Narrow" w:cs="Arial"/>
                <w:bCs/>
                <w:sz w:val="20"/>
                <w:szCs w:val="20"/>
              </w:rPr>
              <w:t>ICBF</w:t>
            </w:r>
            <w:r w:rsidRPr="00020BF0">
              <w:rPr>
                <w:rFonts w:ascii="Arial Narrow" w:hAnsi="Arial Narrow" w:cs="Arial"/>
                <w:sz w:val="20"/>
                <w:szCs w:val="20"/>
              </w:rPr>
              <w:t xml:space="preserve"> </w:t>
            </w:r>
            <w:r w:rsidRPr="00020BF0">
              <w:rPr>
                <w:rFonts w:ascii="Arial Narrow" w:eastAsia="Times New Roman" w:hAnsi="Arial Narrow" w:cs="Arial"/>
                <w:sz w:val="20"/>
                <w:szCs w:val="20"/>
                <w:lang w:eastAsia="es-CO"/>
              </w:rPr>
              <w:t>indemnización alguna por ningún tipo de perjuicios</w:t>
            </w:r>
            <w:r w:rsidRPr="00020BF0">
              <w:rPr>
                <w:rFonts w:ascii="Arial Narrow" w:hAnsi="Arial Narrow" w:cs="Arial"/>
                <w:sz w:val="20"/>
                <w:szCs w:val="20"/>
              </w:rPr>
              <w:t>.</w:t>
            </w:r>
            <w:r w:rsidRPr="00020BF0">
              <w:rPr>
                <w:rFonts w:ascii="Arial Narrow" w:hAnsi="Arial Narrow" w:cs="Arial"/>
                <w:spacing w:val="-2"/>
                <w:sz w:val="20"/>
                <w:szCs w:val="20"/>
              </w:rPr>
              <w:t xml:space="preserve"> </w:t>
            </w:r>
            <w:r w:rsidRPr="00020BF0">
              <w:rPr>
                <w:rFonts w:ascii="Arial Narrow" w:hAnsi="Arial Narrow" w:cs="Arial"/>
                <w:b/>
                <w:bCs/>
                <w:spacing w:val="-2"/>
                <w:sz w:val="20"/>
                <w:szCs w:val="20"/>
              </w:rPr>
              <w:t>PARÁGRAFO. -</w:t>
            </w:r>
            <w:r w:rsidRPr="00020BF0">
              <w:rPr>
                <w:rFonts w:ascii="Arial Narrow" w:hAnsi="Arial Narrow" w:cs="Arial"/>
                <w:spacing w:val="-2"/>
                <w:sz w:val="20"/>
                <w:szCs w:val="20"/>
              </w:rPr>
              <w:t xml:space="preserve"> La vinculación del personal y/o proveedores específicos necesarios para el cumplimiento de las obligaciones contractuales en ningún caso se entenderá como subcontratos y, por lo mismo, no deberán ser autorizados por el ICBF, sino que su celebración y ejecución será bajo la autonomía y responsabilidad exclusiva del CONTRATISTA.</w:t>
            </w:r>
          </w:p>
        </w:tc>
      </w:tr>
    </w:tbl>
    <w:p w14:paraId="63BDAD2C" w14:textId="77777777" w:rsidR="0077175E" w:rsidRPr="00020BF0" w:rsidRDefault="0077175E" w:rsidP="001B18DE">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77175E" w:rsidRPr="00020BF0" w14:paraId="3FCDB0A5" w14:textId="77777777" w:rsidTr="007C04DA">
        <w:trPr>
          <w:trHeight w:val="335"/>
        </w:trPr>
        <w:tc>
          <w:tcPr>
            <w:tcW w:w="9395" w:type="dxa"/>
            <w:shd w:val="clear" w:color="auto" w:fill="D9D9D9" w:themeFill="background1" w:themeFillShade="D9"/>
            <w:vAlign w:val="center"/>
          </w:tcPr>
          <w:p w14:paraId="7EA94BCB" w14:textId="77777777" w:rsidR="0077175E" w:rsidRPr="00020BF0" w:rsidRDefault="0077175E" w:rsidP="001B18DE">
            <w:pPr>
              <w:spacing w:after="0" w:line="240" w:lineRule="auto"/>
              <w:rPr>
                <w:rFonts w:ascii="Arial Narrow" w:hAnsi="Arial Narrow" w:cs="Arial"/>
                <w:b/>
                <w:spacing w:val="6"/>
                <w:sz w:val="20"/>
                <w:szCs w:val="20"/>
              </w:rPr>
            </w:pPr>
            <w:r w:rsidRPr="00020BF0">
              <w:rPr>
                <w:rFonts w:ascii="Arial Narrow" w:hAnsi="Arial Narrow" w:cs="Arial"/>
                <w:b/>
                <w:sz w:val="20"/>
                <w:szCs w:val="20"/>
                <w:lang w:eastAsia="es-ES"/>
              </w:rPr>
              <w:t xml:space="preserve">CLÁUSULA </w:t>
            </w:r>
            <w:r>
              <w:rPr>
                <w:rFonts w:ascii="Arial Narrow" w:hAnsi="Arial Narrow" w:cs="Arial"/>
                <w:b/>
                <w:sz w:val="20"/>
                <w:szCs w:val="20"/>
                <w:lang w:eastAsia="es-ES"/>
              </w:rPr>
              <w:t>21</w:t>
            </w:r>
            <w:r w:rsidRPr="00020BF0">
              <w:rPr>
                <w:rFonts w:ascii="Arial Narrow" w:hAnsi="Arial Narrow" w:cs="Arial"/>
                <w:b/>
                <w:sz w:val="20"/>
                <w:szCs w:val="20"/>
                <w:lang w:eastAsia="es-ES"/>
              </w:rPr>
              <w:t xml:space="preserve">. </w:t>
            </w:r>
            <w:r w:rsidRPr="00020BF0">
              <w:rPr>
                <w:rFonts w:ascii="Arial Narrow" w:eastAsia="Times New Roman" w:hAnsi="Arial Narrow" w:cs="Arial"/>
                <w:b/>
                <w:bCs/>
                <w:color w:val="000000"/>
                <w:sz w:val="20"/>
                <w:szCs w:val="20"/>
                <w:lang w:eastAsia="es-ES_tradnl"/>
              </w:rPr>
              <w:t>VEEDURÍAS Y PARTICIPACIÓN COMUNITARIA</w:t>
            </w:r>
          </w:p>
        </w:tc>
      </w:tr>
      <w:tr w:rsidR="0077175E" w:rsidRPr="00020BF0" w14:paraId="4CBC7C3A" w14:textId="77777777" w:rsidTr="007C04DA">
        <w:tc>
          <w:tcPr>
            <w:tcW w:w="9395" w:type="dxa"/>
            <w:vAlign w:val="center"/>
          </w:tcPr>
          <w:p w14:paraId="50FE7432" w14:textId="77777777" w:rsidR="0077175E" w:rsidRPr="00020BF0" w:rsidRDefault="0077175E" w:rsidP="001B18DE">
            <w:pPr>
              <w:spacing w:after="0" w:line="240" w:lineRule="auto"/>
              <w:jc w:val="both"/>
              <w:rPr>
                <w:rFonts w:ascii="Arial Narrow" w:hAnsi="Arial Narrow" w:cs="Arial"/>
                <w:sz w:val="20"/>
                <w:szCs w:val="20"/>
              </w:rPr>
            </w:pPr>
            <w:r w:rsidRPr="00020BF0">
              <w:rPr>
                <w:rFonts w:ascii="Arial Narrow" w:eastAsia="Times New Roman" w:hAnsi="Arial Narrow" w:cs="Arial"/>
                <w:color w:val="000000"/>
                <w:sz w:val="20"/>
                <w:szCs w:val="20"/>
                <w:lang w:eastAsia="es-ES_tradnl"/>
              </w:rPr>
              <w:t>En cumplimiento de lo dispuesto en la Ley 850 de 2003 y el artículo 65 de la Ley 80 de 1993 se convoca a las veedurías ciudadanas y organizaciones cívicas comunitarias de profesionales, benéficas o de utilidad común con el fin de garantizar su participación en la ejecución del presente contrato.</w:t>
            </w:r>
          </w:p>
        </w:tc>
      </w:tr>
    </w:tbl>
    <w:p w14:paraId="75F6A3A5" w14:textId="77777777" w:rsidR="0077175E" w:rsidRPr="00020BF0" w:rsidRDefault="0077175E" w:rsidP="001B18DE">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77175E" w:rsidRPr="00020BF0" w14:paraId="6174603A" w14:textId="77777777" w:rsidTr="007C04DA">
        <w:trPr>
          <w:trHeight w:val="335"/>
        </w:trPr>
        <w:tc>
          <w:tcPr>
            <w:tcW w:w="9395" w:type="dxa"/>
            <w:shd w:val="clear" w:color="auto" w:fill="D9D9D9" w:themeFill="background1" w:themeFillShade="D9"/>
            <w:vAlign w:val="center"/>
          </w:tcPr>
          <w:p w14:paraId="11F0E456" w14:textId="77777777" w:rsidR="0077175E" w:rsidRPr="00020BF0" w:rsidRDefault="0077175E" w:rsidP="001B18DE">
            <w:pPr>
              <w:spacing w:after="0" w:line="240" w:lineRule="auto"/>
              <w:rPr>
                <w:rFonts w:ascii="Arial Narrow" w:hAnsi="Arial Narrow" w:cs="Arial"/>
                <w:b/>
                <w:spacing w:val="6"/>
                <w:sz w:val="20"/>
                <w:szCs w:val="20"/>
              </w:rPr>
            </w:pPr>
            <w:r w:rsidRPr="00020BF0">
              <w:rPr>
                <w:rFonts w:ascii="Arial Narrow" w:hAnsi="Arial Narrow" w:cs="Arial"/>
                <w:b/>
                <w:sz w:val="20"/>
                <w:szCs w:val="20"/>
                <w:lang w:eastAsia="es-ES"/>
              </w:rPr>
              <w:t xml:space="preserve">CLÁUSULA </w:t>
            </w:r>
            <w:r>
              <w:rPr>
                <w:rFonts w:ascii="Arial Narrow" w:hAnsi="Arial Narrow" w:cs="Arial"/>
                <w:b/>
                <w:sz w:val="20"/>
                <w:szCs w:val="20"/>
                <w:lang w:eastAsia="es-ES"/>
              </w:rPr>
              <w:t>22</w:t>
            </w:r>
            <w:r w:rsidRPr="00020BF0">
              <w:rPr>
                <w:rFonts w:ascii="Arial Narrow" w:hAnsi="Arial Narrow" w:cs="Arial"/>
                <w:b/>
                <w:sz w:val="20"/>
                <w:szCs w:val="20"/>
                <w:lang w:eastAsia="es-ES"/>
              </w:rPr>
              <w:t xml:space="preserve">. </w:t>
            </w:r>
            <w:r w:rsidRPr="00020BF0">
              <w:rPr>
                <w:rFonts w:ascii="Arial Narrow" w:hAnsi="Arial Narrow" w:cs="Arial"/>
                <w:b/>
                <w:bCs/>
                <w:sz w:val="20"/>
                <w:szCs w:val="20"/>
              </w:rPr>
              <w:t>SUSPENSIÓN</w:t>
            </w:r>
            <w:r w:rsidRPr="00020BF0">
              <w:rPr>
                <w:rFonts w:ascii="Arial Narrow" w:hAnsi="Arial Narrow" w:cs="Arial"/>
                <w:b/>
                <w:sz w:val="20"/>
                <w:szCs w:val="20"/>
              </w:rPr>
              <w:t xml:space="preserve"> </w:t>
            </w:r>
          </w:p>
        </w:tc>
      </w:tr>
      <w:tr w:rsidR="0077175E" w:rsidRPr="00020BF0" w14:paraId="35CC46A7" w14:textId="77777777" w:rsidTr="007C04DA">
        <w:tc>
          <w:tcPr>
            <w:tcW w:w="9395" w:type="dxa"/>
            <w:vAlign w:val="center"/>
          </w:tcPr>
          <w:p w14:paraId="489C789F" w14:textId="77777777" w:rsidR="0077175E" w:rsidRPr="00020BF0" w:rsidRDefault="0077175E" w:rsidP="001B18DE">
            <w:pPr>
              <w:spacing w:after="0" w:line="240" w:lineRule="auto"/>
              <w:jc w:val="both"/>
              <w:rPr>
                <w:rFonts w:ascii="Arial Narrow" w:hAnsi="Arial Narrow" w:cs="Arial"/>
                <w:sz w:val="20"/>
                <w:szCs w:val="20"/>
              </w:rPr>
            </w:pPr>
            <w:r w:rsidRPr="0099725F">
              <w:rPr>
                <w:rFonts w:ascii="Arial Narrow" w:hAnsi="Arial Narrow" w:cs="Arial"/>
                <w:spacing w:val="-2"/>
                <w:sz w:val="20"/>
                <w:szCs w:val="20"/>
              </w:rPr>
              <w:t xml:space="preserve">Las partes podrán de mutuo acuerdo o por circunstancias de fuerza mayor o caso fortuito suspender la ejecución del presente contrato, mediante la suscripción de un acta en donde conste tal evento. El término de suspensión no será computable para efecto del plazo de ejecución del contrato, ni dará derecho a exigir indemnización, sobrecostos o reajustes, ni a reclamar gastos diferentes a los pactados en el contrato. Dicha suspensión deberá estar motivada y aprobada por el supervisor </w:t>
            </w:r>
            <w:r>
              <w:rPr>
                <w:rFonts w:ascii="Arial Narrow" w:hAnsi="Arial Narrow" w:cs="Arial"/>
                <w:spacing w:val="-2"/>
                <w:sz w:val="20"/>
                <w:szCs w:val="20"/>
              </w:rPr>
              <w:t xml:space="preserve">y/o interventor </w:t>
            </w:r>
            <w:r w:rsidRPr="0099725F">
              <w:rPr>
                <w:rFonts w:ascii="Arial Narrow" w:hAnsi="Arial Narrow" w:cs="Arial"/>
                <w:spacing w:val="-2"/>
                <w:sz w:val="20"/>
                <w:szCs w:val="20"/>
              </w:rPr>
              <w:t>del contrato</w:t>
            </w:r>
            <w:r w:rsidRPr="0099725F">
              <w:rPr>
                <w:rFonts w:ascii="Arial Narrow" w:eastAsia="Times New Roman" w:hAnsi="Arial Narrow" w:cs="Arial"/>
                <w:color w:val="000000"/>
                <w:sz w:val="20"/>
                <w:szCs w:val="20"/>
                <w:lang w:eastAsia="es-ES_tradnl"/>
              </w:rPr>
              <w:t xml:space="preserve"> y deberá indicar la fecha prevista para el reinicio de actividades.</w:t>
            </w:r>
          </w:p>
        </w:tc>
      </w:tr>
    </w:tbl>
    <w:p w14:paraId="78BF34CE" w14:textId="77777777" w:rsidR="0077175E" w:rsidRPr="00020BF0" w:rsidRDefault="0077175E" w:rsidP="001B18DE">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77175E" w:rsidRPr="00020BF0" w14:paraId="3DA54A86" w14:textId="77777777" w:rsidTr="007C04DA">
        <w:trPr>
          <w:trHeight w:val="335"/>
        </w:trPr>
        <w:tc>
          <w:tcPr>
            <w:tcW w:w="9395" w:type="dxa"/>
            <w:shd w:val="clear" w:color="auto" w:fill="D9D9D9" w:themeFill="background1" w:themeFillShade="D9"/>
            <w:vAlign w:val="center"/>
          </w:tcPr>
          <w:p w14:paraId="5A59AF42" w14:textId="77777777" w:rsidR="0077175E" w:rsidRPr="00020BF0" w:rsidRDefault="0077175E" w:rsidP="001B18DE">
            <w:pPr>
              <w:spacing w:after="0" w:line="240" w:lineRule="auto"/>
              <w:rPr>
                <w:rFonts w:ascii="Arial Narrow" w:hAnsi="Arial Narrow" w:cs="Arial"/>
                <w:b/>
                <w:spacing w:val="6"/>
                <w:sz w:val="20"/>
                <w:szCs w:val="20"/>
              </w:rPr>
            </w:pPr>
            <w:r w:rsidRPr="00020BF0">
              <w:rPr>
                <w:rFonts w:ascii="Arial Narrow" w:hAnsi="Arial Narrow" w:cs="Arial"/>
                <w:b/>
                <w:sz w:val="20"/>
                <w:szCs w:val="20"/>
                <w:lang w:eastAsia="es-ES"/>
              </w:rPr>
              <w:t xml:space="preserve">CLÁUSULA </w:t>
            </w:r>
            <w:r>
              <w:rPr>
                <w:rFonts w:ascii="Arial Narrow" w:hAnsi="Arial Narrow" w:cs="Arial"/>
                <w:b/>
                <w:sz w:val="20"/>
                <w:szCs w:val="20"/>
                <w:lang w:eastAsia="es-ES"/>
              </w:rPr>
              <w:t>23</w:t>
            </w:r>
            <w:r w:rsidRPr="00020BF0">
              <w:rPr>
                <w:rFonts w:ascii="Arial Narrow" w:hAnsi="Arial Narrow" w:cs="Arial"/>
                <w:b/>
                <w:sz w:val="20"/>
                <w:szCs w:val="20"/>
                <w:lang w:eastAsia="es-ES"/>
              </w:rPr>
              <w:t xml:space="preserve">. </w:t>
            </w:r>
            <w:r w:rsidRPr="00020BF0">
              <w:rPr>
                <w:rFonts w:ascii="Arial Narrow" w:hAnsi="Arial Narrow" w:cs="Arial"/>
                <w:b/>
                <w:sz w:val="20"/>
                <w:szCs w:val="20"/>
              </w:rPr>
              <w:t>CLÁUSULAS EXCEPCIONALES</w:t>
            </w:r>
          </w:p>
        </w:tc>
      </w:tr>
      <w:tr w:rsidR="0077175E" w:rsidRPr="00020BF0" w14:paraId="7B1F8F27" w14:textId="77777777" w:rsidTr="007C04DA">
        <w:trPr>
          <w:trHeight w:val="266"/>
        </w:trPr>
        <w:tc>
          <w:tcPr>
            <w:tcW w:w="9395" w:type="dxa"/>
            <w:vAlign w:val="center"/>
          </w:tcPr>
          <w:p w14:paraId="0928BE77" w14:textId="77777777" w:rsidR="0077175E" w:rsidRPr="00020BF0" w:rsidRDefault="0077175E" w:rsidP="001B18DE">
            <w:pPr>
              <w:spacing w:after="0" w:line="240" w:lineRule="auto"/>
              <w:jc w:val="both"/>
              <w:rPr>
                <w:rFonts w:ascii="Arial Narrow" w:hAnsi="Arial Narrow" w:cs="Arial"/>
                <w:sz w:val="20"/>
                <w:szCs w:val="20"/>
              </w:rPr>
            </w:pPr>
            <w:r w:rsidRPr="00020BF0">
              <w:rPr>
                <w:rFonts w:ascii="Arial Narrow" w:eastAsia="Times New Roman" w:hAnsi="Arial Narrow" w:cs="Arial"/>
                <w:sz w:val="20"/>
                <w:szCs w:val="20"/>
                <w:lang w:eastAsia="es-CO"/>
              </w:rPr>
              <w:t>Son aplicables al presente contrato las cláusulas previstas en los artículos 14 al 18 de la Ley 80 de 1993</w:t>
            </w:r>
            <w:r w:rsidRPr="00020BF0">
              <w:rPr>
                <w:rFonts w:ascii="Arial Narrow" w:hAnsi="Arial Narrow" w:cs="Arial"/>
                <w:sz w:val="20"/>
                <w:szCs w:val="20"/>
              </w:rPr>
              <w:t>.</w:t>
            </w:r>
          </w:p>
        </w:tc>
      </w:tr>
    </w:tbl>
    <w:p w14:paraId="04C3C6A7" w14:textId="77777777" w:rsidR="0077175E" w:rsidRPr="00020BF0" w:rsidRDefault="0077175E" w:rsidP="001B18DE">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77175E" w:rsidRPr="00020BF0" w14:paraId="14414E5B" w14:textId="77777777" w:rsidTr="007C04DA">
        <w:trPr>
          <w:trHeight w:val="335"/>
        </w:trPr>
        <w:tc>
          <w:tcPr>
            <w:tcW w:w="9395" w:type="dxa"/>
            <w:shd w:val="clear" w:color="auto" w:fill="D9D9D9" w:themeFill="background1" w:themeFillShade="D9"/>
            <w:vAlign w:val="center"/>
          </w:tcPr>
          <w:p w14:paraId="65A8B554" w14:textId="77777777" w:rsidR="0077175E" w:rsidRPr="00020BF0" w:rsidRDefault="0077175E" w:rsidP="001B18DE">
            <w:pPr>
              <w:spacing w:after="0" w:line="240" w:lineRule="auto"/>
              <w:rPr>
                <w:rFonts w:ascii="Arial Narrow" w:hAnsi="Arial Narrow" w:cs="Arial"/>
                <w:b/>
                <w:spacing w:val="6"/>
                <w:sz w:val="20"/>
                <w:szCs w:val="20"/>
              </w:rPr>
            </w:pPr>
            <w:r w:rsidRPr="00020BF0">
              <w:rPr>
                <w:rFonts w:ascii="Arial Narrow" w:hAnsi="Arial Narrow" w:cs="Arial"/>
                <w:b/>
                <w:spacing w:val="-2"/>
                <w:sz w:val="20"/>
                <w:szCs w:val="20"/>
              </w:rPr>
              <w:t>CLÁUSULA 2</w:t>
            </w:r>
            <w:r>
              <w:rPr>
                <w:rFonts w:ascii="Arial Narrow" w:hAnsi="Arial Narrow" w:cs="Arial"/>
                <w:b/>
                <w:spacing w:val="-2"/>
                <w:sz w:val="20"/>
                <w:szCs w:val="20"/>
              </w:rPr>
              <w:t>4</w:t>
            </w:r>
            <w:r w:rsidRPr="00020BF0">
              <w:rPr>
                <w:rFonts w:ascii="Arial Narrow" w:hAnsi="Arial Narrow" w:cs="Arial"/>
                <w:b/>
                <w:sz w:val="20"/>
                <w:szCs w:val="20"/>
                <w:lang w:eastAsia="es-ES"/>
              </w:rPr>
              <w:t xml:space="preserve">. </w:t>
            </w:r>
            <w:r w:rsidRPr="00020BF0">
              <w:rPr>
                <w:rFonts w:ascii="Arial Narrow" w:hAnsi="Arial Narrow" w:cs="Arial"/>
                <w:b/>
                <w:bCs/>
                <w:iCs/>
                <w:sz w:val="20"/>
                <w:szCs w:val="20"/>
              </w:rPr>
              <w:t>PACTO FRENTE A LOS DERECHOS DE LOS NIÑOS – PREVENCIÓN Y ERRADICACIÓN DEL TRABAJO INFANTIL Y PROTECCIÓN AL ADOLESCENTE TRABAJADOR</w:t>
            </w:r>
            <w:r w:rsidRPr="00020BF0">
              <w:rPr>
                <w:rFonts w:ascii="Arial Narrow" w:hAnsi="Arial Narrow" w:cs="Arial"/>
                <w:b/>
                <w:iCs/>
                <w:sz w:val="20"/>
                <w:szCs w:val="20"/>
              </w:rPr>
              <w:t>.</w:t>
            </w:r>
          </w:p>
        </w:tc>
      </w:tr>
      <w:tr w:rsidR="0077175E" w:rsidRPr="00020BF0" w14:paraId="2CCB9003" w14:textId="77777777" w:rsidTr="007C04DA">
        <w:tc>
          <w:tcPr>
            <w:tcW w:w="9395" w:type="dxa"/>
            <w:vAlign w:val="center"/>
          </w:tcPr>
          <w:p w14:paraId="2867AFAF" w14:textId="77777777" w:rsidR="0077175E" w:rsidRPr="00020BF0" w:rsidRDefault="0077175E" w:rsidP="001B18DE">
            <w:pPr>
              <w:spacing w:after="0" w:line="240" w:lineRule="auto"/>
              <w:jc w:val="both"/>
              <w:rPr>
                <w:rFonts w:ascii="Arial Narrow" w:hAnsi="Arial Narrow" w:cs="Arial"/>
                <w:sz w:val="20"/>
                <w:szCs w:val="20"/>
              </w:rPr>
            </w:pPr>
            <w:r w:rsidRPr="00020BF0">
              <w:rPr>
                <w:rFonts w:ascii="Arial Narrow" w:hAnsi="Arial Narrow" w:cs="Arial"/>
                <w:sz w:val="20"/>
                <w:szCs w:val="20"/>
              </w:rPr>
              <w:t>Además de lo aquí dispuesto la EAS se compromete a no contratar ni vincular menores de edad para la ejecución del presente contrato, de conformidad con los pactos, convenios y convenciones internacionalmente ratificados por Colombia, según lo establece la Carta Política de 1991 y demás normas vigentes sobre la materia, en particular aquellas que consagran los derechos de los niños.</w:t>
            </w:r>
          </w:p>
        </w:tc>
      </w:tr>
    </w:tbl>
    <w:p w14:paraId="186088DA" w14:textId="77777777" w:rsidR="0077175E" w:rsidRPr="00020BF0" w:rsidRDefault="0077175E" w:rsidP="001B18DE">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77175E" w:rsidRPr="00020BF0" w14:paraId="17669F0C" w14:textId="77777777" w:rsidTr="007C04DA">
        <w:trPr>
          <w:trHeight w:val="335"/>
        </w:trPr>
        <w:tc>
          <w:tcPr>
            <w:tcW w:w="9395" w:type="dxa"/>
            <w:shd w:val="clear" w:color="auto" w:fill="D9D9D9" w:themeFill="background1" w:themeFillShade="D9"/>
            <w:vAlign w:val="center"/>
          </w:tcPr>
          <w:p w14:paraId="4A6ECACB" w14:textId="77777777" w:rsidR="0077175E" w:rsidRPr="00020BF0" w:rsidRDefault="0077175E" w:rsidP="001B18DE">
            <w:pPr>
              <w:spacing w:after="0" w:line="240" w:lineRule="auto"/>
              <w:rPr>
                <w:rFonts w:ascii="Arial Narrow" w:hAnsi="Arial Narrow" w:cs="Arial"/>
                <w:b/>
                <w:spacing w:val="6"/>
                <w:sz w:val="20"/>
                <w:szCs w:val="20"/>
              </w:rPr>
            </w:pPr>
            <w:r w:rsidRPr="00020BF0">
              <w:rPr>
                <w:rFonts w:ascii="Arial Narrow" w:hAnsi="Arial Narrow" w:cs="Arial"/>
                <w:b/>
                <w:spacing w:val="-2"/>
                <w:sz w:val="20"/>
                <w:szCs w:val="20"/>
              </w:rPr>
              <w:t>CLÁUSULA 2</w:t>
            </w:r>
            <w:r>
              <w:rPr>
                <w:rFonts w:ascii="Arial Narrow" w:hAnsi="Arial Narrow" w:cs="Arial"/>
                <w:b/>
                <w:spacing w:val="-2"/>
                <w:sz w:val="20"/>
                <w:szCs w:val="20"/>
              </w:rPr>
              <w:t>5</w:t>
            </w:r>
            <w:r w:rsidRPr="00020BF0">
              <w:rPr>
                <w:rFonts w:ascii="Arial Narrow" w:hAnsi="Arial Narrow" w:cs="Arial"/>
                <w:b/>
                <w:sz w:val="20"/>
                <w:szCs w:val="20"/>
                <w:lang w:eastAsia="es-ES"/>
              </w:rPr>
              <w:t xml:space="preserve">. </w:t>
            </w:r>
            <w:r w:rsidRPr="00020BF0">
              <w:rPr>
                <w:rFonts w:ascii="Arial Narrow" w:hAnsi="Arial Narrow" w:cs="Arial"/>
                <w:b/>
                <w:sz w:val="20"/>
                <w:szCs w:val="20"/>
              </w:rPr>
              <w:t>CONTROL A LA EVASIÓN AL SISTEMA DE SEGURIDAD SOCIAL Y PAGOS PARAFISCALES</w:t>
            </w:r>
          </w:p>
        </w:tc>
      </w:tr>
      <w:tr w:rsidR="0077175E" w:rsidRPr="00020BF0" w14:paraId="5AB6B81C" w14:textId="77777777" w:rsidTr="007C04DA">
        <w:tc>
          <w:tcPr>
            <w:tcW w:w="9395" w:type="dxa"/>
            <w:vAlign w:val="center"/>
          </w:tcPr>
          <w:p w14:paraId="56F045E8" w14:textId="77777777" w:rsidR="0077175E" w:rsidRPr="00635E10" w:rsidRDefault="0077175E" w:rsidP="001B18DE">
            <w:pPr>
              <w:spacing w:after="0" w:line="240" w:lineRule="auto"/>
              <w:jc w:val="both"/>
              <w:rPr>
                <w:rFonts w:ascii="Arial Narrow" w:hAnsi="Arial Narrow" w:cs="Arial"/>
                <w:sz w:val="20"/>
                <w:szCs w:val="20"/>
              </w:rPr>
            </w:pPr>
            <w:r w:rsidRPr="00920800">
              <w:rPr>
                <w:rFonts w:ascii="Arial Narrow" w:hAnsi="Arial Narrow" w:cs="Arial"/>
                <w:sz w:val="20"/>
                <w:szCs w:val="20"/>
              </w:rPr>
              <w:t>En el evento en que no se hubieran realizado totalmente los aportes correspondientes, el ICBF deberá retener las sumas adeudadas al sistema en el momento de la liquidación y efectuará el giro directo de dichos recursos a los correspondientes sistemas con prioridad a los regímenes de salud y pensiones, lo anterior como medida frente a la evasión en el pago de los respectivos aportes. (Ley 789 de 2002 art. 50)</w:t>
            </w:r>
            <w:r w:rsidRPr="00920800">
              <w:rPr>
                <w:rFonts w:ascii="Arial Narrow" w:eastAsia="Times New Roman" w:hAnsi="Arial Narrow" w:cs="Arial"/>
                <w:color w:val="000000"/>
                <w:sz w:val="20"/>
                <w:szCs w:val="20"/>
                <w:lang w:eastAsia="es-ES_tradnl"/>
              </w:rPr>
              <w:t>.</w:t>
            </w:r>
          </w:p>
        </w:tc>
      </w:tr>
    </w:tbl>
    <w:p w14:paraId="2EC1FA6A" w14:textId="77777777" w:rsidR="0077175E" w:rsidRPr="00442A6E" w:rsidRDefault="0077175E" w:rsidP="001B18DE">
      <w:pPr>
        <w:spacing w:after="0" w:line="240" w:lineRule="auto"/>
        <w:jc w:val="center"/>
        <w:rPr>
          <w:rFonts w:ascii="Arial Narrow" w:hAnsi="Arial Narrow" w:cs="Arial"/>
          <w:b/>
          <w:spacing w:val="6"/>
          <w:sz w:val="16"/>
          <w:szCs w:val="16"/>
        </w:rPr>
      </w:pPr>
    </w:p>
    <w:tbl>
      <w:tblPr>
        <w:tblStyle w:val="Tablaconcuadrcula"/>
        <w:tblW w:w="0" w:type="auto"/>
        <w:tblLook w:val="04A0" w:firstRow="1" w:lastRow="0" w:firstColumn="1" w:lastColumn="0" w:noHBand="0" w:noVBand="1"/>
      </w:tblPr>
      <w:tblGrid>
        <w:gridCol w:w="9395"/>
      </w:tblGrid>
      <w:tr w:rsidR="0077175E" w:rsidRPr="00020BF0" w14:paraId="2AE1778A" w14:textId="77777777" w:rsidTr="007C04DA">
        <w:trPr>
          <w:trHeight w:val="335"/>
        </w:trPr>
        <w:tc>
          <w:tcPr>
            <w:tcW w:w="9395" w:type="dxa"/>
            <w:shd w:val="clear" w:color="auto" w:fill="D9D9D9" w:themeFill="background1" w:themeFillShade="D9"/>
            <w:vAlign w:val="center"/>
          </w:tcPr>
          <w:p w14:paraId="62B09217" w14:textId="77777777" w:rsidR="0077175E" w:rsidRPr="00020BF0" w:rsidRDefault="0077175E" w:rsidP="001B18DE">
            <w:pPr>
              <w:spacing w:after="0" w:line="240" w:lineRule="auto"/>
              <w:rPr>
                <w:rFonts w:ascii="Arial Narrow" w:hAnsi="Arial Narrow" w:cs="Arial"/>
                <w:b/>
                <w:spacing w:val="6"/>
                <w:sz w:val="20"/>
                <w:szCs w:val="20"/>
              </w:rPr>
            </w:pPr>
            <w:r w:rsidRPr="00020BF0">
              <w:rPr>
                <w:rFonts w:ascii="Arial Narrow" w:hAnsi="Arial Narrow" w:cs="Arial"/>
                <w:b/>
                <w:spacing w:val="-2"/>
                <w:sz w:val="20"/>
                <w:szCs w:val="20"/>
              </w:rPr>
              <w:t>CLÁUSULA 2</w:t>
            </w:r>
            <w:r>
              <w:rPr>
                <w:rFonts w:ascii="Arial Narrow" w:hAnsi="Arial Narrow" w:cs="Arial"/>
                <w:b/>
                <w:spacing w:val="-2"/>
                <w:sz w:val="20"/>
                <w:szCs w:val="20"/>
              </w:rPr>
              <w:t>6</w:t>
            </w:r>
            <w:r>
              <w:rPr>
                <w:rFonts w:ascii="Arial Narrow" w:hAnsi="Arial Narrow" w:cs="Arial"/>
                <w:b/>
                <w:sz w:val="20"/>
                <w:szCs w:val="20"/>
                <w:lang w:eastAsia="es-ES"/>
              </w:rPr>
              <w:t>.</w:t>
            </w:r>
            <w:r w:rsidRPr="00020BF0">
              <w:rPr>
                <w:rFonts w:ascii="Arial Narrow" w:hAnsi="Arial Narrow" w:cs="Arial"/>
                <w:b/>
                <w:sz w:val="20"/>
                <w:szCs w:val="20"/>
                <w:lang w:eastAsia="es-ES"/>
              </w:rPr>
              <w:t xml:space="preserve"> </w:t>
            </w:r>
            <w:r w:rsidRPr="00020BF0">
              <w:rPr>
                <w:rFonts w:ascii="Arial Narrow" w:hAnsi="Arial Narrow" w:cs="Arial"/>
                <w:b/>
                <w:bCs/>
                <w:sz w:val="20"/>
                <w:szCs w:val="20"/>
              </w:rPr>
              <w:t>TERMINACIÓN DEL CONTRATO.</w:t>
            </w:r>
          </w:p>
        </w:tc>
      </w:tr>
      <w:tr w:rsidR="0077175E" w:rsidRPr="00020BF0" w14:paraId="5718357A" w14:textId="77777777" w:rsidTr="007C04DA">
        <w:tc>
          <w:tcPr>
            <w:tcW w:w="9395" w:type="dxa"/>
            <w:vAlign w:val="center"/>
          </w:tcPr>
          <w:p w14:paraId="26B3B44A" w14:textId="77777777" w:rsidR="0077175E" w:rsidRPr="00020BF0" w:rsidRDefault="0077175E" w:rsidP="001B18DE">
            <w:pPr>
              <w:spacing w:after="0" w:line="240" w:lineRule="auto"/>
              <w:jc w:val="both"/>
              <w:rPr>
                <w:rFonts w:ascii="Arial Narrow" w:hAnsi="Arial Narrow" w:cs="Arial"/>
                <w:sz w:val="20"/>
                <w:szCs w:val="20"/>
              </w:rPr>
            </w:pPr>
            <w:r w:rsidRPr="00020BF0">
              <w:rPr>
                <w:rFonts w:ascii="Arial Narrow" w:hAnsi="Arial Narrow" w:cs="Arial"/>
                <w:sz w:val="20"/>
                <w:szCs w:val="20"/>
              </w:rPr>
              <w:t xml:space="preserve">El presente contrato terminará por las siguientes causas: </w:t>
            </w:r>
            <w:r w:rsidRPr="00020BF0">
              <w:rPr>
                <w:rFonts w:ascii="Arial Narrow" w:hAnsi="Arial Narrow" w:cs="Arial"/>
                <w:b/>
                <w:bCs/>
                <w:sz w:val="20"/>
                <w:szCs w:val="20"/>
              </w:rPr>
              <w:t xml:space="preserve">1. </w:t>
            </w:r>
            <w:r w:rsidRPr="00020BF0">
              <w:rPr>
                <w:rFonts w:ascii="Arial Narrow" w:hAnsi="Arial Narrow" w:cs="Arial"/>
                <w:sz w:val="20"/>
                <w:szCs w:val="20"/>
              </w:rPr>
              <w:t xml:space="preserve">Por mutuo acuerdo entre las partes. </w:t>
            </w:r>
            <w:r w:rsidRPr="00020BF0">
              <w:rPr>
                <w:rFonts w:ascii="Arial Narrow" w:hAnsi="Arial Narrow" w:cs="Arial"/>
                <w:b/>
                <w:bCs/>
                <w:sz w:val="20"/>
                <w:szCs w:val="20"/>
              </w:rPr>
              <w:t xml:space="preserve">2. </w:t>
            </w:r>
            <w:r w:rsidRPr="00020BF0">
              <w:rPr>
                <w:rFonts w:ascii="Arial Narrow" w:hAnsi="Arial Narrow" w:cs="Arial"/>
                <w:sz w:val="20"/>
                <w:szCs w:val="20"/>
              </w:rPr>
              <w:t xml:space="preserve">Por imposibilidad absoluta de desarrollar el objeto del contrato. </w:t>
            </w:r>
            <w:r w:rsidRPr="00020BF0">
              <w:rPr>
                <w:rFonts w:ascii="Arial Narrow" w:hAnsi="Arial Narrow" w:cs="Arial"/>
                <w:b/>
                <w:bCs/>
                <w:sz w:val="20"/>
                <w:szCs w:val="20"/>
              </w:rPr>
              <w:t>3</w:t>
            </w:r>
            <w:r w:rsidRPr="00020BF0">
              <w:rPr>
                <w:rFonts w:ascii="Arial Narrow" w:hAnsi="Arial Narrow" w:cs="Arial"/>
                <w:sz w:val="20"/>
                <w:szCs w:val="20"/>
              </w:rPr>
              <w:t xml:space="preserve">. Por expiración del término inicial de duración del contrato o de sus prorrogas si las hubiere. </w:t>
            </w:r>
            <w:r w:rsidRPr="00020BF0">
              <w:rPr>
                <w:rFonts w:ascii="Arial Narrow" w:hAnsi="Arial Narrow" w:cs="Arial"/>
                <w:b/>
                <w:sz w:val="20"/>
                <w:szCs w:val="20"/>
              </w:rPr>
              <w:t>4</w:t>
            </w:r>
            <w:r w:rsidRPr="00020BF0">
              <w:rPr>
                <w:rFonts w:ascii="Arial Narrow" w:hAnsi="Arial Narrow" w:cs="Arial"/>
                <w:b/>
                <w:bCs/>
                <w:sz w:val="20"/>
                <w:szCs w:val="20"/>
              </w:rPr>
              <w:t xml:space="preserve">. </w:t>
            </w:r>
            <w:r w:rsidRPr="00020BF0">
              <w:rPr>
                <w:rFonts w:ascii="Arial Narrow" w:eastAsia="Times New Roman" w:hAnsi="Arial Narrow" w:cs="Arial"/>
                <w:sz w:val="20"/>
                <w:szCs w:val="20"/>
                <w:lang w:eastAsia="es-CO"/>
              </w:rPr>
              <w:t xml:space="preserve">Caso fortuito o fuerza mayor debidamente comprobados. </w:t>
            </w:r>
            <w:r>
              <w:rPr>
                <w:rFonts w:ascii="Arial Narrow" w:eastAsia="Times New Roman" w:hAnsi="Arial Narrow" w:cs="Arial"/>
                <w:b/>
                <w:sz w:val="20"/>
                <w:szCs w:val="20"/>
                <w:lang w:eastAsia="es-CO"/>
              </w:rPr>
              <w:t>5</w:t>
            </w:r>
            <w:r w:rsidRPr="00020BF0">
              <w:rPr>
                <w:rFonts w:ascii="Arial Narrow" w:eastAsia="Times New Roman" w:hAnsi="Arial Narrow" w:cs="Arial"/>
                <w:b/>
                <w:sz w:val="20"/>
                <w:szCs w:val="20"/>
                <w:lang w:eastAsia="es-CO"/>
              </w:rPr>
              <w:t xml:space="preserve">. </w:t>
            </w:r>
            <w:r w:rsidRPr="00020BF0">
              <w:rPr>
                <w:rFonts w:ascii="Arial Narrow" w:hAnsi="Arial Narrow" w:cs="Arial"/>
                <w:sz w:val="20"/>
                <w:szCs w:val="20"/>
              </w:rPr>
              <w:t>Por las demás causales consagradas en la ley y en el presente contrato.</w:t>
            </w:r>
            <w:r>
              <w:rPr>
                <w:rFonts w:ascii="Arial Narrow" w:hAnsi="Arial Narrow" w:cs="Arial"/>
                <w:sz w:val="20"/>
                <w:szCs w:val="20"/>
              </w:rPr>
              <w:t xml:space="preserve"> </w:t>
            </w:r>
            <w:r w:rsidRPr="00D03DFC">
              <w:rPr>
                <w:rFonts w:ascii="Arial Narrow" w:eastAsia="Times New Roman" w:hAnsi="Arial Narrow" w:cs="Arial"/>
                <w:b/>
                <w:sz w:val="20"/>
                <w:szCs w:val="20"/>
                <w:lang w:eastAsia="es-CO"/>
              </w:rPr>
              <w:t xml:space="preserve">6. </w:t>
            </w:r>
            <w:r w:rsidRPr="00D03DFC">
              <w:rPr>
                <w:rFonts w:ascii="Arial Narrow" w:hAnsi="Arial Narrow" w:cs="Arial"/>
                <w:sz w:val="20"/>
                <w:szCs w:val="20"/>
              </w:rPr>
              <w:t>Por las demás causales consagradas en la ley y en el presente contrato.</w:t>
            </w:r>
          </w:p>
        </w:tc>
      </w:tr>
    </w:tbl>
    <w:p w14:paraId="56C864CF" w14:textId="77777777" w:rsidR="0077175E" w:rsidRPr="00442A6E" w:rsidRDefault="0077175E" w:rsidP="001B18DE">
      <w:pPr>
        <w:spacing w:after="0" w:line="240" w:lineRule="auto"/>
        <w:jc w:val="center"/>
        <w:rPr>
          <w:rFonts w:ascii="Arial Narrow" w:hAnsi="Arial Narrow" w:cs="Arial"/>
          <w:b/>
          <w:spacing w:val="6"/>
          <w:sz w:val="16"/>
          <w:szCs w:val="16"/>
        </w:rPr>
      </w:pPr>
    </w:p>
    <w:tbl>
      <w:tblPr>
        <w:tblStyle w:val="Tablaconcuadrcula"/>
        <w:tblW w:w="0" w:type="auto"/>
        <w:tblLook w:val="04A0" w:firstRow="1" w:lastRow="0" w:firstColumn="1" w:lastColumn="0" w:noHBand="0" w:noVBand="1"/>
      </w:tblPr>
      <w:tblGrid>
        <w:gridCol w:w="9395"/>
      </w:tblGrid>
      <w:tr w:rsidR="0077175E" w:rsidRPr="00020BF0" w14:paraId="2D03C6A9" w14:textId="77777777" w:rsidTr="007C04DA">
        <w:trPr>
          <w:trHeight w:val="335"/>
        </w:trPr>
        <w:tc>
          <w:tcPr>
            <w:tcW w:w="9395" w:type="dxa"/>
            <w:shd w:val="clear" w:color="auto" w:fill="D9D9D9" w:themeFill="background1" w:themeFillShade="D9"/>
            <w:vAlign w:val="center"/>
          </w:tcPr>
          <w:p w14:paraId="60D02AB8" w14:textId="77777777" w:rsidR="0077175E" w:rsidRPr="00020BF0" w:rsidRDefault="0077175E" w:rsidP="001B18DE">
            <w:pPr>
              <w:spacing w:after="0" w:line="240" w:lineRule="auto"/>
              <w:rPr>
                <w:rFonts w:ascii="Arial Narrow" w:hAnsi="Arial Narrow" w:cs="Arial"/>
                <w:b/>
                <w:spacing w:val="6"/>
                <w:sz w:val="20"/>
                <w:szCs w:val="20"/>
              </w:rPr>
            </w:pPr>
            <w:r w:rsidRPr="00020BF0">
              <w:rPr>
                <w:rFonts w:ascii="Arial Narrow" w:hAnsi="Arial Narrow" w:cs="Arial"/>
                <w:b/>
                <w:spacing w:val="-2"/>
                <w:sz w:val="20"/>
                <w:szCs w:val="20"/>
              </w:rPr>
              <w:t>CLÁUSULA 2</w:t>
            </w:r>
            <w:r>
              <w:rPr>
                <w:rFonts w:ascii="Arial Narrow" w:hAnsi="Arial Narrow" w:cs="Arial"/>
                <w:b/>
                <w:spacing w:val="-2"/>
                <w:sz w:val="20"/>
                <w:szCs w:val="20"/>
              </w:rPr>
              <w:t>7</w:t>
            </w:r>
            <w:r w:rsidRPr="00020BF0">
              <w:rPr>
                <w:rFonts w:ascii="Arial Narrow" w:hAnsi="Arial Narrow" w:cs="Arial"/>
                <w:b/>
                <w:sz w:val="20"/>
                <w:szCs w:val="20"/>
                <w:lang w:eastAsia="es-ES"/>
              </w:rPr>
              <w:t xml:space="preserve">. </w:t>
            </w:r>
            <w:r w:rsidRPr="00020BF0">
              <w:rPr>
                <w:rFonts w:ascii="Arial Narrow" w:hAnsi="Arial Narrow" w:cs="Arial"/>
                <w:b/>
                <w:spacing w:val="-2"/>
                <w:sz w:val="20"/>
                <w:szCs w:val="20"/>
              </w:rPr>
              <w:t>LIQUIDACIÓN</w:t>
            </w:r>
            <w:r w:rsidRPr="00020BF0">
              <w:rPr>
                <w:rFonts w:ascii="Arial Narrow" w:hAnsi="Arial Narrow" w:cs="Arial"/>
                <w:b/>
                <w:bCs/>
                <w:sz w:val="20"/>
                <w:szCs w:val="20"/>
              </w:rPr>
              <w:t xml:space="preserve"> </w:t>
            </w:r>
          </w:p>
        </w:tc>
      </w:tr>
      <w:tr w:rsidR="0077175E" w:rsidRPr="007C04DA" w14:paraId="7D454449" w14:textId="77777777" w:rsidTr="009255C2">
        <w:tc>
          <w:tcPr>
            <w:tcW w:w="9395" w:type="dxa"/>
            <w:vAlign w:val="center"/>
          </w:tcPr>
          <w:p w14:paraId="04E917DE" w14:textId="77777777" w:rsidR="0077175E" w:rsidRPr="007C04DA" w:rsidRDefault="0077175E" w:rsidP="001B18DE">
            <w:pPr>
              <w:shd w:val="clear" w:color="auto" w:fill="FFFFFF"/>
              <w:spacing w:after="0" w:line="240" w:lineRule="auto"/>
              <w:ind w:right="42"/>
              <w:jc w:val="both"/>
              <w:rPr>
                <w:rFonts w:ascii="Arial Narrow" w:hAnsi="Arial Narrow" w:cs="Arial"/>
                <w:sz w:val="20"/>
                <w:szCs w:val="20"/>
              </w:rPr>
            </w:pPr>
            <w:r w:rsidRPr="00D03DFC">
              <w:rPr>
                <w:rFonts w:ascii="Arial Narrow" w:hAnsi="Arial Narrow" w:cs="Arial"/>
                <w:sz w:val="20"/>
                <w:szCs w:val="20"/>
              </w:rPr>
              <w:lastRenderedPageBreak/>
              <w:t xml:space="preserve">El presente CONTRATO se liquidará dentro de los </w:t>
            </w:r>
            <w:r>
              <w:rPr>
                <w:rFonts w:ascii="Arial Narrow" w:hAnsi="Arial Narrow" w:cs="Arial"/>
                <w:sz w:val="20"/>
                <w:szCs w:val="20"/>
              </w:rPr>
              <w:t>seis</w:t>
            </w:r>
            <w:r w:rsidRPr="00D03DFC">
              <w:rPr>
                <w:rFonts w:ascii="Arial Narrow" w:hAnsi="Arial Narrow" w:cs="Arial"/>
                <w:sz w:val="20"/>
                <w:szCs w:val="20"/>
              </w:rPr>
              <w:t xml:space="preserve"> (</w:t>
            </w:r>
            <w:r>
              <w:rPr>
                <w:rFonts w:ascii="Arial Narrow" w:hAnsi="Arial Narrow" w:cs="Arial"/>
                <w:sz w:val="20"/>
                <w:szCs w:val="20"/>
              </w:rPr>
              <w:t>6</w:t>
            </w:r>
            <w:r w:rsidRPr="00D03DFC">
              <w:rPr>
                <w:rFonts w:ascii="Arial Narrow" w:hAnsi="Arial Narrow" w:cs="Arial"/>
                <w:sz w:val="20"/>
                <w:szCs w:val="20"/>
              </w:rPr>
              <w:t xml:space="preserve">) meses siguientes a la expiración del término previsto para la ejecución de este o a la expedición del acto administrativo que ordene su terminación, de conformidad con lo establecido en el artículo 60 de la Ley 80 de 1993, modificado parcialmente por el artículo 32 de la Ley 1150 de 2007, y el artículo 217 del Decreto -Ley 019 de 2012 y lo previsto en el artículo 11 de la Ley 1150 de 2007. </w:t>
            </w:r>
            <w:r w:rsidRPr="00D03DFC">
              <w:rPr>
                <w:rFonts w:ascii="Arial Narrow" w:hAnsi="Arial Narrow" w:cs="Arial"/>
                <w:b/>
                <w:bCs/>
                <w:sz w:val="20"/>
                <w:szCs w:val="20"/>
              </w:rPr>
              <w:t>PARÁGRAFO</w:t>
            </w:r>
            <w:r w:rsidRPr="00D03DFC">
              <w:rPr>
                <w:rFonts w:ascii="Arial Narrow" w:hAnsi="Arial Narrow" w:cs="Arial"/>
                <w:sz w:val="20"/>
                <w:szCs w:val="20"/>
              </w:rPr>
              <w:t xml:space="preserve">:  Si alguna de las partes no se presenta para efecto de la liquidación del Contrato o las partes no llegan a ningún acuerdo, el ICBF  tendrá la facultad de liquidarlo en forma  unilateral, dentro de los dos (2) meses siguientes al término inicialmente pactado, si vencido el plazo anteriormente establecido no se ha realizado la liquidación, la misma podrá ser realizada de mutuo acuerdo o unilateralmente  en cualquier tiempo dentro de los dos años siguientes al vencimiento de los términos aquí previstos, de conformidad con lo dispuesto en el artículo 11 de la Ley 1150 de 2007. </w:t>
            </w:r>
            <w:r w:rsidRPr="00D03DFC">
              <w:rPr>
                <w:rFonts w:ascii="Arial Narrow" w:hAnsi="Arial Narrow" w:cs="Arial"/>
                <w:spacing w:val="-2"/>
                <w:sz w:val="20"/>
                <w:szCs w:val="20"/>
              </w:rPr>
              <w:t xml:space="preserve"> </w:t>
            </w:r>
          </w:p>
        </w:tc>
      </w:tr>
    </w:tbl>
    <w:p w14:paraId="65599DE7" w14:textId="77777777" w:rsidR="0077175E" w:rsidRPr="00442A6E" w:rsidRDefault="0077175E" w:rsidP="001B18DE">
      <w:pPr>
        <w:spacing w:after="0" w:line="240" w:lineRule="auto"/>
        <w:jc w:val="center"/>
        <w:rPr>
          <w:rFonts w:ascii="Arial Narrow" w:hAnsi="Arial Narrow" w:cs="Arial"/>
          <w:b/>
          <w:spacing w:val="6"/>
          <w:sz w:val="16"/>
          <w:szCs w:val="16"/>
        </w:rPr>
      </w:pPr>
    </w:p>
    <w:tbl>
      <w:tblPr>
        <w:tblStyle w:val="Tablaconcuadrcula"/>
        <w:tblW w:w="0" w:type="auto"/>
        <w:tblLook w:val="04A0" w:firstRow="1" w:lastRow="0" w:firstColumn="1" w:lastColumn="0" w:noHBand="0" w:noVBand="1"/>
      </w:tblPr>
      <w:tblGrid>
        <w:gridCol w:w="9395"/>
      </w:tblGrid>
      <w:tr w:rsidR="0077175E" w:rsidRPr="00020BF0" w14:paraId="67D2D313" w14:textId="77777777" w:rsidTr="007C04DA">
        <w:trPr>
          <w:trHeight w:val="335"/>
        </w:trPr>
        <w:tc>
          <w:tcPr>
            <w:tcW w:w="9395" w:type="dxa"/>
            <w:shd w:val="clear" w:color="auto" w:fill="D9D9D9" w:themeFill="background1" w:themeFillShade="D9"/>
            <w:vAlign w:val="center"/>
          </w:tcPr>
          <w:p w14:paraId="3A0B8AA6" w14:textId="77777777" w:rsidR="0077175E" w:rsidRPr="00020BF0" w:rsidRDefault="0077175E" w:rsidP="001B18DE">
            <w:pPr>
              <w:spacing w:after="0" w:line="240" w:lineRule="auto"/>
              <w:rPr>
                <w:rFonts w:ascii="Arial Narrow" w:hAnsi="Arial Narrow" w:cs="Arial"/>
                <w:b/>
                <w:spacing w:val="6"/>
                <w:sz w:val="20"/>
                <w:szCs w:val="20"/>
              </w:rPr>
            </w:pPr>
            <w:r w:rsidRPr="00020BF0">
              <w:rPr>
                <w:rFonts w:ascii="Arial Narrow" w:hAnsi="Arial Narrow" w:cs="Arial"/>
                <w:b/>
                <w:spacing w:val="-2"/>
                <w:sz w:val="20"/>
                <w:szCs w:val="20"/>
              </w:rPr>
              <w:t>CLÁUSULA 2</w:t>
            </w:r>
            <w:r>
              <w:rPr>
                <w:rFonts w:ascii="Arial Narrow" w:hAnsi="Arial Narrow" w:cs="Arial"/>
                <w:b/>
                <w:spacing w:val="-2"/>
                <w:sz w:val="20"/>
                <w:szCs w:val="20"/>
              </w:rPr>
              <w:t>8</w:t>
            </w:r>
            <w:r w:rsidRPr="00020BF0">
              <w:rPr>
                <w:rFonts w:ascii="Arial Narrow" w:hAnsi="Arial Narrow" w:cs="Arial"/>
                <w:b/>
                <w:sz w:val="20"/>
                <w:szCs w:val="20"/>
                <w:lang w:eastAsia="es-ES"/>
              </w:rPr>
              <w:t xml:space="preserve">. </w:t>
            </w:r>
            <w:r w:rsidRPr="00020BF0">
              <w:rPr>
                <w:rFonts w:ascii="Arial Narrow" w:hAnsi="Arial Narrow" w:cs="Arial"/>
                <w:b/>
                <w:spacing w:val="-2"/>
                <w:sz w:val="20"/>
                <w:szCs w:val="20"/>
              </w:rPr>
              <w:t>PERFECCIONAMIENTO Y EJECUCIÓN</w:t>
            </w:r>
          </w:p>
        </w:tc>
      </w:tr>
      <w:tr w:rsidR="0077175E" w:rsidRPr="00020BF0" w14:paraId="603DAA27" w14:textId="77777777" w:rsidTr="007C04DA">
        <w:tc>
          <w:tcPr>
            <w:tcW w:w="9395" w:type="dxa"/>
            <w:vAlign w:val="center"/>
          </w:tcPr>
          <w:p w14:paraId="1DF878C4" w14:textId="77777777" w:rsidR="0077175E" w:rsidRPr="00020BF0" w:rsidRDefault="0077175E" w:rsidP="001B18DE">
            <w:pPr>
              <w:spacing w:after="0" w:line="240" w:lineRule="auto"/>
              <w:jc w:val="both"/>
              <w:rPr>
                <w:rFonts w:ascii="Arial Narrow" w:hAnsi="Arial Narrow" w:cs="Arial"/>
                <w:sz w:val="20"/>
                <w:szCs w:val="20"/>
              </w:rPr>
            </w:pPr>
            <w:r w:rsidRPr="00020BF0">
              <w:rPr>
                <w:rFonts w:ascii="Arial Narrow" w:hAnsi="Arial Narrow" w:cs="Arial"/>
                <w:sz w:val="20"/>
                <w:szCs w:val="20"/>
              </w:rPr>
              <w:t>El presente contrato se entiende perfeccionado con la firma de las partes y para la ejecución del mismo se requiere el registro presupuestal expedido por parte del ICBF, la aprobación de la garantía única por parte del Director Regional en calidad de ordenador del gasto, previa verificación por parte del Coordinador Jurídico y la suscripción del acta de inicio. El ICBF publicará el presente contrato en el SECOP II.</w:t>
            </w:r>
          </w:p>
        </w:tc>
      </w:tr>
    </w:tbl>
    <w:p w14:paraId="38B587CA" w14:textId="77777777" w:rsidR="0077175E" w:rsidRPr="00442A6E" w:rsidRDefault="0077175E" w:rsidP="001B18DE">
      <w:pPr>
        <w:spacing w:after="0" w:line="240" w:lineRule="auto"/>
        <w:jc w:val="center"/>
        <w:rPr>
          <w:rFonts w:ascii="Arial Narrow" w:hAnsi="Arial Narrow" w:cs="Arial"/>
          <w:b/>
          <w:spacing w:val="6"/>
          <w:sz w:val="16"/>
          <w:szCs w:val="16"/>
        </w:rPr>
      </w:pPr>
    </w:p>
    <w:tbl>
      <w:tblPr>
        <w:tblStyle w:val="Tablaconcuadrcula"/>
        <w:tblW w:w="0" w:type="auto"/>
        <w:tblLook w:val="04A0" w:firstRow="1" w:lastRow="0" w:firstColumn="1" w:lastColumn="0" w:noHBand="0" w:noVBand="1"/>
      </w:tblPr>
      <w:tblGrid>
        <w:gridCol w:w="9395"/>
      </w:tblGrid>
      <w:tr w:rsidR="0077175E" w:rsidRPr="00D74903" w14:paraId="230D4F95" w14:textId="77777777" w:rsidTr="007C04DA">
        <w:trPr>
          <w:trHeight w:val="270"/>
        </w:trPr>
        <w:tc>
          <w:tcPr>
            <w:tcW w:w="9395" w:type="dxa"/>
            <w:shd w:val="clear" w:color="auto" w:fill="D9D9D9" w:themeFill="background1" w:themeFillShade="D9"/>
          </w:tcPr>
          <w:p w14:paraId="27272042" w14:textId="77777777" w:rsidR="0077175E" w:rsidRPr="00442A6E" w:rsidRDefault="0077175E" w:rsidP="001B18DE">
            <w:pPr>
              <w:spacing w:after="0" w:line="240" w:lineRule="auto"/>
              <w:jc w:val="both"/>
              <w:rPr>
                <w:rFonts w:ascii="Arial Narrow" w:hAnsi="Arial Narrow" w:cs="Arial"/>
                <w:b/>
                <w:spacing w:val="6"/>
                <w:sz w:val="20"/>
                <w:szCs w:val="20"/>
              </w:rPr>
            </w:pPr>
            <w:r w:rsidRPr="00442A6E">
              <w:rPr>
                <w:rFonts w:ascii="Arial Narrow" w:hAnsi="Arial Narrow" w:cs="Arial"/>
                <w:b/>
                <w:spacing w:val="6"/>
                <w:sz w:val="20"/>
                <w:szCs w:val="20"/>
              </w:rPr>
              <w:t>CLÁUSULA 2</w:t>
            </w:r>
            <w:r>
              <w:rPr>
                <w:rFonts w:ascii="Arial Narrow" w:hAnsi="Arial Narrow" w:cs="Arial"/>
                <w:b/>
                <w:spacing w:val="6"/>
                <w:sz w:val="20"/>
                <w:szCs w:val="20"/>
              </w:rPr>
              <w:t>9</w:t>
            </w:r>
            <w:r w:rsidRPr="00442A6E">
              <w:rPr>
                <w:rFonts w:ascii="Arial Narrow" w:hAnsi="Arial Narrow" w:cs="Arial"/>
                <w:b/>
                <w:spacing w:val="6"/>
                <w:sz w:val="20"/>
                <w:szCs w:val="20"/>
              </w:rPr>
              <w:t>. LUGAR DE EJECUCIÓN Y DOMICILIO</w:t>
            </w:r>
          </w:p>
        </w:tc>
      </w:tr>
      <w:tr w:rsidR="0077175E" w:rsidRPr="00D74903" w14:paraId="7542EBBE" w14:textId="77777777" w:rsidTr="007C04DA">
        <w:tc>
          <w:tcPr>
            <w:tcW w:w="9395" w:type="dxa"/>
          </w:tcPr>
          <w:p w14:paraId="50B2C52B" w14:textId="77777777" w:rsidR="0077175E" w:rsidRPr="00442A6E" w:rsidRDefault="0077175E" w:rsidP="001B18DE">
            <w:pPr>
              <w:spacing w:after="0" w:line="240" w:lineRule="auto"/>
              <w:jc w:val="both"/>
              <w:rPr>
                <w:rFonts w:ascii="Arial Narrow" w:hAnsi="Arial Narrow" w:cs="Arial"/>
                <w:bCs/>
                <w:spacing w:val="6"/>
                <w:sz w:val="20"/>
                <w:szCs w:val="20"/>
              </w:rPr>
            </w:pPr>
            <w:r w:rsidRPr="00442A6E">
              <w:rPr>
                <w:rFonts w:ascii="Arial Narrow" w:hAnsi="Arial Narrow" w:cs="Arial"/>
                <w:bCs/>
                <w:spacing w:val="6"/>
                <w:sz w:val="20"/>
                <w:szCs w:val="20"/>
                <w:lang w:val="es-CO"/>
              </w:rPr>
              <w:t xml:space="preserve">El lugar de ejecución del contrato será en __________________, y el </w:t>
            </w:r>
            <w:r w:rsidRPr="00442A6E">
              <w:rPr>
                <w:rFonts w:ascii="Arial Narrow" w:hAnsi="Arial Narrow" w:cs="Arial"/>
                <w:bCs/>
                <w:spacing w:val="6"/>
                <w:sz w:val="20"/>
                <w:szCs w:val="20"/>
              </w:rPr>
              <w:t xml:space="preserve">domicilio contractual para todos los efectos derivados del presente contrato será en </w:t>
            </w:r>
            <w:r>
              <w:rPr>
                <w:rFonts w:ascii="Arial Narrow" w:hAnsi="Arial Narrow" w:cs="Arial"/>
                <w:bCs/>
                <w:noProof/>
                <w:color w:val="2B579A"/>
                <w:spacing w:val="6"/>
                <w:sz w:val="20"/>
                <w:szCs w:val="20"/>
                <w:shd w:val="clear" w:color="auto" w:fill="E6E6E6"/>
              </w:rPr>
              <w:t xml:space="preserve">     </w:t>
            </w:r>
            <w:r w:rsidRPr="00442A6E">
              <w:rPr>
                <w:rFonts w:ascii="Arial Narrow" w:hAnsi="Arial Narrow" w:cs="Arial"/>
                <w:bCs/>
                <w:spacing w:val="6"/>
                <w:sz w:val="20"/>
                <w:szCs w:val="20"/>
              </w:rPr>
              <w:t>.</w:t>
            </w:r>
          </w:p>
        </w:tc>
      </w:tr>
    </w:tbl>
    <w:p w14:paraId="235AD229" w14:textId="77777777" w:rsidR="0077175E" w:rsidRPr="00442A6E" w:rsidRDefault="0077175E" w:rsidP="001B18DE">
      <w:pPr>
        <w:spacing w:after="0" w:line="240" w:lineRule="auto"/>
        <w:jc w:val="both"/>
        <w:rPr>
          <w:rFonts w:ascii="Arial Narrow" w:hAnsi="Arial Narrow" w:cs="Arial"/>
          <w:b/>
          <w:spacing w:val="6"/>
          <w:sz w:val="16"/>
          <w:szCs w:val="16"/>
        </w:rPr>
      </w:pPr>
    </w:p>
    <w:tbl>
      <w:tblPr>
        <w:tblStyle w:val="Tablaconcuadrcula"/>
        <w:tblW w:w="0" w:type="auto"/>
        <w:tblLook w:val="04A0" w:firstRow="1" w:lastRow="0" w:firstColumn="1" w:lastColumn="0" w:noHBand="0" w:noVBand="1"/>
      </w:tblPr>
      <w:tblGrid>
        <w:gridCol w:w="9395"/>
      </w:tblGrid>
      <w:tr w:rsidR="0077175E" w:rsidRPr="00D74903" w14:paraId="3ACF6303" w14:textId="77777777" w:rsidTr="007C04DA">
        <w:trPr>
          <w:trHeight w:val="270"/>
        </w:trPr>
        <w:tc>
          <w:tcPr>
            <w:tcW w:w="9395" w:type="dxa"/>
            <w:shd w:val="clear" w:color="auto" w:fill="D9D9D9" w:themeFill="background1" w:themeFillShade="D9"/>
          </w:tcPr>
          <w:p w14:paraId="6E3D255D" w14:textId="77777777" w:rsidR="0077175E" w:rsidRPr="00442A6E" w:rsidRDefault="0077175E" w:rsidP="001B18DE">
            <w:pPr>
              <w:spacing w:after="0" w:line="240" w:lineRule="auto"/>
              <w:jc w:val="both"/>
              <w:rPr>
                <w:rFonts w:ascii="Arial Narrow" w:hAnsi="Arial Narrow" w:cs="Arial"/>
                <w:b/>
                <w:spacing w:val="6"/>
                <w:sz w:val="20"/>
                <w:szCs w:val="20"/>
              </w:rPr>
            </w:pPr>
            <w:r w:rsidRPr="00442A6E">
              <w:rPr>
                <w:rFonts w:ascii="Arial Narrow" w:hAnsi="Arial Narrow" w:cs="Arial"/>
                <w:b/>
                <w:spacing w:val="6"/>
                <w:sz w:val="20"/>
                <w:szCs w:val="20"/>
              </w:rPr>
              <w:t xml:space="preserve">CLÁUSULA </w:t>
            </w:r>
            <w:r>
              <w:rPr>
                <w:rFonts w:ascii="Arial Narrow" w:hAnsi="Arial Narrow" w:cs="Arial"/>
                <w:b/>
                <w:spacing w:val="6"/>
                <w:sz w:val="20"/>
                <w:szCs w:val="20"/>
              </w:rPr>
              <w:t>30</w:t>
            </w:r>
            <w:r w:rsidRPr="00442A6E">
              <w:rPr>
                <w:rFonts w:ascii="Arial Narrow" w:hAnsi="Arial Narrow" w:cs="Arial"/>
                <w:b/>
                <w:spacing w:val="6"/>
                <w:sz w:val="20"/>
                <w:szCs w:val="20"/>
              </w:rPr>
              <w:t>. PUBLICACIÓN</w:t>
            </w:r>
          </w:p>
        </w:tc>
      </w:tr>
      <w:tr w:rsidR="0077175E" w:rsidRPr="00464A26" w14:paraId="022011CD" w14:textId="77777777" w:rsidTr="007C04DA">
        <w:tc>
          <w:tcPr>
            <w:tcW w:w="9395" w:type="dxa"/>
          </w:tcPr>
          <w:p w14:paraId="4116383E" w14:textId="77777777" w:rsidR="0077175E" w:rsidRDefault="0077175E" w:rsidP="001B18DE">
            <w:pPr>
              <w:spacing w:after="0" w:line="240" w:lineRule="auto"/>
              <w:jc w:val="both"/>
              <w:rPr>
                <w:rFonts w:ascii="Arial Narrow" w:hAnsi="Arial Narrow" w:cs="Arial"/>
                <w:bCs/>
                <w:spacing w:val="6"/>
                <w:sz w:val="20"/>
                <w:szCs w:val="20"/>
              </w:rPr>
            </w:pPr>
            <w:r w:rsidRPr="00442A6E">
              <w:rPr>
                <w:rFonts w:ascii="Arial Narrow" w:hAnsi="Arial Narrow" w:cs="Arial"/>
                <w:bCs/>
                <w:spacing w:val="6"/>
                <w:sz w:val="20"/>
                <w:szCs w:val="20"/>
              </w:rPr>
              <w:t>En virtud de lo dispuesto en el artículo 223 del Decreto Ley 019 de 2012, en concordancia con el artículo 2.2.1.1.1.7.1 del Decreto 1082 de 2015 y el Manual de Contratación vigente, se procederá a la publicación del presente documento en el SECOP II que administra la Agencia Nacional de Contratación Pública – Colombia Compra Eficiente:</w:t>
            </w:r>
          </w:p>
          <w:p w14:paraId="0C786750" w14:textId="77777777" w:rsidR="0077175E" w:rsidRPr="00CC21DF" w:rsidRDefault="00AD31CB" w:rsidP="001B18DE">
            <w:pPr>
              <w:spacing w:after="0" w:line="240" w:lineRule="auto"/>
              <w:jc w:val="both"/>
              <w:rPr>
                <w:rFonts w:ascii="Arial Narrow" w:hAnsi="Arial Narrow" w:cs="Arial"/>
                <w:bCs/>
                <w:spacing w:val="6"/>
                <w:sz w:val="20"/>
                <w:szCs w:val="20"/>
              </w:rPr>
            </w:pPr>
            <w:hyperlink r:id="rId11" w:history="1">
              <w:r w:rsidR="0077175E" w:rsidRPr="00442A6E">
                <w:rPr>
                  <w:rStyle w:val="Hipervnculo"/>
                  <w:rFonts w:ascii="Arial Narrow" w:hAnsi="Arial Narrow" w:cs="Arial"/>
                  <w:bCs/>
                  <w:spacing w:val="6"/>
                  <w:sz w:val="20"/>
                  <w:szCs w:val="20"/>
                </w:rPr>
                <w:t>www.colombiacompra.gov.co</w:t>
              </w:r>
            </w:hyperlink>
          </w:p>
        </w:tc>
      </w:tr>
    </w:tbl>
    <w:p w14:paraId="23579F9E" w14:textId="77777777" w:rsidR="0077175E" w:rsidRDefault="0077175E" w:rsidP="001B18DE">
      <w:pPr>
        <w:spacing w:after="0" w:line="240" w:lineRule="auto"/>
        <w:jc w:val="both"/>
        <w:rPr>
          <w:rFonts w:ascii="Arial Narrow" w:hAnsi="Arial Narrow" w:cs="Arial"/>
          <w:b/>
          <w:spacing w:val="6"/>
          <w:sz w:val="18"/>
          <w:szCs w:val="18"/>
        </w:rPr>
      </w:pPr>
    </w:p>
    <w:p w14:paraId="73934870" w14:textId="77777777" w:rsidR="0077175E" w:rsidRPr="00442A6E" w:rsidRDefault="0077175E" w:rsidP="001B18DE">
      <w:pPr>
        <w:spacing w:after="0" w:line="240" w:lineRule="auto"/>
        <w:jc w:val="both"/>
        <w:rPr>
          <w:rFonts w:ascii="Arial Narrow" w:hAnsi="Arial Narrow" w:cs="Arial"/>
          <w:b/>
          <w:spacing w:val="6"/>
          <w:sz w:val="18"/>
          <w:szCs w:val="18"/>
        </w:rPr>
      </w:pPr>
      <w:r w:rsidRPr="00442A6E">
        <w:rPr>
          <w:rFonts w:ascii="Arial Narrow" w:hAnsi="Arial Narrow" w:cs="Arial"/>
          <w:b/>
          <w:spacing w:val="6"/>
          <w:sz w:val="18"/>
          <w:szCs w:val="18"/>
        </w:rPr>
        <w:t xml:space="preserve">NOTA: LOS LINEAMIENTOS ESPECIALES DE CADA CONTRATO, TALES COMO OBLIGACIONES ESPECÍFICAS, PLAZO DE EJECUCIÓN, VALOR DEL CONTRATO Y FORMA DE PAGO SE ENCUENTRAN EN LOS ESTUDIOS PREVIOS, </w:t>
      </w:r>
      <w:r>
        <w:rPr>
          <w:rFonts w:ascii="Arial Narrow" w:hAnsi="Arial Narrow" w:cs="Arial"/>
          <w:b/>
          <w:spacing w:val="6"/>
          <w:sz w:val="18"/>
          <w:szCs w:val="18"/>
        </w:rPr>
        <w:t xml:space="preserve">Y EN EL ANEXO DE LAS </w:t>
      </w:r>
      <w:r w:rsidRPr="004B5C10">
        <w:rPr>
          <w:rFonts w:ascii="Arial Narrow" w:hAnsi="Arial Narrow" w:cs="Arial"/>
          <w:b/>
          <w:spacing w:val="6"/>
          <w:sz w:val="18"/>
          <w:szCs w:val="18"/>
        </w:rPr>
        <w:t xml:space="preserve">CLAUSULAS CONTRACTUALES ESPECÍFICAS DEL CONTRATO DE APORTE, </w:t>
      </w:r>
      <w:r w:rsidRPr="00442A6E">
        <w:rPr>
          <w:rFonts w:ascii="Arial Narrow" w:hAnsi="Arial Narrow" w:cs="Arial"/>
          <w:b/>
          <w:spacing w:val="6"/>
          <w:sz w:val="18"/>
          <w:szCs w:val="18"/>
        </w:rPr>
        <w:t>LOS CUALES FORMAN PARTE INTEGRAL DEL CONTRATO DE APORTE QUE SE APRUEBA EN SECOP II. LA AUTENTICACIÓN DEL SECOP II, ES DECIR LAS APROBACIONES REALIZADAS CON LOS USUARIOS ASIGNADOS CONSTITUYEN UNA FIRMA ELECTRÓNICA EN LOS TÉRMINOS DEL ARTÍCULO 7 DE LA LEY 527 DE 1999 Y LAS NORMAS QUE LA REGLAMENTAN.</w:t>
      </w:r>
    </w:p>
    <w:p w14:paraId="744EF1F0" w14:textId="77777777" w:rsidR="0077175E" w:rsidRDefault="0077175E" w:rsidP="001B18DE">
      <w:pPr>
        <w:spacing w:line="240" w:lineRule="auto"/>
        <w:rPr>
          <w:rFonts w:ascii="Arial Narrow" w:hAnsi="Arial Narrow"/>
          <w:sz w:val="20"/>
          <w:szCs w:val="20"/>
        </w:rPr>
        <w:sectPr w:rsidR="0077175E" w:rsidSect="00220F78">
          <w:headerReference w:type="even" r:id="rId12"/>
          <w:headerReference w:type="default" r:id="rId13"/>
          <w:footerReference w:type="even" r:id="rId14"/>
          <w:footerReference w:type="default" r:id="rId15"/>
          <w:headerReference w:type="first" r:id="rId16"/>
          <w:footerReference w:type="first" r:id="rId17"/>
          <w:pgSz w:w="12240" w:h="15840" w:code="1"/>
          <w:pgMar w:top="100" w:right="1134" w:bottom="1843" w:left="1701" w:header="1531" w:footer="624" w:gutter="0"/>
          <w:pgNumType w:start="1"/>
          <w:cols w:space="708"/>
          <w:docGrid w:linePitch="360"/>
        </w:sectPr>
      </w:pPr>
    </w:p>
    <w:p w14:paraId="13A46AC4" w14:textId="77777777" w:rsidR="0077175E" w:rsidRDefault="0077175E" w:rsidP="001B18DE">
      <w:pPr>
        <w:spacing w:line="240" w:lineRule="auto"/>
        <w:rPr>
          <w:rFonts w:ascii="Arial Narrow" w:hAnsi="Arial Narrow"/>
          <w:sz w:val="20"/>
          <w:szCs w:val="20"/>
        </w:rPr>
        <w:sectPr w:rsidR="0077175E" w:rsidSect="00220F78">
          <w:headerReference w:type="even" r:id="rId18"/>
          <w:headerReference w:type="default" r:id="rId19"/>
          <w:footerReference w:type="even" r:id="rId20"/>
          <w:footerReference w:type="default" r:id="rId21"/>
          <w:headerReference w:type="first" r:id="rId22"/>
          <w:footerReference w:type="first" r:id="rId23"/>
          <w:type w:val="continuous"/>
          <w:pgSz w:w="12240" w:h="15840" w:code="1"/>
          <w:pgMar w:top="100" w:right="1134" w:bottom="1843" w:left="1701" w:header="1531" w:footer="624" w:gutter="0"/>
          <w:cols w:space="708"/>
          <w:docGrid w:linePitch="360"/>
        </w:sectPr>
      </w:pPr>
    </w:p>
    <w:p w14:paraId="25A0AE4E" w14:textId="77777777" w:rsidR="0077175E" w:rsidRPr="00020BF0" w:rsidRDefault="0077175E" w:rsidP="001B18DE">
      <w:pPr>
        <w:spacing w:line="240" w:lineRule="auto"/>
        <w:rPr>
          <w:rFonts w:ascii="Arial Narrow" w:hAnsi="Arial Narrow"/>
          <w:sz w:val="20"/>
          <w:szCs w:val="20"/>
        </w:rPr>
      </w:pPr>
    </w:p>
    <w:sectPr w:rsidR="0077175E" w:rsidRPr="00020BF0" w:rsidSect="00220F78">
      <w:headerReference w:type="even" r:id="rId24"/>
      <w:headerReference w:type="default" r:id="rId25"/>
      <w:footerReference w:type="even" r:id="rId26"/>
      <w:footerReference w:type="default" r:id="rId27"/>
      <w:headerReference w:type="first" r:id="rId28"/>
      <w:footerReference w:type="first" r:id="rId29"/>
      <w:type w:val="continuous"/>
      <w:pgSz w:w="12240" w:h="15840" w:code="1"/>
      <w:pgMar w:top="100" w:right="1134" w:bottom="1843" w:left="1701" w:header="1531"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47D50C" w14:textId="77777777" w:rsidR="00AD31CB" w:rsidRDefault="00AD31CB">
      <w:pPr>
        <w:spacing w:after="0" w:line="240" w:lineRule="auto"/>
      </w:pPr>
      <w:r>
        <w:separator/>
      </w:r>
    </w:p>
  </w:endnote>
  <w:endnote w:type="continuationSeparator" w:id="0">
    <w:p w14:paraId="1B38DB1B" w14:textId="77777777" w:rsidR="00AD31CB" w:rsidRDefault="00AD31CB">
      <w:pPr>
        <w:spacing w:after="0" w:line="240" w:lineRule="auto"/>
      </w:pPr>
      <w:r>
        <w:continuationSeparator/>
      </w:r>
    </w:p>
  </w:endnote>
  <w:endnote w:type="continuationNotice" w:id="1">
    <w:p w14:paraId="2E32B1A7" w14:textId="77777777" w:rsidR="00AD31CB" w:rsidRDefault="00AD31C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游ゴシック Light">
    <w:panose1 w:val="00000000000000000000"/>
    <w:charset w:val="80"/>
    <w:family w:val="roman"/>
    <w:notTrueType/>
    <w:pitch w:val="default"/>
  </w:font>
  <w:font w:name="Segoe UI">
    <w:panose1 w:val="020B0502040204020203"/>
    <w:charset w:val="00"/>
    <w:family w:val="swiss"/>
    <w:pitch w:val="variable"/>
    <w:sig w:usb0="E4002EFF" w:usb1="C000E47F" w:usb2="00000009" w:usb3="00000000" w:csb0="000001FF" w:csb1="00000000"/>
  </w:font>
  <w:font w:name="游明朝">
    <w:panose1 w:val="00000000000000000000"/>
    <w:charset w:val="80"/>
    <w:family w:val="roman"/>
    <w:notTrueType/>
    <w:pitch w:val="default"/>
  </w:font>
  <w:font w:name="Helvetica Neue">
    <w:altName w:val="Arial"/>
    <w:charset w:val="00"/>
    <w:family w:val="auto"/>
    <w:pitch w:val="variable"/>
    <w:sig w:usb0="E50002FF" w:usb1="500079DB" w:usb2="0000001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FAEEE1" w14:textId="77777777" w:rsidR="0077175E" w:rsidRDefault="0077175E">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B91129" w14:textId="77777777" w:rsidR="0077175E" w:rsidRDefault="0077175E" w:rsidP="0050772B">
    <w:pPr>
      <w:spacing w:after="0" w:line="240" w:lineRule="auto"/>
    </w:pPr>
    <w:r>
      <w:rPr>
        <w:noProof/>
        <w:color w:val="2B579A"/>
        <w:shd w:val="clear" w:color="auto" w:fill="E6E6E6"/>
        <w:lang w:val="es-CO" w:eastAsia="es-CO"/>
      </w:rPr>
      <w:drawing>
        <wp:anchor distT="0" distB="0" distL="114300" distR="114300" simplePos="0" relativeHeight="251657216" behindDoc="1" locked="0" layoutInCell="1" allowOverlap="1" wp14:anchorId="6B831325" wp14:editId="1E826EF9">
          <wp:simplePos x="0" y="0"/>
          <wp:positionH relativeFrom="column">
            <wp:posOffset>-504825</wp:posOffset>
          </wp:positionH>
          <wp:positionV relativeFrom="paragraph">
            <wp:posOffset>-378460</wp:posOffset>
          </wp:positionV>
          <wp:extent cx="6649085" cy="1264920"/>
          <wp:effectExtent l="0" t="0" r="0" b="0"/>
          <wp:wrapNone/>
          <wp:docPr id="1150803091" name="Imagen 1150803091"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6649085" cy="12649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2B579A"/>
        <w:shd w:val="clear" w:color="auto" w:fill="E6E6E6"/>
        <w:lang w:val="es-CO" w:eastAsia="es-CO"/>
      </w:rPr>
      <mc:AlternateContent>
        <mc:Choice Requires="wps">
          <w:drawing>
            <wp:anchor distT="45720" distB="45720" distL="114300" distR="114300" simplePos="0" relativeHeight="251659264" behindDoc="1" locked="0" layoutInCell="1" allowOverlap="1" wp14:anchorId="0CE81C1A" wp14:editId="3F8ADC86">
              <wp:simplePos x="0" y="0"/>
              <wp:positionH relativeFrom="column">
                <wp:posOffset>-451485</wp:posOffset>
              </wp:positionH>
              <wp:positionV relativeFrom="paragraph">
                <wp:posOffset>127635</wp:posOffset>
              </wp:positionV>
              <wp:extent cx="3253740" cy="617220"/>
              <wp:effectExtent l="0" t="3810" r="0" b="3810"/>
              <wp:wrapNone/>
              <wp:docPr id="913576441" name="Cuadro de texto 9135764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B88422" w14:textId="77777777" w:rsidR="0077175E" w:rsidRPr="005E361B" w:rsidRDefault="0077175E" w:rsidP="0050772B">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Sede de la Dirección General</w:t>
                          </w:r>
                        </w:p>
                        <w:p w14:paraId="30B1EA2A" w14:textId="77777777" w:rsidR="0077175E" w:rsidRPr="005E361B" w:rsidRDefault="0077175E" w:rsidP="0050772B">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C</w:t>
                          </w:r>
                          <w:r w:rsidRPr="005E361B">
                            <w:rPr>
                              <w:rFonts w:ascii="Arial" w:hAnsi="Arial" w:cs="Arial"/>
                              <w:color w:val="595959"/>
                              <w:sz w:val="18"/>
                              <w:szCs w:val="18"/>
                            </w:rPr>
                            <w:t xml:space="preserve">arrera </w:t>
                          </w:r>
                          <w:r>
                            <w:rPr>
                              <w:rFonts w:ascii="Arial" w:hAnsi="Arial" w:cs="Arial"/>
                              <w:color w:val="595959"/>
                              <w:sz w:val="18"/>
                              <w:szCs w:val="18"/>
                            </w:rPr>
                            <w:t>4</w:t>
                          </w:r>
                          <w:r w:rsidRPr="005E361B">
                            <w:rPr>
                              <w:rFonts w:ascii="Arial" w:hAnsi="Arial" w:cs="Arial"/>
                              <w:color w:val="595959"/>
                              <w:sz w:val="18"/>
                              <w:szCs w:val="18"/>
                            </w:rPr>
                            <w:t>6 No.6</w:t>
                          </w:r>
                          <w:r>
                            <w:rPr>
                              <w:rFonts w:ascii="Arial" w:hAnsi="Arial" w:cs="Arial"/>
                              <w:color w:val="595959"/>
                              <w:sz w:val="18"/>
                              <w:szCs w:val="18"/>
                            </w:rPr>
                            <w:t>1</w:t>
                          </w:r>
                          <w:r w:rsidRPr="005E361B">
                            <w:rPr>
                              <w:rFonts w:ascii="Arial" w:hAnsi="Arial" w:cs="Arial"/>
                              <w:color w:val="595959"/>
                              <w:sz w:val="18"/>
                              <w:szCs w:val="18"/>
                            </w:rPr>
                            <w:t xml:space="preserve"> – </w:t>
                          </w:r>
                          <w:r>
                            <w:rPr>
                              <w:rFonts w:ascii="Arial" w:hAnsi="Arial" w:cs="Arial"/>
                              <w:color w:val="595959"/>
                              <w:sz w:val="18"/>
                              <w:szCs w:val="18"/>
                            </w:rPr>
                            <w:t>1</w:t>
                          </w:r>
                          <w:r w:rsidRPr="005E361B">
                            <w:rPr>
                              <w:rFonts w:ascii="Arial" w:hAnsi="Arial" w:cs="Arial"/>
                              <w:color w:val="595959"/>
                              <w:sz w:val="18"/>
                              <w:szCs w:val="18"/>
                            </w:rPr>
                            <w:t>5</w:t>
                          </w:r>
                        </w:p>
                        <w:p w14:paraId="3471109F" w14:textId="77777777" w:rsidR="0077175E" w:rsidRPr="005E361B" w:rsidRDefault="0077175E" w:rsidP="0050772B">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PBX: 385</w:t>
                          </w:r>
                          <w:r w:rsidRPr="005E361B">
                            <w:rPr>
                              <w:rFonts w:ascii="Arial" w:hAnsi="Arial" w:cs="Arial"/>
                              <w:color w:val="595959"/>
                              <w:sz w:val="18"/>
                              <w:szCs w:val="18"/>
                            </w:rPr>
                            <w:t>30</w:t>
                          </w:r>
                          <w:r>
                            <w:rPr>
                              <w:rFonts w:ascii="Arial" w:hAnsi="Arial" w:cs="Arial"/>
                              <w:color w:val="595959"/>
                              <w:sz w:val="18"/>
                              <w:szCs w:val="18"/>
                            </w:rPr>
                            <w:t>84</w:t>
                          </w:r>
                        </w:p>
                        <w:p w14:paraId="7097628D" w14:textId="77777777" w:rsidR="0077175E" w:rsidRPr="006C7934" w:rsidRDefault="0077175E" w:rsidP="0050772B">
                          <w:pPr>
                            <w:autoSpaceDE w:val="0"/>
                            <w:autoSpaceDN w:val="0"/>
                            <w:adjustRightInd w:val="0"/>
                            <w:spacing w:after="0" w:line="240" w:lineRule="auto"/>
                            <w:jc w:val="center"/>
                            <w:rPr>
                              <w:rFonts w:ascii="Arial" w:hAnsi="Arial" w:cs="Arial"/>
                              <w:color w:val="595959"/>
                              <w:sz w:val="18"/>
                              <w:szCs w:val="18"/>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CE81C1A" id="_x0000_t202" coordsize="21600,21600" o:spt="202" path="m,l,21600r21600,l21600,xe">
              <v:stroke joinstyle="miter"/>
              <v:path gradientshapeok="t" o:connecttype="rect"/>
            </v:shapetype>
            <v:shape id="Cuadro de texto 913576441" o:spid="_x0000_s1027" type="#_x0000_t202" style="position:absolute;margin-left:-35.55pt;margin-top:10.05pt;width:256.2pt;height:48.6pt;z-index:-2516572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" filled="f" stroked="f">
              <v:textbox style="mso-fit-shape-to-text:t">
                <w:txbxContent>
                  <w:p w14:paraId="3BB88422" w14:textId="77777777" w:rsidR="0077175E" w:rsidRPr="005E361B" w:rsidRDefault="0077175E" w:rsidP="0050772B">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Sede de la Dirección General</w:t>
                    </w:r>
                  </w:p>
                  <w:p w14:paraId="30B1EA2A" w14:textId="77777777" w:rsidR="0077175E" w:rsidRPr="005E361B" w:rsidRDefault="0077175E" w:rsidP="0050772B">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C</w:t>
                    </w:r>
                    <w:r w:rsidRPr="005E361B">
                      <w:rPr>
                        <w:rFonts w:ascii="Arial" w:hAnsi="Arial" w:cs="Arial"/>
                        <w:color w:val="595959"/>
                        <w:sz w:val="18"/>
                        <w:szCs w:val="18"/>
                      </w:rPr>
                      <w:t xml:space="preserve">arrera </w:t>
                    </w:r>
                    <w:r>
                      <w:rPr>
                        <w:rFonts w:ascii="Arial" w:hAnsi="Arial" w:cs="Arial"/>
                        <w:color w:val="595959"/>
                        <w:sz w:val="18"/>
                        <w:szCs w:val="18"/>
                      </w:rPr>
                      <w:t>4</w:t>
                    </w:r>
                    <w:r w:rsidRPr="005E361B">
                      <w:rPr>
                        <w:rFonts w:ascii="Arial" w:hAnsi="Arial" w:cs="Arial"/>
                        <w:color w:val="595959"/>
                        <w:sz w:val="18"/>
                        <w:szCs w:val="18"/>
                      </w:rPr>
                      <w:t>6 No.6</w:t>
                    </w:r>
                    <w:r>
                      <w:rPr>
                        <w:rFonts w:ascii="Arial" w:hAnsi="Arial" w:cs="Arial"/>
                        <w:color w:val="595959"/>
                        <w:sz w:val="18"/>
                        <w:szCs w:val="18"/>
                      </w:rPr>
                      <w:t>1</w:t>
                    </w:r>
                    <w:r w:rsidRPr="005E361B">
                      <w:rPr>
                        <w:rFonts w:ascii="Arial" w:hAnsi="Arial" w:cs="Arial"/>
                        <w:color w:val="595959"/>
                        <w:sz w:val="18"/>
                        <w:szCs w:val="18"/>
                      </w:rPr>
                      <w:t xml:space="preserve"> – </w:t>
                    </w:r>
                    <w:r>
                      <w:rPr>
                        <w:rFonts w:ascii="Arial" w:hAnsi="Arial" w:cs="Arial"/>
                        <w:color w:val="595959"/>
                        <w:sz w:val="18"/>
                        <w:szCs w:val="18"/>
                      </w:rPr>
                      <w:t>1</w:t>
                    </w:r>
                    <w:r w:rsidRPr="005E361B">
                      <w:rPr>
                        <w:rFonts w:ascii="Arial" w:hAnsi="Arial" w:cs="Arial"/>
                        <w:color w:val="595959"/>
                        <w:sz w:val="18"/>
                        <w:szCs w:val="18"/>
                      </w:rPr>
                      <w:t>5</w:t>
                    </w:r>
                  </w:p>
                  <w:p w14:paraId="3471109F" w14:textId="77777777" w:rsidR="0077175E" w:rsidRPr="005E361B" w:rsidRDefault="0077175E" w:rsidP="0050772B">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PBX: 385</w:t>
                    </w:r>
                    <w:r w:rsidRPr="005E361B">
                      <w:rPr>
                        <w:rFonts w:ascii="Arial" w:hAnsi="Arial" w:cs="Arial"/>
                        <w:color w:val="595959"/>
                        <w:sz w:val="18"/>
                        <w:szCs w:val="18"/>
                      </w:rPr>
                      <w:t>30</w:t>
                    </w:r>
                    <w:r>
                      <w:rPr>
                        <w:rFonts w:ascii="Arial" w:hAnsi="Arial" w:cs="Arial"/>
                        <w:color w:val="595959"/>
                        <w:sz w:val="18"/>
                        <w:szCs w:val="18"/>
                      </w:rPr>
                      <w:t>84</w:t>
                    </w:r>
                  </w:p>
                  <w:p w14:paraId="7097628D" w14:textId="77777777" w:rsidR="0077175E" w:rsidRPr="006C7934" w:rsidRDefault="0077175E" w:rsidP="0050772B">
                    <w:pPr>
                      <w:autoSpaceDE w:val="0"/>
                      <w:autoSpaceDN w:val="0"/>
                      <w:adjustRightInd w:val="0"/>
                      <w:spacing w:after="0" w:line="240" w:lineRule="auto"/>
                      <w:jc w:val="center"/>
                      <w:rPr>
                        <w:rFonts w:ascii="Arial" w:hAnsi="Arial" w:cs="Arial"/>
                        <w:color w:val="595959"/>
                        <w:sz w:val="18"/>
                        <w:szCs w:val="18"/>
                      </w:rPr>
                    </w:pPr>
                  </w:p>
                </w:txbxContent>
              </v:textbox>
            </v:shape>
          </w:pict>
        </mc:Fallback>
      </mc:AlternateContent>
    </w:r>
    <w:r>
      <w:rPr>
        <w:noProof/>
        <w:color w:val="2B579A"/>
        <w:shd w:val="clear" w:color="auto" w:fill="E6E6E6"/>
        <w:lang w:val="es-CO" w:eastAsia="es-CO"/>
      </w:rPr>
      <mc:AlternateContent>
        <mc:Choice Requires="wps">
          <w:drawing>
            <wp:anchor distT="45720" distB="45720" distL="114300" distR="114300" simplePos="0" relativeHeight="251658240" behindDoc="1" locked="0" layoutInCell="1" allowOverlap="1" wp14:anchorId="4D3ADAAB" wp14:editId="65E3B1BA">
              <wp:simplePos x="0" y="0"/>
              <wp:positionH relativeFrom="column">
                <wp:posOffset>2815590</wp:posOffset>
              </wp:positionH>
              <wp:positionV relativeFrom="paragraph">
                <wp:posOffset>127635</wp:posOffset>
              </wp:positionV>
              <wp:extent cx="3303270" cy="354330"/>
              <wp:effectExtent l="0" t="3810" r="0" b="3810"/>
              <wp:wrapNone/>
              <wp:docPr id="1861112807" name="Cuadro de texto 18611128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1B8A55" w14:textId="77777777" w:rsidR="0077175E" w:rsidRPr="006C7934" w:rsidRDefault="0077175E" w:rsidP="0050772B">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7A96C65A" w14:textId="77777777" w:rsidR="0077175E" w:rsidRPr="006C7934" w:rsidRDefault="0077175E" w:rsidP="0050772B">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D3ADAAB" id="Cuadro de texto 1861112807" o:spid="_x0000_s1028" type="#_x0000_t202" style="position:absolute;margin-left:221.7pt;margin-top:10.05pt;width:260.1pt;height:27.9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" filled="f" stroked="f">
              <v:textbox style="mso-fit-shape-to-text:t">
                <w:txbxContent>
                  <w:p w14:paraId="4B1B8A55" w14:textId="77777777" w:rsidR="0077175E" w:rsidRPr="006C7934" w:rsidRDefault="0077175E" w:rsidP="0050772B">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7A96C65A" w14:textId="77777777" w:rsidR="0077175E" w:rsidRPr="006C7934" w:rsidRDefault="0077175E" w:rsidP="0050772B">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v:textbox>
            </v:shape>
          </w:pict>
        </mc:Fallback>
      </mc:AlternateContent>
    </w:r>
    <w:r>
      <w:t xml:space="preserve">                                                </w:t>
    </w:r>
  </w:p>
  <w:p w14:paraId="2CD441C4" w14:textId="77777777" w:rsidR="0077175E" w:rsidRDefault="0077175E"/>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5BFDAB" w14:textId="77777777" w:rsidR="0077175E" w:rsidRDefault="0077175E">
    <w:pPr>
      <w:pStyle w:val="Piedep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C4E6C1" w14:textId="77777777" w:rsidR="0077175E" w:rsidRDefault="0077175E">
    <w:pPr>
      <w:pStyle w:val="Piedepgin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8A5147" w14:textId="77777777" w:rsidR="0077175E" w:rsidRDefault="0077175E" w:rsidP="0050772B">
    <w:pPr>
      <w:spacing w:after="0" w:line="240" w:lineRule="auto"/>
    </w:pPr>
    <w:r>
      <w:rPr>
        <w:noProof/>
        <w:color w:val="2B579A"/>
        <w:shd w:val="clear" w:color="auto" w:fill="E6E6E6"/>
        <w:lang w:val="es-CO" w:eastAsia="es-CO"/>
      </w:rPr>
      <w:drawing>
        <wp:anchor distT="0" distB="0" distL="114300" distR="114300" simplePos="0" relativeHeight="251650048" behindDoc="1" locked="0" layoutInCell="1" allowOverlap="1" wp14:anchorId="38B7781E" wp14:editId="7187E738">
          <wp:simplePos x="0" y="0"/>
          <wp:positionH relativeFrom="column">
            <wp:posOffset>-504825</wp:posOffset>
          </wp:positionH>
          <wp:positionV relativeFrom="paragraph">
            <wp:posOffset>-378460</wp:posOffset>
          </wp:positionV>
          <wp:extent cx="6649085" cy="1264920"/>
          <wp:effectExtent l="0" t="0" r="0" b="0"/>
          <wp:wrapNone/>
          <wp:docPr id="76975711" name="Imagen 76975711"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6649085" cy="12649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2B579A"/>
        <w:shd w:val="clear" w:color="auto" w:fill="E6E6E6"/>
        <w:lang w:val="es-CO" w:eastAsia="es-CO"/>
      </w:rPr>
      <mc:AlternateContent>
        <mc:Choice Requires="wps">
          <w:drawing>
            <wp:anchor distT="45720" distB="45720" distL="114300" distR="114300" simplePos="0" relativeHeight="251652096" behindDoc="1" locked="0" layoutInCell="1" allowOverlap="1" wp14:anchorId="05BE44C3" wp14:editId="6F60923A">
              <wp:simplePos x="0" y="0"/>
              <wp:positionH relativeFrom="column">
                <wp:posOffset>-451485</wp:posOffset>
              </wp:positionH>
              <wp:positionV relativeFrom="paragraph">
                <wp:posOffset>127635</wp:posOffset>
              </wp:positionV>
              <wp:extent cx="3253740" cy="617220"/>
              <wp:effectExtent l="0" t="3810" r="0" b="3810"/>
              <wp:wrapNone/>
              <wp:docPr id="1456305542" name="Cuadro de texto 14563055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730C82" w14:textId="77777777" w:rsidR="0077175E" w:rsidRPr="005E361B" w:rsidRDefault="0077175E" w:rsidP="0050772B">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Sede de la Dirección General</w:t>
                          </w:r>
                        </w:p>
                        <w:p w14:paraId="04B38F5A" w14:textId="77777777" w:rsidR="0077175E" w:rsidRPr="005E361B" w:rsidRDefault="0077175E" w:rsidP="0050772B">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C</w:t>
                          </w:r>
                          <w:r w:rsidRPr="005E361B">
                            <w:rPr>
                              <w:rFonts w:ascii="Arial" w:hAnsi="Arial" w:cs="Arial"/>
                              <w:color w:val="595959"/>
                              <w:sz w:val="18"/>
                              <w:szCs w:val="18"/>
                            </w:rPr>
                            <w:t xml:space="preserve">arrera </w:t>
                          </w:r>
                          <w:r>
                            <w:rPr>
                              <w:rFonts w:ascii="Arial" w:hAnsi="Arial" w:cs="Arial"/>
                              <w:color w:val="595959"/>
                              <w:sz w:val="18"/>
                              <w:szCs w:val="18"/>
                            </w:rPr>
                            <w:t>4</w:t>
                          </w:r>
                          <w:r w:rsidRPr="005E361B">
                            <w:rPr>
                              <w:rFonts w:ascii="Arial" w:hAnsi="Arial" w:cs="Arial"/>
                              <w:color w:val="595959"/>
                              <w:sz w:val="18"/>
                              <w:szCs w:val="18"/>
                            </w:rPr>
                            <w:t>6 No.6</w:t>
                          </w:r>
                          <w:r>
                            <w:rPr>
                              <w:rFonts w:ascii="Arial" w:hAnsi="Arial" w:cs="Arial"/>
                              <w:color w:val="595959"/>
                              <w:sz w:val="18"/>
                              <w:szCs w:val="18"/>
                            </w:rPr>
                            <w:t>1</w:t>
                          </w:r>
                          <w:r w:rsidRPr="005E361B">
                            <w:rPr>
                              <w:rFonts w:ascii="Arial" w:hAnsi="Arial" w:cs="Arial"/>
                              <w:color w:val="595959"/>
                              <w:sz w:val="18"/>
                              <w:szCs w:val="18"/>
                            </w:rPr>
                            <w:t xml:space="preserve"> – </w:t>
                          </w:r>
                          <w:r>
                            <w:rPr>
                              <w:rFonts w:ascii="Arial" w:hAnsi="Arial" w:cs="Arial"/>
                              <w:color w:val="595959"/>
                              <w:sz w:val="18"/>
                              <w:szCs w:val="18"/>
                            </w:rPr>
                            <w:t>1</w:t>
                          </w:r>
                          <w:r w:rsidRPr="005E361B">
                            <w:rPr>
                              <w:rFonts w:ascii="Arial" w:hAnsi="Arial" w:cs="Arial"/>
                              <w:color w:val="595959"/>
                              <w:sz w:val="18"/>
                              <w:szCs w:val="18"/>
                            </w:rPr>
                            <w:t>5</w:t>
                          </w:r>
                        </w:p>
                        <w:p w14:paraId="778F250B" w14:textId="77777777" w:rsidR="0077175E" w:rsidRPr="005E361B" w:rsidRDefault="0077175E" w:rsidP="0050772B">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PBX: 385</w:t>
                          </w:r>
                          <w:r w:rsidRPr="005E361B">
                            <w:rPr>
                              <w:rFonts w:ascii="Arial" w:hAnsi="Arial" w:cs="Arial"/>
                              <w:color w:val="595959"/>
                              <w:sz w:val="18"/>
                              <w:szCs w:val="18"/>
                            </w:rPr>
                            <w:t>30</w:t>
                          </w:r>
                          <w:r>
                            <w:rPr>
                              <w:rFonts w:ascii="Arial" w:hAnsi="Arial" w:cs="Arial"/>
                              <w:color w:val="595959"/>
                              <w:sz w:val="18"/>
                              <w:szCs w:val="18"/>
                            </w:rPr>
                            <w:t>84</w:t>
                          </w:r>
                        </w:p>
                        <w:p w14:paraId="498CFD6C" w14:textId="77777777" w:rsidR="0077175E" w:rsidRPr="006C7934" w:rsidRDefault="0077175E" w:rsidP="0050772B">
                          <w:pPr>
                            <w:autoSpaceDE w:val="0"/>
                            <w:autoSpaceDN w:val="0"/>
                            <w:adjustRightInd w:val="0"/>
                            <w:spacing w:after="0" w:line="240" w:lineRule="auto"/>
                            <w:jc w:val="center"/>
                            <w:rPr>
                              <w:rFonts w:ascii="Arial" w:hAnsi="Arial" w:cs="Arial"/>
                              <w:color w:val="595959"/>
                              <w:sz w:val="18"/>
                              <w:szCs w:val="18"/>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5BE44C3" id="_x0000_t202" coordsize="21600,21600" o:spt="202" path="m,l,21600r21600,l21600,xe">
              <v:stroke joinstyle="miter"/>
              <v:path gradientshapeok="t" o:connecttype="rect"/>
            </v:shapetype>
            <v:shape id="Cuadro de texto 1456305542" o:spid="_x0000_s1030" type="#_x0000_t202" style="position:absolute;margin-left:-35.55pt;margin-top:10.05pt;width:256.2pt;height:48.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" filled="f" stroked="f">
              <v:textbox style="mso-fit-shape-to-text:t">
                <w:txbxContent>
                  <w:p w14:paraId="1C730C82" w14:textId="77777777" w:rsidR="0077175E" w:rsidRPr="005E361B" w:rsidRDefault="0077175E" w:rsidP="0050772B">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Sede de la Dirección General</w:t>
                    </w:r>
                  </w:p>
                  <w:p w14:paraId="04B38F5A" w14:textId="77777777" w:rsidR="0077175E" w:rsidRPr="005E361B" w:rsidRDefault="0077175E" w:rsidP="0050772B">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C</w:t>
                    </w:r>
                    <w:r w:rsidRPr="005E361B">
                      <w:rPr>
                        <w:rFonts w:ascii="Arial" w:hAnsi="Arial" w:cs="Arial"/>
                        <w:color w:val="595959"/>
                        <w:sz w:val="18"/>
                        <w:szCs w:val="18"/>
                      </w:rPr>
                      <w:t xml:space="preserve">arrera </w:t>
                    </w:r>
                    <w:r>
                      <w:rPr>
                        <w:rFonts w:ascii="Arial" w:hAnsi="Arial" w:cs="Arial"/>
                        <w:color w:val="595959"/>
                        <w:sz w:val="18"/>
                        <w:szCs w:val="18"/>
                      </w:rPr>
                      <w:t>4</w:t>
                    </w:r>
                    <w:r w:rsidRPr="005E361B">
                      <w:rPr>
                        <w:rFonts w:ascii="Arial" w:hAnsi="Arial" w:cs="Arial"/>
                        <w:color w:val="595959"/>
                        <w:sz w:val="18"/>
                        <w:szCs w:val="18"/>
                      </w:rPr>
                      <w:t>6 No.6</w:t>
                    </w:r>
                    <w:r>
                      <w:rPr>
                        <w:rFonts w:ascii="Arial" w:hAnsi="Arial" w:cs="Arial"/>
                        <w:color w:val="595959"/>
                        <w:sz w:val="18"/>
                        <w:szCs w:val="18"/>
                      </w:rPr>
                      <w:t>1</w:t>
                    </w:r>
                    <w:r w:rsidRPr="005E361B">
                      <w:rPr>
                        <w:rFonts w:ascii="Arial" w:hAnsi="Arial" w:cs="Arial"/>
                        <w:color w:val="595959"/>
                        <w:sz w:val="18"/>
                        <w:szCs w:val="18"/>
                      </w:rPr>
                      <w:t xml:space="preserve"> – </w:t>
                    </w:r>
                    <w:r>
                      <w:rPr>
                        <w:rFonts w:ascii="Arial" w:hAnsi="Arial" w:cs="Arial"/>
                        <w:color w:val="595959"/>
                        <w:sz w:val="18"/>
                        <w:szCs w:val="18"/>
                      </w:rPr>
                      <w:t>1</w:t>
                    </w:r>
                    <w:r w:rsidRPr="005E361B">
                      <w:rPr>
                        <w:rFonts w:ascii="Arial" w:hAnsi="Arial" w:cs="Arial"/>
                        <w:color w:val="595959"/>
                        <w:sz w:val="18"/>
                        <w:szCs w:val="18"/>
                      </w:rPr>
                      <w:t>5</w:t>
                    </w:r>
                  </w:p>
                  <w:p w14:paraId="778F250B" w14:textId="77777777" w:rsidR="0077175E" w:rsidRPr="005E361B" w:rsidRDefault="0077175E" w:rsidP="0050772B">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PBX: 385</w:t>
                    </w:r>
                    <w:r w:rsidRPr="005E361B">
                      <w:rPr>
                        <w:rFonts w:ascii="Arial" w:hAnsi="Arial" w:cs="Arial"/>
                        <w:color w:val="595959"/>
                        <w:sz w:val="18"/>
                        <w:szCs w:val="18"/>
                      </w:rPr>
                      <w:t>30</w:t>
                    </w:r>
                    <w:r>
                      <w:rPr>
                        <w:rFonts w:ascii="Arial" w:hAnsi="Arial" w:cs="Arial"/>
                        <w:color w:val="595959"/>
                        <w:sz w:val="18"/>
                        <w:szCs w:val="18"/>
                      </w:rPr>
                      <w:t>84</w:t>
                    </w:r>
                  </w:p>
                  <w:p w14:paraId="498CFD6C" w14:textId="77777777" w:rsidR="0077175E" w:rsidRPr="006C7934" w:rsidRDefault="0077175E" w:rsidP="0050772B">
                    <w:pPr>
                      <w:autoSpaceDE w:val="0"/>
                      <w:autoSpaceDN w:val="0"/>
                      <w:adjustRightInd w:val="0"/>
                      <w:spacing w:after="0" w:line="240" w:lineRule="auto"/>
                      <w:jc w:val="center"/>
                      <w:rPr>
                        <w:rFonts w:ascii="Arial" w:hAnsi="Arial" w:cs="Arial"/>
                        <w:color w:val="595959"/>
                        <w:sz w:val="18"/>
                        <w:szCs w:val="18"/>
                      </w:rPr>
                    </w:pPr>
                  </w:p>
                </w:txbxContent>
              </v:textbox>
            </v:shape>
          </w:pict>
        </mc:Fallback>
      </mc:AlternateContent>
    </w:r>
    <w:r>
      <w:rPr>
        <w:noProof/>
        <w:color w:val="2B579A"/>
        <w:shd w:val="clear" w:color="auto" w:fill="E6E6E6"/>
        <w:lang w:val="es-CO" w:eastAsia="es-CO"/>
      </w:rPr>
      <mc:AlternateContent>
        <mc:Choice Requires="wps">
          <w:drawing>
            <wp:anchor distT="45720" distB="45720" distL="114300" distR="114300" simplePos="0" relativeHeight="251651072" behindDoc="1" locked="0" layoutInCell="1" allowOverlap="1" wp14:anchorId="66D6AD69" wp14:editId="54C7762D">
              <wp:simplePos x="0" y="0"/>
              <wp:positionH relativeFrom="column">
                <wp:posOffset>2815590</wp:posOffset>
              </wp:positionH>
              <wp:positionV relativeFrom="paragraph">
                <wp:posOffset>127635</wp:posOffset>
              </wp:positionV>
              <wp:extent cx="3303270" cy="354330"/>
              <wp:effectExtent l="0" t="3810" r="0" b="3810"/>
              <wp:wrapNone/>
              <wp:docPr id="517669111" name="Cuadro de texto 517669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2E0066" w14:textId="77777777" w:rsidR="0077175E" w:rsidRPr="006C7934" w:rsidRDefault="0077175E" w:rsidP="0050772B">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02D22BBD" w14:textId="77777777" w:rsidR="0077175E" w:rsidRPr="006C7934" w:rsidRDefault="0077175E" w:rsidP="0050772B">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6D6AD69" id="Cuadro de texto 517669111" o:spid="_x0000_s1031" type="#_x0000_t202" style="position:absolute;margin-left:221.7pt;margin-top:10.05pt;width:260.1pt;height:27.9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" filled="f" stroked="f">
              <v:textbox style="mso-fit-shape-to-text:t">
                <w:txbxContent>
                  <w:p w14:paraId="5F2E0066" w14:textId="77777777" w:rsidR="0077175E" w:rsidRPr="006C7934" w:rsidRDefault="0077175E" w:rsidP="0050772B">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02D22BBD" w14:textId="77777777" w:rsidR="0077175E" w:rsidRPr="006C7934" w:rsidRDefault="0077175E" w:rsidP="0050772B">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v:textbox>
            </v:shape>
          </w:pict>
        </mc:Fallback>
      </mc:AlternateContent>
    </w:r>
    <w:r>
      <w:t xml:space="preserve">                                                </w:t>
    </w:r>
  </w:p>
  <w:p w14:paraId="5D5CCB4F" w14:textId="77777777" w:rsidR="0077175E" w:rsidRDefault="0077175E"/>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3762B7" w14:textId="77777777" w:rsidR="0077175E" w:rsidRDefault="0077175E">
    <w:pPr>
      <w:pStyle w:val="Piedepgina"/>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1C48FD" w14:textId="77777777" w:rsidR="00434353" w:rsidRDefault="00434353">
    <w:pPr>
      <w:pStyle w:val="Piedepgina"/>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DC71F5" w14:textId="77777777" w:rsidR="0050772B" w:rsidRDefault="00E548FA" w:rsidP="0050772B">
    <w:pPr>
      <w:spacing w:after="0" w:line="240" w:lineRule="auto"/>
    </w:pPr>
    <w:r>
      <w:rPr>
        <w:noProof/>
        <w:color w:val="2B579A"/>
        <w:shd w:val="clear" w:color="auto" w:fill="E6E6E6"/>
        <w:lang w:val="es-CO" w:eastAsia="es-CO"/>
      </w:rPr>
      <w:drawing>
        <wp:anchor distT="0" distB="0" distL="114300" distR="114300" simplePos="0" relativeHeight="251642880" behindDoc="1" locked="0" layoutInCell="1" allowOverlap="1" wp14:anchorId="551F53B5" wp14:editId="2DDB24A4">
          <wp:simplePos x="0" y="0"/>
          <wp:positionH relativeFrom="column">
            <wp:posOffset>-504825</wp:posOffset>
          </wp:positionH>
          <wp:positionV relativeFrom="paragraph">
            <wp:posOffset>-378460</wp:posOffset>
          </wp:positionV>
          <wp:extent cx="6649085" cy="1264920"/>
          <wp:effectExtent l="0" t="0" r="0" b="0"/>
          <wp:wrapNone/>
          <wp:docPr id="1188761505" name="Imagen 1188761505"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6649085" cy="12649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2B579A"/>
        <w:shd w:val="clear" w:color="auto" w:fill="E6E6E6"/>
        <w:lang w:val="es-CO" w:eastAsia="es-CO"/>
      </w:rPr>
      <mc:AlternateContent>
        <mc:Choice Requires="wps">
          <w:drawing>
            <wp:anchor distT="45720" distB="45720" distL="114300" distR="114300" simplePos="0" relativeHeight="251644928" behindDoc="1" locked="0" layoutInCell="1" allowOverlap="1" wp14:anchorId="4B197D5F" wp14:editId="2BEB7E87">
              <wp:simplePos x="0" y="0"/>
              <wp:positionH relativeFrom="column">
                <wp:posOffset>-451485</wp:posOffset>
              </wp:positionH>
              <wp:positionV relativeFrom="paragraph">
                <wp:posOffset>127635</wp:posOffset>
              </wp:positionV>
              <wp:extent cx="3253740" cy="617220"/>
              <wp:effectExtent l="0" t="3810" r="0" b="381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F17AAB" w14:textId="77777777" w:rsidR="0050772B" w:rsidRPr="005E361B" w:rsidRDefault="00E548FA" w:rsidP="0050772B">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Sede de la Dirección General</w:t>
                          </w:r>
                        </w:p>
                        <w:p w14:paraId="34FBD8EC" w14:textId="77777777" w:rsidR="0050772B" w:rsidRPr="005E361B" w:rsidRDefault="00434353" w:rsidP="0050772B">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C</w:t>
                          </w:r>
                          <w:r w:rsidR="00E548FA" w:rsidRPr="005E361B">
                            <w:rPr>
                              <w:rFonts w:ascii="Arial" w:hAnsi="Arial" w:cs="Arial"/>
                              <w:color w:val="595959"/>
                              <w:sz w:val="18"/>
                              <w:szCs w:val="18"/>
                            </w:rPr>
                            <w:t xml:space="preserve">arrera </w:t>
                          </w:r>
                          <w:r>
                            <w:rPr>
                              <w:rFonts w:ascii="Arial" w:hAnsi="Arial" w:cs="Arial"/>
                              <w:color w:val="595959"/>
                              <w:sz w:val="18"/>
                              <w:szCs w:val="18"/>
                            </w:rPr>
                            <w:t>4</w:t>
                          </w:r>
                          <w:r w:rsidR="00E548FA" w:rsidRPr="005E361B">
                            <w:rPr>
                              <w:rFonts w:ascii="Arial" w:hAnsi="Arial" w:cs="Arial"/>
                              <w:color w:val="595959"/>
                              <w:sz w:val="18"/>
                              <w:szCs w:val="18"/>
                            </w:rPr>
                            <w:t>6 No.6</w:t>
                          </w:r>
                          <w:r>
                            <w:rPr>
                              <w:rFonts w:ascii="Arial" w:hAnsi="Arial" w:cs="Arial"/>
                              <w:color w:val="595959"/>
                              <w:sz w:val="18"/>
                              <w:szCs w:val="18"/>
                            </w:rPr>
                            <w:t>1</w:t>
                          </w:r>
                          <w:r w:rsidR="00E548FA" w:rsidRPr="005E361B">
                            <w:rPr>
                              <w:rFonts w:ascii="Arial" w:hAnsi="Arial" w:cs="Arial"/>
                              <w:color w:val="595959"/>
                              <w:sz w:val="18"/>
                              <w:szCs w:val="18"/>
                            </w:rPr>
                            <w:t xml:space="preserve"> – </w:t>
                          </w:r>
                          <w:r>
                            <w:rPr>
                              <w:rFonts w:ascii="Arial" w:hAnsi="Arial" w:cs="Arial"/>
                              <w:color w:val="595959"/>
                              <w:sz w:val="18"/>
                              <w:szCs w:val="18"/>
                            </w:rPr>
                            <w:t>1</w:t>
                          </w:r>
                          <w:r w:rsidR="00E548FA" w:rsidRPr="005E361B">
                            <w:rPr>
                              <w:rFonts w:ascii="Arial" w:hAnsi="Arial" w:cs="Arial"/>
                              <w:color w:val="595959"/>
                              <w:sz w:val="18"/>
                              <w:szCs w:val="18"/>
                            </w:rPr>
                            <w:t>5</w:t>
                          </w:r>
                        </w:p>
                        <w:p w14:paraId="3CBDB7AB" w14:textId="77777777" w:rsidR="0050772B" w:rsidRPr="005E361B" w:rsidRDefault="00E548FA" w:rsidP="0050772B">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PBX: 3</w:t>
                          </w:r>
                          <w:r w:rsidR="00434353">
                            <w:rPr>
                              <w:rFonts w:ascii="Arial" w:hAnsi="Arial" w:cs="Arial"/>
                              <w:color w:val="595959"/>
                              <w:sz w:val="18"/>
                              <w:szCs w:val="18"/>
                            </w:rPr>
                            <w:t>85</w:t>
                          </w:r>
                          <w:r w:rsidRPr="005E361B">
                            <w:rPr>
                              <w:rFonts w:ascii="Arial" w:hAnsi="Arial" w:cs="Arial"/>
                              <w:color w:val="595959"/>
                              <w:sz w:val="18"/>
                              <w:szCs w:val="18"/>
                            </w:rPr>
                            <w:t>30</w:t>
                          </w:r>
                          <w:r w:rsidR="00434353">
                            <w:rPr>
                              <w:rFonts w:ascii="Arial" w:hAnsi="Arial" w:cs="Arial"/>
                              <w:color w:val="595959"/>
                              <w:sz w:val="18"/>
                              <w:szCs w:val="18"/>
                            </w:rPr>
                            <w:t>8</w:t>
                          </w:r>
                          <w:r w:rsidR="003668A6">
                            <w:rPr>
                              <w:rFonts w:ascii="Arial" w:hAnsi="Arial" w:cs="Arial"/>
                              <w:color w:val="595959"/>
                              <w:sz w:val="18"/>
                              <w:szCs w:val="18"/>
                            </w:rPr>
                            <w:t>4</w:t>
                          </w:r>
                        </w:p>
                        <w:p w14:paraId="553BDE1B" w14:textId="77777777" w:rsidR="0050772B" w:rsidRPr="006C7934" w:rsidRDefault="0050772B" w:rsidP="0050772B">
                          <w:pPr>
                            <w:autoSpaceDE w:val="0"/>
                            <w:autoSpaceDN w:val="0"/>
                            <w:adjustRightInd w:val="0"/>
                            <w:spacing w:after="0" w:line="240" w:lineRule="auto"/>
                            <w:jc w:val="center"/>
                            <w:rPr>
                              <w:rFonts w:ascii="Arial" w:hAnsi="Arial" w:cs="Arial"/>
                              <w:color w:val="595959"/>
                              <w:sz w:val="18"/>
                              <w:szCs w:val="18"/>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4B197D5F" id="_x0000_t202" coordsize="21600,21600" o:spt="202" path="m,l,21600r21600,l21600,xe">
              <v:stroke joinstyle="miter"/>
              <v:path gradientshapeok="t" o:connecttype="rect"/>
            </v:shapetype>
            <v:shape id="Cuadro de texto 3" o:spid="_x0000_s1033" type="#_x0000_t202" style="position:absolute;margin-left:-35.55pt;margin-top:10.05pt;width:256.2pt;height:48.6pt;z-index:-251671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" filled="f" stroked="f">
              <v:textbox style="mso-fit-shape-to-text:t">
                <w:txbxContent>
                  <w:p w14:paraId="72F17AAB" w14:textId="77777777" w:rsidR="0050772B" w:rsidRPr="005E361B" w:rsidRDefault="00E548FA" w:rsidP="0050772B">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Sede de la Dirección General</w:t>
                    </w:r>
                  </w:p>
                  <w:p w14:paraId="34FBD8EC" w14:textId="77777777" w:rsidR="0050772B" w:rsidRPr="005E361B" w:rsidRDefault="00434353" w:rsidP="0050772B">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C</w:t>
                    </w:r>
                    <w:r w:rsidR="00E548FA" w:rsidRPr="005E361B">
                      <w:rPr>
                        <w:rFonts w:ascii="Arial" w:hAnsi="Arial" w:cs="Arial"/>
                        <w:color w:val="595959"/>
                        <w:sz w:val="18"/>
                        <w:szCs w:val="18"/>
                      </w:rPr>
                      <w:t xml:space="preserve">arrera </w:t>
                    </w:r>
                    <w:r>
                      <w:rPr>
                        <w:rFonts w:ascii="Arial" w:hAnsi="Arial" w:cs="Arial"/>
                        <w:color w:val="595959"/>
                        <w:sz w:val="18"/>
                        <w:szCs w:val="18"/>
                      </w:rPr>
                      <w:t>4</w:t>
                    </w:r>
                    <w:r w:rsidR="00E548FA" w:rsidRPr="005E361B">
                      <w:rPr>
                        <w:rFonts w:ascii="Arial" w:hAnsi="Arial" w:cs="Arial"/>
                        <w:color w:val="595959"/>
                        <w:sz w:val="18"/>
                        <w:szCs w:val="18"/>
                      </w:rPr>
                      <w:t>6 No.6</w:t>
                    </w:r>
                    <w:r>
                      <w:rPr>
                        <w:rFonts w:ascii="Arial" w:hAnsi="Arial" w:cs="Arial"/>
                        <w:color w:val="595959"/>
                        <w:sz w:val="18"/>
                        <w:szCs w:val="18"/>
                      </w:rPr>
                      <w:t>1</w:t>
                    </w:r>
                    <w:r w:rsidR="00E548FA" w:rsidRPr="005E361B">
                      <w:rPr>
                        <w:rFonts w:ascii="Arial" w:hAnsi="Arial" w:cs="Arial"/>
                        <w:color w:val="595959"/>
                        <w:sz w:val="18"/>
                        <w:szCs w:val="18"/>
                      </w:rPr>
                      <w:t xml:space="preserve"> – </w:t>
                    </w:r>
                    <w:r>
                      <w:rPr>
                        <w:rFonts w:ascii="Arial" w:hAnsi="Arial" w:cs="Arial"/>
                        <w:color w:val="595959"/>
                        <w:sz w:val="18"/>
                        <w:szCs w:val="18"/>
                      </w:rPr>
                      <w:t>1</w:t>
                    </w:r>
                    <w:r w:rsidR="00E548FA" w:rsidRPr="005E361B">
                      <w:rPr>
                        <w:rFonts w:ascii="Arial" w:hAnsi="Arial" w:cs="Arial"/>
                        <w:color w:val="595959"/>
                        <w:sz w:val="18"/>
                        <w:szCs w:val="18"/>
                      </w:rPr>
                      <w:t>5</w:t>
                    </w:r>
                  </w:p>
                  <w:p w14:paraId="3CBDB7AB" w14:textId="77777777" w:rsidR="0050772B" w:rsidRPr="005E361B" w:rsidRDefault="00E548FA" w:rsidP="0050772B">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PBX: 3</w:t>
                    </w:r>
                    <w:r w:rsidR="00434353">
                      <w:rPr>
                        <w:rFonts w:ascii="Arial" w:hAnsi="Arial" w:cs="Arial"/>
                        <w:color w:val="595959"/>
                        <w:sz w:val="18"/>
                        <w:szCs w:val="18"/>
                      </w:rPr>
                      <w:t>85</w:t>
                    </w:r>
                    <w:r w:rsidRPr="005E361B">
                      <w:rPr>
                        <w:rFonts w:ascii="Arial" w:hAnsi="Arial" w:cs="Arial"/>
                        <w:color w:val="595959"/>
                        <w:sz w:val="18"/>
                        <w:szCs w:val="18"/>
                      </w:rPr>
                      <w:t>30</w:t>
                    </w:r>
                    <w:r w:rsidR="00434353">
                      <w:rPr>
                        <w:rFonts w:ascii="Arial" w:hAnsi="Arial" w:cs="Arial"/>
                        <w:color w:val="595959"/>
                        <w:sz w:val="18"/>
                        <w:szCs w:val="18"/>
                      </w:rPr>
                      <w:t>8</w:t>
                    </w:r>
                    <w:r w:rsidR="003668A6">
                      <w:rPr>
                        <w:rFonts w:ascii="Arial" w:hAnsi="Arial" w:cs="Arial"/>
                        <w:color w:val="595959"/>
                        <w:sz w:val="18"/>
                        <w:szCs w:val="18"/>
                      </w:rPr>
                      <w:t>4</w:t>
                    </w:r>
                  </w:p>
                  <w:p w14:paraId="553BDE1B" w14:textId="77777777" w:rsidR="0050772B" w:rsidRPr="006C7934" w:rsidRDefault="0050772B" w:rsidP="0050772B">
                    <w:pPr>
                      <w:autoSpaceDE w:val="0"/>
                      <w:autoSpaceDN w:val="0"/>
                      <w:adjustRightInd w:val="0"/>
                      <w:spacing w:after="0" w:line="240" w:lineRule="auto"/>
                      <w:jc w:val="center"/>
                      <w:rPr>
                        <w:rFonts w:ascii="Arial" w:hAnsi="Arial" w:cs="Arial"/>
                        <w:color w:val="595959"/>
                        <w:sz w:val="18"/>
                        <w:szCs w:val="18"/>
                      </w:rPr>
                    </w:pPr>
                  </w:p>
                </w:txbxContent>
              </v:textbox>
            </v:shape>
          </w:pict>
        </mc:Fallback>
      </mc:AlternateContent>
    </w:r>
    <w:r>
      <w:rPr>
        <w:noProof/>
        <w:color w:val="2B579A"/>
        <w:shd w:val="clear" w:color="auto" w:fill="E6E6E6"/>
        <w:lang w:val="es-CO" w:eastAsia="es-CO"/>
      </w:rPr>
      <mc:AlternateContent>
        <mc:Choice Requires="wps">
          <w:drawing>
            <wp:anchor distT="45720" distB="45720" distL="114300" distR="114300" simplePos="0" relativeHeight="251643904" behindDoc="1" locked="0" layoutInCell="1" allowOverlap="1" wp14:anchorId="0461D2CB" wp14:editId="37E06FBE">
              <wp:simplePos x="0" y="0"/>
              <wp:positionH relativeFrom="column">
                <wp:posOffset>2815590</wp:posOffset>
              </wp:positionH>
              <wp:positionV relativeFrom="paragraph">
                <wp:posOffset>127635</wp:posOffset>
              </wp:positionV>
              <wp:extent cx="3303270" cy="354330"/>
              <wp:effectExtent l="0" t="3810" r="0" b="381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67575F" w14:textId="77777777" w:rsidR="0050772B" w:rsidRPr="006C7934" w:rsidRDefault="00E548FA" w:rsidP="0050772B">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588FA68F" w14:textId="77777777" w:rsidR="0050772B" w:rsidRPr="006C7934" w:rsidRDefault="00E548FA" w:rsidP="0050772B">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461D2CB" id="Cuadro de texto 2" o:spid="_x0000_s1034" type="#_x0000_t202" style="position:absolute;margin-left:221.7pt;margin-top:10.05pt;width:260.1pt;height:27.9pt;z-index:-2516725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" filled="f" stroked="f">
              <v:textbox style="mso-fit-shape-to-text:t">
                <w:txbxContent>
                  <w:p w14:paraId="3567575F" w14:textId="77777777" w:rsidR="0050772B" w:rsidRPr="006C7934" w:rsidRDefault="00E548FA" w:rsidP="0050772B">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588FA68F" w14:textId="77777777" w:rsidR="0050772B" w:rsidRPr="006C7934" w:rsidRDefault="00E548FA" w:rsidP="0050772B">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v:textbox>
            </v:shape>
          </w:pict>
        </mc:Fallback>
      </mc:AlternateContent>
    </w:r>
    <w:r>
      <w:t xml:space="preserve">                                                </w:t>
    </w:r>
  </w:p>
  <w:p w14:paraId="180C808C" w14:textId="77777777" w:rsidR="0050772B" w:rsidRDefault="0050772B"/>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7A22C4" w14:textId="77777777" w:rsidR="00434353" w:rsidRDefault="0043435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00E8FA" w14:textId="77777777" w:rsidR="00AD31CB" w:rsidRDefault="00AD31CB">
      <w:pPr>
        <w:spacing w:after="0" w:line="240" w:lineRule="auto"/>
      </w:pPr>
      <w:r>
        <w:separator/>
      </w:r>
    </w:p>
  </w:footnote>
  <w:footnote w:type="continuationSeparator" w:id="0">
    <w:p w14:paraId="72CF971D" w14:textId="77777777" w:rsidR="00AD31CB" w:rsidRDefault="00AD31CB">
      <w:pPr>
        <w:spacing w:after="0" w:line="240" w:lineRule="auto"/>
      </w:pPr>
      <w:r>
        <w:continuationSeparator/>
      </w:r>
    </w:p>
  </w:footnote>
  <w:footnote w:type="continuationNotice" w:id="1">
    <w:p w14:paraId="1443A84E" w14:textId="77777777" w:rsidR="00AD31CB" w:rsidRDefault="00AD31CB">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E09365" w14:textId="77777777" w:rsidR="0077175E" w:rsidRDefault="00AD31CB">
    <w:pPr>
      <w:pStyle w:val="Encabezado"/>
    </w:pPr>
    <w:r>
      <w:rPr>
        <w:noProof/>
        <w:color w:val="2B579A"/>
        <w:shd w:val="clear" w:color="auto" w:fill="E6E6E6"/>
      </w:rPr>
      <w:pict w14:anchorId="16BDAB5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5" type="#_x0000_t136" alt="" style="position:absolute;margin-left:0;margin-top:0;width:464.1pt;height:198.9pt;rotation:315;z-index:-25164595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A5290C" w14:textId="77777777" w:rsidR="0077175E" w:rsidRDefault="0077175E" w:rsidP="00841C31">
    <w:pPr>
      <w:pStyle w:val="Encabezado"/>
      <w:tabs>
        <w:tab w:val="clear" w:pos="8504"/>
        <w:tab w:val="right" w:pos="9214"/>
      </w:tabs>
      <w:ind w:right="-568"/>
    </w:pPr>
    <w:r>
      <w:rPr>
        <w:noProof/>
        <w:color w:val="2B579A"/>
        <w:shd w:val="clear" w:color="auto" w:fill="E6E6E6"/>
        <w:lang w:val="es-CO" w:eastAsia="es-CO"/>
      </w:rPr>
      <mc:AlternateContent>
        <mc:Choice Requires="wps">
          <w:drawing>
            <wp:anchor distT="0" distB="0" distL="114300" distR="114300" simplePos="0" relativeHeight="251660288" behindDoc="0" locked="0" layoutInCell="1" allowOverlap="1" wp14:anchorId="05630E10" wp14:editId="441F2D0A">
              <wp:simplePos x="0" y="0"/>
              <wp:positionH relativeFrom="margin">
                <wp:align>center</wp:align>
              </wp:positionH>
              <wp:positionV relativeFrom="paragraph">
                <wp:posOffset>521970</wp:posOffset>
              </wp:positionV>
              <wp:extent cx="6711315" cy="0"/>
              <wp:effectExtent l="0" t="0" r="0" b="0"/>
              <wp:wrapNone/>
              <wp:docPr id="198043460" name="Conector recto de flecha 1980434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C9EFD95" id="_x0000_t32" coordsize="21600,21600" o:spt="32" o:oned="t" path="m,l21600,21600e" filled="f">
              <v:path arrowok="t" fillok="f" o:connecttype="none"/>
              <o:lock v:ext="edit" shapetype="t"/>
            </v:shapetype>
            <v:shape id="Conector recto de flecha 198043460" o:spid="_x0000_s1026" type="#_x0000_t32" style="position:absolute;margin-left:0;margin-top:41.1pt;width:528.45pt;height:0;z-index:2516858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">
              <w10:wrap anchorx="margin"/>
            </v:shape>
          </w:pict>
        </mc:Fallback>
      </mc:AlternateContent>
    </w:r>
    <w:r>
      <w:rPr>
        <w:rFonts w:ascii="Times New Roman" w:eastAsiaTheme="minorEastAsia" w:hAnsi="Times New Roman"/>
        <w:noProof/>
        <w:color w:val="2B579A"/>
        <w:sz w:val="24"/>
        <w:szCs w:val="24"/>
        <w:shd w:val="clear" w:color="auto" w:fill="E6E6E6"/>
        <w:lang w:val="es-CO" w:eastAsia="es-CO"/>
      </w:rPr>
      <w:drawing>
        <wp:anchor distT="0" distB="0" distL="114300" distR="114300" simplePos="0" relativeHeight="251662336" behindDoc="1" locked="0" layoutInCell="1" allowOverlap="1" wp14:anchorId="7B0FBF6E" wp14:editId="262FE742">
          <wp:simplePos x="0" y="0"/>
          <wp:positionH relativeFrom="column">
            <wp:posOffset>5391785</wp:posOffset>
          </wp:positionH>
          <wp:positionV relativeFrom="paragraph">
            <wp:posOffset>-391160</wp:posOffset>
          </wp:positionV>
          <wp:extent cx="574040" cy="722630"/>
          <wp:effectExtent l="0" t="0" r="0" b="1270"/>
          <wp:wrapTight wrapText="bothSides">
            <wp:wrapPolygon edited="0">
              <wp:start x="0" y="0"/>
              <wp:lineTo x="0" y="21069"/>
              <wp:lineTo x="20788" y="21069"/>
              <wp:lineTo x="20788" y="0"/>
              <wp:lineTo x="0" y="0"/>
            </wp:wrapPolygon>
          </wp:wrapTight>
          <wp:docPr id="1315537448" name="Imagen 1315537448"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595329" name="Imagen 2"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4040" cy="72263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heme="minorEastAsia" w:hAnsi="Times New Roman"/>
        <w:noProof/>
        <w:color w:val="2B579A"/>
        <w:sz w:val="24"/>
        <w:szCs w:val="24"/>
        <w:shd w:val="clear" w:color="auto" w:fill="E6E6E6"/>
        <w:lang w:val="es-CO" w:eastAsia="es-CO"/>
      </w:rPr>
      <mc:AlternateContent>
        <mc:Choice Requires="wps">
          <w:drawing>
            <wp:anchor distT="45720" distB="45720" distL="114300" distR="114300" simplePos="0" relativeHeight="251663360" behindDoc="0" locked="0" layoutInCell="1" allowOverlap="1" wp14:anchorId="16C7920A" wp14:editId="013A52EB">
              <wp:simplePos x="0" y="0"/>
              <wp:positionH relativeFrom="margin">
                <wp:posOffset>337820</wp:posOffset>
              </wp:positionH>
              <wp:positionV relativeFrom="paragraph">
                <wp:posOffset>-434975</wp:posOffset>
              </wp:positionV>
              <wp:extent cx="5581650" cy="889000"/>
              <wp:effectExtent l="0" t="0" r="0" b="6350"/>
              <wp:wrapSquare wrapText="bothSides"/>
              <wp:docPr id="1866684804" name="Cuadro de texto 18666848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0" cy="889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20AE49" w14:textId="77777777" w:rsidR="0077175E" w:rsidRPr="00267F1F" w:rsidRDefault="0077175E" w:rsidP="00841C31">
                          <w:pPr>
                            <w:autoSpaceDE w:val="0"/>
                            <w:autoSpaceDN w:val="0"/>
                            <w:adjustRightInd w:val="0"/>
                            <w:spacing w:after="0" w:line="240" w:lineRule="auto"/>
                            <w:jc w:val="center"/>
                            <w:rPr>
                              <w:rFonts w:ascii="Verdana" w:hAnsi="Verdana" w:cs="Arial"/>
                              <w:b/>
                            </w:rPr>
                          </w:pPr>
                          <w:r w:rsidRPr="00267F1F">
                            <w:rPr>
                              <w:rFonts w:ascii="Verdana" w:hAnsi="Verdana" w:cs="Arial"/>
                              <w:b/>
                            </w:rPr>
                            <w:t>Instituto Colombiano de Bienestar Familiar</w:t>
                          </w:r>
                        </w:p>
                        <w:p w14:paraId="5DCAE528" w14:textId="77777777" w:rsidR="0077175E" w:rsidRPr="00267F1F" w:rsidRDefault="0077175E" w:rsidP="00841C31">
                          <w:pPr>
                            <w:autoSpaceDE w:val="0"/>
                            <w:autoSpaceDN w:val="0"/>
                            <w:adjustRightInd w:val="0"/>
                            <w:spacing w:after="0" w:line="240" w:lineRule="auto"/>
                            <w:jc w:val="center"/>
                            <w:rPr>
                              <w:rFonts w:ascii="Verdana" w:hAnsi="Verdana" w:cs="Arial"/>
                              <w:color w:val="808080"/>
                            </w:rPr>
                          </w:pPr>
                          <w:r w:rsidRPr="00267F1F">
                            <w:rPr>
                              <w:rFonts w:ascii="Verdana" w:hAnsi="Verdana" w:cs="Arial"/>
                              <w:color w:val="808080"/>
                            </w:rPr>
                            <w:t>Cecilia De la Fuente de Lleras</w:t>
                          </w:r>
                        </w:p>
                        <w:p w14:paraId="4BC62A0A" w14:textId="77777777" w:rsidR="0077175E" w:rsidRDefault="0077175E" w:rsidP="00841C31">
                          <w:pPr>
                            <w:spacing w:after="0" w:line="240" w:lineRule="auto"/>
                            <w:jc w:val="center"/>
                            <w:rPr>
                              <w:rFonts w:ascii="Verdana" w:hAnsi="Verdana" w:cs="Arial"/>
                              <w:b/>
                              <w:color w:val="000000"/>
                            </w:rPr>
                          </w:pPr>
                          <w:r>
                            <w:rPr>
                              <w:rFonts w:ascii="Verdana" w:hAnsi="Verdana" w:cs="Arial"/>
                              <w:b/>
                              <w:color w:val="000000"/>
                            </w:rPr>
                            <w:t>Subdirección General</w:t>
                          </w:r>
                        </w:p>
                        <w:p w14:paraId="0C47A644" w14:textId="77777777" w:rsidR="0077175E" w:rsidRDefault="0077175E" w:rsidP="00841C31">
                          <w:pPr>
                            <w:spacing w:after="0" w:line="240" w:lineRule="auto"/>
                            <w:jc w:val="center"/>
                            <w:rPr>
                              <w:rFonts w:ascii="Verdana" w:hAnsi="Verdana" w:cs="Arial"/>
                              <w:b/>
                              <w:color w:val="000000"/>
                              <w:sz w:val="24"/>
                              <w:szCs w:val="24"/>
                            </w:rPr>
                          </w:pPr>
                          <w:r>
                            <w:rPr>
                              <w:rFonts w:ascii="Verdana" w:hAnsi="Verdana" w:cs="Arial"/>
                              <w:b/>
                              <w:color w:val="000000"/>
                            </w:rPr>
                            <w:t>Dirección de Primera Infancia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6C7920A" id="_x0000_t202" coordsize="21600,21600" o:spt="202" path="m,l,21600r21600,l21600,xe">
              <v:stroke joinstyle="miter"/>
              <v:path gradientshapeok="t" o:connecttype="rect"/>
            </v:shapetype>
            <v:shape id="Cuadro de texto 1866684804" o:spid="_x0000_s1026" type="#_x0000_t202" style="position:absolute;margin-left:26.6pt;margin-top:-34.25pt;width:439.5pt;height:70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" filled="f" stroked="f">
              <v:textbox>
                <w:txbxContent>
                  <w:p w14:paraId="0120AE49" w14:textId="77777777" w:rsidR="0077175E" w:rsidRPr="00267F1F" w:rsidRDefault="0077175E" w:rsidP="00841C31">
                    <w:pPr>
                      <w:autoSpaceDE w:val="0"/>
                      <w:autoSpaceDN w:val="0"/>
                      <w:adjustRightInd w:val="0"/>
                      <w:spacing w:after="0" w:line="240" w:lineRule="auto"/>
                      <w:jc w:val="center"/>
                      <w:rPr>
                        <w:rFonts w:ascii="Verdana" w:hAnsi="Verdana" w:cs="Arial"/>
                        <w:b/>
                      </w:rPr>
                    </w:pPr>
                    <w:r w:rsidRPr="00267F1F">
                      <w:rPr>
                        <w:rFonts w:ascii="Verdana" w:hAnsi="Verdana" w:cs="Arial"/>
                        <w:b/>
                      </w:rPr>
                      <w:t>Instituto Colombiano de Bienestar Familiar</w:t>
                    </w:r>
                  </w:p>
                  <w:p w14:paraId="5DCAE528" w14:textId="77777777" w:rsidR="0077175E" w:rsidRPr="00267F1F" w:rsidRDefault="0077175E" w:rsidP="00841C31">
                    <w:pPr>
                      <w:autoSpaceDE w:val="0"/>
                      <w:autoSpaceDN w:val="0"/>
                      <w:adjustRightInd w:val="0"/>
                      <w:spacing w:after="0" w:line="240" w:lineRule="auto"/>
                      <w:jc w:val="center"/>
                      <w:rPr>
                        <w:rFonts w:ascii="Verdana" w:hAnsi="Verdana" w:cs="Arial"/>
                        <w:color w:val="808080"/>
                      </w:rPr>
                    </w:pPr>
                    <w:r w:rsidRPr="00267F1F">
                      <w:rPr>
                        <w:rFonts w:ascii="Verdana" w:hAnsi="Verdana" w:cs="Arial"/>
                        <w:color w:val="808080"/>
                      </w:rPr>
                      <w:t>Cecilia De la Fuente de Lleras</w:t>
                    </w:r>
                  </w:p>
                  <w:p w14:paraId="4BC62A0A" w14:textId="77777777" w:rsidR="0077175E" w:rsidRDefault="0077175E" w:rsidP="00841C31">
                    <w:pPr>
                      <w:spacing w:after="0" w:line="240" w:lineRule="auto"/>
                      <w:jc w:val="center"/>
                      <w:rPr>
                        <w:rFonts w:ascii="Verdana" w:hAnsi="Verdana" w:cs="Arial"/>
                        <w:b/>
                        <w:color w:val="000000"/>
                      </w:rPr>
                    </w:pPr>
                    <w:r>
                      <w:rPr>
                        <w:rFonts w:ascii="Verdana" w:hAnsi="Verdana" w:cs="Arial"/>
                        <w:b/>
                        <w:color w:val="000000"/>
                      </w:rPr>
                      <w:t>Subdirección General</w:t>
                    </w:r>
                  </w:p>
                  <w:p w14:paraId="0C47A644" w14:textId="77777777" w:rsidR="0077175E" w:rsidRDefault="0077175E" w:rsidP="00841C31">
                    <w:pPr>
                      <w:spacing w:after="0" w:line="240" w:lineRule="auto"/>
                      <w:jc w:val="center"/>
                      <w:rPr>
                        <w:rFonts w:ascii="Verdana" w:hAnsi="Verdana" w:cs="Arial"/>
                        <w:b/>
                        <w:color w:val="000000"/>
                        <w:sz w:val="24"/>
                        <w:szCs w:val="24"/>
                      </w:rPr>
                    </w:pPr>
                    <w:r>
                      <w:rPr>
                        <w:rFonts w:ascii="Verdana" w:hAnsi="Verdana" w:cs="Arial"/>
                        <w:b/>
                        <w:color w:val="000000"/>
                      </w:rPr>
                      <w:t>Dirección de Primera Infancia</w:t>
                    </w:r>
                  </w:p>
                </w:txbxContent>
              </v:textbox>
              <w10:wrap type="square" anchorx="margin"/>
            </v:shape>
          </w:pict>
        </mc:Fallback>
      </mc:AlternateContent>
    </w:r>
    <w:r>
      <w:rPr>
        <w:rFonts w:ascii="Times New Roman" w:eastAsiaTheme="minorEastAsia" w:hAnsi="Times New Roman"/>
        <w:noProof/>
        <w:color w:val="2B579A"/>
        <w:sz w:val="24"/>
        <w:szCs w:val="24"/>
        <w:shd w:val="clear" w:color="auto" w:fill="E6E6E6"/>
        <w:lang w:val="es-CO" w:eastAsia="es-CO"/>
      </w:rPr>
      <w:drawing>
        <wp:anchor distT="0" distB="0" distL="114300" distR="114300" simplePos="0" relativeHeight="251661312" behindDoc="1" locked="0" layoutInCell="1" allowOverlap="1" wp14:anchorId="358BA736" wp14:editId="499A920B">
          <wp:simplePos x="0" y="0"/>
          <wp:positionH relativeFrom="column">
            <wp:posOffset>-335280</wp:posOffset>
          </wp:positionH>
          <wp:positionV relativeFrom="paragraph">
            <wp:posOffset>-394335</wp:posOffset>
          </wp:positionV>
          <wp:extent cx="1550035" cy="656590"/>
          <wp:effectExtent l="0" t="0" r="0" b="0"/>
          <wp:wrapNone/>
          <wp:docPr id="73485754" name="Imagen 73485754"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275632" name="Imagen 1" descr="Imagen que contiene Icon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50035" cy="656590"/>
                  </a:xfrm>
                  <a:prstGeom prst="rect">
                    <a:avLst/>
                  </a:prstGeom>
                  <a:noFill/>
                </pic:spPr>
              </pic:pic>
            </a:graphicData>
          </a:graphic>
          <wp14:sizeRelH relativeFrom="page">
            <wp14:pctWidth>0</wp14:pctWidth>
          </wp14:sizeRelH>
          <wp14:sizeRelV relativeFrom="page">
            <wp14:pctHeight>0</wp14:pctHeight>
          </wp14:sizeRelV>
        </wp:anchor>
      </w:drawing>
    </w:r>
    <w:r w:rsidR="00AD31CB">
      <w:rPr>
        <w:noProof/>
        <w:color w:val="2B579A"/>
        <w:shd w:val="clear" w:color="auto" w:fill="E6E6E6"/>
      </w:rPr>
      <w:pict w14:anchorId="49E1839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6" type="#_x0000_t136" alt="" style="position:absolute;margin-left:0;margin-top:0;width:464.1pt;height:198.9pt;rotation:315;z-index:-25164492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D64B57" w14:textId="77777777" w:rsidR="0077175E" w:rsidRDefault="00AD31CB">
    <w:pPr>
      <w:pStyle w:val="Encabezado"/>
    </w:pPr>
    <w:r>
      <w:rPr>
        <w:noProof/>
        <w:color w:val="2B579A"/>
        <w:shd w:val="clear" w:color="auto" w:fill="E6E6E6"/>
      </w:rPr>
      <w:pict w14:anchorId="6B26241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7" type="#_x0000_t136" alt="" style="position:absolute;margin-left:0;margin-top:0;width:464.1pt;height:198.9pt;rotation:315;z-index:-25164390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94BB04" w14:textId="77777777" w:rsidR="0077175E" w:rsidRDefault="00AD31CB">
    <w:pPr>
      <w:pStyle w:val="Encabezado"/>
    </w:pPr>
    <w:r>
      <w:rPr>
        <w:noProof/>
        <w:color w:val="2B579A"/>
        <w:shd w:val="clear" w:color="auto" w:fill="E6E6E6"/>
      </w:rPr>
      <w:pict w14:anchorId="3143089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alt="" style="position:absolute;margin-left:0;margin-top:0;width:464.1pt;height:198.9pt;rotation:315;z-index:-25164902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6CCE39" w14:textId="77777777" w:rsidR="0077175E" w:rsidRDefault="0077175E" w:rsidP="00841C31">
    <w:pPr>
      <w:pStyle w:val="Encabezado"/>
      <w:tabs>
        <w:tab w:val="clear" w:pos="8504"/>
        <w:tab w:val="right" w:pos="9214"/>
      </w:tabs>
      <w:ind w:right="-568"/>
    </w:pPr>
    <w:r>
      <w:rPr>
        <w:noProof/>
        <w:color w:val="2B579A"/>
        <w:shd w:val="clear" w:color="auto" w:fill="E6E6E6"/>
        <w:lang w:val="es-CO" w:eastAsia="es-CO"/>
      </w:rPr>
      <mc:AlternateContent>
        <mc:Choice Requires="wps">
          <w:drawing>
            <wp:anchor distT="0" distB="0" distL="114300" distR="114300" simplePos="0" relativeHeight="251653120" behindDoc="0" locked="0" layoutInCell="1" allowOverlap="1" wp14:anchorId="73ADE72A" wp14:editId="718A33AF">
              <wp:simplePos x="0" y="0"/>
              <wp:positionH relativeFrom="margin">
                <wp:align>center</wp:align>
              </wp:positionH>
              <wp:positionV relativeFrom="paragraph">
                <wp:posOffset>521970</wp:posOffset>
              </wp:positionV>
              <wp:extent cx="6711315" cy="0"/>
              <wp:effectExtent l="0" t="0" r="0" b="0"/>
              <wp:wrapNone/>
              <wp:docPr id="752416442" name="Conector recto de flecha 7524164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09B891D" id="_x0000_t32" coordsize="21600,21600" o:spt="32" o:oned="t" path="m,l21600,21600e" filled="f">
              <v:path arrowok="t" fillok="f" o:connecttype="none"/>
              <o:lock v:ext="edit" shapetype="t"/>
            </v:shapetype>
            <v:shape id="Conector recto de flecha 752416442" o:spid="_x0000_s1026" type="#_x0000_t32" style="position:absolute;margin-left:0;margin-top:41.1pt;width:528.45pt;height:0;z-index:2516756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">
              <w10:wrap anchorx="margin"/>
            </v:shape>
          </w:pict>
        </mc:Fallback>
      </mc:AlternateContent>
    </w:r>
    <w:r>
      <w:rPr>
        <w:rFonts w:ascii="Times New Roman" w:eastAsiaTheme="minorEastAsia" w:hAnsi="Times New Roman"/>
        <w:noProof/>
        <w:color w:val="2B579A"/>
        <w:sz w:val="24"/>
        <w:szCs w:val="24"/>
        <w:shd w:val="clear" w:color="auto" w:fill="E6E6E6"/>
        <w:lang w:val="es-CO" w:eastAsia="es-CO"/>
      </w:rPr>
      <w:drawing>
        <wp:anchor distT="0" distB="0" distL="114300" distR="114300" simplePos="0" relativeHeight="251655168" behindDoc="1" locked="0" layoutInCell="1" allowOverlap="1" wp14:anchorId="5DEDC379" wp14:editId="0570DF63">
          <wp:simplePos x="0" y="0"/>
          <wp:positionH relativeFrom="column">
            <wp:posOffset>5391785</wp:posOffset>
          </wp:positionH>
          <wp:positionV relativeFrom="paragraph">
            <wp:posOffset>-391160</wp:posOffset>
          </wp:positionV>
          <wp:extent cx="574040" cy="722630"/>
          <wp:effectExtent l="0" t="0" r="0" b="1270"/>
          <wp:wrapTight wrapText="bothSides">
            <wp:wrapPolygon edited="0">
              <wp:start x="0" y="0"/>
              <wp:lineTo x="0" y="21069"/>
              <wp:lineTo x="20788" y="21069"/>
              <wp:lineTo x="20788" y="0"/>
              <wp:lineTo x="0" y="0"/>
            </wp:wrapPolygon>
          </wp:wrapTight>
          <wp:docPr id="175115735" name="Imagen 175115735"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595329" name="Imagen 2"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4040" cy="72263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heme="minorEastAsia" w:hAnsi="Times New Roman"/>
        <w:noProof/>
        <w:color w:val="2B579A"/>
        <w:sz w:val="24"/>
        <w:szCs w:val="24"/>
        <w:shd w:val="clear" w:color="auto" w:fill="E6E6E6"/>
        <w:lang w:val="es-CO" w:eastAsia="es-CO"/>
      </w:rPr>
      <mc:AlternateContent>
        <mc:Choice Requires="wps">
          <w:drawing>
            <wp:anchor distT="45720" distB="45720" distL="114300" distR="114300" simplePos="0" relativeHeight="251656192" behindDoc="0" locked="0" layoutInCell="1" allowOverlap="1" wp14:anchorId="5636980E" wp14:editId="077428AE">
              <wp:simplePos x="0" y="0"/>
              <wp:positionH relativeFrom="margin">
                <wp:posOffset>337820</wp:posOffset>
              </wp:positionH>
              <wp:positionV relativeFrom="paragraph">
                <wp:posOffset>-434975</wp:posOffset>
              </wp:positionV>
              <wp:extent cx="5581650" cy="889000"/>
              <wp:effectExtent l="0" t="0" r="0" b="6350"/>
              <wp:wrapSquare wrapText="bothSides"/>
              <wp:docPr id="1381797377" name="Cuadro de texto 13817973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0" cy="889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E2B572" w14:textId="77777777" w:rsidR="0077175E" w:rsidRPr="00267F1F" w:rsidRDefault="0077175E" w:rsidP="00841C31">
                          <w:pPr>
                            <w:autoSpaceDE w:val="0"/>
                            <w:autoSpaceDN w:val="0"/>
                            <w:adjustRightInd w:val="0"/>
                            <w:spacing w:after="0" w:line="240" w:lineRule="auto"/>
                            <w:jc w:val="center"/>
                            <w:rPr>
                              <w:rFonts w:ascii="Verdana" w:hAnsi="Verdana" w:cs="Arial"/>
                              <w:b/>
                            </w:rPr>
                          </w:pPr>
                          <w:r w:rsidRPr="00267F1F">
                            <w:rPr>
                              <w:rFonts w:ascii="Verdana" w:hAnsi="Verdana" w:cs="Arial"/>
                              <w:b/>
                            </w:rPr>
                            <w:t>Instituto Colombiano de Bienestar Familiar</w:t>
                          </w:r>
                        </w:p>
                        <w:p w14:paraId="33579C19" w14:textId="77777777" w:rsidR="0077175E" w:rsidRPr="00267F1F" w:rsidRDefault="0077175E" w:rsidP="00841C31">
                          <w:pPr>
                            <w:autoSpaceDE w:val="0"/>
                            <w:autoSpaceDN w:val="0"/>
                            <w:adjustRightInd w:val="0"/>
                            <w:spacing w:after="0" w:line="240" w:lineRule="auto"/>
                            <w:jc w:val="center"/>
                            <w:rPr>
                              <w:rFonts w:ascii="Verdana" w:hAnsi="Verdana" w:cs="Arial"/>
                              <w:color w:val="808080"/>
                            </w:rPr>
                          </w:pPr>
                          <w:r w:rsidRPr="00267F1F">
                            <w:rPr>
                              <w:rFonts w:ascii="Verdana" w:hAnsi="Verdana" w:cs="Arial"/>
                              <w:color w:val="808080"/>
                            </w:rPr>
                            <w:t>Cecilia De la Fuente de Lleras</w:t>
                          </w:r>
                        </w:p>
                        <w:p w14:paraId="430C4213" w14:textId="77777777" w:rsidR="0077175E" w:rsidRDefault="0077175E" w:rsidP="00841C31">
                          <w:pPr>
                            <w:spacing w:after="0" w:line="240" w:lineRule="auto"/>
                            <w:jc w:val="center"/>
                            <w:rPr>
                              <w:rFonts w:ascii="Verdana" w:hAnsi="Verdana" w:cs="Arial"/>
                              <w:b/>
                              <w:color w:val="000000"/>
                            </w:rPr>
                          </w:pPr>
                          <w:r>
                            <w:rPr>
                              <w:rFonts w:ascii="Verdana" w:hAnsi="Verdana" w:cs="Arial"/>
                              <w:b/>
                              <w:color w:val="000000"/>
                            </w:rPr>
                            <w:t>Subdirección General</w:t>
                          </w:r>
                        </w:p>
                        <w:p w14:paraId="484FA852" w14:textId="77777777" w:rsidR="0077175E" w:rsidRDefault="0077175E" w:rsidP="00841C31">
                          <w:pPr>
                            <w:spacing w:after="0" w:line="240" w:lineRule="auto"/>
                            <w:jc w:val="center"/>
                            <w:rPr>
                              <w:rFonts w:ascii="Verdana" w:hAnsi="Verdana" w:cs="Arial"/>
                              <w:b/>
                              <w:color w:val="000000"/>
                              <w:sz w:val="24"/>
                              <w:szCs w:val="24"/>
                            </w:rPr>
                          </w:pPr>
                          <w:r>
                            <w:rPr>
                              <w:rFonts w:ascii="Verdana" w:hAnsi="Verdana" w:cs="Arial"/>
                              <w:b/>
                              <w:color w:val="000000"/>
                            </w:rPr>
                            <w:t>Dirección de Primera Infancia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636980E" id="_x0000_t202" coordsize="21600,21600" o:spt="202" path="m,l,21600r21600,l21600,xe">
              <v:stroke joinstyle="miter"/>
              <v:path gradientshapeok="t" o:connecttype="rect"/>
            </v:shapetype>
            <v:shape id="Cuadro de texto 1381797377" o:spid="_x0000_s1029" type="#_x0000_t202" style="position:absolute;margin-left:26.6pt;margin-top:-34.25pt;width:439.5pt;height:70pt;z-index:251656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" filled="f" stroked="f">
              <v:textbox>
                <w:txbxContent>
                  <w:p w14:paraId="2BE2B572" w14:textId="77777777" w:rsidR="0077175E" w:rsidRPr="00267F1F" w:rsidRDefault="0077175E" w:rsidP="00841C31">
                    <w:pPr>
                      <w:autoSpaceDE w:val="0"/>
                      <w:autoSpaceDN w:val="0"/>
                      <w:adjustRightInd w:val="0"/>
                      <w:spacing w:after="0" w:line="240" w:lineRule="auto"/>
                      <w:jc w:val="center"/>
                      <w:rPr>
                        <w:rFonts w:ascii="Verdana" w:hAnsi="Verdana" w:cs="Arial"/>
                        <w:b/>
                      </w:rPr>
                    </w:pPr>
                    <w:r w:rsidRPr="00267F1F">
                      <w:rPr>
                        <w:rFonts w:ascii="Verdana" w:hAnsi="Verdana" w:cs="Arial"/>
                        <w:b/>
                      </w:rPr>
                      <w:t>Instituto Colombiano de Bienestar Familiar</w:t>
                    </w:r>
                  </w:p>
                  <w:p w14:paraId="33579C19" w14:textId="77777777" w:rsidR="0077175E" w:rsidRPr="00267F1F" w:rsidRDefault="0077175E" w:rsidP="00841C31">
                    <w:pPr>
                      <w:autoSpaceDE w:val="0"/>
                      <w:autoSpaceDN w:val="0"/>
                      <w:adjustRightInd w:val="0"/>
                      <w:spacing w:after="0" w:line="240" w:lineRule="auto"/>
                      <w:jc w:val="center"/>
                      <w:rPr>
                        <w:rFonts w:ascii="Verdana" w:hAnsi="Verdana" w:cs="Arial"/>
                        <w:color w:val="808080"/>
                      </w:rPr>
                    </w:pPr>
                    <w:r w:rsidRPr="00267F1F">
                      <w:rPr>
                        <w:rFonts w:ascii="Verdana" w:hAnsi="Verdana" w:cs="Arial"/>
                        <w:color w:val="808080"/>
                      </w:rPr>
                      <w:t>Cecilia De la Fuente de Lleras</w:t>
                    </w:r>
                  </w:p>
                  <w:p w14:paraId="430C4213" w14:textId="77777777" w:rsidR="0077175E" w:rsidRDefault="0077175E" w:rsidP="00841C31">
                    <w:pPr>
                      <w:spacing w:after="0" w:line="240" w:lineRule="auto"/>
                      <w:jc w:val="center"/>
                      <w:rPr>
                        <w:rFonts w:ascii="Verdana" w:hAnsi="Verdana" w:cs="Arial"/>
                        <w:b/>
                        <w:color w:val="000000"/>
                      </w:rPr>
                    </w:pPr>
                    <w:r>
                      <w:rPr>
                        <w:rFonts w:ascii="Verdana" w:hAnsi="Verdana" w:cs="Arial"/>
                        <w:b/>
                        <w:color w:val="000000"/>
                      </w:rPr>
                      <w:t>Subdirección General</w:t>
                    </w:r>
                  </w:p>
                  <w:p w14:paraId="484FA852" w14:textId="77777777" w:rsidR="0077175E" w:rsidRDefault="0077175E" w:rsidP="00841C31">
                    <w:pPr>
                      <w:spacing w:after="0" w:line="240" w:lineRule="auto"/>
                      <w:jc w:val="center"/>
                      <w:rPr>
                        <w:rFonts w:ascii="Verdana" w:hAnsi="Verdana" w:cs="Arial"/>
                        <w:b/>
                        <w:color w:val="000000"/>
                        <w:sz w:val="24"/>
                        <w:szCs w:val="24"/>
                      </w:rPr>
                    </w:pPr>
                    <w:r>
                      <w:rPr>
                        <w:rFonts w:ascii="Verdana" w:hAnsi="Verdana" w:cs="Arial"/>
                        <w:b/>
                        <w:color w:val="000000"/>
                      </w:rPr>
                      <w:t>Dirección de Primera Infancia</w:t>
                    </w:r>
                  </w:p>
                </w:txbxContent>
              </v:textbox>
              <w10:wrap type="square" anchorx="margin"/>
            </v:shape>
          </w:pict>
        </mc:Fallback>
      </mc:AlternateContent>
    </w:r>
    <w:r>
      <w:rPr>
        <w:rFonts w:ascii="Times New Roman" w:eastAsiaTheme="minorEastAsia" w:hAnsi="Times New Roman"/>
        <w:noProof/>
        <w:color w:val="2B579A"/>
        <w:sz w:val="24"/>
        <w:szCs w:val="24"/>
        <w:shd w:val="clear" w:color="auto" w:fill="E6E6E6"/>
        <w:lang w:val="es-CO" w:eastAsia="es-CO"/>
      </w:rPr>
      <w:drawing>
        <wp:anchor distT="0" distB="0" distL="114300" distR="114300" simplePos="0" relativeHeight="251654144" behindDoc="1" locked="0" layoutInCell="1" allowOverlap="1" wp14:anchorId="0E495BA7" wp14:editId="2F4DD13D">
          <wp:simplePos x="0" y="0"/>
          <wp:positionH relativeFrom="column">
            <wp:posOffset>-335280</wp:posOffset>
          </wp:positionH>
          <wp:positionV relativeFrom="paragraph">
            <wp:posOffset>-394335</wp:posOffset>
          </wp:positionV>
          <wp:extent cx="1550035" cy="656590"/>
          <wp:effectExtent l="0" t="0" r="0" b="0"/>
          <wp:wrapNone/>
          <wp:docPr id="1411679796" name="Imagen 1411679796"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275632" name="Imagen 1" descr="Imagen que contiene Icon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50035" cy="656590"/>
                  </a:xfrm>
                  <a:prstGeom prst="rect">
                    <a:avLst/>
                  </a:prstGeom>
                  <a:noFill/>
                </pic:spPr>
              </pic:pic>
            </a:graphicData>
          </a:graphic>
          <wp14:sizeRelH relativeFrom="page">
            <wp14:pctWidth>0</wp14:pctWidth>
          </wp14:sizeRelH>
          <wp14:sizeRelV relativeFrom="page">
            <wp14:pctHeight>0</wp14:pctHeight>
          </wp14:sizeRelV>
        </wp:anchor>
      </w:drawing>
    </w:r>
    <w:r w:rsidR="00AD31CB">
      <w:rPr>
        <w:noProof/>
        <w:color w:val="2B579A"/>
        <w:shd w:val="clear" w:color="auto" w:fill="E6E6E6"/>
      </w:rPr>
      <w:pict w14:anchorId="5760D42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3" type="#_x0000_t136" alt="" style="position:absolute;margin-left:0;margin-top:0;width:464.1pt;height:198.9pt;rotation:315;z-index:-25164800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E779C5" w14:textId="77777777" w:rsidR="0077175E" w:rsidRDefault="00AD31CB">
    <w:pPr>
      <w:pStyle w:val="Encabezado"/>
    </w:pPr>
    <w:r>
      <w:rPr>
        <w:noProof/>
        <w:color w:val="2B579A"/>
        <w:shd w:val="clear" w:color="auto" w:fill="E6E6E6"/>
      </w:rPr>
      <w:pict w14:anchorId="030D7EC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4" type="#_x0000_t136" alt="" style="position:absolute;margin-left:0;margin-top:0;width:464.1pt;height:198.9pt;rotation:315;z-index:-25164697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D1D181" w14:textId="77777777" w:rsidR="0050772B" w:rsidRDefault="00AD31CB">
    <w:pPr>
      <w:pStyle w:val="Encabezado"/>
    </w:pPr>
    <w:r>
      <w:rPr>
        <w:noProof/>
        <w:color w:val="2B579A"/>
        <w:shd w:val="clear" w:color="auto" w:fill="E6E6E6"/>
      </w:rPr>
      <w:pict w14:anchorId="37C6723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09" o:spid="_x0000_s2049" type="#_x0000_t136" alt="" style="position:absolute;margin-left:0;margin-top:0;width:464.1pt;height:198.9pt;rotation:315;z-index:-25165209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18ACAF" w14:textId="77777777" w:rsidR="0050772B" w:rsidRDefault="00841C31" w:rsidP="00841C31">
    <w:pPr>
      <w:pStyle w:val="Encabezado"/>
      <w:tabs>
        <w:tab w:val="clear" w:pos="8504"/>
        <w:tab w:val="right" w:pos="9214"/>
      </w:tabs>
      <w:ind w:right="-568"/>
    </w:pPr>
    <w:r>
      <w:rPr>
        <w:noProof/>
        <w:color w:val="2B579A"/>
        <w:shd w:val="clear" w:color="auto" w:fill="E6E6E6"/>
        <w:lang w:val="es-CO" w:eastAsia="es-CO"/>
      </w:rPr>
      <mc:AlternateContent>
        <mc:Choice Requires="wps">
          <w:drawing>
            <wp:anchor distT="0" distB="0" distL="114300" distR="114300" simplePos="0" relativeHeight="251645952" behindDoc="0" locked="0" layoutInCell="1" allowOverlap="1" wp14:anchorId="531959FD" wp14:editId="0E9E28DD">
              <wp:simplePos x="0" y="0"/>
              <wp:positionH relativeFrom="margin">
                <wp:align>center</wp:align>
              </wp:positionH>
              <wp:positionV relativeFrom="paragraph">
                <wp:posOffset>521970</wp:posOffset>
              </wp:positionV>
              <wp:extent cx="6711315" cy="0"/>
              <wp:effectExtent l="0" t="0" r="0" b="0"/>
              <wp:wrapNone/>
              <wp:docPr id="4" name="Conector recto de flecha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F701918" id="_x0000_t32" coordsize="21600,21600" o:spt="32" o:oned="t" path="m,l21600,21600e" filled="f">
              <v:path arrowok="t" fillok="f" o:connecttype="none"/>
              <o:lock v:ext="edit" shapetype="t"/>
            </v:shapetype>
            <v:shape id="Conector recto de flecha 4" o:spid="_x0000_s1026" type="#_x0000_t32" style="position:absolute;margin-left:0;margin-top:41.1pt;width:528.45pt;height:0;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">
              <w10:wrap anchorx="margin"/>
            </v:shape>
          </w:pict>
        </mc:Fallback>
      </mc:AlternateContent>
    </w:r>
    <w:r>
      <w:rPr>
        <w:rFonts w:ascii="Times New Roman" w:eastAsiaTheme="minorEastAsia" w:hAnsi="Times New Roman"/>
        <w:noProof/>
        <w:color w:val="2B579A"/>
        <w:sz w:val="24"/>
        <w:szCs w:val="24"/>
        <w:shd w:val="clear" w:color="auto" w:fill="E6E6E6"/>
        <w:lang w:val="es-CO" w:eastAsia="es-CO"/>
      </w:rPr>
      <w:drawing>
        <wp:anchor distT="0" distB="0" distL="114300" distR="114300" simplePos="0" relativeHeight="251648000" behindDoc="1" locked="0" layoutInCell="1" allowOverlap="1" wp14:anchorId="6492539D" wp14:editId="5C9EAA1D">
          <wp:simplePos x="0" y="0"/>
          <wp:positionH relativeFrom="column">
            <wp:posOffset>5391785</wp:posOffset>
          </wp:positionH>
          <wp:positionV relativeFrom="paragraph">
            <wp:posOffset>-391160</wp:posOffset>
          </wp:positionV>
          <wp:extent cx="574040" cy="722630"/>
          <wp:effectExtent l="0" t="0" r="0" b="1270"/>
          <wp:wrapTight wrapText="bothSides">
            <wp:wrapPolygon edited="0">
              <wp:start x="0" y="0"/>
              <wp:lineTo x="0" y="21069"/>
              <wp:lineTo x="20788" y="21069"/>
              <wp:lineTo x="20788" y="0"/>
              <wp:lineTo x="0" y="0"/>
            </wp:wrapPolygon>
          </wp:wrapTight>
          <wp:docPr id="9538736" name="Imagen 9538736"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595329" name="Imagen 2"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4040" cy="72263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heme="minorEastAsia" w:hAnsi="Times New Roman"/>
        <w:noProof/>
        <w:color w:val="2B579A"/>
        <w:sz w:val="24"/>
        <w:szCs w:val="24"/>
        <w:shd w:val="clear" w:color="auto" w:fill="E6E6E6"/>
        <w:lang w:val="es-CO" w:eastAsia="es-CO"/>
      </w:rPr>
      <mc:AlternateContent>
        <mc:Choice Requires="wps">
          <w:drawing>
            <wp:anchor distT="45720" distB="45720" distL="114300" distR="114300" simplePos="0" relativeHeight="251649024" behindDoc="0" locked="0" layoutInCell="1" allowOverlap="1" wp14:anchorId="4DF112F2" wp14:editId="3470A3C8">
              <wp:simplePos x="0" y="0"/>
              <wp:positionH relativeFrom="margin">
                <wp:posOffset>337820</wp:posOffset>
              </wp:positionH>
              <wp:positionV relativeFrom="paragraph">
                <wp:posOffset>-434975</wp:posOffset>
              </wp:positionV>
              <wp:extent cx="5581650" cy="889000"/>
              <wp:effectExtent l="0" t="0" r="0" b="6350"/>
              <wp:wrapSquare wrapText="bothSides"/>
              <wp:docPr id="449255886" name="Cuadro de texto 4492558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0" cy="889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2B3C1D" w14:textId="77777777" w:rsidR="00841C31" w:rsidRPr="00267F1F" w:rsidRDefault="00841C31" w:rsidP="00841C31">
                          <w:pPr>
                            <w:autoSpaceDE w:val="0"/>
                            <w:autoSpaceDN w:val="0"/>
                            <w:adjustRightInd w:val="0"/>
                            <w:spacing w:after="0" w:line="240" w:lineRule="auto"/>
                            <w:jc w:val="center"/>
                            <w:rPr>
                              <w:rFonts w:ascii="Verdana" w:hAnsi="Verdana" w:cs="Arial"/>
                              <w:b/>
                            </w:rPr>
                          </w:pPr>
                          <w:r w:rsidRPr="00267F1F">
                            <w:rPr>
                              <w:rFonts w:ascii="Verdana" w:hAnsi="Verdana" w:cs="Arial"/>
                              <w:b/>
                            </w:rPr>
                            <w:t>Instituto Colombiano de Bienestar Familiar</w:t>
                          </w:r>
                        </w:p>
                        <w:p w14:paraId="44AE135B" w14:textId="77777777" w:rsidR="00841C31" w:rsidRPr="00267F1F" w:rsidRDefault="00841C31" w:rsidP="00841C31">
                          <w:pPr>
                            <w:autoSpaceDE w:val="0"/>
                            <w:autoSpaceDN w:val="0"/>
                            <w:adjustRightInd w:val="0"/>
                            <w:spacing w:after="0" w:line="240" w:lineRule="auto"/>
                            <w:jc w:val="center"/>
                            <w:rPr>
                              <w:rFonts w:ascii="Verdana" w:hAnsi="Verdana" w:cs="Arial"/>
                              <w:color w:val="808080"/>
                            </w:rPr>
                          </w:pPr>
                          <w:r w:rsidRPr="00267F1F">
                            <w:rPr>
                              <w:rFonts w:ascii="Verdana" w:hAnsi="Verdana" w:cs="Arial"/>
                              <w:color w:val="808080"/>
                            </w:rPr>
                            <w:t>Cecilia De la Fuente de Lleras</w:t>
                          </w:r>
                        </w:p>
                        <w:p w14:paraId="65295669" w14:textId="77777777" w:rsidR="00841C31" w:rsidRDefault="00841C31" w:rsidP="00841C31">
                          <w:pPr>
                            <w:spacing w:after="0" w:line="240" w:lineRule="auto"/>
                            <w:jc w:val="center"/>
                            <w:rPr>
                              <w:rFonts w:ascii="Verdana" w:hAnsi="Verdana" w:cs="Arial"/>
                              <w:b/>
                              <w:color w:val="000000"/>
                            </w:rPr>
                          </w:pPr>
                          <w:r>
                            <w:rPr>
                              <w:rFonts w:ascii="Verdana" w:hAnsi="Verdana" w:cs="Arial"/>
                              <w:b/>
                              <w:color w:val="000000"/>
                            </w:rPr>
                            <w:t>Subdirección General</w:t>
                          </w:r>
                        </w:p>
                        <w:p w14:paraId="7DE4D780" w14:textId="77777777" w:rsidR="00841C31" w:rsidRDefault="00841C31" w:rsidP="00841C31">
                          <w:pPr>
                            <w:spacing w:after="0" w:line="240" w:lineRule="auto"/>
                            <w:jc w:val="center"/>
                            <w:rPr>
                              <w:rFonts w:ascii="Verdana" w:hAnsi="Verdana" w:cs="Arial"/>
                              <w:b/>
                              <w:color w:val="000000"/>
                              <w:sz w:val="24"/>
                              <w:szCs w:val="24"/>
                            </w:rPr>
                          </w:pPr>
                          <w:r>
                            <w:rPr>
                              <w:rFonts w:ascii="Verdana" w:hAnsi="Verdana" w:cs="Arial"/>
                              <w:b/>
                              <w:color w:val="000000"/>
                            </w:rPr>
                            <w:t>Dirección de Primera Infancia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DF112F2" id="_x0000_t202" coordsize="21600,21600" o:spt="202" path="m,l,21600r21600,l21600,xe">
              <v:stroke joinstyle="miter"/>
              <v:path gradientshapeok="t" o:connecttype="rect"/>
            </v:shapetype>
            <v:shape id="Cuadro de texto 449255886" o:spid="_x0000_s1032" type="#_x0000_t202" style="position:absolute;margin-left:26.6pt;margin-top:-34.25pt;width:439.5pt;height:70pt;z-index:251649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" filled="f" stroked="f">
              <v:textbox>
                <w:txbxContent>
                  <w:p w14:paraId="7B2B3C1D" w14:textId="77777777" w:rsidR="00841C31" w:rsidRPr="00267F1F" w:rsidRDefault="00841C31" w:rsidP="00841C31">
                    <w:pPr>
                      <w:autoSpaceDE w:val="0"/>
                      <w:autoSpaceDN w:val="0"/>
                      <w:adjustRightInd w:val="0"/>
                      <w:spacing w:after="0" w:line="240" w:lineRule="auto"/>
                      <w:jc w:val="center"/>
                      <w:rPr>
                        <w:rFonts w:ascii="Verdana" w:hAnsi="Verdana" w:cs="Arial"/>
                        <w:b/>
                      </w:rPr>
                    </w:pPr>
                    <w:r w:rsidRPr="00267F1F">
                      <w:rPr>
                        <w:rFonts w:ascii="Verdana" w:hAnsi="Verdana" w:cs="Arial"/>
                        <w:b/>
                      </w:rPr>
                      <w:t>Instituto Colombiano de Bienestar Familiar</w:t>
                    </w:r>
                  </w:p>
                  <w:p w14:paraId="44AE135B" w14:textId="77777777" w:rsidR="00841C31" w:rsidRPr="00267F1F" w:rsidRDefault="00841C31" w:rsidP="00841C31">
                    <w:pPr>
                      <w:autoSpaceDE w:val="0"/>
                      <w:autoSpaceDN w:val="0"/>
                      <w:adjustRightInd w:val="0"/>
                      <w:spacing w:after="0" w:line="240" w:lineRule="auto"/>
                      <w:jc w:val="center"/>
                      <w:rPr>
                        <w:rFonts w:ascii="Verdana" w:hAnsi="Verdana" w:cs="Arial"/>
                        <w:color w:val="808080"/>
                      </w:rPr>
                    </w:pPr>
                    <w:r w:rsidRPr="00267F1F">
                      <w:rPr>
                        <w:rFonts w:ascii="Verdana" w:hAnsi="Verdana" w:cs="Arial"/>
                        <w:color w:val="808080"/>
                      </w:rPr>
                      <w:t>Cecilia De la Fuente de Lleras</w:t>
                    </w:r>
                  </w:p>
                  <w:p w14:paraId="65295669" w14:textId="77777777" w:rsidR="00841C31" w:rsidRDefault="00841C31" w:rsidP="00841C31">
                    <w:pPr>
                      <w:spacing w:after="0" w:line="240" w:lineRule="auto"/>
                      <w:jc w:val="center"/>
                      <w:rPr>
                        <w:rFonts w:ascii="Verdana" w:hAnsi="Verdana" w:cs="Arial"/>
                        <w:b/>
                        <w:color w:val="000000"/>
                      </w:rPr>
                    </w:pPr>
                    <w:r>
                      <w:rPr>
                        <w:rFonts w:ascii="Verdana" w:hAnsi="Verdana" w:cs="Arial"/>
                        <w:b/>
                        <w:color w:val="000000"/>
                      </w:rPr>
                      <w:t>Subdirección General</w:t>
                    </w:r>
                  </w:p>
                  <w:p w14:paraId="7DE4D780" w14:textId="77777777" w:rsidR="00841C31" w:rsidRDefault="00841C31" w:rsidP="00841C31">
                    <w:pPr>
                      <w:spacing w:after="0" w:line="240" w:lineRule="auto"/>
                      <w:jc w:val="center"/>
                      <w:rPr>
                        <w:rFonts w:ascii="Verdana" w:hAnsi="Verdana" w:cs="Arial"/>
                        <w:b/>
                        <w:color w:val="000000"/>
                        <w:sz w:val="24"/>
                        <w:szCs w:val="24"/>
                      </w:rPr>
                    </w:pPr>
                    <w:r>
                      <w:rPr>
                        <w:rFonts w:ascii="Verdana" w:hAnsi="Verdana" w:cs="Arial"/>
                        <w:b/>
                        <w:color w:val="000000"/>
                      </w:rPr>
                      <w:t>Dirección de Primera Infancia</w:t>
                    </w:r>
                  </w:p>
                </w:txbxContent>
              </v:textbox>
              <w10:wrap type="square" anchorx="margin"/>
            </v:shape>
          </w:pict>
        </mc:Fallback>
      </mc:AlternateContent>
    </w:r>
    <w:r>
      <w:rPr>
        <w:rFonts w:ascii="Times New Roman" w:eastAsiaTheme="minorEastAsia" w:hAnsi="Times New Roman"/>
        <w:noProof/>
        <w:color w:val="2B579A"/>
        <w:sz w:val="24"/>
        <w:szCs w:val="24"/>
        <w:shd w:val="clear" w:color="auto" w:fill="E6E6E6"/>
        <w:lang w:val="es-CO" w:eastAsia="es-CO"/>
      </w:rPr>
      <w:drawing>
        <wp:anchor distT="0" distB="0" distL="114300" distR="114300" simplePos="0" relativeHeight="251646976" behindDoc="1" locked="0" layoutInCell="1" allowOverlap="1" wp14:anchorId="60480FA3" wp14:editId="478CD434">
          <wp:simplePos x="0" y="0"/>
          <wp:positionH relativeFrom="column">
            <wp:posOffset>-335280</wp:posOffset>
          </wp:positionH>
          <wp:positionV relativeFrom="paragraph">
            <wp:posOffset>-394335</wp:posOffset>
          </wp:positionV>
          <wp:extent cx="1550035" cy="656590"/>
          <wp:effectExtent l="0" t="0" r="0" b="0"/>
          <wp:wrapNone/>
          <wp:docPr id="1990638760" name="Imagen 1990638760"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275632" name="Imagen 1" descr="Imagen que contiene Icon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50035" cy="656590"/>
                  </a:xfrm>
                  <a:prstGeom prst="rect">
                    <a:avLst/>
                  </a:prstGeom>
                  <a:noFill/>
                </pic:spPr>
              </pic:pic>
            </a:graphicData>
          </a:graphic>
          <wp14:sizeRelH relativeFrom="page">
            <wp14:pctWidth>0</wp14:pctWidth>
          </wp14:sizeRelH>
          <wp14:sizeRelV relativeFrom="page">
            <wp14:pctHeight>0</wp14:pctHeight>
          </wp14:sizeRelV>
        </wp:anchor>
      </w:drawing>
    </w:r>
    <w:r w:rsidR="00AD31CB">
      <w:rPr>
        <w:noProof/>
        <w:color w:val="2B579A"/>
        <w:shd w:val="clear" w:color="auto" w:fill="E6E6E6"/>
      </w:rPr>
      <w:pict w14:anchorId="00B5AFA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10" o:spid="_x0000_s2050" type="#_x0000_t136" alt="" style="position:absolute;margin-left:0;margin-top:0;width:464.1pt;height:198.9pt;rotation:315;z-index:-25165107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r w:rsidR="00E548FA">
      <w:t xml:space="preserve">                                                                                                                                                                                                                                                                                                                     </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E13839" w14:textId="77777777" w:rsidR="0050772B" w:rsidRDefault="00AD31CB">
    <w:pPr>
      <w:pStyle w:val="Encabezado"/>
    </w:pPr>
    <w:r>
      <w:rPr>
        <w:noProof/>
        <w:color w:val="2B579A"/>
        <w:shd w:val="clear" w:color="auto" w:fill="E6E6E6"/>
      </w:rPr>
      <w:pict w14:anchorId="382B962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08" o:spid="_x0000_s2051" type="#_x0000_t136" alt="" style="position:absolute;margin-left:0;margin-top:0;width:464.1pt;height:198.9pt;rotation:315;z-index:-25165004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A576C"/>
    <w:multiLevelType w:val="multilevel"/>
    <w:tmpl w:val="E870BCA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021646CA"/>
    <w:multiLevelType w:val="multilevel"/>
    <w:tmpl w:val="D56AE6C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nsid w:val="04BF40E2"/>
    <w:multiLevelType w:val="hybridMultilevel"/>
    <w:tmpl w:val="9D74008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nsid w:val="056C3F3C"/>
    <w:multiLevelType w:val="multilevel"/>
    <w:tmpl w:val="4ED6E628"/>
    <w:lvl w:ilvl="0">
      <w:start w:val="2"/>
      <w:numFmt w:val="decimal"/>
      <w:lvlText w:val="%1"/>
      <w:lvlJc w:val="left"/>
      <w:pPr>
        <w:ind w:left="360" w:hanging="360"/>
      </w:pPr>
      <w:rPr>
        <w:rFonts w:hint="default"/>
        <w:b/>
      </w:rPr>
    </w:lvl>
    <w:lvl w:ilvl="1">
      <w:start w:val="9"/>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4">
    <w:nsid w:val="08943421"/>
    <w:multiLevelType w:val="hybridMultilevel"/>
    <w:tmpl w:val="EF24CB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0AAD5075"/>
    <w:multiLevelType w:val="multilevel"/>
    <w:tmpl w:val="66982A9A"/>
    <w:lvl w:ilvl="0">
      <w:start w:val="1"/>
      <w:numFmt w:val="decimal"/>
      <w:lvlText w:val="%1."/>
      <w:lvlJc w:val="left"/>
      <w:pPr>
        <w:ind w:left="360" w:hanging="360"/>
      </w:pPr>
      <w:rPr>
        <w:b/>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72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6">
    <w:nsid w:val="0C3A4C22"/>
    <w:multiLevelType w:val="hybridMultilevel"/>
    <w:tmpl w:val="09AC85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0DA17B7B"/>
    <w:multiLevelType w:val="hybridMultilevel"/>
    <w:tmpl w:val="E4CCE3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0E546F8E"/>
    <w:multiLevelType w:val="hybridMultilevel"/>
    <w:tmpl w:val="F0DCC2E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nsid w:val="0F475ABC"/>
    <w:multiLevelType w:val="hybridMultilevel"/>
    <w:tmpl w:val="706C53B6"/>
    <w:lvl w:ilvl="0" w:tplc="8DD0CBCA">
      <w:start w:val="1"/>
      <w:numFmt w:val="decimal"/>
      <w:lvlText w:val="%1."/>
      <w:lvlJc w:val="left"/>
      <w:pPr>
        <w:ind w:left="720" w:hanging="360"/>
      </w:pPr>
      <w:rPr>
        <w:b/>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10553C0C"/>
    <w:multiLevelType w:val="hybridMultilevel"/>
    <w:tmpl w:val="C296AA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116033CB"/>
    <w:multiLevelType w:val="hybridMultilevel"/>
    <w:tmpl w:val="3E76A03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nsid w:val="12BC7B2B"/>
    <w:multiLevelType w:val="multilevel"/>
    <w:tmpl w:val="514A0D90"/>
    <w:lvl w:ilvl="0">
      <w:start w:val="2"/>
      <w:numFmt w:val="decimal"/>
      <w:lvlText w:val="%1."/>
      <w:lvlJc w:val="left"/>
      <w:pPr>
        <w:ind w:left="360" w:hanging="360"/>
      </w:pPr>
      <w:rPr>
        <w:rFonts w:hint="default"/>
        <w:color w:val="000000" w:themeColor="text1"/>
      </w:rPr>
    </w:lvl>
    <w:lvl w:ilvl="1">
      <w:start w:val="1"/>
      <w:numFmt w:val="decimal"/>
      <w:lvlText w:val="%1.%2."/>
      <w:lvlJc w:val="left"/>
      <w:pPr>
        <w:ind w:left="360" w:hanging="360"/>
      </w:pPr>
      <w:rPr>
        <w:rFonts w:hint="default"/>
        <w:b/>
        <w:bCs/>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720" w:hanging="72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080" w:hanging="108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440" w:hanging="1440"/>
      </w:pPr>
      <w:rPr>
        <w:rFonts w:hint="default"/>
        <w:color w:val="000000" w:themeColor="text1"/>
      </w:rPr>
    </w:lvl>
  </w:abstractNum>
  <w:abstractNum w:abstractNumId="13">
    <w:nsid w:val="25F85302"/>
    <w:multiLevelType w:val="multilevel"/>
    <w:tmpl w:val="9758AA12"/>
    <w:lvl w:ilvl="0">
      <w:start w:val="2"/>
      <w:numFmt w:val="decimal"/>
      <w:lvlText w:val="%1"/>
      <w:lvlJc w:val="left"/>
      <w:pPr>
        <w:ind w:left="360" w:hanging="360"/>
      </w:pPr>
      <w:rPr>
        <w:rFonts w:hint="default"/>
        <w:b/>
        <w:color w:val="auto"/>
      </w:rPr>
    </w:lvl>
    <w:lvl w:ilvl="1">
      <w:start w:val="7"/>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720" w:hanging="72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080" w:hanging="1080"/>
      </w:pPr>
      <w:rPr>
        <w:rFonts w:hint="default"/>
        <w:b/>
        <w:color w:val="auto"/>
      </w:rPr>
    </w:lvl>
    <w:lvl w:ilvl="7">
      <w:start w:val="1"/>
      <w:numFmt w:val="decimal"/>
      <w:lvlText w:val="%1.%2.%3.%4.%5.%6.%7.%8"/>
      <w:lvlJc w:val="left"/>
      <w:pPr>
        <w:ind w:left="1080" w:hanging="1080"/>
      </w:pPr>
      <w:rPr>
        <w:rFonts w:hint="default"/>
        <w:b/>
        <w:color w:val="auto"/>
      </w:rPr>
    </w:lvl>
    <w:lvl w:ilvl="8">
      <w:start w:val="1"/>
      <w:numFmt w:val="decimal"/>
      <w:lvlText w:val="%1.%2.%3.%4.%5.%6.%7.%8.%9"/>
      <w:lvlJc w:val="left"/>
      <w:pPr>
        <w:ind w:left="1440" w:hanging="1440"/>
      </w:pPr>
      <w:rPr>
        <w:rFonts w:hint="default"/>
        <w:b/>
        <w:color w:val="auto"/>
      </w:rPr>
    </w:lvl>
  </w:abstractNum>
  <w:abstractNum w:abstractNumId="14">
    <w:nsid w:val="277F74B2"/>
    <w:multiLevelType w:val="multilevel"/>
    <w:tmpl w:val="402C5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27A63949"/>
    <w:multiLevelType w:val="hybridMultilevel"/>
    <w:tmpl w:val="30D01EC4"/>
    <w:lvl w:ilvl="0" w:tplc="3AA2C52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27BA39DB"/>
    <w:multiLevelType w:val="multilevel"/>
    <w:tmpl w:val="AD5C3DBE"/>
    <w:lvl w:ilvl="0">
      <w:start w:val="2"/>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17">
    <w:nsid w:val="29B36E33"/>
    <w:multiLevelType w:val="hybridMultilevel"/>
    <w:tmpl w:val="B418B05E"/>
    <w:lvl w:ilvl="0" w:tplc="040A0001">
      <w:start w:val="1"/>
      <w:numFmt w:val="bullet"/>
      <w:lvlText w:val=""/>
      <w:lvlJc w:val="left"/>
      <w:pPr>
        <w:ind w:left="360" w:hanging="360"/>
      </w:pPr>
      <w:rPr>
        <w:rFonts w:ascii="Symbol" w:hAnsi="Symbol" w:hint="default"/>
        <w:i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nsid w:val="30D21EB9"/>
    <w:multiLevelType w:val="hybridMultilevel"/>
    <w:tmpl w:val="9C8C31D8"/>
    <w:lvl w:ilvl="0" w:tplc="FEAA7E9C">
      <w:start w:val="1"/>
      <w:numFmt w:val="decimal"/>
      <w:lvlText w:val="%1."/>
      <w:lvlJc w:val="left"/>
      <w:pPr>
        <w:ind w:left="720" w:hanging="360"/>
      </w:pPr>
      <w:rPr>
        <w:rFonts w:hint="default"/>
        <w:b/>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322A424E"/>
    <w:multiLevelType w:val="multilevel"/>
    <w:tmpl w:val="C17C644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347D5EDF"/>
    <w:multiLevelType w:val="hybridMultilevel"/>
    <w:tmpl w:val="C10EB8E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1">
    <w:nsid w:val="372015D4"/>
    <w:multiLevelType w:val="multilevel"/>
    <w:tmpl w:val="3D5083E8"/>
    <w:lvl w:ilvl="0">
      <w:start w:val="4"/>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22">
    <w:nsid w:val="3C7339EE"/>
    <w:multiLevelType w:val="hybridMultilevel"/>
    <w:tmpl w:val="26BEB37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3E5F7A5F"/>
    <w:multiLevelType w:val="hybridMultilevel"/>
    <w:tmpl w:val="35880B5E"/>
    <w:lvl w:ilvl="0" w:tplc="6F96555C">
      <w:start w:val="1"/>
      <w:numFmt w:val="decimal"/>
      <w:lvlText w:val="%1."/>
      <w:lvlJc w:val="left"/>
      <w:pPr>
        <w:ind w:left="36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401C32A2"/>
    <w:multiLevelType w:val="hybridMultilevel"/>
    <w:tmpl w:val="69D469C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nsid w:val="40257B3E"/>
    <w:multiLevelType w:val="multilevel"/>
    <w:tmpl w:val="A93A9876"/>
    <w:lvl w:ilvl="0">
      <w:start w:val="4"/>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720" w:hanging="72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080" w:hanging="1080"/>
      </w:pPr>
      <w:rPr>
        <w:rFonts w:hint="default"/>
        <w:b/>
        <w:color w:val="auto"/>
      </w:rPr>
    </w:lvl>
    <w:lvl w:ilvl="7">
      <w:start w:val="1"/>
      <w:numFmt w:val="decimal"/>
      <w:lvlText w:val="%1.%2.%3.%4.%5.%6.%7.%8"/>
      <w:lvlJc w:val="left"/>
      <w:pPr>
        <w:ind w:left="1080" w:hanging="1080"/>
      </w:pPr>
      <w:rPr>
        <w:rFonts w:hint="default"/>
        <w:b/>
        <w:color w:val="auto"/>
      </w:rPr>
    </w:lvl>
    <w:lvl w:ilvl="8">
      <w:start w:val="1"/>
      <w:numFmt w:val="decimal"/>
      <w:lvlText w:val="%1.%2.%3.%4.%5.%6.%7.%8.%9"/>
      <w:lvlJc w:val="left"/>
      <w:pPr>
        <w:ind w:left="1440" w:hanging="1440"/>
      </w:pPr>
      <w:rPr>
        <w:rFonts w:hint="default"/>
        <w:b/>
        <w:color w:val="auto"/>
      </w:rPr>
    </w:lvl>
  </w:abstractNum>
  <w:abstractNum w:abstractNumId="26">
    <w:nsid w:val="47D217E3"/>
    <w:multiLevelType w:val="hybridMultilevel"/>
    <w:tmpl w:val="5560A3A8"/>
    <w:lvl w:ilvl="0" w:tplc="E6503B12">
      <w:start w:val="1"/>
      <w:numFmt w:val="decimal"/>
      <w:lvlText w:val="%1."/>
      <w:lvlJc w:val="left"/>
      <w:pPr>
        <w:ind w:left="360" w:hanging="360"/>
      </w:pPr>
      <w:rPr>
        <w:i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nsid w:val="48553776"/>
    <w:multiLevelType w:val="hybridMultilevel"/>
    <w:tmpl w:val="2C4A6A68"/>
    <w:lvl w:ilvl="0" w:tplc="ED42A548">
      <w:numFmt w:val="bullet"/>
      <w:lvlText w:val="-"/>
      <w:lvlJc w:val="left"/>
      <w:pPr>
        <w:ind w:left="720" w:hanging="360"/>
      </w:pPr>
      <w:rPr>
        <w:rFonts w:ascii="Arial Narrow" w:eastAsia="Times New Roman" w:hAnsi="Arial Narrow"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4A0142CE"/>
    <w:multiLevelType w:val="multilevel"/>
    <w:tmpl w:val="537AE5FC"/>
    <w:lvl w:ilvl="0">
      <w:start w:val="4"/>
      <w:numFmt w:val="decimal"/>
      <w:lvlText w:val="%1."/>
      <w:lvlJc w:val="left"/>
      <w:pPr>
        <w:ind w:left="360" w:hanging="360"/>
      </w:pPr>
      <w:rPr>
        <w:rFonts w:eastAsia="Calibri" w:hint="default"/>
        <w:b/>
        <w:color w:val="auto"/>
      </w:rPr>
    </w:lvl>
    <w:lvl w:ilvl="1">
      <w:start w:val="4"/>
      <w:numFmt w:val="decimal"/>
      <w:lvlText w:val="%1.%2."/>
      <w:lvlJc w:val="left"/>
      <w:pPr>
        <w:ind w:left="360" w:hanging="360"/>
      </w:pPr>
      <w:rPr>
        <w:rFonts w:eastAsia="Calibri" w:hint="default"/>
        <w:b/>
        <w:color w:val="auto"/>
      </w:rPr>
    </w:lvl>
    <w:lvl w:ilvl="2">
      <w:start w:val="1"/>
      <w:numFmt w:val="decimal"/>
      <w:lvlText w:val="%1.%2.%3."/>
      <w:lvlJc w:val="left"/>
      <w:pPr>
        <w:ind w:left="720" w:hanging="720"/>
      </w:pPr>
      <w:rPr>
        <w:rFonts w:eastAsia="Calibri" w:hint="default"/>
        <w:b/>
        <w:color w:val="auto"/>
      </w:rPr>
    </w:lvl>
    <w:lvl w:ilvl="3">
      <w:start w:val="1"/>
      <w:numFmt w:val="decimal"/>
      <w:lvlText w:val="%1.%2.%3.%4."/>
      <w:lvlJc w:val="left"/>
      <w:pPr>
        <w:ind w:left="720" w:hanging="720"/>
      </w:pPr>
      <w:rPr>
        <w:rFonts w:eastAsia="Calibri" w:hint="default"/>
        <w:b/>
        <w:color w:val="auto"/>
      </w:rPr>
    </w:lvl>
    <w:lvl w:ilvl="4">
      <w:start w:val="1"/>
      <w:numFmt w:val="decimal"/>
      <w:lvlText w:val="%1.%2.%3.%4.%5."/>
      <w:lvlJc w:val="left"/>
      <w:pPr>
        <w:ind w:left="720" w:hanging="720"/>
      </w:pPr>
      <w:rPr>
        <w:rFonts w:eastAsia="Calibri" w:hint="default"/>
        <w:b/>
        <w:color w:val="auto"/>
      </w:rPr>
    </w:lvl>
    <w:lvl w:ilvl="5">
      <w:start w:val="1"/>
      <w:numFmt w:val="decimal"/>
      <w:lvlText w:val="%1.%2.%3.%4.%5.%6."/>
      <w:lvlJc w:val="left"/>
      <w:pPr>
        <w:ind w:left="1080" w:hanging="1080"/>
      </w:pPr>
      <w:rPr>
        <w:rFonts w:eastAsia="Calibri" w:hint="default"/>
        <w:b/>
        <w:color w:val="auto"/>
      </w:rPr>
    </w:lvl>
    <w:lvl w:ilvl="6">
      <w:start w:val="1"/>
      <w:numFmt w:val="decimal"/>
      <w:lvlText w:val="%1.%2.%3.%4.%5.%6.%7."/>
      <w:lvlJc w:val="left"/>
      <w:pPr>
        <w:ind w:left="1080" w:hanging="1080"/>
      </w:pPr>
      <w:rPr>
        <w:rFonts w:eastAsia="Calibri" w:hint="default"/>
        <w:b/>
        <w:color w:val="auto"/>
      </w:rPr>
    </w:lvl>
    <w:lvl w:ilvl="7">
      <w:start w:val="1"/>
      <w:numFmt w:val="decimal"/>
      <w:lvlText w:val="%1.%2.%3.%4.%5.%6.%7.%8."/>
      <w:lvlJc w:val="left"/>
      <w:pPr>
        <w:ind w:left="1440" w:hanging="1440"/>
      </w:pPr>
      <w:rPr>
        <w:rFonts w:eastAsia="Calibri" w:hint="default"/>
        <w:b/>
        <w:color w:val="auto"/>
      </w:rPr>
    </w:lvl>
    <w:lvl w:ilvl="8">
      <w:start w:val="1"/>
      <w:numFmt w:val="decimal"/>
      <w:lvlText w:val="%1.%2.%3.%4.%5.%6.%7.%8.%9."/>
      <w:lvlJc w:val="left"/>
      <w:pPr>
        <w:ind w:left="1440" w:hanging="1440"/>
      </w:pPr>
      <w:rPr>
        <w:rFonts w:eastAsia="Calibri" w:hint="default"/>
        <w:b/>
        <w:color w:val="auto"/>
      </w:rPr>
    </w:lvl>
  </w:abstractNum>
  <w:abstractNum w:abstractNumId="29">
    <w:nsid w:val="4DCA0346"/>
    <w:multiLevelType w:val="hybridMultilevel"/>
    <w:tmpl w:val="AB62486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5EA814A6"/>
    <w:multiLevelType w:val="multilevel"/>
    <w:tmpl w:val="C498B0F8"/>
    <w:lvl w:ilvl="0">
      <w:start w:val="2"/>
      <w:numFmt w:val="decimal"/>
      <w:lvlText w:val="%1"/>
      <w:lvlJc w:val="left"/>
      <w:pPr>
        <w:ind w:left="360" w:hanging="360"/>
      </w:pPr>
      <w:rPr>
        <w:rFonts w:cs="Calibri Light" w:hint="default"/>
        <w:b/>
        <w:color w:val="auto"/>
      </w:rPr>
    </w:lvl>
    <w:lvl w:ilvl="1">
      <w:start w:val="10"/>
      <w:numFmt w:val="decimal"/>
      <w:lvlText w:val="%1.%2"/>
      <w:lvlJc w:val="left"/>
      <w:pPr>
        <w:ind w:left="360" w:hanging="360"/>
      </w:pPr>
      <w:rPr>
        <w:rFonts w:cs="Calibri Light" w:hint="default"/>
        <w:b/>
        <w:color w:val="auto"/>
      </w:rPr>
    </w:lvl>
    <w:lvl w:ilvl="2">
      <w:start w:val="1"/>
      <w:numFmt w:val="decimal"/>
      <w:lvlText w:val="%1.%2.%3"/>
      <w:lvlJc w:val="left"/>
      <w:pPr>
        <w:ind w:left="720" w:hanging="720"/>
      </w:pPr>
      <w:rPr>
        <w:rFonts w:cs="Calibri Light" w:hint="default"/>
        <w:b/>
        <w:color w:val="auto"/>
      </w:rPr>
    </w:lvl>
    <w:lvl w:ilvl="3">
      <w:start w:val="1"/>
      <w:numFmt w:val="decimal"/>
      <w:lvlText w:val="%1.%2.%3.%4"/>
      <w:lvlJc w:val="left"/>
      <w:pPr>
        <w:ind w:left="720" w:hanging="720"/>
      </w:pPr>
      <w:rPr>
        <w:rFonts w:cs="Calibri Light" w:hint="default"/>
        <w:b/>
        <w:color w:val="auto"/>
      </w:rPr>
    </w:lvl>
    <w:lvl w:ilvl="4">
      <w:start w:val="1"/>
      <w:numFmt w:val="decimal"/>
      <w:lvlText w:val="%1.%2.%3.%4.%5"/>
      <w:lvlJc w:val="left"/>
      <w:pPr>
        <w:ind w:left="720" w:hanging="720"/>
      </w:pPr>
      <w:rPr>
        <w:rFonts w:cs="Calibri Light" w:hint="default"/>
        <w:b/>
        <w:color w:val="auto"/>
      </w:rPr>
    </w:lvl>
    <w:lvl w:ilvl="5">
      <w:start w:val="1"/>
      <w:numFmt w:val="decimal"/>
      <w:lvlText w:val="%1.%2.%3.%4.%5.%6"/>
      <w:lvlJc w:val="left"/>
      <w:pPr>
        <w:ind w:left="1080" w:hanging="1080"/>
      </w:pPr>
      <w:rPr>
        <w:rFonts w:cs="Calibri Light" w:hint="default"/>
        <w:b/>
        <w:color w:val="auto"/>
      </w:rPr>
    </w:lvl>
    <w:lvl w:ilvl="6">
      <w:start w:val="1"/>
      <w:numFmt w:val="decimal"/>
      <w:lvlText w:val="%1.%2.%3.%4.%5.%6.%7"/>
      <w:lvlJc w:val="left"/>
      <w:pPr>
        <w:ind w:left="1080" w:hanging="1080"/>
      </w:pPr>
      <w:rPr>
        <w:rFonts w:cs="Calibri Light" w:hint="default"/>
        <w:b/>
        <w:color w:val="auto"/>
      </w:rPr>
    </w:lvl>
    <w:lvl w:ilvl="7">
      <w:start w:val="1"/>
      <w:numFmt w:val="decimal"/>
      <w:lvlText w:val="%1.%2.%3.%4.%5.%6.%7.%8"/>
      <w:lvlJc w:val="left"/>
      <w:pPr>
        <w:ind w:left="1080" w:hanging="1080"/>
      </w:pPr>
      <w:rPr>
        <w:rFonts w:cs="Calibri Light" w:hint="default"/>
        <w:b/>
        <w:color w:val="auto"/>
      </w:rPr>
    </w:lvl>
    <w:lvl w:ilvl="8">
      <w:start w:val="1"/>
      <w:numFmt w:val="decimal"/>
      <w:lvlText w:val="%1.%2.%3.%4.%5.%6.%7.%8.%9"/>
      <w:lvlJc w:val="left"/>
      <w:pPr>
        <w:ind w:left="1440" w:hanging="1440"/>
      </w:pPr>
      <w:rPr>
        <w:rFonts w:cs="Calibri Light" w:hint="default"/>
        <w:b/>
        <w:color w:val="auto"/>
      </w:rPr>
    </w:lvl>
  </w:abstractNum>
  <w:abstractNum w:abstractNumId="31">
    <w:nsid w:val="65B64CA0"/>
    <w:multiLevelType w:val="multilevel"/>
    <w:tmpl w:val="C9741498"/>
    <w:lvl w:ilvl="0">
      <w:start w:val="3"/>
      <w:numFmt w:val="decimal"/>
      <w:lvlText w:val="%1."/>
      <w:lvlJc w:val="left"/>
      <w:pPr>
        <w:ind w:left="360" w:hanging="360"/>
      </w:pPr>
      <w:rPr>
        <w:rFonts w:eastAsiaTheme="minorHAnsi" w:hint="default"/>
        <w:u w:val="none"/>
      </w:rPr>
    </w:lvl>
    <w:lvl w:ilvl="1">
      <w:start w:val="1"/>
      <w:numFmt w:val="decimal"/>
      <w:lvlText w:val="%1.%2."/>
      <w:lvlJc w:val="left"/>
      <w:pPr>
        <w:ind w:left="360" w:hanging="360"/>
      </w:pPr>
      <w:rPr>
        <w:rFonts w:ascii="Arial Narrow" w:eastAsiaTheme="minorHAnsi" w:hAnsi="Arial Narrow" w:cs="Arial" w:hint="default"/>
        <w:b/>
        <w:bCs/>
        <w:i w:val="0"/>
        <w:iCs w:val="0"/>
        <w:color w:val="auto"/>
        <w:sz w:val="20"/>
        <w:szCs w:val="20"/>
        <w:u w:val="none"/>
      </w:rPr>
    </w:lvl>
    <w:lvl w:ilvl="2">
      <w:start w:val="1"/>
      <w:numFmt w:val="decimal"/>
      <w:lvlText w:val="%1.%2.%3."/>
      <w:lvlJc w:val="left"/>
      <w:pPr>
        <w:ind w:left="720" w:hanging="720"/>
      </w:pPr>
      <w:rPr>
        <w:rFonts w:eastAsiaTheme="minorHAnsi" w:hint="default"/>
        <w:u w:val="none"/>
      </w:rPr>
    </w:lvl>
    <w:lvl w:ilvl="3">
      <w:start w:val="1"/>
      <w:numFmt w:val="decimal"/>
      <w:lvlText w:val="%1.%2.%3.%4."/>
      <w:lvlJc w:val="left"/>
      <w:pPr>
        <w:ind w:left="720" w:hanging="720"/>
      </w:pPr>
      <w:rPr>
        <w:rFonts w:eastAsiaTheme="minorHAnsi" w:hint="default"/>
        <w:u w:val="none"/>
      </w:rPr>
    </w:lvl>
    <w:lvl w:ilvl="4">
      <w:start w:val="1"/>
      <w:numFmt w:val="decimal"/>
      <w:lvlText w:val="%1.%2.%3.%4.%5."/>
      <w:lvlJc w:val="left"/>
      <w:pPr>
        <w:ind w:left="720" w:hanging="720"/>
      </w:pPr>
      <w:rPr>
        <w:rFonts w:eastAsiaTheme="minorHAnsi" w:hint="default"/>
        <w:u w:val="none"/>
      </w:rPr>
    </w:lvl>
    <w:lvl w:ilvl="5">
      <w:start w:val="1"/>
      <w:numFmt w:val="decimal"/>
      <w:lvlText w:val="%1.%2.%3.%4.%5.%6."/>
      <w:lvlJc w:val="left"/>
      <w:pPr>
        <w:ind w:left="1080" w:hanging="1080"/>
      </w:pPr>
      <w:rPr>
        <w:rFonts w:eastAsiaTheme="minorHAnsi" w:hint="default"/>
        <w:u w:val="none"/>
      </w:rPr>
    </w:lvl>
    <w:lvl w:ilvl="6">
      <w:start w:val="1"/>
      <w:numFmt w:val="decimal"/>
      <w:lvlText w:val="%1.%2.%3.%4.%5.%6.%7."/>
      <w:lvlJc w:val="left"/>
      <w:pPr>
        <w:ind w:left="1080" w:hanging="1080"/>
      </w:pPr>
      <w:rPr>
        <w:rFonts w:eastAsiaTheme="minorHAnsi" w:hint="default"/>
        <w:u w:val="none"/>
      </w:rPr>
    </w:lvl>
    <w:lvl w:ilvl="7">
      <w:start w:val="1"/>
      <w:numFmt w:val="decimal"/>
      <w:lvlText w:val="%1.%2.%3.%4.%5.%6.%7.%8."/>
      <w:lvlJc w:val="left"/>
      <w:pPr>
        <w:ind w:left="1440" w:hanging="1440"/>
      </w:pPr>
      <w:rPr>
        <w:rFonts w:eastAsiaTheme="minorHAnsi" w:hint="default"/>
        <w:u w:val="none"/>
      </w:rPr>
    </w:lvl>
    <w:lvl w:ilvl="8">
      <w:start w:val="1"/>
      <w:numFmt w:val="decimal"/>
      <w:lvlText w:val="%1.%2.%3.%4.%5.%6.%7.%8.%9."/>
      <w:lvlJc w:val="left"/>
      <w:pPr>
        <w:ind w:left="1440" w:hanging="1440"/>
      </w:pPr>
      <w:rPr>
        <w:rFonts w:eastAsiaTheme="minorHAnsi" w:hint="default"/>
        <w:u w:val="none"/>
      </w:rPr>
    </w:lvl>
  </w:abstractNum>
  <w:abstractNum w:abstractNumId="32">
    <w:nsid w:val="6B2416CD"/>
    <w:multiLevelType w:val="multilevel"/>
    <w:tmpl w:val="BFA26324"/>
    <w:lvl w:ilvl="0">
      <w:start w:val="2"/>
      <w:numFmt w:val="decimal"/>
      <w:lvlText w:val="%1."/>
      <w:lvlJc w:val="left"/>
      <w:pPr>
        <w:ind w:left="360" w:hanging="360"/>
      </w:pPr>
      <w:rPr>
        <w:rFonts w:hint="default"/>
        <w:b/>
        <w:color w:val="000000"/>
        <w:u w:val="none"/>
      </w:rPr>
    </w:lvl>
    <w:lvl w:ilvl="1">
      <w:start w:val="7"/>
      <w:numFmt w:val="decimal"/>
      <w:lvlText w:val="%1.%2."/>
      <w:lvlJc w:val="left"/>
      <w:pPr>
        <w:ind w:left="360" w:hanging="360"/>
      </w:pPr>
      <w:rPr>
        <w:rFonts w:hint="default"/>
        <w:b/>
        <w:color w:val="000000"/>
        <w:u w:val="none"/>
      </w:rPr>
    </w:lvl>
    <w:lvl w:ilvl="2">
      <w:start w:val="1"/>
      <w:numFmt w:val="decimal"/>
      <w:lvlText w:val="%1.%2.%3."/>
      <w:lvlJc w:val="left"/>
      <w:pPr>
        <w:ind w:left="720" w:hanging="720"/>
      </w:pPr>
      <w:rPr>
        <w:rFonts w:hint="default"/>
        <w:b/>
        <w:color w:val="000000"/>
        <w:u w:val="none"/>
      </w:rPr>
    </w:lvl>
    <w:lvl w:ilvl="3">
      <w:start w:val="1"/>
      <w:numFmt w:val="decimal"/>
      <w:lvlText w:val="%1.%2.%3.%4."/>
      <w:lvlJc w:val="left"/>
      <w:pPr>
        <w:ind w:left="720" w:hanging="720"/>
      </w:pPr>
      <w:rPr>
        <w:rFonts w:hint="default"/>
        <w:b/>
        <w:color w:val="000000"/>
        <w:u w:val="none"/>
      </w:rPr>
    </w:lvl>
    <w:lvl w:ilvl="4">
      <w:start w:val="1"/>
      <w:numFmt w:val="decimal"/>
      <w:lvlText w:val="%1.%2.%3.%4.%5."/>
      <w:lvlJc w:val="left"/>
      <w:pPr>
        <w:ind w:left="1080" w:hanging="1080"/>
      </w:pPr>
      <w:rPr>
        <w:rFonts w:hint="default"/>
        <w:b/>
        <w:color w:val="000000"/>
        <w:u w:val="none"/>
      </w:rPr>
    </w:lvl>
    <w:lvl w:ilvl="5">
      <w:start w:val="1"/>
      <w:numFmt w:val="decimal"/>
      <w:lvlText w:val="%1.%2.%3.%4.%5.%6."/>
      <w:lvlJc w:val="left"/>
      <w:pPr>
        <w:ind w:left="1080" w:hanging="1080"/>
      </w:pPr>
      <w:rPr>
        <w:rFonts w:hint="default"/>
        <w:b/>
        <w:color w:val="000000"/>
        <w:u w:val="none"/>
      </w:rPr>
    </w:lvl>
    <w:lvl w:ilvl="6">
      <w:start w:val="1"/>
      <w:numFmt w:val="decimal"/>
      <w:lvlText w:val="%1.%2.%3.%4.%5.%6.%7."/>
      <w:lvlJc w:val="left"/>
      <w:pPr>
        <w:ind w:left="1080" w:hanging="1080"/>
      </w:pPr>
      <w:rPr>
        <w:rFonts w:hint="default"/>
        <w:b/>
        <w:color w:val="000000"/>
        <w:u w:val="none"/>
      </w:rPr>
    </w:lvl>
    <w:lvl w:ilvl="7">
      <w:start w:val="1"/>
      <w:numFmt w:val="decimal"/>
      <w:lvlText w:val="%1.%2.%3.%4.%5.%6.%7.%8."/>
      <w:lvlJc w:val="left"/>
      <w:pPr>
        <w:ind w:left="1440" w:hanging="1440"/>
      </w:pPr>
      <w:rPr>
        <w:rFonts w:hint="default"/>
        <w:b/>
        <w:color w:val="000000"/>
        <w:u w:val="none"/>
      </w:rPr>
    </w:lvl>
    <w:lvl w:ilvl="8">
      <w:start w:val="1"/>
      <w:numFmt w:val="decimal"/>
      <w:lvlText w:val="%1.%2.%3.%4.%5.%6.%7.%8.%9."/>
      <w:lvlJc w:val="left"/>
      <w:pPr>
        <w:ind w:left="1440" w:hanging="1440"/>
      </w:pPr>
      <w:rPr>
        <w:rFonts w:hint="default"/>
        <w:b/>
        <w:color w:val="000000"/>
        <w:u w:val="none"/>
      </w:rPr>
    </w:lvl>
  </w:abstractNum>
  <w:abstractNum w:abstractNumId="33">
    <w:nsid w:val="71907655"/>
    <w:multiLevelType w:val="hybridMultilevel"/>
    <w:tmpl w:val="E22423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77C34B9B"/>
    <w:multiLevelType w:val="multilevel"/>
    <w:tmpl w:val="D56AE6C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5">
    <w:nsid w:val="784948F7"/>
    <w:multiLevelType w:val="multilevel"/>
    <w:tmpl w:val="F3D6DA5E"/>
    <w:lvl w:ilvl="0">
      <w:start w:val="2"/>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36">
    <w:nsid w:val="794A60A9"/>
    <w:multiLevelType w:val="hybridMultilevel"/>
    <w:tmpl w:val="C2024200"/>
    <w:lvl w:ilvl="0" w:tplc="C99C181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7DE471D1"/>
    <w:multiLevelType w:val="hybridMultilevel"/>
    <w:tmpl w:val="CA9E9464"/>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8">
    <w:nsid w:val="7F5F3A6B"/>
    <w:multiLevelType w:val="hybridMultilevel"/>
    <w:tmpl w:val="2AFC882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27"/>
  </w:num>
  <w:num w:numId="2">
    <w:abstractNumId w:val="26"/>
  </w:num>
  <w:num w:numId="3">
    <w:abstractNumId w:val="5"/>
  </w:num>
  <w:num w:numId="4">
    <w:abstractNumId w:val="23"/>
  </w:num>
  <w:num w:numId="5">
    <w:abstractNumId w:val="1"/>
  </w:num>
  <w:num w:numId="6">
    <w:abstractNumId w:val="34"/>
  </w:num>
  <w:num w:numId="7">
    <w:abstractNumId w:val="37"/>
  </w:num>
  <w:num w:numId="8">
    <w:abstractNumId w:val="13"/>
  </w:num>
  <w:num w:numId="9">
    <w:abstractNumId w:val="3"/>
  </w:num>
  <w:num w:numId="10">
    <w:abstractNumId w:val="36"/>
  </w:num>
  <w:num w:numId="11">
    <w:abstractNumId w:val="4"/>
  </w:num>
  <w:num w:numId="12">
    <w:abstractNumId w:val="11"/>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20"/>
  </w:num>
  <w:num w:numId="20">
    <w:abstractNumId w:val="17"/>
  </w:num>
  <w:num w:numId="21">
    <w:abstractNumId w:val="0"/>
  </w:num>
  <w:num w:numId="22">
    <w:abstractNumId w:val="31"/>
  </w:num>
  <w:num w:numId="23">
    <w:abstractNumId w:val="19"/>
  </w:num>
  <w:num w:numId="24">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num>
  <w:num w:numId="26">
    <w:abstractNumId w:val="22"/>
  </w:num>
  <w:num w:numId="27">
    <w:abstractNumId w:val="21"/>
  </w:num>
  <w:num w:numId="28">
    <w:abstractNumId w:val="25"/>
  </w:num>
  <w:num w:numId="29">
    <w:abstractNumId w:val="28"/>
  </w:num>
  <w:num w:numId="30">
    <w:abstractNumId w:val="33"/>
  </w:num>
  <w:num w:numId="31">
    <w:abstractNumId w:val="6"/>
  </w:num>
  <w:num w:numId="32">
    <w:abstractNumId w:val="7"/>
  </w:num>
  <w:num w:numId="33">
    <w:abstractNumId w:val="29"/>
  </w:num>
  <w:num w:numId="34">
    <w:abstractNumId w:val="10"/>
  </w:num>
  <w:num w:numId="35">
    <w:abstractNumId w:val="35"/>
  </w:num>
  <w:num w:numId="36">
    <w:abstractNumId w:val="30"/>
  </w:num>
  <w:num w:numId="37">
    <w:abstractNumId w:val="15"/>
  </w:num>
  <w:num w:numId="38">
    <w:abstractNumId w:val="16"/>
  </w:num>
  <w:num w:numId="39">
    <w:abstractNumId w:val="32"/>
  </w:num>
  <w:num w:numId="40">
    <w:abstractNumId w:val="18"/>
  </w:num>
  <w:num w:numId="41">
    <w:abstractNumId w:val="12"/>
  </w:num>
  <w:num w:numId="4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hyphenationZone w:val="425"/>
  <w:characterSpacingControl w:val="doNotCompress"/>
  <w:hdrShapeDefaults>
    <o:shapedefaults v:ext="edit" spidmax="2058"/>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07C3"/>
    <w:rsid w:val="00001C6B"/>
    <w:rsid w:val="00002346"/>
    <w:rsid w:val="0000751D"/>
    <w:rsid w:val="000123C4"/>
    <w:rsid w:val="00020BF0"/>
    <w:rsid w:val="00025143"/>
    <w:rsid w:val="00026D63"/>
    <w:rsid w:val="00026ED4"/>
    <w:rsid w:val="00034EFF"/>
    <w:rsid w:val="00034FDE"/>
    <w:rsid w:val="0003687C"/>
    <w:rsid w:val="000389B5"/>
    <w:rsid w:val="00043664"/>
    <w:rsid w:val="0004533F"/>
    <w:rsid w:val="00051B27"/>
    <w:rsid w:val="00053273"/>
    <w:rsid w:val="000536C7"/>
    <w:rsid w:val="00053DB4"/>
    <w:rsid w:val="000624B6"/>
    <w:rsid w:val="00065B52"/>
    <w:rsid w:val="00067019"/>
    <w:rsid w:val="00075468"/>
    <w:rsid w:val="00083B7F"/>
    <w:rsid w:val="0009043D"/>
    <w:rsid w:val="0009449A"/>
    <w:rsid w:val="000949DC"/>
    <w:rsid w:val="000A15CB"/>
    <w:rsid w:val="000A28D4"/>
    <w:rsid w:val="000A3A90"/>
    <w:rsid w:val="000A5564"/>
    <w:rsid w:val="000B1B42"/>
    <w:rsid w:val="000C7E23"/>
    <w:rsid w:val="000D2C41"/>
    <w:rsid w:val="000E11D7"/>
    <w:rsid w:val="000E5EC2"/>
    <w:rsid w:val="000E725A"/>
    <w:rsid w:val="000F598F"/>
    <w:rsid w:val="000F6045"/>
    <w:rsid w:val="000F7D01"/>
    <w:rsid w:val="00101979"/>
    <w:rsid w:val="001035E2"/>
    <w:rsid w:val="0010499A"/>
    <w:rsid w:val="0010693A"/>
    <w:rsid w:val="001072E9"/>
    <w:rsid w:val="00115CCB"/>
    <w:rsid w:val="00116EEF"/>
    <w:rsid w:val="00120980"/>
    <w:rsid w:val="00121890"/>
    <w:rsid w:val="00123765"/>
    <w:rsid w:val="00125E14"/>
    <w:rsid w:val="001269FF"/>
    <w:rsid w:val="001361AF"/>
    <w:rsid w:val="00140C1B"/>
    <w:rsid w:val="0014763E"/>
    <w:rsid w:val="0015247C"/>
    <w:rsid w:val="001564E9"/>
    <w:rsid w:val="001571CD"/>
    <w:rsid w:val="00163A88"/>
    <w:rsid w:val="00164AAB"/>
    <w:rsid w:val="00165CD9"/>
    <w:rsid w:val="00167518"/>
    <w:rsid w:val="00174FCA"/>
    <w:rsid w:val="00182B85"/>
    <w:rsid w:val="00184F6C"/>
    <w:rsid w:val="0018536A"/>
    <w:rsid w:val="00187D2F"/>
    <w:rsid w:val="00197331"/>
    <w:rsid w:val="001A2068"/>
    <w:rsid w:val="001A51C7"/>
    <w:rsid w:val="001B18DE"/>
    <w:rsid w:val="001B4B6F"/>
    <w:rsid w:val="001D0D4C"/>
    <w:rsid w:val="001D1AEC"/>
    <w:rsid w:val="001D6130"/>
    <w:rsid w:val="001E1098"/>
    <w:rsid w:val="001F1B6F"/>
    <w:rsid w:val="001F65F6"/>
    <w:rsid w:val="001F7196"/>
    <w:rsid w:val="00204A0E"/>
    <w:rsid w:val="00205684"/>
    <w:rsid w:val="002150A2"/>
    <w:rsid w:val="002175EF"/>
    <w:rsid w:val="00220F78"/>
    <w:rsid w:val="00223337"/>
    <w:rsid w:val="002341B7"/>
    <w:rsid w:val="002436AD"/>
    <w:rsid w:val="0024588D"/>
    <w:rsid w:val="00252493"/>
    <w:rsid w:val="00257F58"/>
    <w:rsid w:val="00260C5D"/>
    <w:rsid w:val="00261D23"/>
    <w:rsid w:val="00263714"/>
    <w:rsid w:val="00271DFE"/>
    <w:rsid w:val="002908CA"/>
    <w:rsid w:val="002A6BD7"/>
    <w:rsid w:val="002B00EC"/>
    <w:rsid w:val="002B053E"/>
    <w:rsid w:val="002B0AC3"/>
    <w:rsid w:val="002B756B"/>
    <w:rsid w:val="002C176C"/>
    <w:rsid w:val="002C27BF"/>
    <w:rsid w:val="002C28BA"/>
    <w:rsid w:val="002D6860"/>
    <w:rsid w:val="002D6E5C"/>
    <w:rsid w:val="002E2262"/>
    <w:rsid w:val="002E4787"/>
    <w:rsid w:val="002F3A3A"/>
    <w:rsid w:val="00300D1F"/>
    <w:rsid w:val="003023B4"/>
    <w:rsid w:val="00304CE8"/>
    <w:rsid w:val="00307D4D"/>
    <w:rsid w:val="0031138A"/>
    <w:rsid w:val="003141CF"/>
    <w:rsid w:val="0031472B"/>
    <w:rsid w:val="00322BA1"/>
    <w:rsid w:val="0032706A"/>
    <w:rsid w:val="00330AA9"/>
    <w:rsid w:val="00331414"/>
    <w:rsid w:val="00334946"/>
    <w:rsid w:val="00342DCA"/>
    <w:rsid w:val="003439EC"/>
    <w:rsid w:val="00345DAA"/>
    <w:rsid w:val="003536B0"/>
    <w:rsid w:val="00360056"/>
    <w:rsid w:val="0036490D"/>
    <w:rsid w:val="0036577D"/>
    <w:rsid w:val="003668A6"/>
    <w:rsid w:val="00371A5D"/>
    <w:rsid w:val="00372073"/>
    <w:rsid w:val="00390AC8"/>
    <w:rsid w:val="003948F8"/>
    <w:rsid w:val="00394E77"/>
    <w:rsid w:val="003A34B3"/>
    <w:rsid w:val="003A34EF"/>
    <w:rsid w:val="003B19A7"/>
    <w:rsid w:val="003B329C"/>
    <w:rsid w:val="003B482C"/>
    <w:rsid w:val="003C326E"/>
    <w:rsid w:val="003C6D1B"/>
    <w:rsid w:val="003C7357"/>
    <w:rsid w:val="003D51C4"/>
    <w:rsid w:val="003D6D98"/>
    <w:rsid w:val="003E66F0"/>
    <w:rsid w:val="003F27AE"/>
    <w:rsid w:val="003F690E"/>
    <w:rsid w:val="004028B6"/>
    <w:rsid w:val="004141AE"/>
    <w:rsid w:val="00414E58"/>
    <w:rsid w:val="00426BA0"/>
    <w:rsid w:val="00434353"/>
    <w:rsid w:val="00440AA6"/>
    <w:rsid w:val="00441C5C"/>
    <w:rsid w:val="00442A6E"/>
    <w:rsid w:val="00443916"/>
    <w:rsid w:val="00443AE6"/>
    <w:rsid w:val="00452A67"/>
    <w:rsid w:val="00454745"/>
    <w:rsid w:val="00456E3D"/>
    <w:rsid w:val="00461B5E"/>
    <w:rsid w:val="00466645"/>
    <w:rsid w:val="00467418"/>
    <w:rsid w:val="00474365"/>
    <w:rsid w:val="00475464"/>
    <w:rsid w:val="0048614B"/>
    <w:rsid w:val="00493CF0"/>
    <w:rsid w:val="004A02F1"/>
    <w:rsid w:val="004A3F56"/>
    <w:rsid w:val="004A5FD3"/>
    <w:rsid w:val="004A64B7"/>
    <w:rsid w:val="004B3A53"/>
    <w:rsid w:val="004B5C10"/>
    <w:rsid w:val="004C01AB"/>
    <w:rsid w:val="004C29E0"/>
    <w:rsid w:val="004C4416"/>
    <w:rsid w:val="004C58EA"/>
    <w:rsid w:val="004D0A1D"/>
    <w:rsid w:val="004D1DB7"/>
    <w:rsid w:val="004D53D3"/>
    <w:rsid w:val="004E2CC2"/>
    <w:rsid w:val="004E7B33"/>
    <w:rsid w:val="004F3B12"/>
    <w:rsid w:val="00504797"/>
    <w:rsid w:val="0050772B"/>
    <w:rsid w:val="00512B3D"/>
    <w:rsid w:val="00514A66"/>
    <w:rsid w:val="00516DD2"/>
    <w:rsid w:val="0052112F"/>
    <w:rsid w:val="005216FA"/>
    <w:rsid w:val="005238D9"/>
    <w:rsid w:val="00523EA3"/>
    <w:rsid w:val="00524DFF"/>
    <w:rsid w:val="00526CAA"/>
    <w:rsid w:val="00530207"/>
    <w:rsid w:val="00533D39"/>
    <w:rsid w:val="005342A1"/>
    <w:rsid w:val="00536689"/>
    <w:rsid w:val="0053722A"/>
    <w:rsid w:val="00537679"/>
    <w:rsid w:val="00543EC1"/>
    <w:rsid w:val="00544B37"/>
    <w:rsid w:val="00545E64"/>
    <w:rsid w:val="005567BF"/>
    <w:rsid w:val="00563C75"/>
    <w:rsid w:val="00564786"/>
    <w:rsid w:val="00564E4F"/>
    <w:rsid w:val="00565019"/>
    <w:rsid w:val="00567531"/>
    <w:rsid w:val="005768F9"/>
    <w:rsid w:val="00576E43"/>
    <w:rsid w:val="005829CF"/>
    <w:rsid w:val="00583C0F"/>
    <w:rsid w:val="00594A3A"/>
    <w:rsid w:val="005A11F0"/>
    <w:rsid w:val="005B4B3A"/>
    <w:rsid w:val="005D0D7F"/>
    <w:rsid w:val="005D2365"/>
    <w:rsid w:val="005E2837"/>
    <w:rsid w:val="005E4A7F"/>
    <w:rsid w:val="005E5694"/>
    <w:rsid w:val="00601591"/>
    <w:rsid w:val="006048CD"/>
    <w:rsid w:val="00611073"/>
    <w:rsid w:val="006122BA"/>
    <w:rsid w:val="006135C4"/>
    <w:rsid w:val="00616BEC"/>
    <w:rsid w:val="00621137"/>
    <w:rsid w:val="006253D5"/>
    <w:rsid w:val="00630BA2"/>
    <w:rsid w:val="00635E10"/>
    <w:rsid w:val="00645094"/>
    <w:rsid w:val="0064601E"/>
    <w:rsid w:val="0064734A"/>
    <w:rsid w:val="00647514"/>
    <w:rsid w:val="00653D5A"/>
    <w:rsid w:val="00655445"/>
    <w:rsid w:val="00657333"/>
    <w:rsid w:val="00657925"/>
    <w:rsid w:val="00660EDC"/>
    <w:rsid w:val="006633F8"/>
    <w:rsid w:val="006636BC"/>
    <w:rsid w:val="00666244"/>
    <w:rsid w:val="00670C16"/>
    <w:rsid w:val="006747F3"/>
    <w:rsid w:val="00675A53"/>
    <w:rsid w:val="00677351"/>
    <w:rsid w:val="0068032D"/>
    <w:rsid w:val="0068726E"/>
    <w:rsid w:val="00690236"/>
    <w:rsid w:val="00690418"/>
    <w:rsid w:val="00690F63"/>
    <w:rsid w:val="00697954"/>
    <w:rsid w:val="006A0C11"/>
    <w:rsid w:val="006A11B6"/>
    <w:rsid w:val="006A19B1"/>
    <w:rsid w:val="006A7ECC"/>
    <w:rsid w:val="006B7ACA"/>
    <w:rsid w:val="006B7BAD"/>
    <w:rsid w:val="006C01EA"/>
    <w:rsid w:val="006C1611"/>
    <w:rsid w:val="006C2E2C"/>
    <w:rsid w:val="006D6735"/>
    <w:rsid w:val="006D75A7"/>
    <w:rsid w:val="006E29F9"/>
    <w:rsid w:val="006E3003"/>
    <w:rsid w:val="006E5660"/>
    <w:rsid w:val="0070384E"/>
    <w:rsid w:val="00707D79"/>
    <w:rsid w:val="00711CCD"/>
    <w:rsid w:val="007137A6"/>
    <w:rsid w:val="007139BB"/>
    <w:rsid w:val="00714A79"/>
    <w:rsid w:val="0072651C"/>
    <w:rsid w:val="007300F7"/>
    <w:rsid w:val="0073362D"/>
    <w:rsid w:val="00737528"/>
    <w:rsid w:val="00742131"/>
    <w:rsid w:val="007442DF"/>
    <w:rsid w:val="0074497D"/>
    <w:rsid w:val="007469F4"/>
    <w:rsid w:val="00752A00"/>
    <w:rsid w:val="00754347"/>
    <w:rsid w:val="00762004"/>
    <w:rsid w:val="007623A3"/>
    <w:rsid w:val="0076428A"/>
    <w:rsid w:val="00764F4B"/>
    <w:rsid w:val="0076557E"/>
    <w:rsid w:val="0077004C"/>
    <w:rsid w:val="00770CB6"/>
    <w:rsid w:val="0077175E"/>
    <w:rsid w:val="00772F3F"/>
    <w:rsid w:val="00773632"/>
    <w:rsid w:val="00773C40"/>
    <w:rsid w:val="00781183"/>
    <w:rsid w:val="00781E6B"/>
    <w:rsid w:val="00783468"/>
    <w:rsid w:val="00797145"/>
    <w:rsid w:val="007A0D81"/>
    <w:rsid w:val="007A3487"/>
    <w:rsid w:val="007A774B"/>
    <w:rsid w:val="007B3358"/>
    <w:rsid w:val="007C04DA"/>
    <w:rsid w:val="007C2282"/>
    <w:rsid w:val="007D098E"/>
    <w:rsid w:val="007D2C27"/>
    <w:rsid w:val="007D440F"/>
    <w:rsid w:val="007D6439"/>
    <w:rsid w:val="007E1DA8"/>
    <w:rsid w:val="007E2122"/>
    <w:rsid w:val="007E24E4"/>
    <w:rsid w:val="007E502C"/>
    <w:rsid w:val="008022DB"/>
    <w:rsid w:val="0080393A"/>
    <w:rsid w:val="008056EA"/>
    <w:rsid w:val="00811798"/>
    <w:rsid w:val="0081291F"/>
    <w:rsid w:val="0081465C"/>
    <w:rsid w:val="008248CF"/>
    <w:rsid w:val="00832694"/>
    <w:rsid w:val="00833022"/>
    <w:rsid w:val="00834F78"/>
    <w:rsid w:val="00841C31"/>
    <w:rsid w:val="00847377"/>
    <w:rsid w:val="00847A91"/>
    <w:rsid w:val="00851CE9"/>
    <w:rsid w:val="0086287A"/>
    <w:rsid w:val="00864360"/>
    <w:rsid w:val="0086610F"/>
    <w:rsid w:val="008666F9"/>
    <w:rsid w:val="00867E42"/>
    <w:rsid w:val="008700B9"/>
    <w:rsid w:val="00871066"/>
    <w:rsid w:val="008745B0"/>
    <w:rsid w:val="008750F1"/>
    <w:rsid w:val="008755BF"/>
    <w:rsid w:val="008834FB"/>
    <w:rsid w:val="0088428F"/>
    <w:rsid w:val="008854FE"/>
    <w:rsid w:val="00890AA5"/>
    <w:rsid w:val="00892BD9"/>
    <w:rsid w:val="008938CF"/>
    <w:rsid w:val="0089513E"/>
    <w:rsid w:val="00896485"/>
    <w:rsid w:val="00896901"/>
    <w:rsid w:val="008A3DBD"/>
    <w:rsid w:val="008B006A"/>
    <w:rsid w:val="008B09E8"/>
    <w:rsid w:val="008B2E5F"/>
    <w:rsid w:val="008B613F"/>
    <w:rsid w:val="008D4B49"/>
    <w:rsid w:val="008D7C87"/>
    <w:rsid w:val="008E2A86"/>
    <w:rsid w:val="008E319C"/>
    <w:rsid w:val="008E36C2"/>
    <w:rsid w:val="008E6A0D"/>
    <w:rsid w:val="008F08E1"/>
    <w:rsid w:val="008F4069"/>
    <w:rsid w:val="008F4E5B"/>
    <w:rsid w:val="008F4ECA"/>
    <w:rsid w:val="009041B1"/>
    <w:rsid w:val="009110B4"/>
    <w:rsid w:val="00920800"/>
    <w:rsid w:val="00920C8E"/>
    <w:rsid w:val="009215DD"/>
    <w:rsid w:val="009239D7"/>
    <w:rsid w:val="00923EA9"/>
    <w:rsid w:val="00924C70"/>
    <w:rsid w:val="009255C2"/>
    <w:rsid w:val="00925719"/>
    <w:rsid w:val="009339BD"/>
    <w:rsid w:val="00935932"/>
    <w:rsid w:val="00945CF4"/>
    <w:rsid w:val="00947008"/>
    <w:rsid w:val="009500CA"/>
    <w:rsid w:val="009510DD"/>
    <w:rsid w:val="00964EE5"/>
    <w:rsid w:val="00965B33"/>
    <w:rsid w:val="00973361"/>
    <w:rsid w:val="009800C1"/>
    <w:rsid w:val="0098490C"/>
    <w:rsid w:val="00990930"/>
    <w:rsid w:val="00990AD3"/>
    <w:rsid w:val="00992034"/>
    <w:rsid w:val="009946CC"/>
    <w:rsid w:val="0099657D"/>
    <w:rsid w:val="0099725F"/>
    <w:rsid w:val="009A0C71"/>
    <w:rsid w:val="009A11ED"/>
    <w:rsid w:val="009B300B"/>
    <w:rsid w:val="009B3377"/>
    <w:rsid w:val="009B4AC5"/>
    <w:rsid w:val="009B4CAE"/>
    <w:rsid w:val="009B4DF5"/>
    <w:rsid w:val="009B5818"/>
    <w:rsid w:val="009B7881"/>
    <w:rsid w:val="009C29A7"/>
    <w:rsid w:val="009C497A"/>
    <w:rsid w:val="009C6FD9"/>
    <w:rsid w:val="009D1EF3"/>
    <w:rsid w:val="009D77C0"/>
    <w:rsid w:val="009E2E7C"/>
    <w:rsid w:val="009E36D6"/>
    <w:rsid w:val="009F0C3D"/>
    <w:rsid w:val="009F2304"/>
    <w:rsid w:val="009F3C6E"/>
    <w:rsid w:val="009F48B4"/>
    <w:rsid w:val="009F60B6"/>
    <w:rsid w:val="00A04262"/>
    <w:rsid w:val="00A079DD"/>
    <w:rsid w:val="00A07DD4"/>
    <w:rsid w:val="00A11356"/>
    <w:rsid w:val="00A13711"/>
    <w:rsid w:val="00A24ABA"/>
    <w:rsid w:val="00A40B70"/>
    <w:rsid w:val="00A460C0"/>
    <w:rsid w:val="00A46989"/>
    <w:rsid w:val="00A50774"/>
    <w:rsid w:val="00A52067"/>
    <w:rsid w:val="00A64CFE"/>
    <w:rsid w:val="00A64E77"/>
    <w:rsid w:val="00A65CBD"/>
    <w:rsid w:val="00A72484"/>
    <w:rsid w:val="00A72500"/>
    <w:rsid w:val="00A8545B"/>
    <w:rsid w:val="00A9385D"/>
    <w:rsid w:val="00A94094"/>
    <w:rsid w:val="00A95ECE"/>
    <w:rsid w:val="00AA0115"/>
    <w:rsid w:val="00AA1403"/>
    <w:rsid w:val="00AA1A69"/>
    <w:rsid w:val="00AA3733"/>
    <w:rsid w:val="00AB1157"/>
    <w:rsid w:val="00AB21F6"/>
    <w:rsid w:val="00AB3CC9"/>
    <w:rsid w:val="00AB522B"/>
    <w:rsid w:val="00AC0312"/>
    <w:rsid w:val="00AC3A35"/>
    <w:rsid w:val="00AD15F7"/>
    <w:rsid w:val="00AD31CB"/>
    <w:rsid w:val="00AE03A4"/>
    <w:rsid w:val="00AE0E89"/>
    <w:rsid w:val="00AE212D"/>
    <w:rsid w:val="00AE2277"/>
    <w:rsid w:val="00AE4C0B"/>
    <w:rsid w:val="00AE5C2D"/>
    <w:rsid w:val="00AF69AF"/>
    <w:rsid w:val="00AF751A"/>
    <w:rsid w:val="00B05DE5"/>
    <w:rsid w:val="00B06D8C"/>
    <w:rsid w:val="00B11AF9"/>
    <w:rsid w:val="00B1638D"/>
    <w:rsid w:val="00B231CB"/>
    <w:rsid w:val="00B24049"/>
    <w:rsid w:val="00B24CF6"/>
    <w:rsid w:val="00B26EFE"/>
    <w:rsid w:val="00B27126"/>
    <w:rsid w:val="00B302E6"/>
    <w:rsid w:val="00B308F8"/>
    <w:rsid w:val="00B3764A"/>
    <w:rsid w:val="00B41753"/>
    <w:rsid w:val="00B5601C"/>
    <w:rsid w:val="00B576F2"/>
    <w:rsid w:val="00B57C6F"/>
    <w:rsid w:val="00B63045"/>
    <w:rsid w:val="00B64618"/>
    <w:rsid w:val="00B663C2"/>
    <w:rsid w:val="00B71B72"/>
    <w:rsid w:val="00B7453E"/>
    <w:rsid w:val="00B80043"/>
    <w:rsid w:val="00B80B1C"/>
    <w:rsid w:val="00B872E6"/>
    <w:rsid w:val="00B91122"/>
    <w:rsid w:val="00B9289E"/>
    <w:rsid w:val="00B94D16"/>
    <w:rsid w:val="00B95800"/>
    <w:rsid w:val="00B95A00"/>
    <w:rsid w:val="00B965D2"/>
    <w:rsid w:val="00BA1DF6"/>
    <w:rsid w:val="00BA534F"/>
    <w:rsid w:val="00BB06CE"/>
    <w:rsid w:val="00BB1696"/>
    <w:rsid w:val="00BB3F43"/>
    <w:rsid w:val="00BB473F"/>
    <w:rsid w:val="00BB69FD"/>
    <w:rsid w:val="00BC0C14"/>
    <w:rsid w:val="00BC7D77"/>
    <w:rsid w:val="00BD1516"/>
    <w:rsid w:val="00BD21E8"/>
    <w:rsid w:val="00BD2DB3"/>
    <w:rsid w:val="00BD75D1"/>
    <w:rsid w:val="00BE2C95"/>
    <w:rsid w:val="00BE502B"/>
    <w:rsid w:val="00BE6082"/>
    <w:rsid w:val="00BF2D7F"/>
    <w:rsid w:val="00BF40F4"/>
    <w:rsid w:val="00C014CE"/>
    <w:rsid w:val="00C031C7"/>
    <w:rsid w:val="00C0769D"/>
    <w:rsid w:val="00C117AE"/>
    <w:rsid w:val="00C21A3D"/>
    <w:rsid w:val="00C2272A"/>
    <w:rsid w:val="00C22A8C"/>
    <w:rsid w:val="00C30667"/>
    <w:rsid w:val="00C314E2"/>
    <w:rsid w:val="00C3161E"/>
    <w:rsid w:val="00C34B85"/>
    <w:rsid w:val="00C35629"/>
    <w:rsid w:val="00C423B0"/>
    <w:rsid w:val="00C434EC"/>
    <w:rsid w:val="00C436B0"/>
    <w:rsid w:val="00C4780D"/>
    <w:rsid w:val="00C50C21"/>
    <w:rsid w:val="00C605AC"/>
    <w:rsid w:val="00C6594F"/>
    <w:rsid w:val="00C66747"/>
    <w:rsid w:val="00C670D2"/>
    <w:rsid w:val="00C67C07"/>
    <w:rsid w:val="00C82535"/>
    <w:rsid w:val="00C83504"/>
    <w:rsid w:val="00C87B31"/>
    <w:rsid w:val="00C9009F"/>
    <w:rsid w:val="00C9172F"/>
    <w:rsid w:val="00C94A86"/>
    <w:rsid w:val="00C95078"/>
    <w:rsid w:val="00C96B0B"/>
    <w:rsid w:val="00CA29D6"/>
    <w:rsid w:val="00CB7E26"/>
    <w:rsid w:val="00CC5F00"/>
    <w:rsid w:val="00CC798E"/>
    <w:rsid w:val="00CD0069"/>
    <w:rsid w:val="00CD50A3"/>
    <w:rsid w:val="00CE021E"/>
    <w:rsid w:val="00CE2745"/>
    <w:rsid w:val="00CE5415"/>
    <w:rsid w:val="00CE5F10"/>
    <w:rsid w:val="00CF4445"/>
    <w:rsid w:val="00D0111E"/>
    <w:rsid w:val="00D103BC"/>
    <w:rsid w:val="00D266D6"/>
    <w:rsid w:val="00D37F40"/>
    <w:rsid w:val="00D42300"/>
    <w:rsid w:val="00D47434"/>
    <w:rsid w:val="00D519CC"/>
    <w:rsid w:val="00D5321C"/>
    <w:rsid w:val="00D538B6"/>
    <w:rsid w:val="00D55BBC"/>
    <w:rsid w:val="00D577CE"/>
    <w:rsid w:val="00D62444"/>
    <w:rsid w:val="00D67766"/>
    <w:rsid w:val="00D73004"/>
    <w:rsid w:val="00D74903"/>
    <w:rsid w:val="00D75E47"/>
    <w:rsid w:val="00D84A6D"/>
    <w:rsid w:val="00D84F93"/>
    <w:rsid w:val="00D907C3"/>
    <w:rsid w:val="00D94299"/>
    <w:rsid w:val="00D96581"/>
    <w:rsid w:val="00D96E16"/>
    <w:rsid w:val="00DA15DA"/>
    <w:rsid w:val="00DA15F5"/>
    <w:rsid w:val="00DA288E"/>
    <w:rsid w:val="00DA2E1E"/>
    <w:rsid w:val="00DA5FDE"/>
    <w:rsid w:val="00DA7FF2"/>
    <w:rsid w:val="00DB64D8"/>
    <w:rsid w:val="00DD0AA0"/>
    <w:rsid w:val="00DF34E5"/>
    <w:rsid w:val="00E010BE"/>
    <w:rsid w:val="00E121B7"/>
    <w:rsid w:val="00E1699B"/>
    <w:rsid w:val="00E17695"/>
    <w:rsid w:val="00E21317"/>
    <w:rsid w:val="00E274AD"/>
    <w:rsid w:val="00E32F32"/>
    <w:rsid w:val="00E42D0F"/>
    <w:rsid w:val="00E43036"/>
    <w:rsid w:val="00E4334D"/>
    <w:rsid w:val="00E443C6"/>
    <w:rsid w:val="00E5021B"/>
    <w:rsid w:val="00E53534"/>
    <w:rsid w:val="00E548FA"/>
    <w:rsid w:val="00E60CEA"/>
    <w:rsid w:val="00E70E61"/>
    <w:rsid w:val="00E74C3E"/>
    <w:rsid w:val="00E77282"/>
    <w:rsid w:val="00E7787B"/>
    <w:rsid w:val="00E8050E"/>
    <w:rsid w:val="00E80F88"/>
    <w:rsid w:val="00E810B8"/>
    <w:rsid w:val="00E86222"/>
    <w:rsid w:val="00E910D0"/>
    <w:rsid w:val="00E95BA0"/>
    <w:rsid w:val="00EA13CA"/>
    <w:rsid w:val="00EA425E"/>
    <w:rsid w:val="00EA4A31"/>
    <w:rsid w:val="00EA7884"/>
    <w:rsid w:val="00EB0E40"/>
    <w:rsid w:val="00EB42AA"/>
    <w:rsid w:val="00EC2BD0"/>
    <w:rsid w:val="00EC3C08"/>
    <w:rsid w:val="00EC3E12"/>
    <w:rsid w:val="00EC4239"/>
    <w:rsid w:val="00EC785C"/>
    <w:rsid w:val="00EC7D0D"/>
    <w:rsid w:val="00ED2969"/>
    <w:rsid w:val="00ED2E50"/>
    <w:rsid w:val="00ED36F4"/>
    <w:rsid w:val="00ED4099"/>
    <w:rsid w:val="00ED4F4E"/>
    <w:rsid w:val="00EE39E5"/>
    <w:rsid w:val="00EF0100"/>
    <w:rsid w:val="00EF68B7"/>
    <w:rsid w:val="00F00954"/>
    <w:rsid w:val="00F028E1"/>
    <w:rsid w:val="00F03C8B"/>
    <w:rsid w:val="00F06001"/>
    <w:rsid w:val="00F062B3"/>
    <w:rsid w:val="00F07084"/>
    <w:rsid w:val="00F10F92"/>
    <w:rsid w:val="00F16105"/>
    <w:rsid w:val="00F17A54"/>
    <w:rsid w:val="00F23E63"/>
    <w:rsid w:val="00F3051B"/>
    <w:rsid w:val="00F32927"/>
    <w:rsid w:val="00F47A8B"/>
    <w:rsid w:val="00F51540"/>
    <w:rsid w:val="00F525C3"/>
    <w:rsid w:val="00F650B3"/>
    <w:rsid w:val="00F66E6D"/>
    <w:rsid w:val="00F67F27"/>
    <w:rsid w:val="00F724E1"/>
    <w:rsid w:val="00F74135"/>
    <w:rsid w:val="00F81CED"/>
    <w:rsid w:val="00FA52E9"/>
    <w:rsid w:val="00FB7F13"/>
    <w:rsid w:val="00FD1995"/>
    <w:rsid w:val="00FD20D6"/>
    <w:rsid w:val="00FE24E6"/>
    <w:rsid w:val="00FE4384"/>
    <w:rsid w:val="00FF074F"/>
    <w:rsid w:val="00FF2042"/>
    <w:rsid w:val="00FF5AFD"/>
    <w:rsid w:val="01DF5502"/>
    <w:rsid w:val="0434D71F"/>
    <w:rsid w:val="06314A19"/>
    <w:rsid w:val="064B3C14"/>
    <w:rsid w:val="067C5AF2"/>
    <w:rsid w:val="0693C8DC"/>
    <w:rsid w:val="06A66DA1"/>
    <w:rsid w:val="07DF8F26"/>
    <w:rsid w:val="0A0FADE8"/>
    <w:rsid w:val="13A83969"/>
    <w:rsid w:val="1579559B"/>
    <w:rsid w:val="15ACCE42"/>
    <w:rsid w:val="16461872"/>
    <w:rsid w:val="170FE44E"/>
    <w:rsid w:val="17EF3070"/>
    <w:rsid w:val="1CFF652E"/>
    <w:rsid w:val="1E358609"/>
    <w:rsid w:val="1ED10AB0"/>
    <w:rsid w:val="1EDCBE39"/>
    <w:rsid w:val="1F1AF633"/>
    <w:rsid w:val="215C97E0"/>
    <w:rsid w:val="22140040"/>
    <w:rsid w:val="291F1415"/>
    <w:rsid w:val="2D8C339B"/>
    <w:rsid w:val="2DE5DD42"/>
    <w:rsid w:val="2E39F417"/>
    <w:rsid w:val="2EDAB4F9"/>
    <w:rsid w:val="2F821130"/>
    <w:rsid w:val="37748E3F"/>
    <w:rsid w:val="3AB3B6A2"/>
    <w:rsid w:val="3BF43886"/>
    <w:rsid w:val="3C74442F"/>
    <w:rsid w:val="3D48B52C"/>
    <w:rsid w:val="3F1844B7"/>
    <w:rsid w:val="3FDF2CB4"/>
    <w:rsid w:val="41619841"/>
    <w:rsid w:val="44C25B4B"/>
    <w:rsid w:val="46F477F4"/>
    <w:rsid w:val="4746DD3A"/>
    <w:rsid w:val="4A571DFA"/>
    <w:rsid w:val="4B602E7B"/>
    <w:rsid w:val="4CA0BF8D"/>
    <w:rsid w:val="4D819B87"/>
    <w:rsid w:val="4E412D46"/>
    <w:rsid w:val="512584CE"/>
    <w:rsid w:val="538A8B80"/>
    <w:rsid w:val="54A34E0E"/>
    <w:rsid w:val="54B99146"/>
    <w:rsid w:val="568BD92C"/>
    <w:rsid w:val="59FA0933"/>
    <w:rsid w:val="5DFE48F9"/>
    <w:rsid w:val="5EF88A21"/>
    <w:rsid w:val="630481C6"/>
    <w:rsid w:val="64A9F331"/>
    <w:rsid w:val="65BC7764"/>
    <w:rsid w:val="7146CBD7"/>
    <w:rsid w:val="735A51B8"/>
    <w:rsid w:val="77177FB3"/>
    <w:rsid w:val="7A9EF2CC"/>
    <w:rsid w:val="7CFCFF10"/>
    <w:rsid w:val="7F80D2D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52A2AC7E"/>
  <w15:docId w15:val="{C094F9E8-A243-4B63-A69B-AF21A61A7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07C3"/>
    <w:pPr>
      <w:spacing w:after="200" w:line="276" w:lineRule="auto"/>
    </w:pPr>
    <w:rPr>
      <w:rFonts w:ascii="Calibri" w:eastAsia="Calibri" w:hAnsi="Calibri" w:cs="Times New Roman"/>
      <w:lang w:val="es-ES"/>
    </w:rPr>
  </w:style>
  <w:style w:type="paragraph" w:styleId="Ttulo1">
    <w:name w:val="heading 1"/>
    <w:basedOn w:val="Normal"/>
    <w:next w:val="Normal"/>
    <w:link w:val="Ttulo1Car"/>
    <w:uiPriority w:val="9"/>
    <w:qFormat/>
    <w:rsid w:val="0092080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907C3"/>
    <w:pPr>
      <w:tabs>
        <w:tab w:val="center" w:pos="4252"/>
        <w:tab w:val="right" w:pos="8504"/>
      </w:tabs>
    </w:pPr>
  </w:style>
  <w:style w:type="character" w:customStyle="1" w:styleId="EncabezadoCar">
    <w:name w:val="Encabezado Car"/>
    <w:basedOn w:val="Fuentedeprrafopredeter"/>
    <w:link w:val="Encabezado"/>
    <w:uiPriority w:val="99"/>
    <w:rsid w:val="00D907C3"/>
    <w:rPr>
      <w:rFonts w:ascii="Calibri" w:eastAsia="Calibri" w:hAnsi="Calibri" w:cs="Times New Roman"/>
      <w:lang w:val="es-ES"/>
    </w:rPr>
  </w:style>
  <w:style w:type="paragraph" w:styleId="Sinespaciado">
    <w:name w:val="No Spacing"/>
    <w:link w:val="SinespaciadoCar"/>
    <w:uiPriority w:val="1"/>
    <w:qFormat/>
    <w:rsid w:val="00D907C3"/>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rsid w:val="00D907C3"/>
    <w:rPr>
      <w:rFonts w:ascii="Calibri" w:eastAsia="Calibri" w:hAnsi="Calibri" w:cs="Times New Roman"/>
      <w:lang w:val="es-ES"/>
    </w:rPr>
  </w:style>
  <w:style w:type="paragraph" w:customStyle="1" w:styleId="xmsonormal">
    <w:name w:val="x_msonormal"/>
    <w:basedOn w:val="Normal"/>
    <w:rsid w:val="00D907C3"/>
    <w:pPr>
      <w:spacing w:after="160" w:line="252" w:lineRule="auto"/>
    </w:pPr>
    <w:rPr>
      <w:rFonts w:eastAsiaTheme="minorHAnsi" w:cs="Calibri"/>
      <w:lang w:val="es-CO" w:eastAsia="es-CO"/>
    </w:rPr>
  </w:style>
  <w:style w:type="paragraph" w:styleId="NormalWeb">
    <w:name w:val="Normal (Web)"/>
    <w:basedOn w:val="Normal"/>
    <w:uiPriority w:val="99"/>
    <w:unhideWhenUsed/>
    <w:rsid w:val="00D907C3"/>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Hipervnculo">
    <w:name w:val="Hyperlink"/>
    <w:uiPriority w:val="99"/>
    <w:unhideWhenUsed/>
    <w:rsid w:val="00D907C3"/>
    <w:rPr>
      <w:color w:val="0000FF"/>
      <w:u w:val="single"/>
    </w:rPr>
  </w:style>
  <w:style w:type="paragraph" w:styleId="Prrafodelista">
    <w:name w:val="List Paragraph"/>
    <w:aliases w:val="List Paragraph1,Segundo nivel de viñetas,Lista viñetas,Segundo nivel de vi–etas,Segundo nivel de vi_etas,P‡rrafo de lista1,Lista vistosa - Énfasis 11,Bullet List,FooterText,numbered,Paragraphe de liste1,lp1,titulo 3,Foot"/>
    <w:basedOn w:val="Normal"/>
    <w:link w:val="PrrafodelistaCar"/>
    <w:uiPriority w:val="34"/>
    <w:qFormat/>
    <w:rsid w:val="00D907C3"/>
    <w:pPr>
      <w:spacing w:after="160" w:line="259" w:lineRule="auto"/>
      <w:ind w:left="720"/>
      <w:contextualSpacing/>
    </w:pPr>
    <w:rPr>
      <w:lang w:val="es-CO"/>
    </w:rPr>
  </w:style>
  <w:style w:type="character" w:customStyle="1" w:styleId="PrrafodelistaCar">
    <w:name w:val="Párrafo de lista Car"/>
    <w:aliases w:val="List Paragraph1 Car,Segundo nivel de viñetas Car,Lista viñetas Car,Segundo nivel de vi–etas Car,Segundo nivel de vi_etas Car,P‡rrafo de lista1 Car,Lista vistosa - Énfasis 11 Car,Bullet List Car,FooterText Car,numbered Car,lp1 Car"/>
    <w:link w:val="Prrafodelista"/>
    <w:uiPriority w:val="34"/>
    <w:qFormat/>
    <w:locked/>
    <w:rsid w:val="00D907C3"/>
    <w:rPr>
      <w:rFonts w:ascii="Calibri" w:eastAsia="Calibri" w:hAnsi="Calibri" w:cs="Times New Roman"/>
    </w:rPr>
  </w:style>
  <w:style w:type="character" w:customStyle="1" w:styleId="apple-converted-space">
    <w:name w:val="apple-converted-space"/>
    <w:rsid w:val="00D907C3"/>
  </w:style>
  <w:style w:type="paragraph" w:customStyle="1" w:styleId="ecxmsonormal">
    <w:name w:val="ecxmsonormal"/>
    <w:basedOn w:val="Normal"/>
    <w:uiPriority w:val="99"/>
    <w:rsid w:val="00D907C3"/>
    <w:pPr>
      <w:spacing w:before="100" w:beforeAutospacing="1" w:after="100" w:afterAutospacing="1" w:line="240" w:lineRule="auto"/>
    </w:pPr>
    <w:rPr>
      <w:rFonts w:ascii="Times New Roman" w:hAnsi="Times New Roman"/>
      <w:sz w:val="24"/>
      <w:szCs w:val="24"/>
      <w:lang w:val="es-CO" w:eastAsia="es-CO"/>
    </w:rPr>
  </w:style>
  <w:style w:type="paragraph" w:styleId="Textodeglobo">
    <w:name w:val="Balloon Text"/>
    <w:basedOn w:val="Normal"/>
    <w:link w:val="TextodegloboCar"/>
    <w:uiPriority w:val="99"/>
    <w:semiHidden/>
    <w:unhideWhenUsed/>
    <w:rsid w:val="00D907C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907C3"/>
    <w:rPr>
      <w:rFonts w:ascii="Segoe UI" w:eastAsia="Calibri" w:hAnsi="Segoe UI" w:cs="Segoe UI"/>
      <w:sz w:val="18"/>
      <w:szCs w:val="18"/>
      <w:lang w:val="es-ES"/>
    </w:rPr>
  </w:style>
  <w:style w:type="character" w:styleId="Refdecomentario">
    <w:name w:val="annotation reference"/>
    <w:basedOn w:val="Fuentedeprrafopredeter"/>
    <w:uiPriority w:val="99"/>
    <w:semiHidden/>
    <w:unhideWhenUsed/>
    <w:rsid w:val="00D907C3"/>
    <w:rPr>
      <w:sz w:val="16"/>
      <w:szCs w:val="16"/>
    </w:rPr>
  </w:style>
  <w:style w:type="paragraph" w:styleId="Textocomentario">
    <w:name w:val="annotation text"/>
    <w:basedOn w:val="Normal"/>
    <w:link w:val="TextocomentarioCar"/>
    <w:uiPriority w:val="99"/>
    <w:unhideWhenUsed/>
    <w:rsid w:val="00D907C3"/>
    <w:pPr>
      <w:spacing w:line="240" w:lineRule="auto"/>
    </w:pPr>
    <w:rPr>
      <w:sz w:val="20"/>
      <w:szCs w:val="20"/>
    </w:rPr>
  </w:style>
  <w:style w:type="character" w:customStyle="1" w:styleId="TextocomentarioCar">
    <w:name w:val="Texto comentario Car"/>
    <w:basedOn w:val="Fuentedeprrafopredeter"/>
    <w:link w:val="Textocomentario"/>
    <w:uiPriority w:val="99"/>
    <w:rsid w:val="00D907C3"/>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D907C3"/>
    <w:rPr>
      <w:b/>
      <w:bCs/>
    </w:rPr>
  </w:style>
  <w:style w:type="character" w:customStyle="1" w:styleId="AsuntodelcomentarioCar">
    <w:name w:val="Asunto del comentario Car"/>
    <w:basedOn w:val="TextocomentarioCar"/>
    <w:link w:val="Asuntodelcomentario"/>
    <w:uiPriority w:val="99"/>
    <w:semiHidden/>
    <w:rsid w:val="00D907C3"/>
    <w:rPr>
      <w:rFonts w:ascii="Calibri" w:eastAsia="Calibri" w:hAnsi="Calibri" w:cs="Times New Roman"/>
      <w:b/>
      <w:bCs/>
      <w:sz w:val="20"/>
      <w:szCs w:val="20"/>
      <w:lang w:val="es-ES"/>
    </w:rPr>
  </w:style>
  <w:style w:type="paragraph" w:customStyle="1" w:styleId="Default">
    <w:name w:val="Default"/>
    <w:basedOn w:val="Normal"/>
    <w:rsid w:val="00D907C3"/>
    <w:pPr>
      <w:autoSpaceDE w:val="0"/>
      <w:autoSpaceDN w:val="0"/>
      <w:spacing w:after="0" w:line="240" w:lineRule="auto"/>
    </w:pPr>
    <w:rPr>
      <w:rFonts w:ascii="Arial" w:eastAsiaTheme="minorHAnsi" w:hAnsi="Arial" w:cs="Arial"/>
      <w:color w:val="000000"/>
      <w:sz w:val="24"/>
      <w:szCs w:val="24"/>
      <w:lang w:val="es-CO" w:eastAsia="es-CO"/>
    </w:rPr>
  </w:style>
  <w:style w:type="paragraph" w:styleId="Revisin">
    <w:name w:val="Revision"/>
    <w:hidden/>
    <w:uiPriority w:val="99"/>
    <w:semiHidden/>
    <w:rsid w:val="00D907C3"/>
    <w:pPr>
      <w:spacing w:after="0" w:line="240" w:lineRule="auto"/>
    </w:pPr>
    <w:rPr>
      <w:rFonts w:ascii="Calibri" w:eastAsia="Calibri" w:hAnsi="Calibri" w:cs="Times New Roman"/>
      <w:lang w:val="es-ES"/>
    </w:rPr>
  </w:style>
  <w:style w:type="table" w:styleId="Tablaconcuadrcula">
    <w:name w:val="Table Grid"/>
    <w:basedOn w:val="Tablanormal"/>
    <w:uiPriority w:val="59"/>
    <w:rsid w:val="00D907C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basedOn w:val="Normal"/>
    <w:link w:val="PiedepginaCar"/>
    <w:uiPriority w:val="99"/>
    <w:unhideWhenUsed/>
    <w:rsid w:val="00026D6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26D63"/>
    <w:rPr>
      <w:rFonts w:ascii="Calibri" w:eastAsia="Calibri" w:hAnsi="Calibri" w:cs="Times New Roman"/>
      <w:lang w:val="es-ES"/>
    </w:rPr>
  </w:style>
  <w:style w:type="character" w:customStyle="1" w:styleId="Ttulo1Car">
    <w:name w:val="Título 1 Car"/>
    <w:basedOn w:val="Fuentedeprrafopredeter"/>
    <w:link w:val="Ttulo1"/>
    <w:uiPriority w:val="9"/>
    <w:rsid w:val="00920800"/>
    <w:rPr>
      <w:rFonts w:asciiTheme="majorHAnsi" w:eastAsiaTheme="majorEastAsia" w:hAnsiTheme="majorHAnsi" w:cstheme="majorBidi"/>
      <w:color w:val="2F5496" w:themeColor="accent1" w:themeShade="BF"/>
      <w:sz w:val="32"/>
      <w:szCs w:val="32"/>
      <w:lang w:val="es-ES"/>
    </w:rPr>
  </w:style>
  <w:style w:type="paragraph" w:styleId="Textoindependiente">
    <w:name w:val="Body Text"/>
    <w:basedOn w:val="Normal"/>
    <w:link w:val="TextoindependienteCar"/>
    <w:uiPriority w:val="99"/>
    <w:unhideWhenUsed/>
    <w:rsid w:val="00920800"/>
    <w:pPr>
      <w:spacing w:after="120"/>
    </w:pPr>
  </w:style>
  <w:style w:type="character" w:customStyle="1" w:styleId="TextoindependienteCar">
    <w:name w:val="Texto independiente Car"/>
    <w:basedOn w:val="Fuentedeprrafopredeter"/>
    <w:link w:val="Textoindependiente"/>
    <w:uiPriority w:val="99"/>
    <w:rsid w:val="00920800"/>
    <w:rPr>
      <w:rFonts w:ascii="Calibri" w:eastAsia="Calibri" w:hAnsi="Calibri" w:cs="Times New Roman"/>
      <w:lang w:val="es-ES"/>
    </w:rPr>
  </w:style>
  <w:style w:type="character" w:customStyle="1" w:styleId="Mention">
    <w:name w:val="Mention"/>
    <w:basedOn w:val="Fuentedeprrafopredeter"/>
    <w:uiPriority w:val="99"/>
    <w:unhideWhenUsed/>
    <w:rPr>
      <w:color w:val="2B579A"/>
      <w:shd w:val="clear" w:color="auto" w:fill="E6E6E6"/>
    </w:rPr>
  </w:style>
  <w:style w:type="character" w:customStyle="1" w:styleId="cf01">
    <w:name w:val="cf01"/>
    <w:basedOn w:val="Fuentedeprrafopredeter"/>
    <w:rsid w:val="00923EA9"/>
    <w:rPr>
      <w:rFonts w:ascii="Segoe UI" w:hAnsi="Segoe UI" w:cs="Segoe UI" w:hint="default"/>
      <w:color w:val="FFFFFF"/>
      <w:sz w:val="18"/>
      <w:szCs w:val="18"/>
      <w:shd w:val="clear" w:color="auto" w:fill="292929"/>
    </w:rPr>
  </w:style>
  <w:style w:type="character" w:customStyle="1" w:styleId="xcontentpasted3">
    <w:name w:val="x_contentpasted3"/>
    <w:basedOn w:val="Fuentedeprrafopredeter"/>
    <w:rsid w:val="00923EA9"/>
  </w:style>
  <w:style w:type="character" w:styleId="Hipervnculovisitado">
    <w:name w:val="FollowedHyperlink"/>
    <w:basedOn w:val="Fuentedeprrafopredeter"/>
    <w:uiPriority w:val="99"/>
    <w:semiHidden/>
    <w:unhideWhenUsed/>
    <w:rsid w:val="00923EA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580028">
      <w:bodyDiv w:val="1"/>
      <w:marLeft w:val="0"/>
      <w:marRight w:val="0"/>
      <w:marTop w:val="0"/>
      <w:marBottom w:val="0"/>
      <w:divBdr>
        <w:top w:val="none" w:sz="0" w:space="0" w:color="auto"/>
        <w:left w:val="none" w:sz="0" w:space="0" w:color="auto"/>
        <w:bottom w:val="none" w:sz="0" w:space="0" w:color="auto"/>
        <w:right w:val="none" w:sz="0" w:space="0" w:color="auto"/>
      </w:divBdr>
    </w:div>
    <w:div w:id="181406277">
      <w:bodyDiv w:val="1"/>
      <w:marLeft w:val="0"/>
      <w:marRight w:val="0"/>
      <w:marTop w:val="0"/>
      <w:marBottom w:val="0"/>
      <w:divBdr>
        <w:top w:val="none" w:sz="0" w:space="0" w:color="auto"/>
        <w:left w:val="none" w:sz="0" w:space="0" w:color="auto"/>
        <w:bottom w:val="none" w:sz="0" w:space="0" w:color="auto"/>
        <w:right w:val="none" w:sz="0" w:space="0" w:color="auto"/>
      </w:divBdr>
    </w:div>
    <w:div w:id="464081681">
      <w:bodyDiv w:val="1"/>
      <w:marLeft w:val="0"/>
      <w:marRight w:val="0"/>
      <w:marTop w:val="0"/>
      <w:marBottom w:val="0"/>
      <w:divBdr>
        <w:top w:val="none" w:sz="0" w:space="0" w:color="auto"/>
        <w:left w:val="none" w:sz="0" w:space="0" w:color="auto"/>
        <w:bottom w:val="none" w:sz="0" w:space="0" w:color="auto"/>
        <w:right w:val="none" w:sz="0" w:space="0" w:color="auto"/>
      </w:divBdr>
    </w:div>
    <w:div w:id="680090666">
      <w:bodyDiv w:val="1"/>
      <w:marLeft w:val="0"/>
      <w:marRight w:val="0"/>
      <w:marTop w:val="0"/>
      <w:marBottom w:val="0"/>
      <w:divBdr>
        <w:top w:val="none" w:sz="0" w:space="0" w:color="auto"/>
        <w:left w:val="none" w:sz="0" w:space="0" w:color="auto"/>
        <w:bottom w:val="none" w:sz="0" w:space="0" w:color="auto"/>
        <w:right w:val="none" w:sz="0" w:space="0" w:color="auto"/>
      </w:divBdr>
    </w:div>
    <w:div w:id="994651319">
      <w:bodyDiv w:val="1"/>
      <w:marLeft w:val="0"/>
      <w:marRight w:val="0"/>
      <w:marTop w:val="0"/>
      <w:marBottom w:val="0"/>
      <w:divBdr>
        <w:top w:val="none" w:sz="0" w:space="0" w:color="auto"/>
        <w:left w:val="none" w:sz="0" w:space="0" w:color="auto"/>
        <w:bottom w:val="none" w:sz="0" w:space="0" w:color="auto"/>
        <w:right w:val="none" w:sz="0" w:space="0" w:color="auto"/>
      </w:divBdr>
    </w:div>
    <w:div w:id="1348484238">
      <w:bodyDiv w:val="1"/>
      <w:marLeft w:val="0"/>
      <w:marRight w:val="0"/>
      <w:marTop w:val="0"/>
      <w:marBottom w:val="0"/>
      <w:divBdr>
        <w:top w:val="none" w:sz="0" w:space="0" w:color="auto"/>
        <w:left w:val="none" w:sz="0" w:space="0" w:color="auto"/>
        <w:bottom w:val="none" w:sz="0" w:space="0" w:color="auto"/>
        <w:right w:val="none" w:sz="0" w:space="0" w:color="auto"/>
      </w:divBdr>
    </w:div>
    <w:div w:id="1359969991">
      <w:bodyDiv w:val="1"/>
      <w:marLeft w:val="0"/>
      <w:marRight w:val="0"/>
      <w:marTop w:val="0"/>
      <w:marBottom w:val="0"/>
      <w:divBdr>
        <w:top w:val="none" w:sz="0" w:space="0" w:color="auto"/>
        <w:left w:val="none" w:sz="0" w:space="0" w:color="auto"/>
        <w:bottom w:val="none" w:sz="0" w:space="0" w:color="auto"/>
        <w:right w:val="none" w:sz="0" w:space="0" w:color="auto"/>
      </w:divBdr>
    </w:div>
    <w:div w:id="1399665621">
      <w:bodyDiv w:val="1"/>
      <w:marLeft w:val="0"/>
      <w:marRight w:val="0"/>
      <w:marTop w:val="0"/>
      <w:marBottom w:val="0"/>
      <w:divBdr>
        <w:top w:val="none" w:sz="0" w:space="0" w:color="auto"/>
        <w:left w:val="none" w:sz="0" w:space="0" w:color="auto"/>
        <w:bottom w:val="none" w:sz="0" w:space="0" w:color="auto"/>
        <w:right w:val="none" w:sz="0" w:space="0" w:color="auto"/>
      </w:divBdr>
      <w:divsChild>
        <w:div w:id="577784783">
          <w:marLeft w:val="0"/>
          <w:marRight w:val="0"/>
          <w:marTop w:val="0"/>
          <w:marBottom w:val="0"/>
          <w:divBdr>
            <w:top w:val="none" w:sz="0" w:space="0" w:color="auto"/>
            <w:left w:val="none" w:sz="0" w:space="0" w:color="auto"/>
            <w:bottom w:val="none" w:sz="0" w:space="0" w:color="auto"/>
            <w:right w:val="none" w:sz="0" w:space="0" w:color="auto"/>
          </w:divBdr>
          <w:divsChild>
            <w:div w:id="685401369">
              <w:marLeft w:val="0"/>
              <w:marRight w:val="0"/>
              <w:marTop w:val="0"/>
              <w:marBottom w:val="0"/>
              <w:divBdr>
                <w:top w:val="none" w:sz="0" w:space="0" w:color="auto"/>
                <w:left w:val="none" w:sz="0" w:space="0" w:color="auto"/>
                <w:bottom w:val="none" w:sz="0" w:space="0" w:color="auto"/>
                <w:right w:val="none" w:sz="0" w:space="0" w:color="auto"/>
              </w:divBdr>
              <w:divsChild>
                <w:div w:id="14503989">
                  <w:marLeft w:val="0"/>
                  <w:marRight w:val="0"/>
                  <w:marTop w:val="0"/>
                  <w:marBottom w:val="0"/>
                  <w:divBdr>
                    <w:top w:val="none" w:sz="0" w:space="0" w:color="auto"/>
                    <w:left w:val="none" w:sz="0" w:space="0" w:color="auto"/>
                    <w:bottom w:val="none" w:sz="0" w:space="0" w:color="auto"/>
                    <w:right w:val="none" w:sz="0" w:space="0" w:color="auto"/>
                  </w:divBdr>
                  <w:divsChild>
                    <w:div w:id="269052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0356175">
      <w:bodyDiv w:val="1"/>
      <w:marLeft w:val="0"/>
      <w:marRight w:val="0"/>
      <w:marTop w:val="0"/>
      <w:marBottom w:val="0"/>
      <w:divBdr>
        <w:top w:val="none" w:sz="0" w:space="0" w:color="auto"/>
        <w:left w:val="none" w:sz="0" w:space="0" w:color="auto"/>
        <w:bottom w:val="none" w:sz="0" w:space="0" w:color="auto"/>
        <w:right w:val="none" w:sz="0" w:space="0" w:color="auto"/>
      </w:divBdr>
    </w:div>
    <w:div w:id="1877111134">
      <w:bodyDiv w:val="1"/>
      <w:marLeft w:val="0"/>
      <w:marRight w:val="0"/>
      <w:marTop w:val="0"/>
      <w:marBottom w:val="0"/>
      <w:divBdr>
        <w:top w:val="none" w:sz="0" w:space="0" w:color="auto"/>
        <w:left w:val="none" w:sz="0" w:space="0" w:color="auto"/>
        <w:bottom w:val="none" w:sz="0" w:space="0" w:color="auto"/>
        <w:right w:val="none" w:sz="0" w:space="0" w:color="auto"/>
      </w:divBdr>
    </w:div>
    <w:div w:id="1934583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footer" Target="footer7.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lombiacompra.gov.co" TargetMode="External"/><Relationship Id="rId24" Type="http://schemas.openxmlformats.org/officeDocument/2006/relationships/header" Target="header7.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header" Target="header9.xml"/><Relationship Id="rId10" Type="http://schemas.openxmlformats.org/officeDocument/2006/relationships/endnotes" Target="endnotes.xml"/><Relationship Id="rId19" Type="http://schemas.openxmlformats.org/officeDocument/2006/relationships/header" Target="header5.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6.xml"/><Relationship Id="rId27" Type="http://schemas.openxmlformats.org/officeDocument/2006/relationships/footer" Target="footer8.xml"/><Relationship Id="rId30"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footer5.xml.rels><?xml version="1.0" encoding="UTF-8" standalone="yes"?>
<Relationships xmlns="http://schemas.openxmlformats.org/package/2006/relationships"><Relationship Id="rId1" Type="http://schemas.openxmlformats.org/officeDocument/2006/relationships/image" Target="media/image3.jpeg"/></Relationships>
</file>

<file path=word/_rels/footer8.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56bbcdc-10e5-4ba0-9c2f-0848e6eba7c0" xsi:nil="true"/>
    <lcf76f155ced4ddcb4097134ff3c332f xmlns="e046d263-863e-48b1-a007-f7c1862acda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36BBEB752332504FB9F3033FC0495CBC" ma:contentTypeVersion="14" ma:contentTypeDescription="Crear nuevo documento." ma:contentTypeScope="" ma:versionID="6765691ece2d9410d5b2b4802d922041">
  <xsd:schema xmlns:xsd="http://www.w3.org/2001/XMLSchema" xmlns:xs="http://www.w3.org/2001/XMLSchema" xmlns:p="http://schemas.microsoft.com/office/2006/metadata/properties" xmlns:ns2="356bbcdc-10e5-4ba0-9c2f-0848e6eba7c0" xmlns:ns3="e046d263-863e-48b1-a007-f7c1862acda7" targetNamespace="http://schemas.microsoft.com/office/2006/metadata/properties" ma:root="true" ma:fieldsID="8d359f1c3b37e59ac77618b7a88c46b4" ns2:_="" ns3:_="">
    <xsd:import namespace="356bbcdc-10e5-4ba0-9c2f-0848e6eba7c0"/>
    <xsd:import namespace="e046d263-863e-48b1-a007-f7c1862acda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GenerationTime" minOccurs="0"/>
                <xsd:element ref="ns3:MediaServiceEventHashCode" minOccurs="0"/>
                <xsd:element ref="ns3:MediaLengthInSeconds" minOccurs="0"/>
                <xsd:element ref="ns3:MediaServiceDateTaken" minOccurs="0"/>
                <xsd:element ref="ns3:MediaServiceLocation"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6bbcdc-10e5-4ba0-9c2f-0848e6eba7c0"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dc7eb6c0-79b0-4c6e-ad1e-a984a7261a74}" ma:internalName="TaxCatchAll" ma:showField="CatchAllData" ma:web="356bbcdc-10e5-4ba0-9c2f-0848e6eba7c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046d263-863e-48b1-a007-f7c1862acda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2a639bc6-dc8c-43a0-baeb-edbb56d427be"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6318F6-D3E5-4C0C-A071-524582B0FE55}">
  <ds:schemaRefs>
    <ds:schemaRef ds:uri="http://schemas.microsoft.com/office/2006/metadata/properties"/>
    <ds:schemaRef ds:uri="http://schemas.microsoft.com/office/infopath/2007/PartnerControls"/>
    <ds:schemaRef ds:uri="356bbcdc-10e5-4ba0-9c2f-0848e6eba7c0"/>
    <ds:schemaRef ds:uri="e046d263-863e-48b1-a007-f7c1862acda7"/>
  </ds:schemaRefs>
</ds:datastoreItem>
</file>

<file path=customXml/itemProps2.xml><?xml version="1.0" encoding="utf-8"?>
<ds:datastoreItem xmlns:ds="http://schemas.openxmlformats.org/officeDocument/2006/customXml" ds:itemID="{F7D44172-E7E3-49BF-933A-F5107012DF7F}">
  <ds:schemaRefs>
    <ds:schemaRef ds:uri="http://schemas.microsoft.com/sharepoint/v3/contenttype/forms"/>
  </ds:schemaRefs>
</ds:datastoreItem>
</file>

<file path=customXml/itemProps3.xml><?xml version="1.0" encoding="utf-8"?>
<ds:datastoreItem xmlns:ds="http://schemas.openxmlformats.org/officeDocument/2006/customXml" ds:itemID="{A20B6A11-34DE-457F-94B4-22A4A315BE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6bbcdc-10e5-4ba0-9c2f-0848e6eba7c0"/>
    <ds:schemaRef ds:uri="e046d263-863e-48b1-a007-f7c1862acd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2F23D4A-6646-4DC0-BA83-173A5247E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24</Pages>
  <Words>17502</Words>
  <Characters>96265</Characters>
  <Application>Microsoft Office Word</Application>
  <DocSecurity>0</DocSecurity>
  <Lines>802</Lines>
  <Paragraphs>227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Tatiana Cervantes Cruz</dc:creator>
  <cp:keywords/>
  <cp:lastModifiedBy>Amelia Severino</cp:lastModifiedBy>
  <cp:revision>2</cp:revision>
  <dcterms:created xsi:type="dcterms:W3CDTF">2024-02-24T03:26:00Z</dcterms:created>
  <dcterms:modified xsi:type="dcterms:W3CDTF">2024-02-27T22:47:00Z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0x01010036BBEB752332504FB9F3033FC0495CBC</vt:lpwstr>
  </property>
  <property fmtid="{D5CDD505-2E9C-101B-9397-08002B2CF9AE}" pid="3" name="MediaServiceImageTags">
    <vt:lpwstr/>
  </property>
</Properties>
</file>