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1E1" w:rsidRPr="00C36B44" w:rsidRDefault="008A21E1" w:rsidP="008A21E1">
      <w:pPr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ANEXO “D”</w:t>
      </w:r>
    </w:p>
    <w:p w:rsidR="008A21E1" w:rsidRPr="00C36B44" w:rsidRDefault="008A21E1" w:rsidP="008A21E1">
      <w:pPr>
        <w:ind w:left="142" w:right="191"/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ESPECIFICACIONES TÉCNICAS MÍNIMAS EXCLUYENTES</w:t>
      </w:r>
    </w:p>
    <w:p w:rsidR="008A21E1" w:rsidRPr="00C36B44" w:rsidRDefault="008A21E1" w:rsidP="008A21E1">
      <w:pPr>
        <w:ind w:left="142" w:right="191"/>
        <w:jc w:val="center"/>
        <w:rPr>
          <w:rFonts w:ascii="Tahoma" w:hAnsi="Tahoma" w:cs="Tahoma"/>
        </w:rPr>
      </w:pPr>
    </w:p>
    <w:p w:rsidR="008A21E1" w:rsidRPr="00C36B44" w:rsidRDefault="008A21E1" w:rsidP="008A21E1">
      <w:pPr>
        <w:ind w:left="142" w:right="191"/>
        <w:jc w:val="center"/>
        <w:rPr>
          <w:rFonts w:ascii="Tahoma" w:hAnsi="Tahoma" w:cs="Tahoma"/>
        </w:rPr>
      </w:pPr>
    </w:p>
    <w:p w:rsidR="008A21E1" w:rsidRPr="00C36B44" w:rsidRDefault="008A21E1" w:rsidP="008A21E1">
      <w:pPr>
        <w:ind w:left="142" w:right="191"/>
        <w:jc w:val="center"/>
        <w:rPr>
          <w:rFonts w:ascii="Tahoma" w:hAnsi="Tahoma" w:cs="Tahoma"/>
        </w:rPr>
      </w:pPr>
    </w:p>
    <w:p w:rsidR="008A21E1" w:rsidRDefault="008A21E1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  <w:r w:rsidRPr="00C36B44">
        <w:rPr>
          <w:rFonts w:ascii="Tahoma" w:hAnsi="Tahoma" w:cs="Tahoma"/>
          <w:bCs/>
        </w:rPr>
        <w:t xml:space="preserve">EL OFERENTE DEBERÁ DILIGENCIAR EL PRESENTE ANEXO, CON LA MANIFESTACIÓN EXPRESA DE </w:t>
      </w:r>
      <w:r w:rsidRPr="00C36B44">
        <w:rPr>
          <w:rFonts w:ascii="Tahoma" w:hAnsi="Tahoma" w:cs="Tahoma"/>
          <w:b/>
          <w:bCs/>
          <w:u w:val="single"/>
        </w:rPr>
        <w:t>CUMPLE</w:t>
      </w:r>
      <w:r w:rsidRPr="00C36B44">
        <w:rPr>
          <w:rFonts w:ascii="Tahoma" w:hAnsi="Tahoma" w:cs="Tahoma"/>
          <w:bCs/>
        </w:rPr>
        <w:t xml:space="preserve"> SEGÚN ESTIME, SIN PERJUICIO QUE SE ADVIERTE, DEBE ALLANARSE A LAS MISMAS EN SU TOTALIDAD DE LO CONTRARIO NO SERÁ OBJETO DE VERIFICACIÓN.</w:t>
      </w:r>
    </w:p>
    <w:p w:rsidR="00DB7319" w:rsidRDefault="00DB7319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  <w:tblGridChange w:id="0">
          <w:tblGrid>
            <w:gridCol w:w="8494"/>
          </w:tblGrid>
        </w:tblGridChange>
      </w:tblGrid>
      <w:tr w:rsidR="004A2142" w:rsidRPr="004A2142" w:rsidTr="008967A9">
        <w:trPr>
          <w:trHeight w:val="70"/>
          <w:jc w:val="center"/>
        </w:trPr>
        <w:tc>
          <w:tcPr>
            <w:tcW w:w="8701" w:type="dxa"/>
            <w:shd w:val="clear" w:color="auto" w:fill="D9D9D9"/>
            <w:vAlign w:val="center"/>
          </w:tcPr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MX"/>
              </w:rPr>
            </w:pPr>
            <w:r w:rsidRPr="004A2142">
              <w:rPr>
                <w:rFonts w:ascii="Tahoma" w:hAnsi="Tahoma" w:cs="Tahoma"/>
                <w:b/>
                <w:bCs/>
                <w:lang w:val="es-ES_tradnl"/>
              </w:rPr>
              <w:t>ESPECIFICACIONES INMUEBLES</w:t>
            </w:r>
            <w:r w:rsidRPr="004A2142">
              <w:rPr>
                <w:rFonts w:ascii="Tahoma" w:hAnsi="Tahoma" w:cs="Tahoma"/>
                <w:bCs/>
                <w:lang w:val="es-MX"/>
              </w:rPr>
              <w:t xml:space="preserve"> </w:t>
            </w:r>
          </w:p>
        </w:tc>
      </w:tr>
      <w:tr w:rsidR="004A2142" w:rsidRPr="004A2142" w:rsidTr="008967A9">
        <w:trPr>
          <w:trHeight w:val="2229"/>
          <w:jc w:val="center"/>
        </w:trPr>
        <w:tc>
          <w:tcPr>
            <w:tcW w:w="8701" w:type="dxa"/>
          </w:tcPr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INFRAESTRUCTURA DEL INMUEBLE: El inmueble debe cumplir mínimo con las siguientes condiciones: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Tener un área aproximada del inmueble de frente 13,50 metros, de fondo 27 metros.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 xml:space="preserve">- Contar techo en zinc y paredes de bahareque. 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Contar  con mínimo 04 habitaciones.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Contar con 01 sala para actividades.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Contar con mínimo 02 baños.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Contar con 01 garaje.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- 01 kiosco en palma.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Contar con cocina, debidamente adecuado para dichos fines.</w:t>
            </w:r>
          </w:p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CO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- Contar con las acometidas de servicios públicos (gas, energía y agua).</w:t>
            </w:r>
          </w:p>
        </w:tc>
      </w:tr>
      <w:tr w:rsidR="004A2142" w:rsidRPr="004A2142" w:rsidTr="008967A9">
        <w:trPr>
          <w:trHeight w:val="20"/>
          <w:jc w:val="center"/>
        </w:trPr>
        <w:tc>
          <w:tcPr>
            <w:tcW w:w="8701" w:type="dxa"/>
          </w:tcPr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ES_tradnl"/>
              </w:rPr>
              <w:t>Estado de conservación del inmueble (Debe encontrase en perfectas condiciones de pintura, acabado de pisos, acabados de mampostería, baterías sanitarias, sin humedades</w:t>
            </w:r>
          </w:p>
        </w:tc>
      </w:tr>
      <w:tr w:rsidR="004A2142" w:rsidRPr="004A2142" w:rsidTr="008967A9">
        <w:trPr>
          <w:trHeight w:val="1284"/>
          <w:jc w:val="center"/>
        </w:trPr>
        <w:tc>
          <w:tcPr>
            <w:tcW w:w="8701" w:type="dxa"/>
          </w:tcPr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CO"/>
              </w:rPr>
              <w:t>El ARRENDADOR se compromete a efectuar con mano de obra propia o contratada todas las reparaciones parciales y mantenimiento y pintura que requiera el inmueble por deterioro natural para su óptimo funcionamiento, mantenimiento de las paredes, techos, pavimentos y tuberías, reponiendo las piedras, ladrillos, tejas y demás elementos que integran el inmueble que durante el arrendamiento.</w:t>
            </w:r>
          </w:p>
        </w:tc>
      </w:tr>
      <w:tr w:rsidR="004A2142" w:rsidRPr="004A2142" w:rsidTr="008967A9">
        <w:trPr>
          <w:trHeight w:val="20"/>
          <w:jc w:val="center"/>
        </w:trPr>
        <w:tc>
          <w:tcPr>
            <w:tcW w:w="8701" w:type="dxa"/>
          </w:tcPr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CO"/>
              </w:rPr>
            </w:pPr>
            <w:r w:rsidRPr="004A2142">
              <w:rPr>
                <w:rFonts w:ascii="Tahoma" w:hAnsi="Tahoma" w:cs="Tahoma"/>
                <w:bCs/>
                <w:lang w:val="es-CO"/>
              </w:rPr>
              <w:t>La restitución del inmueble a la finalización del contrato, será en las mismas condiciones en las que fue entregado conforme el inventario, salvo el deterioro normal proveniente del tiempo.</w:t>
            </w:r>
          </w:p>
        </w:tc>
      </w:tr>
      <w:tr w:rsidR="004A2142" w:rsidRPr="004A2142" w:rsidTr="008967A9">
        <w:trPr>
          <w:trHeight w:val="20"/>
          <w:jc w:val="center"/>
        </w:trPr>
        <w:tc>
          <w:tcPr>
            <w:tcW w:w="8701" w:type="dxa"/>
          </w:tcPr>
          <w:p w:rsidR="004A2142" w:rsidRPr="004A2142" w:rsidRDefault="004A2142" w:rsidP="004A2142">
            <w:pPr>
              <w:ind w:left="142" w:right="191"/>
              <w:jc w:val="both"/>
              <w:outlineLvl w:val="0"/>
              <w:rPr>
                <w:rFonts w:ascii="Tahoma" w:hAnsi="Tahoma" w:cs="Tahoma"/>
                <w:bCs/>
                <w:lang w:val="es-ES_tradnl"/>
              </w:rPr>
            </w:pPr>
            <w:r w:rsidRPr="004A2142">
              <w:rPr>
                <w:rFonts w:ascii="Tahoma" w:hAnsi="Tahoma" w:cs="Tahoma"/>
                <w:bCs/>
                <w:lang w:val="es-CO"/>
              </w:rPr>
              <w:t xml:space="preserve">La destinación del inmueble no se modificara, ni efectuaré cesión o subarriendo del mismo mientras este el contrato vigente. </w:t>
            </w:r>
          </w:p>
        </w:tc>
      </w:tr>
    </w:tbl>
    <w:p w:rsidR="00DB7319" w:rsidRDefault="00DB7319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DB7319" w:rsidRDefault="00DB7319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4A2142" w:rsidRDefault="004A2142" w:rsidP="008A21E1">
      <w:pPr>
        <w:ind w:left="142" w:right="191"/>
        <w:jc w:val="both"/>
        <w:outlineLvl w:val="0"/>
        <w:rPr>
          <w:rFonts w:ascii="Tahoma" w:hAnsi="Tahoma" w:cs="Tahoma"/>
          <w:bCs/>
        </w:rPr>
      </w:pPr>
    </w:p>
    <w:p w:rsidR="00D65DF7" w:rsidRPr="00D65DF7" w:rsidRDefault="00D65DF7" w:rsidP="00D65DF7">
      <w:pPr>
        <w:pStyle w:val="MARITZA4"/>
        <w:tabs>
          <w:tab w:val="left" w:pos="900"/>
          <w:tab w:val="center" w:pos="4513"/>
        </w:tabs>
        <w:jc w:val="left"/>
        <w:rPr>
          <w:rFonts w:ascii="Tahoma" w:hAnsi="Tahoma" w:cs="Tahoma"/>
          <w:b w:val="0"/>
          <w:sz w:val="21"/>
          <w:szCs w:val="21"/>
          <w:lang w:val="es-ES"/>
        </w:rPr>
      </w:pPr>
      <w:bookmarkStart w:id="1" w:name="_GoBack"/>
      <w:bookmarkEnd w:id="1"/>
    </w:p>
    <w:p w:rsidR="00AF13CF" w:rsidRPr="00CF52C3" w:rsidRDefault="00AF13CF" w:rsidP="00AF13CF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rPr>
          <w:rFonts w:ascii="Tahoma" w:hAnsi="Tahoma" w:cs="Tahoma"/>
          <w:b w:val="0"/>
          <w:sz w:val="21"/>
          <w:szCs w:val="21"/>
          <w:lang w:val="es-ES"/>
        </w:rPr>
      </w:pPr>
    </w:p>
    <w:p w:rsidR="009365F6" w:rsidRDefault="009365F6" w:rsidP="009365F6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jc w:val="both"/>
        <w:rPr>
          <w:rFonts w:ascii="Tahoma" w:hAnsi="Tahoma" w:cs="Tahoma"/>
          <w:b w:val="0"/>
          <w:sz w:val="21"/>
          <w:szCs w:val="21"/>
          <w:lang w:val="es-ES"/>
        </w:rPr>
      </w:pPr>
      <w:r>
        <w:rPr>
          <w:rFonts w:ascii="Tahoma" w:hAnsi="Tahoma" w:cs="Tahoma"/>
          <w:b w:val="0"/>
          <w:sz w:val="21"/>
          <w:szCs w:val="21"/>
          <w:lang w:val="es-ES"/>
        </w:rPr>
        <w:t xml:space="preserve">NOMBRE Y FIRMA </w:t>
      </w:r>
    </w:p>
    <w:p w:rsidR="009365F6" w:rsidRDefault="009365F6" w:rsidP="009365F6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jc w:val="both"/>
        <w:rPr>
          <w:rFonts w:ascii="Tahoma" w:hAnsi="Tahoma" w:cs="Tahoma"/>
          <w:b w:val="0"/>
          <w:sz w:val="21"/>
          <w:szCs w:val="21"/>
          <w:lang w:val="es-ES"/>
        </w:rPr>
      </w:pPr>
      <w:r>
        <w:rPr>
          <w:rFonts w:ascii="Tahoma" w:hAnsi="Tahoma" w:cs="Tahoma"/>
          <w:b w:val="0"/>
          <w:sz w:val="21"/>
          <w:szCs w:val="21"/>
          <w:lang w:val="es-ES"/>
        </w:rPr>
        <w:t>C.C. No. De</w:t>
      </w:r>
    </w:p>
    <w:p w:rsidR="00B175E8" w:rsidRDefault="00B175E8"/>
    <w:sectPr w:rsidR="00B175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7D2" w:rsidRDefault="004827D2" w:rsidP="004C5AD8">
      <w:r>
        <w:separator/>
      </w:r>
    </w:p>
  </w:endnote>
  <w:endnote w:type="continuationSeparator" w:id="0">
    <w:p w:rsidR="004827D2" w:rsidRDefault="004827D2" w:rsidP="004C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7D2" w:rsidRDefault="004827D2" w:rsidP="004C5AD8">
      <w:r>
        <w:separator/>
      </w:r>
    </w:p>
  </w:footnote>
  <w:footnote w:type="continuationSeparator" w:id="0">
    <w:p w:rsidR="004827D2" w:rsidRDefault="004827D2" w:rsidP="004C5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30C8C"/>
    <w:multiLevelType w:val="multilevel"/>
    <w:tmpl w:val="06FE9C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3CF"/>
    <w:rsid w:val="00051BA0"/>
    <w:rsid w:val="0009120B"/>
    <w:rsid w:val="000B0651"/>
    <w:rsid w:val="001917C4"/>
    <w:rsid w:val="001A7741"/>
    <w:rsid w:val="002C4F93"/>
    <w:rsid w:val="00372B53"/>
    <w:rsid w:val="003C5079"/>
    <w:rsid w:val="003E5A08"/>
    <w:rsid w:val="00441390"/>
    <w:rsid w:val="0046234E"/>
    <w:rsid w:val="004827D2"/>
    <w:rsid w:val="004A2142"/>
    <w:rsid w:val="004A7321"/>
    <w:rsid w:val="004C5AD8"/>
    <w:rsid w:val="004F6F11"/>
    <w:rsid w:val="00674FB0"/>
    <w:rsid w:val="0070348E"/>
    <w:rsid w:val="0079482F"/>
    <w:rsid w:val="008555A2"/>
    <w:rsid w:val="008A21E1"/>
    <w:rsid w:val="009365F6"/>
    <w:rsid w:val="009765AE"/>
    <w:rsid w:val="00A52613"/>
    <w:rsid w:val="00AF13CF"/>
    <w:rsid w:val="00B175E8"/>
    <w:rsid w:val="00B6503D"/>
    <w:rsid w:val="00B91F76"/>
    <w:rsid w:val="00BF10B5"/>
    <w:rsid w:val="00D65DF7"/>
    <w:rsid w:val="00D83B97"/>
    <w:rsid w:val="00DB7319"/>
    <w:rsid w:val="00ED7B3B"/>
    <w:rsid w:val="00ED7F39"/>
    <w:rsid w:val="00F514D4"/>
    <w:rsid w:val="00F6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9FB7A-E98C-4116-BAFC-AF283D4C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3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AF13CF"/>
    <w:pPr>
      <w:tabs>
        <w:tab w:val="left" w:pos="-720"/>
        <w:tab w:val="left" w:pos="0"/>
      </w:tabs>
      <w:suppressAutoHyphens w:val="0"/>
      <w:jc w:val="center"/>
    </w:pPr>
    <w:rPr>
      <w:b/>
      <w:sz w:val="24"/>
      <w:lang w:val="en-US" w:eastAsia="es-ES"/>
    </w:rPr>
  </w:style>
  <w:style w:type="paragraph" w:styleId="Encabezado">
    <w:name w:val="header"/>
    <w:basedOn w:val="Normal"/>
    <w:link w:val="EncabezadoCar"/>
    <w:uiPriority w:val="99"/>
    <w:unhideWhenUsed/>
    <w:rsid w:val="004C5A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5AD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C5A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AD8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laconcuadrcula">
    <w:name w:val="Table Grid"/>
    <w:basedOn w:val="Tablanormal"/>
    <w:rsid w:val="00674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674FB0"/>
    <w:pPr>
      <w:suppressAutoHyphens w:val="0"/>
      <w:ind w:left="708"/>
    </w:pPr>
    <w:rPr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74F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051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051BA0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rsid w:val="00051BA0"/>
    <w:rPr>
      <w:rFonts w:ascii="Times" w:eastAsia="Times New Roman" w:hAnsi="Times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</dc:creator>
  <cp:lastModifiedBy>CONTRATOS</cp:lastModifiedBy>
  <cp:revision>2</cp:revision>
  <dcterms:created xsi:type="dcterms:W3CDTF">2020-03-03T19:51:00Z</dcterms:created>
  <dcterms:modified xsi:type="dcterms:W3CDTF">2020-03-03T19:51:00Z</dcterms:modified>
</cp:coreProperties>
</file>