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544D" w:rsidRDefault="00D6544D" w:rsidP="00D6544D">
      <w:pPr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ANEXO </w:t>
      </w:r>
      <w:proofErr w:type="spellStart"/>
      <w:r>
        <w:rPr>
          <w:rFonts w:ascii="Arial" w:hAnsi="Arial" w:cs="Arial"/>
          <w:b/>
          <w:sz w:val="20"/>
        </w:rPr>
        <w:t>N°</w:t>
      </w:r>
      <w:proofErr w:type="spellEnd"/>
      <w:r>
        <w:rPr>
          <w:rFonts w:ascii="Arial" w:hAnsi="Arial" w:cs="Arial"/>
          <w:b/>
          <w:sz w:val="20"/>
        </w:rPr>
        <w:t xml:space="preserve"> 4</w:t>
      </w:r>
    </w:p>
    <w:p w:rsidR="00D6544D" w:rsidRPr="006F44C2" w:rsidRDefault="00D6544D" w:rsidP="00D6544D">
      <w:pPr>
        <w:jc w:val="center"/>
        <w:rPr>
          <w:rFonts w:ascii="Arial" w:hAnsi="Arial" w:cs="Arial"/>
          <w:b/>
          <w:sz w:val="20"/>
        </w:rPr>
      </w:pPr>
      <w:bookmarkStart w:id="0" w:name="_GoBack"/>
      <w:r w:rsidRPr="006F44C2">
        <w:rPr>
          <w:rFonts w:ascii="Arial" w:hAnsi="Arial" w:cs="Arial"/>
          <w:b/>
          <w:sz w:val="20"/>
        </w:rPr>
        <w:t>CARTA SOBRE CONFORMACIÓN DE CONSORCIOS O UNIONES TEMPORALES</w:t>
      </w:r>
    </w:p>
    <w:bookmarkEnd w:id="0"/>
    <w:p w:rsidR="00D6544D" w:rsidRDefault="00D6544D" w:rsidP="00D6544D">
      <w:r>
        <w:t xml:space="preserve"> </w:t>
      </w:r>
    </w:p>
    <w:p w:rsidR="00D6544D" w:rsidRPr="006F44C2" w:rsidRDefault="00D6544D" w:rsidP="00D6544D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Ciudad y Fecha </w:t>
      </w:r>
    </w:p>
    <w:p w:rsidR="00D6544D" w:rsidRPr="006F44C2" w:rsidRDefault="00D6544D" w:rsidP="00D6544D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 Señores </w:t>
      </w:r>
    </w:p>
    <w:p w:rsidR="00D6544D" w:rsidRPr="006F44C2" w:rsidRDefault="00D6544D" w:rsidP="00D6544D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Dirección Seccional de Administración Judicial Cartagena - Bolívar </w:t>
      </w:r>
    </w:p>
    <w:p w:rsidR="00D6544D" w:rsidRPr="006F44C2" w:rsidRDefault="00D6544D" w:rsidP="00D6544D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Centro, Edif. Cuartel del Fijo </w:t>
      </w:r>
      <w:proofErr w:type="spellStart"/>
      <w:r w:rsidRPr="006F44C2">
        <w:rPr>
          <w:rFonts w:ascii="Arial" w:hAnsi="Arial" w:cs="Arial"/>
          <w:sz w:val="20"/>
        </w:rPr>
        <w:t>Cra</w:t>
      </w:r>
      <w:proofErr w:type="spellEnd"/>
      <w:r w:rsidRPr="006F44C2">
        <w:rPr>
          <w:rFonts w:ascii="Arial" w:hAnsi="Arial" w:cs="Arial"/>
          <w:sz w:val="20"/>
        </w:rPr>
        <w:t xml:space="preserve">. 5ª No. 36-127 Piso 2. </w:t>
      </w:r>
    </w:p>
    <w:p w:rsidR="00D6544D" w:rsidRPr="006F44C2" w:rsidRDefault="00D6544D" w:rsidP="00D6544D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Cartagena de Indias D. T. y C. </w:t>
      </w:r>
    </w:p>
    <w:p w:rsidR="00D6544D" w:rsidRPr="006F44C2" w:rsidRDefault="00D6544D" w:rsidP="00D6544D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</w:t>
      </w:r>
    </w:p>
    <w:p w:rsidR="00D6544D" w:rsidRPr="006F44C2" w:rsidRDefault="00D6544D" w:rsidP="00D6544D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Apreciados señores: </w:t>
      </w:r>
    </w:p>
    <w:p w:rsidR="00D6544D" w:rsidRPr="006F44C2" w:rsidRDefault="00D6544D" w:rsidP="00D6544D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</w:t>
      </w:r>
    </w:p>
    <w:p w:rsidR="00D6544D" w:rsidRPr="006F44C2" w:rsidRDefault="00D6544D" w:rsidP="00D6544D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Los abajo firmantes manifestamos a través de este documento que hemos convenido asociarnos en consorcio </w:t>
      </w:r>
      <w:proofErr w:type="gramStart"/>
      <w:r w:rsidRPr="006F44C2">
        <w:rPr>
          <w:rFonts w:ascii="Arial" w:hAnsi="Arial" w:cs="Arial"/>
          <w:sz w:val="20"/>
        </w:rPr>
        <w:t>( )</w:t>
      </w:r>
      <w:proofErr w:type="gramEnd"/>
      <w:r w:rsidRPr="006F44C2">
        <w:rPr>
          <w:rFonts w:ascii="Arial" w:hAnsi="Arial" w:cs="Arial"/>
          <w:sz w:val="20"/>
        </w:rPr>
        <w:t xml:space="preserve"> unión temporal (  ), para participar en la Modalidad de la Mínima Cuantía No._____ de </w:t>
      </w:r>
      <w:r>
        <w:rPr>
          <w:rFonts w:ascii="Arial" w:hAnsi="Arial" w:cs="Arial"/>
          <w:sz w:val="20"/>
        </w:rPr>
        <w:t>2023</w:t>
      </w:r>
      <w:r w:rsidRPr="006F44C2">
        <w:rPr>
          <w:rFonts w:ascii="Arial" w:hAnsi="Arial" w:cs="Arial"/>
          <w:sz w:val="20"/>
        </w:rPr>
        <w:t xml:space="preserve"> de la Dirección Seccional de Administración Judicial Cartagena - Bolívar, cuyo objeto es: </w:t>
      </w:r>
    </w:p>
    <w:p w:rsidR="00D6544D" w:rsidRPr="006F44C2" w:rsidRDefault="00D6544D" w:rsidP="00D6544D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</w:t>
      </w:r>
    </w:p>
    <w:p w:rsidR="00D6544D" w:rsidRPr="006F44C2" w:rsidRDefault="00D6544D" w:rsidP="00D6544D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Por lo anterior expresamos lo siguiente: </w:t>
      </w:r>
    </w:p>
    <w:p w:rsidR="00D6544D" w:rsidRPr="006F44C2" w:rsidRDefault="00D6544D" w:rsidP="00D6544D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</w:t>
      </w:r>
    </w:p>
    <w:p w:rsidR="00D6544D" w:rsidRPr="006F44C2" w:rsidRDefault="00D6544D" w:rsidP="00D6544D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La duración de este consorcio </w:t>
      </w:r>
      <w:proofErr w:type="gramStart"/>
      <w:r w:rsidRPr="006F44C2">
        <w:rPr>
          <w:rFonts w:ascii="Arial" w:hAnsi="Arial" w:cs="Arial"/>
          <w:sz w:val="20"/>
        </w:rPr>
        <w:t>(  )</w:t>
      </w:r>
      <w:proofErr w:type="gramEnd"/>
      <w:r w:rsidRPr="006F44C2">
        <w:rPr>
          <w:rFonts w:ascii="Arial" w:hAnsi="Arial" w:cs="Arial"/>
          <w:sz w:val="20"/>
        </w:rPr>
        <w:t xml:space="preserve"> unión temporal (  ) será igual al término de ejecución y liquidación del contrato y un (1) año más. </w:t>
      </w:r>
    </w:p>
    <w:p w:rsidR="00D6544D" w:rsidRPr="006F44C2" w:rsidRDefault="00D6544D" w:rsidP="00D6544D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</w:t>
      </w:r>
    </w:p>
    <w:p w:rsidR="00D6544D" w:rsidRPr="006F44C2" w:rsidRDefault="00D6544D" w:rsidP="00D6544D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El consorcio </w:t>
      </w:r>
      <w:proofErr w:type="gramStart"/>
      <w:r w:rsidRPr="006F44C2">
        <w:rPr>
          <w:rFonts w:ascii="Arial" w:hAnsi="Arial" w:cs="Arial"/>
          <w:sz w:val="20"/>
        </w:rPr>
        <w:t>(  )</w:t>
      </w:r>
      <w:proofErr w:type="gramEnd"/>
      <w:r w:rsidRPr="006F44C2">
        <w:rPr>
          <w:rFonts w:ascii="Arial" w:hAnsi="Arial" w:cs="Arial"/>
          <w:sz w:val="20"/>
        </w:rPr>
        <w:t xml:space="preserve"> unión temporal (  ) está integrado por: </w:t>
      </w:r>
    </w:p>
    <w:p w:rsidR="00D6544D" w:rsidRPr="006F44C2" w:rsidRDefault="00D6544D" w:rsidP="00D6544D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</w:t>
      </w:r>
    </w:p>
    <w:tbl>
      <w:tblPr>
        <w:tblStyle w:val="TableGrid"/>
        <w:tblW w:w="8505" w:type="dxa"/>
        <w:tblInd w:w="245" w:type="dxa"/>
        <w:tblCellMar>
          <w:top w:w="12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1985"/>
        <w:gridCol w:w="2552"/>
        <w:gridCol w:w="2127"/>
        <w:gridCol w:w="1841"/>
      </w:tblGrid>
      <w:tr w:rsidR="00D6544D" w:rsidTr="00D74195">
        <w:trPr>
          <w:trHeight w:val="473"/>
        </w:trPr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544D" w:rsidRPr="006F44C2" w:rsidRDefault="00D6544D" w:rsidP="00D74195">
            <w:pPr>
              <w:spacing w:line="256" w:lineRule="auto"/>
              <w:ind w:left="40"/>
              <w:jc w:val="center"/>
              <w:rPr>
                <w:rFonts w:ascii="Arial" w:eastAsia="Arial" w:hAnsi="Arial" w:cs="Arial"/>
                <w:sz w:val="20"/>
                <w:szCs w:val="22"/>
                <w:lang w:val="es-CO" w:eastAsia="es-CO"/>
              </w:rPr>
            </w:pPr>
            <w:r w:rsidRPr="006F44C2">
              <w:rPr>
                <w:rFonts w:ascii="Arial" w:hAnsi="Arial" w:cs="Arial"/>
                <w:sz w:val="20"/>
              </w:rPr>
              <w:t xml:space="preserve">Nombre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544D" w:rsidRPr="006F44C2" w:rsidRDefault="00D6544D" w:rsidP="00D74195">
            <w:pPr>
              <w:spacing w:line="256" w:lineRule="auto"/>
              <w:ind w:left="385"/>
              <w:rPr>
                <w:rFonts w:ascii="Arial" w:hAnsi="Arial" w:cs="Arial"/>
                <w:sz w:val="20"/>
              </w:rPr>
            </w:pPr>
            <w:r w:rsidRPr="006F44C2">
              <w:rPr>
                <w:rFonts w:ascii="Arial" w:hAnsi="Arial" w:cs="Arial"/>
                <w:sz w:val="20"/>
              </w:rPr>
              <w:t xml:space="preserve">Identificación o NIT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544D" w:rsidRPr="006F44C2" w:rsidRDefault="00D6544D" w:rsidP="00D74195">
            <w:pPr>
              <w:spacing w:line="256" w:lineRule="auto"/>
              <w:ind w:right="31"/>
              <w:jc w:val="center"/>
              <w:rPr>
                <w:rFonts w:ascii="Arial" w:hAnsi="Arial" w:cs="Arial"/>
                <w:sz w:val="20"/>
              </w:rPr>
            </w:pPr>
            <w:proofErr w:type="gramStart"/>
            <w:r w:rsidRPr="006F44C2">
              <w:rPr>
                <w:rFonts w:ascii="Arial" w:hAnsi="Arial" w:cs="Arial"/>
                <w:sz w:val="20"/>
              </w:rPr>
              <w:t>Ítem  a</w:t>
            </w:r>
            <w:proofErr w:type="gramEnd"/>
            <w:r w:rsidRPr="006F44C2">
              <w:rPr>
                <w:rFonts w:ascii="Arial" w:hAnsi="Arial" w:cs="Arial"/>
                <w:sz w:val="20"/>
              </w:rPr>
              <w:t xml:space="preserve"> realizar 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544D" w:rsidRPr="006F44C2" w:rsidRDefault="00D6544D" w:rsidP="00D74195">
            <w:pPr>
              <w:spacing w:line="256" w:lineRule="auto"/>
              <w:ind w:left="353" w:hanging="55"/>
              <w:rPr>
                <w:rFonts w:ascii="Arial" w:hAnsi="Arial" w:cs="Arial"/>
                <w:sz w:val="20"/>
              </w:rPr>
            </w:pPr>
            <w:r w:rsidRPr="006F44C2">
              <w:rPr>
                <w:rFonts w:ascii="Arial" w:hAnsi="Arial" w:cs="Arial"/>
                <w:sz w:val="20"/>
              </w:rPr>
              <w:t xml:space="preserve">Porcentaje de participación </w:t>
            </w:r>
          </w:p>
        </w:tc>
      </w:tr>
      <w:tr w:rsidR="00D6544D" w:rsidTr="00D74195">
        <w:trPr>
          <w:trHeight w:val="247"/>
        </w:trPr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544D" w:rsidRDefault="00D6544D" w:rsidP="00D74195">
            <w:pPr>
              <w:spacing w:line="256" w:lineRule="auto"/>
            </w:pPr>
            <w:r>
              <w:t xml:space="preserve">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544D" w:rsidRDefault="00D6544D" w:rsidP="00D74195">
            <w:pPr>
              <w:spacing w:line="256" w:lineRule="auto"/>
            </w:pPr>
            <w:r>
              <w:t xml:space="preserve">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544D" w:rsidRDefault="00D6544D" w:rsidP="00D74195">
            <w:pPr>
              <w:spacing w:line="256" w:lineRule="auto"/>
            </w:pPr>
            <w:r>
              <w:t xml:space="preserve"> 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544D" w:rsidRDefault="00D6544D" w:rsidP="00D74195">
            <w:pPr>
              <w:spacing w:line="256" w:lineRule="auto"/>
            </w:pPr>
            <w:r>
              <w:t xml:space="preserve"> </w:t>
            </w:r>
          </w:p>
        </w:tc>
      </w:tr>
      <w:tr w:rsidR="00D6544D" w:rsidTr="00D74195">
        <w:trPr>
          <w:trHeight w:val="245"/>
        </w:trPr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544D" w:rsidRDefault="00D6544D" w:rsidP="00D74195">
            <w:pPr>
              <w:spacing w:line="256" w:lineRule="auto"/>
            </w:pPr>
            <w:r>
              <w:t xml:space="preserve">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544D" w:rsidRDefault="00D6544D" w:rsidP="00D74195">
            <w:pPr>
              <w:spacing w:line="256" w:lineRule="auto"/>
            </w:pPr>
            <w:r>
              <w:t xml:space="preserve">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544D" w:rsidRDefault="00D6544D" w:rsidP="00D74195">
            <w:pPr>
              <w:spacing w:line="256" w:lineRule="auto"/>
            </w:pPr>
            <w:r>
              <w:t xml:space="preserve"> 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544D" w:rsidRDefault="00D6544D" w:rsidP="00D74195">
            <w:pPr>
              <w:spacing w:line="256" w:lineRule="auto"/>
            </w:pPr>
            <w:r>
              <w:t xml:space="preserve"> </w:t>
            </w:r>
          </w:p>
        </w:tc>
      </w:tr>
    </w:tbl>
    <w:p w:rsidR="00D6544D" w:rsidRPr="006F44C2" w:rsidRDefault="00D6544D" w:rsidP="00D6544D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ab/>
        <w:t xml:space="preserve"> </w:t>
      </w:r>
      <w:r w:rsidRPr="006F44C2">
        <w:rPr>
          <w:rFonts w:ascii="Arial" w:hAnsi="Arial" w:cs="Arial"/>
          <w:sz w:val="20"/>
        </w:rPr>
        <w:tab/>
        <w:t xml:space="preserve"> </w:t>
      </w:r>
      <w:r w:rsidRPr="006F44C2">
        <w:rPr>
          <w:rFonts w:ascii="Arial" w:hAnsi="Arial" w:cs="Arial"/>
          <w:sz w:val="20"/>
        </w:rPr>
        <w:tab/>
        <w:t xml:space="preserve"> </w:t>
      </w:r>
    </w:p>
    <w:p w:rsidR="00D6544D" w:rsidRPr="006F44C2" w:rsidRDefault="00D6544D" w:rsidP="00D6544D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</w:t>
      </w:r>
      <w:r w:rsidRPr="006F44C2">
        <w:rPr>
          <w:rFonts w:ascii="Arial" w:hAnsi="Arial" w:cs="Arial"/>
          <w:sz w:val="20"/>
        </w:rPr>
        <w:tab/>
        <w:t xml:space="preserve"> </w:t>
      </w:r>
      <w:r w:rsidRPr="006F44C2">
        <w:rPr>
          <w:rFonts w:ascii="Arial" w:hAnsi="Arial" w:cs="Arial"/>
          <w:sz w:val="20"/>
        </w:rPr>
        <w:tab/>
        <w:t xml:space="preserve"> </w:t>
      </w:r>
      <w:r w:rsidRPr="006F44C2">
        <w:rPr>
          <w:rFonts w:ascii="Arial" w:hAnsi="Arial" w:cs="Arial"/>
          <w:sz w:val="20"/>
        </w:rPr>
        <w:tab/>
        <w:t xml:space="preserve">  </w:t>
      </w:r>
    </w:p>
    <w:p w:rsidR="00D6544D" w:rsidRPr="006F44C2" w:rsidRDefault="00D6544D" w:rsidP="00D6544D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El representante del consorcio </w:t>
      </w:r>
      <w:proofErr w:type="gramStart"/>
      <w:r w:rsidRPr="006F44C2">
        <w:rPr>
          <w:rFonts w:ascii="Arial" w:hAnsi="Arial" w:cs="Arial"/>
          <w:sz w:val="20"/>
        </w:rPr>
        <w:t>( )</w:t>
      </w:r>
      <w:proofErr w:type="gramEnd"/>
      <w:r w:rsidRPr="006F44C2">
        <w:rPr>
          <w:rFonts w:ascii="Arial" w:hAnsi="Arial" w:cs="Arial"/>
          <w:sz w:val="20"/>
        </w:rPr>
        <w:t xml:space="preserve"> unión temporal (  ) es:   identificado con C.C. No.  _ de   _    quién está expresamente facultado para firmar el contrato y tomar todas las determinaciones que fuesen necesarias al respecto, con amplías y suficientes facultades. </w:t>
      </w:r>
    </w:p>
    <w:p w:rsidR="00D6544D" w:rsidRPr="006F44C2" w:rsidRDefault="00D6544D" w:rsidP="00D6544D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</w:t>
      </w:r>
    </w:p>
    <w:p w:rsidR="00D6544D" w:rsidRPr="006F44C2" w:rsidRDefault="00D6544D" w:rsidP="00D6544D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La responsabilidad de los integrantes del consorcio </w:t>
      </w:r>
      <w:proofErr w:type="gramStart"/>
      <w:r w:rsidRPr="006F44C2">
        <w:rPr>
          <w:rFonts w:ascii="Arial" w:hAnsi="Arial" w:cs="Arial"/>
          <w:sz w:val="20"/>
        </w:rPr>
        <w:t xml:space="preserve">(  </w:t>
      </w:r>
      <w:proofErr w:type="gramEnd"/>
      <w:r w:rsidRPr="006F44C2">
        <w:rPr>
          <w:rFonts w:ascii="Arial" w:hAnsi="Arial" w:cs="Arial"/>
          <w:sz w:val="20"/>
        </w:rPr>
        <w:t xml:space="preserve"> ) unión temporal (   ) es la determinada en la ley 80 de 1993. </w:t>
      </w:r>
    </w:p>
    <w:p w:rsidR="00D6544D" w:rsidRPr="006F44C2" w:rsidRDefault="00D6544D" w:rsidP="00D6544D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</w:t>
      </w:r>
    </w:p>
    <w:p w:rsidR="00D6544D" w:rsidRPr="006F44C2" w:rsidRDefault="00D6544D" w:rsidP="00D6544D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Que ninguno de los integrantes del consorcio o unión temporal, se encuentre incurso en alguna causal de inhabilidad e incompatibilidad señalada en la Constitución Política, Ley 80 de 1993 y demás normas concordantes. </w:t>
      </w:r>
    </w:p>
    <w:p w:rsidR="00D6544D" w:rsidRPr="006F44C2" w:rsidRDefault="00D6544D" w:rsidP="00D6544D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</w:t>
      </w:r>
    </w:p>
    <w:p w:rsidR="00D6544D" w:rsidRPr="006F44C2" w:rsidRDefault="00D6544D" w:rsidP="00D6544D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Declaramos bajo la gravedad de juramento, que no somos deudores morosos, por </w:t>
      </w:r>
      <w:proofErr w:type="gramStart"/>
      <w:r w:rsidRPr="006F44C2">
        <w:rPr>
          <w:rFonts w:ascii="Arial" w:hAnsi="Arial" w:cs="Arial"/>
          <w:sz w:val="20"/>
        </w:rPr>
        <w:t>no  tener</w:t>
      </w:r>
      <w:proofErr w:type="gramEnd"/>
      <w:r w:rsidRPr="006F44C2">
        <w:rPr>
          <w:rFonts w:ascii="Arial" w:hAnsi="Arial" w:cs="Arial"/>
          <w:sz w:val="20"/>
        </w:rPr>
        <w:t xml:space="preserve"> obligaciones pendientes contraídas con el Estado o por tener un acuerdo de pago vigente. </w:t>
      </w:r>
    </w:p>
    <w:p w:rsidR="00D6544D" w:rsidRPr="006F44C2" w:rsidRDefault="00D6544D" w:rsidP="00D6544D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</w:t>
      </w:r>
    </w:p>
    <w:p w:rsidR="00D6544D" w:rsidRPr="006F44C2" w:rsidRDefault="00D6544D" w:rsidP="00D6544D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Para constancia se firma en   </w:t>
      </w:r>
      <w:r w:rsidRPr="006F44C2">
        <w:rPr>
          <w:rFonts w:ascii="Arial" w:hAnsi="Arial" w:cs="Arial"/>
          <w:sz w:val="20"/>
        </w:rPr>
        <w:tab/>
        <w:t xml:space="preserve">a </w:t>
      </w:r>
      <w:proofErr w:type="gramStart"/>
      <w:r w:rsidRPr="006F44C2">
        <w:rPr>
          <w:rFonts w:ascii="Arial" w:hAnsi="Arial" w:cs="Arial"/>
          <w:sz w:val="20"/>
        </w:rPr>
        <w:t xml:space="preserve">los  </w:t>
      </w:r>
      <w:r w:rsidRPr="006F44C2">
        <w:rPr>
          <w:rFonts w:ascii="Arial" w:hAnsi="Arial" w:cs="Arial"/>
          <w:sz w:val="20"/>
        </w:rPr>
        <w:tab/>
      </w:r>
      <w:proofErr w:type="gramEnd"/>
      <w:r w:rsidRPr="006F44C2">
        <w:rPr>
          <w:rFonts w:ascii="Arial" w:hAnsi="Arial" w:cs="Arial"/>
          <w:sz w:val="20"/>
        </w:rPr>
        <w:t xml:space="preserve">días del mes de   _   </w:t>
      </w:r>
      <w:r w:rsidRPr="006F44C2">
        <w:rPr>
          <w:rFonts w:ascii="Arial" w:hAnsi="Arial" w:cs="Arial"/>
          <w:sz w:val="20"/>
        </w:rPr>
        <w:tab/>
      </w:r>
      <w:proofErr w:type="spellStart"/>
      <w:r w:rsidRPr="006F44C2">
        <w:rPr>
          <w:rFonts w:ascii="Arial" w:hAnsi="Arial" w:cs="Arial"/>
          <w:sz w:val="20"/>
        </w:rPr>
        <w:t>de</w:t>
      </w:r>
      <w:proofErr w:type="spellEnd"/>
      <w:r w:rsidRPr="006F44C2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2020</w:t>
      </w:r>
      <w:r w:rsidRPr="006F44C2">
        <w:rPr>
          <w:rFonts w:ascii="Arial" w:hAnsi="Arial" w:cs="Arial"/>
          <w:sz w:val="20"/>
        </w:rPr>
        <w:t xml:space="preserve"> </w:t>
      </w:r>
    </w:p>
    <w:p w:rsidR="00D6544D" w:rsidRPr="006F44C2" w:rsidRDefault="00D6544D" w:rsidP="00D6544D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</w:t>
      </w:r>
    </w:p>
    <w:p w:rsidR="00D6544D" w:rsidRPr="006F44C2" w:rsidRDefault="00D6544D" w:rsidP="00D6544D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Atentamente, </w:t>
      </w:r>
    </w:p>
    <w:p w:rsidR="00D6544D" w:rsidRPr="006F44C2" w:rsidRDefault="00D6544D" w:rsidP="00D6544D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Nombres </w:t>
      </w:r>
    </w:p>
    <w:p w:rsidR="00D6544D" w:rsidRPr="006F44C2" w:rsidRDefault="00D6544D" w:rsidP="00D6544D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Nombre y firma de los integrantes del consorcio </w:t>
      </w:r>
      <w:proofErr w:type="gramStart"/>
      <w:r w:rsidRPr="006F44C2">
        <w:rPr>
          <w:rFonts w:ascii="Arial" w:hAnsi="Arial" w:cs="Arial"/>
          <w:sz w:val="20"/>
        </w:rPr>
        <w:t>(  )</w:t>
      </w:r>
      <w:proofErr w:type="gramEnd"/>
      <w:r w:rsidRPr="006F44C2">
        <w:rPr>
          <w:rFonts w:ascii="Arial" w:hAnsi="Arial" w:cs="Arial"/>
          <w:sz w:val="20"/>
        </w:rPr>
        <w:t xml:space="preserve"> unión temporal (  ). </w:t>
      </w:r>
    </w:p>
    <w:p w:rsidR="00D6544D" w:rsidRPr="006F44C2" w:rsidRDefault="00D6544D" w:rsidP="00D6544D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Dirección   </w:t>
      </w:r>
      <w:r w:rsidRPr="006F44C2">
        <w:rPr>
          <w:rFonts w:ascii="Arial" w:hAnsi="Arial" w:cs="Arial"/>
          <w:sz w:val="20"/>
        </w:rPr>
        <w:tab/>
        <w:t xml:space="preserve">_ </w:t>
      </w:r>
    </w:p>
    <w:p w:rsidR="00D6544D" w:rsidRPr="006F44C2" w:rsidRDefault="00D6544D" w:rsidP="00D6544D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Teléfono    </w:t>
      </w:r>
    </w:p>
    <w:p w:rsidR="00DD30DE" w:rsidRPr="00D6544D" w:rsidRDefault="00DD30DE" w:rsidP="00D6544D">
      <w:pPr>
        <w:spacing w:after="160" w:line="259" w:lineRule="auto"/>
      </w:pPr>
    </w:p>
    <w:sectPr w:rsidR="00DD30DE" w:rsidRPr="00D6544D" w:rsidSect="008617BC">
      <w:headerReference w:type="default" r:id="rId7"/>
      <w:footerReference w:type="default" r:id="rId8"/>
      <w:pgSz w:w="12240" w:h="15840"/>
      <w:pgMar w:top="1417" w:right="118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0164" w:rsidRDefault="00DD0164">
      <w:r>
        <w:separator/>
      </w:r>
    </w:p>
  </w:endnote>
  <w:endnote w:type="continuationSeparator" w:id="0">
    <w:p w:rsidR="00DD0164" w:rsidRDefault="00DD0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2AA4" w:rsidRPr="003E7C5A" w:rsidRDefault="00DD30DE" w:rsidP="003E7C5A">
    <w:pPr>
      <w:pStyle w:val="Piedepgina"/>
      <w:rPr>
        <w:rFonts w:ascii="Arial" w:hAnsi="Arial" w:cs="Arial"/>
        <w:sz w:val="18"/>
        <w:szCs w:val="18"/>
      </w:rPr>
    </w:pPr>
    <w:r w:rsidRPr="003E7C5A">
      <w:rPr>
        <w:rFonts w:ascii="Arial" w:hAnsi="Arial" w:cs="Arial"/>
        <w:sz w:val="18"/>
        <w:szCs w:val="18"/>
      </w:rPr>
      <w:t xml:space="preserve">Centro, Edificio Cuartel del Fijo, Carrera </w:t>
    </w:r>
    <w:proofErr w:type="gramStart"/>
    <w:r w:rsidRPr="003E7C5A">
      <w:rPr>
        <w:rFonts w:ascii="Arial" w:hAnsi="Arial" w:cs="Arial"/>
        <w:sz w:val="18"/>
        <w:szCs w:val="18"/>
      </w:rPr>
      <w:t>5º  Nº</w:t>
    </w:r>
    <w:proofErr w:type="gramEnd"/>
    <w:r w:rsidRPr="003E7C5A">
      <w:rPr>
        <w:rFonts w:ascii="Arial" w:hAnsi="Arial" w:cs="Arial"/>
        <w:sz w:val="18"/>
        <w:szCs w:val="18"/>
      </w:rPr>
      <w:t xml:space="preserve"> 36 - 127</w:t>
    </w:r>
  </w:p>
  <w:p w:rsidR="00C82AA4" w:rsidRPr="003E7C5A" w:rsidRDefault="00DD30DE" w:rsidP="003E7C5A">
    <w:pPr>
      <w:pStyle w:val="Piedepgina"/>
      <w:rPr>
        <w:rFonts w:ascii="Arial" w:hAnsi="Arial" w:cs="Arial"/>
        <w:sz w:val="18"/>
        <w:szCs w:val="18"/>
      </w:rPr>
    </w:pPr>
    <w:r w:rsidRPr="003E7C5A"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649E2C05" wp14:editId="230B98A8">
          <wp:simplePos x="0" y="0"/>
          <wp:positionH relativeFrom="column">
            <wp:posOffset>5250815</wp:posOffset>
          </wp:positionH>
          <wp:positionV relativeFrom="page">
            <wp:posOffset>8819515</wp:posOffset>
          </wp:positionV>
          <wp:extent cx="1062990" cy="623570"/>
          <wp:effectExtent l="0" t="0" r="3810" b="5080"/>
          <wp:wrapTight wrapText="bothSides">
            <wp:wrapPolygon edited="0">
              <wp:start x="0" y="0"/>
              <wp:lineTo x="0" y="21116"/>
              <wp:lineTo x="21290" y="21116"/>
              <wp:lineTo x="21290" y="0"/>
              <wp:lineTo x="0" y="0"/>
            </wp:wrapPolygon>
          </wp:wrapTight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299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E7C5A">
      <w:rPr>
        <w:rFonts w:ascii="Arial" w:hAnsi="Arial" w:cs="Arial"/>
        <w:sz w:val="18"/>
        <w:szCs w:val="18"/>
      </w:rPr>
      <w:t>Teléfonos: 6602124 - 6643524 - Fax: 6645708</w:t>
    </w:r>
  </w:p>
  <w:p w:rsidR="00C82AA4" w:rsidRPr="003E7C5A" w:rsidRDefault="00DD30DE" w:rsidP="003E7C5A">
    <w:pPr>
      <w:pStyle w:val="Piedepgina"/>
      <w:ind w:right="360"/>
      <w:rPr>
        <w:rFonts w:ascii="Arial" w:hAnsi="Arial" w:cs="Arial"/>
      </w:rPr>
    </w:pPr>
    <w:r w:rsidRPr="003E7C5A">
      <w:rPr>
        <w:rFonts w:ascii="Arial" w:hAnsi="Arial" w:cs="Arial"/>
        <w:sz w:val="18"/>
        <w:szCs w:val="18"/>
      </w:rPr>
      <w:t xml:space="preserve">E-mail: </w:t>
    </w:r>
    <w:hyperlink r:id="rId2" w:history="1">
      <w:r w:rsidRPr="003E7C5A">
        <w:rPr>
          <w:rStyle w:val="Hipervnculo"/>
          <w:rFonts w:ascii="Arial" w:hAnsi="Arial" w:cs="Arial"/>
          <w:sz w:val="18"/>
          <w:szCs w:val="18"/>
        </w:rPr>
        <w:t>dirseccgena@cendoj.ramajudicial.gov.co</w:t>
      </w:r>
    </w:hyperlink>
  </w:p>
  <w:p w:rsidR="00C82AA4" w:rsidRDefault="00DD30DE" w:rsidP="003E7C5A">
    <w:pPr>
      <w:widowControl w:val="0"/>
      <w:tabs>
        <w:tab w:val="left" w:pos="8222"/>
      </w:tabs>
      <w:autoSpaceDE w:val="0"/>
      <w:autoSpaceDN w:val="0"/>
      <w:adjustRightInd w:val="0"/>
      <w:spacing w:line="200" w:lineRule="exact"/>
      <w:ind w:right="-25"/>
      <w:rPr>
        <w:sz w:val="20"/>
        <w:szCs w:val="20"/>
      </w:rPr>
    </w:pPr>
    <w:r>
      <w:rPr>
        <w:sz w:val="20"/>
        <w:szCs w:val="20"/>
      </w:rPr>
      <w:tab/>
    </w:r>
  </w:p>
  <w:p w:rsidR="00C82AA4" w:rsidRDefault="00DD016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0164" w:rsidRDefault="00DD0164">
      <w:r>
        <w:separator/>
      </w:r>
    </w:p>
  </w:footnote>
  <w:footnote w:type="continuationSeparator" w:id="0">
    <w:p w:rsidR="00DD0164" w:rsidRDefault="00DD01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2AA4" w:rsidRPr="00085AE2" w:rsidRDefault="00DD30DE" w:rsidP="003E7C5A">
    <w:pPr>
      <w:jc w:val="center"/>
      <w:rPr>
        <w:rFonts w:eastAsia="Times New Roman"/>
        <w:lang w:val="es-MX"/>
      </w:rPr>
    </w:pPr>
    <w:r w:rsidRPr="00085AE2">
      <w:rPr>
        <w:rFonts w:eastAsia="Times New Roman"/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3330F2BA" wp14:editId="77DC971D">
          <wp:simplePos x="0" y="0"/>
          <wp:positionH relativeFrom="column">
            <wp:posOffset>-466725</wp:posOffset>
          </wp:positionH>
          <wp:positionV relativeFrom="paragraph">
            <wp:posOffset>-179705</wp:posOffset>
          </wp:positionV>
          <wp:extent cx="1882140" cy="645795"/>
          <wp:effectExtent l="0" t="0" r="3810" b="1905"/>
          <wp:wrapTight wrapText="bothSides">
            <wp:wrapPolygon edited="0">
              <wp:start x="0" y="0"/>
              <wp:lineTo x="0" y="21027"/>
              <wp:lineTo x="21425" y="21027"/>
              <wp:lineTo x="21425" y="0"/>
              <wp:lineTo x="0" y="0"/>
            </wp:wrapPolygon>
          </wp:wrapTight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nuevo logo rama judici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2140" cy="6457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85AE2">
      <w:rPr>
        <w:rFonts w:eastAsia="Times New Roman"/>
        <w:lang w:val="es-MX"/>
      </w:rPr>
      <w:t>Consejo Superior de la Judicatura de Bolívar</w:t>
    </w:r>
  </w:p>
  <w:p w:rsidR="00C82AA4" w:rsidRPr="00085AE2" w:rsidRDefault="00DD30DE" w:rsidP="003E7C5A">
    <w:pPr>
      <w:jc w:val="center"/>
      <w:rPr>
        <w:rFonts w:eastAsia="Times New Roman"/>
        <w:lang w:val="es-MX"/>
      </w:rPr>
    </w:pPr>
    <w:r w:rsidRPr="00085AE2">
      <w:rPr>
        <w:rFonts w:eastAsia="Times New Roman"/>
        <w:lang w:val="es-MX"/>
      </w:rPr>
      <w:t xml:space="preserve">Dirección Seccional de Administración Judicial </w:t>
    </w:r>
  </w:p>
  <w:p w:rsidR="00C82AA4" w:rsidRPr="00085AE2" w:rsidRDefault="00DD30DE" w:rsidP="003E7C5A">
    <w:pPr>
      <w:jc w:val="center"/>
      <w:rPr>
        <w:rFonts w:eastAsia="Times New Roman"/>
        <w:lang w:val="es-MX"/>
      </w:rPr>
    </w:pPr>
    <w:r w:rsidRPr="00085AE2">
      <w:rPr>
        <w:rFonts w:eastAsia="Times New Roman"/>
        <w:lang w:val="es-MX"/>
      </w:rPr>
      <w:t>Cartagena- Bolívar</w:t>
    </w:r>
  </w:p>
  <w:p w:rsidR="00C82AA4" w:rsidRPr="00E870BA" w:rsidRDefault="00DD0164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2440179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3A388D"/>
    <w:multiLevelType w:val="hybridMultilevel"/>
    <w:tmpl w:val="641A92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5B26FB"/>
    <w:multiLevelType w:val="hybridMultilevel"/>
    <w:tmpl w:val="2CF625B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8E7757"/>
    <w:multiLevelType w:val="hybridMultilevel"/>
    <w:tmpl w:val="E5604F56"/>
    <w:lvl w:ilvl="0" w:tplc="42BC8A30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F4264A"/>
    <w:multiLevelType w:val="hybridMultilevel"/>
    <w:tmpl w:val="5EB0E2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2C2"/>
    <w:rsid w:val="00096B4F"/>
    <w:rsid w:val="0017596C"/>
    <w:rsid w:val="001A25B0"/>
    <w:rsid w:val="0023780F"/>
    <w:rsid w:val="00271EAF"/>
    <w:rsid w:val="002A7CC9"/>
    <w:rsid w:val="003C591F"/>
    <w:rsid w:val="005641F3"/>
    <w:rsid w:val="00825294"/>
    <w:rsid w:val="00B9223C"/>
    <w:rsid w:val="00D6544D"/>
    <w:rsid w:val="00D75956"/>
    <w:rsid w:val="00DC4C10"/>
    <w:rsid w:val="00DD0164"/>
    <w:rsid w:val="00DD30DE"/>
    <w:rsid w:val="00EB1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1E61B"/>
  <w15:chartTrackingRefBased/>
  <w15:docId w15:val="{35D519AC-4F5A-4592-A256-86E945AF9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12C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B12C2"/>
    <w:pPr>
      <w:keepNext/>
      <w:jc w:val="center"/>
      <w:outlineLvl w:val="0"/>
    </w:pPr>
    <w:rPr>
      <w:rFonts w:ascii="Arial" w:hAnsi="Arial" w:cs="Arial"/>
      <w:b/>
      <w:bCs/>
      <w:i/>
      <w:iCs/>
    </w:rPr>
  </w:style>
  <w:style w:type="paragraph" w:styleId="Ttulo2">
    <w:name w:val="heading 2"/>
    <w:basedOn w:val="Normal"/>
    <w:next w:val="Normal"/>
    <w:link w:val="Ttulo2Car"/>
    <w:qFormat/>
    <w:rsid w:val="00D75956"/>
    <w:pPr>
      <w:keepNext/>
      <w:ind w:left="360"/>
      <w:jc w:val="both"/>
      <w:outlineLvl w:val="1"/>
    </w:pPr>
    <w:rPr>
      <w:rFonts w:ascii="Arial" w:eastAsia="Times New Roman" w:hAnsi="Arial" w:cs="Arial"/>
      <w:b/>
      <w:bCs/>
      <w:lang w:val="es-MX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D7595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ar"/>
    <w:qFormat/>
    <w:rsid w:val="00D75956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tulo5">
    <w:name w:val="heading 5"/>
    <w:basedOn w:val="Normal"/>
    <w:link w:val="Ttulo5Car"/>
    <w:uiPriority w:val="9"/>
    <w:qFormat/>
    <w:rsid w:val="00D75956"/>
    <w:pPr>
      <w:spacing w:before="100" w:beforeAutospacing="1" w:after="100" w:afterAutospacing="1"/>
      <w:outlineLvl w:val="4"/>
    </w:pPr>
    <w:rPr>
      <w:rFonts w:eastAsia="Times New Roman"/>
      <w:b/>
      <w:bCs/>
      <w:sz w:val="20"/>
      <w:szCs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B12C2"/>
    <w:rPr>
      <w:rFonts w:ascii="Arial" w:eastAsia="Calibri" w:hAnsi="Arial" w:cs="Arial"/>
      <w:b/>
      <w:bCs/>
      <w:i/>
      <w:iCs/>
      <w:sz w:val="24"/>
      <w:szCs w:val="24"/>
      <w:lang w:val="es-ES" w:eastAsia="es-ES"/>
    </w:rPr>
  </w:style>
  <w:style w:type="paragraph" w:styleId="Encabezado">
    <w:name w:val="header"/>
    <w:aliases w:val="Encabezado1,Encabezado11,Header Bold,h,TENDER,*Header,*Header1,*Header2,*Header3,Encabezado111 Car Car,Encabezado1 Car Car,*Header3 Car1 Car Car Car,*Header3 Car,*Header3 Car1 Car Car,Car Car Car,Car Car,*Header21 Car,*Header3 Car Car1,h8,h9"/>
    <w:basedOn w:val="Normal"/>
    <w:link w:val="EncabezadoCar"/>
    <w:uiPriority w:val="99"/>
    <w:rsid w:val="00EB12C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1 Car,Encabezado11 Car,Header Bold Car,h Car,TENDER Car,*Header Car,*Header1 Car,*Header2 Car,*Header3 Car1,Encabezado111 Car Car Car,Encabezado1 Car Car Car,*Header3 Car1 Car Car Car Car,*Header3 Car Car,Car Car Car Car,h8 Car"/>
    <w:basedOn w:val="Fuentedeprrafopredeter"/>
    <w:link w:val="Encabezado"/>
    <w:uiPriority w:val="99"/>
    <w:rsid w:val="00EB12C2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EB12C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B12C2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EB12C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lp1,Bullet List,FooterText,Use Case List Paragraph,List1,numbered,Paragraphe de liste1"/>
    <w:basedOn w:val="Normal"/>
    <w:link w:val="PrrafodelistaCar"/>
    <w:uiPriority w:val="34"/>
    <w:qFormat/>
    <w:rsid w:val="00EB12C2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EB12C2"/>
    <w:rPr>
      <w:color w:val="0563C1" w:themeColor="hyperlink"/>
      <w:u w:val="single"/>
    </w:rPr>
  </w:style>
  <w:style w:type="paragraph" w:styleId="Sinespaciado">
    <w:name w:val="No Spacing"/>
    <w:link w:val="SinespaciadoCar"/>
    <w:uiPriority w:val="1"/>
    <w:qFormat/>
    <w:rsid w:val="00EB12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table" w:customStyle="1" w:styleId="TableGrid">
    <w:name w:val="TableGrid"/>
    <w:rsid w:val="00EB12C2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inespaciadoCar">
    <w:name w:val="Sin espaciado Car"/>
    <w:basedOn w:val="Fuentedeprrafopredeter"/>
    <w:link w:val="Sinespaciado"/>
    <w:uiPriority w:val="1"/>
    <w:rsid w:val="00EB12C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D75956"/>
    <w:rPr>
      <w:rFonts w:ascii="Arial" w:eastAsia="Times New Roman" w:hAnsi="Arial" w:cs="Arial"/>
      <w:b/>
      <w:bCs/>
      <w:sz w:val="24"/>
      <w:szCs w:val="24"/>
      <w:lang w:val="es-MX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D7595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D75956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D75956"/>
    <w:rPr>
      <w:rFonts w:ascii="Times New Roman" w:eastAsia="Times New Roman" w:hAnsi="Times New Roman" w:cs="Times New Roman"/>
      <w:b/>
      <w:bCs/>
      <w:sz w:val="20"/>
      <w:szCs w:val="20"/>
      <w:lang w:eastAsia="es-CO"/>
    </w:rPr>
  </w:style>
  <w:style w:type="numbering" w:customStyle="1" w:styleId="Sinlista1">
    <w:name w:val="Sin lista1"/>
    <w:next w:val="Sinlista"/>
    <w:uiPriority w:val="99"/>
    <w:semiHidden/>
    <w:unhideWhenUsed/>
    <w:rsid w:val="00D75956"/>
  </w:style>
  <w:style w:type="character" w:styleId="Nmerodepgina">
    <w:name w:val="page number"/>
    <w:basedOn w:val="Fuentedeprrafopredeter"/>
    <w:rsid w:val="00D75956"/>
    <w:rPr>
      <w:rFonts w:cs="Times New Roman"/>
    </w:rPr>
  </w:style>
  <w:style w:type="paragraph" w:styleId="Lista2">
    <w:name w:val="List 2"/>
    <w:basedOn w:val="Normal"/>
    <w:rsid w:val="00D75956"/>
    <w:pPr>
      <w:suppressAutoHyphens/>
      <w:ind w:left="566" w:hanging="283"/>
    </w:pPr>
    <w:rPr>
      <w:rFonts w:eastAsia="Times New Roman"/>
      <w:sz w:val="20"/>
      <w:szCs w:val="20"/>
      <w:lang w:val="es-CO" w:eastAsia="ar-SA"/>
    </w:rPr>
  </w:style>
  <w:style w:type="character" w:customStyle="1" w:styleId="PrrafodelistaCar">
    <w:name w:val="Párrafo de lista Car"/>
    <w:aliases w:val="lp1 Car,Bullet List Car,FooterText Car,Use Case List Paragraph Car,List1 Car,numbered Car,Paragraphe de liste1 Car"/>
    <w:basedOn w:val="Fuentedeprrafopredeter"/>
    <w:link w:val="Prrafodelista"/>
    <w:uiPriority w:val="34"/>
    <w:locked/>
    <w:rsid w:val="00D75956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Style3">
    <w:name w:val="Style3"/>
    <w:basedOn w:val="Normal"/>
    <w:uiPriority w:val="99"/>
    <w:rsid w:val="00D75956"/>
    <w:pPr>
      <w:widowControl w:val="0"/>
      <w:autoSpaceDE w:val="0"/>
      <w:autoSpaceDN w:val="0"/>
      <w:adjustRightInd w:val="0"/>
      <w:spacing w:line="256" w:lineRule="exact"/>
      <w:jc w:val="both"/>
    </w:pPr>
    <w:rPr>
      <w:rFonts w:ascii="Bookman Old Style" w:eastAsiaTheme="minorEastAsia" w:hAnsi="Bookman Old Style" w:cstheme="minorBidi"/>
    </w:rPr>
  </w:style>
  <w:style w:type="character" w:customStyle="1" w:styleId="FontStyle35">
    <w:name w:val="Font Style35"/>
    <w:basedOn w:val="Fuentedeprrafopredeter"/>
    <w:uiPriority w:val="99"/>
    <w:rsid w:val="00D75956"/>
    <w:rPr>
      <w:rFonts w:ascii="Arial" w:hAnsi="Arial" w:cs="Arial"/>
      <w:sz w:val="22"/>
      <w:szCs w:val="22"/>
    </w:rPr>
  </w:style>
  <w:style w:type="character" w:customStyle="1" w:styleId="Cuerpodeltexto">
    <w:name w:val="Cuerpo del texto_"/>
    <w:basedOn w:val="Fuentedeprrafopredeter"/>
    <w:link w:val="Cuerpodeltexto0"/>
    <w:rsid w:val="00D75956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D75956"/>
    <w:pPr>
      <w:widowControl w:val="0"/>
      <w:shd w:val="clear" w:color="auto" w:fill="FFFFFF"/>
      <w:spacing w:line="0" w:lineRule="atLeast"/>
      <w:ind w:hanging="860"/>
    </w:pPr>
    <w:rPr>
      <w:rFonts w:ascii="Arial" w:eastAsia="Arial" w:hAnsi="Arial" w:cs="Arial"/>
      <w:sz w:val="17"/>
      <w:szCs w:val="17"/>
      <w:lang w:val="es-CO" w:eastAsia="en-US"/>
    </w:rPr>
  </w:style>
  <w:style w:type="character" w:customStyle="1" w:styleId="Cuerpodeltexto6">
    <w:name w:val="Cuerpo del texto + 6"/>
    <w:aliases w:val="5 pto,Negrita"/>
    <w:basedOn w:val="Cuerpodeltexto"/>
    <w:rsid w:val="00D75956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D759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75956"/>
    <w:pPr>
      <w:spacing w:before="100" w:beforeAutospacing="1" w:after="100" w:afterAutospacing="1"/>
    </w:pPr>
    <w:rPr>
      <w:rFonts w:eastAsia="Times New Roman"/>
    </w:rPr>
  </w:style>
  <w:style w:type="paragraph" w:customStyle="1" w:styleId="Default">
    <w:name w:val="Default"/>
    <w:rsid w:val="00D7595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unhideWhenUsed/>
    <w:rsid w:val="00D75956"/>
    <w:rPr>
      <w:rFonts w:ascii="Segoe UI" w:eastAsia="Times New Roman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D75956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Textoindependiente2">
    <w:name w:val="Body Text 2"/>
    <w:basedOn w:val="Normal"/>
    <w:link w:val="Textoindependiente2Car"/>
    <w:rsid w:val="00D75956"/>
    <w:pPr>
      <w:jc w:val="both"/>
    </w:pPr>
    <w:rPr>
      <w:rFonts w:ascii="Arial" w:eastAsia="Times New Roman" w:hAnsi="Arial" w:cs="Arial"/>
      <w:lang w:val="es-MX"/>
    </w:rPr>
  </w:style>
  <w:style w:type="character" w:customStyle="1" w:styleId="Textoindependiente2Car">
    <w:name w:val="Texto independiente 2 Car"/>
    <w:basedOn w:val="Fuentedeprrafopredeter"/>
    <w:link w:val="Textoindependiente2"/>
    <w:rsid w:val="00D75956"/>
    <w:rPr>
      <w:rFonts w:ascii="Arial" w:eastAsia="Times New Roman" w:hAnsi="Arial" w:cs="Arial"/>
      <w:sz w:val="24"/>
      <w:szCs w:val="24"/>
      <w:lang w:val="es-MX" w:eastAsia="es-ES"/>
    </w:rPr>
  </w:style>
  <w:style w:type="paragraph" w:styleId="Textoindependiente3">
    <w:name w:val="Body Text 3"/>
    <w:basedOn w:val="Normal"/>
    <w:link w:val="Textoindependiente3Car"/>
    <w:rsid w:val="00D75956"/>
    <w:pPr>
      <w:spacing w:after="120"/>
    </w:pPr>
    <w:rPr>
      <w:rFonts w:eastAsia="Times New Roman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D75956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Textoindependiente31">
    <w:name w:val="Texto independiente 31"/>
    <w:basedOn w:val="Normal"/>
    <w:rsid w:val="00D75956"/>
    <w:pPr>
      <w:widowControl w:val="0"/>
    </w:pPr>
    <w:rPr>
      <w:rFonts w:ascii="Arial" w:eastAsia="Times New Roman" w:hAnsi="Arial"/>
      <w:b/>
      <w:szCs w:val="20"/>
      <w:lang w:val="es-ES_tradnl"/>
    </w:rPr>
  </w:style>
  <w:style w:type="paragraph" w:styleId="Textoindependiente">
    <w:name w:val="Body Text"/>
    <w:basedOn w:val="Normal"/>
    <w:link w:val="TextoindependienteCar"/>
    <w:qFormat/>
    <w:rsid w:val="00D75956"/>
    <w:pPr>
      <w:spacing w:after="120"/>
    </w:pPr>
    <w:rPr>
      <w:rFonts w:eastAsia="Times New Roman"/>
    </w:rPr>
  </w:style>
  <w:style w:type="character" w:customStyle="1" w:styleId="TextoindependienteCar">
    <w:name w:val="Texto independiente Car"/>
    <w:basedOn w:val="Fuentedeprrafopredeter"/>
    <w:link w:val="Textoindependiente"/>
    <w:rsid w:val="00D75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odyText31">
    <w:name w:val="Body Text 31"/>
    <w:basedOn w:val="Normal"/>
    <w:rsid w:val="00D75956"/>
    <w:pPr>
      <w:widowControl w:val="0"/>
      <w:jc w:val="both"/>
    </w:pPr>
    <w:rPr>
      <w:rFonts w:ascii="Arial" w:eastAsia="Times New Roman" w:hAnsi="Arial"/>
      <w:szCs w:val="20"/>
      <w:lang w:val="es-ES_tradnl"/>
    </w:rPr>
  </w:style>
  <w:style w:type="paragraph" w:customStyle="1" w:styleId="xl64">
    <w:name w:val="xl64"/>
    <w:basedOn w:val="Normal"/>
    <w:rsid w:val="00D75956"/>
    <w:pPr>
      <w:pBdr>
        <w:right w:val="single" w:sz="8" w:space="0" w:color="auto"/>
      </w:pBdr>
      <w:spacing w:before="100" w:after="100"/>
    </w:pPr>
    <w:rPr>
      <w:rFonts w:ascii="Arial" w:eastAsia="Arial Unicode MS" w:hAnsi="Arial"/>
      <w:b/>
      <w:szCs w:val="20"/>
    </w:rPr>
  </w:style>
  <w:style w:type="paragraph" w:styleId="Lista">
    <w:name w:val="List"/>
    <w:basedOn w:val="Normal"/>
    <w:rsid w:val="00D75956"/>
    <w:pPr>
      <w:ind w:left="283" w:hanging="283"/>
    </w:pPr>
    <w:rPr>
      <w:rFonts w:eastAsia="Times New Roman"/>
    </w:rPr>
  </w:style>
  <w:style w:type="paragraph" w:styleId="Lista3">
    <w:name w:val="List 3"/>
    <w:basedOn w:val="Normal"/>
    <w:rsid w:val="00D75956"/>
    <w:pPr>
      <w:ind w:left="849" w:hanging="283"/>
    </w:pPr>
    <w:rPr>
      <w:rFonts w:eastAsia="Times New Roman"/>
    </w:rPr>
  </w:style>
  <w:style w:type="paragraph" w:styleId="Encabezadodemensaje">
    <w:name w:val="Message Header"/>
    <w:basedOn w:val="Normal"/>
    <w:link w:val="EncabezadodemensajeCar"/>
    <w:rsid w:val="00D7595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eastAsia="Times New Roman" w:hAnsi="Arial" w:cs="Arial"/>
    </w:rPr>
  </w:style>
  <w:style w:type="character" w:customStyle="1" w:styleId="EncabezadodemensajeCar">
    <w:name w:val="Encabezado de mensaje Car"/>
    <w:basedOn w:val="Fuentedeprrafopredeter"/>
    <w:link w:val="Encabezadodemensaje"/>
    <w:rsid w:val="00D75956"/>
    <w:rPr>
      <w:rFonts w:ascii="Arial" w:eastAsia="Times New Roman" w:hAnsi="Arial" w:cs="Arial"/>
      <w:sz w:val="24"/>
      <w:szCs w:val="24"/>
      <w:shd w:val="pct20" w:color="auto" w:fill="auto"/>
      <w:lang w:val="es-ES" w:eastAsia="es-ES"/>
    </w:rPr>
  </w:style>
  <w:style w:type="paragraph" w:styleId="Saludo">
    <w:name w:val="Salutation"/>
    <w:basedOn w:val="Normal"/>
    <w:next w:val="Normal"/>
    <w:link w:val="SaludoCar"/>
    <w:rsid w:val="00D75956"/>
    <w:rPr>
      <w:rFonts w:eastAsia="Times New Roman"/>
    </w:rPr>
  </w:style>
  <w:style w:type="character" w:customStyle="1" w:styleId="SaludoCar">
    <w:name w:val="Saludo Car"/>
    <w:basedOn w:val="Fuentedeprrafopredeter"/>
    <w:link w:val="Saludo"/>
    <w:rsid w:val="00D75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2">
    <w:name w:val="List Bullet 2"/>
    <w:basedOn w:val="Normal"/>
    <w:rsid w:val="00D75956"/>
    <w:pPr>
      <w:numPr>
        <w:numId w:val="4"/>
      </w:numPr>
    </w:pPr>
    <w:rPr>
      <w:rFonts w:eastAsia="Times New Roman"/>
    </w:rPr>
  </w:style>
  <w:style w:type="paragraph" w:styleId="Continuarlista">
    <w:name w:val="List Continue"/>
    <w:basedOn w:val="Normal"/>
    <w:rsid w:val="00D75956"/>
    <w:pPr>
      <w:spacing w:after="120"/>
      <w:ind w:left="283"/>
    </w:pPr>
    <w:rPr>
      <w:rFonts w:eastAsia="Times New Roman"/>
    </w:rPr>
  </w:style>
  <w:style w:type="paragraph" w:styleId="Continuarlista2">
    <w:name w:val="List Continue 2"/>
    <w:basedOn w:val="Normal"/>
    <w:rsid w:val="00D75956"/>
    <w:pPr>
      <w:spacing w:after="120"/>
      <w:ind w:left="566"/>
    </w:pPr>
    <w:rPr>
      <w:rFonts w:eastAsia="Times New Roman"/>
    </w:rPr>
  </w:style>
  <w:style w:type="paragraph" w:styleId="Continuarlista3">
    <w:name w:val="List Continue 3"/>
    <w:basedOn w:val="Normal"/>
    <w:rsid w:val="00D75956"/>
    <w:pPr>
      <w:spacing w:after="120"/>
      <w:ind w:left="849"/>
    </w:pPr>
    <w:rPr>
      <w:rFonts w:eastAsia="Times New Roman"/>
    </w:rPr>
  </w:style>
  <w:style w:type="paragraph" w:customStyle="1" w:styleId="Direccininterior">
    <w:name w:val="Dirección interior"/>
    <w:basedOn w:val="Normal"/>
    <w:rsid w:val="00D75956"/>
    <w:rPr>
      <w:rFonts w:eastAsia="Times New Roman"/>
    </w:rPr>
  </w:style>
  <w:style w:type="paragraph" w:styleId="Sangradetextonormal">
    <w:name w:val="Body Text Indent"/>
    <w:basedOn w:val="Normal"/>
    <w:link w:val="SangradetextonormalCar"/>
    <w:rsid w:val="00D75956"/>
    <w:pPr>
      <w:spacing w:after="120"/>
      <w:ind w:left="283"/>
    </w:pPr>
    <w:rPr>
      <w:rFonts w:eastAsia="Times New Roman"/>
    </w:rPr>
  </w:style>
  <w:style w:type="character" w:customStyle="1" w:styleId="SangradetextonormalCar">
    <w:name w:val="Sangría de texto normal Car"/>
    <w:basedOn w:val="Fuentedeprrafopredeter"/>
    <w:link w:val="Sangradetextonormal"/>
    <w:rsid w:val="00D75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D75956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D75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rsid w:val="00D75956"/>
    <w:rPr>
      <w:rFonts w:ascii="Courier New" w:eastAsia="Times New Roman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D75956"/>
    <w:rPr>
      <w:rFonts w:ascii="Courier New" w:eastAsia="Times New Roman" w:hAnsi="Courier New" w:cs="Courier New"/>
      <w:sz w:val="20"/>
      <w:szCs w:val="20"/>
      <w:lang w:val="es-ES" w:eastAsia="es-ES"/>
    </w:rPr>
  </w:style>
  <w:style w:type="numbering" w:customStyle="1" w:styleId="Sinlista11">
    <w:name w:val="Sin lista11"/>
    <w:next w:val="Sinlista"/>
    <w:uiPriority w:val="99"/>
    <w:semiHidden/>
    <w:unhideWhenUsed/>
    <w:rsid w:val="00D75956"/>
  </w:style>
  <w:style w:type="character" w:customStyle="1" w:styleId="apple-converted-space">
    <w:name w:val="apple-converted-space"/>
    <w:rsid w:val="00D75956"/>
  </w:style>
  <w:style w:type="paragraph" w:styleId="Ttulo">
    <w:name w:val="Title"/>
    <w:basedOn w:val="Normal"/>
    <w:next w:val="Normal"/>
    <w:link w:val="TtuloCar"/>
    <w:uiPriority w:val="99"/>
    <w:qFormat/>
    <w:rsid w:val="00D7595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99"/>
    <w:rsid w:val="00D75956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D7595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75956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7595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75956"/>
    <w:pPr>
      <w:spacing w:after="200"/>
    </w:pPr>
    <w:rPr>
      <w:rFonts w:asciiTheme="minorHAnsi" w:eastAsiaTheme="minorEastAsia" w:hAnsiTheme="minorHAnsi" w:cstheme="minorBidi"/>
      <w:sz w:val="20"/>
      <w:szCs w:val="20"/>
      <w:lang w:val="es-CO" w:eastAsia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75956"/>
    <w:rPr>
      <w:rFonts w:eastAsiaTheme="minorEastAsia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7595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75956"/>
    <w:rPr>
      <w:rFonts w:eastAsiaTheme="minorEastAsia"/>
      <w:b/>
      <w:bCs/>
      <w:sz w:val="20"/>
      <w:szCs w:val="20"/>
      <w:lang w:eastAsia="es-CO"/>
    </w:rPr>
  </w:style>
  <w:style w:type="paragraph" w:customStyle="1" w:styleId="xmsonormal">
    <w:name w:val="x_msonormal"/>
    <w:basedOn w:val="Normal"/>
    <w:rsid w:val="00D75956"/>
    <w:pPr>
      <w:spacing w:before="100" w:beforeAutospacing="1" w:after="100" w:afterAutospacing="1"/>
    </w:pPr>
    <w:rPr>
      <w:rFonts w:eastAsia="Times New Roman"/>
      <w:lang w:val="es-CO" w:eastAsia="es-CO"/>
    </w:rPr>
  </w:style>
  <w:style w:type="paragraph" w:customStyle="1" w:styleId="xl27">
    <w:name w:val="xl27"/>
    <w:basedOn w:val="Normal"/>
    <w:rsid w:val="00D75956"/>
    <w:pPr>
      <w:spacing w:before="100" w:after="100"/>
      <w:jc w:val="center"/>
    </w:pPr>
    <w:rPr>
      <w:rFonts w:ascii="Arial" w:eastAsia="Arial Unicode MS" w:hAnsi="Arial"/>
      <w:color w:val="000000"/>
      <w:szCs w:val="20"/>
    </w:rPr>
  </w:style>
  <w:style w:type="character" w:styleId="Textoennegrita">
    <w:name w:val="Strong"/>
    <w:basedOn w:val="Fuentedeprrafopredeter"/>
    <w:uiPriority w:val="22"/>
    <w:qFormat/>
    <w:rsid w:val="00D75956"/>
    <w:rPr>
      <w:b/>
      <w:bCs/>
    </w:rPr>
  </w:style>
  <w:style w:type="character" w:styleId="nfasis">
    <w:name w:val="Emphasis"/>
    <w:basedOn w:val="Fuentedeprrafopredeter"/>
    <w:uiPriority w:val="20"/>
    <w:qFormat/>
    <w:rsid w:val="00D75956"/>
    <w:rPr>
      <w:i/>
      <w:iCs/>
    </w:rPr>
  </w:style>
  <w:style w:type="character" w:customStyle="1" w:styleId="spancolor993300">
    <w:name w:val="spancolor993300"/>
    <w:basedOn w:val="Fuentedeprrafopredeter"/>
    <w:rsid w:val="00D75956"/>
  </w:style>
  <w:style w:type="table" w:customStyle="1" w:styleId="Tablaconcuadrcula11">
    <w:name w:val="Tabla con cuadrícula11"/>
    <w:uiPriority w:val="99"/>
    <w:rsid w:val="00D75956"/>
    <w:pPr>
      <w:spacing w:after="0" w:line="240" w:lineRule="auto"/>
    </w:pPr>
    <w:rPr>
      <w:rFonts w:ascii="Calibri" w:eastAsia="Times New Roman" w:hAnsi="Calibri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issutil">
    <w:name w:val="Subtle Emphasis"/>
    <w:basedOn w:val="Fuentedeprrafopredeter"/>
    <w:uiPriority w:val="19"/>
    <w:qFormat/>
    <w:rsid w:val="00D75956"/>
    <w:rPr>
      <w:i/>
      <w:iCs/>
      <w:color w:val="404040" w:themeColor="text1" w:themeTint="BF"/>
    </w:rPr>
  </w:style>
  <w:style w:type="character" w:customStyle="1" w:styleId="tituloproducto">
    <w:name w:val="tituloproducto"/>
    <w:basedOn w:val="Fuentedeprrafopredeter"/>
    <w:rsid w:val="00D75956"/>
  </w:style>
  <w:style w:type="character" w:customStyle="1" w:styleId="EncabezadoCar1">
    <w:name w:val="Encabezado Car1"/>
    <w:basedOn w:val="Fuentedeprrafopredeter"/>
    <w:uiPriority w:val="99"/>
    <w:semiHidden/>
    <w:rsid w:val="00D75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basedOn w:val="Fuentedeprrafopredeter"/>
    <w:uiPriority w:val="99"/>
    <w:semiHidden/>
    <w:rsid w:val="00D75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1">
    <w:name w:val="C1"/>
    <w:basedOn w:val="Normal"/>
    <w:rsid w:val="00D75956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eastAsia="Times New Roman" w:hAnsi="Arial"/>
      <w:sz w:val="22"/>
      <w:szCs w:val="20"/>
      <w:lang w:eastAsia="es-MX"/>
    </w:rPr>
  </w:style>
  <w:style w:type="character" w:styleId="Hipervnculovisitado">
    <w:name w:val="FollowedHyperlink"/>
    <w:basedOn w:val="Fuentedeprrafopredeter"/>
    <w:uiPriority w:val="99"/>
    <w:semiHidden/>
    <w:unhideWhenUsed/>
    <w:rsid w:val="00D75956"/>
    <w:rPr>
      <w:color w:val="954F72" w:themeColor="followedHyperlink"/>
      <w:u w:val="single"/>
    </w:rPr>
  </w:style>
  <w:style w:type="table" w:customStyle="1" w:styleId="Tablaconcuadrcula2">
    <w:name w:val="Tabla con cuadrícula2"/>
    <w:uiPriority w:val="59"/>
    <w:rsid w:val="00D75956"/>
    <w:pPr>
      <w:spacing w:after="0" w:line="240" w:lineRule="auto"/>
    </w:pPr>
    <w:rPr>
      <w:rFonts w:ascii="Calibri" w:eastAsia="Times New Roman" w:hAnsi="Calibri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D75956"/>
    <w:rPr>
      <w:rFonts w:eastAsia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D7595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D75956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75956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D75956"/>
  </w:style>
  <w:style w:type="paragraph" w:customStyle="1" w:styleId="msonormal0">
    <w:name w:val="msonormal"/>
    <w:basedOn w:val="Normal"/>
    <w:rsid w:val="00D75956"/>
    <w:pPr>
      <w:spacing w:before="100" w:beforeAutospacing="1" w:after="100" w:afterAutospacing="1"/>
    </w:pPr>
    <w:rPr>
      <w:rFonts w:eastAsia="Times New Roman"/>
      <w:lang w:val="en-US" w:eastAsia="en-US"/>
    </w:rPr>
  </w:style>
  <w:style w:type="paragraph" w:customStyle="1" w:styleId="xl65">
    <w:name w:val="xl65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66">
    <w:name w:val="xl66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67">
    <w:name w:val="xl67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68">
    <w:name w:val="xl68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69">
    <w:name w:val="xl69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0">
    <w:name w:val="xl70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1">
    <w:name w:val="xl71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2">
    <w:name w:val="xl72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3">
    <w:name w:val="xl73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4">
    <w:name w:val="xl74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5">
    <w:name w:val="xl75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6">
    <w:name w:val="xl76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7">
    <w:name w:val="xl77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8">
    <w:name w:val="xl78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9">
    <w:name w:val="xl79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0">
    <w:name w:val="xl80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1">
    <w:name w:val="xl81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2">
    <w:name w:val="xl82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3">
    <w:name w:val="xl83"/>
    <w:basedOn w:val="Normal"/>
    <w:rsid w:val="00D75956"/>
    <w:pPr>
      <w:pBdr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4">
    <w:name w:val="xl84"/>
    <w:basedOn w:val="Normal"/>
    <w:rsid w:val="00D75956"/>
    <w:pP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5">
    <w:name w:val="xl85"/>
    <w:basedOn w:val="Normal"/>
    <w:rsid w:val="00D75956"/>
    <w:pPr>
      <w:spacing w:before="100" w:beforeAutospacing="1" w:after="100" w:afterAutospacing="1"/>
      <w:jc w:val="center"/>
    </w:pPr>
    <w:rPr>
      <w:rFonts w:eastAsia="Times New Roman"/>
      <w:lang w:val="en-US" w:eastAsia="en-US"/>
    </w:rPr>
  </w:style>
  <w:style w:type="paragraph" w:customStyle="1" w:styleId="xl86">
    <w:name w:val="xl86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7">
    <w:name w:val="xl87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8">
    <w:name w:val="xl88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9">
    <w:name w:val="xl89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0">
    <w:name w:val="xl90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1">
    <w:name w:val="xl91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8"/>
      <w:szCs w:val="18"/>
      <w:lang w:val="en-US" w:eastAsia="en-US"/>
    </w:rPr>
  </w:style>
  <w:style w:type="paragraph" w:customStyle="1" w:styleId="xl92">
    <w:name w:val="xl92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3">
    <w:name w:val="xl93"/>
    <w:basedOn w:val="Normal"/>
    <w:rsid w:val="00D7595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4">
    <w:name w:val="xl94"/>
    <w:basedOn w:val="Normal"/>
    <w:rsid w:val="00D7595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5">
    <w:name w:val="xl95"/>
    <w:basedOn w:val="Normal"/>
    <w:rsid w:val="00D75956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6">
    <w:name w:val="xl96"/>
    <w:basedOn w:val="Normal"/>
    <w:rsid w:val="00D75956"/>
    <w:pPr>
      <w:pBdr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7">
    <w:name w:val="xl97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8">
    <w:name w:val="xl98"/>
    <w:basedOn w:val="Normal"/>
    <w:rsid w:val="00D75956"/>
    <w:pP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9">
    <w:name w:val="xl99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8"/>
      <w:szCs w:val="18"/>
      <w:lang w:val="en-US" w:eastAsia="en-US"/>
    </w:rPr>
  </w:style>
  <w:style w:type="paragraph" w:customStyle="1" w:styleId="xl100">
    <w:name w:val="xl100"/>
    <w:basedOn w:val="Normal"/>
    <w:rsid w:val="00D7595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01">
    <w:name w:val="xl101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02">
    <w:name w:val="xl102"/>
    <w:basedOn w:val="Normal"/>
    <w:rsid w:val="00D7595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n-US" w:eastAsia="en-US"/>
    </w:rPr>
  </w:style>
  <w:style w:type="paragraph" w:customStyle="1" w:styleId="xl103">
    <w:name w:val="xl103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n-US" w:eastAsia="en-US"/>
    </w:rPr>
  </w:style>
  <w:style w:type="paragraph" w:customStyle="1" w:styleId="xl104">
    <w:name w:val="xl104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05">
    <w:name w:val="xl105"/>
    <w:basedOn w:val="Normal"/>
    <w:rsid w:val="00D75956"/>
    <w:pPr>
      <w:pBdr>
        <w:left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n-US" w:eastAsia="en-US"/>
    </w:rPr>
  </w:style>
  <w:style w:type="paragraph" w:customStyle="1" w:styleId="xl106">
    <w:name w:val="xl106"/>
    <w:basedOn w:val="Normal"/>
    <w:rsid w:val="00D75956"/>
    <w:pPr>
      <w:pBdr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n-US" w:eastAsia="en-US"/>
    </w:rPr>
  </w:style>
  <w:style w:type="paragraph" w:customStyle="1" w:styleId="xl107">
    <w:name w:val="xl107"/>
    <w:basedOn w:val="Normal"/>
    <w:rsid w:val="00D7595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n-US" w:eastAsia="en-US"/>
    </w:rPr>
  </w:style>
  <w:style w:type="paragraph" w:customStyle="1" w:styleId="xl108">
    <w:name w:val="xl108"/>
    <w:basedOn w:val="Normal"/>
    <w:rsid w:val="00D75956"/>
    <w:pPr>
      <w:pBdr>
        <w:bottom w:val="single" w:sz="4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n-US" w:eastAsia="en-US"/>
    </w:rPr>
  </w:style>
  <w:style w:type="paragraph" w:customStyle="1" w:styleId="xl109">
    <w:name w:val="xl109"/>
    <w:basedOn w:val="Normal"/>
    <w:rsid w:val="00D7595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0">
    <w:name w:val="xl110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1">
    <w:name w:val="xl111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2">
    <w:name w:val="xl112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3">
    <w:name w:val="xl113"/>
    <w:basedOn w:val="Normal"/>
    <w:rsid w:val="00D75956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4">
    <w:name w:val="xl114"/>
    <w:basedOn w:val="Normal"/>
    <w:rsid w:val="00D7595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5">
    <w:name w:val="xl115"/>
    <w:basedOn w:val="Normal"/>
    <w:rsid w:val="00D7595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6">
    <w:name w:val="xl116"/>
    <w:basedOn w:val="Normal"/>
    <w:rsid w:val="00D7595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irseccgena@cendoj.ramajudicial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Alonso Barrera Nuñez</dc:creator>
  <cp:keywords/>
  <dc:description/>
  <cp:lastModifiedBy>Mary Antonieta Cardona Ruiz</cp:lastModifiedBy>
  <cp:revision>2</cp:revision>
  <dcterms:created xsi:type="dcterms:W3CDTF">2024-02-28T21:18:00Z</dcterms:created>
  <dcterms:modified xsi:type="dcterms:W3CDTF">2024-02-28T21:18:00Z</dcterms:modified>
</cp:coreProperties>
</file>