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18D16" w14:textId="77777777" w:rsidR="00A01812" w:rsidRDefault="00A01812" w:rsidP="00A01812">
      <w:pPr>
        <w:jc w:val="both"/>
        <w:rPr>
          <w:rFonts w:ascii="Arial" w:hAnsi="Arial" w:cs="Arial"/>
          <w:b/>
          <w:sz w:val="24"/>
          <w:szCs w:val="24"/>
        </w:rPr>
      </w:pPr>
    </w:p>
    <w:p w14:paraId="6B0E48CD" w14:textId="77777777" w:rsidR="00A01812" w:rsidRPr="00A01812" w:rsidRDefault="00A01812" w:rsidP="00A01812">
      <w:pPr>
        <w:jc w:val="both"/>
        <w:rPr>
          <w:rFonts w:ascii="Arial" w:hAnsi="Arial" w:cs="Arial"/>
          <w:b/>
          <w:sz w:val="24"/>
          <w:szCs w:val="24"/>
        </w:rPr>
      </w:pPr>
      <w:r>
        <w:rPr>
          <w:rFonts w:ascii="Arial" w:hAnsi="Arial" w:cs="Arial"/>
          <w:b/>
          <w:sz w:val="24"/>
          <w:szCs w:val="24"/>
        </w:rPr>
        <w:t>ANEXO 8</w:t>
      </w:r>
      <w:r w:rsidRPr="00A01812">
        <w:rPr>
          <w:rFonts w:ascii="Arial" w:hAnsi="Arial" w:cs="Arial"/>
          <w:b/>
          <w:sz w:val="24"/>
          <w:szCs w:val="24"/>
        </w:rPr>
        <w:t xml:space="preserve">. Acuerdo de Confidencialidad para el Ingreso al Cuarto de Información de Referencia </w:t>
      </w:r>
    </w:p>
    <w:p w14:paraId="1E0BC913" w14:textId="77777777" w:rsidR="00A01812" w:rsidRDefault="00A01812"/>
    <w:p w14:paraId="452DA742" w14:textId="77777777" w:rsidR="00A01812" w:rsidRDefault="00A01812" w:rsidP="00A01812">
      <w:pPr>
        <w:jc w:val="both"/>
        <w:rPr>
          <w:rFonts w:ascii="Arial" w:hAnsi="Arial" w:cs="Arial"/>
        </w:rPr>
      </w:pPr>
      <w:r w:rsidRPr="00A01812">
        <w:rPr>
          <w:rFonts w:ascii="Arial" w:hAnsi="Arial" w:cs="Arial"/>
        </w:rPr>
        <w:t xml:space="preserve">El suscrito, actuando en nombre y representación de [INSERTAR NOMBRE DEL INTERESADO], suscribo el presente acuerdo de confidencialidad debidamente facultado para ello, el cual se regirá por las siguientes cláusulas: </w:t>
      </w:r>
    </w:p>
    <w:p w14:paraId="03766227" w14:textId="77777777" w:rsidR="00A01812" w:rsidRDefault="00A01812" w:rsidP="00A01812">
      <w:pPr>
        <w:jc w:val="both"/>
        <w:rPr>
          <w:rFonts w:ascii="Arial" w:hAnsi="Arial" w:cs="Arial"/>
        </w:rPr>
      </w:pPr>
      <w:r w:rsidRPr="00A01812">
        <w:rPr>
          <w:rFonts w:ascii="Arial" w:hAnsi="Arial" w:cs="Arial"/>
        </w:rPr>
        <w:t xml:space="preserve">Para los propósitos del presente acuerdo de confidencialidad (el “Acuerdo”), los términos que se utilizan con mayúscula inicial que se listan en el presente numeral tendrán el significado que se les asigna a continuación, los demás términos utilizados con mayúscula inicial que no se encuentren definidos en el presente numeral o en otros apartes de este Acuerdo, tendrán el significado que se les asigna en </w:t>
      </w:r>
      <w:r>
        <w:rPr>
          <w:rFonts w:ascii="Arial" w:hAnsi="Arial" w:cs="Arial"/>
        </w:rPr>
        <w:t>los</w:t>
      </w:r>
      <w:r w:rsidRPr="00A01812">
        <w:rPr>
          <w:rFonts w:ascii="Arial" w:hAnsi="Arial" w:cs="Arial"/>
        </w:rPr>
        <w:t xml:space="preserve"> Términos de Referencia. </w:t>
      </w:r>
    </w:p>
    <w:p w14:paraId="6FA0171B" w14:textId="77777777" w:rsidR="00A01812" w:rsidRDefault="00A01812" w:rsidP="00A01812">
      <w:pPr>
        <w:jc w:val="both"/>
        <w:rPr>
          <w:rFonts w:ascii="Arial" w:hAnsi="Arial" w:cs="Arial"/>
        </w:rPr>
      </w:pPr>
      <w:r w:rsidRPr="00A01812">
        <w:rPr>
          <w:rFonts w:ascii="Arial" w:hAnsi="Arial" w:cs="Arial"/>
        </w:rPr>
        <w:t xml:space="preserve">(a) </w:t>
      </w:r>
      <w:r w:rsidRPr="00A01812">
        <w:rPr>
          <w:rFonts w:ascii="Arial" w:hAnsi="Arial" w:cs="Arial"/>
          <w:u w:val="single"/>
        </w:rPr>
        <w:t>“Información”</w:t>
      </w:r>
      <w:r w:rsidRPr="00A01812">
        <w:rPr>
          <w:rFonts w:ascii="Arial" w:hAnsi="Arial" w:cs="Arial"/>
        </w:rPr>
        <w:t xml:space="preserve"> significa toda la información, documentos, estudios, diseños, planos, contratos, negociaciones, acuerdos y/o materiales (escritos, orales, o en medio electrónico) relacionados directa o indirectamente con el Proyecto, que sea depositada en el cuarto de información de referencia por DISPAC, que sea suministrada por cualquiera de sus respectivos directores, funcionarios, agentes, contratistas, subcontratistas, asesores, y/o empleados, o de cualquier otra forma divulgada o revelada, directa o indirectamente, al Interesado a cualquiera de sus Funcionarios, antes, durante o después de la fecha de este Acuerdo, incluyendo sin limitación cualquier análisis, compilaciones, estudios y demás documentos, registros o datos preparados por el Interesado o por cualquiera de sus Funcionarios que contengan o que reflejen o que se hayan generado a partir de la fecha del presente Acuerdo. El término Información no incluye: (a) la información que sea actualmente de conocimiento público, o pública dentro de las prácticas generalmente aceptadas para las actividades de distribución y comercialización de energía eléctrica, o que está a disposición de terceros sin que medie un incumplimiento de los términos de la presente comunicación por parte del Interesado o de sus Funcionarios o que llegue a ser pública por hechos no atribuibles al Interesado; y (b) la información que no haya sido suministrada por la Empresa Distribuidora del Pacífico S.A. E.S.P., sus respectivos empleados, agentes o asesores, y que se encontraba en posesión legítima del Interesado o de sus asesores antes de la fecha del presente Acuerdo (tal como este hecho está debidamente evidenciando por sus registros escritos o los de sus asesores) o que se haya desarrollado sin hacer uso de, o referencia a, la Información. </w:t>
      </w:r>
    </w:p>
    <w:p w14:paraId="6BA355B3" w14:textId="77777777" w:rsidR="00E121C1" w:rsidRDefault="00A01812" w:rsidP="00A01812">
      <w:pPr>
        <w:jc w:val="both"/>
        <w:rPr>
          <w:rFonts w:ascii="Arial" w:hAnsi="Arial" w:cs="Arial"/>
        </w:rPr>
      </w:pPr>
      <w:r w:rsidRPr="00A01812">
        <w:rPr>
          <w:rFonts w:ascii="Arial" w:hAnsi="Arial" w:cs="Arial"/>
        </w:rPr>
        <w:t xml:space="preserve">(b) </w:t>
      </w:r>
      <w:r w:rsidRPr="00A01812">
        <w:rPr>
          <w:rFonts w:ascii="Arial" w:hAnsi="Arial" w:cs="Arial"/>
          <w:u w:val="single"/>
        </w:rPr>
        <w:t>“Funcionarios”:</w:t>
      </w:r>
      <w:r w:rsidRPr="00A01812">
        <w:rPr>
          <w:rFonts w:ascii="Arial" w:hAnsi="Arial" w:cs="Arial"/>
        </w:rPr>
        <w:t xml:space="preserve"> Se entenderá por Funcionarios, los directores, representantes, empleados, agentes, asesores, consultores y, en general, cualquier persona directa o indirectamente relacionada con el Interesado que se encuentre directamente involucrada en la evaluación del Proyecto</w:t>
      </w:r>
      <w:r>
        <w:rPr>
          <w:rFonts w:ascii="Arial" w:hAnsi="Arial" w:cs="Arial"/>
        </w:rPr>
        <w:t>.</w:t>
      </w:r>
    </w:p>
    <w:p w14:paraId="741BADA2" w14:textId="77777777" w:rsidR="00A01812" w:rsidRDefault="00A01812" w:rsidP="00A01812">
      <w:pPr>
        <w:jc w:val="both"/>
        <w:rPr>
          <w:rFonts w:ascii="Arial" w:hAnsi="Arial" w:cs="Arial"/>
        </w:rPr>
      </w:pPr>
      <w:r w:rsidRPr="00A01812">
        <w:rPr>
          <w:rFonts w:ascii="Arial" w:hAnsi="Arial" w:cs="Arial"/>
        </w:rPr>
        <w:t xml:space="preserve">(1) </w:t>
      </w:r>
      <w:r w:rsidRPr="00A01812">
        <w:rPr>
          <w:rFonts w:ascii="Arial" w:hAnsi="Arial" w:cs="Arial"/>
          <w:u w:val="single"/>
        </w:rPr>
        <w:t>Objeto.</w:t>
      </w:r>
      <w:r w:rsidRPr="00A01812">
        <w:rPr>
          <w:rFonts w:ascii="Arial" w:hAnsi="Arial" w:cs="Arial"/>
        </w:rPr>
        <w:t xml:space="preserve"> En virtud de este Acuerdo el Interesado se obliga a guardar absoluta reserva sobre toda la Información, que le haya sido y le sea suministrada, que le haya sido o le sea dada a conocer o a la que haya tenido acceso o llegare a tener con ocasión o en desarrollo del Proceso de Selección; Información que podrá estar por medio escrito (incluyendo medio electrónico) o verbal. </w:t>
      </w:r>
    </w:p>
    <w:p w14:paraId="64E1188F" w14:textId="77777777" w:rsidR="00A01812" w:rsidRDefault="00A01812" w:rsidP="00A01812">
      <w:pPr>
        <w:jc w:val="both"/>
        <w:rPr>
          <w:rFonts w:ascii="Arial" w:hAnsi="Arial" w:cs="Arial"/>
        </w:rPr>
      </w:pPr>
      <w:r w:rsidRPr="00A01812">
        <w:rPr>
          <w:rFonts w:ascii="Arial" w:hAnsi="Arial" w:cs="Arial"/>
        </w:rPr>
        <w:lastRenderedPageBreak/>
        <w:t xml:space="preserve">(2) </w:t>
      </w:r>
      <w:r w:rsidRPr="00A01812">
        <w:rPr>
          <w:rFonts w:ascii="Arial" w:hAnsi="Arial" w:cs="Arial"/>
          <w:u w:val="single"/>
        </w:rPr>
        <w:t>Uso de la Información.</w:t>
      </w:r>
      <w:r w:rsidRPr="00A01812">
        <w:rPr>
          <w:rFonts w:ascii="Arial" w:hAnsi="Arial" w:cs="Arial"/>
        </w:rPr>
        <w:t xml:space="preserve"> La Información sólo podrá ser utilizada para la evaluación del Proyecto y elaboración de la Propuesta. El uso para fines distintos queda expresamente prohibido y dará el derecho a DISPAC a hacer efectiva la cláusula penal. </w:t>
      </w:r>
    </w:p>
    <w:p w14:paraId="2A7817C4" w14:textId="77777777" w:rsidR="00A01812" w:rsidRDefault="00A01812" w:rsidP="00A01812">
      <w:pPr>
        <w:jc w:val="both"/>
        <w:rPr>
          <w:rFonts w:ascii="Arial" w:hAnsi="Arial" w:cs="Arial"/>
        </w:rPr>
      </w:pPr>
      <w:r w:rsidRPr="00A01812">
        <w:rPr>
          <w:rFonts w:ascii="Arial" w:hAnsi="Arial" w:cs="Arial"/>
        </w:rPr>
        <w:t xml:space="preserve">(3) </w:t>
      </w:r>
      <w:r w:rsidRPr="00A01812">
        <w:rPr>
          <w:rFonts w:ascii="Arial" w:hAnsi="Arial" w:cs="Arial"/>
          <w:u w:val="single"/>
        </w:rPr>
        <w:t>Revelación de la Información</w:t>
      </w:r>
      <w:r w:rsidRPr="00A01812">
        <w:rPr>
          <w:rFonts w:ascii="Arial" w:hAnsi="Arial" w:cs="Arial"/>
        </w:rPr>
        <w:t xml:space="preserve">. La Información sólo podrá ser revelada a los Funcionarios, y solamente se les suministrará a los Funcionarios aquella Información que sea absolutamente necesaria para la evaluación, y estudios señalados. El Interesado deberá tomar todas las medidas que sean necesarias y/o conducentes para prevenir que los Funcionarios revelen indebidamente la Información. </w:t>
      </w:r>
    </w:p>
    <w:p w14:paraId="5C3490AB" w14:textId="77777777" w:rsidR="00A01812" w:rsidRDefault="00A01812" w:rsidP="00A01812">
      <w:pPr>
        <w:jc w:val="both"/>
        <w:rPr>
          <w:rFonts w:ascii="Arial" w:hAnsi="Arial" w:cs="Arial"/>
        </w:rPr>
      </w:pPr>
      <w:r w:rsidRPr="00A01812">
        <w:rPr>
          <w:rFonts w:ascii="Arial" w:hAnsi="Arial" w:cs="Arial"/>
        </w:rPr>
        <w:t xml:space="preserve">(4) </w:t>
      </w:r>
      <w:r w:rsidRPr="00A01812">
        <w:rPr>
          <w:rFonts w:ascii="Arial" w:hAnsi="Arial" w:cs="Arial"/>
          <w:u w:val="single"/>
        </w:rPr>
        <w:t xml:space="preserve">Revelación por Obligación legal. </w:t>
      </w:r>
      <w:r w:rsidRPr="00A01812">
        <w:rPr>
          <w:rFonts w:ascii="Arial" w:hAnsi="Arial" w:cs="Arial"/>
        </w:rPr>
        <w:t xml:space="preserve">Cuando sea necesario revelar o divulgar la Información en cumplimiento de una obligación de Ley, ya sea por el cumplimiento de regulaciones relacionadas con la divulgación de información según lo previsto en las normas que regulan el mercado público de valores (nacional, extranjera o internacional), o por orden perentoria de autoridad competente, la respectiva revelación o divulgación solamente podrá hacerse previa notificación a DISPAC. La respectiva divulgación o revelación que sea necesaria según lo previsto en este párrafo deberá, en cualquier caso, tener en cuenta los requerimientos mínimos de cumplimiento de la respectiva Ley, reglamentación y/u orden en cuanto al momento en que se debe hacer la revelación, el contenido, la forma y entrega de la información solicitada. </w:t>
      </w:r>
    </w:p>
    <w:p w14:paraId="679EE17C" w14:textId="77777777" w:rsidR="00A01812" w:rsidRDefault="00A01812" w:rsidP="00A01812">
      <w:pPr>
        <w:jc w:val="both"/>
        <w:rPr>
          <w:rFonts w:ascii="Arial" w:hAnsi="Arial" w:cs="Arial"/>
        </w:rPr>
      </w:pPr>
      <w:r w:rsidRPr="00A01812">
        <w:rPr>
          <w:rFonts w:ascii="Arial" w:hAnsi="Arial" w:cs="Arial"/>
        </w:rPr>
        <w:t xml:space="preserve">(5) </w:t>
      </w:r>
      <w:r w:rsidRPr="00A01812">
        <w:rPr>
          <w:rFonts w:ascii="Arial" w:hAnsi="Arial" w:cs="Arial"/>
          <w:u w:val="single"/>
        </w:rPr>
        <w:t>Obligaciones en Caso de No Interés en el Proyecto</w:t>
      </w:r>
      <w:r w:rsidRPr="00A01812">
        <w:rPr>
          <w:rFonts w:ascii="Arial" w:hAnsi="Arial" w:cs="Arial"/>
        </w:rPr>
        <w:t xml:space="preserve">. En el evento en que el Interesado decida no participar en el Proceso de Selección, o en cualquier momento a solicitud de DISPAC, el Interesado de manera inmediata devolverá todos y cada uno de los documentos que contengan la Información -originales junto con todas las copias que haya sacado por su cuenta, así como aquellas que hayan sido entregadas en el cuarto de información de referencia-, los análisis de cualquier documento, y de todos los demás materiales comprendidos dentro de la Información suministrada. Una vez terminado el Proceso, no se podrá revelar en todo o en parte la Información, y el Interesado se compromete a que los Funcionarios se abstendrán de revelar en todo o en parte la Información. </w:t>
      </w:r>
    </w:p>
    <w:p w14:paraId="553D4B6E" w14:textId="77777777" w:rsidR="00A01812" w:rsidRDefault="00A01812" w:rsidP="00A01812">
      <w:pPr>
        <w:jc w:val="both"/>
        <w:rPr>
          <w:rFonts w:ascii="Arial" w:hAnsi="Arial" w:cs="Arial"/>
        </w:rPr>
      </w:pPr>
      <w:r w:rsidRPr="00A01812">
        <w:rPr>
          <w:rFonts w:ascii="Arial" w:hAnsi="Arial" w:cs="Arial"/>
        </w:rPr>
        <w:t xml:space="preserve">(6) </w:t>
      </w:r>
      <w:r w:rsidRPr="00A01812">
        <w:rPr>
          <w:rFonts w:ascii="Arial" w:hAnsi="Arial" w:cs="Arial"/>
          <w:u w:val="single"/>
        </w:rPr>
        <w:t>Declaraciones y Garantías.</w:t>
      </w:r>
      <w:r w:rsidRPr="00A01812">
        <w:rPr>
          <w:rFonts w:ascii="Arial" w:hAnsi="Arial" w:cs="Arial"/>
        </w:rPr>
        <w:t xml:space="preserve"> El Interesado manifiesta y declara expresamente lo siguiente, con lo cual cualquier infracción, incumplimiento o falta de veracidad en las mismas, hará contractualmente responsable al Interesado: (</w:t>
      </w:r>
    </w:p>
    <w:p w14:paraId="2B839EB1" w14:textId="77777777" w:rsidR="00A01812" w:rsidRDefault="00A01812" w:rsidP="00A01812">
      <w:pPr>
        <w:ind w:left="708"/>
        <w:jc w:val="both"/>
        <w:rPr>
          <w:rFonts w:ascii="Arial" w:hAnsi="Arial" w:cs="Arial"/>
        </w:rPr>
      </w:pPr>
      <w:r w:rsidRPr="00A01812">
        <w:rPr>
          <w:rFonts w:ascii="Arial" w:hAnsi="Arial" w:cs="Arial"/>
        </w:rPr>
        <w:t>a) El Interesado asume entera y exclusiva responsabilidad por las decisiones que tome con base en la Información y por todos los perjuicios</w:t>
      </w:r>
      <w:r>
        <w:rPr>
          <w:rFonts w:ascii="Arial" w:hAnsi="Arial" w:cs="Arial"/>
        </w:rPr>
        <w:t xml:space="preserve"> </w:t>
      </w:r>
      <w:r w:rsidRPr="00A01812">
        <w:rPr>
          <w:rFonts w:ascii="Arial" w:hAnsi="Arial" w:cs="Arial"/>
        </w:rPr>
        <w:t xml:space="preserve">causados a DISPAC como consecuencia del incumplimiento de las obligaciones previstas en este Acuerdo. </w:t>
      </w:r>
    </w:p>
    <w:p w14:paraId="736BBD12" w14:textId="77777777" w:rsidR="00A01812" w:rsidRDefault="00A01812" w:rsidP="00A01812">
      <w:pPr>
        <w:ind w:left="708"/>
        <w:jc w:val="both"/>
        <w:rPr>
          <w:rFonts w:ascii="Arial" w:hAnsi="Arial" w:cs="Arial"/>
        </w:rPr>
      </w:pPr>
      <w:r w:rsidRPr="00A01812">
        <w:rPr>
          <w:rFonts w:ascii="Arial" w:hAnsi="Arial" w:cs="Arial"/>
        </w:rPr>
        <w:t xml:space="preserve">(b) El presente documento constituye una obligación válida y exigible para el Interesado conforme a sus términos. </w:t>
      </w:r>
    </w:p>
    <w:p w14:paraId="07415467" w14:textId="77777777" w:rsidR="00A01812" w:rsidRDefault="00A01812" w:rsidP="00A01812">
      <w:pPr>
        <w:ind w:left="708"/>
        <w:jc w:val="both"/>
        <w:rPr>
          <w:rFonts w:ascii="Arial" w:hAnsi="Arial" w:cs="Arial"/>
        </w:rPr>
      </w:pPr>
      <w:r w:rsidRPr="00A01812">
        <w:rPr>
          <w:rFonts w:ascii="Arial" w:hAnsi="Arial" w:cs="Arial"/>
        </w:rPr>
        <w:t>(c) La suscripción del presente Acuerdo no constituye una promesa de contrato, ni genera, ni se interpretará que genera, una obligación de negociar y llegar a un acuerdo sobre el Proyecto.</w:t>
      </w:r>
    </w:p>
    <w:p w14:paraId="704FA671" w14:textId="77777777" w:rsidR="00A01812" w:rsidRDefault="00A01812" w:rsidP="00A01812">
      <w:pPr>
        <w:jc w:val="both"/>
        <w:rPr>
          <w:rFonts w:ascii="Arial" w:hAnsi="Arial" w:cs="Arial"/>
        </w:rPr>
      </w:pPr>
      <w:r w:rsidRPr="00A01812">
        <w:rPr>
          <w:rFonts w:ascii="Arial" w:hAnsi="Arial" w:cs="Arial"/>
        </w:rPr>
        <w:t xml:space="preserve">(7) </w:t>
      </w:r>
      <w:r w:rsidRPr="00A01812">
        <w:rPr>
          <w:rFonts w:ascii="Arial" w:hAnsi="Arial" w:cs="Arial"/>
          <w:u w:val="single"/>
        </w:rPr>
        <w:t>Cláusula Penal</w:t>
      </w:r>
      <w:r w:rsidRPr="00A01812">
        <w:rPr>
          <w:rFonts w:ascii="Arial" w:hAnsi="Arial" w:cs="Arial"/>
        </w:rPr>
        <w:t xml:space="preserve">. El Interesado pagará una cláusula penal de apremio que asciende a la suma de Cien Millones De Pesos ($100.000.000). La pena se deberá pagar inmediatamente ocurra el incumplimiento que la cause, sin necesidad de requerimiento judicial o extrajudicial y se causarán sobre ella intereses de mora a la máxima tasa autorizada por la ley comercial desde el incumplimiento que la cause hasta su pago. La cláusula penal se causará en caso de incumplimiento por el Interesado de cualquiera de </w:t>
      </w:r>
      <w:r w:rsidRPr="00A01812">
        <w:rPr>
          <w:rFonts w:ascii="Arial" w:hAnsi="Arial" w:cs="Arial"/>
        </w:rPr>
        <w:lastRenderedPageBreak/>
        <w:t xml:space="preserve">las obligaciones a su cargo que se derivan de este Acuerdo. El pago de la pena no extinguirá la obligación principal ni la obligación de indemnizar los perjuicios cuando haya lugar a éstos, dado el carácter de apremio que se ha dado a la pena. </w:t>
      </w:r>
    </w:p>
    <w:p w14:paraId="3AB131A4" w14:textId="77777777" w:rsidR="00A01812" w:rsidRDefault="00A01812" w:rsidP="00A01812">
      <w:pPr>
        <w:jc w:val="both"/>
        <w:rPr>
          <w:rFonts w:ascii="Arial" w:hAnsi="Arial" w:cs="Arial"/>
        </w:rPr>
      </w:pPr>
      <w:r w:rsidRPr="00A01812">
        <w:rPr>
          <w:rFonts w:ascii="Arial" w:hAnsi="Arial" w:cs="Arial"/>
        </w:rPr>
        <w:t xml:space="preserve">(8) </w:t>
      </w:r>
      <w:r w:rsidRPr="00A01812">
        <w:rPr>
          <w:rFonts w:ascii="Arial" w:hAnsi="Arial" w:cs="Arial"/>
          <w:u w:val="single"/>
        </w:rPr>
        <w:t>Indemnidad.</w:t>
      </w:r>
      <w:r w:rsidRPr="00A01812">
        <w:rPr>
          <w:rFonts w:ascii="Arial" w:hAnsi="Arial" w:cs="Arial"/>
        </w:rPr>
        <w:t xml:space="preserve"> El Interesado reconoce expresamente que DISPAC sufrirá un grave perjuicio en el evento en que la Información sea divulgada en contravención de lo aquí establecido, o utilizada en provecho del Interesado, sus socios o accionistas, sus subcontratistas, matrices, subsidiarias, Funcionarios o de cualquier tercero, distintas a las que resultaren de las referidas en este Acuerdo. Por lo tanto, y sin perjuicio de las demás acciones a que hubiere lugar, el Interesado indemnizará a DISPAC, a sus directivos y administradores, funcionarios, empleados, asesores y/o consultores por los perjuicios que cualquiera de éstos sufra como consecuencia del incumplimiento de cualquiera de las obligaciones o prohibiciones del presente Acuerdo.</w:t>
      </w:r>
    </w:p>
    <w:p w14:paraId="3ACA2C55" w14:textId="77777777" w:rsidR="00A01812" w:rsidRDefault="00A01812" w:rsidP="00A01812">
      <w:pPr>
        <w:jc w:val="both"/>
        <w:rPr>
          <w:rFonts w:ascii="Arial" w:hAnsi="Arial" w:cs="Arial"/>
        </w:rPr>
      </w:pPr>
      <w:r w:rsidRPr="00A01812">
        <w:rPr>
          <w:rFonts w:ascii="Arial" w:hAnsi="Arial" w:cs="Arial"/>
        </w:rPr>
        <w:t xml:space="preserve">(9) </w:t>
      </w:r>
      <w:r w:rsidRPr="00A01812">
        <w:rPr>
          <w:rFonts w:ascii="Arial" w:hAnsi="Arial" w:cs="Arial"/>
          <w:u w:val="single"/>
        </w:rPr>
        <w:t>Notificaciones.</w:t>
      </w:r>
      <w:r w:rsidRPr="00A01812">
        <w:rPr>
          <w:rFonts w:ascii="Arial" w:hAnsi="Arial" w:cs="Arial"/>
        </w:rPr>
        <w:t xml:space="preserve"> Las comunicaciones y notificaciones relacionadas con o en virtud de este Acuerdo serán recibidas en las direcciones indicadas en el numeral 1.12 de estos Términos de Referencia.</w:t>
      </w:r>
    </w:p>
    <w:p w14:paraId="791384DA" w14:textId="77777777" w:rsidR="00A01812" w:rsidRDefault="00A01812" w:rsidP="00A01812">
      <w:pPr>
        <w:jc w:val="both"/>
        <w:rPr>
          <w:rFonts w:ascii="Arial" w:hAnsi="Arial" w:cs="Arial"/>
        </w:rPr>
      </w:pPr>
      <w:r w:rsidRPr="00A01812">
        <w:rPr>
          <w:rFonts w:ascii="Arial" w:hAnsi="Arial" w:cs="Arial"/>
        </w:rPr>
        <w:t xml:space="preserve">(10) </w:t>
      </w:r>
      <w:r w:rsidRPr="00A01812">
        <w:rPr>
          <w:rFonts w:ascii="Arial" w:hAnsi="Arial" w:cs="Arial"/>
          <w:u w:val="single"/>
        </w:rPr>
        <w:t>Vigencia</w:t>
      </w:r>
      <w:r w:rsidRPr="00A01812">
        <w:rPr>
          <w:rFonts w:ascii="Arial" w:hAnsi="Arial" w:cs="Arial"/>
        </w:rPr>
        <w:t>. Las obligaciones adquiridas en virtud de este Acuerdo se extenderán por un término indefinido a partir de la fecha de suscripción de este Acuerdo.</w:t>
      </w:r>
    </w:p>
    <w:p w14:paraId="7CDCA670" w14:textId="77777777" w:rsidR="00A01812" w:rsidRDefault="00A01812" w:rsidP="00A01812">
      <w:pPr>
        <w:jc w:val="both"/>
        <w:rPr>
          <w:rFonts w:ascii="Arial" w:hAnsi="Arial" w:cs="Arial"/>
        </w:rPr>
      </w:pPr>
      <w:r w:rsidRPr="00A01812">
        <w:rPr>
          <w:rFonts w:ascii="Arial" w:hAnsi="Arial" w:cs="Arial"/>
        </w:rPr>
        <w:t xml:space="preserve">(11) </w:t>
      </w:r>
      <w:r w:rsidRPr="00A01812">
        <w:rPr>
          <w:rFonts w:ascii="Arial" w:hAnsi="Arial" w:cs="Arial"/>
          <w:u w:val="single"/>
        </w:rPr>
        <w:t>Solidaridad</w:t>
      </w:r>
      <w:r w:rsidRPr="00A01812">
        <w:rPr>
          <w:rFonts w:ascii="Arial" w:hAnsi="Arial" w:cs="Arial"/>
        </w:rPr>
        <w:t xml:space="preserve">. Las obligaciones adquiridas por el Interesado, y los Funcionarios en virtud del presente Acuerdo son individuales e indivisibles; pero el Interesado responderá solidariamente frente a DISPAC por todo incumplimiento de cualquiera de sus socios o accionistas, Funcionarios y de quienes, en cualquier tiempo, ejerzan cargos de administradores, según los define el Código de Comercio. </w:t>
      </w:r>
    </w:p>
    <w:p w14:paraId="37EA11A5" w14:textId="77777777" w:rsidR="00A01812" w:rsidRDefault="00A01812" w:rsidP="00A01812">
      <w:pPr>
        <w:jc w:val="both"/>
        <w:rPr>
          <w:rFonts w:ascii="Arial" w:hAnsi="Arial" w:cs="Arial"/>
        </w:rPr>
      </w:pPr>
      <w:r w:rsidRPr="00A01812">
        <w:rPr>
          <w:rFonts w:ascii="Arial" w:hAnsi="Arial" w:cs="Arial"/>
        </w:rPr>
        <w:t xml:space="preserve">(12) </w:t>
      </w:r>
      <w:r w:rsidRPr="00A01812">
        <w:rPr>
          <w:rFonts w:ascii="Arial" w:hAnsi="Arial" w:cs="Arial"/>
          <w:u w:val="single"/>
        </w:rPr>
        <w:t>Ausencia de Renuncias Implícitas</w:t>
      </w:r>
      <w:r w:rsidRPr="00A01812">
        <w:rPr>
          <w:rFonts w:ascii="Arial" w:hAnsi="Arial" w:cs="Arial"/>
        </w:rPr>
        <w:t>. La omisión o demora de DISPAC, en exigir el cumplimiento cualquier término o condición del presente Acuerdo o d</w:t>
      </w:r>
      <w:r>
        <w:rPr>
          <w:rFonts w:ascii="Arial" w:hAnsi="Arial" w:cs="Arial"/>
        </w:rPr>
        <w:t xml:space="preserve">e </w:t>
      </w:r>
      <w:r w:rsidRPr="00A01812">
        <w:rPr>
          <w:rFonts w:ascii="Arial" w:hAnsi="Arial" w:cs="Arial"/>
        </w:rPr>
        <w:t>requerir el puntual cumplimiento de las mismas, no se interpretará como renuncia de dichos términos o condiciones, ni afectará la validez de tales términos y condiciones, ni el derecho que tiene DISPAC para exigir el cumplimiento en el futuro de todas y cada uno de dichos términos y condiciones.</w:t>
      </w:r>
    </w:p>
    <w:p w14:paraId="29B3C3A1" w14:textId="77777777" w:rsidR="00A01812" w:rsidRDefault="00A01812" w:rsidP="00A01812">
      <w:pPr>
        <w:jc w:val="both"/>
        <w:rPr>
          <w:rFonts w:ascii="Arial" w:hAnsi="Arial" w:cs="Arial"/>
        </w:rPr>
      </w:pPr>
      <w:r w:rsidRPr="00A01812">
        <w:rPr>
          <w:rFonts w:ascii="Arial" w:hAnsi="Arial" w:cs="Arial"/>
        </w:rPr>
        <w:t xml:space="preserve"> (13) </w:t>
      </w:r>
      <w:r w:rsidRPr="00A01812">
        <w:rPr>
          <w:rFonts w:ascii="Arial" w:hAnsi="Arial" w:cs="Arial"/>
          <w:u w:val="single"/>
        </w:rPr>
        <w:t>Divisibilidad.</w:t>
      </w:r>
      <w:r w:rsidRPr="00A01812">
        <w:rPr>
          <w:rFonts w:ascii="Arial" w:hAnsi="Arial" w:cs="Arial"/>
        </w:rPr>
        <w:t xml:space="preserve"> La inexistencia, nulidad, ineficacia o imposibilidad de alguna o algunas de las disposiciones de este Acuerdo no afectará la existencia, validez, eficacia u oponibilidad de las demás disposiciones del mismo. En estos eventos DISPAC y el Interesado se obligan a negociar de buena fe una cláusula que resulte legalmente exigible cuyo propósito sea el mismo de la disposición o disposiciones que adolezcan de vicios de inexistencia, nulidad, ineficacia o inoponibilidad. </w:t>
      </w:r>
    </w:p>
    <w:p w14:paraId="7064C569" w14:textId="77777777" w:rsidR="00A01812" w:rsidRDefault="00A01812" w:rsidP="00A01812">
      <w:pPr>
        <w:jc w:val="both"/>
        <w:rPr>
          <w:rFonts w:ascii="Arial" w:hAnsi="Arial" w:cs="Arial"/>
        </w:rPr>
      </w:pPr>
    </w:p>
    <w:p w14:paraId="64F649C0" w14:textId="77777777" w:rsidR="00A01812" w:rsidRDefault="00A01812" w:rsidP="00A01812">
      <w:pPr>
        <w:jc w:val="both"/>
        <w:rPr>
          <w:rFonts w:ascii="Arial" w:hAnsi="Arial" w:cs="Arial"/>
        </w:rPr>
      </w:pPr>
      <w:r w:rsidRPr="00A01812">
        <w:rPr>
          <w:rFonts w:ascii="Arial" w:hAnsi="Arial" w:cs="Arial"/>
        </w:rPr>
        <w:t xml:space="preserve">Atentamente, </w:t>
      </w:r>
    </w:p>
    <w:p w14:paraId="57782749" w14:textId="77777777" w:rsidR="00A01812" w:rsidRDefault="00A01812" w:rsidP="00A01812">
      <w:pPr>
        <w:jc w:val="both"/>
        <w:rPr>
          <w:rFonts w:ascii="Arial" w:hAnsi="Arial" w:cs="Arial"/>
        </w:rPr>
      </w:pPr>
    </w:p>
    <w:p w14:paraId="378801DF" w14:textId="77777777" w:rsidR="00A01812" w:rsidRDefault="00A01812" w:rsidP="00A01812">
      <w:pPr>
        <w:jc w:val="both"/>
        <w:rPr>
          <w:rFonts w:ascii="Arial" w:hAnsi="Arial" w:cs="Arial"/>
        </w:rPr>
      </w:pPr>
      <w:r w:rsidRPr="00A01812">
        <w:rPr>
          <w:rFonts w:ascii="Arial" w:hAnsi="Arial" w:cs="Arial"/>
        </w:rPr>
        <w:t xml:space="preserve">Firma: </w:t>
      </w:r>
    </w:p>
    <w:p w14:paraId="77BCA67E" w14:textId="77777777" w:rsidR="00A01812" w:rsidRDefault="00A01812" w:rsidP="00A01812">
      <w:pPr>
        <w:jc w:val="both"/>
        <w:rPr>
          <w:rFonts w:ascii="Arial" w:hAnsi="Arial" w:cs="Arial"/>
        </w:rPr>
      </w:pPr>
      <w:r w:rsidRPr="00A01812">
        <w:rPr>
          <w:rFonts w:ascii="Arial" w:hAnsi="Arial" w:cs="Arial"/>
        </w:rPr>
        <w:t xml:space="preserve">Nombre: </w:t>
      </w:r>
    </w:p>
    <w:p w14:paraId="1B4C31DA" w14:textId="77777777" w:rsidR="00A01812" w:rsidRPr="00A01812" w:rsidRDefault="00A01812" w:rsidP="00A01812">
      <w:pPr>
        <w:jc w:val="both"/>
        <w:rPr>
          <w:rFonts w:ascii="Arial" w:hAnsi="Arial" w:cs="Arial"/>
        </w:rPr>
      </w:pPr>
      <w:r w:rsidRPr="00A01812">
        <w:rPr>
          <w:rFonts w:ascii="Arial" w:hAnsi="Arial" w:cs="Arial"/>
        </w:rPr>
        <w:t>Representante Legal del Proponent</w:t>
      </w:r>
      <w:r>
        <w:rPr>
          <w:rFonts w:ascii="Arial" w:hAnsi="Arial" w:cs="Arial"/>
        </w:rPr>
        <w:t>e</w:t>
      </w:r>
    </w:p>
    <w:sectPr w:rsidR="00A01812" w:rsidRPr="00A01812">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3EDAE" w14:textId="77777777" w:rsidR="00C77BD0" w:rsidRDefault="00C77BD0" w:rsidP="00A01812">
      <w:pPr>
        <w:spacing w:after="0" w:line="240" w:lineRule="auto"/>
      </w:pPr>
      <w:r>
        <w:separator/>
      </w:r>
    </w:p>
  </w:endnote>
  <w:endnote w:type="continuationSeparator" w:id="0">
    <w:p w14:paraId="5A659616" w14:textId="77777777" w:rsidR="00C77BD0" w:rsidRDefault="00C77BD0" w:rsidP="00A01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DC21D" w14:textId="77777777" w:rsidR="00C77BD0" w:rsidRDefault="00C77BD0" w:rsidP="00A01812">
      <w:pPr>
        <w:spacing w:after="0" w:line="240" w:lineRule="auto"/>
      </w:pPr>
      <w:r>
        <w:separator/>
      </w:r>
    </w:p>
  </w:footnote>
  <w:footnote w:type="continuationSeparator" w:id="0">
    <w:p w14:paraId="6290CC7B" w14:textId="77777777" w:rsidR="00C77BD0" w:rsidRDefault="00C77BD0" w:rsidP="00A018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A43E8" w14:textId="55C58AC9" w:rsidR="00A01812" w:rsidRPr="00880B23" w:rsidRDefault="00A01812" w:rsidP="00A01812">
    <w:pPr>
      <w:pStyle w:val="Encabezado"/>
      <w:contextualSpacing/>
      <w:rPr>
        <w:sz w:val="18"/>
        <w:u w:val="single"/>
      </w:rPr>
    </w:pPr>
    <w:r w:rsidRPr="00880B23">
      <w:rPr>
        <w:noProof/>
        <w:sz w:val="18"/>
        <w:u w:val="single"/>
        <w:lang w:eastAsia="es-419"/>
      </w:rPr>
      <w:drawing>
        <wp:anchor distT="0" distB="0" distL="114300" distR="114300" simplePos="0" relativeHeight="251659264" behindDoc="1" locked="0" layoutInCell="1" allowOverlap="0" wp14:anchorId="6EC91C01" wp14:editId="34445005">
          <wp:simplePos x="0" y="0"/>
          <wp:positionH relativeFrom="margin">
            <wp:posOffset>4558665</wp:posOffset>
          </wp:positionH>
          <wp:positionV relativeFrom="paragraph">
            <wp:posOffset>-49530</wp:posOffset>
          </wp:positionV>
          <wp:extent cx="1468755" cy="54356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8755" cy="543560"/>
                  </a:xfrm>
                  <a:prstGeom prst="rect">
                    <a:avLst/>
                  </a:prstGeom>
                  <a:noFill/>
                </pic:spPr>
              </pic:pic>
            </a:graphicData>
          </a:graphic>
          <wp14:sizeRelH relativeFrom="page">
            <wp14:pctWidth>0</wp14:pctWidth>
          </wp14:sizeRelH>
          <wp14:sizeRelV relativeFrom="page">
            <wp14:pctHeight>0</wp14:pctHeight>
          </wp14:sizeRelV>
        </wp:anchor>
      </w:drawing>
    </w:r>
    <w:r w:rsidRPr="00880B23">
      <w:rPr>
        <w:sz w:val="18"/>
        <w:u w:val="single"/>
      </w:rPr>
      <w:t xml:space="preserve">Solicitud </w:t>
    </w:r>
    <w:r>
      <w:rPr>
        <w:sz w:val="18"/>
        <w:u w:val="single"/>
      </w:rPr>
      <w:t xml:space="preserve">pública </w:t>
    </w:r>
    <w:r w:rsidR="00A67965">
      <w:rPr>
        <w:sz w:val="18"/>
        <w:u w:val="single"/>
      </w:rPr>
      <w:t xml:space="preserve">abreviada </w:t>
    </w:r>
    <w:r w:rsidRPr="00880B23">
      <w:rPr>
        <w:sz w:val="18"/>
        <w:u w:val="single"/>
      </w:rPr>
      <w:t>de ofertas DG-</w:t>
    </w:r>
    <w:r>
      <w:rPr>
        <w:sz w:val="18"/>
        <w:u w:val="single"/>
      </w:rPr>
      <w:t>00</w:t>
    </w:r>
    <w:r w:rsidR="00A67965">
      <w:rPr>
        <w:sz w:val="18"/>
        <w:u w:val="single"/>
      </w:rPr>
      <w:t>4</w:t>
    </w:r>
    <w:r w:rsidRPr="00880B23">
      <w:rPr>
        <w:sz w:val="18"/>
        <w:u w:val="single"/>
      </w:rPr>
      <w:t>-202</w:t>
    </w:r>
    <w:r w:rsidR="00A67965">
      <w:rPr>
        <w:sz w:val="18"/>
        <w:u w:val="single"/>
      </w:rPr>
      <w:t>4</w:t>
    </w:r>
    <w:r w:rsidRPr="00880B23">
      <w:rPr>
        <w:sz w:val="18"/>
        <w:u w:val="single"/>
      </w:rPr>
      <w:t xml:space="preserve">                                Términos de referencia</w:t>
    </w:r>
  </w:p>
  <w:p w14:paraId="2A5BFA97" w14:textId="77777777" w:rsidR="00A01812" w:rsidRDefault="00A0181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812"/>
    <w:rsid w:val="001247E3"/>
    <w:rsid w:val="001A5DBA"/>
    <w:rsid w:val="006C46C0"/>
    <w:rsid w:val="00A01812"/>
    <w:rsid w:val="00A67965"/>
    <w:rsid w:val="00B63E7F"/>
    <w:rsid w:val="00C77BD0"/>
    <w:rsid w:val="00D4249A"/>
    <w:rsid w:val="00E121C1"/>
    <w:rsid w:val="00ED609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3D50"/>
  <w15:chartTrackingRefBased/>
  <w15:docId w15:val="{E850982E-B30F-4FCE-8FAB-BDFAFA113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181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1812"/>
  </w:style>
  <w:style w:type="paragraph" w:styleId="Piedepgina">
    <w:name w:val="footer"/>
    <w:basedOn w:val="Normal"/>
    <w:link w:val="PiedepginaCar"/>
    <w:uiPriority w:val="99"/>
    <w:unhideWhenUsed/>
    <w:rsid w:val="00A0181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01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1462</Words>
  <Characters>8044</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Patricia Duque Sanchez</cp:lastModifiedBy>
  <cp:revision>3</cp:revision>
  <dcterms:created xsi:type="dcterms:W3CDTF">2022-06-30T19:09:00Z</dcterms:created>
  <dcterms:modified xsi:type="dcterms:W3CDTF">2024-02-20T14:20:00Z</dcterms:modified>
</cp:coreProperties>
</file>