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07F2B" w14:textId="77777777" w:rsidR="00F57C50" w:rsidRPr="00760702" w:rsidRDefault="00F57C50" w:rsidP="00F57C50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 xml:space="preserve">AVISO </w:t>
      </w:r>
      <w:r w:rsidR="00F83420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DE CONVOCATORIA</w:t>
      </w:r>
    </w:p>
    <w:p w14:paraId="6C4A4F9B" w14:textId="77777777" w:rsidR="00C060D3" w:rsidRPr="00760702" w:rsidRDefault="00C060D3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</w:p>
    <w:p w14:paraId="129B51FE" w14:textId="0AEE1FE5" w:rsidR="00F57C50" w:rsidRPr="00760702" w:rsidRDefault="00F57C50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LA UNIDAD ADMINISTRATIVA ESPECIAL DE AERONÁUTICA CIVIL</w:t>
      </w:r>
    </w:p>
    <w:p w14:paraId="6BA527AE" w14:textId="77777777" w:rsidR="00971425" w:rsidRPr="00760702" w:rsidRDefault="00971425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</w:p>
    <w:p w14:paraId="39F03712" w14:textId="77777777" w:rsidR="00F57C50" w:rsidRPr="00760702" w:rsidRDefault="00F57C50" w:rsidP="00F57C50">
      <w:pPr>
        <w:spacing w:after="0" w:line="240" w:lineRule="auto"/>
        <w:jc w:val="center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 xml:space="preserve"> INFORMA AL PÚBLICO EN GENERAL</w:t>
      </w:r>
    </w:p>
    <w:p w14:paraId="4F7D86EE" w14:textId="77777777" w:rsidR="00F57C50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</w:pPr>
    </w:p>
    <w:p w14:paraId="1DAE26B0" w14:textId="429E24FE" w:rsidR="00F57C50" w:rsidRPr="00760702" w:rsidRDefault="00F83420" w:rsidP="00F57C50">
      <w:pPr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>Que,</w:t>
      </w:r>
      <w:r w:rsidR="00F57C50"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 xml:space="preserve"> en los próximos días, abrirá un proceso de selección a través del procedimiento de </w:t>
      </w:r>
      <w:r w:rsidR="00DA7D7A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SELECCIÓN ABREVIADA</w:t>
      </w:r>
      <w:r w:rsidR="005E1C79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 xml:space="preserve"> DE MENOR CUANTÍA </w:t>
      </w:r>
      <w:r w:rsidR="00F57C50"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 xml:space="preserve">identificado con el número 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2</w:t>
      </w:r>
      <w:r w:rsidR="00C145DF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4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00</w:t>
      </w:r>
      <w:r w:rsidR="00235EC8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0</w:t>
      </w:r>
      <w:r w:rsidR="00EC571B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508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 xml:space="preserve"> H</w:t>
      </w:r>
      <w:r w:rsidR="00B55485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>4</w:t>
      </w:r>
      <w:r w:rsidR="00850DBD" w:rsidRPr="00760702">
        <w:rPr>
          <w:rFonts w:ascii="Arial" w:eastAsia="Times New Roman" w:hAnsi="Arial" w:cs="Arial"/>
          <w:b/>
          <w:iCs/>
          <w:sz w:val="24"/>
          <w:szCs w:val="24"/>
          <w:lang w:val="es-ES" w:eastAsia="es-ES"/>
        </w:rPr>
        <w:t xml:space="preserve"> </w:t>
      </w:r>
      <w:r w:rsidR="00765312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de</w:t>
      </w:r>
      <w:r w:rsidR="008D0944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 xml:space="preserve"> 20</w:t>
      </w:r>
      <w:r w:rsidR="002B1CCD" w:rsidRPr="00760702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2</w:t>
      </w:r>
      <w:r w:rsidR="00C145DF">
        <w:rPr>
          <w:rFonts w:ascii="Arial" w:eastAsia="Times New Roman" w:hAnsi="Arial" w:cs="Arial"/>
          <w:b/>
          <w:bCs/>
          <w:iCs/>
          <w:sz w:val="24"/>
          <w:szCs w:val="24"/>
          <w:lang w:val="es-ES" w:eastAsia="es-ES"/>
        </w:rPr>
        <w:t>4</w:t>
      </w:r>
      <w:r w:rsidR="00F57C50" w:rsidRPr="00760702">
        <w:rPr>
          <w:rFonts w:ascii="Arial" w:eastAsia="Times New Roman" w:hAnsi="Arial" w:cs="Arial"/>
          <w:bCs/>
          <w:iCs/>
          <w:sz w:val="24"/>
          <w:szCs w:val="24"/>
          <w:lang w:val="es-ES" w:eastAsia="es-ES"/>
        </w:rPr>
        <w:t>.</w:t>
      </w:r>
    </w:p>
    <w:p w14:paraId="3D0EF9B1" w14:textId="77777777" w:rsidR="00F57C50" w:rsidRPr="00760702" w:rsidRDefault="00F57C50" w:rsidP="00F57C5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028DC748" w14:textId="2291D6FF" w:rsidR="00F57C50" w:rsidRPr="00760702" w:rsidRDefault="00F57C50" w:rsidP="00B5548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lang w:val="es-ES_tradnl"/>
        </w:rPr>
      </w:pPr>
      <w:r w:rsidRPr="00760702">
        <w:rPr>
          <w:rFonts w:ascii="Arial" w:hAnsi="Arial" w:cs="Arial"/>
          <w:b/>
          <w:sz w:val="24"/>
          <w:szCs w:val="24"/>
        </w:rPr>
        <w:t>OBJETO</w:t>
      </w:r>
      <w:r w:rsidRPr="00760702">
        <w:rPr>
          <w:rFonts w:ascii="Arial" w:hAnsi="Arial" w:cs="Arial"/>
          <w:sz w:val="24"/>
          <w:szCs w:val="24"/>
        </w:rPr>
        <w:t>:</w:t>
      </w:r>
      <w:r w:rsidR="005D459E" w:rsidRPr="00760702">
        <w:rPr>
          <w:rFonts w:ascii="Arial" w:hAnsi="Arial" w:cs="Arial"/>
          <w:sz w:val="24"/>
          <w:szCs w:val="24"/>
        </w:rPr>
        <w:t xml:space="preserve"> </w:t>
      </w:r>
      <w:r w:rsidR="00F83420" w:rsidRPr="00760702">
        <w:rPr>
          <w:rFonts w:ascii="Arial" w:hAnsi="Arial" w:cs="Arial"/>
          <w:b/>
          <w:sz w:val="24"/>
          <w:szCs w:val="24"/>
        </w:rPr>
        <w:t>“</w:t>
      </w:r>
      <w:r w:rsidR="00EC571B" w:rsidRPr="00EC571B">
        <w:rPr>
          <w:rFonts w:ascii="Arial" w:hAnsi="Arial" w:cs="Arial"/>
          <w:b/>
          <w:bCs/>
        </w:rPr>
        <w:t>REALIZAR EL MANTENIMIENTO RUTINARIO LADO AIRE EN EL AEROPUERTO AGUAS CLARAS DE OCAÑA</w:t>
      </w:r>
      <w:r w:rsidR="00787617" w:rsidRPr="00235EC8">
        <w:rPr>
          <w:rFonts w:ascii="Arial" w:hAnsi="Arial" w:cs="Arial"/>
          <w:b/>
          <w:bCs/>
        </w:rPr>
        <w:t>”</w:t>
      </w:r>
    </w:p>
    <w:p w14:paraId="1422CFAE" w14:textId="77777777" w:rsidR="00F57C50" w:rsidRPr="00760702" w:rsidRDefault="00F57C50" w:rsidP="00F57C50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685F45F" w14:textId="77777777" w:rsidR="00F57C50" w:rsidRPr="00760702" w:rsidRDefault="00F57C50" w:rsidP="00F57C50">
      <w:pPr>
        <w:spacing w:line="240" w:lineRule="auto"/>
        <w:jc w:val="both"/>
        <w:rPr>
          <w:rFonts w:ascii="Arial" w:eastAsia="Arial Unicode MS" w:hAnsi="Arial" w:cs="Arial"/>
          <w:b/>
          <w:bCs/>
          <w:spacing w:val="-3"/>
          <w:sz w:val="24"/>
          <w:szCs w:val="24"/>
          <w:lang w:eastAsia="es-ES"/>
        </w:rPr>
      </w:pPr>
      <w:r w:rsidRPr="00760702">
        <w:rPr>
          <w:rFonts w:ascii="Arial" w:eastAsia="Arial Unicode MS" w:hAnsi="Arial" w:cs="Arial"/>
          <w:b/>
          <w:bCs/>
          <w:spacing w:val="-3"/>
          <w:sz w:val="24"/>
          <w:szCs w:val="24"/>
          <w:lang w:eastAsia="es-ES"/>
        </w:rPr>
        <w:t>MODALIDAD DE SELECCIÓN DEL CONTRATISTA:</w:t>
      </w:r>
    </w:p>
    <w:p w14:paraId="52335A13" w14:textId="3EA6F3D3" w:rsidR="00F57C50" w:rsidRPr="00760702" w:rsidRDefault="00787617" w:rsidP="005D45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De conformidad con lo señalado en el numeral 2º del artículo 2º de la Ley 1150 de 2007, el presente proceso de selección se adelantará mediante Selección Abreviada de Menor Cuantía.</w:t>
      </w:r>
    </w:p>
    <w:p w14:paraId="17136A70" w14:textId="77777777" w:rsidR="00787617" w:rsidRPr="00760702" w:rsidRDefault="00787617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</w:p>
    <w:p w14:paraId="5EE714DD" w14:textId="77777777" w:rsidR="00815BC6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760702">
        <w:rPr>
          <w:rFonts w:ascii="Arial" w:eastAsia="Times New Roman" w:hAnsi="Arial" w:cs="Arial"/>
          <w:b/>
          <w:sz w:val="24"/>
          <w:szCs w:val="24"/>
          <w:lang w:eastAsia="es-ES"/>
        </w:rPr>
        <w:t>PLAZO ESTIMADO DEL CONTRATO:</w:t>
      </w:r>
      <w:r w:rsidR="00F83420" w:rsidRPr="00760702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 w:rsidRPr="00760702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</w:p>
    <w:p w14:paraId="62185BBE" w14:textId="77777777" w:rsidR="00F57C50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5B8472B8" w14:textId="125E113A" w:rsidR="00787617" w:rsidRPr="00760702" w:rsidRDefault="000A308B" w:rsidP="00F57C50">
      <w:pPr>
        <w:spacing w:after="0" w:line="240" w:lineRule="auto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El plazo de ejecución del contrato será de </w:t>
      </w:r>
      <w:r w:rsidR="00A65193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Noventa</w:t>
      </w: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 (</w:t>
      </w:r>
      <w:r w:rsidR="00A65193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90</w:t>
      </w: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) </w:t>
      </w:r>
      <w:r w:rsidR="0073188A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días</w:t>
      </w: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, término que empezará a contarse a partir de la fecha de suscripción del acta de inicio, previo cumplimiento de los requisitos de perfeccionamiento y ejecución del contrato</w:t>
      </w:r>
      <w:r w:rsidR="004D0A9C"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.</w:t>
      </w:r>
    </w:p>
    <w:p w14:paraId="0331EFDD" w14:textId="77777777" w:rsidR="00F57C50" w:rsidRPr="00760702" w:rsidRDefault="00F57C50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DCB9DCB" w14:textId="77777777" w:rsidR="00F57C50" w:rsidRPr="00760702" w:rsidRDefault="00F57C50" w:rsidP="00F834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60702">
        <w:rPr>
          <w:rFonts w:ascii="Arial" w:hAnsi="Arial" w:cs="Arial"/>
          <w:b/>
          <w:bCs/>
          <w:sz w:val="24"/>
          <w:szCs w:val="24"/>
        </w:rPr>
        <w:t>FECHA LÍMITE PARA LA PRESENTACIÓN DE OFERTAS:</w:t>
      </w:r>
    </w:p>
    <w:p w14:paraId="77714A8A" w14:textId="77777777" w:rsidR="00F83420" w:rsidRPr="00760702" w:rsidRDefault="00F83420" w:rsidP="00F57C50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0458026" w14:textId="6356226D" w:rsidR="00DA7D7A" w:rsidRPr="00EC571B" w:rsidRDefault="00DA7D7A" w:rsidP="0070263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EC571B">
        <w:rPr>
          <w:rFonts w:ascii="Arial" w:hAnsi="Arial" w:cs="Arial"/>
          <w:b/>
          <w:bCs/>
          <w:sz w:val="24"/>
          <w:szCs w:val="24"/>
        </w:rPr>
        <w:t>Fecha</w:t>
      </w:r>
      <w:r w:rsidR="00F57C50" w:rsidRPr="00EC571B">
        <w:rPr>
          <w:rFonts w:ascii="Arial" w:hAnsi="Arial" w:cs="Arial"/>
          <w:b/>
          <w:bCs/>
          <w:sz w:val="24"/>
          <w:szCs w:val="24"/>
        </w:rPr>
        <w:t>:</w:t>
      </w:r>
      <w:r w:rsidR="00787617" w:rsidRPr="00EC571B">
        <w:rPr>
          <w:rFonts w:ascii="Arial" w:hAnsi="Arial" w:cs="Arial"/>
          <w:sz w:val="24"/>
          <w:szCs w:val="24"/>
        </w:rPr>
        <w:tab/>
      </w:r>
      <w:r w:rsidR="00EC571B" w:rsidRPr="00EC571B">
        <w:rPr>
          <w:rFonts w:ascii="Arial" w:hAnsi="Arial" w:cs="Arial"/>
          <w:sz w:val="24"/>
          <w:szCs w:val="24"/>
        </w:rPr>
        <w:t>05</w:t>
      </w:r>
      <w:r w:rsidR="003C6185" w:rsidRPr="00EC571B">
        <w:rPr>
          <w:rFonts w:ascii="Arial" w:hAnsi="Arial" w:cs="Arial"/>
          <w:sz w:val="24"/>
          <w:szCs w:val="24"/>
        </w:rPr>
        <w:t>/</w:t>
      </w:r>
      <w:r w:rsidR="00426DC9" w:rsidRPr="00EC571B">
        <w:rPr>
          <w:rFonts w:ascii="Arial" w:hAnsi="Arial" w:cs="Arial"/>
          <w:sz w:val="24"/>
          <w:szCs w:val="24"/>
        </w:rPr>
        <w:t>0</w:t>
      </w:r>
      <w:r w:rsidR="00EC571B" w:rsidRPr="00EC571B">
        <w:rPr>
          <w:rFonts w:ascii="Arial" w:hAnsi="Arial" w:cs="Arial"/>
          <w:sz w:val="24"/>
          <w:szCs w:val="24"/>
        </w:rPr>
        <w:t>4</w:t>
      </w:r>
      <w:r w:rsidR="003C6185" w:rsidRPr="00EC571B">
        <w:rPr>
          <w:rFonts w:ascii="Arial" w:hAnsi="Arial" w:cs="Arial"/>
          <w:sz w:val="24"/>
          <w:szCs w:val="24"/>
        </w:rPr>
        <w:t>/202</w:t>
      </w:r>
      <w:r w:rsidR="00C145DF" w:rsidRPr="00EC571B">
        <w:rPr>
          <w:rFonts w:ascii="Arial" w:hAnsi="Arial" w:cs="Arial"/>
          <w:sz w:val="24"/>
          <w:szCs w:val="24"/>
        </w:rPr>
        <w:t>4</w:t>
      </w:r>
      <w:r w:rsidR="00F83420" w:rsidRPr="00EC571B">
        <w:rPr>
          <w:rFonts w:ascii="Arial" w:hAnsi="Arial" w:cs="Arial"/>
          <w:sz w:val="24"/>
          <w:szCs w:val="24"/>
        </w:rPr>
        <w:t xml:space="preserve">         </w:t>
      </w:r>
    </w:p>
    <w:p w14:paraId="155220ED" w14:textId="7317BC76" w:rsidR="00F57C50" w:rsidRPr="00EC571B" w:rsidRDefault="00DA7D7A" w:rsidP="00F83420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 w:rsidRPr="00EC571B">
        <w:rPr>
          <w:rFonts w:ascii="Arial" w:hAnsi="Arial" w:cs="Arial"/>
          <w:b/>
          <w:bCs/>
          <w:sz w:val="24"/>
          <w:szCs w:val="24"/>
        </w:rPr>
        <w:t xml:space="preserve">Hora:  </w:t>
      </w:r>
      <w:r w:rsidR="00787617" w:rsidRPr="00EC571B">
        <w:rPr>
          <w:rFonts w:ascii="Arial" w:hAnsi="Arial" w:cs="Arial"/>
          <w:b/>
          <w:bCs/>
          <w:sz w:val="24"/>
          <w:szCs w:val="24"/>
        </w:rPr>
        <w:tab/>
      </w:r>
      <w:r w:rsidR="00426DC9" w:rsidRPr="00EC571B">
        <w:rPr>
          <w:rFonts w:ascii="Arial" w:hAnsi="Arial" w:cs="Arial"/>
          <w:sz w:val="24"/>
          <w:szCs w:val="24"/>
        </w:rPr>
        <w:t>11</w:t>
      </w:r>
      <w:r w:rsidR="003C6185" w:rsidRPr="00EC571B">
        <w:rPr>
          <w:rFonts w:ascii="Arial" w:hAnsi="Arial" w:cs="Arial"/>
          <w:sz w:val="24"/>
          <w:szCs w:val="24"/>
        </w:rPr>
        <w:t xml:space="preserve">:00 </w:t>
      </w:r>
      <w:r w:rsidR="00426DC9" w:rsidRPr="00EC571B">
        <w:rPr>
          <w:rFonts w:ascii="Arial" w:hAnsi="Arial" w:cs="Arial"/>
          <w:sz w:val="24"/>
          <w:szCs w:val="24"/>
        </w:rPr>
        <w:t>A</w:t>
      </w:r>
      <w:r w:rsidR="003C6185" w:rsidRPr="00EC571B">
        <w:rPr>
          <w:rFonts w:ascii="Arial" w:hAnsi="Arial" w:cs="Arial"/>
          <w:sz w:val="24"/>
          <w:szCs w:val="24"/>
        </w:rPr>
        <w:t>M</w:t>
      </w:r>
      <w:r w:rsidR="00787617" w:rsidRPr="00EC571B">
        <w:rPr>
          <w:rFonts w:ascii="Arial" w:hAnsi="Arial" w:cs="Arial"/>
          <w:b/>
          <w:bCs/>
          <w:sz w:val="24"/>
          <w:szCs w:val="24"/>
        </w:rPr>
        <w:t xml:space="preserve">  </w:t>
      </w:r>
      <w:r w:rsidR="00F57C50" w:rsidRPr="00EC571B">
        <w:rPr>
          <w:rFonts w:ascii="Arial" w:hAnsi="Arial" w:cs="Arial"/>
          <w:b/>
          <w:bCs/>
          <w:sz w:val="24"/>
          <w:szCs w:val="24"/>
        </w:rPr>
        <w:t xml:space="preserve">      </w:t>
      </w:r>
    </w:p>
    <w:p w14:paraId="0AC5E5E3" w14:textId="77777777" w:rsidR="00F57C50" w:rsidRPr="00EC571B" w:rsidRDefault="00DA7D7A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s-ES_tradnl" w:eastAsia="es-ES"/>
        </w:rPr>
      </w:pPr>
      <w:r w:rsidRPr="00EC571B">
        <w:rPr>
          <w:rFonts w:ascii="Arial" w:hAnsi="Arial" w:cs="Arial"/>
          <w:b/>
          <w:bCs/>
          <w:sz w:val="24"/>
          <w:szCs w:val="24"/>
        </w:rPr>
        <w:t>Lugar</w:t>
      </w:r>
      <w:r w:rsidR="00F57C50" w:rsidRPr="00EC571B">
        <w:rPr>
          <w:rFonts w:ascii="Arial" w:hAnsi="Arial" w:cs="Arial"/>
          <w:b/>
          <w:bCs/>
          <w:sz w:val="24"/>
          <w:szCs w:val="24"/>
        </w:rPr>
        <w:t xml:space="preserve">: </w:t>
      </w:r>
      <w:r w:rsidR="00412074" w:rsidRPr="00EC571B">
        <w:rPr>
          <w:rFonts w:ascii="Arial" w:hAnsi="Arial" w:cs="Arial"/>
          <w:b/>
          <w:bCs/>
          <w:sz w:val="24"/>
          <w:szCs w:val="24"/>
        </w:rPr>
        <w:tab/>
      </w:r>
      <w:r w:rsidR="00A47FA3" w:rsidRPr="00EC571B">
        <w:rPr>
          <w:rFonts w:ascii="Arial" w:eastAsia="Times New Roman" w:hAnsi="Arial" w:cs="Arial"/>
          <w:sz w:val="24"/>
          <w:szCs w:val="24"/>
          <w:lang w:val="es-ES_tradnl" w:eastAsia="es-ES"/>
        </w:rPr>
        <w:t>SECOP II</w:t>
      </w:r>
    </w:p>
    <w:p w14:paraId="6510FB5F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885768" w14:textId="77777777" w:rsidR="00F57C50" w:rsidRPr="00760702" w:rsidRDefault="00F57C50" w:rsidP="00F57C5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VALOR ESTIMADO DEL CONTRATO: </w:t>
      </w:r>
    </w:p>
    <w:p w14:paraId="7846BC3F" w14:textId="77777777" w:rsidR="000A308B" w:rsidRPr="00760702" w:rsidRDefault="000A308B" w:rsidP="000A308B">
      <w:pPr>
        <w:tabs>
          <w:tab w:val="left" w:pos="142"/>
        </w:tabs>
        <w:spacing w:after="0" w:line="240" w:lineRule="auto"/>
        <w:ind w:right="-234"/>
        <w:jc w:val="both"/>
        <w:rPr>
          <w:rFonts w:ascii="Arial" w:eastAsia="Arial Unicode MS" w:hAnsi="Arial" w:cs="Arial"/>
        </w:rPr>
      </w:pPr>
    </w:p>
    <w:p w14:paraId="5E21B629" w14:textId="103079F4" w:rsidR="00850DBD" w:rsidRPr="00760702" w:rsidRDefault="00EC571B" w:rsidP="00850DBD">
      <w:pPr>
        <w:tabs>
          <w:tab w:val="left" w:pos="142"/>
        </w:tabs>
        <w:spacing w:after="0" w:line="240" w:lineRule="auto"/>
        <w:ind w:right="-234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CIENTO NOVAENTA Y CINCO</w:t>
      </w:r>
      <w:r w:rsidR="00B55485" w:rsidRPr="00760702">
        <w:rPr>
          <w:rFonts w:ascii="Arial" w:eastAsia="Arial Unicode MS" w:hAnsi="Arial" w:cs="Arial"/>
        </w:rPr>
        <w:t xml:space="preserve"> </w:t>
      </w:r>
      <w:r w:rsidR="00850DBD" w:rsidRPr="00760702">
        <w:rPr>
          <w:rFonts w:ascii="Arial" w:eastAsia="Arial Unicode MS" w:hAnsi="Arial" w:cs="Arial"/>
        </w:rPr>
        <w:t>MILLONES DE PESOS M/CTE ($</w:t>
      </w:r>
      <w:r>
        <w:rPr>
          <w:rFonts w:ascii="Arial" w:eastAsia="Arial Unicode MS" w:hAnsi="Arial" w:cs="Arial"/>
        </w:rPr>
        <w:t>195</w:t>
      </w:r>
      <w:r w:rsidR="003727AF" w:rsidRPr="003727AF">
        <w:rPr>
          <w:rFonts w:ascii="Arial" w:eastAsia="Arial Unicode MS" w:hAnsi="Arial" w:cs="Arial"/>
        </w:rPr>
        <w:t>.000.000</w:t>
      </w:r>
      <w:r w:rsidR="00850DBD" w:rsidRPr="00760702">
        <w:rPr>
          <w:rFonts w:ascii="Arial" w:eastAsia="Arial Unicode MS" w:hAnsi="Arial" w:cs="Arial"/>
        </w:rPr>
        <w:t>,00) INCLUIDO IVA SOBRE LA UTILIDAD.</w:t>
      </w:r>
    </w:p>
    <w:p w14:paraId="4E563430" w14:textId="77777777" w:rsidR="00850DBD" w:rsidRPr="00760702" w:rsidRDefault="00850DBD" w:rsidP="00850DBD">
      <w:pPr>
        <w:tabs>
          <w:tab w:val="left" w:pos="142"/>
        </w:tabs>
        <w:spacing w:after="0" w:line="240" w:lineRule="auto"/>
        <w:ind w:right="-234"/>
        <w:jc w:val="both"/>
        <w:rPr>
          <w:rFonts w:ascii="Arial" w:eastAsia="Arial Unicode MS" w:hAnsi="Arial" w:cs="Arial"/>
        </w:rPr>
      </w:pPr>
    </w:p>
    <w:p w14:paraId="35CAF7A2" w14:textId="123C6808" w:rsidR="000A308B" w:rsidRDefault="00850DBD" w:rsidP="00850D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  <w:r w:rsidRPr="00760702">
        <w:rPr>
          <w:rFonts w:ascii="Arial" w:eastAsia="Arial Unicode MS" w:hAnsi="Arial" w:cs="Arial"/>
        </w:rPr>
        <w:t>Los recursos para atender el objeto de la presente contratación provienen del presupuesto de la Aeronáutica Civil, correspondiente a la presente vigencia fiscal de 202</w:t>
      </w:r>
      <w:r w:rsidR="00C145DF">
        <w:rPr>
          <w:rFonts w:ascii="Arial" w:eastAsia="Arial Unicode MS" w:hAnsi="Arial" w:cs="Arial"/>
        </w:rPr>
        <w:t>4</w:t>
      </w:r>
      <w:r w:rsidRPr="00760702">
        <w:rPr>
          <w:rFonts w:ascii="Arial" w:eastAsia="Arial Unicode MS" w:hAnsi="Arial" w:cs="Arial"/>
        </w:rPr>
        <w:t xml:space="preserve">, de conformidad con el certificado de disponibilidad presupuestal SIIF Nación No. </w:t>
      </w:r>
      <w:r w:rsidR="00A007DE">
        <w:rPr>
          <w:rFonts w:ascii="Arial" w:eastAsia="Arial Unicode MS" w:hAnsi="Arial" w:cs="Arial"/>
        </w:rPr>
        <w:t>5</w:t>
      </w:r>
      <w:r w:rsidR="00EC571B">
        <w:rPr>
          <w:rFonts w:ascii="Arial" w:eastAsia="Arial Unicode MS" w:hAnsi="Arial" w:cs="Arial"/>
        </w:rPr>
        <w:t>8</w:t>
      </w:r>
      <w:r w:rsidR="00F05A2E">
        <w:rPr>
          <w:rFonts w:ascii="Arial" w:eastAsia="Arial Unicode MS" w:hAnsi="Arial" w:cs="Arial"/>
        </w:rPr>
        <w:t>2</w:t>
      </w:r>
      <w:r w:rsidR="00C145DF">
        <w:rPr>
          <w:rFonts w:ascii="Arial" w:eastAsia="Arial Unicode MS" w:hAnsi="Arial" w:cs="Arial"/>
        </w:rPr>
        <w:t>4</w:t>
      </w:r>
      <w:r w:rsidRPr="00760702">
        <w:rPr>
          <w:rFonts w:ascii="Arial" w:eastAsia="Arial Unicode MS" w:hAnsi="Arial" w:cs="Arial"/>
        </w:rPr>
        <w:t xml:space="preserve"> expedido el día </w:t>
      </w:r>
      <w:r w:rsidR="00A65193">
        <w:rPr>
          <w:rFonts w:ascii="Arial" w:eastAsia="Arial Unicode MS" w:hAnsi="Arial" w:cs="Arial"/>
        </w:rPr>
        <w:t>5</w:t>
      </w:r>
      <w:r w:rsidRPr="00760702">
        <w:rPr>
          <w:rFonts w:ascii="Arial" w:eastAsia="Arial Unicode MS" w:hAnsi="Arial" w:cs="Arial"/>
        </w:rPr>
        <w:t xml:space="preserve"> del mes de </w:t>
      </w:r>
      <w:r w:rsidR="002639C2">
        <w:rPr>
          <w:rFonts w:ascii="Arial" w:eastAsia="Arial Unicode MS" w:hAnsi="Arial" w:cs="Arial"/>
        </w:rPr>
        <w:t>marzo</w:t>
      </w:r>
      <w:r w:rsidRPr="00760702">
        <w:rPr>
          <w:rFonts w:ascii="Arial" w:eastAsia="Arial Unicode MS" w:hAnsi="Arial" w:cs="Arial"/>
        </w:rPr>
        <w:t xml:space="preserve"> de 202</w:t>
      </w:r>
      <w:r w:rsidR="00C145DF">
        <w:rPr>
          <w:rFonts w:ascii="Arial" w:eastAsia="Arial Unicode MS" w:hAnsi="Arial" w:cs="Arial"/>
        </w:rPr>
        <w:t>4</w:t>
      </w:r>
      <w:r w:rsidR="000A308B"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.</w:t>
      </w:r>
    </w:p>
    <w:p w14:paraId="79D95636" w14:textId="77777777" w:rsidR="00A007DE" w:rsidRPr="00760702" w:rsidRDefault="00A007DE" w:rsidP="00850D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</w:p>
    <w:p w14:paraId="7B2341E8" w14:textId="77777777" w:rsidR="00C060D3" w:rsidRDefault="00C060D3" w:rsidP="00F57C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ACD556" w14:textId="77777777" w:rsidR="00EC571B" w:rsidRPr="00760702" w:rsidRDefault="00EC571B" w:rsidP="00F57C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0F1D17" w14:textId="6F8E0D46" w:rsidR="00F57C50" w:rsidRPr="00760702" w:rsidRDefault="00F57C50" w:rsidP="00F57C5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sz w:val="24"/>
          <w:szCs w:val="24"/>
          <w:lang w:val="es-ES" w:eastAsia="es-ES"/>
        </w:rPr>
        <w:lastRenderedPageBreak/>
        <w:t xml:space="preserve">CONVOCATORIA </w:t>
      </w:r>
      <w:r w:rsidR="00F83420" w:rsidRPr="00760702">
        <w:rPr>
          <w:rFonts w:ascii="Arial" w:eastAsia="Times New Roman" w:hAnsi="Arial" w:cs="Arial"/>
          <w:b/>
          <w:sz w:val="24"/>
          <w:szCs w:val="24"/>
          <w:lang w:val="es-ES" w:eastAsia="es-ES"/>
        </w:rPr>
        <w:t>LIMITADA A</w:t>
      </w:r>
      <w:r w:rsidRPr="00760702">
        <w:rPr>
          <w:rFonts w:ascii="Arial" w:eastAsia="Times New Roman" w:hAnsi="Arial" w:cs="Arial"/>
          <w:b/>
          <w:sz w:val="24"/>
          <w:szCs w:val="24"/>
          <w:lang w:val="es-ES" w:eastAsia="es-ES"/>
        </w:rPr>
        <w:t xml:space="preserve"> MIPYMES</w:t>
      </w:r>
    </w:p>
    <w:p w14:paraId="47DC0838" w14:textId="77777777" w:rsidR="00F57C50" w:rsidRPr="00760702" w:rsidRDefault="00F57C50" w:rsidP="00F57C50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7A1D36AA" w14:textId="70044368" w:rsidR="005319D4" w:rsidRPr="00760702" w:rsidRDefault="005319D4" w:rsidP="005319D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La entidad limitará el proceso de contratación a </w:t>
      </w:r>
      <w:proofErr w:type="spellStart"/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Mipymes</w:t>
      </w:r>
      <w:proofErr w:type="spellEnd"/>
      <w:r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, si a ello hubiere lugar, atendiendo a las disposiciones vigentes.</w:t>
      </w:r>
    </w:p>
    <w:p w14:paraId="466885D5" w14:textId="77777777" w:rsidR="00C27209" w:rsidRDefault="00C27209" w:rsidP="005319D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</w:p>
    <w:p w14:paraId="55106358" w14:textId="5C2C68D5" w:rsidR="00E65F1B" w:rsidRPr="00760702" w:rsidRDefault="003C6185" w:rsidP="005319D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</w:pPr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Los interesados manifestarán su intención de limitar las convocatorias a </w:t>
      </w:r>
      <w:proofErr w:type="spellStart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Mipyme</w:t>
      </w:r>
      <w:proofErr w:type="spellEnd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 en la sección mensajes o en el módulo dispuesto en la plataforma del SECOP II. Asimismo, los interesados deberán acreditar el cumplimiento de los requisitos definidos en el artículo 2.2.1.2.4.2.4 del Decreto 1082 de 2015 o la norma que lo modifique, sustituya o complemente, para cual diligenciarán el Formato 13 – Acreditación de </w:t>
      </w:r>
      <w:proofErr w:type="spellStart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Mipyme</w:t>
      </w:r>
      <w:proofErr w:type="spellEnd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 y aportarán los soportes requeridos para que proceda la limitación de la convocatoria a </w:t>
      </w:r>
      <w:proofErr w:type="spellStart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Mipyme</w:t>
      </w:r>
      <w:proofErr w:type="spellEnd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. En caso de que la condición de </w:t>
      </w:r>
      <w:proofErr w:type="spellStart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Mipyme</w:t>
      </w:r>
      <w:proofErr w:type="spellEnd"/>
      <w:r w:rsidRPr="003C6185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 xml:space="preserve"> se pruebe con la presentación del RUP, en los términos contemplados en el artículo 2.2.1.2.4.2.4 del Decreto 1082 de 2015, no será necesario presentar el formato indicado</w:t>
      </w:r>
      <w:r w:rsidR="005319D4" w:rsidRPr="00760702">
        <w:rPr>
          <w:rFonts w:ascii="Arial" w:eastAsia="Arial Unicode MS" w:hAnsi="Arial" w:cs="Arial"/>
          <w:bCs/>
          <w:spacing w:val="-3"/>
          <w:sz w:val="24"/>
          <w:szCs w:val="24"/>
          <w:lang w:eastAsia="es-ES"/>
        </w:rPr>
        <w:t>.</w:t>
      </w:r>
    </w:p>
    <w:p w14:paraId="405DBB45" w14:textId="074CB8A4" w:rsidR="00F57C50" w:rsidRPr="00760702" w:rsidRDefault="00F57C50" w:rsidP="00C060D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</w:p>
    <w:p w14:paraId="66E62692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  <w:t xml:space="preserve">CONDICIONES PARA PARTICIPAR EN EL PROCESO: </w:t>
      </w:r>
    </w:p>
    <w:p w14:paraId="2662AD72" w14:textId="77777777" w:rsidR="00815BC6" w:rsidRPr="00760702" w:rsidRDefault="00815BC6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</w:p>
    <w:p w14:paraId="32A4B24D" w14:textId="5AB31194" w:rsidR="00F57C50" w:rsidRPr="00760702" w:rsidRDefault="00922EE5" w:rsidP="00922EE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0702">
        <w:rPr>
          <w:rFonts w:ascii="Arial" w:hAnsi="Arial" w:cs="Arial"/>
          <w:sz w:val="24"/>
          <w:szCs w:val="24"/>
        </w:rPr>
        <w:t>En el presente Proceso de Contratación pueden participar personas naturales o jurídicas, nacionales o extranjeras; consorcios, uniones temporales o promesas de sociedad futura, cuyo objeto social esté relacionado con el objeto del contrato a celebrar.</w:t>
      </w:r>
    </w:p>
    <w:p w14:paraId="7358FD2D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F592F2" w14:textId="2D77E256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0702">
        <w:rPr>
          <w:rFonts w:ascii="Arial" w:hAnsi="Arial" w:cs="Arial"/>
          <w:sz w:val="24"/>
          <w:szCs w:val="24"/>
        </w:rPr>
        <w:t xml:space="preserve">La Unidad Administrativa Especial de Aeronáutica Civil </w:t>
      </w:r>
      <w:r w:rsidR="00884711" w:rsidRPr="00760702">
        <w:rPr>
          <w:rFonts w:ascii="Arial" w:hAnsi="Arial" w:cs="Arial"/>
          <w:sz w:val="24"/>
          <w:szCs w:val="24"/>
        </w:rPr>
        <w:t>seleccionará la oferta más favorable, teniendo en cuenta factores técnicos y económicos que son objeto de ponderación, previa verificación de la capacidad jurídica y financiera del proponente, así como de las condiciones de experiencia, capacidad organizac</w:t>
      </w:r>
      <w:r w:rsidR="008550BC" w:rsidRPr="00760702">
        <w:rPr>
          <w:rFonts w:ascii="Arial" w:hAnsi="Arial" w:cs="Arial"/>
          <w:sz w:val="24"/>
          <w:szCs w:val="24"/>
        </w:rPr>
        <w:t xml:space="preserve">ional </w:t>
      </w:r>
      <w:r w:rsidR="00884711" w:rsidRPr="00760702">
        <w:rPr>
          <w:rFonts w:ascii="Arial" w:hAnsi="Arial" w:cs="Arial"/>
          <w:sz w:val="24"/>
          <w:szCs w:val="24"/>
        </w:rPr>
        <w:t>establecidas en el pliego de condiciones.</w:t>
      </w:r>
    </w:p>
    <w:p w14:paraId="63132175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F773A5" w14:textId="77777777" w:rsidR="00E4453D" w:rsidRPr="00760702" w:rsidRDefault="00E4453D" w:rsidP="00E4453D">
      <w:pPr>
        <w:tabs>
          <w:tab w:val="left" w:pos="-720"/>
        </w:tabs>
        <w:ind w:right="38"/>
        <w:jc w:val="both"/>
        <w:outlineLvl w:val="1"/>
        <w:rPr>
          <w:rFonts w:ascii="Arial" w:eastAsia="Arial Unicode MS" w:hAnsi="Arial" w:cs="Arial"/>
          <w:b/>
          <w:bCs/>
          <w:spacing w:val="-3"/>
          <w:sz w:val="24"/>
          <w:szCs w:val="24"/>
        </w:rPr>
      </w:pPr>
      <w:r w:rsidRPr="00760702">
        <w:rPr>
          <w:rFonts w:ascii="Arial" w:eastAsia="Arial Unicode MS" w:hAnsi="Arial" w:cs="Arial"/>
          <w:b/>
          <w:bCs/>
          <w:spacing w:val="-3"/>
          <w:sz w:val="24"/>
          <w:szCs w:val="24"/>
        </w:rPr>
        <w:t xml:space="preserve">ACUERDOS COMERCIALES: </w:t>
      </w:r>
    </w:p>
    <w:p w14:paraId="031C8199" w14:textId="77777777" w:rsidR="00E4453D" w:rsidRPr="00760702" w:rsidRDefault="00E4453D" w:rsidP="00E4453D">
      <w:pPr>
        <w:pStyle w:val="Sinespaciado"/>
        <w:jc w:val="both"/>
        <w:rPr>
          <w:rFonts w:ascii="Arial" w:hAnsi="Arial" w:cs="Arial"/>
          <w:szCs w:val="24"/>
        </w:rPr>
      </w:pPr>
      <w:r w:rsidRPr="00760702">
        <w:rPr>
          <w:rFonts w:ascii="Arial" w:hAnsi="Arial" w:cs="Arial"/>
          <w:szCs w:val="24"/>
        </w:rPr>
        <w:t>El proceso de contratación está sujeto a los siguientes acuerdos comerciales. En consecuencia, las ofertas de bienes y servicios con los cuales Colombia tiene acuerdos comerciales vigentes que cubren el presente proceso, serán tratadas como ofertas de bienes y servicios colombianos y tendrán derecho al puntaje para estimular la industria nacional.</w:t>
      </w:r>
    </w:p>
    <w:p w14:paraId="77A47969" w14:textId="77777777" w:rsidR="00E4453D" w:rsidRPr="00760702" w:rsidRDefault="00E4453D" w:rsidP="00E4453D">
      <w:pPr>
        <w:pStyle w:val="Sinespaciado"/>
        <w:jc w:val="both"/>
        <w:rPr>
          <w:rFonts w:ascii="Arial" w:hAnsi="Arial" w:cs="Arial"/>
          <w:szCs w:val="24"/>
        </w:rPr>
      </w:pPr>
    </w:p>
    <w:p w14:paraId="7BD29F23" w14:textId="77777777" w:rsidR="00412074" w:rsidRPr="00760702" w:rsidRDefault="00412074" w:rsidP="00412074">
      <w:pPr>
        <w:pStyle w:val="Sinespaciado"/>
        <w:jc w:val="both"/>
        <w:rPr>
          <w:rFonts w:ascii="Arial" w:hAnsi="Arial" w:cs="Arial"/>
          <w:sz w:val="20"/>
          <w:lang w:val="es-ES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29"/>
        <w:gridCol w:w="1493"/>
        <w:gridCol w:w="1141"/>
        <w:gridCol w:w="1701"/>
        <w:gridCol w:w="1559"/>
        <w:gridCol w:w="1985"/>
      </w:tblGrid>
      <w:tr w:rsidR="00760702" w:rsidRPr="00760702" w14:paraId="018EB40C" w14:textId="77777777" w:rsidTr="00850DBD">
        <w:trPr>
          <w:trHeight w:val="61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98F5F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Acuerdo Comercial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E234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Entidad Estatal incluida</w:t>
            </w:r>
          </w:p>
          <w:p w14:paraId="004C26B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[Si/no]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5549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Presupuesto del Proceso de Contratación superior al valor del Acuerdo Comercial</w:t>
            </w:r>
          </w:p>
          <w:p w14:paraId="243A8A69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lastRenderedPageBreak/>
              <w:t>[Si/No]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C9B6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lastRenderedPageBreak/>
              <w:t>Excepción aplicable al Proceso de Contratación</w:t>
            </w:r>
          </w:p>
          <w:p w14:paraId="4E43578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[Si/No]</w:t>
            </w:r>
          </w:p>
          <w:p w14:paraId="0881139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*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9108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Proceso de Contratación cubierto por el Acuerdo Comercial</w:t>
            </w:r>
          </w:p>
          <w:p w14:paraId="545CA76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[Si/No]</w:t>
            </w:r>
          </w:p>
        </w:tc>
      </w:tr>
      <w:tr w:rsidR="00760702" w:rsidRPr="00760702" w14:paraId="3F80F47A" w14:textId="77777777" w:rsidTr="00850DBD">
        <w:trPr>
          <w:trHeight w:val="106"/>
          <w:jc w:val="center"/>
        </w:trPr>
        <w:tc>
          <w:tcPr>
            <w:tcW w:w="1466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DE87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76EC9265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Alianza Pacífica</w:t>
            </w:r>
          </w:p>
          <w:p w14:paraId="6CB91E9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493" w:type="dxa"/>
            <w:hideMark/>
          </w:tcPr>
          <w:p w14:paraId="14D7179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Chile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FDCA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00D3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7D31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9161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2269B138" w14:textId="77777777" w:rsidTr="00850DBD">
        <w:trPr>
          <w:trHeight w:val="104"/>
          <w:jc w:val="center"/>
        </w:trPr>
        <w:tc>
          <w:tcPr>
            <w:tcW w:w="1466" w:type="dxa"/>
            <w:gridSpan w:val="2"/>
            <w:vMerge/>
            <w:vAlign w:val="center"/>
            <w:hideMark/>
          </w:tcPr>
          <w:p w14:paraId="512FC5C9" w14:textId="77777777" w:rsidR="00C060D3" w:rsidRPr="00760702" w:rsidRDefault="00C060D3" w:rsidP="007A189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93" w:type="dxa"/>
            <w:hideMark/>
          </w:tcPr>
          <w:p w14:paraId="30C3853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Perú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A569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9916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605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B369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59B34B33" w14:textId="77777777" w:rsidTr="00850DBD">
        <w:trPr>
          <w:trHeight w:val="126"/>
          <w:jc w:val="center"/>
        </w:trPr>
        <w:tc>
          <w:tcPr>
            <w:tcW w:w="1466" w:type="dxa"/>
            <w:gridSpan w:val="2"/>
            <w:vMerge/>
            <w:vAlign w:val="center"/>
            <w:hideMark/>
          </w:tcPr>
          <w:p w14:paraId="4BC088EF" w14:textId="77777777" w:rsidR="00C060D3" w:rsidRPr="00760702" w:rsidRDefault="00C060D3" w:rsidP="007A189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493" w:type="dxa"/>
            <w:hideMark/>
          </w:tcPr>
          <w:p w14:paraId="34521FA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México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41F0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456F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C9C0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97C5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45E4FAB7" w14:textId="77777777" w:rsidTr="00850DBD">
        <w:trPr>
          <w:trHeight w:val="228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8D5A5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60702">
              <w:rPr>
                <w:rFonts w:ascii="Arial" w:hAnsi="Arial" w:cs="Arial"/>
                <w:b/>
                <w:bCs/>
              </w:rPr>
              <w:t>Costa Rica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8E6E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FA64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9E02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84DF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760702">
              <w:rPr>
                <w:rFonts w:ascii="Arial" w:hAnsi="Arial" w:cs="Arial"/>
                <w:bCs/>
              </w:rPr>
              <w:t>SI</w:t>
            </w:r>
          </w:p>
        </w:tc>
      </w:tr>
      <w:tr w:rsidR="00760702" w:rsidRPr="00760702" w14:paraId="044E36BC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31877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Canadá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E933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2030A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659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5D66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126BD9BB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68890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Chile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D3FA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E0B97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7DB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AC5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4BD16ED3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C9707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Estados Unidos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AB4F3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C73BE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112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1A7D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275ACCAB" w14:textId="77777777" w:rsidTr="00850DBD">
        <w:trPr>
          <w:trHeight w:val="46"/>
          <w:jc w:val="center"/>
        </w:trPr>
        <w:tc>
          <w:tcPr>
            <w:tcW w:w="113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56E91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Triángulo</w:t>
            </w:r>
          </w:p>
          <w:p w14:paraId="4BBF8951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Norte</w:t>
            </w:r>
          </w:p>
        </w:tc>
        <w:tc>
          <w:tcPr>
            <w:tcW w:w="1822" w:type="dxa"/>
            <w:gridSpan w:val="2"/>
            <w:hideMark/>
          </w:tcPr>
          <w:p w14:paraId="0E03BDB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Guatemala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12444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90CF0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20A9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BF2B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0BE40E69" w14:textId="77777777" w:rsidTr="00850DBD">
        <w:trPr>
          <w:trHeight w:val="46"/>
          <w:jc w:val="center"/>
        </w:trPr>
        <w:tc>
          <w:tcPr>
            <w:tcW w:w="1137" w:type="dxa"/>
            <w:vMerge/>
            <w:vAlign w:val="center"/>
            <w:hideMark/>
          </w:tcPr>
          <w:p w14:paraId="616A7776" w14:textId="77777777" w:rsidR="00C060D3" w:rsidRPr="00760702" w:rsidRDefault="00C060D3" w:rsidP="007A189E">
            <w:pPr>
              <w:rPr>
                <w:rFonts w:ascii="Arial" w:hAnsi="Arial" w:cs="Arial"/>
                <w:b/>
              </w:rPr>
            </w:pPr>
          </w:p>
        </w:tc>
        <w:tc>
          <w:tcPr>
            <w:tcW w:w="1822" w:type="dxa"/>
            <w:gridSpan w:val="2"/>
            <w:hideMark/>
          </w:tcPr>
          <w:p w14:paraId="4C75E4AD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Salvador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28F85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8D6E0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84F5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12D4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3C25AA84" w14:textId="77777777" w:rsidTr="00850DBD">
        <w:trPr>
          <w:trHeight w:val="46"/>
          <w:jc w:val="center"/>
        </w:trPr>
        <w:tc>
          <w:tcPr>
            <w:tcW w:w="1137" w:type="dxa"/>
            <w:vMerge/>
            <w:vAlign w:val="center"/>
            <w:hideMark/>
          </w:tcPr>
          <w:p w14:paraId="470978E2" w14:textId="77777777" w:rsidR="00C060D3" w:rsidRPr="00760702" w:rsidRDefault="00C060D3" w:rsidP="007A189E">
            <w:pPr>
              <w:rPr>
                <w:rFonts w:ascii="Arial" w:hAnsi="Arial" w:cs="Arial"/>
                <w:b/>
              </w:rPr>
            </w:pPr>
          </w:p>
        </w:tc>
        <w:tc>
          <w:tcPr>
            <w:tcW w:w="1822" w:type="dxa"/>
            <w:gridSpan w:val="2"/>
            <w:hideMark/>
          </w:tcPr>
          <w:p w14:paraId="516F4C6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Honduras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884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0CD3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E59C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6FF1C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4D06C81B" w14:textId="77777777" w:rsidTr="00850DBD">
        <w:trPr>
          <w:trHeight w:val="75"/>
          <w:jc w:val="center"/>
        </w:trPr>
        <w:tc>
          <w:tcPr>
            <w:tcW w:w="11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B5F86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Estados AELC</w:t>
            </w:r>
          </w:p>
        </w:tc>
        <w:tc>
          <w:tcPr>
            <w:tcW w:w="1822" w:type="dxa"/>
            <w:gridSpan w:val="2"/>
            <w:hideMark/>
          </w:tcPr>
          <w:p w14:paraId="2B5C5BCB" w14:textId="77777777" w:rsidR="00C060D3" w:rsidRPr="00760702" w:rsidRDefault="00C060D3" w:rsidP="007A189E">
            <w:pPr>
              <w:rPr>
                <w:rFonts w:ascii="Arial" w:hAnsi="Arial" w:cs="Arial"/>
                <w:lang w:val="es-ES_tradnl"/>
              </w:rPr>
            </w:pPr>
            <w:r w:rsidRPr="00760702">
              <w:rPr>
                <w:rFonts w:ascii="Arial" w:hAnsi="Arial" w:cs="Arial"/>
                <w:lang w:eastAsia="es-CO"/>
              </w:rPr>
              <w:t>Islandia, Liechtenstein</w:t>
            </w:r>
          </w:p>
          <w:p w14:paraId="113A327F" w14:textId="77777777" w:rsidR="00C060D3" w:rsidRPr="00760702" w:rsidRDefault="00C060D3" w:rsidP="007A189E">
            <w:pPr>
              <w:rPr>
                <w:rFonts w:ascii="Arial" w:hAnsi="Arial" w:cs="Arial"/>
                <w:lang w:eastAsia="es-CO"/>
              </w:rPr>
            </w:pPr>
            <w:r w:rsidRPr="00760702">
              <w:rPr>
                <w:rFonts w:ascii="Arial" w:hAnsi="Arial" w:cs="Arial"/>
                <w:lang w:eastAsia="es-CO"/>
              </w:rPr>
              <w:t>Noruega, Suiza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FEB03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77D78064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58646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4EDCF9E1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B0D6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BEDC1A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B9F2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3847EF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  <w:tr w:rsidR="00760702" w:rsidRPr="00760702" w14:paraId="00E81D1A" w14:textId="77777777" w:rsidTr="00850DBD">
        <w:trPr>
          <w:trHeight w:val="75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78482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México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33AC2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1DB8D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0771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61A3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2EA20B75" w14:textId="77777777" w:rsidTr="00850DBD">
        <w:trPr>
          <w:trHeight w:val="75"/>
          <w:jc w:val="center"/>
        </w:trPr>
        <w:tc>
          <w:tcPr>
            <w:tcW w:w="11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12A9C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EBC9D68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44EF71F4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0F368F2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50DD473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7E9BECA8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ED2E1AB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3B2821AE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Unión Europea</w:t>
            </w:r>
          </w:p>
        </w:tc>
        <w:tc>
          <w:tcPr>
            <w:tcW w:w="1822" w:type="dxa"/>
            <w:gridSpan w:val="2"/>
            <w:hideMark/>
          </w:tcPr>
          <w:p w14:paraId="0DA0F1C5" w14:textId="77777777" w:rsidR="00C060D3" w:rsidRPr="00760702" w:rsidRDefault="00C060D3" w:rsidP="007A189E">
            <w:pPr>
              <w:rPr>
                <w:rFonts w:ascii="Arial" w:hAnsi="Arial" w:cs="Arial"/>
                <w:lang w:val="es-ES_tradnl"/>
              </w:rPr>
            </w:pPr>
            <w:r w:rsidRPr="00760702">
              <w:rPr>
                <w:rFonts w:ascii="Arial" w:hAnsi="Arial" w:cs="Arial"/>
                <w:lang w:eastAsia="es-CO"/>
              </w:rPr>
              <w:t>Alemania, Austria, Bélgica, Bulgaria, Chipre, Dinamarca</w:t>
            </w:r>
          </w:p>
          <w:p w14:paraId="7267D912" w14:textId="77777777" w:rsidR="00C060D3" w:rsidRPr="00760702" w:rsidRDefault="00C060D3" w:rsidP="007A189E">
            <w:pPr>
              <w:rPr>
                <w:rFonts w:ascii="Arial" w:hAnsi="Arial" w:cs="Arial"/>
                <w:lang w:eastAsia="es-CO"/>
              </w:rPr>
            </w:pPr>
            <w:r w:rsidRPr="00760702">
              <w:rPr>
                <w:rFonts w:ascii="Arial" w:hAnsi="Arial" w:cs="Arial"/>
                <w:lang w:eastAsia="es-CO"/>
              </w:rPr>
              <w:t>Eslovaquia, Eslovenia, España, Estonia, Finlandia, Francia, Grecia, Hungría</w:t>
            </w:r>
          </w:p>
          <w:p w14:paraId="14FF84D2" w14:textId="77777777" w:rsidR="00C060D3" w:rsidRPr="00760702" w:rsidRDefault="00C060D3" w:rsidP="007A189E">
            <w:pPr>
              <w:rPr>
                <w:rFonts w:ascii="Arial" w:hAnsi="Arial" w:cs="Arial"/>
                <w:lang w:eastAsia="es-CO"/>
              </w:rPr>
            </w:pPr>
            <w:r w:rsidRPr="00760702">
              <w:rPr>
                <w:rFonts w:ascii="Arial" w:hAnsi="Arial" w:cs="Arial"/>
                <w:lang w:eastAsia="es-CO"/>
              </w:rPr>
              <w:t>Irlanda, Letonia, Lituania, Luxemburgo, Malta, Países Bajos, Polonia, Portugal, Reino Unido, República Checa, Rumania, Suecia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73ABE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29B54552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2A311A68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38CEC36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6F2BF68D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049E63C8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4B669A24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3A34308B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  <w:p w14:paraId="7F3719B0" w14:textId="77777777" w:rsidR="00C060D3" w:rsidRPr="00760702" w:rsidRDefault="00C060D3" w:rsidP="007A189E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162E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49D372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E5A96C9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45763E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7A0684F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FCEA54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15A72A9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91A03F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66F5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5BA7CA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E4CEBE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80309E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7A0E9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33CA84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90FCBA9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E04EA8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56E7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3E8AD08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E6D841B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7A71F63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00FEB5B5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68D96A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0D868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93FC62A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760702" w:rsidRPr="00760702" w14:paraId="0B02E0A4" w14:textId="77777777" w:rsidTr="00850DBD">
        <w:trPr>
          <w:trHeight w:val="75"/>
          <w:jc w:val="center"/>
        </w:trPr>
        <w:tc>
          <w:tcPr>
            <w:tcW w:w="11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E44F3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lastRenderedPageBreak/>
              <w:t>Comunidad Andina de Naciones</w:t>
            </w:r>
          </w:p>
        </w:tc>
        <w:tc>
          <w:tcPr>
            <w:tcW w:w="1822" w:type="dxa"/>
            <w:gridSpan w:val="2"/>
          </w:tcPr>
          <w:p w14:paraId="67C7CFA7" w14:textId="77777777" w:rsidR="00C060D3" w:rsidRPr="00760702" w:rsidRDefault="00C060D3" w:rsidP="007A189E">
            <w:pPr>
              <w:autoSpaceDE w:val="0"/>
              <w:autoSpaceDN w:val="0"/>
              <w:rPr>
                <w:rFonts w:ascii="Arial" w:eastAsia="Calibri" w:hAnsi="Arial" w:cs="Arial"/>
              </w:rPr>
            </w:pPr>
            <w:r w:rsidRPr="00760702">
              <w:rPr>
                <w:rFonts w:ascii="Arial" w:hAnsi="Arial" w:cs="Arial"/>
              </w:rPr>
              <w:t>Bolivia, Ecuador, Perú, Venezuela</w:t>
            </w:r>
          </w:p>
          <w:p w14:paraId="77762E67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2579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</w:p>
          <w:p w14:paraId="0AAD56C5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85C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4A7F931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9FF8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178DEC3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A772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5B529AA0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</w:tr>
      <w:tr w:rsidR="00C060D3" w:rsidRPr="00760702" w14:paraId="561F445A" w14:textId="77777777" w:rsidTr="00850DBD">
        <w:trPr>
          <w:trHeight w:val="298"/>
          <w:jc w:val="center"/>
        </w:trPr>
        <w:tc>
          <w:tcPr>
            <w:tcW w:w="295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0B85E" w14:textId="77777777" w:rsidR="00C060D3" w:rsidRPr="00760702" w:rsidRDefault="00C060D3" w:rsidP="007A189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60702">
              <w:rPr>
                <w:rFonts w:ascii="Arial" w:hAnsi="Arial" w:cs="Arial"/>
                <w:b/>
              </w:rPr>
              <w:t>Corea</w:t>
            </w:r>
          </w:p>
        </w:tc>
        <w:tc>
          <w:tcPr>
            <w:tcW w:w="11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D97E2" w14:textId="77777777" w:rsidR="00C060D3" w:rsidRPr="00760702" w:rsidRDefault="00C060D3" w:rsidP="007A189E">
            <w:pPr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999D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CDB6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SI(45)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A95E" w14:textId="77777777" w:rsidR="00C060D3" w:rsidRPr="00760702" w:rsidRDefault="00C060D3" w:rsidP="007A189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60702">
              <w:rPr>
                <w:rFonts w:ascii="Arial" w:hAnsi="Arial" w:cs="Arial"/>
              </w:rPr>
              <w:t>NO</w:t>
            </w:r>
          </w:p>
        </w:tc>
      </w:tr>
    </w:tbl>
    <w:p w14:paraId="371FA579" w14:textId="4FF45D19" w:rsidR="00412074" w:rsidRPr="00760702" w:rsidRDefault="00412074" w:rsidP="00412074">
      <w:pPr>
        <w:jc w:val="both"/>
        <w:rPr>
          <w:rFonts w:ascii="Arial" w:hAnsi="Arial" w:cs="Arial"/>
          <w:sz w:val="18"/>
          <w:szCs w:val="18"/>
        </w:rPr>
      </w:pPr>
    </w:p>
    <w:p w14:paraId="6CA45C60" w14:textId="77777777" w:rsidR="00263F16" w:rsidRPr="00760702" w:rsidRDefault="00263F16" w:rsidP="00412074">
      <w:pPr>
        <w:jc w:val="both"/>
        <w:rPr>
          <w:rFonts w:ascii="Arial" w:hAnsi="Arial" w:cs="Arial"/>
          <w:sz w:val="18"/>
          <w:szCs w:val="18"/>
        </w:rPr>
      </w:pPr>
    </w:p>
    <w:p w14:paraId="541BD0FF" w14:textId="77777777" w:rsidR="00412074" w:rsidRPr="00760702" w:rsidRDefault="00412074" w:rsidP="00412074">
      <w:pPr>
        <w:ind w:left="708" w:hanging="708"/>
        <w:jc w:val="both"/>
        <w:rPr>
          <w:rFonts w:ascii="Arial" w:eastAsia="Calibri" w:hAnsi="Arial" w:cs="Arial"/>
          <w:b/>
          <w:bCs/>
        </w:rPr>
      </w:pPr>
      <w:r w:rsidRPr="00760702">
        <w:rPr>
          <w:rFonts w:ascii="Arial" w:eastAsia="Calibri" w:hAnsi="Arial" w:cs="Arial"/>
          <w:b/>
          <w:bCs/>
        </w:rPr>
        <w:t>*Excepción:</w:t>
      </w:r>
    </w:p>
    <w:p w14:paraId="4044005C" w14:textId="77777777" w:rsidR="00412074" w:rsidRPr="00760702" w:rsidRDefault="00412074" w:rsidP="00412074">
      <w:pPr>
        <w:ind w:left="708" w:hanging="708"/>
        <w:jc w:val="both"/>
        <w:rPr>
          <w:rFonts w:ascii="Arial" w:eastAsia="Calibri" w:hAnsi="Arial" w:cs="Arial"/>
        </w:rPr>
      </w:pPr>
      <w:r w:rsidRPr="00760702">
        <w:rPr>
          <w:rFonts w:ascii="Arial" w:eastAsia="Calibri" w:hAnsi="Arial" w:cs="Arial"/>
        </w:rPr>
        <w:t>No.45 Las contrataciones de la UAE Aerocivil</w:t>
      </w:r>
    </w:p>
    <w:p w14:paraId="0BCE975A" w14:textId="77777777" w:rsidR="00412074" w:rsidRPr="00760702" w:rsidRDefault="00412074" w:rsidP="00BF6E56">
      <w:pPr>
        <w:autoSpaceDE w:val="0"/>
        <w:autoSpaceDN w:val="0"/>
        <w:jc w:val="both"/>
        <w:rPr>
          <w:rFonts w:ascii="Arial" w:hAnsi="Arial" w:cs="Arial"/>
          <w:lang w:eastAsia="es-CO"/>
        </w:rPr>
      </w:pPr>
      <w:r w:rsidRPr="00760702">
        <w:rPr>
          <w:rFonts w:ascii="Arial" w:hAnsi="Arial" w:cs="Arial"/>
        </w:rPr>
        <w:t xml:space="preserve">De acuerdo con </w:t>
      </w:r>
      <w:r w:rsidRPr="00760702">
        <w:rPr>
          <w:rFonts w:ascii="Arial" w:hAnsi="Arial" w:cs="Arial"/>
          <w:lang w:eastAsia="es-CO"/>
        </w:rPr>
        <w:t>Manual para el manejo de los Acuerdos Comerciales en Procesos de Contratación, publicado por Colombia Compra eficiente, la UAE Aerocivil, se permite hacer referencia a los mismos.</w:t>
      </w:r>
    </w:p>
    <w:p w14:paraId="0F910794" w14:textId="77777777" w:rsidR="00E4453D" w:rsidRPr="00760702" w:rsidRDefault="00412074" w:rsidP="00412074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760702">
        <w:rPr>
          <w:rFonts w:ascii="Arial" w:hAnsi="Arial" w:cs="Arial"/>
        </w:rPr>
        <w:t>El análisis se hace en el primer cuadro y se verifica cada aspecto, de eso determinará la aplicación del acuerdo mostrado en la última columna.</w:t>
      </w:r>
    </w:p>
    <w:p w14:paraId="49DC6EDD" w14:textId="77777777" w:rsidR="00E4453D" w:rsidRPr="00760702" w:rsidRDefault="00E4453D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95F3AC" w14:textId="77777777" w:rsidR="00F57C50" w:rsidRPr="00760702" w:rsidRDefault="00F57C50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60702">
        <w:rPr>
          <w:rFonts w:ascii="Arial" w:hAnsi="Arial" w:cs="Arial"/>
          <w:b/>
          <w:sz w:val="24"/>
          <w:szCs w:val="24"/>
        </w:rPr>
        <w:t xml:space="preserve">CRONOGRAMA </w:t>
      </w:r>
    </w:p>
    <w:p w14:paraId="1BB1C9BB" w14:textId="77777777" w:rsidR="005E1C79" w:rsidRPr="00760702" w:rsidRDefault="005E1C79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57692A2" w14:textId="7F82E78F" w:rsidR="00263F16" w:rsidRPr="00760702" w:rsidRDefault="00263F16" w:rsidP="00263F16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 xml:space="preserve">Corresponde al </w:t>
      </w:r>
      <w:r w:rsidR="003C6185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 xml:space="preserve">publicado </w:t>
      </w:r>
      <w:r w:rsidR="003C6185" w:rsidRPr="003C6185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>en la plataforma del SECOP II</w:t>
      </w:r>
      <w:r w:rsidR="00555E7C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>.</w:t>
      </w:r>
    </w:p>
    <w:p w14:paraId="1A9E0E26" w14:textId="77777777" w:rsidR="00EB0796" w:rsidRPr="00E7366F" w:rsidRDefault="00EB0796" w:rsidP="00F57C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AA0731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  <w:t>Las fechas y plazo antes indicados podrán variar de acuerdo con la ley y con las condiciones previstas en el pliego de condiciones.</w:t>
      </w:r>
    </w:p>
    <w:p w14:paraId="69E2E09A" w14:textId="77777777" w:rsidR="00DA7D7A" w:rsidRPr="00760702" w:rsidRDefault="00DA7D7A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spacing w:val="-3"/>
          <w:sz w:val="24"/>
          <w:szCs w:val="24"/>
          <w:lang w:val="es-ES" w:eastAsia="es-ES"/>
        </w:rPr>
      </w:pPr>
    </w:p>
    <w:p w14:paraId="3FCF732D" w14:textId="77777777" w:rsidR="00F57C50" w:rsidRPr="00760702" w:rsidRDefault="00F57C50" w:rsidP="00F57C5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sz w:val="24"/>
          <w:szCs w:val="24"/>
          <w:lang w:val="es-ES" w:eastAsia="es-ES"/>
        </w:rPr>
        <w:t>CONSULTA DE LOS DOCUMENTOS DEL PROCESO</w:t>
      </w:r>
    </w:p>
    <w:p w14:paraId="14824929" w14:textId="77777777" w:rsidR="00F57C50" w:rsidRPr="00760702" w:rsidRDefault="00F57C50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653D6C21" w14:textId="504CD455" w:rsidR="00F57C50" w:rsidRPr="00760702" w:rsidRDefault="00F57C50" w:rsidP="00F57C5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s-ES_tradnl" w:eastAsia="es-ES"/>
        </w:rPr>
      </w:pPr>
      <w:r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>A partir de la fecha de la publicación del aviso de convocatoria pública, los interesados podrán consultar en el SECOP</w:t>
      </w:r>
      <w:r w:rsidR="00462067"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II</w:t>
      </w:r>
      <w:r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</w:t>
      </w:r>
      <w:hyperlink r:id="rId10" w:history="1">
        <w:r w:rsidR="00462067" w:rsidRPr="00760702">
          <w:rPr>
            <w:rStyle w:val="Hipervnculo"/>
            <w:rFonts w:ascii="Arial" w:eastAsia="Times New Roman" w:hAnsi="Arial" w:cs="Arial"/>
            <w:bCs/>
            <w:color w:val="auto"/>
            <w:sz w:val="24"/>
            <w:szCs w:val="24"/>
            <w:lang w:val="es-ES_tradnl" w:eastAsia="es-ES"/>
          </w:rPr>
          <w:t>https://www.colombiacompra.gov.co/secop-ii</w:t>
        </w:r>
      </w:hyperlink>
      <w:r w:rsidR="00462067" w:rsidRPr="00760702">
        <w:rPr>
          <w:rFonts w:ascii="Arial" w:eastAsia="Times New Roman" w:hAnsi="Arial" w:cs="Arial"/>
          <w:bCs/>
          <w:sz w:val="24"/>
          <w:szCs w:val="24"/>
          <w:u w:val="single"/>
          <w:lang w:val="es-ES_tradnl" w:eastAsia="es-ES"/>
        </w:rPr>
        <w:t xml:space="preserve"> </w:t>
      </w:r>
      <w:r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todos los documentos, de acuerdo con el Cronograma del proceso. </w:t>
      </w:r>
    </w:p>
    <w:p w14:paraId="006A1DB6" w14:textId="77777777" w:rsidR="00F57C50" w:rsidRPr="00760702" w:rsidRDefault="00F57C50" w:rsidP="00F57C5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02027BEE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  <w:r w:rsidRPr="00760702"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  <w:t>ATENCIÓN A LOS INTERESADOS:</w:t>
      </w:r>
    </w:p>
    <w:p w14:paraId="3458FE67" w14:textId="77777777" w:rsidR="00F57C50" w:rsidRPr="00760702" w:rsidRDefault="00F57C50" w:rsidP="00F57C50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pacing w:val="-3"/>
          <w:sz w:val="24"/>
          <w:szCs w:val="24"/>
          <w:lang w:val="es-ES" w:eastAsia="es-ES"/>
        </w:rPr>
      </w:pPr>
    </w:p>
    <w:p w14:paraId="55248972" w14:textId="2E7AB339" w:rsidR="00084704" w:rsidRPr="00760702" w:rsidRDefault="00084704" w:rsidP="0008470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Las comunicaciones en el marco del Proceso de Contratación deben hacerse </w:t>
      </w:r>
      <w:r w:rsidR="00462067" w:rsidRPr="00760702">
        <w:rPr>
          <w:rFonts w:ascii="Arial" w:eastAsia="Times New Roman" w:hAnsi="Arial" w:cs="Arial"/>
          <w:sz w:val="24"/>
          <w:szCs w:val="24"/>
          <w:lang w:val="es-ES_tradnl" w:eastAsia="es-ES"/>
        </w:rPr>
        <w:t>a través del SECOP II</w:t>
      </w:r>
      <w:r w:rsidR="00462067"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</w:t>
      </w:r>
      <w:hyperlink r:id="rId11" w:history="1">
        <w:r w:rsidR="00462067" w:rsidRPr="00760702">
          <w:rPr>
            <w:rStyle w:val="Hipervnculo"/>
            <w:rFonts w:ascii="Arial" w:eastAsia="Times New Roman" w:hAnsi="Arial" w:cs="Arial"/>
            <w:bCs/>
            <w:color w:val="auto"/>
            <w:sz w:val="24"/>
            <w:szCs w:val="24"/>
            <w:lang w:val="es-ES_tradnl" w:eastAsia="es-ES"/>
          </w:rPr>
          <w:t>https://www.colombiacompra.gov.co/secop-ii</w:t>
        </w:r>
      </w:hyperlink>
      <w:r w:rsidR="00462067" w:rsidRPr="00760702">
        <w:rPr>
          <w:rFonts w:ascii="Arial" w:eastAsia="Times New Roman" w:hAnsi="Arial" w:cs="Arial"/>
          <w:bCs/>
          <w:sz w:val="24"/>
          <w:szCs w:val="24"/>
          <w:u w:val="single"/>
          <w:lang w:val="es-ES_tradnl" w:eastAsia="es-ES"/>
        </w:rPr>
        <w:t xml:space="preserve"> </w:t>
      </w:r>
      <w:r w:rsidR="00462067" w:rsidRPr="00760702">
        <w:rPr>
          <w:rFonts w:ascii="Arial" w:eastAsia="Times New Roman" w:hAnsi="Arial" w:cs="Arial"/>
          <w:bCs/>
          <w:sz w:val="24"/>
          <w:szCs w:val="24"/>
          <w:lang w:val="es-ES_tradnl" w:eastAsia="es-ES"/>
        </w:rPr>
        <w:t xml:space="preserve"> </w:t>
      </w:r>
    </w:p>
    <w:p w14:paraId="75B9CBAA" w14:textId="77777777" w:rsidR="00216530" w:rsidRPr="00760702" w:rsidRDefault="00216530">
      <w:pPr>
        <w:rPr>
          <w:rFonts w:ascii="Arial" w:hAnsi="Arial" w:cs="Arial"/>
          <w:sz w:val="24"/>
          <w:szCs w:val="24"/>
        </w:rPr>
      </w:pPr>
    </w:p>
    <w:sectPr w:rsidR="00216530" w:rsidRPr="00760702" w:rsidSect="00856EB3">
      <w:headerReference w:type="default" r:id="rId12"/>
      <w:footerReference w:type="default" r:id="rId13"/>
      <w:pgSz w:w="12242" w:h="15842" w:code="131"/>
      <w:pgMar w:top="1985" w:right="1701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866AF" w14:textId="77777777" w:rsidR="00856EB3" w:rsidRDefault="00856EB3">
      <w:pPr>
        <w:spacing w:after="0" w:line="240" w:lineRule="auto"/>
      </w:pPr>
      <w:r>
        <w:separator/>
      </w:r>
    </w:p>
  </w:endnote>
  <w:endnote w:type="continuationSeparator" w:id="0">
    <w:p w14:paraId="641DABE4" w14:textId="77777777" w:rsidR="00856EB3" w:rsidRDefault="00856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8424162"/>
      <w:docPartObj>
        <w:docPartGallery w:val="Page Numbers (Bottom of Page)"/>
        <w:docPartUnique/>
      </w:docPartObj>
    </w:sdtPr>
    <w:sdtEndPr/>
    <w:sdtContent>
      <w:p w14:paraId="6725A576" w14:textId="33D714D1" w:rsidR="00246E35" w:rsidRDefault="00246E3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7AF" w:rsidRPr="003727AF">
          <w:rPr>
            <w:noProof/>
            <w:lang w:val="es-ES"/>
          </w:rPr>
          <w:t>1</w:t>
        </w:r>
        <w:r>
          <w:fldChar w:fldCharType="end"/>
        </w:r>
      </w:p>
    </w:sdtContent>
  </w:sdt>
  <w:p w14:paraId="2A4993B5" w14:textId="77777777" w:rsidR="00246E35" w:rsidRDefault="00246E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B1514" w14:textId="77777777" w:rsidR="00856EB3" w:rsidRDefault="00856EB3">
      <w:pPr>
        <w:spacing w:after="0" w:line="240" w:lineRule="auto"/>
      </w:pPr>
      <w:r>
        <w:separator/>
      </w:r>
    </w:p>
  </w:footnote>
  <w:footnote w:type="continuationSeparator" w:id="0">
    <w:p w14:paraId="543C8DBE" w14:textId="77777777" w:rsidR="00856EB3" w:rsidRDefault="00856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583C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551BA7F" wp14:editId="3B6C6B82">
          <wp:simplePos x="0" y="0"/>
          <wp:positionH relativeFrom="column">
            <wp:posOffset>-897255</wp:posOffset>
          </wp:positionH>
          <wp:positionV relativeFrom="paragraph">
            <wp:posOffset>-296545</wp:posOffset>
          </wp:positionV>
          <wp:extent cx="3457574" cy="982980"/>
          <wp:effectExtent l="0" t="0" r="0" b="0"/>
          <wp:wrapNone/>
          <wp:docPr id="1" name="Imagen 1" descr="Descripción: Marca Aerociv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 descr="Descripción: Marca Aerocivi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831" b="8451"/>
                  <a:stretch/>
                </pic:blipFill>
                <pic:spPr bwMode="auto">
                  <a:xfrm>
                    <a:off x="0" y="0"/>
                    <a:ext cx="3457574" cy="9829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FD99A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</w:p>
  <w:p w14:paraId="0CDBC0B1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</w:p>
  <w:p w14:paraId="657BEE4F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  <w:rPr>
        <w:rFonts w:ascii="Arial" w:hAnsi="Arial" w:cs="Arial"/>
        <w:noProof/>
        <w:sz w:val="20"/>
        <w:szCs w:val="20"/>
        <w:lang w:eastAsia="es-CO"/>
      </w:rPr>
    </w:pPr>
  </w:p>
  <w:p w14:paraId="5E724CC0" w14:textId="77777777" w:rsidR="00246E35" w:rsidRDefault="00246E35" w:rsidP="00246E35">
    <w:pPr>
      <w:pStyle w:val="Encabezado"/>
      <w:tabs>
        <w:tab w:val="clear" w:pos="4419"/>
        <w:tab w:val="clear" w:pos="8838"/>
        <w:tab w:val="left" w:pos="5069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62F4F"/>
    <w:multiLevelType w:val="hybridMultilevel"/>
    <w:tmpl w:val="65A8750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EE40ED"/>
    <w:multiLevelType w:val="hybridMultilevel"/>
    <w:tmpl w:val="11123F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02BF7"/>
    <w:multiLevelType w:val="hybridMultilevel"/>
    <w:tmpl w:val="48401E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75C98"/>
    <w:multiLevelType w:val="hybridMultilevel"/>
    <w:tmpl w:val="1FCA07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42716">
    <w:abstractNumId w:val="2"/>
  </w:num>
  <w:num w:numId="2" w16cid:durableId="344986978">
    <w:abstractNumId w:val="0"/>
  </w:num>
  <w:num w:numId="3" w16cid:durableId="1207714501">
    <w:abstractNumId w:val="1"/>
  </w:num>
  <w:num w:numId="4" w16cid:durableId="1350137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C50"/>
    <w:rsid w:val="000048EF"/>
    <w:rsid w:val="000220A9"/>
    <w:rsid w:val="000314A6"/>
    <w:rsid w:val="00041C38"/>
    <w:rsid w:val="0006478F"/>
    <w:rsid w:val="00065293"/>
    <w:rsid w:val="00074867"/>
    <w:rsid w:val="00081F3F"/>
    <w:rsid w:val="00084704"/>
    <w:rsid w:val="00097E96"/>
    <w:rsid w:val="000A308B"/>
    <w:rsid w:val="000A5AC2"/>
    <w:rsid w:val="000B393A"/>
    <w:rsid w:val="000C7F76"/>
    <w:rsid w:val="000E222B"/>
    <w:rsid w:val="000E30CE"/>
    <w:rsid w:val="000F1FD5"/>
    <w:rsid w:val="00111C8D"/>
    <w:rsid w:val="00130EB8"/>
    <w:rsid w:val="00141A8F"/>
    <w:rsid w:val="00146BBA"/>
    <w:rsid w:val="00147CDB"/>
    <w:rsid w:val="001908EE"/>
    <w:rsid w:val="001A329A"/>
    <w:rsid w:val="001B2B32"/>
    <w:rsid w:val="001B6598"/>
    <w:rsid w:val="001E746D"/>
    <w:rsid w:val="001F4235"/>
    <w:rsid w:val="002033C8"/>
    <w:rsid w:val="00211D38"/>
    <w:rsid w:val="0021419D"/>
    <w:rsid w:val="00215152"/>
    <w:rsid w:val="00216530"/>
    <w:rsid w:val="00231430"/>
    <w:rsid w:val="00231FD7"/>
    <w:rsid w:val="0023550C"/>
    <w:rsid w:val="00235EC8"/>
    <w:rsid w:val="00246E35"/>
    <w:rsid w:val="00263441"/>
    <w:rsid w:val="00263795"/>
    <w:rsid w:val="002639C2"/>
    <w:rsid w:val="00263F16"/>
    <w:rsid w:val="00264AD1"/>
    <w:rsid w:val="00271C4A"/>
    <w:rsid w:val="00272C8C"/>
    <w:rsid w:val="00272FD5"/>
    <w:rsid w:val="002747F9"/>
    <w:rsid w:val="002772F9"/>
    <w:rsid w:val="0027758D"/>
    <w:rsid w:val="00281140"/>
    <w:rsid w:val="00296D85"/>
    <w:rsid w:val="002A2EBA"/>
    <w:rsid w:val="002A30B5"/>
    <w:rsid w:val="002A678B"/>
    <w:rsid w:val="002B1CCD"/>
    <w:rsid w:val="002B4EDD"/>
    <w:rsid w:val="0032485C"/>
    <w:rsid w:val="00334E49"/>
    <w:rsid w:val="003407AC"/>
    <w:rsid w:val="0034613E"/>
    <w:rsid w:val="0034733A"/>
    <w:rsid w:val="00352167"/>
    <w:rsid w:val="00361415"/>
    <w:rsid w:val="00361DF2"/>
    <w:rsid w:val="003717A7"/>
    <w:rsid w:val="003727AF"/>
    <w:rsid w:val="0037460C"/>
    <w:rsid w:val="0039226B"/>
    <w:rsid w:val="00393C50"/>
    <w:rsid w:val="003A1C63"/>
    <w:rsid w:val="003A6026"/>
    <w:rsid w:val="003C6185"/>
    <w:rsid w:val="003E6BBA"/>
    <w:rsid w:val="00412074"/>
    <w:rsid w:val="00426DC9"/>
    <w:rsid w:val="0042774F"/>
    <w:rsid w:val="004324A7"/>
    <w:rsid w:val="00435DF4"/>
    <w:rsid w:val="00462067"/>
    <w:rsid w:val="00486A56"/>
    <w:rsid w:val="004A2641"/>
    <w:rsid w:val="004D0097"/>
    <w:rsid w:val="004D0A9C"/>
    <w:rsid w:val="004E001B"/>
    <w:rsid w:val="005266D4"/>
    <w:rsid w:val="005319D4"/>
    <w:rsid w:val="00542253"/>
    <w:rsid w:val="00542981"/>
    <w:rsid w:val="00542A6B"/>
    <w:rsid w:val="005465FD"/>
    <w:rsid w:val="00555E7C"/>
    <w:rsid w:val="0056106E"/>
    <w:rsid w:val="00574D09"/>
    <w:rsid w:val="005868E8"/>
    <w:rsid w:val="00591CD9"/>
    <w:rsid w:val="005C595C"/>
    <w:rsid w:val="005C680F"/>
    <w:rsid w:val="005D459E"/>
    <w:rsid w:val="005E040B"/>
    <w:rsid w:val="005E1C79"/>
    <w:rsid w:val="0062037A"/>
    <w:rsid w:val="00646E2C"/>
    <w:rsid w:val="0065281F"/>
    <w:rsid w:val="006638C5"/>
    <w:rsid w:val="0067558D"/>
    <w:rsid w:val="00681350"/>
    <w:rsid w:val="006A2D29"/>
    <w:rsid w:val="006B31E8"/>
    <w:rsid w:val="006B536A"/>
    <w:rsid w:val="006D3E3E"/>
    <w:rsid w:val="006D6B25"/>
    <w:rsid w:val="006E36D1"/>
    <w:rsid w:val="006E45C1"/>
    <w:rsid w:val="006E78FC"/>
    <w:rsid w:val="0070263E"/>
    <w:rsid w:val="00705BBA"/>
    <w:rsid w:val="00713CF3"/>
    <w:rsid w:val="00715A61"/>
    <w:rsid w:val="00716BAA"/>
    <w:rsid w:val="0073150D"/>
    <w:rsid w:val="0073188A"/>
    <w:rsid w:val="00760702"/>
    <w:rsid w:val="00765312"/>
    <w:rsid w:val="007844EE"/>
    <w:rsid w:val="00787617"/>
    <w:rsid w:val="007A14FC"/>
    <w:rsid w:val="007B0555"/>
    <w:rsid w:val="007B64A9"/>
    <w:rsid w:val="007B6722"/>
    <w:rsid w:val="007F4724"/>
    <w:rsid w:val="00815BC6"/>
    <w:rsid w:val="008326E9"/>
    <w:rsid w:val="00832E7C"/>
    <w:rsid w:val="00850DBD"/>
    <w:rsid w:val="008510D5"/>
    <w:rsid w:val="0085206D"/>
    <w:rsid w:val="00854F09"/>
    <w:rsid w:val="008550BC"/>
    <w:rsid w:val="00856EB3"/>
    <w:rsid w:val="0087500B"/>
    <w:rsid w:val="00884711"/>
    <w:rsid w:val="00893FD1"/>
    <w:rsid w:val="00895DA3"/>
    <w:rsid w:val="008A6434"/>
    <w:rsid w:val="008B4699"/>
    <w:rsid w:val="008C2408"/>
    <w:rsid w:val="008D0944"/>
    <w:rsid w:val="008D2602"/>
    <w:rsid w:val="008D3B0E"/>
    <w:rsid w:val="008E629D"/>
    <w:rsid w:val="0090028B"/>
    <w:rsid w:val="00903520"/>
    <w:rsid w:val="00922EE5"/>
    <w:rsid w:val="00932B8C"/>
    <w:rsid w:val="00932F0E"/>
    <w:rsid w:val="00933B48"/>
    <w:rsid w:val="00941989"/>
    <w:rsid w:val="009474E9"/>
    <w:rsid w:val="00954AF4"/>
    <w:rsid w:val="009700AF"/>
    <w:rsid w:val="00971425"/>
    <w:rsid w:val="009B653D"/>
    <w:rsid w:val="009D3F92"/>
    <w:rsid w:val="009E382E"/>
    <w:rsid w:val="00A007DE"/>
    <w:rsid w:val="00A22B21"/>
    <w:rsid w:val="00A26A8C"/>
    <w:rsid w:val="00A30DB9"/>
    <w:rsid w:val="00A327EA"/>
    <w:rsid w:val="00A42903"/>
    <w:rsid w:val="00A42CFA"/>
    <w:rsid w:val="00A47FA3"/>
    <w:rsid w:val="00A65193"/>
    <w:rsid w:val="00A855BA"/>
    <w:rsid w:val="00A90142"/>
    <w:rsid w:val="00AC156A"/>
    <w:rsid w:val="00AC6DA2"/>
    <w:rsid w:val="00AD6105"/>
    <w:rsid w:val="00AF24DF"/>
    <w:rsid w:val="00AF6138"/>
    <w:rsid w:val="00B03791"/>
    <w:rsid w:val="00B04DF8"/>
    <w:rsid w:val="00B17749"/>
    <w:rsid w:val="00B5023A"/>
    <w:rsid w:val="00B51725"/>
    <w:rsid w:val="00B53823"/>
    <w:rsid w:val="00B55485"/>
    <w:rsid w:val="00B6369A"/>
    <w:rsid w:val="00B66428"/>
    <w:rsid w:val="00B91456"/>
    <w:rsid w:val="00B94818"/>
    <w:rsid w:val="00BB2B22"/>
    <w:rsid w:val="00BD7D85"/>
    <w:rsid w:val="00BF4273"/>
    <w:rsid w:val="00BF6E56"/>
    <w:rsid w:val="00C019A4"/>
    <w:rsid w:val="00C04999"/>
    <w:rsid w:val="00C060D3"/>
    <w:rsid w:val="00C145DF"/>
    <w:rsid w:val="00C21803"/>
    <w:rsid w:val="00C21857"/>
    <w:rsid w:val="00C27209"/>
    <w:rsid w:val="00C33071"/>
    <w:rsid w:val="00C44164"/>
    <w:rsid w:val="00C60E9B"/>
    <w:rsid w:val="00C8128F"/>
    <w:rsid w:val="00C9006B"/>
    <w:rsid w:val="00CA2356"/>
    <w:rsid w:val="00CA652F"/>
    <w:rsid w:val="00CB794A"/>
    <w:rsid w:val="00CC2916"/>
    <w:rsid w:val="00CE3C70"/>
    <w:rsid w:val="00CE79F8"/>
    <w:rsid w:val="00D01D64"/>
    <w:rsid w:val="00D36837"/>
    <w:rsid w:val="00D3782D"/>
    <w:rsid w:val="00D4247B"/>
    <w:rsid w:val="00D552DA"/>
    <w:rsid w:val="00D56264"/>
    <w:rsid w:val="00D91A3F"/>
    <w:rsid w:val="00D93C1F"/>
    <w:rsid w:val="00D96F6A"/>
    <w:rsid w:val="00D97AB1"/>
    <w:rsid w:val="00DA7D7A"/>
    <w:rsid w:val="00DB2F8A"/>
    <w:rsid w:val="00DB4A18"/>
    <w:rsid w:val="00DC48BD"/>
    <w:rsid w:val="00DC525D"/>
    <w:rsid w:val="00DD00B4"/>
    <w:rsid w:val="00DE13B7"/>
    <w:rsid w:val="00DE2A50"/>
    <w:rsid w:val="00DE33F8"/>
    <w:rsid w:val="00DE6188"/>
    <w:rsid w:val="00DF4891"/>
    <w:rsid w:val="00E00F58"/>
    <w:rsid w:val="00E16E3E"/>
    <w:rsid w:val="00E35DB8"/>
    <w:rsid w:val="00E4453D"/>
    <w:rsid w:val="00E52157"/>
    <w:rsid w:val="00E65F1B"/>
    <w:rsid w:val="00E7366F"/>
    <w:rsid w:val="00E80798"/>
    <w:rsid w:val="00E8219C"/>
    <w:rsid w:val="00E941F0"/>
    <w:rsid w:val="00EA29B5"/>
    <w:rsid w:val="00EB0796"/>
    <w:rsid w:val="00EB095F"/>
    <w:rsid w:val="00EB5A94"/>
    <w:rsid w:val="00EC0413"/>
    <w:rsid w:val="00EC2D1A"/>
    <w:rsid w:val="00EC571B"/>
    <w:rsid w:val="00EC7BFB"/>
    <w:rsid w:val="00ED3953"/>
    <w:rsid w:val="00ED5C28"/>
    <w:rsid w:val="00EE0480"/>
    <w:rsid w:val="00F01C0B"/>
    <w:rsid w:val="00F05A2E"/>
    <w:rsid w:val="00F158B7"/>
    <w:rsid w:val="00F16E48"/>
    <w:rsid w:val="00F210CE"/>
    <w:rsid w:val="00F25BBE"/>
    <w:rsid w:val="00F27DF7"/>
    <w:rsid w:val="00F34D5C"/>
    <w:rsid w:val="00F54A49"/>
    <w:rsid w:val="00F57C50"/>
    <w:rsid w:val="00F70F0D"/>
    <w:rsid w:val="00F72CD6"/>
    <w:rsid w:val="00F81789"/>
    <w:rsid w:val="00F81CE9"/>
    <w:rsid w:val="00F83420"/>
    <w:rsid w:val="00F920E9"/>
    <w:rsid w:val="00F933DD"/>
    <w:rsid w:val="00FC7FB0"/>
    <w:rsid w:val="00FE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7084"/>
  <w15:chartTrackingRefBased/>
  <w15:docId w15:val="{7CBF007C-4111-47D5-8237-F03B87B4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C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F57C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7C50"/>
  </w:style>
  <w:style w:type="character" w:styleId="Hipervnculo">
    <w:name w:val="Hyperlink"/>
    <w:uiPriority w:val="99"/>
    <w:rsid w:val="00F57C5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57C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7C50"/>
  </w:style>
  <w:style w:type="paragraph" w:styleId="Sinespaciado">
    <w:name w:val="No Spacing"/>
    <w:link w:val="SinespaciadoCar"/>
    <w:uiPriority w:val="1"/>
    <w:qFormat/>
    <w:rsid w:val="00F57C5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SinespaciadoCar">
    <w:name w:val="Sin espaciado Car"/>
    <w:link w:val="Sinespaciado"/>
    <w:uiPriority w:val="1"/>
    <w:rsid w:val="00F57C50"/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3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3C1F"/>
    <w:rPr>
      <w:rFonts w:ascii="Segoe UI" w:hAnsi="Segoe UI" w:cs="Segoe UI"/>
      <w:sz w:val="18"/>
      <w:szCs w:val="18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84711"/>
    <w:pPr>
      <w:spacing w:after="120" w:line="276" w:lineRule="auto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84711"/>
    <w:rPr>
      <w:sz w:val="16"/>
      <w:szCs w:val="16"/>
    </w:rPr>
  </w:style>
  <w:style w:type="paragraph" w:styleId="Ttulo">
    <w:name w:val="Title"/>
    <w:basedOn w:val="Normal"/>
    <w:link w:val="TtuloCar"/>
    <w:qFormat/>
    <w:rsid w:val="00412074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4"/>
      <w:lang w:val="es-ES_tradnl" w:eastAsia="x-none"/>
    </w:rPr>
  </w:style>
  <w:style w:type="character" w:customStyle="1" w:styleId="TtuloCar">
    <w:name w:val="Título Car"/>
    <w:basedOn w:val="Fuentedeprrafopredeter"/>
    <w:link w:val="Ttulo"/>
    <w:rsid w:val="00412074"/>
    <w:rPr>
      <w:rFonts w:ascii="Times New Roman" w:eastAsia="Times New Roman" w:hAnsi="Times New Roman" w:cs="Times New Roman"/>
      <w:b/>
      <w:bCs/>
      <w:sz w:val="20"/>
      <w:szCs w:val="24"/>
      <w:lang w:val="es-ES_tradnl" w:eastAsia="x-none"/>
    </w:rPr>
  </w:style>
  <w:style w:type="paragraph" w:styleId="Prrafodelista">
    <w:name w:val="List Paragraph"/>
    <w:aliases w:val="Bullet List,FooterText,numbered,Paragraphe de liste1,lp1,HOJA,Bolita,List Paragraph,Párrafo de lista4,BOLADEF,Párrafo de lista3,Párrafo de lista21,BOLA,Nivel 1 OS,Colorful List Accent 1,Colorful List - Accent 11,parrafo,Guión,Viñeta 2"/>
    <w:basedOn w:val="Normal"/>
    <w:link w:val="PrrafodelistaCar"/>
    <w:qFormat/>
    <w:rsid w:val="00DB4A18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HOJA Car,Bolita Car,List Paragraph Car,Párrafo de lista4 Car,BOLADEF Car,Párrafo de lista3 Car,Párrafo de lista21 Car,BOLA Car,Nivel 1 OS Car,parrafo Car"/>
    <w:basedOn w:val="Fuentedeprrafopredeter"/>
    <w:link w:val="Prrafodelista"/>
    <w:qFormat/>
    <w:locked/>
    <w:rsid w:val="00DB4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lombiacompra.gov.co/secop-ii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olombiacompra.gov.co/secop-i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CC4883408FCD4995F3BC5DEC7AD57A" ma:contentTypeVersion="4" ma:contentTypeDescription="Create a new document." ma:contentTypeScope="" ma:versionID="37c2f07b2f2c483e555c0267364ffff3">
  <xsd:schema xmlns:xsd="http://www.w3.org/2001/XMLSchema" xmlns:xs="http://www.w3.org/2001/XMLSchema" xmlns:p="http://schemas.microsoft.com/office/2006/metadata/properties" xmlns:ns3="5e9a63c0-27d2-4ad8-959d-899ae3ec2819" targetNamespace="http://schemas.microsoft.com/office/2006/metadata/properties" ma:root="true" ma:fieldsID="4e53f80dbc1d9ba28cd39e197b9b9eea" ns3:_="">
    <xsd:import namespace="5e9a63c0-27d2-4ad8-959d-899ae3ec28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9a63c0-27d2-4ad8-959d-899ae3ec28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BCDF9A-758A-40BE-8947-45C9E35EC5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1B9665-5A96-4B0A-A974-5C652AAAD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9a63c0-27d2-4ad8-959d-899ae3ec28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9B2EC4-482F-4BF7-8082-963FE8B1A5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853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Contreras Ocampo</dc:creator>
  <cp:keywords/>
  <dc:description/>
  <cp:lastModifiedBy>Claudia Xiomara</cp:lastModifiedBy>
  <cp:revision>25</cp:revision>
  <cp:lastPrinted>2021-02-26T18:23:00Z</cp:lastPrinted>
  <dcterms:created xsi:type="dcterms:W3CDTF">2023-05-30T18:55:00Z</dcterms:created>
  <dcterms:modified xsi:type="dcterms:W3CDTF">2024-03-19T21:57:00Z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0x010100DBCC4883408FCD4995F3BC5DEC7AD57A</vt:lpwstr>
  </property>
</Properties>
</file>