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B0E01" w14:textId="6AC302F5" w:rsidR="005848A7" w:rsidRPr="00A77176" w:rsidRDefault="00547DF0" w:rsidP="005848A7">
      <w:pPr>
        <w:jc w:val="center"/>
        <w:rPr>
          <w:rFonts w:ascii="Arial Narrow" w:hAnsi="Arial Narrow" w:cs="Tahoma"/>
          <w:b/>
          <w:bCs/>
          <w:sz w:val="22"/>
          <w:szCs w:val="22"/>
          <w:lang w:val="es-CO"/>
        </w:rPr>
      </w:pPr>
      <w:bookmarkStart w:id="0" w:name="OLE_LINK3"/>
      <w:r w:rsidRPr="00A77176">
        <w:rPr>
          <w:rFonts w:ascii="Arial Narrow" w:hAnsi="Arial Narrow" w:cs="Tahoma"/>
          <w:b/>
          <w:bCs/>
          <w:sz w:val="22"/>
          <w:szCs w:val="22"/>
          <w:lang w:val="es-CO"/>
        </w:rPr>
        <w:t>ANEXO N</w:t>
      </w:r>
      <w:r w:rsidR="00CE385E" w:rsidRPr="00A77176">
        <w:rPr>
          <w:rFonts w:ascii="Arial Narrow" w:hAnsi="Arial Narrow" w:cs="Tahoma"/>
          <w:b/>
          <w:bCs/>
          <w:sz w:val="22"/>
          <w:szCs w:val="22"/>
          <w:lang w:val="es-CO"/>
        </w:rPr>
        <w:t>o.</w:t>
      </w:r>
      <w:r w:rsidR="009D42CD" w:rsidRPr="00A77176">
        <w:rPr>
          <w:rFonts w:ascii="Arial Narrow" w:hAnsi="Arial Narrow" w:cs="Tahoma"/>
          <w:b/>
          <w:bCs/>
          <w:sz w:val="22"/>
          <w:szCs w:val="22"/>
          <w:lang w:val="es-CO"/>
        </w:rPr>
        <w:t xml:space="preserve"> </w:t>
      </w:r>
      <w:r w:rsidR="00AE62A7" w:rsidRPr="00A77176">
        <w:rPr>
          <w:rFonts w:ascii="Arial Narrow" w:hAnsi="Arial Narrow" w:cs="Tahoma"/>
          <w:b/>
          <w:bCs/>
          <w:sz w:val="22"/>
          <w:szCs w:val="22"/>
          <w:lang w:val="es-CO"/>
        </w:rPr>
        <w:t>20</w:t>
      </w:r>
    </w:p>
    <w:p w14:paraId="21770696" w14:textId="77777777" w:rsidR="00201A91" w:rsidRPr="00A77176" w:rsidRDefault="00201A91" w:rsidP="005848A7">
      <w:pPr>
        <w:jc w:val="center"/>
        <w:rPr>
          <w:rFonts w:ascii="Arial Narrow" w:hAnsi="Arial Narrow" w:cs="Tahoma"/>
          <w:b/>
          <w:bCs/>
          <w:sz w:val="22"/>
          <w:szCs w:val="22"/>
          <w:lang w:val="es-CO"/>
        </w:rPr>
      </w:pPr>
    </w:p>
    <w:bookmarkEnd w:id="0"/>
    <w:p w14:paraId="074B1CE9" w14:textId="195224D5" w:rsidR="00D146A0" w:rsidRPr="00A77176" w:rsidRDefault="00D146A0" w:rsidP="00D146A0">
      <w:pPr>
        <w:jc w:val="center"/>
        <w:rPr>
          <w:rFonts w:ascii="Arial Narrow" w:hAnsi="Arial Narrow" w:cs="Tahoma"/>
          <w:b/>
          <w:bCs/>
          <w:sz w:val="22"/>
          <w:szCs w:val="22"/>
          <w:lang w:val="es-CO"/>
        </w:rPr>
      </w:pPr>
      <w:r w:rsidRPr="00A77176">
        <w:rPr>
          <w:rFonts w:ascii="Arial Narrow" w:hAnsi="Arial Narrow" w:cs="Tahoma"/>
          <w:b/>
          <w:bCs/>
          <w:sz w:val="22"/>
          <w:szCs w:val="22"/>
          <w:lang w:val="es-CO"/>
        </w:rPr>
        <w:t xml:space="preserve">PRECIOS DISCRIMINADOS DE LA OFERTA ECONÓMICA </w:t>
      </w:r>
    </w:p>
    <w:p w14:paraId="67A0D61B" w14:textId="77777777" w:rsidR="00D146A0" w:rsidRPr="00A77176" w:rsidRDefault="00D146A0" w:rsidP="00D146A0">
      <w:pPr>
        <w:tabs>
          <w:tab w:val="left" w:pos="1648"/>
        </w:tabs>
        <w:jc w:val="center"/>
        <w:rPr>
          <w:rFonts w:ascii="Arial Narrow" w:hAnsi="Arial Narrow" w:cs="Arial"/>
          <w:b/>
          <w:sz w:val="22"/>
          <w:szCs w:val="22"/>
          <w:lang w:val="es-CO"/>
        </w:rPr>
      </w:pPr>
    </w:p>
    <w:p w14:paraId="1CE5F11B" w14:textId="77777777" w:rsidR="00E52E3D" w:rsidRPr="00A77176" w:rsidRDefault="00E52E3D" w:rsidP="00E52E3D">
      <w:pPr>
        <w:tabs>
          <w:tab w:val="left" w:pos="-142"/>
        </w:tabs>
        <w:autoSpaceDE w:val="0"/>
        <w:autoSpaceDN w:val="0"/>
        <w:adjustRightInd w:val="0"/>
        <w:jc w:val="both"/>
        <w:outlineLvl w:val="0"/>
        <w:rPr>
          <w:rFonts w:ascii="Arial Narrow" w:hAnsi="Arial Narrow" w:cs="Arial"/>
          <w:sz w:val="22"/>
          <w:szCs w:val="22"/>
          <w:highlight w:val="lightGray"/>
          <w:lang w:val="es-CO"/>
        </w:rPr>
      </w:pPr>
    </w:p>
    <w:p w14:paraId="2626A643" w14:textId="1C3D1312" w:rsidR="00E52E3D" w:rsidRPr="00A77176" w:rsidRDefault="00677BC0" w:rsidP="00E52E3D">
      <w:pPr>
        <w:ind w:right="51"/>
        <w:jc w:val="both"/>
        <w:rPr>
          <w:rFonts w:ascii="Arial Narrow" w:hAnsi="Arial Narrow" w:cs="Arial"/>
          <w:b/>
          <w:sz w:val="22"/>
          <w:szCs w:val="22"/>
          <w:lang w:val="es-CO"/>
        </w:rPr>
      </w:pPr>
      <w:r w:rsidRPr="00A77176">
        <w:rPr>
          <w:rFonts w:ascii="Arial Narrow" w:hAnsi="Arial Narrow" w:cs="Arial"/>
          <w:b/>
          <w:sz w:val="22"/>
          <w:szCs w:val="22"/>
          <w:lang w:val="es-CO"/>
        </w:rPr>
        <w:t>Señores</w:t>
      </w:r>
      <w:r w:rsidR="00E52E3D" w:rsidRPr="00A77176">
        <w:rPr>
          <w:rFonts w:ascii="Arial Narrow" w:hAnsi="Arial Narrow" w:cs="Arial"/>
          <w:b/>
          <w:sz w:val="22"/>
          <w:szCs w:val="22"/>
          <w:lang w:val="es-CO"/>
        </w:rPr>
        <w:t>:</w:t>
      </w:r>
    </w:p>
    <w:p w14:paraId="33C52F42" w14:textId="03FB21CD" w:rsidR="00E52E3D" w:rsidRPr="00A77176" w:rsidRDefault="00E52E3D" w:rsidP="00E52E3D">
      <w:pPr>
        <w:ind w:right="51"/>
        <w:jc w:val="both"/>
        <w:rPr>
          <w:rFonts w:ascii="Arial Narrow" w:hAnsi="Arial Narrow" w:cs="Arial"/>
          <w:b/>
          <w:sz w:val="22"/>
          <w:szCs w:val="22"/>
          <w:lang w:val="es-CO"/>
        </w:rPr>
      </w:pPr>
      <w:r w:rsidRPr="00A77176">
        <w:rPr>
          <w:rFonts w:ascii="Arial Narrow" w:hAnsi="Arial Narrow" w:cs="Arial"/>
          <w:b/>
          <w:sz w:val="22"/>
          <w:szCs w:val="22"/>
          <w:lang w:val="es-CO"/>
        </w:rPr>
        <w:t>FONDO ROTATORIO DE POLICÍA</w:t>
      </w:r>
    </w:p>
    <w:p w14:paraId="2EB2C56E" w14:textId="2C05DF91" w:rsidR="00E52E3D" w:rsidRPr="00A77176" w:rsidRDefault="00E52E3D" w:rsidP="00E52E3D">
      <w:pPr>
        <w:ind w:right="51"/>
        <w:jc w:val="both"/>
        <w:rPr>
          <w:rFonts w:ascii="Arial Narrow" w:hAnsi="Arial Narrow" w:cs="Arial"/>
          <w:b/>
          <w:sz w:val="22"/>
          <w:szCs w:val="22"/>
          <w:lang w:val="es-CO"/>
        </w:rPr>
      </w:pPr>
      <w:r w:rsidRPr="00A77176">
        <w:rPr>
          <w:rFonts w:ascii="Arial Narrow" w:hAnsi="Arial Narrow" w:cs="Arial"/>
          <w:b/>
          <w:sz w:val="22"/>
          <w:szCs w:val="22"/>
          <w:lang w:val="es-CO"/>
        </w:rPr>
        <w:t>Bogotá</w:t>
      </w:r>
    </w:p>
    <w:p w14:paraId="1B4CC742" w14:textId="77777777" w:rsidR="00E52E3D" w:rsidRPr="00A77176" w:rsidRDefault="00E52E3D" w:rsidP="00E52E3D">
      <w:pPr>
        <w:ind w:right="51"/>
        <w:jc w:val="both"/>
        <w:rPr>
          <w:rFonts w:ascii="Arial Narrow" w:hAnsi="Arial Narrow" w:cs="Arial"/>
          <w:sz w:val="22"/>
          <w:szCs w:val="22"/>
          <w:lang w:val="es-CO"/>
        </w:rPr>
      </w:pPr>
    </w:p>
    <w:p w14:paraId="6B84EE97" w14:textId="0EC9B332" w:rsidR="00E52E3D" w:rsidRPr="00A77176" w:rsidRDefault="00E52E3D" w:rsidP="00E52E3D">
      <w:pPr>
        <w:ind w:right="51"/>
        <w:jc w:val="both"/>
        <w:rPr>
          <w:rFonts w:ascii="Arial Narrow" w:hAnsi="Arial Narrow" w:cs="Arial"/>
          <w:b/>
          <w:sz w:val="22"/>
          <w:szCs w:val="22"/>
          <w:lang w:val="es-CO"/>
        </w:rPr>
      </w:pPr>
      <w:r w:rsidRPr="00A77176">
        <w:rPr>
          <w:rFonts w:ascii="Arial Narrow" w:hAnsi="Arial Narrow" w:cs="Arial"/>
          <w:b/>
          <w:sz w:val="22"/>
          <w:szCs w:val="22"/>
          <w:lang w:val="es-CO"/>
        </w:rPr>
        <w:t>PROCESO</w:t>
      </w:r>
      <w:r w:rsidR="00AA0B12" w:rsidRPr="00A77176">
        <w:rPr>
          <w:rFonts w:ascii="Arial Narrow" w:hAnsi="Arial Narrow" w:cs="Arial"/>
          <w:b/>
          <w:sz w:val="22"/>
          <w:szCs w:val="22"/>
          <w:lang w:val="es-CO"/>
        </w:rPr>
        <w:t xml:space="preserve"> No</w:t>
      </w:r>
      <w:r w:rsidR="00511FF0" w:rsidRPr="00A77176">
        <w:rPr>
          <w:rFonts w:ascii="Arial Narrow" w:hAnsi="Arial Narrow" w:cs="Arial"/>
          <w:b/>
          <w:sz w:val="22"/>
          <w:szCs w:val="22"/>
          <w:lang w:val="es-CO"/>
        </w:rPr>
        <w:t>:</w:t>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r>
      <w:r w:rsidR="00511FF0" w:rsidRPr="00A77176">
        <w:rPr>
          <w:rFonts w:ascii="Arial Narrow" w:hAnsi="Arial Narrow" w:cs="Arial"/>
          <w:b/>
          <w:sz w:val="22"/>
          <w:szCs w:val="22"/>
          <w:lang w:val="es-CO"/>
        </w:rPr>
        <w:softHyphen/>
        <w:t xml:space="preserve"> </w:t>
      </w:r>
      <w:r w:rsidR="00CE385E" w:rsidRPr="00A77176">
        <w:rPr>
          <w:rFonts w:ascii="Arial Narrow" w:hAnsi="Arial Narrow" w:cs="Arial"/>
          <w:b/>
          <w:sz w:val="22"/>
          <w:szCs w:val="22"/>
          <w:lang w:val="es-CO"/>
        </w:rPr>
        <w:t>_______________________________</w:t>
      </w:r>
    </w:p>
    <w:p w14:paraId="65C1F8DC" w14:textId="77777777" w:rsidR="00E52E3D" w:rsidRPr="00A77176" w:rsidRDefault="00E52E3D" w:rsidP="00E52E3D">
      <w:pPr>
        <w:ind w:right="51"/>
        <w:jc w:val="both"/>
        <w:rPr>
          <w:rFonts w:ascii="Arial Narrow" w:hAnsi="Arial Narrow" w:cs="Arial"/>
          <w:b/>
          <w:sz w:val="22"/>
          <w:szCs w:val="22"/>
          <w:lang w:val="es-CO"/>
        </w:rPr>
      </w:pPr>
    </w:p>
    <w:p w14:paraId="5D75003D" w14:textId="46D2D267" w:rsidR="00E52E3D" w:rsidRPr="00A77176" w:rsidRDefault="00E52E3D" w:rsidP="00E52E3D">
      <w:pPr>
        <w:jc w:val="both"/>
        <w:rPr>
          <w:rFonts w:ascii="Arial Narrow" w:hAnsi="Arial Narrow" w:cs="Arial"/>
          <w:sz w:val="22"/>
          <w:szCs w:val="22"/>
        </w:rPr>
      </w:pPr>
      <w:r w:rsidRPr="00A77176">
        <w:rPr>
          <w:rFonts w:ascii="Arial Narrow" w:hAnsi="Arial Narrow" w:cs="Arial"/>
          <w:b/>
          <w:sz w:val="22"/>
          <w:szCs w:val="22"/>
          <w:lang w:val="es-MX"/>
        </w:rPr>
        <w:t>OBJETO:</w:t>
      </w:r>
      <w:r w:rsidRPr="00A77176">
        <w:rPr>
          <w:rFonts w:ascii="Arial Narrow" w:hAnsi="Arial Narrow" w:cs="Arial"/>
          <w:b/>
          <w:bCs/>
          <w:sz w:val="22"/>
          <w:szCs w:val="22"/>
          <w:lang w:val="es-MX"/>
        </w:rPr>
        <w:t xml:space="preserve"> </w:t>
      </w:r>
      <w:r w:rsidRPr="00A77176">
        <w:rPr>
          <w:rFonts w:ascii="Arial Narrow" w:hAnsi="Arial Narrow" w:cs="Arial"/>
          <w:b/>
          <w:bCs/>
          <w:sz w:val="22"/>
          <w:szCs w:val="22"/>
          <w:lang w:val="es-MX"/>
        </w:rPr>
        <w:tab/>
      </w:r>
      <w:r w:rsidR="00511FF0" w:rsidRPr="00A77176">
        <w:rPr>
          <w:rFonts w:ascii="Arial Narrow" w:hAnsi="Arial Narrow"/>
          <w:b/>
          <w:color w:val="000000" w:themeColor="text1"/>
          <w:sz w:val="22"/>
          <w:szCs w:val="22"/>
        </w:rPr>
        <w:t>“</w:t>
      </w:r>
      <w:r w:rsidR="00390078" w:rsidRPr="00A77176">
        <w:rPr>
          <w:rFonts w:ascii="Arial Narrow" w:hAnsi="Arial Narrow"/>
          <w:b/>
          <w:color w:val="000000" w:themeColor="text1"/>
          <w:sz w:val="22"/>
          <w:szCs w:val="22"/>
        </w:rPr>
        <w:t>__________________________________________________________________________</w:t>
      </w:r>
      <w:r w:rsidR="00511FF0" w:rsidRPr="00A77176">
        <w:rPr>
          <w:rFonts w:ascii="Arial Narrow" w:hAnsi="Arial Narrow"/>
          <w:b/>
          <w:color w:val="000000" w:themeColor="text1"/>
          <w:sz w:val="22"/>
          <w:szCs w:val="22"/>
        </w:rPr>
        <w:t>”</w:t>
      </w:r>
    </w:p>
    <w:p w14:paraId="6C9708B6" w14:textId="77777777" w:rsidR="00E52E3D" w:rsidRPr="00A77176" w:rsidRDefault="00E52E3D" w:rsidP="00E52E3D">
      <w:pPr>
        <w:jc w:val="both"/>
        <w:rPr>
          <w:rFonts w:ascii="Arial Narrow" w:hAnsi="Arial Narrow" w:cs="Arial"/>
          <w:i/>
          <w:sz w:val="22"/>
          <w:szCs w:val="22"/>
        </w:rPr>
      </w:pPr>
    </w:p>
    <w:p w14:paraId="5E24CBAB" w14:textId="77777777" w:rsidR="00D146A0" w:rsidRPr="00A77176" w:rsidRDefault="00D146A0" w:rsidP="00E52E3D">
      <w:pPr>
        <w:jc w:val="both"/>
        <w:rPr>
          <w:rFonts w:ascii="Arial Narrow" w:hAnsi="Arial Narrow" w:cs="Arial"/>
          <w:i/>
          <w:sz w:val="22"/>
          <w:szCs w:val="22"/>
        </w:rPr>
      </w:pPr>
    </w:p>
    <w:p w14:paraId="37795EF5" w14:textId="418EEFD5" w:rsidR="00D146A0" w:rsidRDefault="00D146A0" w:rsidP="00D146A0">
      <w:pPr>
        <w:pStyle w:val="Sangradetextonormal"/>
        <w:ind w:left="0"/>
        <w:jc w:val="both"/>
        <w:rPr>
          <w:rFonts w:ascii="Arial Narrow" w:hAnsi="Arial Narrow" w:cs="Arial"/>
          <w:sz w:val="22"/>
          <w:szCs w:val="22"/>
        </w:rPr>
      </w:pPr>
      <w:r w:rsidRPr="00A77176">
        <w:rPr>
          <w:rFonts w:ascii="Arial Narrow" w:hAnsi="Arial Narrow" w:cs="Arial"/>
          <w:sz w:val="22"/>
          <w:szCs w:val="22"/>
        </w:rPr>
        <w:t>El suscrito ___________________________________________, obrando en nombre y representación de __________________________, de conformidad con lo establecido en la invitación Publica del presente proceso de contratación, adelantado por el FONDO ROTATORIO DE LA POLICÍA – FORPO, por medio de la presente, oferto de forma irrevocable, oferta en firme, a precios unitario y fijos, para la celebración d</w:t>
      </w:r>
      <w:r w:rsidR="00677C03" w:rsidRPr="00A77176">
        <w:rPr>
          <w:rFonts w:ascii="Arial Narrow" w:hAnsi="Arial Narrow" w:cs="Arial"/>
          <w:sz w:val="22"/>
          <w:szCs w:val="22"/>
        </w:rPr>
        <w:t>el contrato</w:t>
      </w:r>
      <w:r w:rsidR="00DB5C5A" w:rsidRPr="00A77176">
        <w:rPr>
          <w:rFonts w:ascii="Arial Narrow" w:hAnsi="Arial Narrow" w:cs="Arial"/>
          <w:sz w:val="22"/>
          <w:szCs w:val="22"/>
        </w:rPr>
        <w:t xml:space="preserve"> </w:t>
      </w:r>
      <w:r w:rsidRPr="00A77176">
        <w:rPr>
          <w:rFonts w:ascii="Arial Narrow" w:hAnsi="Arial Narrow" w:cs="Arial"/>
          <w:sz w:val="22"/>
          <w:szCs w:val="22"/>
        </w:rPr>
        <w:t xml:space="preserve">que es objeto el presente proceso, y en consecuencia, ofrezco proveer los bienes </w:t>
      </w:r>
      <w:r w:rsidR="00C12C51" w:rsidRPr="00A77176">
        <w:rPr>
          <w:rFonts w:ascii="Arial Narrow" w:hAnsi="Arial Narrow" w:cs="Arial"/>
          <w:sz w:val="22"/>
          <w:szCs w:val="22"/>
        </w:rPr>
        <w:t xml:space="preserve">y servicios </w:t>
      </w:r>
      <w:r w:rsidRPr="00A77176">
        <w:rPr>
          <w:rFonts w:ascii="Arial Narrow" w:hAnsi="Arial Narrow" w:cs="Arial"/>
          <w:sz w:val="22"/>
          <w:szCs w:val="22"/>
        </w:rPr>
        <w:t>que se relacionan en l</w:t>
      </w:r>
      <w:r w:rsidR="00C12C51" w:rsidRPr="00A77176">
        <w:rPr>
          <w:rFonts w:ascii="Arial Narrow" w:hAnsi="Arial Narrow" w:cs="Arial"/>
          <w:sz w:val="22"/>
          <w:szCs w:val="22"/>
        </w:rPr>
        <w:t>a invitación</w:t>
      </w:r>
      <w:r w:rsidRPr="00A77176">
        <w:rPr>
          <w:rFonts w:ascii="Arial Narrow" w:hAnsi="Arial Narrow" w:cs="Arial"/>
          <w:sz w:val="22"/>
          <w:szCs w:val="22"/>
        </w:rPr>
        <w:t xml:space="preserve">, bajo las características técnicas establecidas para los mismos conforme a las especificaciones de los anexos No. 1 </w:t>
      </w:r>
      <w:r w:rsidRPr="00A77176">
        <w:rPr>
          <w:rFonts w:ascii="Arial Narrow" w:hAnsi="Arial Narrow" w:cs="Arial"/>
          <w:i/>
          <w:sz w:val="22"/>
          <w:szCs w:val="22"/>
        </w:rPr>
        <w:t>“especificaciones técnicas”</w:t>
      </w:r>
      <w:r w:rsidRPr="00A77176">
        <w:rPr>
          <w:rFonts w:ascii="Arial Narrow" w:hAnsi="Arial Narrow" w:cs="Arial"/>
          <w:sz w:val="22"/>
          <w:szCs w:val="22"/>
        </w:rPr>
        <w:t>.</w:t>
      </w:r>
    </w:p>
    <w:p w14:paraId="2F745C24" w14:textId="77777777" w:rsidR="00AC72C8" w:rsidRDefault="00AC72C8" w:rsidP="00D146A0">
      <w:pPr>
        <w:pStyle w:val="Sangradetextonormal"/>
        <w:ind w:left="0"/>
        <w:jc w:val="both"/>
        <w:rPr>
          <w:rFonts w:ascii="Arial Narrow" w:hAnsi="Arial Narrow" w:cs="Arial"/>
          <w:sz w:val="22"/>
          <w:szCs w:val="22"/>
        </w:rPr>
      </w:pPr>
    </w:p>
    <w:p w14:paraId="29C6FFEF" w14:textId="088474DC" w:rsidR="008E09F2" w:rsidRDefault="00111361" w:rsidP="00910837">
      <w:pPr>
        <w:jc w:val="both"/>
        <w:rPr>
          <w:rFonts w:ascii="Arial Narrow" w:hAnsi="Arial Narrow" w:cs="Arial"/>
          <w:b/>
          <w:sz w:val="22"/>
          <w:szCs w:val="22"/>
        </w:rPr>
      </w:pPr>
      <w:r>
        <w:rPr>
          <w:rFonts w:ascii="Arial Narrow" w:hAnsi="Arial Narrow" w:cs="Arial"/>
          <w:b/>
          <w:sz w:val="22"/>
          <w:szCs w:val="22"/>
        </w:rPr>
        <w:t>El oferente deberá diligenciar según el lote al que desee presentarse.</w:t>
      </w:r>
    </w:p>
    <w:p w14:paraId="7D431FA5" w14:textId="77777777" w:rsidR="00111361" w:rsidRPr="00A77176" w:rsidRDefault="00111361" w:rsidP="00910837">
      <w:pPr>
        <w:jc w:val="both"/>
        <w:rPr>
          <w:rFonts w:ascii="Arial Narrow" w:hAnsi="Arial Narrow" w:cs="Arial"/>
          <w:b/>
          <w:sz w:val="22"/>
          <w:szCs w:val="22"/>
        </w:rPr>
      </w:pPr>
    </w:p>
    <w:p w14:paraId="318096E7" w14:textId="77777777" w:rsidR="00A77176" w:rsidRPr="00A77176" w:rsidRDefault="00A77176" w:rsidP="00A77176">
      <w:pPr>
        <w:autoSpaceDE w:val="0"/>
        <w:autoSpaceDN w:val="0"/>
        <w:adjustRightInd w:val="0"/>
        <w:jc w:val="both"/>
        <w:rPr>
          <w:rFonts w:ascii="Arial Narrow" w:hAnsi="Arial Narrow" w:cs="Arial"/>
          <w:bCs/>
          <w:sz w:val="22"/>
          <w:szCs w:val="22"/>
        </w:rPr>
      </w:pPr>
      <w:r w:rsidRPr="00A77176">
        <w:rPr>
          <w:rFonts w:ascii="Arial Narrow" w:hAnsi="Arial Narrow" w:cs="Arial"/>
          <w:bCs/>
          <w:sz w:val="22"/>
          <w:szCs w:val="22"/>
        </w:rPr>
        <w:t xml:space="preserve">El presupuesto oficial para el presente proceso de contratación es por la suma </w:t>
      </w:r>
      <w:bookmarkStart w:id="1" w:name="_Hlk103012281"/>
      <w:bookmarkStart w:id="2" w:name="_Hlk92012542"/>
      <w:r w:rsidRPr="00A77176">
        <w:rPr>
          <w:rFonts w:ascii="Arial Narrow" w:hAnsi="Arial Narrow" w:cs="Arial"/>
          <w:b/>
          <w:bCs/>
          <w:sz w:val="22"/>
          <w:szCs w:val="22"/>
          <w:lang w:eastAsia="ar-SA"/>
        </w:rPr>
        <w:t>QUINIENTOS SESENTA Y SEIS MILLONES SETECIENTOS OCHENTA MIL CIENTO CUARENTA Y SEIS PESOS ($566.780.146,00</w:t>
      </w:r>
      <w:r w:rsidRPr="00A77176">
        <w:rPr>
          <w:rFonts w:ascii="Arial Narrow" w:hAnsi="Arial Narrow" w:cs="Arial"/>
          <w:b/>
          <w:bCs/>
          <w:sz w:val="22"/>
          <w:szCs w:val="22"/>
        </w:rPr>
        <w:t>)</w:t>
      </w:r>
      <w:bookmarkEnd w:id="1"/>
      <w:r w:rsidRPr="00A77176">
        <w:rPr>
          <w:rFonts w:ascii="Arial Narrow" w:hAnsi="Arial Narrow" w:cs="Arial"/>
          <w:b/>
          <w:bCs/>
          <w:sz w:val="22"/>
          <w:szCs w:val="22"/>
        </w:rPr>
        <w:t>,</w:t>
      </w:r>
      <w:r w:rsidRPr="00A77176">
        <w:rPr>
          <w:rFonts w:ascii="Arial Narrow" w:hAnsi="Arial Narrow" w:cs="Arial"/>
          <w:bCs/>
          <w:sz w:val="22"/>
          <w:szCs w:val="22"/>
        </w:rPr>
        <w:t xml:space="preserve"> </w:t>
      </w:r>
      <w:bookmarkEnd w:id="2"/>
      <w:r w:rsidRPr="00A77176">
        <w:rPr>
          <w:rFonts w:ascii="Arial Narrow" w:hAnsi="Arial Narrow" w:cs="Arial"/>
          <w:bCs/>
          <w:sz w:val="22"/>
          <w:szCs w:val="22"/>
        </w:rPr>
        <w:t>valor que incluye IVA (SEGÚN APLIQUE) y demás impuestos, tasas, descuentos, contribuciones, costos directos e indirectos (según aplique) necesarios para la ejecución del contrato, distribuidos de la siguiente manera:</w:t>
      </w:r>
    </w:p>
    <w:p w14:paraId="2D29ED97" w14:textId="77777777" w:rsidR="00A77176" w:rsidRPr="00A77176" w:rsidRDefault="00A77176" w:rsidP="00A77176">
      <w:pPr>
        <w:autoSpaceDE w:val="0"/>
        <w:autoSpaceDN w:val="0"/>
        <w:adjustRightInd w:val="0"/>
        <w:jc w:val="both"/>
        <w:rPr>
          <w:rFonts w:ascii="Arial Narrow" w:hAnsi="Arial Narrow" w:cs="Arial"/>
          <w:bCs/>
          <w:sz w:val="22"/>
          <w:szCs w:val="22"/>
        </w:rPr>
      </w:pPr>
    </w:p>
    <w:p w14:paraId="3C8C933F" w14:textId="77777777" w:rsidR="00A77176" w:rsidRPr="00A77176" w:rsidRDefault="00A77176" w:rsidP="00A77176">
      <w:pPr>
        <w:autoSpaceDE w:val="0"/>
        <w:autoSpaceDN w:val="0"/>
        <w:adjustRightInd w:val="0"/>
        <w:jc w:val="both"/>
        <w:rPr>
          <w:rFonts w:ascii="Arial Narrow" w:hAnsi="Arial Narrow" w:cs="Arial"/>
          <w:b/>
          <w:sz w:val="22"/>
          <w:szCs w:val="22"/>
        </w:rPr>
      </w:pPr>
      <w:r w:rsidRPr="00A77176">
        <w:rPr>
          <w:rFonts w:ascii="Arial Narrow" w:hAnsi="Arial Narrow" w:cs="Arial"/>
          <w:bCs/>
          <w:sz w:val="22"/>
          <w:szCs w:val="22"/>
        </w:rPr>
        <w:t>Para el</w:t>
      </w:r>
      <w:r w:rsidRPr="00A77176">
        <w:rPr>
          <w:rFonts w:ascii="Arial Narrow" w:hAnsi="Arial Narrow" w:cs="Arial"/>
          <w:b/>
          <w:sz w:val="22"/>
          <w:szCs w:val="22"/>
        </w:rPr>
        <w:t xml:space="preserve"> </w:t>
      </w:r>
      <w:r w:rsidRPr="00A77176">
        <w:rPr>
          <w:rFonts w:ascii="Arial Narrow" w:hAnsi="Arial Narrow" w:cs="Arial"/>
          <w:bCs/>
          <w:sz w:val="22"/>
          <w:szCs w:val="22"/>
        </w:rPr>
        <w:t xml:space="preserve">Lote No. 1 Bote Inflable con motor fuera de borda es por la suma de </w:t>
      </w:r>
      <w:r w:rsidRPr="00A77176">
        <w:rPr>
          <w:rFonts w:ascii="Arial Narrow" w:hAnsi="Arial Narrow" w:cs="Arial"/>
          <w:b/>
          <w:sz w:val="22"/>
          <w:szCs w:val="22"/>
        </w:rPr>
        <w:t xml:space="preserve">DOSCIENTOS CUARENTA MILLONES DE PESOS M/CTE ($240.000.000,00) </w:t>
      </w:r>
      <w:r w:rsidRPr="00A77176">
        <w:rPr>
          <w:rFonts w:ascii="Arial Narrow" w:hAnsi="Arial Narrow" w:cs="Arial"/>
          <w:bCs/>
          <w:sz w:val="22"/>
          <w:szCs w:val="22"/>
        </w:rPr>
        <w:t>valor que NO incluye IVA, pero si incluye demás impuestos, tasas, descuentos, contribuciones, costos directos e indirectos (según aplique) necesarios para la ejecución del contrato.</w:t>
      </w:r>
    </w:p>
    <w:p w14:paraId="77F9A61C" w14:textId="77777777" w:rsidR="00A77176" w:rsidRPr="00A77176" w:rsidRDefault="00A77176" w:rsidP="00A77176">
      <w:pPr>
        <w:autoSpaceDE w:val="0"/>
        <w:autoSpaceDN w:val="0"/>
        <w:adjustRightInd w:val="0"/>
        <w:jc w:val="both"/>
        <w:rPr>
          <w:rFonts w:ascii="Arial Narrow" w:hAnsi="Arial Narrow" w:cs="Arial"/>
          <w:b/>
          <w:sz w:val="22"/>
          <w:szCs w:val="22"/>
        </w:rPr>
      </w:pPr>
    </w:p>
    <w:p w14:paraId="3F66724A" w14:textId="77777777" w:rsidR="00A77176" w:rsidRPr="00A77176" w:rsidRDefault="00A77176" w:rsidP="00A77176">
      <w:pPr>
        <w:pStyle w:val="Default"/>
        <w:jc w:val="both"/>
        <w:rPr>
          <w:rFonts w:ascii="Arial Narrow" w:hAnsi="Arial Narrow"/>
          <w:bCs/>
          <w:color w:val="auto"/>
          <w:sz w:val="22"/>
          <w:szCs w:val="22"/>
          <w:lang w:val="es-419"/>
        </w:rPr>
      </w:pPr>
      <w:r w:rsidRPr="00A77176">
        <w:rPr>
          <w:rFonts w:ascii="Arial Narrow" w:hAnsi="Arial Narrow"/>
          <w:b/>
          <w:color w:val="auto"/>
          <w:sz w:val="22"/>
          <w:szCs w:val="22"/>
          <w:lang w:val="es-419"/>
        </w:rPr>
        <w:t>NOTA:</w:t>
      </w:r>
      <w:r w:rsidRPr="00A77176">
        <w:rPr>
          <w:rFonts w:ascii="Arial Narrow" w:hAnsi="Arial Narrow"/>
          <w:bCs/>
          <w:color w:val="auto"/>
          <w:sz w:val="22"/>
          <w:szCs w:val="22"/>
          <w:lang w:val="es-419"/>
        </w:rPr>
        <w:t xml:space="preserve"> Para el Lote No. 1 BOTE INFLABLE CON MOTOR FUERA DE BORDA, se cotizó valor unitario SIN IVA, teniendo en cuanta que se encuentran exentos de IVA, En aplicabilidad de la Ley 1819, artículo 188, que modificó el artículo 477 del Estatuto Tributario, numeral 3, el literal b, que reza:</w:t>
      </w:r>
    </w:p>
    <w:p w14:paraId="583B4CEF" w14:textId="77777777" w:rsidR="00A77176" w:rsidRPr="00A77176" w:rsidRDefault="00A77176" w:rsidP="00A77176">
      <w:pPr>
        <w:pStyle w:val="Default"/>
        <w:jc w:val="both"/>
        <w:rPr>
          <w:rFonts w:ascii="Arial Narrow" w:hAnsi="Arial Narrow"/>
          <w:bCs/>
          <w:color w:val="auto"/>
          <w:sz w:val="22"/>
          <w:szCs w:val="22"/>
          <w:lang w:val="es-419"/>
        </w:rPr>
      </w:pPr>
    </w:p>
    <w:p w14:paraId="760354AC" w14:textId="77777777" w:rsidR="00A77176" w:rsidRPr="00A77176" w:rsidRDefault="00A77176" w:rsidP="00A77176">
      <w:pPr>
        <w:pStyle w:val="Default"/>
        <w:ind w:left="708"/>
        <w:jc w:val="both"/>
        <w:rPr>
          <w:rFonts w:ascii="Arial Narrow" w:hAnsi="Arial Narrow"/>
          <w:bCs/>
          <w:i/>
          <w:iCs/>
          <w:color w:val="auto"/>
          <w:sz w:val="22"/>
          <w:szCs w:val="22"/>
          <w:lang w:val="es-419"/>
        </w:rPr>
      </w:pPr>
      <w:r w:rsidRPr="00A77176">
        <w:rPr>
          <w:rFonts w:ascii="Arial Narrow" w:hAnsi="Arial Narrow"/>
          <w:bCs/>
          <w:i/>
          <w:iCs/>
          <w:color w:val="auto"/>
          <w:sz w:val="22"/>
          <w:szCs w:val="22"/>
          <w:lang w:val="es-419"/>
        </w:rPr>
        <w:t>“b) Todo tipo de naves, artefactos navales y aeronaves destinadas al servicio del Ramo de Defensa Nacional, con sus accesorios, repuestos y demás elementos necesarios para su operabilidad y funcionamiento”</w:t>
      </w:r>
    </w:p>
    <w:p w14:paraId="78D4413E" w14:textId="77777777" w:rsidR="00A77176" w:rsidRPr="00A77176" w:rsidRDefault="00A77176" w:rsidP="00A77176">
      <w:pPr>
        <w:pStyle w:val="Default"/>
        <w:jc w:val="both"/>
        <w:rPr>
          <w:rFonts w:ascii="Arial Narrow" w:hAnsi="Arial Narrow"/>
          <w:bCs/>
          <w:color w:val="auto"/>
          <w:sz w:val="22"/>
          <w:szCs w:val="22"/>
          <w:lang w:val="es-419"/>
        </w:rPr>
      </w:pPr>
    </w:p>
    <w:p w14:paraId="01D7E3FC" w14:textId="77777777" w:rsidR="00A77176" w:rsidRPr="00A77176" w:rsidRDefault="00A77176" w:rsidP="00A77176">
      <w:pPr>
        <w:autoSpaceDE w:val="0"/>
        <w:autoSpaceDN w:val="0"/>
        <w:adjustRightInd w:val="0"/>
        <w:jc w:val="both"/>
        <w:rPr>
          <w:rFonts w:ascii="Arial Narrow" w:hAnsi="Arial Narrow" w:cs="Arial"/>
          <w:bCs/>
          <w:sz w:val="22"/>
          <w:szCs w:val="22"/>
        </w:rPr>
      </w:pPr>
      <w:r w:rsidRPr="00A77176">
        <w:rPr>
          <w:rFonts w:ascii="Arial Narrow" w:hAnsi="Arial Narrow" w:cs="Arial"/>
          <w:bCs/>
          <w:sz w:val="22"/>
          <w:szCs w:val="22"/>
        </w:rPr>
        <w:t>Para la importación, el Decreto No. 695 de 1983 modificado por el Decreto No. 3000 del 2005 “Por el cual se determina el material de guerra o reservado de las Fuerzas Militares y la Policía Nacional”, legisla en el ítem 4 del artículo 1°. “</w:t>
      </w:r>
      <w:r w:rsidRPr="00A77176">
        <w:rPr>
          <w:rFonts w:ascii="Arial Narrow" w:hAnsi="Arial Narrow" w:cs="Arial"/>
          <w:bCs/>
          <w:i/>
          <w:iCs/>
          <w:sz w:val="22"/>
          <w:szCs w:val="22"/>
        </w:rPr>
        <w:t>Material blindado y de transporte terrestre, marítimo, fluvial y aéreo con sus accesorios, repuestos, combustibles, lubricantes y grasas, necesario para el transporte de personal y materiales</w:t>
      </w:r>
      <w:r w:rsidRPr="00A77176">
        <w:rPr>
          <w:rFonts w:ascii="Arial Narrow" w:hAnsi="Arial Narrow" w:cs="Arial"/>
          <w:bCs/>
          <w:sz w:val="22"/>
          <w:szCs w:val="22"/>
        </w:rPr>
        <w:t xml:space="preserve">”. Para efectos de IVA en el momento de la importación está exenta de este impuesto. </w:t>
      </w:r>
    </w:p>
    <w:tbl>
      <w:tblPr>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4476"/>
        <w:gridCol w:w="1134"/>
        <w:gridCol w:w="1760"/>
        <w:gridCol w:w="1211"/>
      </w:tblGrid>
      <w:tr w:rsidR="00A77176" w:rsidRPr="00A77176" w14:paraId="13904175" w14:textId="1B033E4B" w:rsidTr="00A77176">
        <w:trPr>
          <w:trHeight w:val="85"/>
          <w:jc w:val="center"/>
        </w:trPr>
        <w:tc>
          <w:tcPr>
            <w:tcW w:w="338" w:type="pct"/>
            <w:shd w:val="clear" w:color="auto" w:fill="F2F2F2" w:themeFill="background1" w:themeFillShade="F2"/>
            <w:vAlign w:val="center"/>
          </w:tcPr>
          <w:p w14:paraId="15BF54BD"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lastRenderedPageBreak/>
              <w:t>LOTE</w:t>
            </w:r>
          </w:p>
        </w:tc>
        <w:tc>
          <w:tcPr>
            <w:tcW w:w="2432" w:type="pct"/>
            <w:shd w:val="clear" w:color="auto" w:fill="F2F2F2" w:themeFill="background1" w:themeFillShade="F2"/>
            <w:noWrap/>
            <w:vAlign w:val="center"/>
            <w:hideMark/>
          </w:tcPr>
          <w:p w14:paraId="6822942D"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DESCRIPCIÓN</w:t>
            </w:r>
          </w:p>
        </w:tc>
        <w:tc>
          <w:tcPr>
            <w:tcW w:w="616" w:type="pct"/>
            <w:shd w:val="clear" w:color="auto" w:fill="F2F2F2" w:themeFill="background1" w:themeFillShade="F2"/>
          </w:tcPr>
          <w:p w14:paraId="119B610F"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CANTIDAD</w:t>
            </w:r>
          </w:p>
        </w:tc>
        <w:tc>
          <w:tcPr>
            <w:tcW w:w="956" w:type="pct"/>
            <w:shd w:val="clear" w:color="auto" w:fill="F2F2F2" w:themeFill="background1" w:themeFillShade="F2"/>
            <w:vAlign w:val="center"/>
          </w:tcPr>
          <w:p w14:paraId="10E746B5" w14:textId="5BA7144A"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 xml:space="preserve">VALOR TOTAL ESTIMADO POR LA ENTIDAD </w:t>
            </w:r>
          </w:p>
        </w:tc>
        <w:tc>
          <w:tcPr>
            <w:tcW w:w="658" w:type="pct"/>
            <w:shd w:val="clear" w:color="auto" w:fill="F2F2F2" w:themeFill="background1" w:themeFillShade="F2"/>
          </w:tcPr>
          <w:p w14:paraId="667986C1" w14:textId="5CBFA651"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VALOR TOTAL OFERTADO</w:t>
            </w:r>
          </w:p>
        </w:tc>
      </w:tr>
      <w:tr w:rsidR="00A77176" w:rsidRPr="00A77176" w14:paraId="141C757F" w14:textId="5F338D34" w:rsidTr="00A77176">
        <w:trPr>
          <w:trHeight w:val="591"/>
          <w:jc w:val="center"/>
        </w:trPr>
        <w:tc>
          <w:tcPr>
            <w:tcW w:w="338" w:type="pct"/>
            <w:vAlign w:val="center"/>
          </w:tcPr>
          <w:p w14:paraId="202BE5B8" w14:textId="77777777" w:rsidR="00A77176" w:rsidRPr="00A77176" w:rsidRDefault="00A77176" w:rsidP="00C12643">
            <w:pPr>
              <w:pStyle w:val="Sinespaciado1"/>
              <w:jc w:val="center"/>
              <w:rPr>
                <w:rFonts w:ascii="Arial Narrow" w:hAnsi="Arial Narrow" w:cs="Arial"/>
                <w:sz w:val="22"/>
                <w:szCs w:val="22"/>
              </w:rPr>
            </w:pPr>
            <w:r w:rsidRPr="00A77176">
              <w:rPr>
                <w:rFonts w:ascii="Arial Narrow" w:hAnsi="Arial Narrow" w:cs="Arial"/>
                <w:sz w:val="22"/>
                <w:szCs w:val="22"/>
              </w:rPr>
              <w:t>1</w:t>
            </w:r>
          </w:p>
        </w:tc>
        <w:tc>
          <w:tcPr>
            <w:tcW w:w="2432" w:type="pct"/>
            <w:shd w:val="clear" w:color="auto" w:fill="auto"/>
            <w:noWrap/>
            <w:vAlign w:val="center"/>
          </w:tcPr>
          <w:p w14:paraId="4F1890DF" w14:textId="77777777" w:rsidR="00A77176" w:rsidRPr="00A77176" w:rsidRDefault="00A77176" w:rsidP="00C12643">
            <w:pPr>
              <w:pStyle w:val="Sinespaciado1"/>
              <w:jc w:val="center"/>
              <w:rPr>
                <w:rFonts w:ascii="Arial Narrow" w:hAnsi="Arial Narrow" w:cs="Arial"/>
                <w:sz w:val="22"/>
                <w:szCs w:val="22"/>
                <w:highlight w:val="yellow"/>
              </w:rPr>
            </w:pPr>
            <w:r w:rsidRPr="00A77176">
              <w:rPr>
                <w:rFonts w:ascii="Arial Narrow" w:hAnsi="Arial Narrow" w:cs="Arial"/>
                <w:color w:val="000000" w:themeColor="text1"/>
                <w:sz w:val="22"/>
                <w:szCs w:val="22"/>
              </w:rPr>
              <w:t xml:space="preserve">Bote inflable con motor fuera de borda </w:t>
            </w:r>
          </w:p>
        </w:tc>
        <w:tc>
          <w:tcPr>
            <w:tcW w:w="616" w:type="pct"/>
            <w:vAlign w:val="center"/>
          </w:tcPr>
          <w:p w14:paraId="7C7A8A5B" w14:textId="77777777" w:rsidR="00A77176" w:rsidRPr="00A77176" w:rsidRDefault="00A77176" w:rsidP="00C12643">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2</w:t>
            </w:r>
          </w:p>
        </w:tc>
        <w:tc>
          <w:tcPr>
            <w:tcW w:w="956" w:type="pct"/>
            <w:vAlign w:val="center"/>
          </w:tcPr>
          <w:p w14:paraId="041AD2FA" w14:textId="77777777" w:rsidR="00A77176" w:rsidRPr="00A77176" w:rsidRDefault="00A77176" w:rsidP="00C12643">
            <w:pPr>
              <w:pStyle w:val="Sinespaciado1"/>
              <w:jc w:val="center"/>
              <w:rPr>
                <w:rFonts w:ascii="Arial Narrow" w:hAnsi="Arial Narrow" w:cs="Arial"/>
                <w:bCs/>
                <w:sz w:val="22"/>
                <w:szCs w:val="22"/>
              </w:rPr>
            </w:pPr>
            <w:r w:rsidRPr="00A77176">
              <w:rPr>
                <w:rFonts w:ascii="Arial Narrow" w:hAnsi="Arial Narrow" w:cs="Arial"/>
                <w:bCs/>
                <w:sz w:val="22"/>
                <w:szCs w:val="22"/>
                <w:lang w:eastAsia="ar-SA"/>
              </w:rPr>
              <w:t>$240.000.000,00</w:t>
            </w:r>
          </w:p>
        </w:tc>
        <w:tc>
          <w:tcPr>
            <w:tcW w:w="658" w:type="pct"/>
          </w:tcPr>
          <w:p w14:paraId="57BCDDBB" w14:textId="77777777" w:rsidR="00A77176" w:rsidRPr="00A77176" w:rsidRDefault="00A77176" w:rsidP="00C12643">
            <w:pPr>
              <w:pStyle w:val="Sinespaciado1"/>
              <w:jc w:val="center"/>
              <w:rPr>
                <w:rFonts w:ascii="Arial Narrow" w:hAnsi="Arial Narrow" w:cs="Arial"/>
                <w:bCs/>
                <w:sz w:val="22"/>
                <w:szCs w:val="22"/>
                <w:lang w:eastAsia="ar-SA"/>
              </w:rPr>
            </w:pPr>
          </w:p>
        </w:tc>
      </w:tr>
      <w:tr w:rsidR="00A77176" w:rsidRPr="00A77176" w14:paraId="11D7EFAF" w14:textId="0393209C" w:rsidTr="00A77176">
        <w:trPr>
          <w:trHeight w:val="131"/>
          <w:jc w:val="center"/>
        </w:trPr>
        <w:tc>
          <w:tcPr>
            <w:tcW w:w="3386" w:type="pct"/>
            <w:gridSpan w:val="3"/>
            <w:vAlign w:val="center"/>
          </w:tcPr>
          <w:p w14:paraId="58B7EBB0" w14:textId="2187FB85" w:rsidR="00A77176" w:rsidRPr="00A77176" w:rsidRDefault="00A77176" w:rsidP="00C12643">
            <w:pPr>
              <w:pStyle w:val="Sinespaciado1"/>
              <w:jc w:val="center"/>
              <w:rPr>
                <w:rFonts w:ascii="Arial Narrow" w:hAnsi="Arial Narrow" w:cs="Arial"/>
                <w:sz w:val="22"/>
                <w:szCs w:val="22"/>
                <w:lang w:eastAsia="ar-SA"/>
              </w:rPr>
            </w:pPr>
            <w:r w:rsidRPr="00A77176">
              <w:rPr>
                <w:rFonts w:ascii="Arial Narrow" w:hAnsi="Arial Narrow" w:cs="Arial"/>
                <w:b/>
                <w:sz w:val="22"/>
                <w:szCs w:val="22"/>
              </w:rPr>
              <w:t>TOTAL</w:t>
            </w:r>
          </w:p>
        </w:tc>
        <w:tc>
          <w:tcPr>
            <w:tcW w:w="956" w:type="pct"/>
            <w:vAlign w:val="center"/>
          </w:tcPr>
          <w:p w14:paraId="22D99FE6" w14:textId="3430C313" w:rsidR="00A77176" w:rsidRPr="00A77176" w:rsidRDefault="00A77176" w:rsidP="00C12643">
            <w:pPr>
              <w:pStyle w:val="Sinespaciado1"/>
              <w:jc w:val="center"/>
              <w:rPr>
                <w:rFonts w:ascii="Arial Narrow" w:hAnsi="Arial Narrow" w:cs="Arial"/>
                <w:sz w:val="22"/>
                <w:szCs w:val="22"/>
                <w:lang w:eastAsia="ar-SA"/>
              </w:rPr>
            </w:pPr>
            <w:r w:rsidRPr="00A77176">
              <w:rPr>
                <w:rFonts w:ascii="Arial Narrow" w:hAnsi="Arial Narrow" w:cs="Arial"/>
                <w:sz w:val="22"/>
                <w:szCs w:val="22"/>
                <w:lang w:eastAsia="ar-SA"/>
              </w:rPr>
              <w:t>$ 240.000.000,00</w:t>
            </w:r>
          </w:p>
        </w:tc>
        <w:tc>
          <w:tcPr>
            <w:tcW w:w="658" w:type="pct"/>
          </w:tcPr>
          <w:p w14:paraId="3E56B3B3" w14:textId="77777777" w:rsidR="00A77176" w:rsidRPr="00A77176" w:rsidRDefault="00A77176" w:rsidP="00C12643">
            <w:pPr>
              <w:pStyle w:val="Sinespaciado1"/>
              <w:jc w:val="center"/>
              <w:rPr>
                <w:rFonts w:ascii="Arial Narrow" w:hAnsi="Arial Narrow" w:cs="Arial"/>
                <w:b/>
                <w:bCs/>
                <w:sz w:val="22"/>
                <w:szCs w:val="22"/>
                <w:lang w:eastAsia="ar-SA"/>
              </w:rPr>
            </w:pPr>
          </w:p>
        </w:tc>
      </w:tr>
    </w:tbl>
    <w:p w14:paraId="34AA3879" w14:textId="77777777" w:rsidR="00A77176" w:rsidRPr="00A77176" w:rsidRDefault="00A77176" w:rsidP="00910837">
      <w:pPr>
        <w:jc w:val="both"/>
        <w:rPr>
          <w:rFonts w:ascii="Arial Narrow" w:hAnsi="Arial Narrow" w:cs="Arial"/>
          <w:b/>
          <w:sz w:val="22"/>
          <w:szCs w:val="22"/>
        </w:rPr>
      </w:pPr>
    </w:p>
    <w:p w14:paraId="4E6A073A" w14:textId="77777777" w:rsidR="00111361" w:rsidRDefault="00111361" w:rsidP="00A77176">
      <w:pPr>
        <w:autoSpaceDE w:val="0"/>
        <w:autoSpaceDN w:val="0"/>
        <w:adjustRightInd w:val="0"/>
        <w:jc w:val="both"/>
        <w:rPr>
          <w:rFonts w:ascii="Arial Narrow" w:hAnsi="Arial Narrow" w:cs="Arial"/>
          <w:bCs/>
          <w:sz w:val="22"/>
          <w:szCs w:val="22"/>
        </w:rPr>
      </w:pPr>
    </w:p>
    <w:p w14:paraId="04D21E94" w14:textId="17CDD4D1" w:rsidR="00A77176" w:rsidRPr="00A77176" w:rsidRDefault="00A77176" w:rsidP="00A77176">
      <w:pPr>
        <w:autoSpaceDE w:val="0"/>
        <w:autoSpaceDN w:val="0"/>
        <w:adjustRightInd w:val="0"/>
        <w:jc w:val="both"/>
        <w:rPr>
          <w:rFonts w:ascii="Arial Narrow" w:hAnsi="Arial Narrow" w:cs="Arial"/>
          <w:b/>
          <w:sz w:val="22"/>
          <w:szCs w:val="22"/>
        </w:rPr>
      </w:pPr>
      <w:r w:rsidRPr="00A77176">
        <w:rPr>
          <w:rFonts w:ascii="Arial Narrow" w:hAnsi="Arial Narrow" w:cs="Arial"/>
          <w:bCs/>
          <w:sz w:val="22"/>
          <w:szCs w:val="22"/>
        </w:rPr>
        <w:t>El lote No. 2 EQUIPO DE BUCEO PARA RESCATE ACUÁTICO tiene asignado un presupuesto total de</w:t>
      </w:r>
      <w:r w:rsidRPr="00A77176">
        <w:rPr>
          <w:rFonts w:ascii="Arial Narrow" w:hAnsi="Arial Narrow" w:cs="Arial"/>
          <w:b/>
          <w:sz w:val="22"/>
          <w:szCs w:val="22"/>
        </w:rPr>
        <w:t xml:space="preserve"> OCHENTA Y SEIS MILLONES SETECIENTOS OCHENTA MIL CIENTO CUARENTA Y SEIS PESOS M/CTE ($86.780.146,00), </w:t>
      </w:r>
      <w:r w:rsidRPr="00A77176">
        <w:rPr>
          <w:rFonts w:ascii="Arial Narrow" w:hAnsi="Arial Narrow" w:cs="Arial"/>
          <w:bCs/>
          <w:sz w:val="22"/>
          <w:szCs w:val="22"/>
        </w:rPr>
        <w:t xml:space="preserve">distribuidos así: </w:t>
      </w:r>
    </w:p>
    <w:p w14:paraId="0BEBB5B6" w14:textId="77777777" w:rsidR="00A77176" w:rsidRPr="00A77176" w:rsidRDefault="00A77176" w:rsidP="00A77176">
      <w:pPr>
        <w:autoSpaceDE w:val="0"/>
        <w:autoSpaceDN w:val="0"/>
        <w:adjustRightInd w:val="0"/>
        <w:jc w:val="both"/>
        <w:rPr>
          <w:rFonts w:ascii="Arial Narrow" w:hAnsi="Arial Narrow" w:cs="Arial"/>
          <w:b/>
          <w:sz w:val="22"/>
          <w:szCs w:val="22"/>
        </w:rPr>
      </w:pPr>
    </w:p>
    <w:p w14:paraId="6CA6C575" w14:textId="77777777" w:rsidR="00A77176" w:rsidRPr="00A77176" w:rsidRDefault="00A77176" w:rsidP="00A77176">
      <w:pPr>
        <w:autoSpaceDE w:val="0"/>
        <w:autoSpaceDN w:val="0"/>
        <w:adjustRightInd w:val="0"/>
        <w:jc w:val="both"/>
        <w:rPr>
          <w:rFonts w:ascii="Arial Narrow" w:hAnsi="Arial Narrow" w:cs="Arial"/>
          <w:bCs/>
          <w:sz w:val="22"/>
          <w:szCs w:val="22"/>
        </w:rPr>
      </w:pPr>
      <w:r w:rsidRPr="00A77176">
        <w:rPr>
          <w:rFonts w:ascii="Arial Narrow" w:hAnsi="Arial Narrow" w:cs="Arial"/>
          <w:bCs/>
          <w:sz w:val="22"/>
          <w:szCs w:val="22"/>
        </w:rPr>
        <w:t xml:space="preserve">Para el Lote No. 2. Ítem 1 Kit de Buceo el presupuesto asignado es por la suma de </w:t>
      </w:r>
      <w:r w:rsidRPr="00A77176">
        <w:rPr>
          <w:rFonts w:ascii="Arial Narrow" w:hAnsi="Arial Narrow" w:cs="Arial"/>
          <w:b/>
          <w:sz w:val="22"/>
          <w:szCs w:val="22"/>
        </w:rPr>
        <w:t>SESENTA Y DOS MILLONES CUATROCIENTOS DOCE MIL PESOS M/CTE ($62.412.000,00)</w:t>
      </w:r>
      <w:r w:rsidRPr="00A77176">
        <w:rPr>
          <w:rFonts w:ascii="Arial Narrow" w:hAnsi="Arial Narrow" w:cs="Arial"/>
          <w:bCs/>
          <w:sz w:val="22"/>
          <w:szCs w:val="22"/>
        </w:rPr>
        <w:t xml:space="preserve"> valor que incluye el IVA, y demás impuestos, tasas, descuentos, contribuciones, costos directos e indirectos (según aplique) necesarios para la ejecución del contrato.</w:t>
      </w:r>
    </w:p>
    <w:p w14:paraId="54F1F823" w14:textId="77777777" w:rsidR="00A77176" w:rsidRPr="00A77176" w:rsidRDefault="00A77176" w:rsidP="00A77176">
      <w:pPr>
        <w:autoSpaceDE w:val="0"/>
        <w:autoSpaceDN w:val="0"/>
        <w:adjustRightInd w:val="0"/>
        <w:jc w:val="both"/>
        <w:rPr>
          <w:rFonts w:ascii="Arial Narrow" w:hAnsi="Arial Narrow" w:cs="Arial"/>
          <w:bCs/>
          <w:sz w:val="22"/>
          <w:szCs w:val="22"/>
        </w:rPr>
      </w:pPr>
    </w:p>
    <w:p w14:paraId="61C94070" w14:textId="77777777" w:rsidR="00A77176" w:rsidRPr="00A77176" w:rsidRDefault="00A77176" w:rsidP="00A77176">
      <w:pPr>
        <w:autoSpaceDE w:val="0"/>
        <w:autoSpaceDN w:val="0"/>
        <w:adjustRightInd w:val="0"/>
        <w:jc w:val="both"/>
        <w:rPr>
          <w:rFonts w:ascii="Arial Narrow" w:hAnsi="Arial Narrow" w:cs="Arial"/>
          <w:bCs/>
          <w:sz w:val="22"/>
          <w:szCs w:val="22"/>
        </w:rPr>
      </w:pPr>
      <w:bookmarkStart w:id="3" w:name="_Hlk161666881"/>
      <w:r w:rsidRPr="00A77176">
        <w:rPr>
          <w:rFonts w:ascii="Arial Narrow" w:hAnsi="Arial Narrow" w:cs="Arial"/>
          <w:bCs/>
          <w:sz w:val="22"/>
          <w:szCs w:val="22"/>
        </w:rPr>
        <w:t xml:space="preserve">Para el Lote No. 2. Ítem 2 Compresor Portátil el presupuesto asignado es por la suma de </w:t>
      </w:r>
      <w:r w:rsidRPr="00A77176">
        <w:rPr>
          <w:rFonts w:ascii="Arial Narrow" w:hAnsi="Arial Narrow" w:cs="Arial"/>
          <w:b/>
          <w:sz w:val="22"/>
          <w:szCs w:val="22"/>
        </w:rPr>
        <w:t>VEINTICUATRO MILLONES TRECIENTOS SESENTA Y OCHO MIL CIENTO CUARENTA Y SEIS PESOS M/CTE ($24.368.146,00)</w:t>
      </w:r>
      <w:r w:rsidRPr="00A77176">
        <w:rPr>
          <w:rFonts w:ascii="Arial Narrow" w:hAnsi="Arial Narrow" w:cs="Arial"/>
          <w:bCs/>
          <w:sz w:val="22"/>
          <w:szCs w:val="22"/>
        </w:rPr>
        <w:t xml:space="preserve"> valor que incluye el IVA, y demás impuestos, tasas, descuentos, contribuciones, costos directos e indirectos (según aplique) necesarios para la ejecución del contrato.</w:t>
      </w:r>
    </w:p>
    <w:bookmarkEnd w:id="3"/>
    <w:p w14:paraId="592E677E" w14:textId="77777777" w:rsidR="00A77176" w:rsidRPr="00A77176" w:rsidRDefault="00A77176" w:rsidP="00910837">
      <w:pPr>
        <w:jc w:val="both"/>
        <w:rPr>
          <w:rFonts w:ascii="Arial Narrow" w:hAnsi="Arial Narrow" w:cs="Arial"/>
          <w:b/>
          <w:sz w:val="22"/>
          <w:szCs w:val="22"/>
        </w:rPr>
      </w:pPr>
    </w:p>
    <w:tbl>
      <w:tblPr>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2"/>
        <w:gridCol w:w="4394"/>
        <w:gridCol w:w="1136"/>
        <w:gridCol w:w="1559"/>
        <w:gridCol w:w="1412"/>
      </w:tblGrid>
      <w:tr w:rsidR="00A77176" w:rsidRPr="00A77176" w14:paraId="4C0B0724" w14:textId="77777777" w:rsidTr="00CA4B8C">
        <w:trPr>
          <w:trHeight w:val="85"/>
          <w:jc w:val="center"/>
        </w:trPr>
        <w:tc>
          <w:tcPr>
            <w:tcW w:w="382" w:type="pct"/>
            <w:shd w:val="clear" w:color="auto" w:fill="F2F2F2" w:themeFill="background1" w:themeFillShade="F2"/>
            <w:vAlign w:val="center"/>
          </w:tcPr>
          <w:p w14:paraId="44102E78"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LOTE</w:t>
            </w:r>
          </w:p>
        </w:tc>
        <w:tc>
          <w:tcPr>
            <w:tcW w:w="2387" w:type="pct"/>
            <w:shd w:val="clear" w:color="auto" w:fill="F2F2F2" w:themeFill="background1" w:themeFillShade="F2"/>
            <w:noWrap/>
            <w:vAlign w:val="center"/>
            <w:hideMark/>
          </w:tcPr>
          <w:p w14:paraId="3BD39D44"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DESCRIPCIÓN</w:t>
            </w:r>
          </w:p>
        </w:tc>
        <w:tc>
          <w:tcPr>
            <w:tcW w:w="616" w:type="pct"/>
            <w:shd w:val="clear" w:color="auto" w:fill="F2F2F2" w:themeFill="background1" w:themeFillShade="F2"/>
          </w:tcPr>
          <w:p w14:paraId="40451438"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CANTIDAD</w:t>
            </w:r>
          </w:p>
        </w:tc>
        <w:tc>
          <w:tcPr>
            <w:tcW w:w="847" w:type="pct"/>
            <w:shd w:val="clear" w:color="auto" w:fill="F2F2F2" w:themeFill="background1" w:themeFillShade="F2"/>
            <w:vAlign w:val="center"/>
          </w:tcPr>
          <w:p w14:paraId="35256C01"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 xml:space="preserve">VALOR TOTAL ESTIMADO POR LA ENTIDAD </w:t>
            </w:r>
          </w:p>
        </w:tc>
        <w:tc>
          <w:tcPr>
            <w:tcW w:w="767" w:type="pct"/>
            <w:shd w:val="clear" w:color="auto" w:fill="F2F2F2" w:themeFill="background1" w:themeFillShade="F2"/>
          </w:tcPr>
          <w:p w14:paraId="77AD3D06" w14:textId="77777777" w:rsidR="00A77176" w:rsidRPr="00A77176" w:rsidRDefault="00A77176" w:rsidP="00C12643">
            <w:pPr>
              <w:spacing w:before="60" w:after="60"/>
              <w:jc w:val="center"/>
              <w:rPr>
                <w:rFonts w:ascii="Arial Narrow" w:hAnsi="Arial Narrow" w:cs="Arial"/>
                <w:b/>
                <w:bCs/>
                <w:sz w:val="22"/>
                <w:szCs w:val="22"/>
              </w:rPr>
            </w:pPr>
            <w:r w:rsidRPr="00A77176">
              <w:rPr>
                <w:rFonts w:ascii="Arial Narrow" w:hAnsi="Arial Narrow" w:cs="Arial"/>
                <w:b/>
                <w:bCs/>
                <w:sz w:val="22"/>
                <w:szCs w:val="22"/>
              </w:rPr>
              <w:t>VALOR TOTAL OFERTADO</w:t>
            </w:r>
          </w:p>
        </w:tc>
      </w:tr>
      <w:tr w:rsidR="00A77176" w:rsidRPr="00A77176" w14:paraId="10CCDABC" w14:textId="77777777" w:rsidTr="00CA4B8C">
        <w:trPr>
          <w:trHeight w:val="591"/>
          <w:jc w:val="center"/>
        </w:trPr>
        <w:tc>
          <w:tcPr>
            <w:tcW w:w="382" w:type="pct"/>
            <w:vAlign w:val="center"/>
          </w:tcPr>
          <w:p w14:paraId="5E1DC293" w14:textId="77777777" w:rsidR="00A77176" w:rsidRPr="00A77176" w:rsidRDefault="00A77176" w:rsidP="00A77176">
            <w:pPr>
              <w:pStyle w:val="Sinespaciado1"/>
              <w:jc w:val="center"/>
              <w:rPr>
                <w:rFonts w:ascii="Arial Narrow" w:hAnsi="Arial Narrow" w:cs="Arial"/>
                <w:sz w:val="22"/>
                <w:szCs w:val="22"/>
              </w:rPr>
            </w:pPr>
            <w:r w:rsidRPr="00A77176">
              <w:rPr>
                <w:rFonts w:ascii="Arial Narrow" w:hAnsi="Arial Narrow" w:cs="Arial"/>
                <w:sz w:val="22"/>
                <w:szCs w:val="22"/>
              </w:rPr>
              <w:t>1</w:t>
            </w:r>
          </w:p>
        </w:tc>
        <w:tc>
          <w:tcPr>
            <w:tcW w:w="2387" w:type="pct"/>
            <w:shd w:val="clear" w:color="auto" w:fill="auto"/>
            <w:noWrap/>
            <w:vAlign w:val="center"/>
          </w:tcPr>
          <w:p w14:paraId="36BE5AB8" w14:textId="3570F60F" w:rsidR="00A77176" w:rsidRPr="00A77176" w:rsidRDefault="00A77176" w:rsidP="00A77176">
            <w:pPr>
              <w:pStyle w:val="Sinespaciado1"/>
              <w:jc w:val="center"/>
              <w:rPr>
                <w:rFonts w:ascii="Arial Narrow" w:hAnsi="Arial Narrow" w:cs="Arial"/>
                <w:sz w:val="22"/>
                <w:szCs w:val="22"/>
                <w:highlight w:val="yellow"/>
              </w:rPr>
            </w:pPr>
            <w:r w:rsidRPr="00A77176">
              <w:rPr>
                <w:rFonts w:ascii="Arial Narrow" w:hAnsi="Arial Narrow" w:cs="Arial"/>
                <w:color w:val="000000" w:themeColor="text1"/>
                <w:sz w:val="22"/>
                <w:szCs w:val="22"/>
              </w:rPr>
              <w:t>Equipo de buceo para rescate acuático ítem 1- Kit de Buceo</w:t>
            </w:r>
          </w:p>
        </w:tc>
        <w:tc>
          <w:tcPr>
            <w:tcW w:w="616" w:type="pct"/>
            <w:vAlign w:val="center"/>
          </w:tcPr>
          <w:p w14:paraId="3FAB0C1A" w14:textId="13E0D4D1" w:rsidR="00A77176" w:rsidRPr="00A77176" w:rsidRDefault="00A77176" w:rsidP="00A77176">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4</w:t>
            </w:r>
          </w:p>
        </w:tc>
        <w:tc>
          <w:tcPr>
            <w:tcW w:w="847" w:type="pct"/>
            <w:vAlign w:val="center"/>
          </w:tcPr>
          <w:p w14:paraId="1FFC1152" w14:textId="45671729" w:rsidR="00A77176" w:rsidRPr="00A77176" w:rsidRDefault="00A77176" w:rsidP="00A77176">
            <w:pPr>
              <w:pStyle w:val="Sinespaciado1"/>
              <w:jc w:val="center"/>
              <w:rPr>
                <w:rFonts w:ascii="Arial Narrow" w:hAnsi="Arial Narrow" w:cs="Arial"/>
                <w:bCs/>
                <w:sz w:val="22"/>
                <w:szCs w:val="22"/>
              </w:rPr>
            </w:pPr>
            <w:r w:rsidRPr="00A77176">
              <w:rPr>
                <w:rFonts w:ascii="Arial Narrow" w:hAnsi="Arial Narrow" w:cs="Arial"/>
                <w:bCs/>
                <w:sz w:val="22"/>
                <w:szCs w:val="22"/>
                <w:lang w:eastAsia="ar-SA"/>
              </w:rPr>
              <w:t>$ 62.412.000,00</w:t>
            </w:r>
          </w:p>
        </w:tc>
        <w:tc>
          <w:tcPr>
            <w:tcW w:w="767" w:type="pct"/>
          </w:tcPr>
          <w:p w14:paraId="24314265" w14:textId="77777777" w:rsidR="00A77176" w:rsidRPr="00A77176" w:rsidRDefault="00A77176" w:rsidP="00A77176">
            <w:pPr>
              <w:pStyle w:val="Sinespaciado1"/>
              <w:jc w:val="center"/>
              <w:rPr>
                <w:rFonts w:ascii="Arial Narrow" w:hAnsi="Arial Narrow" w:cs="Arial"/>
                <w:bCs/>
                <w:sz w:val="22"/>
                <w:szCs w:val="22"/>
                <w:lang w:eastAsia="ar-SA"/>
              </w:rPr>
            </w:pPr>
          </w:p>
        </w:tc>
      </w:tr>
      <w:tr w:rsidR="00CA4B8C" w:rsidRPr="00A77176" w14:paraId="5F8E5151" w14:textId="77777777" w:rsidTr="00CA4B8C">
        <w:trPr>
          <w:trHeight w:val="591"/>
          <w:jc w:val="center"/>
        </w:trPr>
        <w:tc>
          <w:tcPr>
            <w:tcW w:w="382" w:type="pct"/>
            <w:vAlign w:val="center"/>
          </w:tcPr>
          <w:p w14:paraId="75605CDF" w14:textId="77777777" w:rsidR="00A77176" w:rsidRPr="00A77176" w:rsidRDefault="00A77176" w:rsidP="00A77176">
            <w:pPr>
              <w:pStyle w:val="Sinespaciado1"/>
              <w:jc w:val="center"/>
              <w:rPr>
                <w:rFonts w:ascii="Arial Narrow" w:hAnsi="Arial Narrow" w:cs="Arial"/>
                <w:sz w:val="22"/>
                <w:szCs w:val="22"/>
              </w:rPr>
            </w:pPr>
          </w:p>
        </w:tc>
        <w:tc>
          <w:tcPr>
            <w:tcW w:w="2387" w:type="pct"/>
            <w:shd w:val="clear" w:color="auto" w:fill="auto"/>
            <w:noWrap/>
            <w:vAlign w:val="center"/>
          </w:tcPr>
          <w:p w14:paraId="0CD7D39F" w14:textId="1EF0602E" w:rsidR="00A77176" w:rsidRPr="00A77176" w:rsidRDefault="00A77176" w:rsidP="00A77176">
            <w:pPr>
              <w:pStyle w:val="Sinespaciado1"/>
              <w:jc w:val="center"/>
              <w:rPr>
                <w:rFonts w:ascii="Arial Narrow" w:hAnsi="Arial Narrow" w:cs="Arial"/>
                <w:color w:val="000000" w:themeColor="text1"/>
                <w:sz w:val="22"/>
                <w:szCs w:val="22"/>
              </w:rPr>
            </w:pPr>
            <w:r w:rsidRPr="00A77176">
              <w:rPr>
                <w:rFonts w:ascii="Arial Narrow" w:hAnsi="Arial Narrow" w:cs="Arial"/>
                <w:color w:val="000000" w:themeColor="text1"/>
                <w:sz w:val="22"/>
                <w:szCs w:val="22"/>
              </w:rPr>
              <w:t>Equipo de buceo para rescate acuático ítem 2- Compresor Portátil</w:t>
            </w:r>
          </w:p>
        </w:tc>
        <w:tc>
          <w:tcPr>
            <w:tcW w:w="616" w:type="pct"/>
            <w:vAlign w:val="center"/>
          </w:tcPr>
          <w:p w14:paraId="4EDE3C79" w14:textId="06A687DA" w:rsidR="00A77176" w:rsidRPr="00A77176" w:rsidRDefault="00A77176" w:rsidP="00A77176">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1</w:t>
            </w:r>
          </w:p>
        </w:tc>
        <w:tc>
          <w:tcPr>
            <w:tcW w:w="847" w:type="pct"/>
            <w:vAlign w:val="center"/>
          </w:tcPr>
          <w:p w14:paraId="3EC2D343" w14:textId="3DB66015" w:rsidR="00A77176" w:rsidRPr="00A77176" w:rsidRDefault="00A77176" w:rsidP="00A77176">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$ 24.368.146,00</w:t>
            </w:r>
          </w:p>
        </w:tc>
        <w:tc>
          <w:tcPr>
            <w:tcW w:w="767" w:type="pct"/>
          </w:tcPr>
          <w:p w14:paraId="532F7AFE" w14:textId="77777777" w:rsidR="00A77176" w:rsidRPr="00A77176" w:rsidRDefault="00A77176" w:rsidP="00A77176">
            <w:pPr>
              <w:pStyle w:val="Sinespaciado1"/>
              <w:jc w:val="center"/>
              <w:rPr>
                <w:rFonts w:ascii="Arial Narrow" w:hAnsi="Arial Narrow" w:cs="Arial"/>
                <w:bCs/>
                <w:sz w:val="22"/>
                <w:szCs w:val="22"/>
                <w:lang w:eastAsia="ar-SA"/>
              </w:rPr>
            </w:pPr>
          </w:p>
        </w:tc>
      </w:tr>
      <w:tr w:rsidR="00A77176" w:rsidRPr="00A77176" w14:paraId="1C651AA0" w14:textId="77777777" w:rsidTr="00A77176">
        <w:trPr>
          <w:trHeight w:val="131"/>
          <w:jc w:val="center"/>
        </w:trPr>
        <w:tc>
          <w:tcPr>
            <w:tcW w:w="3386" w:type="pct"/>
            <w:gridSpan w:val="3"/>
            <w:vAlign w:val="center"/>
          </w:tcPr>
          <w:p w14:paraId="20311039" w14:textId="0EAC765C" w:rsidR="00A77176" w:rsidRPr="00A77176" w:rsidRDefault="00A77176" w:rsidP="00C12643">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TOTAL</w:t>
            </w:r>
          </w:p>
        </w:tc>
        <w:tc>
          <w:tcPr>
            <w:tcW w:w="847" w:type="pct"/>
            <w:vAlign w:val="center"/>
          </w:tcPr>
          <w:p w14:paraId="15481108" w14:textId="42443BD7" w:rsidR="00A77176" w:rsidRPr="00A77176" w:rsidRDefault="00A77176" w:rsidP="00C12643">
            <w:pPr>
              <w:pStyle w:val="Sinespaciado1"/>
              <w:jc w:val="center"/>
              <w:rPr>
                <w:rFonts w:ascii="Arial Narrow" w:hAnsi="Arial Narrow" w:cs="Arial"/>
                <w:bCs/>
                <w:sz w:val="22"/>
                <w:szCs w:val="22"/>
                <w:lang w:eastAsia="ar-SA"/>
              </w:rPr>
            </w:pPr>
            <w:r w:rsidRPr="00A77176">
              <w:rPr>
                <w:rFonts w:ascii="Arial Narrow" w:hAnsi="Arial Narrow" w:cs="Arial"/>
                <w:bCs/>
                <w:sz w:val="22"/>
                <w:szCs w:val="22"/>
                <w:lang w:eastAsia="ar-SA"/>
              </w:rPr>
              <w:t>$ 86</w:t>
            </w:r>
            <w:r>
              <w:rPr>
                <w:rFonts w:ascii="Arial Narrow" w:hAnsi="Arial Narrow" w:cs="Arial"/>
                <w:bCs/>
                <w:sz w:val="22"/>
                <w:szCs w:val="22"/>
                <w:lang w:eastAsia="ar-SA"/>
              </w:rPr>
              <w:t>.</w:t>
            </w:r>
            <w:r w:rsidRPr="00A77176">
              <w:rPr>
                <w:rFonts w:ascii="Arial Narrow" w:hAnsi="Arial Narrow" w:cs="Arial"/>
                <w:bCs/>
                <w:sz w:val="22"/>
                <w:szCs w:val="22"/>
                <w:lang w:eastAsia="ar-SA"/>
              </w:rPr>
              <w:t>780</w:t>
            </w:r>
            <w:r>
              <w:rPr>
                <w:rFonts w:ascii="Arial Narrow" w:hAnsi="Arial Narrow" w:cs="Arial"/>
                <w:bCs/>
                <w:sz w:val="22"/>
                <w:szCs w:val="22"/>
                <w:lang w:eastAsia="ar-SA"/>
              </w:rPr>
              <w:t>.</w:t>
            </w:r>
            <w:r w:rsidRPr="00A77176">
              <w:rPr>
                <w:rFonts w:ascii="Arial Narrow" w:hAnsi="Arial Narrow" w:cs="Arial"/>
                <w:bCs/>
                <w:sz w:val="22"/>
                <w:szCs w:val="22"/>
                <w:lang w:eastAsia="ar-SA"/>
              </w:rPr>
              <w:t>146</w:t>
            </w:r>
          </w:p>
        </w:tc>
        <w:tc>
          <w:tcPr>
            <w:tcW w:w="767" w:type="pct"/>
          </w:tcPr>
          <w:p w14:paraId="08C22DD6" w14:textId="77777777" w:rsidR="00A77176" w:rsidRPr="00A77176" w:rsidRDefault="00A77176" w:rsidP="00C12643">
            <w:pPr>
              <w:pStyle w:val="Sinespaciado1"/>
              <w:jc w:val="center"/>
              <w:rPr>
                <w:rFonts w:ascii="Arial Narrow" w:hAnsi="Arial Narrow" w:cs="Arial"/>
                <w:b/>
                <w:bCs/>
                <w:sz w:val="22"/>
                <w:szCs w:val="22"/>
                <w:lang w:eastAsia="ar-SA"/>
              </w:rPr>
            </w:pPr>
          </w:p>
        </w:tc>
      </w:tr>
    </w:tbl>
    <w:p w14:paraId="5D0D523A" w14:textId="77777777" w:rsidR="00A77176" w:rsidRDefault="00A77176" w:rsidP="00910837">
      <w:pPr>
        <w:jc w:val="both"/>
        <w:rPr>
          <w:rFonts w:ascii="Arial Narrow" w:hAnsi="Arial Narrow" w:cs="Arial"/>
          <w:b/>
          <w:sz w:val="22"/>
          <w:szCs w:val="22"/>
        </w:rPr>
      </w:pPr>
    </w:p>
    <w:p w14:paraId="486A4CCC" w14:textId="77777777" w:rsidR="00D83329" w:rsidRPr="00D20CFA" w:rsidRDefault="00D83329" w:rsidP="00D83329">
      <w:pPr>
        <w:autoSpaceDE w:val="0"/>
        <w:autoSpaceDN w:val="0"/>
        <w:adjustRightInd w:val="0"/>
        <w:jc w:val="both"/>
        <w:rPr>
          <w:rFonts w:ascii="Arial Narrow" w:hAnsi="Arial Narrow" w:cs="Arial"/>
          <w:bCs/>
          <w:sz w:val="22"/>
          <w:szCs w:val="22"/>
        </w:rPr>
      </w:pPr>
      <w:r w:rsidRPr="00D20CFA">
        <w:rPr>
          <w:rFonts w:ascii="Arial Narrow" w:hAnsi="Arial Narrow" w:cs="Arial"/>
          <w:bCs/>
          <w:sz w:val="22"/>
          <w:szCs w:val="22"/>
        </w:rPr>
        <w:t xml:space="preserve">Para el Lote No. 3 Equipo de Extricación vehicular es por la suma de </w:t>
      </w:r>
      <w:r w:rsidRPr="00D20CFA">
        <w:rPr>
          <w:rFonts w:ascii="Arial Narrow" w:hAnsi="Arial Narrow" w:cs="Arial"/>
          <w:b/>
          <w:sz w:val="22"/>
          <w:szCs w:val="22"/>
        </w:rPr>
        <w:t xml:space="preserve">DOSCIENTOS CUARENTA MILLONES DE PESOS </w:t>
      </w:r>
      <w:r>
        <w:rPr>
          <w:rFonts w:ascii="Arial Narrow" w:hAnsi="Arial Narrow" w:cs="Arial"/>
          <w:b/>
          <w:sz w:val="22"/>
          <w:szCs w:val="22"/>
        </w:rPr>
        <w:t xml:space="preserve">M/CTE </w:t>
      </w:r>
      <w:r w:rsidRPr="00D20CFA">
        <w:rPr>
          <w:rFonts w:ascii="Arial Narrow" w:hAnsi="Arial Narrow" w:cs="Arial"/>
          <w:b/>
          <w:sz w:val="22"/>
          <w:szCs w:val="22"/>
        </w:rPr>
        <w:t xml:space="preserve">($240.000.000,00) </w:t>
      </w:r>
      <w:r w:rsidRPr="00D20CFA">
        <w:rPr>
          <w:rFonts w:ascii="Arial Narrow" w:hAnsi="Arial Narrow" w:cs="Arial"/>
          <w:bCs/>
          <w:sz w:val="22"/>
          <w:szCs w:val="22"/>
        </w:rPr>
        <w:t>valor que incluye el IVA, y demás impuestos, tasas, descuentos, contribuciones, costos directos e indirectos (según aplique) necesarios para la ejecución del contrato.</w:t>
      </w:r>
    </w:p>
    <w:p w14:paraId="3111130A" w14:textId="77777777" w:rsidR="00D83329" w:rsidRPr="00D20CFA" w:rsidRDefault="00D83329" w:rsidP="00D83329">
      <w:pPr>
        <w:autoSpaceDE w:val="0"/>
        <w:autoSpaceDN w:val="0"/>
        <w:adjustRightInd w:val="0"/>
        <w:jc w:val="both"/>
        <w:rPr>
          <w:rFonts w:ascii="Arial Narrow" w:hAnsi="Arial Narrow" w:cs="Arial"/>
          <w:bCs/>
          <w:sz w:val="22"/>
          <w:szCs w:val="22"/>
        </w:rPr>
      </w:pPr>
    </w:p>
    <w:tbl>
      <w:tblPr>
        <w:tblW w:w="49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5437"/>
        <w:gridCol w:w="1293"/>
        <w:gridCol w:w="1772"/>
      </w:tblGrid>
      <w:tr w:rsidR="00D83329" w:rsidRPr="00CA4B8C" w14:paraId="2F85DD04" w14:textId="77777777" w:rsidTr="00CA4B8C">
        <w:trPr>
          <w:trHeight w:val="206"/>
          <w:jc w:val="center"/>
        </w:trPr>
        <w:tc>
          <w:tcPr>
            <w:tcW w:w="351" w:type="pct"/>
            <w:shd w:val="clear" w:color="auto" w:fill="F2F2F2"/>
            <w:vAlign w:val="center"/>
          </w:tcPr>
          <w:p w14:paraId="771433CE" w14:textId="77777777" w:rsidR="00D83329" w:rsidRPr="00CA4B8C" w:rsidRDefault="00D83329" w:rsidP="00C12643">
            <w:pPr>
              <w:spacing w:before="60" w:after="60"/>
              <w:jc w:val="center"/>
              <w:rPr>
                <w:rFonts w:ascii="Arial Narrow" w:hAnsi="Arial Narrow" w:cs="Arial"/>
                <w:b/>
                <w:bCs/>
                <w:sz w:val="22"/>
                <w:szCs w:val="22"/>
              </w:rPr>
            </w:pPr>
            <w:r w:rsidRPr="00CA4B8C">
              <w:rPr>
                <w:rFonts w:ascii="Arial Narrow" w:hAnsi="Arial Narrow" w:cs="Arial"/>
                <w:b/>
                <w:bCs/>
                <w:sz w:val="22"/>
                <w:szCs w:val="22"/>
              </w:rPr>
              <w:t>LOTE</w:t>
            </w:r>
          </w:p>
        </w:tc>
        <w:tc>
          <w:tcPr>
            <w:tcW w:w="2973" w:type="pct"/>
            <w:shd w:val="clear" w:color="auto" w:fill="F2F2F2"/>
            <w:noWrap/>
            <w:vAlign w:val="center"/>
            <w:hideMark/>
          </w:tcPr>
          <w:p w14:paraId="5D14697C" w14:textId="77777777" w:rsidR="00D83329" w:rsidRPr="00CA4B8C" w:rsidRDefault="00D83329" w:rsidP="00C12643">
            <w:pPr>
              <w:spacing w:before="60" w:after="60"/>
              <w:jc w:val="center"/>
              <w:rPr>
                <w:rFonts w:ascii="Arial Narrow" w:hAnsi="Arial Narrow" w:cs="Arial"/>
                <w:b/>
                <w:bCs/>
                <w:sz w:val="22"/>
                <w:szCs w:val="22"/>
              </w:rPr>
            </w:pPr>
            <w:r w:rsidRPr="00CA4B8C">
              <w:rPr>
                <w:rFonts w:ascii="Arial Narrow" w:hAnsi="Arial Narrow" w:cs="Arial"/>
                <w:b/>
                <w:bCs/>
                <w:sz w:val="22"/>
                <w:szCs w:val="22"/>
              </w:rPr>
              <w:t>DESCRIPCIÓN</w:t>
            </w:r>
          </w:p>
        </w:tc>
        <w:tc>
          <w:tcPr>
            <w:tcW w:w="707" w:type="pct"/>
            <w:shd w:val="clear" w:color="auto" w:fill="F2F2F2"/>
          </w:tcPr>
          <w:p w14:paraId="731F996E" w14:textId="77777777" w:rsidR="00D83329" w:rsidRPr="00CA4B8C" w:rsidRDefault="00D83329" w:rsidP="00C12643">
            <w:pPr>
              <w:spacing w:before="60" w:after="60"/>
              <w:jc w:val="center"/>
              <w:rPr>
                <w:rFonts w:ascii="Arial Narrow" w:hAnsi="Arial Narrow" w:cs="Arial"/>
                <w:b/>
                <w:bCs/>
                <w:sz w:val="22"/>
                <w:szCs w:val="22"/>
              </w:rPr>
            </w:pPr>
            <w:r w:rsidRPr="00CA4B8C">
              <w:rPr>
                <w:rFonts w:ascii="Arial Narrow" w:hAnsi="Arial Narrow" w:cs="Arial"/>
                <w:b/>
                <w:bCs/>
                <w:sz w:val="22"/>
                <w:szCs w:val="22"/>
              </w:rPr>
              <w:t>CANTIDAD</w:t>
            </w:r>
          </w:p>
        </w:tc>
        <w:tc>
          <w:tcPr>
            <w:tcW w:w="969" w:type="pct"/>
            <w:shd w:val="clear" w:color="auto" w:fill="F2F2F2"/>
            <w:vAlign w:val="center"/>
          </w:tcPr>
          <w:p w14:paraId="1E4DF392" w14:textId="77777777" w:rsidR="00D83329" w:rsidRPr="00CA4B8C" w:rsidRDefault="00D83329" w:rsidP="00C12643">
            <w:pPr>
              <w:spacing w:before="60" w:after="60"/>
              <w:jc w:val="center"/>
              <w:rPr>
                <w:rFonts w:ascii="Arial Narrow" w:hAnsi="Arial Narrow" w:cs="Arial"/>
                <w:b/>
                <w:bCs/>
                <w:sz w:val="22"/>
                <w:szCs w:val="22"/>
              </w:rPr>
            </w:pPr>
            <w:r w:rsidRPr="00CA4B8C">
              <w:rPr>
                <w:rFonts w:ascii="Arial Narrow" w:hAnsi="Arial Narrow" w:cs="Arial"/>
                <w:b/>
                <w:bCs/>
                <w:sz w:val="22"/>
                <w:szCs w:val="22"/>
              </w:rPr>
              <w:t>VALOR TOTAL</w:t>
            </w:r>
          </w:p>
        </w:tc>
      </w:tr>
      <w:tr w:rsidR="00D83329" w:rsidRPr="00CA4B8C" w14:paraId="6C2EB188" w14:textId="77777777" w:rsidTr="00CA4B8C">
        <w:trPr>
          <w:trHeight w:val="174"/>
          <w:jc w:val="center"/>
        </w:trPr>
        <w:tc>
          <w:tcPr>
            <w:tcW w:w="351" w:type="pct"/>
            <w:vAlign w:val="center"/>
          </w:tcPr>
          <w:p w14:paraId="500F8269" w14:textId="77777777" w:rsidR="00D83329" w:rsidRPr="00CA4B8C" w:rsidRDefault="00D83329" w:rsidP="00C12643">
            <w:pPr>
              <w:pStyle w:val="Sinespaciado1"/>
              <w:jc w:val="center"/>
              <w:rPr>
                <w:rFonts w:ascii="Arial Narrow" w:hAnsi="Arial Narrow" w:cs="Arial"/>
                <w:sz w:val="22"/>
                <w:szCs w:val="22"/>
              </w:rPr>
            </w:pPr>
            <w:r w:rsidRPr="00CA4B8C">
              <w:rPr>
                <w:rFonts w:ascii="Arial Narrow" w:hAnsi="Arial Narrow" w:cs="Arial"/>
                <w:sz w:val="22"/>
                <w:szCs w:val="22"/>
              </w:rPr>
              <w:t>3</w:t>
            </w:r>
          </w:p>
        </w:tc>
        <w:tc>
          <w:tcPr>
            <w:tcW w:w="2973" w:type="pct"/>
            <w:shd w:val="clear" w:color="auto" w:fill="auto"/>
            <w:noWrap/>
            <w:vAlign w:val="center"/>
          </w:tcPr>
          <w:p w14:paraId="7E0AE3FC" w14:textId="77777777" w:rsidR="00D83329" w:rsidRPr="00CA4B8C" w:rsidRDefault="00D83329" w:rsidP="00C12643">
            <w:pPr>
              <w:pStyle w:val="Sinespaciado1"/>
              <w:jc w:val="center"/>
              <w:rPr>
                <w:rFonts w:ascii="Arial Narrow" w:hAnsi="Arial Narrow" w:cs="Arial"/>
                <w:sz w:val="22"/>
                <w:szCs w:val="22"/>
                <w:highlight w:val="yellow"/>
              </w:rPr>
            </w:pPr>
            <w:r w:rsidRPr="00CA4B8C">
              <w:rPr>
                <w:rFonts w:ascii="Arial Narrow" w:hAnsi="Arial Narrow" w:cs="Arial"/>
                <w:color w:val="000000"/>
                <w:sz w:val="22"/>
                <w:szCs w:val="22"/>
              </w:rPr>
              <w:t>Equipo de extricación vehicular</w:t>
            </w:r>
          </w:p>
        </w:tc>
        <w:tc>
          <w:tcPr>
            <w:tcW w:w="707" w:type="pct"/>
            <w:vAlign w:val="center"/>
          </w:tcPr>
          <w:p w14:paraId="02D945B1" w14:textId="77777777" w:rsidR="00D83329" w:rsidRPr="00CA4B8C" w:rsidRDefault="00D83329" w:rsidP="00C12643">
            <w:pPr>
              <w:pStyle w:val="Sinespaciado1"/>
              <w:jc w:val="center"/>
              <w:rPr>
                <w:rFonts w:ascii="Arial Narrow" w:hAnsi="Arial Narrow" w:cs="Arial"/>
                <w:bCs/>
                <w:sz w:val="22"/>
                <w:szCs w:val="22"/>
                <w:lang w:eastAsia="ar-SA"/>
              </w:rPr>
            </w:pPr>
            <w:r w:rsidRPr="00CA4B8C">
              <w:rPr>
                <w:rFonts w:ascii="Arial Narrow" w:hAnsi="Arial Narrow" w:cs="Arial"/>
                <w:bCs/>
                <w:sz w:val="22"/>
                <w:szCs w:val="22"/>
                <w:lang w:eastAsia="ar-SA"/>
              </w:rPr>
              <w:t>1</w:t>
            </w:r>
          </w:p>
        </w:tc>
        <w:tc>
          <w:tcPr>
            <w:tcW w:w="969" w:type="pct"/>
            <w:vAlign w:val="center"/>
          </w:tcPr>
          <w:p w14:paraId="6453569D" w14:textId="77777777" w:rsidR="00D83329" w:rsidRPr="00CA4B8C" w:rsidRDefault="00D83329" w:rsidP="00C12643">
            <w:pPr>
              <w:pStyle w:val="Sinespaciado1"/>
              <w:jc w:val="center"/>
              <w:rPr>
                <w:rFonts w:ascii="Arial Narrow" w:hAnsi="Arial Narrow" w:cs="Arial"/>
                <w:b/>
                <w:bCs/>
                <w:sz w:val="22"/>
                <w:szCs w:val="22"/>
                <w:highlight w:val="yellow"/>
                <w:lang w:eastAsia="ar-SA"/>
              </w:rPr>
            </w:pPr>
            <w:r w:rsidRPr="00CA4B8C">
              <w:rPr>
                <w:rFonts w:ascii="Arial Narrow" w:hAnsi="Arial Narrow" w:cs="Arial"/>
                <w:bCs/>
                <w:sz w:val="22"/>
                <w:szCs w:val="22"/>
                <w:lang w:eastAsia="ar-SA"/>
              </w:rPr>
              <w:t>$240.000.000,00</w:t>
            </w:r>
          </w:p>
        </w:tc>
      </w:tr>
      <w:tr w:rsidR="00CA4B8C" w:rsidRPr="00CA4B8C" w14:paraId="026384C6" w14:textId="77777777" w:rsidTr="00CA4B8C">
        <w:trPr>
          <w:trHeight w:val="174"/>
          <w:jc w:val="center"/>
        </w:trPr>
        <w:tc>
          <w:tcPr>
            <w:tcW w:w="4031" w:type="pct"/>
            <w:gridSpan w:val="3"/>
            <w:vAlign w:val="center"/>
          </w:tcPr>
          <w:p w14:paraId="458614A4" w14:textId="6DAEDB81" w:rsidR="00CA4B8C" w:rsidRPr="00CA4B8C" w:rsidRDefault="00CA4B8C" w:rsidP="00C12643">
            <w:pPr>
              <w:pStyle w:val="Sinespaciado1"/>
              <w:jc w:val="center"/>
              <w:rPr>
                <w:rFonts w:ascii="Arial Narrow" w:hAnsi="Arial Narrow" w:cs="Arial"/>
                <w:b/>
                <w:bCs/>
                <w:sz w:val="22"/>
                <w:szCs w:val="22"/>
                <w:lang w:eastAsia="ar-SA"/>
              </w:rPr>
            </w:pPr>
            <w:r w:rsidRPr="00CA4B8C">
              <w:rPr>
                <w:rFonts w:ascii="Arial Narrow" w:hAnsi="Arial Narrow" w:cs="Arial"/>
                <w:b/>
                <w:sz w:val="22"/>
                <w:szCs w:val="22"/>
              </w:rPr>
              <w:t>TOTAL</w:t>
            </w:r>
          </w:p>
        </w:tc>
        <w:tc>
          <w:tcPr>
            <w:tcW w:w="969" w:type="pct"/>
            <w:vAlign w:val="center"/>
          </w:tcPr>
          <w:p w14:paraId="43D2A07C" w14:textId="223B50D6" w:rsidR="00CA4B8C" w:rsidRPr="00CA4B8C" w:rsidRDefault="00CA4B8C" w:rsidP="00C12643">
            <w:pPr>
              <w:pStyle w:val="Sinespaciado1"/>
              <w:jc w:val="center"/>
              <w:rPr>
                <w:rFonts w:ascii="Arial Narrow" w:hAnsi="Arial Narrow" w:cs="Arial"/>
                <w:b/>
                <w:bCs/>
                <w:sz w:val="22"/>
                <w:szCs w:val="22"/>
                <w:lang w:eastAsia="ar-SA"/>
              </w:rPr>
            </w:pPr>
            <w:r w:rsidRPr="00CA4B8C">
              <w:rPr>
                <w:rFonts w:ascii="Arial Narrow" w:hAnsi="Arial Narrow" w:cs="Arial"/>
                <w:bCs/>
                <w:sz w:val="22"/>
                <w:szCs w:val="22"/>
                <w:lang w:eastAsia="ar-SA"/>
              </w:rPr>
              <w:t>$240.000.000,00</w:t>
            </w:r>
          </w:p>
        </w:tc>
      </w:tr>
    </w:tbl>
    <w:p w14:paraId="5C1C6562" w14:textId="77777777" w:rsidR="00D83329" w:rsidRPr="00A77176" w:rsidRDefault="00D83329" w:rsidP="00910837">
      <w:pPr>
        <w:jc w:val="both"/>
        <w:rPr>
          <w:rFonts w:ascii="Arial Narrow" w:hAnsi="Arial Narrow" w:cs="Arial"/>
          <w:b/>
          <w:sz w:val="22"/>
          <w:szCs w:val="22"/>
        </w:rPr>
      </w:pPr>
    </w:p>
    <w:p w14:paraId="5FA808A7" w14:textId="62943310" w:rsidR="00111361" w:rsidRDefault="00111361" w:rsidP="00A77176">
      <w:pPr>
        <w:tabs>
          <w:tab w:val="left" w:pos="780"/>
        </w:tabs>
        <w:ind w:right="141"/>
        <w:jc w:val="both"/>
        <w:rPr>
          <w:rFonts w:ascii="Arial Narrow" w:hAnsi="Arial Narrow" w:cs="Arial"/>
          <w:b/>
          <w:color w:val="000000" w:themeColor="text1"/>
          <w:sz w:val="22"/>
          <w:szCs w:val="22"/>
        </w:rPr>
      </w:pPr>
      <w:r>
        <w:rPr>
          <w:rFonts w:ascii="Arial Narrow" w:hAnsi="Arial Narrow" w:cs="Arial"/>
          <w:b/>
          <w:color w:val="000000" w:themeColor="text1"/>
          <w:sz w:val="22"/>
          <w:szCs w:val="22"/>
        </w:rPr>
        <w:t xml:space="preserve">NOTAS PARA TODOS LOS LOTES </w:t>
      </w:r>
    </w:p>
    <w:p w14:paraId="12BEA74E" w14:textId="77777777" w:rsidR="00111361" w:rsidRDefault="00111361" w:rsidP="00A77176">
      <w:pPr>
        <w:tabs>
          <w:tab w:val="left" w:pos="780"/>
        </w:tabs>
        <w:ind w:right="141"/>
        <w:jc w:val="both"/>
        <w:rPr>
          <w:rFonts w:ascii="Arial Narrow" w:hAnsi="Arial Narrow" w:cs="Arial"/>
          <w:b/>
          <w:color w:val="000000" w:themeColor="text1"/>
          <w:sz w:val="22"/>
          <w:szCs w:val="22"/>
        </w:rPr>
      </w:pPr>
    </w:p>
    <w:p w14:paraId="3260A454" w14:textId="28FBD1B0" w:rsidR="00A77176" w:rsidRPr="00A77176" w:rsidRDefault="00A77176" w:rsidP="00A77176">
      <w:pPr>
        <w:tabs>
          <w:tab w:val="left" w:pos="780"/>
        </w:tabs>
        <w:ind w:right="141"/>
        <w:jc w:val="both"/>
        <w:rPr>
          <w:rFonts w:ascii="Arial Narrow" w:hAnsi="Arial Narrow" w:cs="Arial"/>
          <w:color w:val="000000" w:themeColor="text1"/>
          <w:sz w:val="22"/>
          <w:szCs w:val="22"/>
        </w:rPr>
      </w:pPr>
      <w:r w:rsidRPr="00A77176">
        <w:rPr>
          <w:rFonts w:ascii="Arial Narrow" w:hAnsi="Arial Narrow" w:cs="Arial"/>
          <w:b/>
          <w:color w:val="000000" w:themeColor="text1"/>
          <w:sz w:val="22"/>
          <w:szCs w:val="22"/>
        </w:rPr>
        <w:t xml:space="preserve">Nota 1: </w:t>
      </w:r>
      <w:r w:rsidRPr="00A77176">
        <w:rPr>
          <w:rFonts w:ascii="Arial Narrow" w:hAnsi="Arial Narrow" w:cs="Arial"/>
          <w:color w:val="000000" w:themeColor="text1"/>
          <w:sz w:val="22"/>
          <w:szCs w:val="22"/>
        </w:rPr>
        <w:t>la propuesta económica no puede superar el valor del Presupuesto Oficial establecido por cada Lote ofertado, so pena de estar incurso en causal de rechazo.</w:t>
      </w:r>
    </w:p>
    <w:p w14:paraId="408CE6AF" w14:textId="77777777" w:rsidR="00A77176" w:rsidRPr="00A77176" w:rsidRDefault="00A77176" w:rsidP="00A77176">
      <w:pPr>
        <w:tabs>
          <w:tab w:val="left" w:pos="780"/>
        </w:tabs>
        <w:ind w:right="141"/>
        <w:jc w:val="both"/>
        <w:rPr>
          <w:rFonts w:ascii="Arial Narrow" w:hAnsi="Arial Narrow" w:cs="Arial"/>
          <w:color w:val="000000" w:themeColor="text1"/>
          <w:sz w:val="22"/>
          <w:szCs w:val="22"/>
        </w:rPr>
      </w:pPr>
    </w:p>
    <w:p w14:paraId="787A9BF1" w14:textId="77777777" w:rsidR="00A77176" w:rsidRPr="00A77176" w:rsidRDefault="00A77176" w:rsidP="00A77176">
      <w:pPr>
        <w:ind w:right="141"/>
        <w:jc w:val="both"/>
        <w:rPr>
          <w:rFonts w:ascii="Arial Narrow" w:hAnsi="Arial Narrow" w:cs="Arial"/>
          <w:color w:val="000000" w:themeColor="text1"/>
          <w:sz w:val="22"/>
          <w:szCs w:val="22"/>
        </w:rPr>
      </w:pPr>
      <w:r w:rsidRPr="00A77176">
        <w:rPr>
          <w:rFonts w:ascii="Arial Narrow" w:hAnsi="Arial Narrow" w:cs="Arial"/>
          <w:b/>
          <w:color w:val="000000" w:themeColor="text1"/>
          <w:sz w:val="22"/>
          <w:szCs w:val="22"/>
        </w:rPr>
        <w:t xml:space="preserve">Nota 2: </w:t>
      </w:r>
      <w:r w:rsidRPr="00A77176">
        <w:rPr>
          <w:rFonts w:ascii="Arial Narrow" w:hAnsi="Arial Narrow" w:cs="Arial"/>
          <w:color w:val="000000" w:themeColor="text1"/>
          <w:sz w:val="22"/>
          <w:szCs w:val="22"/>
        </w:rPr>
        <w:t xml:space="preserve">el proceso que adelanta la entidad es en pesos colombianos, por consiguiente los bienes que requiere la entidad deberán ser presentados por los oferentes, futuros contratistas, asumiendo los costos de comercialización </w:t>
      </w:r>
      <w:r w:rsidRPr="00A77176">
        <w:rPr>
          <w:rFonts w:ascii="Arial Narrow" w:hAnsi="Arial Narrow" w:cs="Arial"/>
          <w:color w:val="000000" w:themeColor="text1"/>
          <w:sz w:val="22"/>
          <w:szCs w:val="22"/>
        </w:rPr>
        <w:lastRenderedPageBreak/>
        <w:t>y/o fabricación necesarios, incluidos trámites de importación y costos de moneda extranjera; es decir, el riesgo de un cambio monetario no previsto para la presentación de la oferta deberá ser asumido por los oferentes, así como las fluctuaciones del dólar estadounidense con ocasión de los elementos que deba adquirir para el cumplimiento del objeto contractual.</w:t>
      </w:r>
    </w:p>
    <w:p w14:paraId="12BD5AA0" w14:textId="77777777" w:rsidR="00A77176" w:rsidRPr="00A77176" w:rsidRDefault="00A77176" w:rsidP="00A77176">
      <w:pPr>
        <w:ind w:right="141"/>
        <w:jc w:val="both"/>
        <w:rPr>
          <w:rFonts w:ascii="Arial Narrow" w:hAnsi="Arial Narrow" w:cs="Arial"/>
          <w:color w:val="000000" w:themeColor="text1"/>
          <w:sz w:val="22"/>
          <w:szCs w:val="22"/>
        </w:rPr>
      </w:pPr>
    </w:p>
    <w:p w14:paraId="054A5929" w14:textId="77777777" w:rsidR="00A77176" w:rsidRPr="00A77176" w:rsidRDefault="00A77176" w:rsidP="00A77176">
      <w:pPr>
        <w:ind w:right="141"/>
        <w:jc w:val="both"/>
        <w:rPr>
          <w:rFonts w:ascii="Arial Narrow" w:hAnsi="Arial Narrow" w:cs="Arial"/>
          <w:color w:val="000000" w:themeColor="text1"/>
          <w:sz w:val="22"/>
          <w:szCs w:val="22"/>
        </w:rPr>
      </w:pPr>
      <w:r w:rsidRPr="00A77176">
        <w:rPr>
          <w:rFonts w:ascii="Arial Narrow" w:hAnsi="Arial Narrow" w:cs="Arial"/>
          <w:b/>
          <w:color w:val="000000" w:themeColor="text1"/>
          <w:sz w:val="22"/>
          <w:szCs w:val="22"/>
        </w:rPr>
        <w:t xml:space="preserve">Nota 3: </w:t>
      </w:r>
      <w:r w:rsidRPr="00A77176">
        <w:rPr>
          <w:rFonts w:ascii="Arial Narrow" w:hAnsi="Arial Narrow" w:cs="Arial"/>
          <w:color w:val="000000" w:themeColor="text1"/>
          <w:sz w:val="22"/>
          <w:szCs w:val="22"/>
        </w:rPr>
        <w:t>durante el desarrollo del contrato y hasta su liquidación, se mantendrán los precios unitarios fijos, en pesos colombianos, como son establecidos en la oferta presentada, y no se aceptarán observaciones y/o reclamaciones posteriores a la presentación de la oferta. Es responsabilidad de cada uno de los oferentes asumir los riesgos de costos necesarios para la presentación de este proceso, en pesos colombianos</w:t>
      </w:r>
      <w:r w:rsidRPr="00A77176">
        <w:rPr>
          <w:rFonts w:ascii="Arial Narrow" w:hAnsi="Arial Narrow" w:cs="Arial"/>
          <w:i/>
          <w:color w:val="000000" w:themeColor="text1"/>
          <w:sz w:val="22"/>
          <w:szCs w:val="22"/>
        </w:rPr>
        <w:t>.</w:t>
      </w:r>
    </w:p>
    <w:p w14:paraId="6CA4A40D" w14:textId="77777777" w:rsidR="000933EC" w:rsidRPr="00A77176" w:rsidRDefault="000933EC" w:rsidP="00910837">
      <w:pPr>
        <w:jc w:val="both"/>
        <w:rPr>
          <w:rFonts w:ascii="Arial Narrow" w:hAnsi="Arial Narrow" w:cs="Arial"/>
          <w:b/>
          <w:sz w:val="22"/>
          <w:szCs w:val="22"/>
        </w:rPr>
      </w:pPr>
    </w:p>
    <w:p w14:paraId="5C28634C" w14:textId="77777777" w:rsidR="000933EC" w:rsidRDefault="000933EC" w:rsidP="00910837">
      <w:pPr>
        <w:jc w:val="both"/>
        <w:rPr>
          <w:rFonts w:ascii="Arial Narrow" w:hAnsi="Arial Narrow" w:cs="Arial"/>
          <w:b/>
          <w:sz w:val="22"/>
          <w:szCs w:val="22"/>
        </w:rPr>
      </w:pPr>
    </w:p>
    <w:p w14:paraId="24E6C587" w14:textId="77777777" w:rsidR="00111361" w:rsidRDefault="00111361" w:rsidP="00910837">
      <w:pPr>
        <w:jc w:val="both"/>
        <w:rPr>
          <w:rFonts w:ascii="Arial Narrow" w:hAnsi="Arial Narrow" w:cs="Arial"/>
          <w:b/>
          <w:sz w:val="22"/>
          <w:szCs w:val="22"/>
        </w:rPr>
      </w:pPr>
    </w:p>
    <w:p w14:paraId="30823B28" w14:textId="77777777" w:rsidR="00111361" w:rsidRPr="00A77176" w:rsidRDefault="00111361" w:rsidP="00910837">
      <w:pPr>
        <w:jc w:val="both"/>
        <w:rPr>
          <w:rFonts w:ascii="Arial Narrow" w:hAnsi="Arial Narrow" w:cs="Arial"/>
          <w:b/>
          <w:sz w:val="22"/>
          <w:szCs w:val="22"/>
        </w:rPr>
      </w:pPr>
    </w:p>
    <w:p w14:paraId="08E117E3" w14:textId="77777777" w:rsidR="00AF1669" w:rsidRPr="00A77176" w:rsidRDefault="00AF1669" w:rsidP="00E52E3D">
      <w:pPr>
        <w:rPr>
          <w:rFonts w:ascii="Arial Narrow" w:hAnsi="Arial Narrow" w:cs="Arial"/>
          <w:sz w:val="22"/>
          <w:szCs w:val="22"/>
        </w:rPr>
      </w:pPr>
    </w:p>
    <w:p w14:paraId="2403C99C" w14:textId="77777777" w:rsidR="00AF1669" w:rsidRPr="00A77176" w:rsidRDefault="00AF1669" w:rsidP="00E52E3D">
      <w:pPr>
        <w:rPr>
          <w:rFonts w:ascii="Arial Narrow" w:hAnsi="Arial Narrow" w:cs="Arial"/>
          <w:sz w:val="22"/>
          <w:szCs w:val="22"/>
        </w:rPr>
      </w:pPr>
    </w:p>
    <w:p w14:paraId="561DD972" w14:textId="77777777" w:rsidR="00120DD2" w:rsidRPr="00A77176" w:rsidRDefault="00120DD2" w:rsidP="00120DD2">
      <w:pPr>
        <w:rPr>
          <w:rFonts w:ascii="Arial Narrow" w:hAnsi="Arial Narrow" w:cs="Arial"/>
          <w:sz w:val="22"/>
          <w:szCs w:val="22"/>
        </w:rPr>
      </w:pPr>
      <w:r w:rsidRPr="00A77176">
        <w:rPr>
          <w:rFonts w:ascii="Arial Narrow" w:hAnsi="Arial Narrow" w:cs="Arial"/>
          <w:sz w:val="22"/>
          <w:szCs w:val="22"/>
        </w:rPr>
        <w:t>___________________________________________________</w:t>
      </w:r>
    </w:p>
    <w:p w14:paraId="522BCD65" w14:textId="77777777" w:rsidR="00120DD2" w:rsidRPr="00A77176" w:rsidRDefault="00120DD2" w:rsidP="00120DD2">
      <w:pPr>
        <w:jc w:val="both"/>
        <w:rPr>
          <w:rFonts w:ascii="Arial Narrow" w:eastAsiaTheme="minorHAnsi" w:hAnsi="Arial Narrow" w:cs="Arial"/>
          <w:b/>
          <w:bCs/>
          <w:color w:val="000000"/>
          <w:sz w:val="22"/>
          <w:szCs w:val="22"/>
          <w:lang w:eastAsia="ar-SA"/>
        </w:rPr>
      </w:pPr>
      <w:r w:rsidRPr="00A77176">
        <w:rPr>
          <w:rFonts w:ascii="Arial Narrow" w:eastAsiaTheme="minorHAnsi" w:hAnsi="Arial Narrow" w:cs="Arial"/>
          <w:b/>
          <w:bCs/>
          <w:color w:val="000000"/>
          <w:sz w:val="22"/>
          <w:szCs w:val="22"/>
          <w:lang w:eastAsia="ar-SA"/>
        </w:rPr>
        <w:t>FIRMA PROPONENTE, REPRESENTANTE LEGAL O APODERADO</w:t>
      </w:r>
    </w:p>
    <w:p w14:paraId="75737381"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NOMBRE O RAZÓN SOCIAL DEL OFERENTE</w:t>
      </w:r>
    </w:p>
    <w:p w14:paraId="69231791"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IDENTIFICACIÓN (NIT, C.C. O C.E.)</w:t>
      </w:r>
    </w:p>
    <w:p w14:paraId="024C11B0"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 xml:space="preserve">NOMBRE REPRESENTANTE LEGAL </w:t>
      </w:r>
    </w:p>
    <w:p w14:paraId="3B4F31A7"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IDENTIFICACIÓN (C.C. O C.E.)</w:t>
      </w:r>
    </w:p>
    <w:p w14:paraId="6830ADA8"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DIRECCIÓN:</w:t>
      </w:r>
    </w:p>
    <w:p w14:paraId="2E82FCA5" w14:textId="77777777" w:rsidR="00120DD2" w:rsidRPr="00A77176" w:rsidRDefault="00120DD2" w:rsidP="00120DD2">
      <w:pPr>
        <w:jc w:val="both"/>
        <w:rPr>
          <w:rFonts w:ascii="Arial Narrow" w:eastAsiaTheme="minorHAnsi" w:hAnsi="Arial Narrow" w:cs="Arial"/>
          <w:color w:val="000000"/>
          <w:sz w:val="22"/>
          <w:szCs w:val="22"/>
          <w:lang w:eastAsia="ar-SA"/>
        </w:rPr>
      </w:pPr>
      <w:r w:rsidRPr="00A77176">
        <w:rPr>
          <w:rFonts w:ascii="Arial Narrow" w:eastAsiaTheme="minorHAnsi" w:hAnsi="Arial Narrow" w:cs="Arial"/>
          <w:color w:val="000000"/>
          <w:sz w:val="22"/>
          <w:szCs w:val="22"/>
          <w:lang w:eastAsia="ar-SA"/>
        </w:rPr>
        <w:t>TELÉFONO:</w:t>
      </w:r>
    </w:p>
    <w:p w14:paraId="72230E05" w14:textId="77777777" w:rsidR="00120DD2" w:rsidRPr="00A77176" w:rsidRDefault="00120DD2" w:rsidP="00120DD2">
      <w:pPr>
        <w:jc w:val="both"/>
        <w:rPr>
          <w:rFonts w:ascii="Arial Narrow" w:hAnsi="Arial Narrow" w:cs="Arial"/>
          <w:sz w:val="22"/>
          <w:szCs w:val="22"/>
        </w:rPr>
      </w:pPr>
      <w:r w:rsidRPr="00A77176">
        <w:rPr>
          <w:rFonts w:ascii="Arial Narrow" w:eastAsiaTheme="minorHAnsi" w:hAnsi="Arial Narrow" w:cs="Arial"/>
          <w:color w:val="000000"/>
          <w:sz w:val="22"/>
          <w:szCs w:val="22"/>
          <w:lang w:eastAsia="ar-SA"/>
        </w:rPr>
        <w:t>EMAIL:</w:t>
      </w:r>
    </w:p>
    <w:p w14:paraId="45DDCBFA" w14:textId="77777777" w:rsidR="00120DD2" w:rsidRPr="00A77176" w:rsidRDefault="00120DD2" w:rsidP="00120DD2">
      <w:pPr>
        <w:rPr>
          <w:rFonts w:ascii="Arial Narrow" w:hAnsi="Arial Narrow" w:cs="Arial"/>
          <w:sz w:val="22"/>
          <w:szCs w:val="22"/>
        </w:rPr>
      </w:pPr>
    </w:p>
    <w:p w14:paraId="3E7F107D" w14:textId="77777777" w:rsidR="00BF7731" w:rsidRPr="00A77176" w:rsidRDefault="00BF7731" w:rsidP="005848A7">
      <w:pPr>
        <w:rPr>
          <w:rFonts w:ascii="Arial Narrow" w:hAnsi="Arial Narrow" w:cs="Tahoma"/>
          <w:sz w:val="22"/>
          <w:szCs w:val="22"/>
        </w:rPr>
      </w:pPr>
    </w:p>
    <w:sectPr w:rsidR="00BF7731" w:rsidRPr="00A77176" w:rsidSect="00E44E7B">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D61A9" w14:textId="77777777" w:rsidR="00E44E7B" w:rsidRDefault="00E44E7B" w:rsidP="005C3E32">
      <w:r>
        <w:separator/>
      </w:r>
    </w:p>
  </w:endnote>
  <w:endnote w:type="continuationSeparator" w:id="0">
    <w:p w14:paraId="68EA5790" w14:textId="77777777" w:rsidR="00E44E7B" w:rsidRDefault="00E44E7B"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C813C" w14:textId="13EB3C25"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59A6FA" w14:textId="77777777" w:rsidR="00E44E7B" w:rsidRDefault="00E44E7B" w:rsidP="005C3E32">
      <w:r>
        <w:separator/>
      </w:r>
    </w:p>
  </w:footnote>
  <w:footnote w:type="continuationSeparator" w:id="0">
    <w:p w14:paraId="04310544" w14:textId="77777777" w:rsidR="00E44E7B" w:rsidRDefault="00E44E7B"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76D77" w14:textId="77777777" w:rsidR="0097362C" w:rsidRDefault="00000000">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4412"/>
      <w:gridCol w:w="2166"/>
    </w:tblGrid>
    <w:tr w:rsidR="00AC72C8" w:rsidRPr="00101C3D" w14:paraId="2086AFA6" w14:textId="77777777" w:rsidTr="00960854">
      <w:trPr>
        <w:cantSplit/>
        <w:trHeight w:val="1497"/>
        <w:jc w:val="center"/>
      </w:trPr>
      <w:tc>
        <w:tcPr>
          <w:tcW w:w="2689" w:type="dxa"/>
          <w:tcBorders>
            <w:top w:val="single" w:sz="4" w:space="0" w:color="auto"/>
            <w:left w:val="single" w:sz="4" w:space="0" w:color="auto"/>
            <w:bottom w:val="single" w:sz="4" w:space="0" w:color="auto"/>
            <w:right w:val="single" w:sz="4" w:space="0" w:color="auto"/>
          </w:tcBorders>
          <w:vAlign w:val="center"/>
        </w:tcPr>
        <w:p w14:paraId="33387C55" w14:textId="77777777" w:rsidR="00AC72C8" w:rsidRPr="00101C3D" w:rsidRDefault="00AC72C8" w:rsidP="00AC72C8">
          <w:pPr>
            <w:pStyle w:val="Encabezado"/>
            <w:jc w:val="center"/>
            <w:rPr>
              <w:rFonts w:ascii="Arial" w:hAnsi="Arial" w:cs="Arial"/>
            </w:rPr>
          </w:pPr>
          <w:r>
            <w:rPr>
              <w:noProof/>
            </w:rPr>
            <w:drawing>
              <wp:inline distT="0" distB="0" distL="0" distR="0" wp14:anchorId="6A0D2E6C" wp14:editId="16BACB24">
                <wp:extent cx="1609725" cy="594501"/>
                <wp:effectExtent l="0" t="0" r="0" b="0"/>
                <wp:docPr id="336056511" name="Imagen 33605651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56511" name="Imagen 336056511" descr="Texto&#10;&#10;Descripción generada automáticamente con confianza baja"/>
                        <pic:cNvPicPr/>
                      </pic:nvPicPr>
                      <pic:blipFill>
                        <a:blip r:embed="rId1"/>
                        <a:stretch>
                          <a:fillRect/>
                        </a:stretch>
                      </pic:blipFill>
                      <pic:spPr>
                        <a:xfrm>
                          <a:off x="0" y="0"/>
                          <a:ext cx="1612710" cy="595603"/>
                        </a:xfrm>
                        <a:prstGeom prst="rect">
                          <a:avLst/>
                        </a:prstGeom>
                      </pic:spPr>
                    </pic:pic>
                  </a:graphicData>
                </a:graphic>
              </wp:inline>
            </w:drawing>
          </w:r>
        </w:p>
      </w:tc>
      <w:tc>
        <w:tcPr>
          <w:tcW w:w="4412" w:type="dxa"/>
          <w:tcBorders>
            <w:top w:val="single" w:sz="4" w:space="0" w:color="auto"/>
            <w:left w:val="single" w:sz="4" w:space="0" w:color="auto"/>
            <w:bottom w:val="single" w:sz="4" w:space="0" w:color="auto"/>
            <w:right w:val="single" w:sz="4" w:space="0" w:color="auto"/>
          </w:tcBorders>
          <w:vAlign w:val="center"/>
        </w:tcPr>
        <w:p w14:paraId="19069948" w14:textId="77777777" w:rsidR="00AC72C8" w:rsidRDefault="00AC72C8" w:rsidP="00AC72C8">
          <w:pPr>
            <w:pStyle w:val="Encabezado"/>
            <w:ind w:left="76" w:firstLine="208"/>
            <w:jc w:val="center"/>
            <w:rPr>
              <w:rFonts w:ascii="Arial Narrow" w:hAnsi="Arial Narrow" w:cs="Arial"/>
              <w:b/>
              <w:bCs/>
              <w:color w:val="000000" w:themeColor="text1"/>
              <w:sz w:val="22"/>
              <w:szCs w:val="22"/>
            </w:rPr>
          </w:pPr>
        </w:p>
        <w:p w14:paraId="2D330ED0" w14:textId="77777777" w:rsidR="00AC72C8" w:rsidRPr="00046E92" w:rsidRDefault="00AC72C8" w:rsidP="00AC72C8">
          <w:pPr>
            <w:pStyle w:val="Encabezado"/>
            <w:ind w:left="-132" w:firstLine="132"/>
            <w:jc w:val="center"/>
            <w:rPr>
              <w:rFonts w:ascii="Tahoma" w:hAnsi="Tahoma" w:cs="Tahoma"/>
              <w:b/>
              <w:bCs/>
              <w:color w:val="000000"/>
            </w:rPr>
          </w:pPr>
          <w:r w:rsidRPr="006715D3">
            <w:rPr>
              <w:rFonts w:ascii="Arial Narrow" w:hAnsi="Arial Narrow" w:cs="Arial"/>
              <w:b/>
              <w:bCs/>
              <w:color w:val="000000" w:themeColor="text1"/>
              <w:sz w:val="22"/>
              <w:szCs w:val="22"/>
            </w:rPr>
            <w:t>SELECCIÓN ABREVIADA MENOR CUANTÍA No. SAMC-00</w:t>
          </w:r>
          <w:r>
            <w:rPr>
              <w:rFonts w:ascii="Arial Narrow" w:hAnsi="Arial Narrow" w:cs="Arial"/>
              <w:b/>
              <w:bCs/>
              <w:color w:val="000000" w:themeColor="text1"/>
              <w:sz w:val="22"/>
              <w:szCs w:val="22"/>
            </w:rPr>
            <w:t>1</w:t>
          </w:r>
          <w:r w:rsidRPr="006715D3">
            <w:rPr>
              <w:rFonts w:ascii="Arial Narrow" w:hAnsi="Arial Narrow" w:cs="Arial"/>
              <w:b/>
              <w:bCs/>
              <w:color w:val="000000" w:themeColor="text1"/>
              <w:sz w:val="22"/>
              <w:szCs w:val="22"/>
            </w:rPr>
            <w:t>-202</w:t>
          </w:r>
          <w:r>
            <w:rPr>
              <w:rFonts w:ascii="Arial Narrow" w:hAnsi="Arial Narrow" w:cs="Arial"/>
              <w:b/>
              <w:bCs/>
              <w:color w:val="000000" w:themeColor="text1"/>
              <w:sz w:val="22"/>
              <w:szCs w:val="22"/>
            </w:rPr>
            <w:t>4</w:t>
          </w:r>
        </w:p>
      </w:tc>
      <w:tc>
        <w:tcPr>
          <w:tcW w:w="2166" w:type="dxa"/>
          <w:tcBorders>
            <w:top w:val="single" w:sz="4" w:space="0" w:color="auto"/>
            <w:left w:val="single" w:sz="4" w:space="0" w:color="auto"/>
            <w:bottom w:val="single" w:sz="4" w:space="0" w:color="auto"/>
            <w:right w:val="single" w:sz="4" w:space="0" w:color="auto"/>
          </w:tcBorders>
          <w:vAlign w:val="center"/>
        </w:tcPr>
        <w:p w14:paraId="1ACC091F" w14:textId="77777777" w:rsidR="00AC72C8" w:rsidRPr="00101C3D" w:rsidRDefault="00AC72C8" w:rsidP="00AC72C8">
          <w:pPr>
            <w:jc w:val="center"/>
            <w:rPr>
              <w:rFonts w:ascii="Arial" w:hAnsi="Arial" w:cs="Arial"/>
              <w:sz w:val="22"/>
              <w:szCs w:val="22"/>
            </w:rPr>
          </w:pPr>
          <w:r w:rsidRPr="00101C3D">
            <w:rPr>
              <w:rFonts w:ascii="Arial" w:hAnsi="Arial" w:cs="Arial"/>
              <w:sz w:val="22"/>
              <w:szCs w:val="22"/>
            </w:rPr>
            <w:t xml:space="preserve">Página </w:t>
          </w:r>
          <w:r w:rsidRPr="00101C3D">
            <w:rPr>
              <w:rFonts w:ascii="Arial" w:hAnsi="Arial" w:cs="Arial"/>
              <w:sz w:val="22"/>
              <w:szCs w:val="22"/>
            </w:rPr>
            <w:fldChar w:fldCharType="begin"/>
          </w:r>
          <w:r w:rsidRPr="00101C3D">
            <w:rPr>
              <w:rFonts w:ascii="Arial" w:hAnsi="Arial" w:cs="Arial"/>
              <w:sz w:val="22"/>
              <w:szCs w:val="22"/>
            </w:rPr>
            <w:instrText xml:space="preserve"> PAGE </w:instrText>
          </w:r>
          <w:r w:rsidRPr="00101C3D">
            <w:rPr>
              <w:rFonts w:ascii="Arial" w:hAnsi="Arial" w:cs="Arial"/>
              <w:sz w:val="22"/>
              <w:szCs w:val="22"/>
            </w:rPr>
            <w:fldChar w:fldCharType="separate"/>
          </w:r>
          <w:r>
            <w:rPr>
              <w:rFonts w:ascii="Arial" w:hAnsi="Arial" w:cs="Arial"/>
              <w:noProof/>
              <w:sz w:val="22"/>
              <w:szCs w:val="22"/>
            </w:rPr>
            <w:t>2</w:t>
          </w:r>
          <w:r w:rsidRPr="00101C3D">
            <w:rPr>
              <w:rFonts w:ascii="Arial" w:hAnsi="Arial" w:cs="Arial"/>
              <w:sz w:val="22"/>
              <w:szCs w:val="22"/>
            </w:rPr>
            <w:fldChar w:fldCharType="end"/>
          </w:r>
          <w:r w:rsidRPr="00101C3D">
            <w:rPr>
              <w:rFonts w:ascii="Arial" w:hAnsi="Arial" w:cs="Arial"/>
              <w:sz w:val="22"/>
              <w:szCs w:val="22"/>
            </w:rPr>
            <w:t xml:space="preserve"> de </w:t>
          </w:r>
          <w:r w:rsidRPr="00101C3D">
            <w:rPr>
              <w:rFonts w:ascii="Arial" w:hAnsi="Arial" w:cs="Arial"/>
              <w:sz w:val="22"/>
              <w:szCs w:val="22"/>
            </w:rPr>
            <w:fldChar w:fldCharType="begin"/>
          </w:r>
          <w:r w:rsidRPr="00101C3D">
            <w:rPr>
              <w:rFonts w:ascii="Arial" w:hAnsi="Arial" w:cs="Arial"/>
              <w:sz w:val="22"/>
              <w:szCs w:val="22"/>
            </w:rPr>
            <w:instrText xml:space="preserve"> NUMPAGES  </w:instrText>
          </w:r>
          <w:r w:rsidRPr="00101C3D">
            <w:rPr>
              <w:rFonts w:ascii="Arial" w:hAnsi="Arial" w:cs="Arial"/>
              <w:sz w:val="22"/>
              <w:szCs w:val="22"/>
            </w:rPr>
            <w:fldChar w:fldCharType="separate"/>
          </w:r>
          <w:r>
            <w:rPr>
              <w:rFonts w:ascii="Arial" w:hAnsi="Arial" w:cs="Arial"/>
              <w:noProof/>
              <w:sz w:val="22"/>
              <w:szCs w:val="22"/>
            </w:rPr>
            <w:t>2</w:t>
          </w:r>
          <w:r w:rsidRPr="00101C3D">
            <w:rPr>
              <w:rFonts w:ascii="Arial" w:hAnsi="Arial" w:cs="Arial"/>
              <w:sz w:val="22"/>
              <w:szCs w:val="22"/>
            </w:rPr>
            <w:fldChar w:fldCharType="end"/>
          </w:r>
        </w:p>
      </w:tc>
    </w:tr>
  </w:tbl>
  <w:p w14:paraId="6D06EB05" w14:textId="77777777" w:rsidR="0097362C" w:rsidRPr="00AC72C8" w:rsidRDefault="0097362C" w:rsidP="00AC72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B48B5" w14:textId="77777777" w:rsidR="0097362C" w:rsidRDefault="00000000">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6"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3"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4"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0"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5856888">
    <w:abstractNumId w:val="26"/>
  </w:num>
  <w:num w:numId="2" w16cid:durableId="2062172295">
    <w:abstractNumId w:val="36"/>
  </w:num>
  <w:num w:numId="3" w16cid:durableId="216667188">
    <w:abstractNumId w:val="8"/>
  </w:num>
  <w:num w:numId="4" w16cid:durableId="661589383">
    <w:abstractNumId w:val="19"/>
  </w:num>
  <w:num w:numId="5" w16cid:durableId="694884862">
    <w:abstractNumId w:val="21"/>
  </w:num>
  <w:num w:numId="6" w16cid:durableId="1369259403">
    <w:abstractNumId w:val="38"/>
  </w:num>
  <w:num w:numId="7" w16cid:durableId="40174390">
    <w:abstractNumId w:val="33"/>
  </w:num>
  <w:num w:numId="8" w16cid:durableId="1465199709">
    <w:abstractNumId w:val="7"/>
  </w:num>
  <w:num w:numId="9" w16cid:durableId="1148129519">
    <w:abstractNumId w:val="34"/>
  </w:num>
  <w:num w:numId="10" w16cid:durableId="947926183">
    <w:abstractNumId w:val="32"/>
    <w:lvlOverride w:ilvl="0">
      <w:startOverride w:val="1"/>
    </w:lvlOverride>
  </w:num>
  <w:num w:numId="11" w16cid:durableId="37436785">
    <w:abstractNumId w:val="3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1666934553">
    <w:abstractNumId w:val="39"/>
    <w:lvlOverride w:ilvl="0">
      <w:startOverride w:val="1"/>
    </w:lvlOverride>
  </w:num>
  <w:num w:numId="13" w16cid:durableId="488524649">
    <w:abstractNumId w:val="4"/>
  </w:num>
  <w:num w:numId="14" w16cid:durableId="198206327">
    <w:abstractNumId w:val="37"/>
  </w:num>
  <w:num w:numId="15" w16cid:durableId="338317154">
    <w:abstractNumId w:val="35"/>
  </w:num>
  <w:num w:numId="16" w16cid:durableId="1570730518">
    <w:abstractNumId w:val="29"/>
  </w:num>
  <w:num w:numId="17" w16cid:durableId="959997325">
    <w:abstractNumId w:val="1"/>
  </w:num>
  <w:num w:numId="18" w16cid:durableId="1187408293">
    <w:abstractNumId w:val="0"/>
  </w:num>
  <w:num w:numId="19" w16cid:durableId="1816994544">
    <w:abstractNumId w:val="17"/>
  </w:num>
  <w:num w:numId="20" w16cid:durableId="508910574">
    <w:abstractNumId w:val="24"/>
  </w:num>
  <w:num w:numId="21" w16cid:durableId="2060980232">
    <w:abstractNumId w:val="15"/>
  </w:num>
  <w:num w:numId="22" w16cid:durableId="70393567">
    <w:abstractNumId w:val="10"/>
  </w:num>
  <w:num w:numId="23" w16cid:durableId="953559080">
    <w:abstractNumId w:val="23"/>
  </w:num>
  <w:num w:numId="24" w16cid:durableId="1906258347">
    <w:abstractNumId w:val="13"/>
  </w:num>
  <w:num w:numId="25" w16cid:durableId="215169798">
    <w:abstractNumId w:val="22"/>
  </w:num>
  <w:num w:numId="26" w16cid:durableId="1981954032">
    <w:abstractNumId w:val="12"/>
  </w:num>
  <w:num w:numId="27" w16cid:durableId="2108652983">
    <w:abstractNumId w:val="18"/>
  </w:num>
  <w:num w:numId="28" w16cid:durableId="828791204">
    <w:abstractNumId w:val="31"/>
  </w:num>
  <w:num w:numId="29" w16cid:durableId="2009671763">
    <w:abstractNumId w:val="6"/>
  </w:num>
  <w:num w:numId="30" w16cid:durableId="1219587550">
    <w:abstractNumId w:val="30"/>
  </w:num>
  <w:num w:numId="31" w16cid:durableId="255139975">
    <w:abstractNumId w:val="20"/>
  </w:num>
  <w:num w:numId="32" w16cid:durableId="1159030478">
    <w:abstractNumId w:val="40"/>
  </w:num>
  <w:num w:numId="33" w16cid:durableId="143546047">
    <w:abstractNumId w:val="3"/>
  </w:num>
  <w:num w:numId="34" w16cid:durableId="2565972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7169548">
    <w:abstractNumId w:val="14"/>
  </w:num>
  <w:num w:numId="36" w16cid:durableId="920333188">
    <w:abstractNumId w:val="27"/>
  </w:num>
  <w:num w:numId="37" w16cid:durableId="856119628">
    <w:abstractNumId w:val="16"/>
  </w:num>
  <w:num w:numId="38" w16cid:durableId="794055823">
    <w:abstractNumId w:val="11"/>
  </w:num>
  <w:num w:numId="39" w16cid:durableId="598147623">
    <w:abstractNumId w:val="28"/>
  </w:num>
  <w:num w:numId="40" w16cid:durableId="2049181505">
    <w:abstractNumId w:val="5"/>
  </w:num>
  <w:num w:numId="41" w16cid:durableId="111822557">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419" w:vendorID="64" w:dllVersion="0"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3B92"/>
    <w:rsid w:val="000345DD"/>
    <w:rsid w:val="00036373"/>
    <w:rsid w:val="00036A69"/>
    <w:rsid w:val="00043188"/>
    <w:rsid w:val="00043E64"/>
    <w:rsid w:val="000531CB"/>
    <w:rsid w:val="00053E33"/>
    <w:rsid w:val="00053F01"/>
    <w:rsid w:val="00055D0D"/>
    <w:rsid w:val="00056834"/>
    <w:rsid w:val="00057A88"/>
    <w:rsid w:val="00060055"/>
    <w:rsid w:val="00060E48"/>
    <w:rsid w:val="00064582"/>
    <w:rsid w:val="000652A6"/>
    <w:rsid w:val="000659C9"/>
    <w:rsid w:val="000674C5"/>
    <w:rsid w:val="00074552"/>
    <w:rsid w:val="00080F1D"/>
    <w:rsid w:val="000821E7"/>
    <w:rsid w:val="000871B4"/>
    <w:rsid w:val="000933EC"/>
    <w:rsid w:val="00096C80"/>
    <w:rsid w:val="000A00FC"/>
    <w:rsid w:val="000A4A3F"/>
    <w:rsid w:val="000A532E"/>
    <w:rsid w:val="000B1F17"/>
    <w:rsid w:val="000B1F38"/>
    <w:rsid w:val="000B52F0"/>
    <w:rsid w:val="000C1E39"/>
    <w:rsid w:val="000C262A"/>
    <w:rsid w:val="000C4C7A"/>
    <w:rsid w:val="000C63EE"/>
    <w:rsid w:val="000D4B47"/>
    <w:rsid w:val="000D4DEE"/>
    <w:rsid w:val="000D6A34"/>
    <w:rsid w:val="000D6E4D"/>
    <w:rsid w:val="000E2E5F"/>
    <w:rsid w:val="000E589A"/>
    <w:rsid w:val="000E5B25"/>
    <w:rsid w:val="000E66C5"/>
    <w:rsid w:val="000E6C0B"/>
    <w:rsid w:val="000E759E"/>
    <w:rsid w:val="0010063A"/>
    <w:rsid w:val="00102DE9"/>
    <w:rsid w:val="001104B7"/>
    <w:rsid w:val="00111361"/>
    <w:rsid w:val="00120654"/>
    <w:rsid w:val="00120DD2"/>
    <w:rsid w:val="001244A1"/>
    <w:rsid w:val="001248AE"/>
    <w:rsid w:val="00125122"/>
    <w:rsid w:val="001255ED"/>
    <w:rsid w:val="00126BFA"/>
    <w:rsid w:val="001308AF"/>
    <w:rsid w:val="001328F6"/>
    <w:rsid w:val="00135EE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6FDB"/>
    <w:rsid w:val="001C3165"/>
    <w:rsid w:val="001C7B6B"/>
    <w:rsid w:val="001D1B81"/>
    <w:rsid w:val="001D4BA2"/>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6DA8"/>
    <w:rsid w:val="00201A91"/>
    <w:rsid w:val="00213F9F"/>
    <w:rsid w:val="00221E7B"/>
    <w:rsid w:val="002227B4"/>
    <w:rsid w:val="002239D9"/>
    <w:rsid w:val="00225CF9"/>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86CDE"/>
    <w:rsid w:val="002902D1"/>
    <w:rsid w:val="002970E5"/>
    <w:rsid w:val="0029770D"/>
    <w:rsid w:val="002A28AC"/>
    <w:rsid w:val="002A3F5C"/>
    <w:rsid w:val="002B517D"/>
    <w:rsid w:val="002B6308"/>
    <w:rsid w:val="002C2013"/>
    <w:rsid w:val="002C42F8"/>
    <w:rsid w:val="002C66EE"/>
    <w:rsid w:val="002C6FEC"/>
    <w:rsid w:val="002D0138"/>
    <w:rsid w:val="002D1D09"/>
    <w:rsid w:val="002D2CE6"/>
    <w:rsid w:val="002D332A"/>
    <w:rsid w:val="002D3422"/>
    <w:rsid w:val="002D7A46"/>
    <w:rsid w:val="002E1302"/>
    <w:rsid w:val="002E3191"/>
    <w:rsid w:val="002E39EA"/>
    <w:rsid w:val="002E71BD"/>
    <w:rsid w:val="003045F9"/>
    <w:rsid w:val="00305B67"/>
    <w:rsid w:val="00307299"/>
    <w:rsid w:val="00311563"/>
    <w:rsid w:val="003118E8"/>
    <w:rsid w:val="003130D6"/>
    <w:rsid w:val="0031387F"/>
    <w:rsid w:val="00316978"/>
    <w:rsid w:val="003177CA"/>
    <w:rsid w:val="00317AA0"/>
    <w:rsid w:val="00317BB2"/>
    <w:rsid w:val="0032267B"/>
    <w:rsid w:val="00326496"/>
    <w:rsid w:val="00326624"/>
    <w:rsid w:val="00332738"/>
    <w:rsid w:val="00336D6D"/>
    <w:rsid w:val="003425D5"/>
    <w:rsid w:val="00342CDF"/>
    <w:rsid w:val="003441A2"/>
    <w:rsid w:val="00344B51"/>
    <w:rsid w:val="003458BD"/>
    <w:rsid w:val="00345971"/>
    <w:rsid w:val="00345B59"/>
    <w:rsid w:val="00352AAF"/>
    <w:rsid w:val="00352FB2"/>
    <w:rsid w:val="00353B7E"/>
    <w:rsid w:val="00353E47"/>
    <w:rsid w:val="00357BE7"/>
    <w:rsid w:val="00361FF5"/>
    <w:rsid w:val="003621C2"/>
    <w:rsid w:val="00362AFD"/>
    <w:rsid w:val="00363CAF"/>
    <w:rsid w:val="003669D3"/>
    <w:rsid w:val="00367A5C"/>
    <w:rsid w:val="0037044A"/>
    <w:rsid w:val="00370FDE"/>
    <w:rsid w:val="003719B8"/>
    <w:rsid w:val="00371A9F"/>
    <w:rsid w:val="00374390"/>
    <w:rsid w:val="00374937"/>
    <w:rsid w:val="00375DB6"/>
    <w:rsid w:val="003819FA"/>
    <w:rsid w:val="00381BA0"/>
    <w:rsid w:val="00382F04"/>
    <w:rsid w:val="00385FB8"/>
    <w:rsid w:val="00390078"/>
    <w:rsid w:val="0039095D"/>
    <w:rsid w:val="00391D87"/>
    <w:rsid w:val="00394078"/>
    <w:rsid w:val="0039419A"/>
    <w:rsid w:val="00395B88"/>
    <w:rsid w:val="00397B06"/>
    <w:rsid w:val="003A12B2"/>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2E72"/>
    <w:rsid w:val="00415E4E"/>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36A5"/>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1FD3"/>
    <w:rsid w:val="00511FF0"/>
    <w:rsid w:val="005121D8"/>
    <w:rsid w:val="0051257D"/>
    <w:rsid w:val="00512F50"/>
    <w:rsid w:val="00514CA4"/>
    <w:rsid w:val="00514D8A"/>
    <w:rsid w:val="00515320"/>
    <w:rsid w:val="0051588B"/>
    <w:rsid w:val="00516B6E"/>
    <w:rsid w:val="0052004C"/>
    <w:rsid w:val="00522EB3"/>
    <w:rsid w:val="005243AD"/>
    <w:rsid w:val="00525553"/>
    <w:rsid w:val="005257FD"/>
    <w:rsid w:val="00525BE4"/>
    <w:rsid w:val="005268E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575F5"/>
    <w:rsid w:val="00561CBC"/>
    <w:rsid w:val="0056448B"/>
    <w:rsid w:val="005645C6"/>
    <w:rsid w:val="00567591"/>
    <w:rsid w:val="00573CA6"/>
    <w:rsid w:val="00573E05"/>
    <w:rsid w:val="00575CA4"/>
    <w:rsid w:val="00577E4A"/>
    <w:rsid w:val="005801C5"/>
    <w:rsid w:val="0058214B"/>
    <w:rsid w:val="00582EB9"/>
    <w:rsid w:val="00583464"/>
    <w:rsid w:val="00583FFD"/>
    <w:rsid w:val="005848A7"/>
    <w:rsid w:val="005852FB"/>
    <w:rsid w:val="00591ADC"/>
    <w:rsid w:val="00592057"/>
    <w:rsid w:val="0059478E"/>
    <w:rsid w:val="00595EFF"/>
    <w:rsid w:val="005960CE"/>
    <w:rsid w:val="00596608"/>
    <w:rsid w:val="00597E2E"/>
    <w:rsid w:val="005A5E44"/>
    <w:rsid w:val="005A6283"/>
    <w:rsid w:val="005A7DBD"/>
    <w:rsid w:val="005B03D8"/>
    <w:rsid w:val="005B172F"/>
    <w:rsid w:val="005B21CD"/>
    <w:rsid w:val="005B540E"/>
    <w:rsid w:val="005B6039"/>
    <w:rsid w:val="005C3B49"/>
    <w:rsid w:val="005C3E32"/>
    <w:rsid w:val="005C4EF9"/>
    <w:rsid w:val="005D39C2"/>
    <w:rsid w:val="005D596D"/>
    <w:rsid w:val="005D7B21"/>
    <w:rsid w:val="005D7D3B"/>
    <w:rsid w:val="005E1684"/>
    <w:rsid w:val="005E2A51"/>
    <w:rsid w:val="005F12F3"/>
    <w:rsid w:val="005F1F09"/>
    <w:rsid w:val="005F455E"/>
    <w:rsid w:val="005F63F0"/>
    <w:rsid w:val="005F66FE"/>
    <w:rsid w:val="006071B5"/>
    <w:rsid w:val="006123F0"/>
    <w:rsid w:val="006126E1"/>
    <w:rsid w:val="006126EF"/>
    <w:rsid w:val="006136DB"/>
    <w:rsid w:val="006160A3"/>
    <w:rsid w:val="00617C66"/>
    <w:rsid w:val="00621611"/>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3C0D"/>
    <w:rsid w:val="006864F5"/>
    <w:rsid w:val="00692DC9"/>
    <w:rsid w:val="006973BA"/>
    <w:rsid w:val="006A2CA5"/>
    <w:rsid w:val="006A743B"/>
    <w:rsid w:val="006B0A7D"/>
    <w:rsid w:val="006B3A2C"/>
    <w:rsid w:val="006B4F55"/>
    <w:rsid w:val="006C40EF"/>
    <w:rsid w:val="006C7D11"/>
    <w:rsid w:val="006D1CE6"/>
    <w:rsid w:val="006D2123"/>
    <w:rsid w:val="006D23F9"/>
    <w:rsid w:val="006D3BEE"/>
    <w:rsid w:val="006D3FB4"/>
    <w:rsid w:val="006D505D"/>
    <w:rsid w:val="006E3FF2"/>
    <w:rsid w:val="006E52C5"/>
    <w:rsid w:val="006F6016"/>
    <w:rsid w:val="006F7BE3"/>
    <w:rsid w:val="00700950"/>
    <w:rsid w:val="007029AE"/>
    <w:rsid w:val="007036A6"/>
    <w:rsid w:val="0070568F"/>
    <w:rsid w:val="00706077"/>
    <w:rsid w:val="007061A1"/>
    <w:rsid w:val="00707ECD"/>
    <w:rsid w:val="00712EFD"/>
    <w:rsid w:val="00716758"/>
    <w:rsid w:val="00716F6C"/>
    <w:rsid w:val="00720FBA"/>
    <w:rsid w:val="00721867"/>
    <w:rsid w:val="00723A65"/>
    <w:rsid w:val="007301D1"/>
    <w:rsid w:val="007327E9"/>
    <w:rsid w:val="007338BF"/>
    <w:rsid w:val="00740491"/>
    <w:rsid w:val="00741D49"/>
    <w:rsid w:val="00742E9A"/>
    <w:rsid w:val="00751B50"/>
    <w:rsid w:val="007528CF"/>
    <w:rsid w:val="00761C25"/>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0911"/>
    <w:rsid w:val="00854CE1"/>
    <w:rsid w:val="00855EFA"/>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09F2"/>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B5C"/>
    <w:rsid w:val="0091499F"/>
    <w:rsid w:val="00915F6F"/>
    <w:rsid w:val="009241DD"/>
    <w:rsid w:val="00924F2E"/>
    <w:rsid w:val="00927646"/>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5F14"/>
    <w:rsid w:val="00976A14"/>
    <w:rsid w:val="009834EB"/>
    <w:rsid w:val="00985E0C"/>
    <w:rsid w:val="009868ED"/>
    <w:rsid w:val="00992248"/>
    <w:rsid w:val="0099696E"/>
    <w:rsid w:val="009A0592"/>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5E95"/>
    <w:rsid w:val="00A5652E"/>
    <w:rsid w:val="00A67285"/>
    <w:rsid w:val="00A70EE2"/>
    <w:rsid w:val="00A74006"/>
    <w:rsid w:val="00A7414C"/>
    <w:rsid w:val="00A77176"/>
    <w:rsid w:val="00A80627"/>
    <w:rsid w:val="00A82108"/>
    <w:rsid w:val="00A937D4"/>
    <w:rsid w:val="00A95193"/>
    <w:rsid w:val="00A9606A"/>
    <w:rsid w:val="00AA0B12"/>
    <w:rsid w:val="00AA1E16"/>
    <w:rsid w:val="00AA45AA"/>
    <w:rsid w:val="00AA7333"/>
    <w:rsid w:val="00AB2AB5"/>
    <w:rsid w:val="00AB2AF4"/>
    <w:rsid w:val="00AC1E30"/>
    <w:rsid w:val="00AC52D9"/>
    <w:rsid w:val="00AC55AA"/>
    <w:rsid w:val="00AC59FC"/>
    <w:rsid w:val="00AC72C8"/>
    <w:rsid w:val="00AC7CB8"/>
    <w:rsid w:val="00AD2473"/>
    <w:rsid w:val="00AD49DD"/>
    <w:rsid w:val="00AD50E3"/>
    <w:rsid w:val="00AD5F0F"/>
    <w:rsid w:val="00AE04B8"/>
    <w:rsid w:val="00AE147A"/>
    <w:rsid w:val="00AE3C63"/>
    <w:rsid w:val="00AE62A7"/>
    <w:rsid w:val="00AE6BF8"/>
    <w:rsid w:val="00AF08B1"/>
    <w:rsid w:val="00AF1669"/>
    <w:rsid w:val="00AF239C"/>
    <w:rsid w:val="00AF3F12"/>
    <w:rsid w:val="00AF5A46"/>
    <w:rsid w:val="00AF64D5"/>
    <w:rsid w:val="00AF7289"/>
    <w:rsid w:val="00AF7F6B"/>
    <w:rsid w:val="00B019EA"/>
    <w:rsid w:val="00B05C46"/>
    <w:rsid w:val="00B11936"/>
    <w:rsid w:val="00B141E1"/>
    <w:rsid w:val="00B16C14"/>
    <w:rsid w:val="00B21F3B"/>
    <w:rsid w:val="00B24750"/>
    <w:rsid w:val="00B2494F"/>
    <w:rsid w:val="00B26216"/>
    <w:rsid w:val="00B276CB"/>
    <w:rsid w:val="00B32C5C"/>
    <w:rsid w:val="00B336FE"/>
    <w:rsid w:val="00B4178C"/>
    <w:rsid w:val="00B42098"/>
    <w:rsid w:val="00B4697D"/>
    <w:rsid w:val="00B4735B"/>
    <w:rsid w:val="00B50B73"/>
    <w:rsid w:val="00B511CE"/>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A6993"/>
    <w:rsid w:val="00BB20A7"/>
    <w:rsid w:val="00BB739E"/>
    <w:rsid w:val="00BB7610"/>
    <w:rsid w:val="00BC3330"/>
    <w:rsid w:val="00BC3BEE"/>
    <w:rsid w:val="00BC524D"/>
    <w:rsid w:val="00BC572A"/>
    <w:rsid w:val="00BC5A73"/>
    <w:rsid w:val="00BC6AF7"/>
    <w:rsid w:val="00BC70BC"/>
    <w:rsid w:val="00BD216F"/>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4729"/>
    <w:rsid w:val="00C055BC"/>
    <w:rsid w:val="00C06194"/>
    <w:rsid w:val="00C101E7"/>
    <w:rsid w:val="00C106D9"/>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6104A"/>
    <w:rsid w:val="00C6384F"/>
    <w:rsid w:val="00C649BD"/>
    <w:rsid w:val="00C64FE1"/>
    <w:rsid w:val="00C65E7B"/>
    <w:rsid w:val="00C67D31"/>
    <w:rsid w:val="00C709CA"/>
    <w:rsid w:val="00C814C4"/>
    <w:rsid w:val="00C81B96"/>
    <w:rsid w:val="00C85A68"/>
    <w:rsid w:val="00C9045E"/>
    <w:rsid w:val="00C92E4D"/>
    <w:rsid w:val="00C94F1D"/>
    <w:rsid w:val="00CA186E"/>
    <w:rsid w:val="00CA4486"/>
    <w:rsid w:val="00CA4B45"/>
    <w:rsid w:val="00CA4B8C"/>
    <w:rsid w:val="00CA64C5"/>
    <w:rsid w:val="00CB3BB8"/>
    <w:rsid w:val="00CB4140"/>
    <w:rsid w:val="00CB4B41"/>
    <w:rsid w:val="00CB5CCE"/>
    <w:rsid w:val="00CB74C1"/>
    <w:rsid w:val="00CC0E0E"/>
    <w:rsid w:val="00CC178F"/>
    <w:rsid w:val="00CC1B0B"/>
    <w:rsid w:val="00CC22C6"/>
    <w:rsid w:val="00CD14DC"/>
    <w:rsid w:val="00CD5F33"/>
    <w:rsid w:val="00CE29A2"/>
    <w:rsid w:val="00CE385E"/>
    <w:rsid w:val="00CE5CA7"/>
    <w:rsid w:val="00CE630F"/>
    <w:rsid w:val="00CE6525"/>
    <w:rsid w:val="00CE713D"/>
    <w:rsid w:val="00CE7A6F"/>
    <w:rsid w:val="00CF3BF7"/>
    <w:rsid w:val="00CF4B1B"/>
    <w:rsid w:val="00D00967"/>
    <w:rsid w:val="00D0244B"/>
    <w:rsid w:val="00D05B34"/>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30B0"/>
    <w:rsid w:val="00D437A9"/>
    <w:rsid w:val="00D50372"/>
    <w:rsid w:val="00D51FDB"/>
    <w:rsid w:val="00D60C47"/>
    <w:rsid w:val="00D60DA2"/>
    <w:rsid w:val="00D63421"/>
    <w:rsid w:val="00D64A9F"/>
    <w:rsid w:val="00D6675D"/>
    <w:rsid w:val="00D7069F"/>
    <w:rsid w:val="00D7194A"/>
    <w:rsid w:val="00D73685"/>
    <w:rsid w:val="00D7386A"/>
    <w:rsid w:val="00D74710"/>
    <w:rsid w:val="00D758E7"/>
    <w:rsid w:val="00D76926"/>
    <w:rsid w:val="00D8116D"/>
    <w:rsid w:val="00D83329"/>
    <w:rsid w:val="00D865AE"/>
    <w:rsid w:val="00D87A1D"/>
    <w:rsid w:val="00D9034C"/>
    <w:rsid w:val="00D9050B"/>
    <w:rsid w:val="00D93A65"/>
    <w:rsid w:val="00D94A3D"/>
    <w:rsid w:val="00D967D8"/>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45C2"/>
    <w:rsid w:val="00E05BD3"/>
    <w:rsid w:val="00E0634D"/>
    <w:rsid w:val="00E15CB2"/>
    <w:rsid w:val="00E16D61"/>
    <w:rsid w:val="00E2323C"/>
    <w:rsid w:val="00E24537"/>
    <w:rsid w:val="00E34611"/>
    <w:rsid w:val="00E35472"/>
    <w:rsid w:val="00E425EB"/>
    <w:rsid w:val="00E42A7F"/>
    <w:rsid w:val="00E448F2"/>
    <w:rsid w:val="00E44E7B"/>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76BB"/>
    <w:rsid w:val="00E950E4"/>
    <w:rsid w:val="00E9626F"/>
    <w:rsid w:val="00EA4754"/>
    <w:rsid w:val="00EA50A9"/>
    <w:rsid w:val="00EA515E"/>
    <w:rsid w:val="00EA5570"/>
    <w:rsid w:val="00EA6C20"/>
    <w:rsid w:val="00EA787C"/>
    <w:rsid w:val="00EB1DAB"/>
    <w:rsid w:val="00EB451D"/>
    <w:rsid w:val="00EB565F"/>
    <w:rsid w:val="00EC06F1"/>
    <w:rsid w:val="00EC35F3"/>
    <w:rsid w:val="00EC3CC0"/>
    <w:rsid w:val="00EC5BBE"/>
    <w:rsid w:val="00EC5FF9"/>
    <w:rsid w:val="00EC70C9"/>
    <w:rsid w:val="00ED317B"/>
    <w:rsid w:val="00ED529C"/>
    <w:rsid w:val="00ED68B5"/>
    <w:rsid w:val="00ED732B"/>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30AE"/>
    <w:rsid w:val="00F142BF"/>
    <w:rsid w:val="00F215E9"/>
    <w:rsid w:val="00F23E85"/>
    <w:rsid w:val="00F268DC"/>
    <w:rsid w:val="00F26EE2"/>
    <w:rsid w:val="00F30CC0"/>
    <w:rsid w:val="00F32448"/>
    <w:rsid w:val="00F34E2F"/>
    <w:rsid w:val="00F37F59"/>
    <w:rsid w:val="00F42BDF"/>
    <w:rsid w:val="00F4407F"/>
    <w:rsid w:val="00F44A92"/>
    <w:rsid w:val="00F45625"/>
    <w:rsid w:val="00F60BFB"/>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29C6"/>
    <w:rsid w:val="00F9635D"/>
    <w:rsid w:val="00F97EBE"/>
    <w:rsid w:val="00F97F3D"/>
    <w:rsid w:val="00FA7B52"/>
    <w:rsid w:val="00FB2070"/>
    <w:rsid w:val="00FB287F"/>
    <w:rsid w:val="00FB6100"/>
    <w:rsid w:val="00FB67A0"/>
    <w:rsid w:val="00FB6B88"/>
    <w:rsid w:val="00FB723C"/>
    <w:rsid w:val="00FC38C2"/>
    <w:rsid w:val="00FC430C"/>
    <w:rsid w:val="00FC6CF2"/>
    <w:rsid w:val="00FD1438"/>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176"/>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
    <w:link w:val="SinespaciadoCar"/>
    <w:uiPriority w:val="1"/>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qFormat/>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918</Words>
  <Characters>5055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5962</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Yuri Tatiana Reay Cobos</cp:lastModifiedBy>
  <cp:revision>3</cp:revision>
  <cp:lastPrinted>2024-02-27T14:08:00Z</cp:lastPrinted>
  <dcterms:created xsi:type="dcterms:W3CDTF">2024-03-18T20:54:00Z</dcterms:created>
  <dcterms:modified xsi:type="dcterms:W3CDTF">2024-04-01T19:29:00Z</dcterms:modified>
</cp:coreProperties>
</file>