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4461E" w14:textId="77777777" w:rsidR="00EA4D81" w:rsidRDefault="00EA4D81" w:rsidP="00EA4D81">
      <w:pPr>
        <w:pStyle w:val="Default"/>
        <w:shd w:val="clear" w:color="auto" w:fill="FFFFFF" w:themeFill="background1"/>
        <w:ind w:right="51"/>
        <w:jc w:val="center"/>
        <w:rPr>
          <w:rFonts w:ascii="Arial Narrow" w:hAnsi="Arial Narrow"/>
        </w:rPr>
      </w:pPr>
      <w:bookmarkStart w:id="0" w:name="_GoBack"/>
      <w:bookmarkEnd w:id="0"/>
    </w:p>
    <w:p w14:paraId="23A2288D" w14:textId="27EF4AC7" w:rsidR="005776C2" w:rsidRPr="006F5544" w:rsidRDefault="00E87D2D" w:rsidP="006F5544">
      <w:pPr>
        <w:pStyle w:val="Default"/>
        <w:shd w:val="clear" w:color="auto" w:fill="FFFFFF" w:themeFill="background1"/>
        <w:ind w:right="51"/>
        <w:jc w:val="both"/>
        <w:rPr>
          <w:rFonts w:ascii="Arial Narrow" w:hAnsi="Arial Narrow"/>
        </w:rPr>
      </w:pPr>
      <w:r w:rsidRPr="006F5544">
        <w:rPr>
          <w:rFonts w:ascii="Arial Narrow" w:hAnsi="Arial Narrow"/>
        </w:rPr>
        <w:t xml:space="preserve">Entre los suscritos: </w:t>
      </w:r>
      <w:proofErr w:type="spellStart"/>
      <w:r w:rsidR="00EA4D81">
        <w:rPr>
          <w:rFonts w:ascii="Arial Narrow" w:hAnsi="Arial Narrow"/>
          <w:color w:val="000000" w:themeColor="text1"/>
          <w:lang w:val="es-CO"/>
        </w:rPr>
        <w:t>xxxxxxxxxx</w:t>
      </w:r>
      <w:proofErr w:type="spellEnd"/>
      <w:r w:rsidR="00E90E5F" w:rsidRPr="006F5544">
        <w:rPr>
          <w:rFonts w:ascii="Arial Narrow" w:hAnsi="Arial Narrow"/>
          <w:color w:val="000000" w:themeColor="text1"/>
          <w:lang w:val="es-CO"/>
        </w:rPr>
        <w:t xml:space="preserve">, mayor de edad, identificado con la cédula de ciudadanía No. </w:t>
      </w:r>
      <w:proofErr w:type="spellStart"/>
      <w:r w:rsidR="00EA4D81">
        <w:rPr>
          <w:rFonts w:ascii="Arial Narrow" w:hAnsi="Arial Narrow"/>
          <w:color w:val="000000" w:themeColor="text1"/>
          <w:lang w:val="es-CO"/>
        </w:rPr>
        <w:t>xxxxxxxx</w:t>
      </w:r>
      <w:proofErr w:type="spellEnd"/>
      <w:r w:rsidR="00EA4D81">
        <w:rPr>
          <w:rFonts w:ascii="Arial Narrow" w:hAnsi="Arial Narrow"/>
          <w:color w:val="000000" w:themeColor="text1"/>
          <w:lang w:val="es-CO"/>
        </w:rPr>
        <w:t xml:space="preserve"> </w:t>
      </w:r>
      <w:r w:rsidR="00E90E5F" w:rsidRPr="006F5544">
        <w:rPr>
          <w:rFonts w:ascii="Arial Narrow" w:hAnsi="Arial Narrow"/>
          <w:color w:val="000000" w:themeColor="text1"/>
          <w:lang w:val="es-CO"/>
        </w:rPr>
        <w:t xml:space="preserve">expedida en </w:t>
      </w:r>
      <w:proofErr w:type="spellStart"/>
      <w:r w:rsidR="00EA4D81">
        <w:rPr>
          <w:rFonts w:ascii="Arial Narrow" w:hAnsi="Arial Narrow"/>
          <w:color w:val="000000" w:themeColor="text1"/>
          <w:lang w:val="es-CO"/>
        </w:rPr>
        <w:t>xxxxxxxx</w:t>
      </w:r>
      <w:proofErr w:type="spellEnd"/>
      <w:r w:rsidR="00E90E5F" w:rsidRPr="006F5544">
        <w:rPr>
          <w:rFonts w:ascii="Arial Narrow" w:hAnsi="Arial Narrow"/>
          <w:color w:val="000000" w:themeColor="text1"/>
          <w:lang w:val="es-CO"/>
        </w:rPr>
        <w:t xml:space="preserve">., Subdirector Administrativo y Financiero, quien actúa en su condición de </w:t>
      </w:r>
      <w:proofErr w:type="spellStart"/>
      <w:r w:rsidR="00EA4D81">
        <w:rPr>
          <w:rFonts w:ascii="Arial Narrow" w:hAnsi="Arial Narrow"/>
          <w:b/>
          <w:color w:val="000000" w:themeColor="text1"/>
          <w:lang w:val="es-CO"/>
        </w:rPr>
        <w:t>xxxxxxxxxxxxxxx</w:t>
      </w:r>
      <w:proofErr w:type="spellEnd"/>
      <w:r w:rsidR="00E90E5F" w:rsidRPr="006F5544">
        <w:rPr>
          <w:rFonts w:ascii="Arial Narrow" w:hAnsi="Arial Narrow"/>
          <w:color w:val="000000" w:themeColor="text1"/>
          <w:lang w:val="es-CO"/>
        </w:rPr>
        <w:t xml:space="preserve">, debidamente facultado para celebrar contratos en virtud de la Resolución No. </w:t>
      </w:r>
      <w:proofErr w:type="spellStart"/>
      <w:r w:rsidR="00EA4D81">
        <w:rPr>
          <w:rFonts w:ascii="Arial Narrow" w:hAnsi="Arial Narrow"/>
          <w:color w:val="000000" w:themeColor="text1"/>
          <w:lang w:val="es-CO"/>
        </w:rPr>
        <w:t>xxxxxxxxx</w:t>
      </w:r>
      <w:proofErr w:type="spellEnd"/>
      <w:r w:rsidR="00E90E5F" w:rsidRPr="006F5544">
        <w:rPr>
          <w:rFonts w:ascii="Arial Narrow" w:hAnsi="Arial Narrow"/>
          <w:color w:val="000000" w:themeColor="text1"/>
          <w:lang w:val="es-CO"/>
        </w:rPr>
        <w:t xml:space="preserve"> del </w:t>
      </w:r>
      <w:proofErr w:type="spellStart"/>
      <w:r w:rsidR="00EA4D81">
        <w:rPr>
          <w:rFonts w:ascii="Arial Narrow" w:hAnsi="Arial Narrow"/>
          <w:color w:val="000000" w:themeColor="text1"/>
          <w:lang w:val="es-CO"/>
        </w:rPr>
        <w:t>xxxxxxxx</w:t>
      </w:r>
      <w:proofErr w:type="spellEnd"/>
      <w:r w:rsidR="00E90E5F" w:rsidRPr="006F5544">
        <w:rPr>
          <w:rFonts w:ascii="Arial Narrow" w:hAnsi="Arial Narrow"/>
          <w:color w:val="000000" w:themeColor="text1"/>
          <w:lang w:val="es-CO"/>
        </w:rPr>
        <w:t xml:space="preserve">, Resolución No. </w:t>
      </w:r>
      <w:proofErr w:type="spellStart"/>
      <w:r w:rsidR="00EA4D81">
        <w:rPr>
          <w:rFonts w:ascii="Arial Narrow" w:hAnsi="Arial Narrow"/>
          <w:color w:val="000000" w:themeColor="text1"/>
          <w:lang w:val="es-CO"/>
        </w:rPr>
        <w:t>xxxxxxxxxxx</w:t>
      </w:r>
      <w:proofErr w:type="spellEnd"/>
      <w:r w:rsidR="00E90E5F" w:rsidRPr="006F5544">
        <w:rPr>
          <w:rFonts w:ascii="Arial Narrow" w:hAnsi="Arial Narrow"/>
          <w:color w:val="000000" w:themeColor="text1"/>
          <w:lang w:val="es-CO"/>
        </w:rPr>
        <w:t xml:space="preserve"> y </w:t>
      </w:r>
      <w:r w:rsidR="00E90E5F" w:rsidRPr="006F5544">
        <w:rPr>
          <w:rFonts w:ascii="Arial Narrow" w:eastAsia="Arial Narrow" w:hAnsi="Arial Narrow" w:cs="Arial Narrow"/>
          <w:spacing w:val="-1"/>
        </w:rPr>
        <w:t>R</w:t>
      </w:r>
      <w:r w:rsidR="00E90E5F" w:rsidRPr="006F5544">
        <w:rPr>
          <w:rFonts w:ascii="Arial Narrow" w:hAnsi="Arial Narrow"/>
        </w:rPr>
        <w:t xml:space="preserve">esolución </w:t>
      </w:r>
      <w:proofErr w:type="spellStart"/>
      <w:r w:rsidR="00EA4D81">
        <w:rPr>
          <w:rFonts w:ascii="Arial Narrow" w:hAnsi="Arial Narrow"/>
        </w:rPr>
        <w:t>xxxxxxxxxxxxx</w:t>
      </w:r>
      <w:r w:rsidR="00E90E5F" w:rsidRPr="006F5544">
        <w:rPr>
          <w:rFonts w:ascii="Arial Narrow" w:hAnsi="Arial Narrow"/>
        </w:rPr>
        <w:t>del</w:t>
      </w:r>
      <w:proofErr w:type="spellEnd"/>
      <w:r w:rsidR="00E90E5F" w:rsidRPr="006F5544">
        <w:rPr>
          <w:rFonts w:ascii="Arial Narrow" w:hAnsi="Arial Narrow"/>
        </w:rPr>
        <w:t xml:space="preserve"> </w:t>
      </w:r>
      <w:proofErr w:type="spellStart"/>
      <w:r w:rsidR="00EA4D81">
        <w:rPr>
          <w:rFonts w:ascii="Arial Narrow" w:hAnsi="Arial Narrow"/>
        </w:rPr>
        <w:t>xxxxxxxxxxxxxx</w:t>
      </w:r>
      <w:proofErr w:type="spellEnd"/>
      <w:r w:rsidR="00E90E5F" w:rsidRPr="006F5544">
        <w:rPr>
          <w:rFonts w:ascii="Arial Narrow" w:hAnsi="Arial Narrow"/>
        </w:rPr>
        <w:t xml:space="preserve"> </w:t>
      </w:r>
      <w:r w:rsidR="005776C2" w:rsidRPr="006F5544">
        <w:rPr>
          <w:rFonts w:ascii="Arial Narrow" w:hAnsi="Arial Narrow"/>
        </w:rPr>
        <w:t xml:space="preserve">y por la otra: </w:t>
      </w:r>
      <w:proofErr w:type="spellStart"/>
      <w:r w:rsidR="00EA4D81">
        <w:rPr>
          <w:rFonts w:ascii="Arial Narrow" w:hAnsi="Arial Narrow"/>
          <w:b/>
          <w:bCs/>
        </w:rPr>
        <w:t>xxxxxxxxxxxxxx</w:t>
      </w:r>
      <w:proofErr w:type="spellEnd"/>
      <w:r w:rsidR="005776C2" w:rsidRPr="006F5544">
        <w:rPr>
          <w:rFonts w:ascii="Arial Narrow" w:hAnsi="Arial Narrow"/>
        </w:rPr>
        <w:t xml:space="preserve">, identificado con cédula </w:t>
      </w:r>
      <w:r w:rsidR="00291743" w:rsidRPr="006F5544">
        <w:rPr>
          <w:rFonts w:ascii="Arial Narrow" w:hAnsi="Arial Narrow"/>
        </w:rPr>
        <w:t>de Ciudadanía</w:t>
      </w:r>
      <w:r w:rsidR="00E90E5F" w:rsidRPr="006F5544">
        <w:rPr>
          <w:rFonts w:ascii="Arial Narrow" w:hAnsi="Arial Narrow"/>
        </w:rPr>
        <w:t xml:space="preserve"> </w:t>
      </w:r>
      <w:r w:rsidR="005776C2" w:rsidRPr="006F5544">
        <w:rPr>
          <w:rFonts w:ascii="Arial Narrow" w:hAnsi="Arial Narrow"/>
        </w:rPr>
        <w:t xml:space="preserve"> No. </w:t>
      </w:r>
      <w:proofErr w:type="spellStart"/>
      <w:r w:rsidR="00EA4D81">
        <w:rPr>
          <w:rFonts w:ascii="Arial Narrow" w:hAnsi="Arial Narrow"/>
        </w:rPr>
        <w:t>xxxxxxxxxxx</w:t>
      </w:r>
      <w:proofErr w:type="spellEnd"/>
      <w:r w:rsidR="005776C2" w:rsidRPr="006F5544">
        <w:rPr>
          <w:rFonts w:ascii="Arial Narrow" w:hAnsi="Arial Narrow"/>
        </w:rPr>
        <w:t xml:space="preserve">, actuando como representante legal de </w:t>
      </w:r>
      <w:proofErr w:type="spellStart"/>
      <w:r w:rsidR="00EA4D81">
        <w:rPr>
          <w:rFonts w:ascii="Arial Narrow" w:hAnsi="Arial Narrow"/>
          <w:b/>
          <w:bCs/>
        </w:rPr>
        <w:t>xxxxxxxx</w:t>
      </w:r>
      <w:proofErr w:type="spellEnd"/>
      <w:r w:rsidR="005776C2" w:rsidRPr="006F5544">
        <w:rPr>
          <w:rFonts w:ascii="Arial Narrow" w:hAnsi="Arial Narrow"/>
          <w:b/>
          <w:bCs/>
        </w:rPr>
        <w:t>,</w:t>
      </w:r>
      <w:r w:rsidR="005776C2" w:rsidRPr="006F5544">
        <w:rPr>
          <w:rFonts w:ascii="Arial Narrow" w:hAnsi="Arial Narrow"/>
        </w:rPr>
        <w:t xml:space="preserve"> </w:t>
      </w:r>
      <w:proofErr w:type="spellStart"/>
      <w:r w:rsidR="00EA4D81">
        <w:rPr>
          <w:rFonts w:ascii="Arial Narrow" w:hAnsi="Arial Narrow"/>
        </w:rPr>
        <w:t>xxxxxx</w:t>
      </w:r>
      <w:proofErr w:type="spellEnd"/>
      <w:r w:rsidR="005776C2" w:rsidRPr="006F5544">
        <w:rPr>
          <w:rFonts w:ascii="Arial Narrow" w:hAnsi="Arial Narrow"/>
        </w:rPr>
        <w:t xml:space="preserve">. </w:t>
      </w:r>
      <w:proofErr w:type="spellStart"/>
      <w:r w:rsidR="00EA4D81">
        <w:rPr>
          <w:rFonts w:ascii="Arial Narrow" w:hAnsi="Arial Narrow"/>
        </w:rPr>
        <w:t>xxxxxxxxx</w:t>
      </w:r>
      <w:proofErr w:type="spellEnd"/>
      <w:r w:rsidR="005776C2" w:rsidRPr="006F5544">
        <w:rPr>
          <w:rFonts w:ascii="Arial Narrow" w:hAnsi="Arial Narrow"/>
        </w:rPr>
        <w:t xml:space="preserve">, matricula No. </w:t>
      </w:r>
      <w:proofErr w:type="spellStart"/>
      <w:r w:rsidR="00EA4D81">
        <w:rPr>
          <w:rFonts w:ascii="Arial Narrow" w:hAnsi="Arial Narrow"/>
        </w:rPr>
        <w:t>xxxxxx</w:t>
      </w:r>
      <w:proofErr w:type="spellEnd"/>
      <w:r w:rsidR="00291743" w:rsidRPr="006F5544">
        <w:rPr>
          <w:rFonts w:ascii="Arial Narrow" w:hAnsi="Arial Narrow"/>
        </w:rPr>
        <w:t xml:space="preserve"> </w:t>
      </w:r>
      <w:r w:rsidR="005776C2" w:rsidRPr="006F5544">
        <w:rPr>
          <w:rFonts w:ascii="Arial Narrow" w:hAnsi="Arial Narrow"/>
        </w:rPr>
        <w:t xml:space="preserve">del </w:t>
      </w:r>
      <w:proofErr w:type="spellStart"/>
      <w:r w:rsidR="00EA4D81">
        <w:rPr>
          <w:rFonts w:ascii="Arial Narrow" w:hAnsi="Arial Narrow"/>
        </w:rPr>
        <w:t>xxxxxxxxx</w:t>
      </w:r>
      <w:proofErr w:type="spellEnd"/>
      <w:r w:rsidR="005776C2" w:rsidRPr="006F5544">
        <w:rPr>
          <w:rFonts w:ascii="Arial Narrow" w:hAnsi="Arial Narrow"/>
        </w:rPr>
        <w:t xml:space="preserve">, renovada el </w:t>
      </w:r>
      <w:proofErr w:type="spellStart"/>
      <w:r w:rsidR="00EA4D81">
        <w:rPr>
          <w:rFonts w:ascii="Arial Narrow" w:hAnsi="Arial Narrow"/>
        </w:rPr>
        <w:t>xxxxxxxxxx</w:t>
      </w:r>
      <w:proofErr w:type="spellEnd"/>
      <w:r w:rsidR="005776C2" w:rsidRPr="006F5544">
        <w:rPr>
          <w:rFonts w:ascii="Arial Narrow" w:hAnsi="Arial Narrow"/>
        </w:rPr>
        <w:t xml:space="preserve">, inscrito en el </w:t>
      </w:r>
      <w:proofErr w:type="spellStart"/>
      <w:r w:rsidR="00EA4D81">
        <w:rPr>
          <w:rFonts w:ascii="Arial Narrow" w:hAnsi="Arial Narrow"/>
        </w:rPr>
        <w:t>xxxxxxxxxxxxxx</w:t>
      </w:r>
      <w:proofErr w:type="spellEnd"/>
      <w:r w:rsidR="00EA4D81">
        <w:rPr>
          <w:rFonts w:ascii="Arial Narrow" w:hAnsi="Arial Narrow"/>
        </w:rPr>
        <w:t xml:space="preserve"> </w:t>
      </w:r>
      <w:r w:rsidR="005776C2" w:rsidRPr="006F5544">
        <w:rPr>
          <w:rFonts w:ascii="Arial Narrow" w:hAnsi="Arial Narrow"/>
        </w:rPr>
        <w:t xml:space="preserve">bajo el No. </w:t>
      </w:r>
      <w:proofErr w:type="spellStart"/>
      <w:r w:rsidR="00EA4D81">
        <w:rPr>
          <w:rFonts w:ascii="Arial Narrow" w:hAnsi="Arial Narrow"/>
        </w:rPr>
        <w:t>xxxxxxxxx</w:t>
      </w:r>
      <w:proofErr w:type="spellEnd"/>
      <w:r w:rsidR="00291743" w:rsidRPr="006F5544">
        <w:rPr>
          <w:rFonts w:ascii="Arial Narrow" w:hAnsi="Arial Narrow"/>
        </w:rPr>
        <w:t xml:space="preserve"> </w:t>
      </w:r>
      <w:r w:rsidR="005776C2" w:rsidRPr="006F5544">
        <w:rPr>
          <w:rFonts w:ascii="Arial Narrow" w:hAnsi="Arial Narrow"/>
        </w:rPr>
        <w:t xml:space="preserve">el </w:t>
      </w:r>
      <w:proofErr w:type="spellStart"/>
      <w:r w:rsidR="00EA4D81">
        <w:rPr>
          <w:rFonts w:ascii="Arial Narrow" w:hAnsi="Arial Narrow"/>
        </w:rPr>
        <w:t>xxxxxxxx</w:t>
      </w:r>
      <w:proofErr w:type="spellEnd"/>
      <w:r w:rsidR="00291743" w:rsidRPr="006F5544">
        <w:rPr>
          <w:rFonts w:ascii="Arial Narrow" w:hAnsi="Arial Narrow"/>
        </w:rPr>
        <w:t xml:space="preserve"> de </w:t>
      </w:r>
      <w:proofErr w:type="spellStart"/>
      <w:r w:rsidR="00EA4D81">
        <w:rPr>
          <w:rFonts w:ascii="Arial Narrow" w:hAnsi="Arial Narrow"/>
        </w:rPr>
        <w:t>xxxxxxxxx</w:t>
      </w:r>
      <w:proofErr w:type="spellEnd"/>
      <w:r w:rsidR="00291743" w:rsidRPr="006F5544">
        <w:rPr>
          <w:rFonts w:ascii="Arial Narrow" w:hAnsi="Arial Narrow"/>
        </w:rPr>
        <w:t xml:space="preserve"> </w:t>
      </w:r>
      <w:r w:rsidR="00E90E5F" w:rsidRPr="006F5544">
        <w:rPr>
          <w:rFonts w:ascii="Arial Narrow" w:hAnsi="Arial Narrow"/>
        </w:rPr>
        <w:t xml:space="preserve">de </w:t>
      </w:r>
      <w:proofErr w:type="spellStart"/>
      <w:r w:rsidR="00EA4D81">
        <w:rPr>
          <w:rFonts w:ascii="Arial Narrow" w:hAnsi="Arial Narrow"/>
        </w:rPr>
        <w:t>xxxx</w:t>
      </w:r>
      <w:proofErr w:type="spellEnd"/>
      <w:r w:rsidR="000817EB" w:rsidRPr="006F5544">
        <w:rPr>
          <w:rFonts w:ascii="Arial Narrow" w:hAnsi="Arial Narrow"/>
        </w:rPr>
        <w:t xml:space="preserve">, renovado el </w:t>
      </w:r>
      <w:r w:rsidR="00291743" w:rsidRPr="006F5544">
        <w:rPr>
          <w:rFonts w:ascii="Arial Narrow" w:hAnsi="Arial Narrow"/>
        </w:rPr>
        <w:t xml:space="preserve">29 de abril de </w:t>
      </w:r>
      <w:r w:rsidR="000817EB" w:rsidRPr="006F5544">
        <w:rPr>
          <w:rFonts w:ascii="Arial Narrow" w:hAnsi="Arial Narrow"/>
        </w:rPr>
        <w:t>20</w:t>
      </w:r>
      <w:r w:rsidR="00E90E5F" w:rsidRPr="006F5544">
        <w:rPr>
          <w:rFonts w:ascii="Arial Narrow" w:hAnsi="Arial Narrow"/>
        </w:rPr>
        <w:t>21</w:t>
      </w:r>
      <w:r w:rsidR="005776C2" w:rsidRPr="006F5544">
        <w:rPr>
          <w:rFonts w:ascii="Arial Narrow" w:hAnsi="Arial Narrow"/>
        </w:rPr>
        <w:t xml:space="preserve">, quien en adelante se </w:t>
      </w:r>
      <w:r w:rsidR="00E90E5F" w:rsidRPr="006F5544">
        <w:rPr>
          <w:rFonts w:ascii="Arial Narrow" w:hAnsi="Arial Narrow"/>
        </w:rPr>
        <w:t>denominará</w:t>
      </w:r>
      <w:r w:rsidR="005776C2" w:rsidRPr="006F5544">
        <w:rPr>
          <w:rFonts w:ascii="Arial Narrow" w:hAnsi="Arial Narrow"/>
        </w:rPr>
        <w:t xml:space="preserve"> </w:t>
      </w:r>
      <w:r w:rsidR="005776C2" w:rsidRPr="006F5544">
        <w:rPr>
          <w:rFonts w:ascii="Arial Narrow" w:hAnsi="Arial Narrow"/>
          <w:b/>
          <w:bCs/>
        </w:rPr>
        <w:t>EL CONTRATISTA</w:t>
      </w:r>
      <w:r w:rsidR="005776C2" w:rsidRPr="006F5544">
        <w:rPr>
          <w:rFonts w:ascii="Arial Narrow" w:hAnsi="Arial Narrow"/>
        </w:rPr>
        <w:t xml:space="preserve">, hemos convenido celebrar el presente contrato, previas las siguientes consideraciones: </w:t>
      </w:r>
      <w:r w:rsidR="00EA4D81">
        <w:rPr>
          <w:rFonts w:ascii="Arial Narrow" w:hAnsi="Arial Narrow"/>
        </w:rPr>
        <w:t xml:space="preserve">1. </w:t>
      </w:r>
      <w:r w:rsidR="00EA4D81">
        <w:rPr>
          <w:rFonts w:ascii="Arial Narrow" w:hAnsi="Arial Narrow"/>
          <w:b/>
        </w:rPr>
        <w:t>XXXXXXXXX</w:t>
      </w:r>
      <w:r w:rsidR="000042F4" w:rsidRPr="006F5544">
        <w:rPr>
          <w:rFonts w:ascii="Arial Narrow" w:hAnsi="Arial Narrow"/>
        </w:rPr>
        <w:t xml:space="preserve">. </w:t>
      </w:r>
      <w:r w:rsidR="005776C2" w:rsidRPr="006F5544">
        <w:rPr>
          <w:rFonts w:ascii="Arial Narrow" w:hAnsi="Arial Narrow"/>
        </w:rPr>
        <w:t xml:space="preserve"> </w:t>
      </w:r>
      <w:r w:rsidR="005776C2" w:rsidRPr="006F5544">
        <w:rPr>
          <w:rFonts w:ascii="Arial Narrow" w:hAnsi="Arial Narrow"/>
          <w:b/>
          <w:bCs/>
        </w:rPr>
        <w:t>2.</w:t>
      </w:r>
      <w:r w:rsidR="005776C2" w:rsidRPr="006F5544">
        <w:rPr>
          <w:rFonts w:ascii="Arial Narrow" w:hAnsi="Arial Narrow"/>
        </w:rPr>
        <w:t xml:space="preserve"> </w:t>
      </w:r>
      <w:r w:rsidR="00EA4D81" w:rsidRPr="00EA4D81">
        <w:rPr>
          <w:rFonts w:ascii="Arial Narrow" w:hAnsi="Arial Narrow"/>
          <w:b/>
        </w:rPr>
        <w:t xml:space="preserve">XXXXX </w:t>
      </w:r>
      <w:r w:rsidR="00EA4D81">
        <w:rPr>
          <w:rFonts w:ascii="Arial Narrow" w:hAnsi="Arial Narrow"/>
          <w:b/>
        </w:rPr>
        <w:t>3</w:t>
      </w:r>
      <w:r w:rsidR="005776C2" w:rsidRPr="006F5544">
        <w:rPr>
          <w:rFonts w:ascii="Arial Narrow" w:hAnsi="Arial Narrow"/>
          <w:b/>
          <w:bCs/>
        </w:rPr>
        <w:t>.</w:t>
      </w:r>
      <w:r w:rsidR="005776C2" w:rsidRPr="006F5544">
        <w:rPr>
          <w:rFonts w:ascii="Arial Narrow" w:hAnsi="Arial Narrow"/>
        </w:rPr>
        <w:t xml:space="preserve"> Que habiéndose dado cumplimiento a todos los trámites y requisitos legales que exige la Contratación Pública, es procedente la celebración del contrato generado en la plataforma SECOP II y complementado con las siguientes cláusulas: </w:t>
      </w:r>
      <w:r w:rsidR="005776C2" w:rsidRPr="006F5544">
        <w:rPr>
          <w:rFonts w:ascii="Arial Narrow" w:hAnsi="Arial Narrow"/>
          <w:b/>
          <w:bCs/>
        </w:rPr>
        <w:t>CLAUSULA PRIMERA: REQUERIMIENTOS TÈCNICOS DEL CONTRATO:</w:t>
      </w:r>
      <w:r w:rsidR="005776C2" w:rsidRPr="006F5544">
        <w:rPr>
          <w:rFonts w:ascii="Arial Narrow" w:hAnsi="Arial Narrow"/>
        </w:rPr>
        <w:t xml:space="preserve"> Para llevar a cabo la ejecución del presente contrato, el contratista debe dar cumplimiento a los requerimientos técnicos exigidos en el Complemento al pliego de condiciones definitivo “Anexo Técnico” al presente clausulado. </w:t>
      </w:r>
      <w:r w:rsidR="005776C2" w:rsidRPr="006F5544">
        <w:rPr>
          <w:rFonts w:ascii="Arial Narrow" w:hAnsi="Arial Narrow"/>
          <w:b/>
          <w:bCs/>
        </w:rPr>
        <w:t>CLÁUSULA SEGUNDA - FORMA Y CONDICIONES DE PAGO:</w:t>
      </w:r>
      <w:r w:rsidR="005776C2" w:rsidRPr="006F5544">
        <w:rPr>
          <w:rFonts w:ascii="Arial Narrow" w:hAnsi="Arial Narrow"/>
        </w:rPr>
        <w:t xml:space="preserve"> </w:t>
      </w:r>
      <w:r w:rsidR="0027671C" w:rsidRPr="006F5544">
        <w:rPr>
          <w:rFonts w:ascii="Arial Narrow" w:hAnsi="Arial Narrow"/>
        </w:rPr>
        <w:t>LA DEFENSA CIVIL COLOMBIANA pagará el valor del Contrato, en pagos parciales de acuerdo con las entregas facturados por el contratista y requeridas por el supervisor del contrato, dentro de los cuarenta y cinco (45) días siguientes al recibo a satisfacción parcial del objeto del contrato y previa radicación completa ante la DEFENSA CIVIL COLOMBIANA de la totalidad de los documentos y los trámites administrativos y financieros a que haya lugar; para tal fin se debe anexar:</w:t>
      </w:r>
      <w:r w:rsidR="005776C2" w:rsidRPr="006F5544">
        <w:rPr>
          <w:rFonts w:ascii="Arial Narrow" w:hAnsi="Arial Narrow"/>
        </w:rPr>
        <w:t xml:space="preserve"> </w:t>
      </w:r>
      <w:r w:rsidR="005776C2" w:rsidRPr="006F5544">
        <w:rPr>
          <w:rFonts w:ascii="Arial Narrow" w:hAnsi="Arial Narrow"/>
          <w:b/>
          <w:bCs/>
        </w:rPr>
        <w:t>2.1.</w:t>
      </w:r>
      <w:r w:rsidR="005776C2" w:rsidRPr="006F5544">
        <w:rPr>
          <w:rFonts w:ascii="Arial Narrow" w:hAnsi="Arial Narrow"/>
        </w:rPr>
        <w:t xml:space="preserve"> Factura, cuenta de cobro numerada o su equivalente, la cual deberá cumplir con los requisitos legales señalados en el artículo 617 del Estatuto Tributario “Requisitos de la Factura de Venta”. </w:t>
      </w:r>
      <w:r w:rsidR="005776C2" w:rsidRPr="006F5544">
        <w:rPr>
          <w:rFonts w:ascii="Arial Narrow" w:hAnsi="Arial Narrow"/>
          <w:b/>
          <w:bCs/>
        </w:rPr>
        <w:t>2.2.</w:t>
      </w:r>
      <w:r w:rsidR="005776C2" w:rsidRPr="006F5544">
        <w:rPr>
          <w:rFonts w:ascii="Arial Narrow" w:hAnsi="Arial Narrow"/>
        </w:rPr>
        <w:t xml:space="preserve"> Certificación de recibo del objeto contractual debidamente firmada por el supervisor del contrato. </w:t>
      </w:r>
      <w:r w:rsidR="005776C2" w:rsidRPr="006F5544">
        <w:rPr>
          <w:rFonts w:ascii="Arial Narrow" w:hAnsi="Arial Narrow"/>
          <w:b/>
          <w:bCs/>
        </w:rPr>
        <w:t>2.3.</w:t>
      </w:r>
      <w:r w:rsidR="005776C2" w:rsidRPr="006F5544">
        <w:rPr>
          <w:rFonts w:ascii="Arial Narrow" w:hAnsi="Arial Narrow"/>
        </w:rPr>
        <w:t xml:space="preserve"> Planilla única donde conste el pago de las obligaciones de Seguridad Social Integral (Salud y Pensión y ARL si a esto hay lugar.) </w:t>
      </w:r>
      <w:r w:rsidR="005776C2" w:rsidRPr="006F5544">
        <w:rPr>
          <w:rFonts w:ascii="Arial Narrow" w:hAnsi="Arial Narrow"/>
          <w:b/>
          <w:bCs/>
        </w:rPr>
        <w:t>PARÁGRAFO PRIMERO:</w:t>
      </w:r>
      <w:r w:rsidR="005776C2" w:rsidRPr="006F5544">
        <w:rPr>
          <w:rFonts w:ascii="Arial Narrow" w:hAnsi="Arial Narrow"/>
        </w:rPr>
        <w:t xml:space="preserve"> El retraso en aportar los documentos para el pago, de ninguna forma constituye a la Defensa Civil Colombiana como deudora o morosa en el cumplimiento de sus obligaciones, esta circunstancia depende necesariamente de la gestión que efectúe el contratista quien deberá publicar los documentos solicitados en la plataforma SECOP II, de acuerdo con los lineamientos de Colombia Compra Eficiente. </w:t>
      </w:r>
      <w:r w:rsidR="005776C2" w:rsidRPr="006F5544">
        <w:rPr>
          <w:rFonts w:ascii="Arial Narrow" w:hAnsi="Arial Narrow"/>
          <w:b/>
          <w:bCs/>
        </w:rPr>
        <w:t>PARÁGRAFO SEGUNDO:</w:t>
      </w:r>
      <w:r w:rsidR="005776C2" w:rsidRPr="006F5544">
        <w:rPr>
          <w:rFonts w:ascii="Arial Narrow" w:hAnsi="Arial Narrow"/>
        </w:rPr>
        <w:t xml:space="preserve"> El Contratista adicionalmente a la entrega de los anteriores documentos al supervisor del Contrato, para el </w:t>
      </w:r>
      <w:r w:rsidR="00AF1E5D" w:rsidRPr="006F5544">
        <w:rPr>
          <w:rFonts w:ascii="Arial Narrow" w:hAnsi="Arial Narrow"/>
        </w:rPr>
        <w:t>trámite</w:t>
      </w:r>
      <w:r w:rsidR="005776C2" w:rsidRPr="006F5544">
        <w:rPr>
          <w:rFonts w:ascii="Arial Narrow" w:hAnsi="Arial Narrow"/>
        </w:rPr>
        <w:t xml:space="preserve"> pago, debe cargar en la plataforma del SECOP II – Colombia Compra Eficiente, la Factura, cuenta de cobro numerada o su equivalente y la Planilla única donde conste el pago de las obligaciones de Seguridad Social Integral (Salud y Pensión y ARL). </w:t>
      </w:r>
      <w:r w:rsidR="005776C2" w:rsidRPr="006F5544">
        <w:rPr>
          <w:rFonts w:ascii="Arial Narrow" w:hAnsi="Arial Narrow"/>
          <w:b/>
          <w:bCs/>
        </w:rPr>
        <w:t>CLÁUSULA TERCERA - SUBORDINACIÓN DE LOS PAGOS A LAS APROPIACIONES PRESUPUESTALES:</w:t>
      </w:r>
      <w:r w:rsidR="005776C2" w:rsidRPr="006F5544">
        <w:rPr>
          <w:rFonts w:ascii="Arial Narrow" w:hAnsi="Arial Narrow"/>
        </w:rPr>
        <w:t xml:space="preserve"> Los pagos </w:t>
      </w:r>
      <w:r w:rsidR="0027671C" w:rsidRPr="006F5544">
        <w:rPr>
          <w:rFonts w:ascii="Arial Narrow" w:hAnsi="Arial Narrow"/>
        </w:rPr>
        <w:t>que,</w:t>
      </w:r>
      <w:r w:rsidR="005776C2" w:rsidRPr="006F5544">
        <w:rPr>
          <w:rFonts w:ascii="Arial Narrow" w:hAnsi="Arial Narrow"/>
        </w:rPr>
        <w:t xml:space="preserve"> de conformidad con este contrato, deba efectuar la DEFENSA CIVIL COLOMBIANA, se subordinan a las apropiaciones que de los mismos se hagan con cargo al Presupuesto establecido en el certificado de disponibilidad presupuestal No. </w:t>
      </w:r>
      <w:r w:rsidR="00DD4D8C">
        <w:rPr>
          <w:rFonts w:ascii="Arial Narrow" w:hAnsi="Arial Narrow"/>
        </w:rPr>
        <w:t>XXXXX</w:t>
      </w:r>
      <w:r w:rsidR="00AF1E5D" w:rsidRPr="006F5544">
        <w:rPr>
          <w:rFonts w:ascii="Arial Narrow" w:hAnsi="Arial Narrow"/>
        </w:rPr>
        <w:t xml:space="preserve"> de fecha </w:t>
      </w:r>
      <w:r w:rsidR="00DD4D8C">
        <w:rPr>
          <w:rFonts w:ascii="Arial Narrow" w:hAnsi="Arial Narrow"/>
        </w:rPr>
        <w:t>XXXXXXXXXXXXX</w:t>
      </w:r>
      <w:r w:rsidR="00AF1E5D" w:rsidRPr="006F5544">
        <w:rPr>
          <w:rFonts w:ascii="Arial Narrow" w:hAnsi="Arial Narrow"/>
        </w:rPr>
        <w:t xml:space="preserve">, con cargo al rubro </w:t>
      </w:r>
      <w:r w:rsidR="00DD4D8C">
        <w:rPr>
          <w:rFonts w:ascii="Arial Narrow" w:hAnsi="Arial Narrow"/>
        </w:rPr>
        <w:t>XXXXXXXXXXXX</w:t>
      </w:r>
      <w:r w:rsidR="005776C2" w:rsidRPr="006F5544">
        <w:rPr>
          <w:rFonts w:ascii="Arial Narrow" w:hAnsi="Arial Narrow"/>
        </w:rPr>
        <w:t xml:space="preserve"> </w:t>
      </w:r>
      <w:r w:rsidR="005776C2" w:rsidRPr="006F5544">
        <w:rPr>
          <w:rFonts w:ascii="Arial Narrow" w:hAnsi="Arial Narrow"/>
          <w:b/>
          <w:bCs/>
        </w:rPr>
        <w:t>PARÁGRAFO:</w:t>
      </w:r>
      <w:r w:rsidR="005776C2" w:rsidRPr="006F5544">
        <w:rPr>
          <w:rFonts w:ascii="Arial Narrow" w:hAnsi="Arial Narrow"/>
        </w:rPr>
        <w:t xml:space="preserve"> </w:t>
      </w:r>
      <w:r w:rsidR="005776C2" w:rsidRPr="006F5544">
        <w:rPr>
          <w:rFonts w:ascii="Arial Narrow" w:hAnsi="Arial Narrow"/>
          <w:b/>
          <w:bCs/>
        </w:rPr>
        <w:t>MODIFICACIÓN DE LA APROPIACIÓN PRESUPUESTAL:</w:t>
      </w:r>
      <w:r w:rsidR="005776C2" w:rsidRPr="006F5544">
        <w:rPr>
          <w:rFonts w:ascii="Arial Narrow" w:hAnsi="Arial Narrow"/>
        </w:rPr>
        <w:t xml:space="preserve"> Las partes acuerdan que en el evento en que sea necesario modificar la presente Cláusula, LA DEFENSA CIVIL COLOMBIANA podrá hacerlo unilateralmente sin que sea necesario la suscripción de un contrato modificatorio por tratarse de un trámite ajeno a la voluntad del CONTRATISTA. </w:t>
      </w:r>
      <w:r w:rsidR="005776C2" w:rsidRPr="006F5544">
        <w:rPr>
          <w:rFonts w:ascii="Arial Narrow" w:hAnsi="Arial Narrow"/>
          <w:b/>
          <w:bCs/>
        </w:rPr>
        <w:t>CLAUSULA CUARTA- PLAZO DE EJECUCIÓN:</w:t>
      </w:r>
      <w:r w:rsidR="005776C2" w:rsidRPr="006F5544">
        <w:rPr>
          <w:rFonts w:ascii="Arial Narrow" w:hAnsi="Arial Narrow"/>
        </w:rPr>
        <w:t xml:space="preserve"> </w:t>
      </w:r>
      <w:r w:rsidR="00DD4D8C">
        <w:rPr>
          <w:rFonts w:ascii="Arial Narrow" w:hAnsi="Arial Narrow"/>
        </w:rPr>
        <w:t>XXXXXX</w:t>
      </w:r>
      <w:r w:rsidR="001B2260" w:rsidRPr="006F5544">
        <w:rPr>
          <w:rFonts w:ascii="Arial Narrow" w:hAnsi="Arial Narrow"/>
        </w:rPr>
        <w:t>, previos requerimientos del supervisor del contrato, contados a partir de la suscripción del acta de inicio previa expedición del registro presupuestal y aprobación de garantía, lo último que suceda.</w:t>
      </w:r>
      <w:r w:rsidR="00533DD1" w:rsidRPr="006F5544">
        <w:rPr>
          <w:rFonts w:ascii="Arial Narrow" w:hAnsi="Arial Narrow"/>
        </w:rPr>
        <w:t xml:space="preserve"> </w:t>
      </w:r>
      <w:r w:rsidR="005776C2" w:rsidRPr="006F5544">
        <w:rPr>
          <w:rFonts w:ascii="Arial Narrow" w:hAnsi="Arial Narrow"/>
          <w:b/>
          <w:bCs/>
        </w:rPr>
        <w:t>CLAUSULA QUINTA - LUGAR DE EJECUCION:</w:t>
      </w:r>
      <w:r w:rsidR="005776C2" w:rsidRPr="006F5544">
        <w:rPr>
          <w:rFonts w:ascii="Arial Narrow" w:hAnsi="Arial Narrow"/>
        </w:rPr>
        <w:t xml:space="preserve"> </w:t>
      </w:r>
      <w:r w:rsidR="00DD4D8C">
        <w:rPr>
          <w:rFonts w:ascii="Arial Narrow" w:hAnsi="Arial Narrow"/>
        </w:rPr>
        <w:t>XXXXXXXXX</w:t>
      </w:r>
      <w:r w:rsidR="005776C2" w:rsidRPr="006F5544">
        <w:rPr>
          <w:rFonts w:ascii="Arial Narrow" w:hAnsi="Arial Narrow"/>
        </w:rPr>
        <w:t xml:space="preserve"> </w:t>
      </w:r>
      <w:r w:rsidR="005776C2" w:rsidRPr="006F5544">
        <w:rPr>
          <w:rFonts w:ascii="Arial Narrow" w:hAnsi="Arial Narrow"/>
          <w:b/>
          <w:bCs/>
        </w:rPr>
        <w:t xml:space="preserve">CLÁUSULA SEXTA- CONSTITUCIÓN GARANTÍA ÚNICA: </w:t>
      </w:r>
      <w:r w:rsidR="005776C2" w:rsidRPr="006F5544">
        <w:rPr>
          <w:rFonts w:ascii="Arial Narrow" w:hAnsi="Arial Narrow"/>
        </w:rPr>
        <w:t xml:space="preserve">De acuerdo con los amparos, vigencias y valor asegurado establecido en la plataforma </w:t>
      </w:r>
      <w:r w:rsidR="005776C2" w:rsidRPr="006F5544">
        <w:rPr>
          <w:rFonts w:ascii="Arial Narrow" w:hAnsi="Arial Narrow"/>
        </w:rPr>
        <w:lastRenderedPageBreak/>
        <w:t xml:space="preserve">SECOP II. </w:t>
      </w:r>
      <w:r w:rsidR="005776C2" w:rsidRPr="006F5544">
        <w:rPr>
          <w:rFonts w:ascii="Arial Narrow" w:hAnsi="Arial Narrow"/>
          <w:b/>
          <w:bCs/>
        </w:rPr>
        <w:t>PARÁGRAFO PRIMERO:</w:t>
      </w:r>
      <w:r w:rsidR="005776C2" w:rsidRPr="006F5544">
        <w:rPr>
          <w:rFonts w:ascii="Arial Narrow" w:hAnsi="Arial Narrow"/>
        </w:rPr>
        <w:t xml:space="preserve"> </w:t>
      </w:r>
      <w:r w:rsidR="005776C2" w:rsidRPr="006F5544">
        <w:rPr>
          <w:rFonts w:ascii="Arial Narrow" w:hAnsi="Arial Narrow"/>
          <w:b/>
          <w:bCs/>
        </w:rPr>
        <w:t>RENUNCIA AL BENEFICIO DE EXCUSIÓN:</w:t>
      </w:r>
      <w:r w:rsidR="005776C2" w:rsidRPr="006F5544">
        <w:rPr>
          <w:rFonts w:ascii="Arial Narrow" w:hAnsi="Arial Narrow"/>
        </w:rPr>
        <w:t xml:space="preserve"> En la póliza deberá constar que la aseguradora renuncia al beneficio de excusión. </w:t>
      </w:r>
      <w:r w:rsidR="005776C2" w:rsidRPr="006F5544">
        <w:rPr>
          <w:rFonts w:ascii="Arial Narrow" w:hAnsi="Arial Narrow"/>
          <w:b/>
          <w:bCs/>
        </w:rPr>
        <w:t>PARÁGRAFO SEGUNDO:</w:t>
      </w:r>
      <w:r w:rsidR="005776C2" w:rsidRPr="006F5544">
        <w:rPr>
          <w:rFonts w:ascii="Arial Narrow" w:hAnsi="Arial Narrow"/>
        </w:rPr>
        <w:t xml:space="preserve"> </w:t>
      </w:r>
      <w:r w:rsidR="005776C2" w:rsidRPr="006F5544">
        <w:rPr>
          <w:rFonts w:ascii="Arial Narrow" w:hAnsi="Arial Narrow"/>
          <w:b/>
          <w:bCs/>
        </w:rPr>
        <w:t>SANCIÓN POR FALTA DE GARANTÍA:</w:t>
      </w:r>
      <w:r w:rsidR="005776C2" w:rsidRPr="006F5544">
        <w:rPr>
          <w:rFonts w:ascii="Arial Narrow" w:hAnsi="Arial Narrow"/>
        </w:rPr>
        <w:t xml:space="preserve"> Si el contratista se negare a constituir la Garantía Única en los términos, cuantía y duración establecidos en esta cláusula, la DEFENSA CIVIL COLOMBIANA podrá aplicar las sanciones contractuales a que haya lugar de conformidad con el artículo 25 numeral 19 de la Ley 80 de 1993. </w:t>
      </w:r>
      <w:r w:rsidR="005776C2" w:rsidRPr="006F5544">
        <w:rPr>
          <w:rFonts w:ascii="Arial Narrow" w:hAnsi="Arial Narrow"/>
          <w:b/>
          <w:bCs/>
        </w:rPr>
        <w:t>CLÁUSULA SÉPTIMA- MULTAS:</w:t>
      </w:r>
      <w:r w:rsidR="005776C2" w:rsidRPr="006F5544">
        <w:rPr>
          <w:rFonts w:ascii="Arial Narrow" w:hAnsi="Arial Narrow"/>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w:t>
      </w:r>
      <w:r w:rsidR="001B2260" w:rsidRPr="006F5544">
        <w:rPr>
          <w:rFonts w:ascii="Arial Narrow" w:hAnsi="Arial Narrow"/>
          <w:b/>
          <w:bCs/>
        </w:rPr>
        <w:t>7.</w:t>
      </w:r>
      <w:r w:rsidR="005776C2" w:rsidRPr="006F5544">
        <w:rPr>
          <w:rFonts w:ascii="Arial Narrow" w:hAnsi="Arial Narrow"/>
          <w:b/>
          <w:bCs/>
        </w:rPr>
        <w:t>1.</w:t>
      </w:r>
      <w:r w:rsidR="005776C2" w:rsidRPr="006F5544">
        <w:rPr>
          <w:rFonts w:ascii="Arial Narrow" w:hAnsi="Arial Narrow"/>
        </w:rPr>
        <w:t xml:space="preserve">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y/o servicio dejado de entregar y/o prestar por cada día de retardo y hasta por un plazo máximo de quince (15) días calendario en calidad de sanción por el simple hecho del incumplimiento. Esta sanción se impondrá conforme a la Ley. </w:t>
      </w:r>
      <w:r w:rsidR="001B2260" w:rsidRPr="006F5544">
        <w:rPr>
          <w:rFonts w:ascii="Arial Narrow" w:hAnsi="Arial Narrow"/>
          <w:b/>
          <w:bCs/>
        </w:rPr>
        <w:t>7.2.</w:t>
      </w:r>
      <w:r w:rsidR="005776C2" w:rsidRPr="006F5544">
        <w:rPr>
          <w:rFonts w:ascii="Arial Narrow" w:hAnsi="Arial Narrow"/>
        </w:rPr>
        <w:t xml:space="preserve"> En el evento de presentarse devolución del bien y/o el servicio, por no cumplir con las especificaciones técnicas del presente contrato, retrasando la entrega del mismo, se liquidará con base en el cero punto cinco por ciento (0.5%) del valor de los bienes y/o servicios dejados de entregar y/o prestar, por cada día de retardo y hasta por un plazo máximo de 15 días. </w:t>
      </w:r>
      <w:r w:rsidR="001B2260" w:rsidRPr="006F5544">
        <w:rPr>
          <w:rFonts w:ascii="Arial Narrow" w:hAnsi="Arial Narrow"/>
          <w:b/>
          <w:bCs/>
        </w:rPr>
        <w:t>7.3.</w:t>
      </w:r>
      <w:r w:rsidR="005776C2" w:rsidRPr="006F5544">
        <w:rPr>
          <w:rFonts w:ascii="Arial Narrow" w:hAnsi="Arial Narrow"/>
        </w:rPr>
        <w:t xml:space="preserve"> En el evento de que el contratista no desarrolle a tiempo las actividades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001B2260" w:rsidRPr="006F5544">
        <w:rPr>
          <w:rFonts w:ascii="Arial Narrow" w:hAnsi="Arial Narrow"/>
          <w:b/>
          <w:bCs/>
        </w:rPr>
        <w:t>7.4.</w:t>
      </w:r>
      <w:r w:rsidR="005776C2" w:rsidRPr="006F5544">
        <w:rPr>
          <w:rFonts w:ascii="Arial Narrow" w:hAnsi="Arial Narrow"/>
        </w:rPr>
        <w:t xml:space="preserve"> El no cumplimiento en sus obligaciones frente al sistema de seguridad social integral (EPS, ARL, PENSION), parafiscales (Cajas de Compensación Familiar, Sena e Instituto Colombiano de Bienestar Familiar), se impondrán multas por cada día de retardo con base en un cero punto cinco por cien (0.5%) del valor del contrato y hasta por un plazo máximo de quince (15) días calendario en calidad de sanción. </w:t>
      </w:r>
      <w:r w:rsidR="001B2260" w:rsidRPr="006F5544">
        <w:rPr>
          <w:rFonts w:ascii="Arial Narrow" w:hAnsi="Arial Narrow"/>
          <w:b/>
          <w:bCs/>
        </w:rPr>
        <w:t>7.5.</w:t>
      </w:r>
      <w:r w:rsidR="001B2260" w:rsidRPr="006F5544">
        <w:rPr>
          <w:rFonts w:ascii="Arial Narrow" w:hAnsi="Arial Narrow"/>
        </w:rPr>
        <w:t xml:space="preserve"> </w:t>
      </w:r>
      <w:r w:rsidR="005776C2" w:rsidRPr="006F5544">
        <w:rPr>
          <w:rFonts w:ascii="Arial Narrow" w:hAnsi="Arial Narrow"/>
        </w:rPr>
        <w:t xml:space="preserve">La Entidad podrá declarar el incumplimiento del contrato con las consecuencias contempladas en el artículo 17 de la Ley 1150 de 2007 y cuando no sean satisfechas cualquiera de las obligaciones a cargo del contratista. </w:t>
      </w:r>
      <w:r w:rsidR="005776C2" w:rsidRPr="006F5544">
        <w:rPr>
          <w:rFonts w:ascii="Arial Narrow" w:hAnsi="Arial Narrow"/>
          <w:b/>
          <w:bCs/>
        </w:rPr>
        <w:t>PARÁGRAFO PRIMERO: PAGO DE LAS MULTAS:</w:t>
      </w:r>
      <w:r w:rsidR="005776C2" w:rsidRPr="006F5544">
        <w:rPr>
          <w:rFonts w:ascii="Arial Narrow" w:hAnsi="Arial Narrow"/>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w:t>
      </w:r>
      <w:r w:rsidR="005776C2" w:rsidRPr="006F5544">
        <w:rPr>
          <w:rFonts w:ascii="Arial Narrow" w:hAnsi="Arial Narrow"/>
          <w:b/>
          <w:bCs/>
        </w:rPr>
        <w:t>EL CONTRATISTA</w:t>
      </w:r>
      <w:r w:rsidR="005776C2" w:rsidRPr="006F5544">
        <w:rPr>
          <w:rFonts w:ascii="Arial Narrow" w:hAnsi="Arial Narrow"/>
        </w:rPr>
        <w:t xml:space="preserve"> autoriza A </w:t>
      </w:r>
      <w:r w:rsidR="005776C2" w:rsidRPr="006F5544">
        <w:rPr>
          <w:rFonts w:ascii="Arial Narrow" w:hAnsi="Arial Narrow"/>
          <w:b/>
          <w:bCs/>
        </w:rPr>
        <w:t>LA DEFENSA CIVIL COLOMBIANA</w:t>
      </w:r>
      <w:r w:rsidR="005776C2" w:rsidRPr="006F5544">
        <w:rPr>
          <w:rFonts w:ascii="Arial Narrow" w:hAnsi="Arial Narrow"/>
        </w:rPr>
        <w:t xml:space="preserve"> para hacer los descuentos correspondientes. </w:t>
      </w:r>
      <w:r w:rsidR="005776C2" w:rsidRPr="006F5544">
        <w:rPr>
          <w:rFonts w:ascii="Arial Narrow" w:hAnsi="Arial Narrow"/>
          <w:b/>
          <w:bCs/>
        </w:rPr>
        <w:t xml:space="preserve">PARÁGRAFO SEGUNDO: EXTENSIÓN PARA LAS DEMÁS OBLIGACIONES CONTRACTUALES: </w:t>
      </w:r>
      <w:r w:rsidR="005776C2" w:rsidRPr="006F5544">
        <w:rPr>
          <w:rFonts w:ascii="Arial Narrow" w:hAnsi="Arial Narrow"/>
        </w:rPr>
        <w:t xml:space="preserve">Esta sanción puede hacerse efectiva por parte de la DEFENSA CIVIL COLOMBIANA no sólo para la obligación de entregar los bienes y/o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005776C2" w:rsidRPr="006F5544">
        <w:rPr>
          <w:rFonts w:ascii="Arial Narrow" w:hAnsi="Arial Narrow"/>
          <w:b/>
          <w:bCs/>
        </w:rPr>
        <w:t>PARÁGRAFO TERCERO: DEBIDO PROCESO:</w:t>
      </w:r>
      <w:r w:rsidR="005776C2" w:rsidRPr="006F5544">
        <w:rPr>
          <w:rFonts w:ascii="Arial Narrow" w:hAnsi="Arial Narrow"/>
        </w:rPr>
        <w:t xml:space="preserve"> Durante la ejecución del contrato, la DEFENSA CIVIL COLOMBIANA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la DEFENSA CIVIL COLOMBIANA en el proceso sancionatorio que se adelante, brindará todas las garantías constitucionales y legales al CONTRATISTA para que ejercite su derecho a la defensa en audiencia y tenga la oportunidad de exponer las razones y/o motivos </w:t>
      </w:r>
      <w:r w:rsidR="005776C2" w:rsidRPr="006F5544">
        <w:rPr>
          <w:rFonts w:ascii="Arial Narrow" w:hAnsi="Arial Narrow"/>
        </w:rPr>
        <w:lastRenderedPageBreak/>
        <w:t xml:space="preserve">sobre los hechos generadores de la afectación de la ejecución contractual. En ningún caso procederá la imposición de sanción sin haberse brindado la oportunidad al CONTRATISTA de explicar las causas que impiden la ejecución normal y oportuna del contrato. </w:t>
      </w:r>
      <w:r w:rsidR="005776C2" w:rsidRPr="006F5544">
        <w:rPr>
          <w:rFonts w:ascii="Arial Narrow" w:hAnsi="Arial Narrow"/>
          <w:b/>
          <w:bCs/>
        </w:rPr>
        <w:t>CLÁUSULA OCTAVA - PENAL PECUNIARIA:</w:t>
      </w:r>
      <w:r w:rsidR="005776C2" w:rsidRPr="006F5544">
        <w:rPr>
          <w:rFonts w:ascii="Arial Narrow" w:hAnsi="Arial Narrow"/>
        </w:rPr>
        <w:t xml:space="preserve"> Con el fin de sancionar al CONTRATISTA por el hecho de declararse la caducidad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sin perjuicio de que el CONTRATISTA deba cumplir con la obligación principal y de las acciones judiciales a que haya lugar cuando el perjuicio resulte mayor. </w:t>
      </w:r>
      <w:r w:rsidR="005776C2" w:rsidRPr="006F5544">
        <w:rPr>
          <w:rFonts w:ascii="Arial Narrow" w:hAnsi="Arial Narrow"/>
          <w:b/>
          <w:bCs/>
        </w:rPr>
        <w:t>PARÁGRAFO PRIMERO: NATURALEZA DE LA PENA:</w:t>
      </w:r>
      <w:r w:rsidR="005776C2" w:rsidRPr="006F5544">
        <w:rPr>
          <w:rFonts w:ascii="Arial Narrow" w:hAnsi="Arial Narrow"/>
        </w:rPr>
        <w:t xml:space="preserve"> La suma anterior se pacta a título de pena, no de indemnización, razón por la cual, LA DEFENSA CIVIL COLOMBIANA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005776C2" w:rsidRPr="006F5544">
        <w:rPr>
          <w:rFonts w:ascii="Arial Narrow" w:hAnsi="Arial Narrow"/>
          <w:b/>
          <w:bCs/>
        </w:rPr>
        <w:t xml:space="preserve">PARÁGRAFO SEGUNDO: RECURSOS INGRESAN AL TESORO NACIONAL: </w:t>
      </w:r>
      <w:r w:rsidR="005776C2" w:rsidRPr="006F5544">
        <w:rPr>
          <w:rFonts w:ascii="Arial Narrow" w:hAnsi="Arial Narrow"/>
        </w:rPr>
        <w:t xml:space="preserve">El valor de las sanciones por retardo y de la Cláusula Penal Pecuniaria a que se refiere tanto la cláusula de sanciones, como esta, ingresará al Tesoro Nacional. </w:t>
      </w:r>
      <w:r w:rsidR="005776C2" w:rsidRPr="006F5544">
        <w:rPr>
          <w:rFonts w:ascii="Arial Narrow" w:hAnsi="Arial Narrow"/>
          <w:b/>
          <w:bCs/>
        </w:rPr>
        <w:t>CLÁUSULA NOVENA- CADUCIDAD:</w:t>
      </w:r>
      <w:r w:rsidR="005776C2" w:rsidRPr="006F5544">
        <w:rPr>
          <w:rFonts w:ascii="Arial Narrow" w:hAnsi="Arial Narrow"/>
        </w:rPr>
        <w:t xml:space="preserve"> Si se presenta algún hecho constitutivo de incumplimiento de las obligaciones a cargo del CONTRATISTA, LA DEFENSA CIVIL COLOMBIANA podrá declarar la caducidad y ordenar la liquidación en el estado en que se encuentre, todo de conformidad con lo previsto en el artículo 18 de la Ley 80 de 1993. </w:t>
      </w:r>
      <w:r w:rsidR="005776C2" w:rsidRPr="006F5544">
        <w:rPr>
          <w:rFonts w:ascii="Arial Narrow" w:hAnsi="Arial Narrow"/>
          <w:b/>
          <w:bCs/>
        </w:rPr>
        <w:t>CLÁUSULA DÉCIMA - SUJECIÓN A LA LEY COLOMBIANA:</w:t>
      </w:r>
      <w:r w:rsidR="005776C2" w:rsidRPr="006F5544">
        <w:rPr>
          <w:rFonts w:ascii="Arial Narrow" w:hAnsi="Arial Narrow"/>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005776C2" w:rsidRPr="006F5544">
        <w:rPr>
          <w:rFonts w:ascii="Arial Narrow" w:hAnsi="Arial Narrow"/>
          <w:b/>
          <w:bCs/>
        </w:rPr>
        <w:t>CLÁUSULA DÉCIMA PRIMERA - FACULTADES EXCEPCIONALES:</w:t>
      </w:r>
      <w:r w:rsidR="005776C2" w:rsidRPr="006F5544">
        <w:rPr>
          <w:rFonts w:ascii="Arial Narrow" w:hAnsi="Arial Narrow"/>
        </w:rPr>
        <w:t xml:space="preserve"> La DEFENSA CIVIL COLOMBIANA podrá terminar, modificar y/o interpretar unilateralmente el Contrato, de acuerdo con lo establecido en los artículos 15 a 17 de la Ley 80 de 1993, cuando lo considere necesario. </w:t>
      </w:r>
      <w:r w:rsidR="005776C2" w:rsidRPr="006F5544">
        <w:rPr>
          <w:rFonts w:ascii="Arial Narrow" w:hAnsi="Arial Narrow"/>
          <w:b/>
          <w:bCs/>
        </w:rPr>
        <w:t>CLÁUSULA DÉCIMA SEGUNDA- SOLUCIÓN DE CONTROVERSIAS:</w:t>
      </w:r>
      <w:r w:rsidR="005776C2" w:rsidRPr="006F5544">
        <w:rPr>
          <w:rFonts w:ascii="Arial Narrow" w:hAnsi="Arial Narrow"/>
        </w:rPr>
        <w:t xml:space="preserve"> Las controversias o diferencias que surjan entre el CONTRATISTA y la DEFENSA CIVIL COLOMBIANA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w:t>
      </w:r>
      <w:r w:rsidR="005776C2" w:rsidRPr="002C1408">
        <w:rPr>
          <w:rFonts w:ascii="Arial Narrow" w:hAnsi="Arial Narrow"/>
          <w:b/>
        </w:rPr>
        <w:t>CLÁUSULA DÉCIMA TERCERA - CESIÓN</w:t>
      </w:r>
      <w:r w:rsidR="005776C2" w:rsidRPr="006F5544">
        <w:rPr>
          <w:rFonts w:ascii="Arial Narrow" w:hAnsi="Arial Narrow"/>
        </w:rPr>
        <w:t xml:space="preserve">: Por tratarse de un contrato intuito - persona, el CONTRATISTA no podrá ceder el presente contrato en todo, ni en parte a persona alguna, natural o jurídica, nacional o extranjera sin el consentimiento previo, expreso y escrito de la DEFENSA CIVIL COLOMBIANA no quedando </w:t>
      </w:r>
      <w:r w:rsidR="006859D7" w:rsidRPr="006F5544">
        <w:rPr>
          <w:rFonts w:ascii="Arial Narrow" w:hAnsi="Arial Narrow"/>
        </w:rPr>
        <w:t>este</w:t>
      </w:r>
      <w:r w:rsidR="005776C2" w:rsidRPr="006F5544">
        <w:rPr>
          <w:rFonts w:ascii="Arial Narrow" w:hAnsi="Arial Narrow"/>
        </w:rPr>
        <w:t xml:space="preserve"> obligado a dar las razones que le asistan para negarlo.</w:t>
      </w:r>
      <w:r w:rsidR="00533DD1" w:rsidRPr="006F5544">
        <w:rPr>
          <w:rFonts w:ascii="Arial Narrow" w:hAnsi="Arial Narrow"/>
        </w:rPr>
        <w:t xml:space="preserve"> </w:t>
      </w:r>
      <w:r w:rsidR="005776C2" w:rsidRPr="006F5544">
        <w:rPr>
          <w:rFonts w:ascii="Arial Narrow" w:hAnsi="Arial Narrow"/>
          <w:b/>
          <w:bCs/>
        </w:rPr>
        <w:t>CLÁUSULA DÉCIMA CUARTA: RESERVA DE LA INFORMACIÓN:</w:t>
      </w:r>
      <w:r w:rsidR="005776C2" w:rsidRPr="006F5544">
        <w:rPr>
          <w:rFonts w:ascii="Arial Narrow" w:hAnsi="Arial Narrow"/>
        </w:rPr>
        <w:t xml:space="preserve"> EL CONTRATISTA se obliga para con LA DEFENSA CIVIL COLOMBIANA a no suministrar ninguna clase de información o detalle a terceros y a mantener como documentación clasificada todos los aspectos relacionados con el presente contrato, así como del servicio objeto del mismo, los asuntos técnicos e instalaciones de la Defensa Civil Colombiana, conocidos por el CONTRATISTA durante el desarrollo de este contrato o con posterioridad al mismo. </w:t>
      </w:r>
      <w:r w:rsidR="00003AD4" w:rsidRPr="006F5544">
        <w:rPr>
          <w:rFonts w:ascii="Arial Narrow" w:hAnsi="Arial Narrow"/>
          <w:b/>
        </w:rPr>
        <w:t xml:space="preserve">CLAUSULA </w:t>
      </w:r>
      <w:r w:rsidR="005776C2" w:rsidRPr="006F5544">
        <w:rPr>
          <w:rFonts w:ascii="Arial Narrow" w:hAnsi="Arial Narrow"/>
          <w:b/>
          <w:bCs/>
        </w:rPr>
        <w:t xml:space="preserve">DÉCIMA QUINTA - ADICIONES, MODIFICACIONES, COMPENSACIONES O ACUERDOS AL CONTRATO: </w:t>
      </w:r>
      <w:r w:rsidR="005776C2" w:rsidRPr="006F5544">
        <w:rPr>
          <w:rFonts w:ascii="Arial Narrow" w:hAnsi="Arial Narrow"/>
        </w:rPr>
        <w:t xml:space="preserve">El CONTRATISTA estará sujeto a </w:t>
      </w:r>
      <w:r w:rsidR="005776C2" w:rsidRPr="006F5544">
        <w:rPr>
          <w:rFonts w:ascii="Arial Narrow" w:hAnsi="Arial Narrow"/>
        </w:rPr>
        <w:lastRenderedPageBreak/>
        <w:t xml:space="preserve">suscribir las modificaciones acordadas entre las partes, para efectos de garantizar la ejecución y el cumplimiento idóneo y oportuno del objeto contratado, dentro de los cinco (5) días siguientes al requerimiento por parte de LA DEFENSA CIVIL COLOMBIANA. En el evento en que dicho incumplimiento genere la paralización del contrato, LA DEFENSA CIVIL COLOMBIANA podrá hacer efectiva la cláusula </w:t>
      </w:r>
      <w:r w:rsidR="005776C2" w:rsidRPr="006F5544">
        <w:rPr>
          <w:rFonts w:ascii="Arial Narrow" w:hAnsi="Arial Narrow"/>
          <w:b/>
          <w:bCs/>
        </w:rPr>
        <w:t>SEPTIMA. CLÁUSULA DÉCIMA SEXTA - SUPERVISIÓN:</w:t>
      </w:r>
      <w:r w:rsidR="005776C2" w:rsidRPr="006F5544">
        <w:rPr>
          <w:rFonts w:ascii="Arial Narrow" w:hAnsi="Arial Narrow"/>
        </w:rPr>
        <w:t xml:space="preserve"> La supervisión y control del presente contrato será ejercida </w:t>
      </w:r>
      <w:r w:rsidR="00DD4D8C">
        <w:rPr>
          <w:rFonts w:ascii="Arial Narrow" w:hAnsi="Arial Narrow"/>
        </w:rPr>
        <w:t>XXXXXXXXXXXXXX</w:t>
      </w:r>
      <w:r w:rsidR="005776C2" w:rsidRPr="006F5544">
        <w:rPr>
          <w:rFonts w:ascii="Arial Narrow" w:hAnsi="Arial Narrow"/>
        </w:rPr>
        <w:t xml:space="preserve">, cédula de ciudadanía No. </w:t>
      </w:r>
      <w:r w:rsidR="00DD4D8C">
        <w:rPr>
          <w:rFonts w:ascii="Arial Narrow" w:hAnsi="Arial Narrow"/>
        </w:rPr>
        <w:t>XXXX</w:t>
      </w:r>
      <w:r w:rsidR="009C6111" w:rsidRPr="006F5544">
        <w:rPr>
          <w:rFonts w:ascii="Arial Narrow" w:hAnsi="Arial Narrow"/>
        </w:rPr>
        <w:t>, d</w:t>
      </w:r>
      <w:r w:rsidR="00DD4D8C">
        <w:rPr>
          <w:rFonts w:ascii="Arial Narrow" w:hAnsi="Arial Narrow"/>
        </w:rPr>
        <w:t>el XXXXXXXXXX</w:t>
      </w:r>
      <w:r w:rsidR="005776C2" w:rsidRPr="006F5544">
        <w:rPr>
          <w:rFonts w:ascii="Arial Narrow" w:hAnsi="Arial Narrow"/>
        </w:rPr>
        <w:t xml:space="preserve">, o quien haga sus veces en caso de ausencia y por su conducto se tramitarán todas las cuestiones relativas al desarrollo del contrato, sus funciones serán, las establecidas en el manual de supervisión de la DEFENSA CIVIL COLOMBIANA, así como las previstas en la normatividad legal vigente y demás; entre ellas las siguientes: </w:t>
      </w:r>
      <w:r w:rsidR="005776C2" w:rsidRPr="006F5544">
        <w:rPr>
          <w:rFonts w:ascii="Arial Narrow" w:hAnsi="Arial Narrow"/>
          <w:b/>
          <w:bCs/>
        </w:rPr>
        <w:t>16.1.</w:t>
      </w:r>
      <w:r w:rsidR="005776C2" w:rsidRPr="006F5544">
        <w:rPr>
          <w:rFonts w:ascii="Arial Narrow" w:hAnsi="Arial Narrow"/>
        </w:rPr>
        <w:t xml:space="preserve"> Exigir al contratista la información que considere necesaria para verificar la correcta ejecución del presente contrato. </w:t>
      </w:r>
      <w:r w:rsidR="005776C2" w:rsidRPr="006F5544">
        <w:rPr>
          <w:rFonts w:ascii="Arial Narrow" w:hAnsi="Arial Narrow"/>
          <w:b/>
          <w:bCs/>
        </w:rPr>
        <w:t>16.2.</w:t>
      </w:r>
      <w:r w:rsidR="005776C2" w:rsidRPr="006F5544">
        <w:rPr>
          <w:rFonts w:ascii="Arial Narrow" w:hAnsi="Arial Narrow"/>
        </w:rPr>
        <w:t xml:space="preserve"> Verificar directamente que el CONTRATISTA cumpla con las condiciones de ejecución del presente contrato según los términos en los que se ha convenido y requerir al CONTRATISTA. </w:t>
      </w:r>
      <w:r w:rsidR="005776C2" w:rsidRPr="006F5544">
        <w:rPr>
          <w:rFonts w:ascii="Arial Narrow" w:hAnsi="Arial Narrow"/>
          <w:b/>
          <w:bCs/>
        </w:rPr>
        <w:t>16.3.</w:t>
      </w:r>
      <w:r w:rsidR="005776C2" w:rsidRPr="006F5544">
        <w:rPr>
          <w:rFonts w:ascii="Arial Narrow" w:hAnsi="Arial Narrow"/>
        </w:rPr>
        <w:t xml:space="preserve"> Suscribir los certificados de recibo a satisfacción del objeto contractual y liquidación. </w:t>
      </w:r>
      <w:r w:rsidR="005776C2" w:rsidRPr="006F5544">
        <w:rPr>
          <w:rFonts w:ascii="Arial Narrow" w:hAnsi="Arial Narrow"/>
          <w:b/>
          <w:bCs/>
        </w:rPr>
        <w:t>16.4.</w:t>
      </w:r>
      <w:r w:rsidR="005776C2" w:rsidRPr="006F5544">
        <w:rPr>
          <w:rFonts w:ascii="Arial Narrow" w:hAnsi="Arial Narrow"/>
        </w:rPr>
        <w:t xml:space="preserve"> Elaborar un informe del objeto contractual a la DEFENSA CIVIL COLOMBIANA, sobre el avance y ejecución del contrato. </w:t>
      </w:r>
      <w:r w:rsidR="005776C2" w:rsidRPr="006F5544">
        <w:rPr>
          <w:rFonts w:ascii="Arial Narrow" w:hAnsi="Arial Narrow"/>
          <w:b/>
          <w:bCs/>
        </w:rPr>
        <w:t>16.5.</w:t>
      </w:r>
      <w:r w:rsidR="005776C2" w:rsidRPr="006F5544">
        <w:rPr>
          <w:rFonts w:ascii="Arial Narrow" w:hAnsi="Arial Narrow"/>
        </w:rPr>
        <w:t xml:space="preserve"> Rechazar el objeto del presente contrato cuando no cumpla con las especificaciones técnicas solicitadas por la DEFENSA CIVIL COLOMBIANA y ofrecidas por el CONTRATISTA, en su propuesta. </w:t>
      </w:r>
      <w:r w:rsidR="005776C2" w:rsidRPr="006F5544">
        <w:rPr>
          <w:rFonts w:ascii="Arial Narrow" w:hAnsi="Arial Narrow"/>
          <w:b/>
          <w:bCs/>
        </w:rPr>
        <w:t>16.6.</w:t>
      </w:r>
      <w:r w:rsidR="005776C2" w:rsidRPr="006F5544">
        <w:rPr>
          <w:rFonts w:ascii="Arial Narrow" w:hAnsi="Arial Narrow"/>
        </w:rPr>
        <w:t xml:space="preserve"> Exigir el cumplimiento del contrato en todas y cada una de sus partes. Atender y resolver en coordinación con el comité evaluador todas las consultas sobre omisiones, errores, discrepancias o aclaraciones y complemento en los aspectos técnicos descritos en las especificaciones técnicas. </w:t>
      </w:r>
      <w:r w:rsidR="005776C2" w:rsidRPr="006F5544">
        <w:rPr>
          <w:rFonts w:ascii="Arial Narrow" w:hAnsi="Arial Narrow"/>
          <w:b/>
          <w:bCs/>
        </w:rPr>
        <w:t>16.7</w:t>
      </w:r>
      <w:r w:rsidR="005776C2" w:rsidRPr="006F5544">
        <w:rPr>
          <w:rFonts w:ascii="Arial Narrow" w:hAnsi="Arial Narrow"/>
        </w:rPr>
        <w:t xml:space="preserve">. Verificar y dejar constancia en el informe de cumplimiento de los aportes de pensión y salud y parafiscales de conformidad con lo establecido en la normatividad aplicable. </w:t>
      </w:r>
      <w:r w:rsidR="005776C2" w:rsidRPr="006F5544">
        <w:rPr>
          <w:rFonts w:ascii="Arial Narrow" w:hAnsi="Arial Narrow"/>
          <w:b/>
          <w:bCs/>
        </w:rPr>
        <w:t>16.8.</w:t>
      </w:r>
      <w:r w:rsidR="005776C2" w:rsidRPr="006F5544">
        <w:rPr>
          <w:rFonts w:ascii="Arial Narrow" w:hAnsi="Arial Narrow"/>
        </w:rPr>
        <w:t xml:space="preserve"> Emitir concepto y/o visto bueno para adoptar decisiones que impliquen modificación de aspectos técnicos que mejoren la calidad de los bienes contratados, siempre y cuando no afecten ningún aspecto en desarrollo y ejecución del contrato. </w:t>
      </w:r>
      <w:r w:rsidR="009C6111" w:rsidRPr="006F5544">
        <w:rPr>
          <w:rFonts w:ascii="Arial Narrow" w:hAnsi="Arial Narrow"/>
        </w:rPr>
        <w:t>Además,</w:t>
      </w:r>
      <w:r w:rsidR="005776C2" w:rsidRPr="006F5544">
        <w:rPr>
          <w:rFonts w:ascii="Arial Narrow" w:hAnsi="Arial Narrow"/>
        </w:rPr>
        <w:t xml:space="preserve"> emitir la viabilidad de conceder prórrogas al plazo de entrega y adiciones presupuestales. </w:t>
      </w:r>
      <w:r w:rsidR="005776C2" w:rsidRPr="006F5544">
        <w:rPr>
          <w:rFonts w:ascii="Arial Narrow" w:hAnsi="Arial Narrow"/>
          <w:b/>
          <w:bCs/>
        </w:rPr>
        <w:t>16.9.</w:t>
      </w:r>
      <w:r w:rsidR="005776C2" w:rsidRPr="006F5544">
        <w:rPr>
          <w:rFonts w:ascii="Arial Narrow" w:hAnsi="Arial Narrow"/>
        </w:rPr>
        <w:t xml:space="preserve"> En caso de terminación anticipada del contrato por mutuo acuerdo de las partes, adelantar las labores pertinentes para determinar el valor de las compensaciones mutuas. </w:t>
      </w:r>
      <w:r w:rsidR="005776C2" w:rsidRPr="006F5544">
        <w:rPr>
          <w:rFonts w:ascii="Arial Narrow" w:hAnsi="Arial Narrow"/>
          <w:b/>
          <w:bCs/>
        </w:rPr>
        <w:t>16.10.</w:t>
      </w:r>
      <w:r w:rsidR="005776C2" w:rsidRPr="006F5544">
        <w:rPr>
          <w:rFonts w:ascii="Arial Narrow" w:hAnsi="Arial Narrow"/>
        </w:rPr>
        <w:t xml:space="preserve"> Verificar que las garantías que amparan el cumplimiento total del contrato, estén vigentes e informar en su oportunidad a la DEFENSA CIVIL COLOMBIANA sobre los inconvenientes presentados. </w:t>
      </w:r>
      <w:r w:rsidR="005776C2" w:rsidRPr="006F5544">
        <w:rPr>
          <w:rFonts w:ascii="Arial Narrow" w:hAnsi="Arial Narrow"/>
          <w:b/>
          <w:bCs/>
        </w:rPr>
        <w:t>16.11.</w:t>
      </w:r>
      <w:r w:rsidR="005776C2" w:rsidRPr="006F5544">
        <w:rPr>
          <w:rFonts w:ascii="Arial Narrow" w:hAnsi="Arial Narrow"/>
        </w:rPr>
        <w:t xml:space="preserve"> De acuerdo con el cumplimiento de todas las obligaciones del CONTRATISTA, al vencimiento del contrato, calificarlo en cualquiera de las siguientes categorías: Excelente, Bueno, Regular o Deficiente y remitir dicha calificación al Grupo Administrativo de la Defensa Civil Colombiana. </w:t>
      </w:r>
      <w:r w:rsidR="005776C2" w:rsidRPr="006F5544">
        <w:rPr>
          <w:rFonts w:ascii="Arial Narrow" w:hAnsi="Arial Narrow"/>
          <w:b/>
          <w:bCs/>
        </w:rPr>
        <w:t>16.12.</w:t>
      </w:r>
      <w:r w:rsidR="005776C2" w:rsidRPr="006F5544">
        <w:rPr>
          <w:rFonts w:ascii="Arial Narrow" w:hAnsi="Arial Narrow"/>
        </w:rPr>
        <w:t xml:space="preserve"> Todas las demás atribuciones que se contemplen en los documentos del contrato, pliego de condiciones, adendas y demás documentos que hacen parte del presente contrato. </w:t>
      </w:r>
      <w:r w:rsidR="005776C2" w:rsidRPr="006F5544">
        <w:rPr>
          <w:rFonts w:ascii="Arial Narrow" w:hAnsi="Arial Narrow"/>
          <w:b/>
          <w:bCs/>
        </w:rPr>
        <w:t>PARÁGRAFO ÚNICO – LIMITACIONES DEL SUPERVISOR:</w:t>
      </w:r>
      <w:r w:rsidR="005776C2" w:rsidRPr="006F5544">
        <w:rPr>
          <w:rFonts w:ascii="Arial Narrow" w:hAnsi="Arial Narrow"/>
        </w:rPr>
        <w:t xml:space="preserve"> El Supervisor no estará facultado, en ningún momento, para adoptar decisiones que impliquen la modificación de los términos y condiciones previstos en el presente Contrato, las cuales únicamente podrán ser adoptadas por las partes, mediante la suscripción de modificaciones al contrato Principal. </w:t>
      </w:r>
      <w:r w:rsidR="005776C2" w:rsidRPr="006F5544">
        <w:rPr>
          <w:rFonts w:ascii="Arial Narrow" w:hAnsi="Arial Narrow"/>
          <w:b/>
          <w:bCs/>
        </w:rPr>
        <w:t>CLÁUSULA DÉCIMA SEPTIMA - OBLIGACIONES GENERALES DEL CONTRATISTA:</w:t>
      </w:r>
      <w:r w:rsidR="005776C2" w:rsidRPr="006F5544">
        <w:rPr>
          <w:rFonts w:ascii="Arial Narrow" w:hAnsi="Arial Narrow"/>
        </w:rPr>
        <w:t xml:space="preserve"> Además de las obligaciones inherentes al presente contrato, el contratista se compromete a: </w:t>
      </w:r>
      <w:r w:rsidR="005776C2" w:rsidRPr="006F5544">
        <w:rPr>
          <w:rFonts w:ascii="Arial Narrow" w:hAnsi="Arial Narrow"/>
          <w:b/>
          <w:bCs/>
        </w:rPr>
        <w:t>17.1.</w:t>
      </w:r>
      <w:r w:rsidR="00C965FC" w:rsidRPr="006F5544">
        <w:rPr>
          <w:rFonts w:ascii="Arial Narrow" w:hAnsi="Arial Narrow"/>
        </w:rPr>
        <w:t xml:space="preserve"> </w:t>
      </w:r>
      <w:r w:rsidR="00533DD1" w:rsidRPr="006F5544">
        <w:rPr>
          <w:rFonts w:ascii="Arial Narrow" w:hAnsi="Arial Narrow"/>
        </w:rPr>
        <w:t>Cumplir con los plazos máximos establecidos en el contrato</w:t>
      </w:r>
      <w:r w:rsidR="005776C2" w:rsidRPr="006F5544">
        <w:rPr>
          <w:rFonts w:ascii="Arial Narrow" w:hAnsi="Arial Narrow"/>
        </w:rPr>
        <w:t xml:space="preserve">; </w:t>
      </w:r>
      <w:r w:rsidR="005776C2" w:rsidRPr="006F5544">
        <w:rPr>
          <w:rFonts w:ascii="Arial Narrow" w:hAnsi="Arial Narrow"/>
          <w:b/>
          <w:bCs/>
        </w:rPr>
        <w:t>17.2.</w:t>
      </w:r>
      <w:r w:rsidR="005776C2" w:rsidRPr="006F5544">
        <w:rPr>
          <w:rFonts w:ascii="Arial Narrow" w:hAnsi="Arial Narrow"/>
        </w:rPr>
        <w:t xml:space="preserve"> </w:t>
      </w:r>
      <w:r w:rsidR="00533DD1" w:rsidRPr="006F5544">
        <w:rPr>
          <w:rFonts w:ascii="Arial Narrow" w:hAnsi="Arial Narrow"/>
        </w:rPr>
        <w:t>Proveer a su costo, todos los bienes y/o servicios necesarios para el cumplimiento de los objetivos y funcionalidades requeridas en el presente contrato</w:t>
      </w:r>
      <w:r w:rsidR="005776C2" w:rsidRPr="006F5544">
        <w:rPr>
          <w:rFonts w:ascii="Arial Narrow" w:hAnsi="Arial Narrow"/>
        </w:rPr>
        <w:t xml:space="preserve">; </w:t>
      </w:r>
      <w:r w:rsidR="005776C2" w:rsidRPr="006F5544">
        <w:rPr>
          <w:rFonts w:ascii="Arial Narrow" w:hAnsi="Arial Narrow"/>
          <w:b/>
          <w:bCs/>
        </w:rPr>
        <w:t>17.3.</w:t>
      </w:r>
      <w:r w:rsidR="00533DD1" w:rsidRPr="006F5544">
        <w:rPr>
          <w:rFonts w:ascii="Arial Narrow" w:hAnsi="Arial Narrow"/>
          <w:b/>
          <w:bCs/>
        </w:rPr>
        <w:t xml:space="preserve"> </w:t>
      </w:r>
      <w:r w:rsidR="00533DD1" w:rsidRPr="006F5544">
        <w:rPr>
          <w:rFonts w:ascii="Arial Narrow" w:hAnsi="Arial Narrow"/>
        </w:rPr>
        <w:t>Informar oportunamente al supervisor del contrato cualquier novedad que se presente en el curso de la ejecución del mismo</w:t>
      </w:r>
      <w:r w:rsidR="005776C2" w:rsidRPr="006F5544">
        <w:rPr>
          <w:rFonts w:ascii="Arial Narrow" w:hAnsi="Arial Narrow"/>
        </w:rPr>
        <w:t xml:space="preserve">; </w:t>
      </w:r>
      <w:r w:rsidR="005776C2" w:rsidRPr="006F5544">
        <w:rPr>
          <w:rFonts w:ascii="Arial Narrow" w:hAnsi="Arial Narrow"/>
          <w:b/>
          <w:bCs/>
        </w:rPr>
        <w:t>17.4.</w:t>
      </w:r>
      <w:r w:rsidR="00533DD1" w:rsidRPr="006F5544">
        <w:rPr>
          <w:rFonts w:ascii="Arial Narrow" w:hAnsi="Arial Narrow"/>
          <w:b/>
          <w:bCs/>
        </w:rPr>
        <w:t xml:space="preserve"> </w:t>
      </w:r>
      <w:r w:rsidR="00533DD1" w:rsidRPr="006F5544">
        <w:rPr>
          <w:rFonts w:ascii="Arial Narrow" w:hAnsi="Arial Narrow"/>
        </w:rPr>
        <w:t>Entregar junto con la factura al supervisor del contrato, el certificado de aportes parafiscales debidamente suscrito por el representante legal o Revisor Fiscal, cuando aplique</w:t>
      </w:r>
      <w:r w:rsidR="005776C2" w:rsidRPr="006F5544">
        <w:rPr>
          <w:rFonts w:ascii="Arial Narrow" w:hAnsi="Arial Narrow"/>
        </w:rPr>
        <w:t xml:space="preserve">; </w:t>
      </w:r>
      <w:r w:rsidR="005776C2" w:rsidRPr="006F5544">
        <w:rPr>
          <w:rFonts w:ascii="Arial Narrow" w:hAnsi="Arial Narrow"/>
          <w:b/>
          <w:bCs/>
        </w:rPr>
        <w:t>17.5.</w:t>
      </w:r>
      <w:r w:rsidR="005776C2" w:rsidRPr="006F5544">
        <w:rPr>
          <w:rFonts w:ascii="Arial Narrow" w:hAnsi="Arial Narrow"/>
        </w:rPr>
        <w:t xml:space="preserve"> </w:t>
      </w:r>
      <w:r w:rsidR="00533DD1" w:rsidRPr="006F5544">
        <w:rPr>
          <w:rFonts w:ascii="Arial Narrow" w:hAnsi="Arial Narrow"/>
        </w:rPr>
        <w:t xml:space="preserve">Entregar en condiciones de funcionamiento los bienes objeto del contrato, aptos para la prestación eficiente de acuerdo con su funcionalidad, en las condiciones y plazos establecidos, una vez realizado la respectiva adecuación cuando </w:t>
      </w:r>
      <w:r w:rsidR="00533DD1" w:rsidRPr="006F5544">
        <w:rPr>
          <w:rFonts w:ascii="Arial Narrow" w:hAnsi="Arial Narrow"/>
        </w:rPr>
        <w:lastRenderedPageBreak/>
        <w:t>aplique</w:t>
      </w:r>
      <w:r w:rsidR="005776C2" w:rsidRPr="006F5544">
        <w:rPr>
          <w:rFonts w:ascii="Arial Narrow" w:hAnsi="Arial Narrow"/>
        </w:rPr>
        <w:t xml:space="preserve">; </w:t>
      </w:r>
      <w:r w:rsidR="005776C2" w:rsidRPr="006F5544">
        <w:rPr>
          <w:rFonts w:ascii="Arial Narrow" w:hAnsi="Arial Narrow"/>
          <w:b/>
          <w:bCs/>
        </w:rPr>
        <w:t>17.6.</w:t>
      </w:r>
      <w:r w:rsidR="005776C2" w:rsidRPr="006F5544">
        <w:rPr>
          <w:rFonts w:ascii="Arial Narrow" w:hAnsi="Arial Narrow"/>
        </w:rPr>
        <w:t xml:space="preserve"> </w:t>
      </w:r>
      <w:r w:rsidR="00533DD1" w:rsidRPr="006F5544">
        <w:rPr>
          <w:rFonts w:ascii="Arial Narrow" w:hAnsi="Arial Narrow"/>
          <w:lang w:val="es-CO" w:eastAsia="es-CO"/>
        </w:rPr>
        <w:t xml:space="preserve">Obrar con lealtad y buena fe en las distintas etapas contractuales, evitando dilaciones y trabas; </w:t>
      </w:r>
      <w:r w:rsidR="005776C2" w:rsidRPr="006F5544">
        <w:rPr>
          <w:rFonts w:ascii="Arial Narrow" w:hAnsi="Arial Narrow"/>
          <w:b/>
          <w:bCs/>
        </w:rPr>
        <w:t>17.7.</w:t>
      </w:r>
      <w:r w:rsidR="00C965FC" w:rsidRPr="006F5544">
        <w:rPr>
          <w:rFonts w:ascii="Arial Narrow" w:hAnsi="Arial Narrow"/>
          <w:b/>
          <w:bCs/>
        </w:rPr>
        <w:t xml:space="preserve"> </w:t>
      </w:r>
      <w:r w:rsidR="00533DD1" w:rsidRPr="006F5544">
        <w:rPr>
          <w:rFonts w:ascii="Arial Narrow" w:hAnsi="Arial Narrow"/>
        </w:rPr>
        <w:t>Reemplazar los bienes dentro de la oportunidad que establezca el CONTRATANTE cuando estos presenten defectos en su fabricación o funcionamiento, o cuando se evidencie el no cumplimiento de las especificaciones técnicas, según lo determinen las necesidades</w:t>
      </w:r>
      <w:r w:rsidR="005776C2" w:rsidRPr="006F5544">
        <w:rPr>
          <w:rFonts w:ascii="Arial Narrow" w:hAnsi="Arial Narrow"/>
        </w:rPr>
        <w:t xml:space="preserve">; </w:t>
      </w:r>
      <w:r w:rsidR="005776C2" w:rsidRPr="006F5544">
        <w:rPr>
          <w:rFonts w:ascii="Arial Narrow" w:hAnsi="Arial Narrow"/>
          <w:b/>
          <w:bCs/>
        </w:rPr>
        <w:t>17.8.</w:t>
      </w:r>
      <w:r w:rsidR="005776C2" w:rsidRPr="006F5544">
        <w:rPr>
          <w:rFonts w:ascii="Arial Narrow" w:hAnsi="Arial Narrow"/>
        </w:rPr>
        <w:t xml:space="preserve"> </w:t>
      </w:r>
      <w:r w:rsidR="00533DD1" w:rsidRPr="006F5544">
        <w:rPr>
          <w:rFonts w:ascii="Arial Narrow" w:hAnsi="Arial Narrow"/>
        </w:rPr>
        <w:t>Responder en los plazos que el CONTRATANTE establezca en cada caso, los requerimientos de aclaración o de información que le formule</w:t>
      </w:r>
      <w:r w:rsidR="005776C2" w:rsidRPr="006F5544">
        <w:rPr>
          <w:rFonts w:ascii="Arial Narrow" w:hAnsi="Arial Narrow"/>
        </w:rPr>
        <w:t>.</w:t>
      </w:r>
      <w:r w:rsidR="00533DD1" w:rsidRPr="006F5544">
        <w:rPr>
          <w:rFonts w:ascii="Arial Narrow" w:hAnsi="Arial Narrow"/>
        </w:rPr>
        <w:t xml:space="preserve"> </w:t>
      </w:r>
      <w:r w:rsidR="00533DD1" w:rsidRPr="006F5544">
        <w:rPr>
          <w:rFonts w:ascii="Arial Narrow" w:hAnsi="Arial Narrow"/>
          <w:b/>
        </w:rPr>
        <w:t xml:space="preserve">17.9. </w:t>
      </w:r>
      <w:r w:rsidR="00533DD1" w:rsidRPr="006F5544">
        <w:rPr>
          <w:rFonts w:ascii="Arial Narrow" w:hAnsi="Arial Narrow"/>
        </w:rPr>
        <w:t xml:space="preserve">Cumplir cabalmente con sus obligaciones frente al Sistema de Seguridad Social Integral y parafiscales (Cajas de Compensación Familiar, Sena e ICBF), por lo cual el incumplimiento de ésta obligación será causal para la imposición de multas sucesivas hasta tanto se dé cumplimiento, previa verificación de la mora mediante liquidación efectuada por la entidad administradora; </w:t>
      </w:r>
      <w:r w:rsidR="00533DD1" w:rsidRPr="006F5544">
        <w:rPr>
          <w:rFonts w:ascii="Arial Narrow" w:hAnsi="Arial Narrow"/>
          <w:b/>
        </w:rPr>
        <w:t xml:space="preserve">17.10. </w:t>
      </w:r>
      <w:r w:rsidR="00533DD1" w:rsidRPr="006F5544">
        <w:rPr>
          <w:rFonts w:ascii="Arial Narrow" w:hAnsi="Arial Narrow"/>
          <w:lang w:val="es-CO" w:eastAsia="es-CO"/>
        </w:rPr>
        <w:t>Garantizar la calidad de los bienes y/o servicios co</w:t>
      </w:r>
      <w:r w:rsidR="00C965FC" w:rsidRPr="006F5544">
        <w:rPr>
          <w:rFonts w:ascii="Arial Narrow" w:hAnsi="Arial Narrow"/>
          <w:lang w:val="es-CO" w:eastAsia="es-CO"/>
        </w:rPr>
        <w:t>ntratados y responder por ello;</w:t>
      </w:r>
      <w:r w:rsidR="00C965FC" w:rsidRPr="006F5544">
        <w:rPr>
          <w:rFonts w:ascii="Arial Narrow" w:hAnsi="Arial Narrow"/>
          <w:b/>
          <w:lang w:val="es-CO" w:eastAsia="es-CO"/>
        </w:rPr>
        <w:t xml:space="preserve">17.11. </w:t>
      </w:r>
      <w:r w:rsidR="00C965FC" w:rsidRPr="006F5544">
        <w:rPr>
          <w:rFonts w:ascii="Arial Narrow" w:hAnsi="Arial Narrow"/>
          <w:lang w:val="es-CO" w:eastAsia="es-CO"/>
        </w:rPr>
        <w:t xml:space="preserve">No accederán a peticiones o amenazas de quienes actúen por fuera de la ley con el fin de obligarlos a hacer u omitir algún acto o hecho; </w:t>
      </w:r>
      <w:r w:rsidR="005776C2" w:rsidRPr="006F5544">
        <w:rPr>
          <w:rFonts w:ascii="Arial Narrow" w:hAnsi="Arial Narrow"/>
          <w:b/>
          <w:bCs/>
        </w:rPr>
        <w:t xml:space="preserve">CLAUSULA DÉCIMA OCTAVA- OBLIGACIONES ESPECÍFICAS DEL CONTRATISTA: </w:t>
      </w:r>
      <w:r w:rsidR="005776C2" w:rsidRPr="006F5544">
        <w:rPr>
          <w:rFonts w:ascii="Arial Narrow" w:hAnsi="Arial Narrow"/>
          <w:b/>
          <w:lang w:val="es-CO" w:eastAsia="es-CO"/>
        </w:rPr>
        <w:t>18.</w:t>
      </w:r>
      <w:r w:rsidR="00533DD1" w:rsidRPr="006F5544">
        <w:rPr>
          <w:rFonts w:ascii="Arial Narrow" w:hAnsi="Arial Narrow"/>
          <w:b/>
          <w:lang w:val="es-CO" w:eastAsia="es-CO"/>
        </w:rPr>
        <w:t>1</w:t>
      </w:r>
      <w:r w:rsidR="00533DD1" w:rsidRPr="006F5544">
        <w:rPr>
          <w:rFonts w:ascii="Arial Narrow" w:hAnsi="Arial Narrow"/>
          <w:lang w:val="es-CO" w:eastAsia="es-CO"/>
        </w:rPr>
        <w:t>.</w:t>
      </w:r>
      <w:r w:rsidR="001C737C" w:rsidRPr="006F5544">
        <w:rPr>
          <w:rFonts w:ascii="Arial Narrow" w:hAnsi="Arial Narrow"/>
          <w:lang w:val="es-CO" w:eastAsia="es-CO"/>
        </w:rPr>
        <w:t xml:space="preserve"> </w:t>
      </w:r>
      <w:r w:rsidR="00DD4D8C">
        <w:rPr>
          <w:rFonts w:ascii="Arial Narrow" w:hAnsi="Arial Narrow"/>
          <w:lang w:val="es-CO" w:eastAsia="es-CO"/>
        </w:rPr>
        <w:t>xxxxxxxxxx</w:t>
      </w:r>
      <w:r w:rsidR="001C737C" w:rsidRPr="006F5544">
        <w:rPr>
          <w:rFonts w:ascii="Arial Narrow" w:hAnsi="Arial Narrow"/>
          <w:b/>
          <w:lang w:val="es-CO" w:eastAsia="es-CO"/>
        </w:rPr>
        <w:t>18.2.</w:t>
      </w:r>
      <w:r w:rsidR="001C737C" w:rsidRPr="006F5544">
        <w:rPr>
          <w:rFonts w:ascii="Arial Narrow" w:hAnsi="Arial Narrow"/>
          <w:lang w:val="es-CO" w:eastAsia="es-CO"/>
        </w:rPr>
        <w:t xml:space="preserve"> </w:t>
      </w:r>
      <w:r w:rsidR="00DD4D8C">
        <w:rPr>
          <w:rFonts w:ascii="Arial Narrow" w:hAnsi="Arial Narrow"/>
          <w:lang w:val="es-CO" w:eastAsia="es-CO"/>
        </w:rPr>
        <w:t>xxxxxxxxx</w:t>
      </w:r>
      <w:r w:rsidR="001C737C" w:rsidRPr="006F5544">
        <w:rPr>
          <w:rFonts w:ascii="Arial Narrow" w:hAnsi="Arial Narrow"/>
          <w:b/>
          <w:lang w:val="es-CO" w:eastAsia="es-CO"/>
        </w:rPr>
        <w:t>18.3</w:t>
      </w:r>
      <w:r w:rsidR="001C737C" w:rsidRPr="006F5544">
        <w:rPr>
          <w:rFonts w:ascii="Arial Narrow" w:hAnsi="Arial Narrow"/>
          <w:lang w:val="es-CO" w:eastAsia="es-CO"/>
        </w:rPr>
        <w:t xml:space="preserve">. </w:t>
      </w:r>
      <w:proofErr w:type="spellStart"/>
      <w:r w:rsidR="00DD4D8C">
        <w:rPr>
          <w:rFonts w:ascii="Arial Narrow" w:hAnsi="Arial Narrow"/>
          <w:lang w:val="es-CO" w:eastAsia="es-CO"/>
        </w:rPr>
        <w:t>xxxxxxxxxxx</w:t>
      </w:r>
      <w:proofErr w:type="spellEnd"/>
      <w:r w:rsidR="001C737C" w:rsidRPr="006F5544">
        <w:rPr>
          <w:rFonts w:ascii="Arial Narrow" w:hAnsi="Arial Narrow"/>
          <w:lang w:val="es-CO" w:eastAsia="es-CO"/>
        </w:rPr>
        <w:t xml:space="preserve"> </w:t>
      </w:r>
      <w:r w:rsidR="001C737C" w:rsidRPr="006F5544">
        <w:rPr>
          <w:rFonts w:ascii="Arial Narrow" w:hAnsi="Arial Narrow"/>
          <w:b/>
          <w:lang w:val="es-CO" w:eastAsia="es-CO"/>
        </w:rPr>
        <w:t>18.4</w:t>
      </w:r>
      <w:r w:rsidR="001C737C" w:rsidRPr="006F5544">
        <w:rPr>
          <w:rFonts w:ascii="Arial Narrow" w:hAnsi="Arial Narrow"/>
          <w:lang w:val="es-CO" w:eastAsia="es-CO"/>
        </w:rPr>
        <w:t>..</w:t>
      </w:r>
      <w:r w:rsidR="00533DD1" w:rsidRPr="006F5544">
        <w:rPr>
          <w:rFonts w:ascii="Arial Narrow" w:hAnsi="Arial Narrow"/>
        </w:rPr>
        <w:t xml:space="preserve">; </w:t>
      </w:r>
      <w:r w:rsidR="005776C2" w:rsidRPr="006F5544">
        <w:rPr>
          <w:rFonts w:ascii="Arial Narrow" w:hAnsi="Arial Narrow"/>
          <w:b/>
          <w:bCs/>
        </w:rPr>
        <w:t>CLÁUSULA DECIMA NOVENA - DERECHOS DEL CONTRATISTA:</w:t>
      </w:r>
      <w:r w:rsidR="005776C2" w:rsidRPr="006F5544">
        <w:rPr>
          <w:rFonts w:ascii="Arial Narrow" w:hAnsi="Arial Narrow"/>
        </w:rPr>
        <w:t xml:space="preserve"> Serán derechos del contratista los siguientes: </w:t>
      </w:r>
      <w:r w:rsidR="005776C2" w:rsidRPr="006F5544">
        <w:rPr>
          <w:rFonts w:ascii="Arial Narrow" w:hAnsi="Arial Narrow"/>
          <w:b/>
          <w:bCs/>
        </w:rPr>
        <w:t>19.1.</w:t>
      </w:r>
      <w:r w:rsidR="005776C2" w:rsidRPr="006F5544">
        <w:rPr>
          <w:rFonts w:ascii="Arial Narrow" w:hAnsi="Arial Narrow"/>
        </w:rPr>
        <w:t xml:space="preserve"> Recibir oportunamente la remuneración pactada y a que el valor intrínseco de la misma no se altere o modifique durante la vigencia del contrato, siempre y cuando se dé cumplimiento al objeto del presente contrato. </w:t>
      </w:r>
      <w:r w:rsidR="005776C2" w:rsidRPr="006F5544">
        <w:rPr>
          <w:rFonts w:ascii="Arial Narrow" w:hAnsi="Arial Narrow"/>
          <w:b/>
          <w:bCs/>
        </w:rPr>
        <w:t>19.2.</w:t>
      </w:r>
      <w:r w:rsidR="005776C2" w:rsidRPr="006F5544">
        <w:rPr>
          <w:rFonts w:ascii="Arial Narrow" w:hAnsi="Arial Narrow"/>
        </w:rPr>
        <w:t xml:space="preserve"> Obtener la colaboración adecuada por parte de la DEFENSA CIIVL COLOMBIANA para la perfecta ejecución del objeto del presente contrato. </w:t>
      </w:r>
      <w:r w:rsidR="005776C2" w:rsidRPr="006F5544">
        <w:rPr>
          <w:rFonts w:ascii="Arial Narrow" w:hAnsi="Arial Narrow"/>
          <w:b/>
          <w:bCs/>
        </w:rPr>
        <w:t>19.3.</w:t>
      </w:r>
      <w:r w:rsidR="005776C2" w:rsidRPr="006F5544">
        <w:rPr>
          <w:rFonts w:ascii="Arial Narrow" w:hAnsi="Arial Narrow"/>
        </w:rPr>
        <w:t xml:space="preserve"> Podrán acudir a las autoridades con el fin de obtener la protección de los derechos derivados del contrato y la sanción para quienes los desconozcan o vulneren. </w:t>
      </w:r>
      <w:r w:rsidR="005776C2" w:rsidRPr="006F5544">
        <w:rPr>
          <w:rFonts w:ascii="Arial Narrow" w:hAnsi="Arial Narrow"/>
          <w:b/>
          <w:bCs/>
        </w:rPr>
        <w:t>CLÁUSULA VIGÉSIMA - REQUISITOS PARA EL PERFECCIONAMIENTO:</w:t>
      </w:r>
      <w:r w:rsidR="005776C2" w:rsidRPr="006F5544">
        <w:rPr>
          <w:rFonts w:ascii="Arial Narrow" w:hAnsi="Arial Narrow"/>
        </w:rPr>
        <w:t xml:space="preserve"> Para el perfeccionamiento del presente contrato, se requiere del acuerdo sobre el objeto y la contraprestación, a través de la aceptación del contrato en la plataforma SECOP II. </w:t>
      </w:r>
      <w:r w:rsidR="005776C2" w:rsidRPr="006F5544">
        <w:rPr>
          <w:rFonts w:ascii="Arial Narrow" w:hAnsi="Arial Narrow"/>
          <w:b/>
          <w:bCs/>
        </w:rPr>
        <w:t>CLÁUSULA VIGÉSIMA PRIMERA - REQUISITOS PARA LA EJECUCIÓN:</w:t>
      </w:r>
      <w:r w:rsidR="005776C2" w:rsidRPr="006F5544">
        <w:rPr>
          <w:rFonts w:ascii="Arial Narrow" w:hAnsi="Arial Narrow"/>
        </w:rPr>
        <w:t xml:space="preserve"> Para la ejecución del presente Contrato se requiere de la expedición del Registro Presupuestal, Constitución de la Garantía por el CONTRATISTA y aprobación de la misma por parte de la DEFENSA CIVIL COLOMBIANA.</w:t>
      </w:r>
      <w:r w:rsidR="005776C2" w:rsidRPr="006F5544">
        <w:rPr>
          <w:rFonts w:ascii="Arial Narrow" w:hAnsi="Arial Narrow"/>
          <w:b/>
          <w:bCs/>
        </w:rPr>
        <w:t>CLÁUSULA VIGÉSIMA SEGUNDA- OTRAS OBLIGACIONES</w:t>
      </w:r>
      <w:r w:rsidR="005776C2" w:rsidRPr="006F5544">
        <w:rPr>
          <w:rFonts w:ascii="Arial Narrow" w:hAnsi="Arial Narrow"/>
        </w:rPr>
        <w:t xml:space="preserve"> - Queda entendido que todos los derechos e impuestos que deban pagarse por razón o con ocasión de </w:t>
      </w:r>
      <w:r w:rsidR="00AB4778" w:rsidRPr="006F5544">
        <w:rPr>
          <w:rFonts w:ascii="Arial Narrow" w:hAnsi="Arial Narrow"/>
        </w:rPr>
        <w:t>este</w:t>
      </w:r>
      <w:r w:rsidR="005776C2" w:rsidRPr="006F5544">
        <w:rPr>
          <w:rFonts w:ascii="Arial Narrow" w:hAnsi="Arial Narrow"/>
        </w:rPr>
        <w:t xml:space="preserve"> contrato, establecidos o que se establezcan en el país, de acuerdo con las Leyes colombianas, serán a cargo del </w:t>
      </w:r>
      <w:r w:rsidR="005776C2" w:rsidRPr="006F5544">
        <w:rPr>
          <w:rFonts w:ascii="Arial Narrow" w:hAnsi="Arial Narrow"/>
          <w:b/>
          <w:bCs/>
        </w:rPr>
        <w:t>CONTRATISTA. CLÁUSULA VIGÉSIMA TERCERA - RESPONSABILIDAD:</w:t>
      </w:r>
      <w:r w:rsidR="005776C2" w:rsidRPr="006F5544">
        <w:rPr>
          <w:rFonts w:ascii="Arial Narrow" w:hAnsi="Arial Narrow"/>
        </w:rPr>
        <w:t xml:space="preserve"> </w:t>
      </w:r>
      <w:proofErr w:type="spellStart"/>
      <w:r w:rsidR="00DD4D8C">
        <w:rPr>
          <w:rFonts w:ascii="Arial Narrow" w:hAnsi="Arial Narrow"/>
        </w:rPr>
        <w:t>xxxxxxxxxxxx</w:t>
      </w:r>
      <w:proofErr w:type="spellEnd"/>
      <w:r w:rsidR="00AB4778" w:rsidRPr="006F5544">
        <w:rPr>
          <w:rFonts w:ascii="Arial Narrow" w:hAnsi="Arial Narrow"/>
        </w:rPr>
        <w:t xml:space="preserve">., </w:t>
      </w:r>
      <w:r w:rsidR="005776C2" w:rsidRPr="006F5544">
        <w:rPr>
          <w:rFonts w:ascii="Arial Narrow" w:hAnsi="Arial Narrow"/>
        </w:rPr>
        <w:t xml:space="preserve">es responsable por el cumplimiento del objeto. También será responsable por los daños que ocasionen sus empleados, los empleados de sus subcontratistas, a la DEFENSA CIVIL COLOMBIANA en la ejecución del objeto del presente Contrato. Ninguna de las partes será responsable frente a la otra o frente a terceros por daños especiales, imprevisibles o daños indirectos, derivados de fuerza mayor o caso </w:t>
      </w:r>
      <w:r w:rsidR="00C965FC" w:rsidRPr="006F5544">
        <w:rPr>
          <w:rFonts w:ascii="Arial Narrow" w:hAnsi="Arial Narrow"/>
        </w:rPr>
        <w:t xml:space="preserve">fortuito de acuerdo con la Ley; </w:t>
      </w:r>
      <w:r w:rsidR="005776C2" w:rsidRPr="006F5544">
        <w:rPr>
          <w:rFonts w:ascii="Arial Narrow" w:hAnsi="Arial Narrow"/>
          <w:b/>
          <w:bCs/>
        </w:rPr>
        <w:t>CLÁUSULA VIGÉSIMA CUARTA- PAGOS AL SISTEMA DE SEGURIDAD SOCIAL INTEGRAL:</w:t>
      </w:r>
      <w:r w:rsidR="005776C2" w:rsidRPr="006F5544">
        <w:rPr>
          <w:rFonts w:ascii="Arial Narrow" w:hAnsi="Arial Narrow"/>
        </w:rPr>
        <w:t xml:space="preserve"> EL CONTRATISTA deberá cumplir con sus obligaciones frente al sistema de seguridad social integral (EPS, ARL, PENSION), parafiscales (Cajas de Compensación Familiar, Sena e Instituto Colombiano de Bienestar Familiar), por lo cual, el incumplimiento será causal para que LA DEFENSA CIVIL COLOMBIANA le imponga multas.</w:t>
      </w:r>
      <w:r w:rsidR="00C965FC" w:rsidRPr="006F5544">
        <w:rPr>
          <w:rFonts w:ascii="Arial Narrow" w:hAnsi="Arial Narrow"/>
        </w:rPr>
        <w:t xml:space="preserve"> </w:t>
      </w:r>
      <w:r w:rsidR="005776C2" w:rsidRPr="006F5544">
        <w:rPr>
          <w:rFonts w:ascii="Arial Narrow" w:hAnsi="Arial Narrow"/>
          <w:b/>
          <w:bCs/>
        </w:rPr>
        <w:t>CLÁUSULA VIGÉSIMA QUINTA - RIESGOS:</w:t>
      </w:r>
      <w:r w:rsidR="005776C2" w:rsidRPr="006F5544">
        <w:rPr>
          <w:rFonts w:ascii="Arial Narrow" w:hAnsi="Arial Narrow"/>
        </w:rPr>
        <w:t xml:space="preserve"> El contratista ASUME los riesgos estipulados en los estudios y documentos previos y en el pliego de condiciones definitivo publicados debidamente en el SECOP, para el proceso de contratación No. </w:t>
      </w:r>
      <w:proofErr w:type="spellStart"/>
      <w:r w:rsidR="00DD4D8C">
        <w:rPr>
          <w:rFonts w:ascii="Arial Narrow" w:hAnsi="Arial Narrow"/>
        </w:rPr>
        <w:t>xxxxxxxxx</w:t>
      </w:r>
      <w:proofErr w:type="spellEnd"/>
      <w:r w:rsidR="005776C2" w:rsidRPr="006F5544">
        <w:rPr>
          <w:rFonts w:ascii="Arial Narrow" w:hAnsi="Arial Narrow"/>
        </w:rPr>
        <w:t>.</w:t>
      </w:r>
      <w:r w:rsidR="00C965FC" w:rsidRPr="006F5544">
        <w:rPr>
          <w:rFonts w:ascii="Arial Narrow" w:hAnsi="Arial Narrow"/>
        </w:rPr>
        <w:t xml:space="preserve"> </w:t>
      </w:r>
      <w:r w:rsidR="005776C2" w:rsidRPr="006F5544">
        <w:rPr>
          <w:rFonts w:ascii="Arial Narrow" w:hAnsi="Arial Narrow"/>
          <w:b/>
          <w:bCs/>
        </w:rPr>
        <w:t>CLAUSULA VIGESIMA SEXTA - FUERZA MAYOR O CASO FORTUITO:</w:t>
      </w:r>
      <w:r w:rsidR="005776C2" w:rsidRPr="006F5544">
        <w:rPr>
          <w:rFonts w:ascii="Arial Narrow" w:hAnsi="Arial Narrow"/>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r w:rsidR="00AB4778" w:rsidRPr="006F5544">
        <w:rPr>
          <w:rFonts w:ascii="Arial Narrow" w:hAnsi="Arial Narrow"/>
        </w:rPr>
        <w:t>Este</w:t>
      </w:r>
      <w:r w:rsidR="005776C2" w:rsidRPr="006F5544">
        <w:rPr>
          <w:rFonts w:ascii="Arial Narrow" w:hAnsi="Arial Narrow"/>
        </w:rPr>
        <w:t xml:space="preserv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w:t>
      </w:r>
      <w:r w:rsidR="005776C2" w:rsidRPr="006F5544">
        <w:rPr>
          <w:rFonts w:ascii="Arial Narrow" w:hAnsi="Arial Narrow"/>
        </w:rPr>
        <w:lastRenderedPageBreak/>
        <w:t xml:space="preserve">(5)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005776C2" w:rsidRPr="006F5544">
        <w:rPr>
          <w:rFonts w:ascii="Arial Narrow" w:hAnsi="Arial Narrow"/>
          <w:b/>
          <w:bCs/>
        </w:rPr>
        <w:t>CLÁUSULA VIGÉSIMA SÉPTIMA - LIQUIDACIÓN:</w:t>
      </w:r>
      <w:r w:rsidR="005776C2" w:rsidRPr="006F5544">
        <w:rPr>
          <w:rFonts w:ascii="Arial Narrow" w:hAnsi="Arial Narrow"/>
        </w:rPr>
        <w:t xml:space="preserve"> Para dar cumplimiento a lo estipulado por el Decreto 019 de 2012, articulo 217 y siendo procedente la liquidación, las partes aquí contratantes acuerdan el siguiente procedimiento: </w:t>
      </w:r>
      <w:r w:rsidR="005776C2" w:rsidRPr="006F5544">
        <w:rPr>
          <w:rFonts w:ascii="Arial Narrow" w:hAnsi="Arial Narrow"/>
          <w:b/>
          <w:bCs/>
        </w:rPr>
        <w:t>27.1.</w:t>
      </w:r>
      <w:r w:rsidR="00AB4778" w:rsidRPr="006F5544">
        <w:rPr>
          <w:rFonts w:ascii="Arial Narrow" w:hAnsi="Arial Narrow"/>
        </w:rPr>
        <w:t xml:space="preserve"> </w:t>
      </w:r>
      <w:r w:rsidR="005776C2" w:rsidRPr="006F5544">
        <w:rPr>
          <w:rFonts w:ascii="Arial Narrow" w:hAnsi="Arial Narrow"/>
        </w:rPr>
        <w:t xml:space="preserve">Dentro de los cuatro (4) meses siguientes a la expiración del </w:t>
      </w:r>
      <w:r w:rsidR="00AB4778" w:rsidRPr="006F5544">
        <w:rPr>
          <w:rFonts w:ascii="Arial Narrow" w:hAnsi="Arial Narrow"/>
        </w:rPr>
        <w:t>término</w:t>
      </w:r>
      <w:r w:rsidR="005776C2" w:rsidRPr="006F5544">
        <w:rPr>
          <w:rFonts w:ascii="Arial Narrow" w:hAnsi="Arial Narrow"/>
        </w:rPr>
        <w:t xml:space="preserve"> de ejecutoria del contrato, o de la ejecutoria del acto administrativo que haya ordenado la terminación del contrato, o de la suscripción del acuerdo de terminación del mismo, LA DEFENSA CIVIL COLOMBIANA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LA DEFENSA CIVIL COLOMBIANA Si el CONTRATISTA no compareciere a la citación y no justifica su inasistencia, se entenderá que no tiene interés en liquidar de común acuerdo el contrato, que está renunciando a dicha etapa y en consecuencia LA DEFENSA CIVIL COLOMBIANA procederá a liquidarlo unilateralmente dentro de los dos (2) meses siguientes al vencimiento del plazo antes mencionado. </w:t>
      </w:r>
      <w:r w:rsidR="005776C2" w:rsidRPr="006F5544">
        <w:rPr>
          <w:rFonts w:ascii="Arial Narrow" w:hAnsi="Arial Narrow"/>
          <w:b/>
          <w:bCs/>
        </w:rPr>
        <w:t>27.2.</w:t>
      </w:r>
      <w:r w:rsidR="005776C2" w:rsidRPr="006F5544">
        <w:rPr>
          <w:rFonts w:ascii="Arial Narrow" w:hAnsi="Arial Narrow"/>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 LA DEFENSA CIVIL COLOMBIANA realizar consultas, pruebas o comprobaciones de carácter técnico o de cualquiera otra naturaleza, dicho término se adicionará en quince (15) días hábiles. 27.3. Efectuadas las consultas, pruebas o comprobaciones, LA DEFENSA CIVIL COLOMBIANA convocará al CONTRATISTA y se las dará a conocer con el fin de que sean discutidas entre las partes, dentro de los cinco (5) días hábiles siguientes. </w:t>
      </w:r>
      <w:r w:rsidR="005776C2" w:rsidRPr="006F5544">
        <w:rPr>
          <w:rFonts w:ascii="Arial Narrow" w:hAnsi="Arial Narrow"/>
          <w:b/>
          <w:bCs/>
        </w:rPr>
        <w:t>27.4.</w:t>
      </w:r>
      <w:r w:rsidR="005776C2" w:rsidRPr="006F5544">
        <w:rPr>
          <w:rFonts w:ascii="Arial Narrow" w:hAnsi="Arial Narrow"/>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005776C2" w:rsidRPr="006F5544">
        <w:rPr>
          <w:rFonts w:ascii="Arial Narrow" w:hAnsi="Arial Narrow"/>
          <w:b/>
          <w:bCs/>
        </w:rPr>
        <w:t>27.5.</w:t>
      </w:r>
      <w:r w:rsidR="005776C2" w:rsidRPr="006F5544">
        <w:rPr>
          <w:rFonts w:ascii="Arial Narrow" w:hAnsi="Arial Narrow"/>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a los servidores públicos de LA DEFENSA CIVIL COLOMBIANA que intervinieron en la discusión y estudio de la liquidación del contrato, el término previsto en el literal anterior se aumentará en veinticinco (25) días hábiles y los documentos que hayan suscrito las partes en los aspectos que comprometan a LA DEFENSA CIVIL COLOMBIANA en obligaciones y responsabilidades, se entenderán como provisionales; solamente tendrán el carácter de definitivos y obligatorios cuando hayan sido aprobados y suscritos por las instancias adicionales aquí referidas. </w:t>
      </w:r>
      <w:r w:rsidR="005776C2" w:rsidRPr="006F5544">
        <w:rPr>
          <w:rFonts w:ascii="Arial Narrow" w:hAnsi="Arial Narrow"/>
          <w:b/>
          <w:bCs/>
        </w:rPr>
        <w:t>CLÁUSULA VIGÉSIMA OCTAVA</w:t>
      </w:r>
      <w:r w:rsidR="001C3DA3" w:rsidRPr="006F5544">
        <w:rPr>
          <w:rFonts w:ascii="Arial Narrow" w:hAnsi="Arial Narrow"/>
          <w:b/>
          <w:bCs/>
        </w:rPr>
        <w:t>:</w:t>
      </w:r>
      <w:r w:rsidR="005776C2" w:rsidRPr="006F5544">
        <w:rPr>
          <w:rFonts w:ascii="Arial Narrow" w:hAnsi="Arial Narrow"/>
        </w:rPr>
        <w:t xml:space="preserve"> Forman parte integrante del presente contrato: </w:t>
      </w:r>
      <w:r w:rsidR="005776C2" w:rsidRPr="006F5544">
        <w:rPr>
          <w:rFonts w:ascii="Arial Narrow" w:hAnsi="Arial Narrow"/>
          <w:b/>
          <w:bCs/>
        </w:rPr>
        <w:t>28.1.</w:t>
      </w:r>
      <w:r w:rsidR="005776C2" w:rsidRPr="006F5544">
        <w:rPr>
          <w:rFonts w:ascii="Arial Narrow" w:hAnsi="Arial Narrow"/>
        </w:rPr>
        <w:t xml:space="preserve"> El certificado de disponibilidad presupuestal. </w:t>
      </w:r>
      <w:r w:rsidR="005776C2" w:rsidRPr="006F5544">
        <w:rPr>
          <w:rFonts w:ascii="Arial Narrow" w:hAnsi="Arial Narrow"/>
          <w:b/>
          <w:bCs/>
        </w:rPr>
        <w:t>28.2.</w:t>
      </w:r>
      <w:r w:rsidR="005776C2" w:rsidRPr="006F5544">
        <w:rPr>
          <w:rFonts w:ascii="Arial Narrow" w:hAnsi="Arial Narrow"/>
        </w:rPr>
        <w:t xml:space="preserve"> Pliego de condiciones </w:t>
      </w:r>
      <w:r w:rsidR="005776C2" w:rsidRPr="006F5544">
        <w:rPr>
          <w:rFonts w:ascii="Arial Narrow" w:hAnsi="Arial Narrow"/>
        </w:rPr>
        <w:lastRenderedPageBreak/>
        <w:t xml:space="preserve">definitivo. </w:t>
      </w:r>
      <w:r w:rsidR="005776C2" w:rsidRPr="006F5544">
        <w:rPr>
          <w:rFonts w:ascii="Arial Narrow" w:hAnsi="Arial Narrow"/>
          <w:b/>
          <w:bCs/>
        </w:rPr>
        <w:t>28.3.</w:t>
      </w:r>
      <w:r w:rsidR="005776C2" w:rsidRPr="006F5544">
        <w:rPr>
          <w:rFonts w:ascii="Arial Narrow" w:hAnsi="Arial Narrow"/>
        </w:rPr>
        <w:t xml:space="preserve"> Estudios y documentos previos</w:t>
      </w:r>
      <w:r w:rsidR="005776C2" w:rsidRPr="006F5544">
        <w:rPr>
          <w:rFonts w:ascii="Arial Narrow" w:hAnsi="Arial Narrow"/>
          <w:b/>
          <w:bCs/>
        </w:rPr>
        <w:t>. 28.4.</w:t>
      </w:r>
      <w:r w:rsidR="005776C2" w:rsidRPr="006F5544">
        <w:rPr>
          <w:rFonts w:ascii="Arial Narrow" w:hAnsi="Arial Narrow"/>
        </w:rPr>
        <w:t xml:space="preserve"> Oferta del contratista. 28.5. Adendas, Actas, acuerdos, informes y documentos precontractuales. Y los demás documentos inherentes al presente contrato.</w:t>
      </w:r>
      <w:r w:rsidR="00C965FC" w:rsidRPr="006F5544">
        <w:rPr>
          <w:rFonts w:ascii="Arial Narrow" w:hAnsi="Arial Narrow"/>
        </w:rPr>
        <w:t xml:space="preserve"> </w:t>
      </w:r>
      <w:r w:rsidR="005776C2" w:rsidRPr="006F5544">
        <w:rPr>
          <w:rFonts w:ascii="Arial Narrow" w:hAnsi="Arial Narrow"/>
          <w:b/>
          <w:bCs/>
        </w:rPr>
        <w:t>CLÁUSULA VIGÉSIMA NOVENA – CONFIDENCILIDAD:</w:t>
      </w:r>
      <w:r w:rsidR="005776C2" w:rsidRPr="006F5544">
        <w:rPr>
          <w:rFonts w:ascii="Arial Narrow" w:hAnsi="Arial Narrow"/>
        </w:rPr>
        <w:t xml:space="preserve"> En caso de que exista información sujeta a reserva, las partes deben mantener la confidencialidad de esta información. Para ello, la parte interesada debe comunicar a la otra parte que la información suministrada tiene el carácter de confidencial.</w:t>
      </w:r>
      <w:r w:rsidR="00C965FC" w:rsidRPr="006F5544">
        <w:rPr>
          <w:rFonts w:ascii="Arial Narrow" w:hAnsi="Arial Narrow"/>
        </w:rPr>
        <w:t xml:space="preserve"> </w:t>
      </w:r>
      <w:r w:rsidR="005776C2" w:rsidRPr="006F5544">
        <w:rPr>
          <w:rFonts w:ascii="Arial Narrow" w:hAnsi="Arial Narrow"/>
          <w:b/>
          <w:bCs/>
        </w:rPr>
        <w:t>CLÁUSULA TRIGÉSIMA - INDEPENDENCIA:</w:t>
      </w:r>
      <w:r w:rsidR="005776C2" w:rsidRPr="006F5544">
        <w:rPr>
          <w:rFonts w:ascii="Arial Narrow" w:hAnsi="Arial Narrow"/>
        </w:rPr>
        <w:t xml:space="preserve"> El Contratista es una entidad independiente de LA DEFENSA CIVIL COLOMBIANA, y en consecuencia, no es su representante, agente o mandatario, ni tiene la facultad de hacer declaraciones, representaciones o compromisos en nombre de LA DEFENSA CIVIL COLOMBIANA, ni de tomar decisiones o iniciar acciones que generen obligaciones a su cargo.</w:t>
      </w:r>
      <w:r w:rsidR="00C965FC" w:rsidRPr="006F5544">
        <w:rPr>
          <w:rFonts w:ascii="Arial Narrow" w:hAnsi="Arial Narrow"/>
        </w:rPr>
        <w:t xml:space="preserve"> </w:t>
      </w:r>
      <w:r w:rsidR="005776C2" w:rsidRPr="006F5544">
        <w:rPr>
          <w:rFonts w:ascii="Arial Narrow" w:hAnsi="Arial Narrow"/>
          <w:b/>
          <w:bCs/>
        </w:rPr>
        <w:t>CLAUSULA TRIGESIMA PRIMERA: FINALIDADES DEL CONTRATO</w:t>
      </w:r>
      <w:r w:rsidR="005776C2" w:rsidRPr="006F5544">
        <w:rPr>
          <w:rFonts w:ascii="Arial Narrow" w:hAnsi="Arial Narrow"/>
        </w:rPr>
        <w:t xml:space="preserve"> – Todas las obligaciones a cargo del CONTRATISTA, derivadas del contrato, así como la naturaleza de su objeto y las finalidades por las previstas, son obligaciones de resultado. Estas finalidades se tendrán en cuenta para la adecuada comprensión e interpretación del contrato, especialmente en lo que concierne a sus reglas y condiciones, así como para determinar el alcance de los derechos y obligaciones que el mismo atribuye a las partes. </w:t>
      </w:r>
      <w:r w:rsidR="005776C2" w:rsidRPr="006F5544">
        <w:rPr>
          <w:rFonts w:ascii="Arial Narrow" w:hAnsi="Arial Narrow"/>
          <w:b/>
          <w:bCs/>
        </w:rPr>
        <w:t>CLÁUSULA</w:t>
      </w:r>
      <w:r w:rsidR="00C965FC" w:rsidRPr="006F5544">
        <w:rPr>
          <w:rFonts w:ascii="Arial Narrow" w:hAnsi="Arial Narrow"/>
          <w:b/>
          <w:bCs/>
        </w:rPr>
        <w:t xml:space="preserve"> </w:t>
      </w:r>
      <w:r w:rsidR="005776C2" w:rsidRPr="006F5544">
        <w:rPr>
          <w:rFonts w:ascii="Arial Narrow" w:hAnsi="Arial Narrow"/>
          <w:b/>
          <w:bCs/>
        </w:rPr>
        <w:t xml:space="preserve">TRIGÉSIMA SEGUNDA- INHABILIDAD O INCOMPATIBILIDAD: </w:t>
      </w:r>
      <w:r w:rsidR="005776C2" w:rsidRPr="006F5544">
        <w:rPr>
          <w:rFonts w:ascii="Arial Narrow" w:hAnsi="Arial Narrow"/>
        </w:rPr>
        <w:t xml:space="preserve">El CONTRATISTA declara, bajo juramento, que no se halla incurso en ninguna de las causales de inhabilidad o de incompatibilidad contempladas en el artículo 127 de la Constitución Política y 8 de la Ley 80 de 1993, Artículo 18 de la Ley 1150 de 2007, Ley 1474 de 2011 y que no se encuentra incurso en proceso de concordato o acuerdo de recuperación o concurso liquidatario, según Leyes 222 de 1995 y 550 de 1999. </w:t>
      </w:r>
      <w:r w:rsidR="005776C2" w:rsidRPr="006F5544">
        <w:rPr>
          <w:rFonts w:ascii="Arial Narrow" w:hAnsi="Arial Narrow"/>
          <w:b/>
          <w:bCs/>
        </w:rPr>
        <w:t>CLÁUSULA TRIGÉSIMA TERCERA- INDEMNIDAD:</w:t>
      </w:r>
      <w:r w:rsidR="005776C2" w:rsidRPr="006F5544">
        <w:rPr>
          <w:rFonts w:ascii="Arial Narrow" w:hAnsi="Arial Narrow"/>
        </w:rPr>
        <w:t xml:space="preserve"> El contratista se compromete a mantener indemne a la Entidad frente a reclamaciones de terceros por hechos relacionados con la ejecución del contrato. </w:t>
      </w:r>
      <w:r w:rsidR="005776C2" w:rsidRPr="006F5544">
        <w:rPr>
          <w:rFonts w:ascii="Arial Narrow" w:hAnsi="Arial Narrow"/>
          <w:b/>
          <w:bCs/>
        </w:rPr>
        <w:t>CLAUSULA TRIGÉSIMA CUARTA – JURISDICCION Y DOMICILIO:</w:t>
      </w:r>
      <w:r w:rsidR="005776C2" w:rsidRPr="006F5544">
        <w:rPr>
          <w:rFonts w:ascii="Arial Narrow" w:hAnsi="Arial Narrow"/>
        </w:rPr>
        <w:t xml:space="preserve"> Las obligaciones derivadas del presente Contrato, quedan sometidas a la jurisdicción de los jueces y tribunales </w:t>
      </w:r>
      <w:r w:rsidR="00003AD4" w:rsidRPr="006F5544">
        <w:rPr>
          <w:rFonts w:ascii="Arial Narrow" w:hAnsi="Arial Narrow"/>
        </w:rPr>
        <w:t>colombianos</w:t>
      </w:r>
      <w:r w:rsidR="005776C2" w:rsidRPr="006F5544">
        <w:rPr>
          <w:rFonts w:ascii="Arial Narrow" w:hAnsi="Arial Narrow"/>
        </w:rPr>
        <w:t>, siendo el domicilio la ciudad de Bogotá D.C.</w:t>
      </w:r>
    </w:p>
    <w:sectPr w:rsidR="005776C2" w:rsidRPr="006F5544" w:rsidSect="001C3DA3">
      <w:headerReference w:type="even" r:id="rId8"/>
      <w:headerReference w:type="default" r:id="rId9"/>
      <w:footerReference w:type="default" r:id="rId10"/>
      <w:headerReference w:type="first" r:id="rId11"/>
      <w:pgSz w:w="12242" w:h="15842" w:code="1"/>
      <w:pgMar w:top="709" w:right="1043" w:bottom="1418" w:left="1418" w:header="709" w:footer="1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C7C721" w14:textId="77777777" w:rsidR="0038150D" w:rsidRDefault="0038150D">
      <w:r>
        <w:separator/>
      </w:r>
    </w:p>
  </w:endnote>
  <w:endnote w:type="continuationSeparator" w:id="0">
    <w:p w14:paraId="7D5522A7" w14:textId="77777777" w:rsidR="0038150D" w:rsidRDefault="00381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282AD" w14:textId="0931EDA2" w:rsidR="00B05D26" w:rsidRPr="009D5227" w:rsidRDefault="00B05D26" w:rsidP="009D5227">
    <w:pPr>
      <w:pStyle w:val="Ttulo6"/>
      <w:spacing w:before="0" w:after="0"/>
      <w:jc w:val="center"/>
    </w:pPr>
    <w:r w:rsidRPr="009D5227">
      <w:t>a Institución Social y Humanitaria más Grande del País</w:t>
    </w:r>
  </w:p>
  <w:p w14:paraId="68DBF825" w14:textId="77777777" w:rsidR="00B05D26" w:rsidRPr="009D5227" w:rsidRDefault="00B05D26" w:rsidP="009D5227">
    <w:pPr>
      <w:jc w:val="center"/>
      <w:rPr>
        <w:sz w:val="22"/>
        <w:szCs w:val="22"/>
      </w:rPr>
    </w:pPr>
    <w:r w:rsidRPr="009D5227">
      <w:rPr>
        <w:sz w:val="22"/>
        <w:szCs w:val="22"/>
      </w:rPr>
      <w:t>Calle 52 No. 14-67 Piso  – Conmutador: 319 9000 Bogotá, D.C.</w:t>
    </w:r>
  </w:p>
  <w:p w14:paraId="59CB805A" w14:textId="77777777" w:rsidR="00B05D26" w:rsidRPr="009D5227" w:rsidRDefault="0038150D" w:rsidP="009D5227">
    <w:pPr>
      <w:tabs>
        <w:tab w:val="center" w:pos="4419"/>
        <w:tab w:val="left" w:pos="6870"/>
      </w:tabs>
      <w:jc w:val="center"/>
      <w:rPr>
        <w:sz w:val="22"/>
        <w:szCs w:val="22"/>
      </w:rPr>
    </w:pPr>
    <w:hyperlink r:id="rId1" w:history="1">
      <w:r w:rsidR="00B05D26" w:rsidRPr="009D5227">
        <w:rPr>
          <w:rStyle w:val="Hipervnculo"/>
          <w:sz w:val="22"/>
          <w:szCs w:val="22"/>
        </w:rPr>
        <w:t>www.defensacivil.gov.co</w:t>
      </w:r>
    </w:hyperlink>
    <w:r w:rsidR="00B05D26" w:rsidRPr="009D5227">
      <w:rPr>
        <w:sz w:val="22"/>
        <w:szCs w:val="22"/>
      </w:rPr>
      <w:t xml:space="preserve"> </w:t>
    </w:r>
  </w:p>
  <w:p w14:paraId="6F07DF86" w14:textId="77777777" w:rsidR="00B05D26" w:rsidRPr="009D5227" w:rsidRDefault="00B05D26" w:rsidP="009D5227">
    <w:pPr>
      <w:pStyle w:val="Piedepgina"/>
      <w:rPr>
        <w:sz w:val="22"/>
        <w:szCs w:val="22"/>
      </w:rPr>
    </w:pPr>
  </w:p>
  <w:p w14:paraId="1C1707ED" w14:textId="77777777" w:rsidR="00B05D26" w:rsidRDefault="00B05D2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25DAC4" w14:textId="77777777" w:rsidR="0038150D" w:rsidRDefault="0038150D">
      <w:r>
        <w:separator/>
      </w:r>
    </w:p>
  </w:footnote>
  <w:footnote w:type="continuationSeparator" w:id="0">
    <w:p w14:paraId="688B6D6D" w14:textId="77777777" w:rsidR="0038150D" w:rsidRDefault="003815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56248" w14:textId="77777777" w:rsidR="00B05D26" w:rsidRDefault="00B05D26">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3282C64" w14:textId="77777777" w:rsidR="00B05D26" w:rsidRDefault="00B05D26">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048CA" w14:textId="77777777" w:rsidR="00B05D26" w:rsidRDefault="00B05D26">
    <w:pPr>
      <w:pStyle w:val="Encabezado"/>
      <w:framePr w:wrap="around" w:vAnchor="text" w:hAnchor="margin" w:xAlign="right" w:y="1"/>
      <w:rPr>
        <w:rStyle w:val="Nmerodepgina"/>
      </w:rPr>
    </w:pPr>
  </w:p>
  <w:tbl>
    <w:tblPr>
      <w:tblW w:w="9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7"/>
      <w:gridCol w:w="4961"/>
      <w:gridCol w:w="1134"/>
      <w:gridCol w:w="1343"/>
    </w:tblGrid>
    <w:tr w:rsidR="00B05D26" w:rsidRPr="006A5C70" w14:paraId="69633D6B" w14:textId="77777777" w:rsidTr="00DA7E87">
      <w:trPr>
        <w:trHeight w:val="597"/>
        <w:jc w:val="center"/>
      </w:trPr>
      <w:tc>
        <w:tcPr>
          <w:tcW w:w="2287" w:type="dxa"/>
          <w:vMerge w:val="restart"/>
          <w:vAlign w:val="center"/>
        </w:tcPr>
        <w:p w14:paraId="5C8520EF" w14:textId="77777777" w:rsidR="00B05D26" w:rsidRPr="006A5C70" w:rsidRDefault="00B05D26" w:rsidP="00F65EFF">
          <w:pPr>
            <w:tabs>
              <w:tab w:val="left" w:pos="3165"/>
            </w:tabs>
            <w:jc w:val="center"/>
            <w:rPr>
              <w:rFonts w:ascii="Arial Narrow" w:hAnsi="Arial Narrow" w:cs="Arial"/>
              <w:b/>
              <w:sz w:val="22"/>
              <w:szCs w:val="22"/>
            </w:rPr>
          </w:pPr>
          <w:r w:rsidRPr="006A5C70">
            <w:rPr>
              <w:rFonts w:ascii="Arial Narrow" w:hAnsi="Arial Narrow" w:cs="Arial"/>
              <w:b/>
              <w:noProof/>
              <w:sz w:val="22"/>
              <w:szCs w:val="22"/>
              <w:lang w:val="en-US" w:eastAsia="en-US"/>
            </w:rPr>
            <w:drawing>
              <wp:inline distT="0" distB="0" distL="0" distR="0" wp14:anchorId="154A85CC" wp14:editId="66FB9349">
                <wp:extent cx="702945" cy="688975"/>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88975"/>
                        </a:xfrm>
                        <a:prstGeom prst="rect">
                          <a:avLst/>
                        </a:prstGeom>
                        <a:noFill/>
                        <a:ln>
                          <a:noFill/>
                        </a:ln>
                      </pic:spPr>
                    </pic:pic>
                  </a:graphicData>
                </a:graphic>
              </wp:inline>
            </w:drawing>
          </w:r>
        </w:p>
      </w:tc>
      <w:tc>
        <w:tcPr>
          <w:tcW w:w="4961" w:type="dxa"/>
          <w:vMerge w:val="restart"/>
          <w:vAlign w:val="center"/>
        </w:tcPr>
        <w:p w14:paraId="4539BDAC" w14:textId="2E339C41" w:rsidR="00DD4D8C" w:rsidRDefault="00DD4D8C" w:rsidP="00386138">
          <w:pPr>
            <w:tabs>
              <w:tab w:val="left" w:pos="3165"/>
            </w:tabs>
            <w:jc w:val="center"/>
            <w:rPr>
              <w:rFonts w:ascii="Arial Narrow" w:hAnsi="Arial Narrow" w:cs="Arial"/>
              <w:b/>
              <w:sz w:val="22"/>
              <w:szCs w:val="22"/>
            </w:rPr>
          </w:pPr>
        </w:p>
        <w:p w14:paraId="2F35837D" w14:textId="314528C4" w:rsidR="00B05D26" w:rsidRDefault="00EA4D81" w:rsidP="00386138">
          <w:pPr>
            <w:tabs>
              <w:tab w:val="left" w:pos="3165"/>
            </w:tabs>
            <w:jc w:val="center"/>
            <w:rPr>
              <w:rFonts w:ascii="Arial Narrow" w:hAnsi="Arial Narrow" w:cs="Arial"/>
              <w:b/>
              <w:sz w:val="22"/>
              <w:szCs w:val="22"/>
            </w:rPr>
          </w:pPr>
          <w:r>
            <w:rPr>
              <w:rFonts w:ascii="Arial Narrow" w:hAnsi="Arial Narrow" w:cs="Arial"/>
              <w:b/>
              <w:sz w:val="22"/>
              <w:szCs w:val="22"/>
            </w:rPr>
            <w:t xml:space="preserve">CLAUSULADO CONTRATO </w:t>
          </w:r>
          <w:r w:rsidR="00B05D26" w:rsidRPr="005776C2">
            <w:rPr>
              <w:rFonts w:ascii="Arial Narrow" w:hAnsi="Arial Narrow" w:cs="Arial"/>
              <w:b/>
              <w:sz w:val="22"/>
              <w:szCs w:val="22"/>
            </w:rPr>
            <w:t xml:space="preserve"> </w:t>
          </w:r>
        </w:p>
        <w:p w14:paraId="02082F81" w14:textId="327E94F5" w:rsidR="00B05D26" w:rsidRPr="006A5C70" w:rsidRDefault="00EA4D81" w:rsidP="00AF1EA6">
          <w:pPr>
            <w:tabs>
              <w:tab w:val="left" w:pos="3165"/>
            </w:tabs>
            <w:jc w:val="center"/>
            <w:rPr>
              <w:rFonts w:ascii="Arial Narrow" w:hAnsi="Arial Narrow" w:cs="Arial"/>
              <w:b/>
              <w:sz w:val="22"/>
              <w:szCs w:val="22"/>
            </w:rPr>
          </w:pPr>
          <w:proofErr w:type="spellStart"/>
          <w:r>
            <w:rPr>
              <w:rFonts w:ascii="Arial Narrow" w:hAnsi="Arial Narrow" w:cs="Arial"/>
              <w:b/>
              <w:sz w:val="22"/>
              <w:szCs w:val="22"/>
            </w:rPr>
            <w:t>xxxxxxx</w:t>
          </w:r>
          <w:proofErr w:type="spellEnd"/>
        </w:p>
      </w:tc>
      <w:tc>
        <w:tcPr>
          <w:tcW w:w="2477" w:type="dxa"/>
          <w:gridSpan w:val="2"/>
          <w:vAlign w:val="center"/>
        </w:tcPr>
        <w:p w14:paraId="0F131041" w14:textId="77777777" w:rsidR="00B05D26" w:rsidRPr="006A5C70" w:rsidRDefault="00B05D26" w:rsidP="00F65EFF">
          <w:pPr>
            <w:tabs>
              <w:tab w:val="left" w:pos="3165"/>
            </w:tabs>
            <w:jc w:val="right"/>
            <w:rPr>
              <w:rFonts w:ascii="Arial Narrow" w:hAnsi="Arial Narrow" w:cs="Arial"/>
              <w:b/>
              <w:sz w:val="22"/>
              <w:szCs w:val="22"/>
            </w:rPr>
          </w:pPr>
          <w:r w:rsidRPr="006A5C70">
            <w:rPr>
              <w:rFonts w:ascii="Arial Narrow" w:hAnsi="Arial Narrow" w:cs="Arial"/>
              <w:b/>
              <w:sz w:val="22"/>
              <w:szCs w:val="22"/>
            </w:rPr>
            <w:t>GESTIÓN DE ADQUISICIONES</w:t>
          </w:r>
        </w:p>
      </w:tc>
    </w:tr>
    <w:tr w:rsidR="00B05D26" w:rsidRPr="006A5C70" w14:paraId="1FA7A8A5" w14:textId="77777777" w:rsidTr="00DA7E87">
      <w:trPr>
        <w:trHeight w:val="290"/>
        <w:jc w:val="center"/>
      </w:trPr>
      <w:tc>
        <w:tcPr>
          <w:tcW w:w="2287" w:type="dxa"/>
          <w:vMerge/>
          <w:vAlign w:val="center"/>
        </w:tcPr>
        <w:p w14:paraId="1F381E5F" w14:textId="77777777" w:rsidR="00B05D26" w:rsidRPr="006A5C70" w:rsidRDefault="00B05D26" w:rsidP="00F65EFF">
          <w:pPr>
            <w:tabs>
              <w:tab w:val="left" w:pos="3165"/>
            </w:tabs>
            <w:jc w:val="center"/>
            <w:rPr>
              <w:rFonts w:ascii="Arial Narrow" w:hAnsi="Arial Narrow" w:cs="Arial"/>
              <w:b/>
              <w:sz w:val="22"/>
              <w:szCs w:val="22"/>
            </w:rPr>
          </w:pPr>
        </w:p>
      </w:tc>
      <w:tc>
        <w:tcPr>
          <w:tcW w:w="4961" w:type="dxa"/>
          <w:vMerge/>
          <w:vAlign w:val="center"/>
        </w:tcPr>
        <w:p w14:paraId="46F1D696" w14:textId="77777777" w:rsidR="00B05D26" w:rsidRPr="006A5C70" w:rsidRDefault="00B05D26" w:rsidP="00F65EFF">
          <w:pPr>
            <w:tabs>
              <w:tab w:val="left" w:pos="3165"/>
            </w:tabs>
            <w:rPr>
              <w:rFonts w:ascii="Arial Narrow" w:hAnsi="Arial Narrow" w:cs="Arial"/>
              <w:b/>
              <w:sz w:val="22"/>
              <w:szCs w:val="22"/>
            </w:rPr>
          </w:pPr>
        </w:p>
      </w:tc>
      <w:tc>
        <w:tcPr>
          <w:tcW w:w="2477" w:type="dxa"/>
          <w:gridSpan w:val="2"/>
          <w:vAlign w:val="center"/>
        </w:tcPr>
        <w:p w14:paraId="46C21B8C" w14:textId="77777777" w:rsidR="00B05D26" w:rsidRPr="006A5C70" w:rsidRDefault="00B05D26" w:rsidP="00F65EFF">
          <w:pPr>
            <w:tabs>
              <w:tab w:val="left" w:pos="3165"/>
            </w:tabs>
            <w:jc w:val="right"/>
            <w:rPr>
              <w:rFonts w:ascii="Arial Narrow" w:hAnsi="Arial Narrow" w:cs="Arial"/>
              <w:b/>
              <w:sz w:val="22"/>
              <w:szCs w:val="22"/>
            </w:rPr>
          </w:pPr>
          <w:r w:rsidRPr="006A5C70">
            <w:rPr>
              <w:rFonts w:ascii="Arial Narrow" w:hAnsi="Arial Narrow" w:cs="Arial"/>
              <w:b/>
              <w:sz w:val="22"/>
              <w:szCs w:val="22"/>
            </w:rPr>
            <w:t>GAD-FT-003</w:t>
          </w:r>
        </w:p>
      </w:tc>
    </w:tr>
    <w:tr w:rsidR="00B05D26" w:rsidRPr="006A5C70" w14:paraId="17139F70" w14:textId="77777777" w:rsidTr="00DA7E87">
      <w:trPr>
        <w:trHeight w:val="95"/>
        <w:jc w:val="center"/>
      </w:trPr>
      <w:tc>
        <w:tcPr>
          <w:tcW w:w="2287" w:type="dxa"/>
          <w:vMerge/>
          <w:vAlign w:val="center"/>
        </w:tcPr>
        <w:p w14:paraId="7DFD9329" w14:textId="77777777" w:rsidR="00B05D26" w:rsidRPr="006A5C70" w:rsidRDefault="00B05D26" w:rsidP="00F65EFF">
          <w:pPr>
            <w:tabs>
              <w:tab w:val="left" w:pos="3165"/>
            </w:tabs>
            <w:rPr>
              <w:rFonts w:ascii="Arial Narrow" w:hAnsi="Arial Narrow" w:cs="Arial"/>
              <w:b/>
              <w:sz w:val="22"/>
              <w:szCs w:val="22"/>
            </w:rPr>
          </w:pPr>
        </w:p>
      </w:tc>
      <w:tc>
        <w:tcPr>
          <w:tcW w:w="4961" w:type="dxa"/>
          <w:vMerge/>
          <w:vAlign w:val="center"/>
        </w:tcPr>
        <w:p w14:paraId="04038834" w14:textId="77777777" w:rsidR="00B05D26" w:rsidRPr="006A5C70" w:rsidRDefault="00B05D26" w:rsidP="00F65EFF">
          <w:pPr>
            <w:tabs>
              <w:tab w:val="left" w:pos="3165"/>
            </w:tabs>
            <w:rPr>
              <w:rFonts w:ascii="Arial Narrow" w:hAnsi="Arial Narrow" w:cs="Arial"/>
              <w:b/>
              <w:sz w:val="22"/>
              <w:szCs w:val="22"/>
            </w:rPr>
          </w:pPr>
        </w:p>
      </w:tc>
      <w:tc>
        <w:tcPr>
          <w:tcW w:w="1134" w:type="dxa"/>
          <w:vAlign w:val="center"/>
        </w:tcPr>
        <w:p w14:paraId="168CF38E" w14:textId="77777777" w:rsidR="00B05D26" w:rsidRPr="006A5C70" w:rsidRDefault="00B05D26" w:rsidP="00F65EFF">
          <w:pPr>
            <w:tabs>
              <w:tab w:val="left" w:pos="3165"/>
            </w:tabs>
            <w:jc w:val="center"/>
            <w:rPr>
              <w:rFonts w:ascii="Arial Narrow" w:hAnsi="Arial Narrow" w:cs="Arial"/>
              <w:b/>
              <w:sz w:val="22"/>
              <w:szCs w:val="22"/>
            </w:rPr>
          </w:pPr>
          <w:r w:rsidRPr="006A5C70">
            <w:rPr>
              <w:rFonts w:ascii="Arial Narrow" w:hAnsi="Arial Narrow" w:cs="Arial"/>
              <w:b/>
              <w:sz w:val="22"/>
              <w:szCs w:val="22"/>
            </w:rPr>
            <w:t>Versión</w:t>
          </w:r>
        </w:p>
      </w:tc>
      <w:tc>
        <w:tcPr>
          <w:tcW w:w="1343" w:type="dxa"/>
          <w:vAlign w:val="center"/>
        </w:tcPr>
        <w:p w14:paraId="38685F0F" w14:textId="77777777" w:rsidR="00B05D26" w:rsidRPr="006A5C70" w:rsidRDefault="00B05D26" w:rsidP="00F65EFF">
          <w:pPr>
            <w:tabs>
              <w:tab w:val="left" w:pos="3165"/>
            </w:tabs>
            <w:jc w:val="center"/>
            <w:rPr>
              <w:rFonts w:ascii="Arial Narrow" w:hAnsi="Arial Narrow" w:cs="Arial"/>
              <w:b/>
              <w:sz w:val="22"/>
              <w:szCs w:val="22"/>
            </w:rPr>
          </w:pPr>
          <w:r w:rsidRPr="006A5C70">
            <w:rPr>
              <w:rFonts w:ascii="Arial Narrow" w:hAnsi="Arial Narrow" w:cs="Arial"/>
              <w:b/>
              <w:sz w:val="22"/>
              <w:szCs w:val="22"/>
            </w:rPr>
            <w:t>Página No.</w:t>
          </w:r>
        </w:p>
      </w:tc>
    </w:tr>
    <w:tr w:rsidR="00B05D26" w:rsidRPr="006A5C70" w14:paraId="065CF7A9" w14:textId="77777777" w:rsidTr="00DA7E87">
      <w:trPr>
        <w:trHeight w:val="64"/>
        <w:jc w:val="center"/>
      </w:trPr>
      <w:tc>
        <w:tcPr>
          <w:tcW w:w="2287" w:type="dxa"/>
          <w:vAlign w:val="center"/>
        </w:tcPr>
        <w:p w14:paraId="66D84F1F" w14:textId="77777777" w:rsidR="00B05D26" w:rsidRPr="006A5C70" w:rsidRDefault="00B05D26" w:rsidP="00F65EFF">
          <w:pPr>
            <w:jc w:val="center"/>
            <w:rPr>
              <w:rFonts w:ascii="Arial Narrow" w:hAnsi="Arial Narrow" w:cs="Arial"/>
              <w:sz w:val="22"/>
              <w:szCs w:val="22"/>
            </w:rPr>
          </w:pPr>
          <w:r w:rsidRPr="006A5C70">
            <w:rPr>
              <w:rFonts w:ascii="Arial Narrow" w:hAnsi="Arial Narrow" w:cs="Arial"/>
              <w:sz w:val="22"/>
              <w:szCs w:val="22"/>
            </w:rPr>
            <w:t>República de Colombia</w:t>
          </w:r>
        </w:p>
      </w:tc>
      <w:tc>
        <w:tcPr>
          <w:tcW w:w="4961" w:type="dxa"/>
          <w:vMerge/>
          <w:vAlign w:val="center"/>
        </w:tcPr>
        <w:p w14:paraId="13604463" w14:textId="77777777" w:rsidR="00B05D26" w:rsidRPr="006A5C70" w:rsidRDefault="00B05D26" w:rsidP="00F65EFF">
          <w:pPr>
            <w:tabs>
              <w:tab w:val="left" w:pos="3165"/>
            </w:tabs>
            <w:rPr>
              <w:rFonts w:ascii="Arial Narrow" w:hAnsi="Arial Narrow" w:cs="Arial"/>
              <w:b/>
              <w:sz w:val="22"/>
              <w:szCs w:val="22"/>
            </w:rPr>
          </w:pPr>
        </w:p>
      </w:tc>
      <w:tc>
        <w:tcPr>
          <w:tcW w:w="1134" w:type="dxa"/>
          <w:vAlign w:val="center"/>
        </w:tcPr>
        <w:p w14:paraId="6F2C418F" w14:textId="77777777" w:rsidR="00B05D26" w:rsidRPr="006A5C70" w:rsidRDefault="00B05D26" w:rsidP="00F65EFF">
          <w:pPr>
            <w:tabs>
              <w:tab w:val="left" w:pos="3165"/>
            </w:tabs>
            <w:jc w:val="center"/>
            <w:rPr>
              <w:rFonts w:ascii="Arial Narrow" w:hAnsi="Arial Narrow" w:cs="Arial"/>
              <w:b/>
              <w:sz w:val="22"/>
              <w:szCs w:val="22"/>
            </w:rPr>
          </w:pPr>
          <w:r w:rsidRPr="006A5C70">
            <w:rPr>
              <w:rFonts w:ascii="Arial Narrow" w:hAnsi="Arial Narrow" w:cs="Arial"/>
              <w:b/>
              <w:sz w:val="22"/>
              <w:szCs w:val="22"/>
            </w:rPr>
            <w:t>1</w:t>
          </w:r>
        </w:p>
      </w:tc>
      <w:tc>
        <w:tcPr>
          <w:tcW w:w="1343" w:type="dxa"/>
          <w:vAlign w:val="center"/>
        </w:tcPr>
        <w:p w14:paraId="0FDC029D" w14:textId="05D6DD3A" w:rsidR="00B05D26" w:rsidRPr="006A5C70" w:rsidRDefault="00B05D26" w:rsidP="00F65EFF">
          <w:pPr>
            <w:tabs>
              <w:tab w:val="left" w:pos="3165"/>
            </w:tabs>
            <w:jc w:val="center"/>
            <w:rPr>
              <w:rFonts w:ascii="Arial Narrow" w:hAnsi="Arial Narrow" w:cs="Arial"/>
              <w:b/>
              <w:sz w:val="22"/>
              <w:szCs w:val="22"/>
            </w:rPr>
          </w:pPr>
          <w:r w:rsidRPr="006A5C70">
            <w:rPr>
              <w:rStyle w:val="Nmerodepgina"/>
              <w:rFonts w:ascii="Arial Narrow" w:hAnsi="Arial Narrow" w:cs="Arial"/>
              <w:sz w:val="22"/>
              <w:szCs w:val="22"/>
            </w:rPr>
            <w:fldChar w:fldCharType="begin"/>
          </w:r>
          <w:r w:rsidRPr="006A5C70">
            <w:rPr>
              <w:rStyle w:val="Nmerodepgina"/>
              <w:rFonts w:ascii="Arial Narrow" w:hAnsi="Arial Narrow" w:cs="Arial"/>
              <w:sz w:val="22"/>
              <w:szCs w:val="22"/>
            </w:rPr>
            <w:instrText xml:space="preserve"> PAGE </w:instrText>
          </w:r>
          <w:r w:rsidRPr="006A5C70">
            <w:rPr>
              <w:rStyle w:val="Nmerodepgina"/>
              <w:rFonts w:ascii="Arial Narrow" w:hAnsi="Arial Narrow" w:cs="Arial"/>
              <w:sz w:val="22"/>
              <w:szCs w:val="22"/>
            </w:rPr>
            <w:fldChar w:fldCharType="separate"/>
          </w:r>
          <w:r w:rsidR="00C66139">
            <w:rPr>
              <w:rStyle w:val="Nmerodepgina"/>
              <w:rFonts w:ascii="Arial Narrow" w:hAnsi="Arial Narrow" w:cs="Arial"/>
              <w:noProof/>
              <w:sz w:val="22"/>
              <w:szCs w:val="22"/>
            </w:rPr>
            <w:t>1</w:t>
          </w:r>
          <w:r w:rsidRPr="006A5C70">
            <w:rPr>
              <w:rStyle w:val="Nmerodepgina"/>
              <w:rFonts w:ascii="Arial Narrow" w:hAnsi="Arial Narrow" w:cs="Arial"/>
              <w:sz w:val="22"/>
              <w:szCs w:val="22"/>
            </w:rPr>
            <w:fldChar w:fldCharType="end"/>
          </w:r>
          <w:r w:rsidRPr="006A5C70">
            <w:rPr>
              <w:rStyle w:val="Nmerodepgina"/>
              <w:rFonts w:ascii="Arial Narrow" w:hAnsi="Arial Narrow" w:cs="Arial"/>
              <w:sz w:val="22"/>
              <w:szCs w:val="22"/>
            </w:rPr>
            <w:t xml:space="preserve"> de </w:t>
          </w:r>
          <w:r w:rsidRPr="006A5C70">
            <w:rPr>
              <w:rStyle w:val="Nmerodepgina"/>
              <w:rFonts w:ascii="Arial Narrow" w:hAnsi="Arial Narrow" w:cs="Arial"/>
              <w:sz w:val="22"/>
              <w:szCs w:val="22"/>
            </w:rPr>
            <w:fldChar w:fldCharType="begin"/>
          </w:r>
          <w:r w:rsidRPr="006A5C70">
            <w:rPr>
              <w:rStyle w:val="Nmerodepgina"/>
              <w:rFonts w:ascii="Arial Narrow" w:hAnsi="Arial Narrow" w:cs="Arial"/>
              <w:sz w:val="22"/>
              <w:szCs w:val="22"/>
            </w:rPr>
            <w:instrText xml:space="preserve"> NUMPAGES </w:instrText>
          </w:r>
          <w:r w:rsidRPr="006A5C70">
            <w:rPr>
              <w:rStyle w:val="Nmerodepgina"/>
              <w:rFonts w:ascii="Arial Narrow" w:hAnsi="Arial Narrow" w:cs="Arial"/>
              <w:sz w:val="22"/>
              <w:szCs w:val="22"/>
            </w:rPr>
            <w:fldChar w:fldCharType="separate"/>
          </w:r>
          <w:r w:rsidR="00C66139">
            <w:rPr>
              <w:rStyle w:val="Nmerodepgina"/>
              <w:rFonts w:ascii="Arial Narrow" w:hAnsi="Arial Narrow" w:cs="Arial"/>
              <w:noProof/>
              <w:sz w:val="22"/>
              <w:szCs w:val="22"/>
            </w:rPr>
            <w:t>7</w:t>
          </w:r>
          <w:r w:rsidRPr="006A5C70">
            <w:rPr>
              <w:rStyle w:val="Nmerodepgina"/>
              <w:rFonts w:ascii="Arial Narrow" w:hAnsi="Arial Narrow" w:cs="Arial"/>
              <w:sz w:val="22"/>
              <w:szCs w:val="22"/>
            </w:rPr>
            <w:fldChar w:fldCharType="end"/>
          </w:r>
        </w:p>
      </w:tc>
    </w:tr>
  </w:tbl>
  <w:p w14:paraId="3795D1D5" w14:textId="77777777" w:rsidR="00B05D26" w:rsidRPr="00BC2F98" w:rsidRDefault="00B05D26">
    <w:pPr>
      <w:pStyle w:val="Encabezado"/>
      <w:ind w:right="360"/>
      <w:rPr>
        <w:sz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3"/>
      <w:gridCol w:w="4848"/>
      <w:gridCol w:w="1097"/>
      <w:gridCol w:w="2486"/>
    </w:tblGrid>
    <w:tr w:rsidR="00B05D26" w:rsidRPr="0070060E" w14:paraId="17BE77D6" w14:textId="77777777">
      <w:trPr>
        <w:trHeight w:val="565"/>
      </w:trPr>
      <w:tc>
        <w:tcPr>
          <w:tcW w:w="1883" w:type="dxa"/>
          <w:vMerge w:val="restart"/>
          <w:vAlign w:val="center"/>
        </w:tcPr>
        <w:p w14:paraId="6BA5CC59" w14:textId="77777777" w:rsidR="00B05D26" w:rsidRPr="0070060E" w:rsidRDefault="00B05D26" w:rsidP="00F65EFF">
          <w:pPr>
            <w:tabs>
              <w:tab w:val="left" w:pos="3165"/>
            </w:tabs>
            <w:jc w:val="center"/>
            <w:rPr>
              <w:rFonts w:ascii="Arial" w:hAnsi="Arial" w:cs="Arial"/>
              <w:b/>
              <w:sz w:val="24"/>
              <w:szCs w:val="24"/>
            </w:rPr>
          </w:pPr>
          <w:r>
            <w:rPr>
              <w:rFonts w:ascii="Arial" w:hAnsi="Arial" w:cs="Arial"/>
              <w:b/>
              <w:noProof/>
              <w:sz w:val="24"/>
              <w:szCs w:val="24"/>
              <w:lang w:val="en-US" w:eastAsia="en-US"/>
            </w:rPr>
            <w:drawing>
              <wp:inline distT="0" distB="0" distL="0" distR="0" wp14:anchorId="5C4E4FDA" wp14:editId="435A5375">
                <wp:extent cx="702945" cy="688975"/>
                <wp:effectExtent l="0" t="0" r="190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88975"/>
                        </a:xfrm>
                        <a:prstGeom prst="rect">
                          <a:avLst/>
                        </a:prstGeom>
                        <a:noFill/>
                        <a:ln>
                          <a:noFill/>
                        </a:ln>
                      </pic:spPr>
                    </pic:pic>
                  </a:graphicData>
                </a:graphic>
              </wp:inline>
            </w:drawing>
          </w:r>
        </w:p>
      </w:tc>
      <w:tc>
        <w:tcPr>
          <w:tcW w:w="4848" w:type="dxa"/>
          <w:vMerge w:val="restart"/>
          <w:vAlign w:val="center"/>
        </w:tcPr>
        <w:p w14:paraId="529D5B9B" w14:textId="77777777" w:rsidR="00B05D26" w:rsidRPr="0070060E" w:rsidRDefault="00B05D26" w:rsidP="00F65EFF">
          <w:pPr>
            <w:tabs>
              <w:tab w:val="left" w:pos="3165"/>
            </w:tabs>
            <w:jc w:val="center"/>
            <w:rPr>
              <w:rFonts w:ascii="Arial" w:hAnsi="Arial" w:cs="Arial"/>
              <w:b/>
              <w:sz w:val="24"/>
              <w:szCs w:val="24"/>
            </w:rPr>
          </w:pPr>
          <w:r w:rsidRPr="0070060E">
            <w:rPr>
              <w:rFonts w:ascii="Arial" w:hAnsi="Arial" w:cs="Arial"/>
              <w:b/>
              <w:sz w:val="24"/>
              <w:szCs w:val="24"/>
            </w:rPr>
            <w:t>CONTRATO DE MÍNIMA CUANTIA</w:t>
          </w:r>
        </w:p>
        <w:p w14:paraId="79D02B16" w14:textId="77777777" w:rsidR="00B05D26" w:rsidRPr="0070060E" w:rsidRDefault="00B05D26" w:rsidP="00F65EFF">
          <w:pPr>
            <w:tabs>
              <w:tab w:val="left" w:pos="3165"/>
            </w:tabs>
            <w:jc w:val="center"/>
            <w:rPr>
              <w:rFonts w:ascii="Arial" w:hAnsi="Arial" w:cs="Arial"/>
              <w:b/>
              <w:sz w:val="24"/>
              <w:szCs w:val="24"/>
            </w:rPr>
          </w:pPr>
          <w:r w:rsidRPr="0070060E">
            <w:rPr>
              <w:rFonts w:ascii="Arial" w:hAnsi="Arial" w:cs="Arial"/>
              <w:b/>
              <w:sz w:val="24"/>
              <w:szCs w:val="24"/>
            </w:rPr>
            <w:t>NÚMERO 200900</w:t>
          </w:r>
          <w:r>
            <w:rPr>
              <w:rFonts w:ascii="Arial" w:hAnsi="Arial" w:cs="Arial"/>
              <w:b/>
              <w:sz w:val="24"/>
              <w:szCs w:val="24"/>
            </w:rPr>
            <w:t>33</w:t>
          </w:r>
        </w:p>
        <w:p w14:paraId="4211ECC5" w14:textId="77777777" w:rsidR="00B05D26" w:rsidRPr="0070060E" w:rsidRDefault="00B05D26" w:rsidP="00F65EFF">
          <w:pPr>
            <w:tabs>
              <w:tab w:val="left" w:pos="3165"/>
            </w:tabs>
            <w:jc w:val="center"/>
            <w:rPr>
              <w:rFonts w:ascii="Arial" w:hAnsi="Arial" w:cs="Arial"/>
              <w:b/>
              <w:sz w:val="24"/>
              <w:szCs w:val="24"/>
            </w:rPr>
          </w:pPr>
        </w:p>
        <w:p w14:paraId="44B50C1F" w14:textId="77777777" w:rsidR="00B05D26" w:rsidRPr="0070060E" w:rsidRDefault="00B05D26" w:rsidP="00F65EFF">
          <w:pPr>
            <w:tabs>
              <w:tab w:val="left" w:pos="3165"/>
            </w:tabs>
            <w:jc w:val="center"/>
            <w:rPr>
              <w:rFonts w:ascii="Arial" w:hAnsi="Arial" w:cs="Arial"/>
              <w:b/>
              <w:sz w:val="24"/>
              <w:szCs w:val="24"/>
            </w:rPr>
          </w:pPr>
        </w:p>
      </w:tc>
      <w:tc>
        <w:tcPr>
          <w:tcW w:w="3583" w:type="dxa"/>
          <w:gridSpan w:val="2"/>
          <w:vAlign w:val="center"/>
        </w:tcPr>
        <w:p w14:paraId="709ED0D5" w14:textId="77777777" w:rsidR="00B05D26" w:rsidRPr="0070060E" w:rsidRDefault="00B05D26" w:rsidP="00F65EFF">
          <w:pPr>
            <w:tabs>
              <w:tab w:val="left" w:pos="3165"/>
            </w:tabs>
            <w:jc w:val="right"/>
            <w:rPr>
              <w:rFonts w:ascii="Arial" w:hAnsi="Arial" w:cs="Arial"/>
              <w:b/>
              <w:sz w:val="24"/>
              <w:szCs w:val="24"/>
            </w:rPr>
          </w:pPr>
          <w:r w:rsidRPr="0070060E">
            <w:rPr>
              <w:rFonts w:ascii="Arial" w:hAnsi="Arial" w:cs="Arial"/>
              <w:b/>
              <w:sz w:val="24"/>
              <w:szCs w:val="24"/>
            </w:rPr>
            <w:t>GESTIÓN DE ADQUISICIONES</w:t>
          </w:r>
        </w:p>
      </w:tc>
    </w:tr>
    <w:tr w:rsidR="00B05D26" w:rsidRPr="0070060E" w14:paraId="1392719A" w14:textId="77777777">
      <w:trPr>
        <w:trHeight w:val="275"/>
      </w:trPr>
      <w:tc>
        <w:tcPr>
          <w:tcW w:w="1883" w:type="dxa"/>
          <w:vMerge/>
          <w:vAlign w:val="center"/>
        </w:tcPr>
        <w:p w14:paraId="01081B59" w14:textId="77777777" w:rsidR="00B05D26" w:rsidRPr="0070060E" w:rsidRDefault="00B05D26" w:rsidP="00F65EFF">
          <w:pPr>
            <w:tabs>
              <w:tab w:val="left" w:pos="3165"/>
            </w:tabs>
            <w:jc w:val="center"/>
            <w:rPr>
              <w:rFonts w:ascii="Arial" w:hAnsi="Arial" w:cs="Arial"/>
              <w:b/>
              <w:sz w:val="24"/>
              <w:szCs w:val="24"/>
            </w:rPr>
          </w:pPr>
        </w:p>
      </w:tc>
      <w:tc>
        <w:tcPr>
          <w:tcW w:w="4848" w:type="dxa"/>
          <w:vMerge/>
          <w:vAlign w:val="center"/>
        </w:tcPr>
        <w:p w14:paraId="2F0DC733" w14:textId="77777777" w:rsidR="00B05D26" w:rsidRPr="0070060E" w:rsidRDefault="00B05D26" w:rsidP="00F65EFF">
          <w:pPr>
            <w:tabs>
              <w:tab w:val="left" w:pos="3165"/>
            </w:tabs>
            <w:rPr>
              <w:rFonts w:ascii="Arial" w:hAnsi="Arial" w:cs="Arial"/>
              <w:b/>
              <w:sz w:val="24"/>
              <w:szCs w:val="24"/>
            </w:rPr>
          </w:pPr>
        </w:p>
      </w:tc>
      <w:tc>
        <w:tcPr>
          <w:tcW w:w="3583" w:type="dxa"/>
          <w:gridSpan w:val="2"/>
          <w:vAlign w:val="center"/>
        </w:tcPr>
        <w:p w14:paraId="3E9FCD44" w14:textId="77777777" w:rsidR="00B05D26" w:rsidRPr="0070060E" w:rsidRDefault="00B05D26" w:rsidP="00F65EFF">
          <w:pPr>
            <w:tabs>
              <w:tab w:val="left" w:pos="3165"/>
            </w:tabs>
            <w:jc w:val="right"/>
            <w:rPr>
              <w:rFonts w:ascii="Arial" w:hAnsi="Arial" w:cs="Arial"/>
              <w:b/>
              <w:sz w:val="24"/>
              <w:szCs w:val="24"/>
            </w:rPr>
          </w:pPr>
          <w:r w:rsidRPr="0070060E">
            <w:rPr>
              <w:rFonts w:ascii="Arial" w:hAnsi="Arial" w:cs="Arial"/>
              <w:b/>
              <w:sz w:val="24"/>
              <w:szCs w:val="24"/>
            </w:rPr>
            <w:t>GAD-FT-015</w:t>
          </w:r>
        </w:p>
      </w:tc>
    </w:tr>
    <w:tr w:rsidR="00B05D26" w:rsidRPr="0070060E" w14:paraId="775E36CC" w14:textId="77777777">
      <w:trPr>
        <w:trHeight w:val="254"/>
      </w:trPr>
      <w:tc>
        <w:tcPr>
          <w:tcW w:w="1883" w:type="dxa"/>
          <w:vMerge/>
          <w:vAlign w:val="center"/>
        </w:tcPr>
        <w:p w14:paraId="741CCC1A" w14:textId="77777777" w:rsidR="00B05D26" w:rsidRPr="0070060E" w:rsidRDefault="00B05D26" w:rsidP="00F65EFF">
          <w:pPr>
            <w:tabs>
              <w:tab w:val="left" w:pos="3165"/>
            </w:tabs>
            <w:rPr>
              <w:rFonts w:ascii="Arial" w:hAnsi="Arial" w:cs="Arial"/>
              <w:b/>
              <w:sz w:val="24"/>
              <w:szCs w:val="24"/>
            </w:rPr>
          </w:pPr>
        </w:p>
      </w:tc>
      <w:tc>
        <w:tcPr>
          <w:tcW w:w="4848" w:type="dxa"/>
          <w:vMerge/>
          <w:vAlign w:val="center"/>
        </w:tcPr>
        <w:p w14:paraId="0FCEF344" w14:textId="77777777" w:rsidR="00B05D26" w:rsidRPr="0070060E" w:rsidRDefault="00B05D26" w:rsidP="00F65EFF">
          <w:pPr>
            <w:tabs>
              <w:tab w:val="left" w:pos="3165"/>
            </w:tabs>
            <w:rPr>
              <w:rFonts w:ascii="Arial" w:hAnsi="Arial" w:cs="Arial"/>
              <w:b/>
              <w:sz w:val="24"/>
              <w:szCs w:val="24"/>
            </w:rPr>
          </w:pPr>
        </w:p>
      </w:tc>
      <w:tc>
        <w:tcPr>
          <w:tcW w:w="1097" w:type="dxa"/>
          <w:vAlign w:val="center"/>
        </w:tcPr>
        <w:p w14:paraId="115727E3" w14:textId="77777777" w:rsidR="00B05D26" w:rsidRPr="0070060E" w:rsidRDefault="00B05D26" w:rsidP="00F65EFF">
          <w:pPr>
            <w:tabs>
              <w:tab w:val="left" w:pos="3165"/>
            </w:tabs>
            <w:jc w:val="center"/>
            <w:rPr>
              <w:rFonts w:ascii="Arial" w:hAnsi="Arial" w:cs="Arial"/>
              <w:b/>
              <w:sz w:val="24"/>
              <w:szCs w:val="24"/>
            </w:rPr>
          </w:pPr>
          <w:r w:rsidRPr="0070060E">
            <w:rPr>
              <w:rFonts w:ascii="Arial" w:hAnsi="Arial" w:cs="Arial"/>
              <w:b/>
              <w:sz w:val="24"/>
              <w:szCs w:val="24"/>
            </w:rPr>
            <w:t>Versión</w:t>
          </w:r>
        </w:p>
      </w:tc>
      <w:tc>
        <w:tcPr>
          <w:tcW w:w="2486" w:type="dxa"/>
          <w:vAlign w:val="center"/>
        </w:tcPr>
        <w:p w14:paraId="57A1DB12" w14:textId="77777777" w:rsidR="00B05D26" w:rsidRPr="0070060E" w:rsidRDefault="00B05D26" w:rsidP="00F65EFF">
          <w:pPr>
            <w:tabs>
              <w:tab w:val="left" w:pos="3165"/>
            </w:tabs>
            <w:jc w:val="center"/>
            <w:rPr>
              <w:rFonts w:ascii="Arial" w:hAnsi="Arial" w:cs="Arial"/>
              <w:b/>
              <w:sz w:val="24"/>
              <w:szCs w:val="24"/>
            </w:rPr>
          </w:pPr>
          <w:r w:rsidRPr="0070060E">
            <w:rPr>
              <w:rFonts w:ascii="Arial" w:hAnsi="Arial" w:cs="Arial"/>
              <w:b/>
              <w:sz w:val="24"/>
              <w:szCs w:val="24"/>
            </w:rPr>
            <w:t>Página No.</w:t>
          </w:r>
        </w:p>
      </w:tc>
    </w:tr>
    <w:tr w:rsidR="00B05D26" w:rsidRPr="0070060E" w14:paraId="4A9E8D74" w14:textId="77777777">
      <w:tc>
        <w:tcPr>
          <w:tcW w:w="1883" w:type="dxa"/>
          <w:vAlign w:val="center"/>
        </w:tcPr>
        <w:p w14:paraId="74693A93" w14:textId="77777777" w:rsidR="00B05D26" w:rsidRPr="0070060E" w:rsidRDefault="00B05D26" w:rsidP="00F65EFF">
          <w:pPr>
            <w:jc w:val="center"/>
            <w:rPr>
              <w:rFonts w:ascii="Arial" w:hAnsi="Arial" w:cs="Arial"/>
              <w:sz w:val="24"/>
              <w:szCs w:val="24"/>
            </w:rPr>
          </w:pPr>
          <w:r w:rsidRPr="0070060E">
            <w:rPr>
              <w:rFonts w:ascii="Arial" w:hAnsi="Arial" w:cs="Arial"/>
              <w:sz w:val="24"/>
              <w:szCs w:val="24"/>
            </w:rPr>
            <w:t>República de Colombia</w:t>
          </w:r>
        </w:p>
      </w:tc>
      <w:tc>
        <w:tcPr>
          <w:tcW w:w="4848" w:type="dxa"/>
          <w:vMerge/>
          <w:vAlign w:val="center"/>
        </w:tcPr>
        <w:p w14:paraId="03F90D05" w14:textId="77777777" w:rsidR="00B05D26" w:rsidRPr="0070060E" w:rsidRDefault="00B05D26" w:rsidP="00F65EFF">
          <w:pPr>
            <w:tabs>
              <w:tab w:val="left" w:pos="3165"/>
            </w:tabs>
            <w:rPr>
              <w:rFonts w:ascii="Arial" w:hAnsi="Arial" w:cs="Arial"/>
              <w:b/>
              <w:sz w:val="24"/>
              <w:szCs w:val="24"/>
            </w:rPr>
          </w:pPr>
        </w:p>
      </w:tc>
      <w:tc>
        <w:tcPr>
          <w:tcW w:w="1097" w:type="dxa"/>
          <w:vAlign w:val="center"/>
        </w:tcPr>
        <w:p w14:paraId="047536C9" w14:textId="77777777" w:rsidR="00B05D26" w:rsidRPr="0070060E" w:rsidRDefault="00B05D26" w:rsidP="00F65EFF">
          <w:pPr>
            <w:tabs>
              <w:tab w:val="left" w:pos="3165"/>
            </w:tabs>
            <w:jc w:val="center"/>
            <w:rPr>
              <w:rFonts w:ascii="Arial" w:hAnsi="Arial" w:cs="Arial"/>
              <w:b/>
              <w:sz w:val="24"/>
              <w:szCs w:val="24"/>
            </w:rPr>
          </w:pPr>
          <w:r w:rsidRPr="0070060E">
            <w:rPr>
              <w:rFonts w:ascii="Arial" w:hAnsi="Arial" w:cs="Arial"/>
              <w:b/>
              <w:sz w:val="24"/>
              <w:szCs w:val="24"/>
            </w:rPr>
            <w:t>1</w:t>
          </w:r>
        </w:p>
      </w:tc>
      <w:tc>
        <w:tcPr>
          <w:tcW w:w="2486" w:type="dxa"/>
          <w:vAlign w:val="center"/>
        </w:tcPr>
        <w:p w14:paraId="1FC378D1" w14:textId="77777777" w:rsidR="00B05D26" w:rsidRPr="0070060E" w:rsidRDefault="00B05D26" w:rsidP="00F65EFF">
          <w:pPr>
            <w:jc w:val="center"/>
            <w:rPr>
              <w:b/>
            </w:rPr>
          </w:pPr>
          <w:r w:rsidRPr="0070060E">
            <w:rPr>
              <w:b/>
            </w:rPr>
            <w:t xml:space="preserve">Página </w:t>
          </w:r>
          <w:r w:rsidRPr="0070060E">
            <w:rPr>
              <w:b/>
            </w:rPr>
            <w:fldChar w:fldCharType="begin"/>
          </w:r>
          <w:r w:rsidRPr="0070060E">
            <w:rPr>
              <w:b/>
            </w:rPr>
            <w:instrText xml:space="preserve"> PAGE </w:instrText>
          </w:r>
          <w:r w:rsidRPr="0070060E">
            <w:rPr>
              <w:b/>
            </w:rPr>
            <w:fldChar w:fldCharType="separate"/>
          </w:r>
          <w:r>
            <w:rPr>
              <w:b/>
              <w:noProof/>
            </w:rPr>
            <w:t>1</w:t>
          </w:r>
          <w:r w:rsidRPr="0070060E">
            <w:rPr>
              <w:b/>
            </w:rPr>
            <w:fldChar w:fldCharType="end"/>
          </w:r>
          <w:r w:rsidRPr="0070060E">
            <w:rPr>
              <w:b/>
            </w:rPr>
            <w:t xml:space="preserve"> de </w:t>
          </w:r>
          <w:r w:rsidRPr="0070060E">
            <w:rPr>
              <w:b/>
            </w:rPr>
            <w:fldChar w:fldCharType="begin"/>
          </w:r>
          <w:r w:rsidRPr="0070060E">
            <w:rPr>
              <w:b/>
            </w:rPr>
            <w:instrText xml:space="preserve"> NUMPAGES  </w:instrText>
          </w:r>
          <w:r w:rsidRPr="0070060E">
            <w:rPr>
              <w:b/>
            </w:rPr>
            <w:fldChar w:fldCharType="separate"/>
          </w:r>
          <w:r>
            <w:rPr>
              <w:b/>
              <w:noProof/>
            </w:rPr>
            <w:t>7</w:t>
          </w:r>
          <w:r w:rsidRPr="0070060E">
            <w:rPr>
              <w:b/>
            </w:rPr>
            <w:fldChar w:fldCharType="end"/>
          </w:r>
        </w:p>
        <w:p w14:paraId="28FE9B75" w14:textId="77777777" w:rsidR="00B05D26" w:rsidRPr="0070060E" w:rsidRDefault="00B05D26" w:rsidP="00F65EFF">
          <w:pPr>
            <w:tabs>
              <w:tab w:val="left" w:pos="3165"/>
            </w:tabs>
            <w:jc w:val="center"/>
            <w:rPr>
              <w:rFonts w:ascii="Arial" w:hAnsi="Arial" w:cs="Arial"/>
              <w:b/>
              <w:sz w:val="24"/>
              <w:szCs w:val="24"/>
            </w:rPr>
          </w:pPr>
        </w:p>
      </w:tc>
    </w:tr>
  </w:tbl>
  <w:p w14:paraId="3FA56C97" w14:textId="77777777" w:rsidR="00B05D26" w:rsidRDefault="00B05D2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7A5"/>
    <w:multiLevelType w:val="hybridMultilevel"/>
    <w:tmpl w:val="E4DA14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0B23DC"/>
    <w:multiLevelType w:val="hybridMultilevel"/>
    <w:tmpl w:val="CF604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13058EF"/>
    <w:multiLevelType w:val="multilevel"/>
    <w:tmpl w:val="201079CE"/>
    <w:lvl w:ilvl="0">
      <w:start w:val="1"/>
      <w:numFmt w:val="decimal"/>
      <w:lvlText w:val="%1."/>
      <w:lvlJc w:val="left"/>
      <w:pPr>
        <w:ind w:left="360" w:hanging="360"/>
      </w:pPr>
      <w:rPr>
        <w:b/>
        <w:i w:val="0"/>
        <w:color w:val="auto"/>
      </w:rPr>
    </w:lvl>
    <w:lvl w:ilvl="1">
      <w:start w:val="1"/>
      <w:numFmt w:val="decimal"/>
      <w:lvlText w:val="%1.%2."/>
      <w:lvlJc w:val="left"/>
      <w:pPr>
        <w:ind w:left="716" w:hanging="432"/>
      </w:pPr>
      <w:rPr>
        <w:rFonts w:ascii="Arial Narrow" w:hAnsi="Arial Narrow" w:cs="Arial" w:hint="default"/>
        <w:b/>
        <w:color w:val="auto"/>
        <w:sz w:val="22"/>
        <w:szCs w:val="22"/>
      </w:rPr>
    </w:lvl>
    <w:lvl w:ilvl="2">
      <w:start w:val="1"/>
      <w:numFmt w:val="decimal"/>
      <w:lvlText w:val="%1.%2.%3."/>
      <w:lvlJc w:val="left"/>
      <w:pPr>
        <w:ind w:left="1355" w:hanging="504"/>
      </w:pPr>
      <w:rPr>
        <w:rFonts w:ascii="Arial Narrow" w:hAnsi="Arial Narrow" w:cs="Arial" w:hint="default"/>
        <w:b/>
        <w:color w:val="auto"/>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4129A6"/>
    <w:multiLevelType w:val="hybridMultilevel"/>
    <w:tmpl w:val="EBD4C11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46BF5E05"/>
    <w:multiLevelType w:val="hybridMultilevel"/>
    <w:tmpl w:val="3B1AA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BC15565"/>
    <w:multiLevelType w:val="multilevel"/>
    <w:tmpl w:val="0C0A001F"/>
    <w:styleLink w:val="111111"/>
    <w:lvl w:ilvl="0">
      <w:start w:val="4"/>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146"/>
        </w:tabs>
        <w:ind w:left="930"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5CF44A36"/>
    <w:multiLevelType w:val="multilevel"/>
    <w:tmpl w:val="122ECDCC"/>
    <w:lvl w:ilvl="0">
      <w:start w:val="5"/>
      <w:numFmt w:val="decimal"/>
      <w:pStyle w:val="Continuarlista"/>
      <w:isLgl/>
      <w:lvlText w:val="%1.1"/>
      <w:lvlJc w:val="left"/>
      <w:pPr>
        <w:tabs>
          <w:tab w:val="num" w:pos="0"/>
        </w:tabs>
        <w:ind w:left="720" w:hanging="360"/>
      </w:pPr>
      <w:rPr>
        <w:rFonts w:ascii="Arial" w:hAnsi="Arial" w:hint="default"/>
        <w:b/>
        <w:i w:val="0"/>
        <w:sz w:val="24"/>
      </w:rPr>
    </w:lvl>
    <w:lvl w:ilvl="1">
      <w:start w:val="5"/>
      <w:numFmt w:val="decimal"/>
      <w:lvlRestart w:val="0"/>
      <w:lvlText w:val="%1.1."/>
      <w:lvlJc w:val="left"/>
      <w:pPr>
        <w:tabs>
          <w:tab w:val="num" w:pos="0"/>
        </w:tabs>
        <w:ind w:left="720" w:hanging="360"/>
      </w:pPr>
      <w:rPr>
        <w:rFonts w:hint="default"/>
        <w:b/>
        <w:u w:val="none"/>
      </w:rPr>
    </w:lvl>
    <w:lvl w:ilvl="2">
      <w:start w:val="1"/>
      <w:numFmt w:val="decimal"/>
      <w:isLgl/>
      <w:lvlText w:val="%1.1"/>
      <w:lvlJc w:val="left"/>
      <w:pPr>
        <w:tabs>
          <w:tab w:val="num" w:pos="0"/>
        </w:tabs>
        <w:ind w:left="1080" w:hanging="720"/>
      </w:pPr>
      <w:rPr>
        <w:rFonts w:hint="default"/>
        <w:b/>
        <w:u w:val="none"/>
      </w:rPr>
    </w:lvl>
    <w:lvl w:ilvl="3">
      <w:start w:val="1"/>
      <w:numFmt w:val="decimal"/>
      <w:isLgl/>
      <w:lvlText w:val="%1.%3.%4."/>
      <w:lvlJc w:val="left"/>
      <w:pPr>
        <w:tabs>
          <w:tab w:val="num" w:pos="0"/>
        </w:tabs>
        <w:ind w:left="1080" w:hanging="720"/>
      </w:pPr>
      <w:rPr>
        <w:rFonts w:hint="default"/>
        <w:b/>
        <w:u w:val="none"/>
      </w:rPr>
    </w:lvl>
    <w:lvl w:ilvl="4">
      <w:start w:val="1"/>
      <w:numFmt w:val="none"/>
      <w:isLgl/>
      <w:lvlText w:val=""/>
      <w:lvlJc w:val="left"/>
      <w:pPr>
        <w:tabs>
          <w:tab w:val="num" w:pos="0"/>
        </w:tabs>
        <w:ind w:left="1440" w:hanging="1080"/>
      </w:pPr>
      <w:rPr>
        <w:rFonts w:hint="default"/>
        <w:b w:val="0"/>
        <w:u w:val="none"/>
      </w:rPr>
    </w:lvl>
    <w:lvl w:ilvl="5">
      <w:start w:val="1"/>
      <w:numFmt w:val="decimal"/>
      <w:isLgl/>
      <w:lvlText w:val="%1.%2.%3.%4.%5.%6."/>
      <w:lvlJc w:val="left"/>
      <w:pPr>
        <w:tabs>
          <w:tab w:val="num" w:pos="0"/>
        </w:tabs>
        <w:ind w:left="1440" w:hanging="1080"/>
      </w:pPr>
      <w:rPr>
        <w:rFonts w:hint="default"/>
        <w:b w:val="0"/>
        <w:u w:val="none"/>
      </w:rPr>
    </w:lvl>
    <w:lvl w:ilvl="6">
      <w:start w:val="1"/>
      <w:numFmt w:val="decimal"/>
      <w:isLgl/>
      <w:lvlText w:val="%1.%2.%3.%4.%5.%6.%7."/>
      <w:lvlJc w:val="left"/>
      <w:pPr>
        <w:tabs>
          <w:tab w:val="num" w:pos="0"/>
        </w:tabs>
        <w:ind w:left="1440" w:hanging="1080"/>
      </w:pPr>
      <w:rPr>
        <w:rFonts w:hint="default"/>
        <w:b w:val="0"/>
        <w:u w:val="none"/>
      </w:rPr>
    </w:lvl>
    <w:lvl w:ilvl="7">
      <w:start w:val="1"/>
      <w:numFmt w:val="decimal"/>
      <w:isLgl/>
      <w:lvlText w:val="%1.%2.%3.%4.%5.%6.%7.%8."/>
      <w:lvlJc w:val="left"/>
      <w:pPr>
        <w:tabs>
          <w:tab w:val="num" w:pos="0"/>
        </w:tabs>
        <w:ind w:left="1800" w:hanging="1440"/>
      </w:pPr>
      <w:rPr>
        <w:rFonts w:hint="default"/>
        <w:b w:val="0"/>
        <w:u w:val="none"/>
      </w:rPr>
    </w:lvl>
    <w:lvl w:ilvl="8">
      <w:start w:val="12"/>
      <w:numFmt w:val="decimal"/>
      <w:isLgl/>
      <w:lvlText w:val="%1.%2.%3.%4.%5.%6.%7.%8.%9."/>
      <w:lvlJc w:val="left"/>
      <w:pPr>
        <w:tabs>
          <w:tab w:val="num" w:pos="0"/>
        </w:tabs>
        <w:ind w:left="1800" w:hanging="1440"/>
      </w:pPr>
      <w:rPr>
        <w:rFonts w:hint="default"/>
        <w:b w:val="0"/>
        <w:u w:val="none"/>
      </w:rPr>
    </w:lvl>
  </w:abstractNum>
  <w:abstractNum w:abstractNumId="7" w15:restartNumberingAfterBreak="0">
    <w:nsid w:val="657335F7"/>
    <w:multiLevelType w:val="hybridMultilevel"/>
    <w:tmpl w:val="84F2B756"/>
    <w:lvl w:ilvl="0" w:tplc="F8D0F73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BBA4F4E"/>
    <w:multiLevelType w:val="hybridMultilevel"/>
    <w:tmpl w:val="6CCEAA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1"/>
  </w:num>
  <w:num w:numId="5">
    <w:abstractNumId w:val="2"/>
  </w:num>
  <w:num w:numId="6">
    <w:abstractNumId w:val="8"/>
  </w:num>
  <w:num w:numId="7">
    <w:abstractNumId w:val="7"/>
  </w:num>
  <w:num w:numId="8">
    <w:abstractNumId w:val="0"/>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248"/>
    <w:rsid w:val="00001B5D"/>
    <w:rsid w:val="00003AD4"/>
    <w:rsid w:val="000042F4"/>
    <w:rsid w:val="00004B24"/>
    <w:rsid w:val="0000730B"/>
    <w:rsid w:val="000134B9"/>
    <w:rsid w:val="0002065B"/>
    <w:rsid w:val="000231F9"/>
    <w:rsid w:val="00023993"/>
    <w:rsid w:val="0003188C"/>
    <w:rsid w:val="000342BF"/>
    <w:rsid w:val="00035158"/>
    <w:rsid w:val="000403F0"/>
    <w:rsid w:val="00040E95"/>
    <w:rsid w:val="0004754A"/>
    <w:rsid w:val="00053B59"/>
    <w:rsid w:val="00057105"/>
    <w:rsid w:val="00057506"/>
    <w:rsid w:val="00057D5A"/>
    <w:rsid w:val="00060D9A"/>
    <w:rsid w:val="000629CF"/>
    <w:rsid w:val="00063A9B"/>
    <w:rsid w:val="00063B60"/>
    <w:rsid w:val="00064003"/>
    <w:rsid w:val="000654F6"/>
    <w:rsid w:val="00065E12"/>
    <w:rsid w:val="00070D1F"/>
    <w:rsid w:val="0007575D"/>
    <w:rsid w:val="0008049C"/>
    <w:rsid w:val="000817EB"/>
    <w:rsid w:val="0008606F"/>
    <w:rsid w:val="00091BCF"/>
    <w:rsid w:val="000A3175"/>
    <w:rsid w:val="000A4CB8"/>
    <w:rsid w:val="000A6FFC"/>
    <w:rsid w:val="000B03EA"/>
    <w:rsid w:val="000B1C0C"/>
    <w:rsid w:val="000B40DB"/>
    <w:rsid w:val="000B5D80"/>
    <w:rsid w:val="000B6228"/>
    <w:rsid w:val="000C1AE5"/>
    <w:rsid w:val="000C1CBF"/>
    <w:rsid w:val="000D5BD7"/>
    <w:rsid w:val="000E0026"/>
    <w:rsid w:val="000F0D08"/>
    <w:rsid w:val="000F2F1B"/>
    <w:rsid w:val="000F3A4D"/>
    <w:rsid w:val="000F50D5"/>
    <w:rsid w:val="000F600A"/>
    <w:rsid w:val="000F6667"/>
    <w:rsid w:val="000F7F47"/>
    <w:rsid w:val="00101625"/>
    <w:rsid w:val="00101808"/>
    <w:rsid w:val="00102A48"/>
    <w:rsid w:val="0010380F"/>
    <w:rsid w:val="0010383F"/>
    <w:rsid w:val="00105430"/>
    <w:rsid w:val="00105C98"/>
    <w:rsid w:val="0011189C"/>
    <w:rsid w:val="00113E52"/>
    <w:rsid w:val="00114CD5"/>
    <w:rsid w:val="00116FFD"/>
    <w:rsid w:val="00121DA4"/>
    <w:rsid w:val="001221CC"/>
    <w:rsid w:val="00124CA0"/>
    <w:rsid w:val="00127D8D"/>
    <w:rsid w:val="00134CE2"/>
    <w:rsid w:val="00137576"/>
    <w:rsid w:val="00140FC8"/>
    <w:rsid w:val="0014225A"/>
    <w:rsid w:val="00151C1D"/>
    <w:rsid w:val="0016016F"/>
    <w:rsid w:val="00160B52"/>
    <w:rsid w:val="001610AA"/>
    <w:rsid w:val="001655E2"/>
    <w:rsid w:val="00173431"/>
    <w:rsid w:val="00174A05"/>
    <w:rsid w:val="00175BE7"/>
    <w:rsid w:val="00180C57"/>
    <w:rsid w:val="00182980"/>
    <w:rsid w:val="0018595F"/>
    <w:rsid w:val="00186732"/>
    <w:rsid w:val="00187CA0"/>
    <w:rsid w:val="00191B1F"/>
    <w:rsid w:val="00191EA0"/>
    <w:rsid w:val="00192806"/>
    <w:rsid w:val="00192A2F"/>
    <w:rsid w:val="00193A0A"/>
    <w:rsid w:val="00194B8A"/>
    <w:rsid w:val="00197FD0"/>
    <w:rsid w:val="001A0969"/>
    <w:rsid w:val="001A182D"/>
    <w:rsid w:val="001A299D"/>
    <w:rsid w:val="001A404B"/>
    <w:rsid w:val="001A4FB0"/>
    <w:rsid w:val="001A595E"/>
    <w:rsid w:val="001A70B6"/>
    <w:rsid w:val="001B0538"/>
    <w:rsid w:val="001B1CDF"/>
    <w:rsid w:val="001B2260"/>
    <w:rsid w:val="001B2E1A"/>
    <w:rsid w:val="001B41C8"/>
    <w:rsid w:val="001B6793"/>
    <w:rsid w:val="001C1F8B"/>
    <w:rsid w:val="001C3A62"/>
    <w:rsid w:val="001C3DA3"/>
    <w:rsid w:val="001C660C"/>
    <w:rsid w:val="001C6F6F"/>
    <w:rsid w:val="001C737C"/>
    <w:rsid w:val="001C7A49"/>
    <w:rsid w:val="001D03DC"/>
    <w:rsid w:val="001D2DA0"/>
    <w:rsid w:val="001D2F01"/>
    <w:rsid w:val="001D5ACD"/>
    <w:rsid w:val="001D6CCA"/>
    <w:rsid w:val="001E3749"/>
    <w:rsid w:val="001E3E6F"/>
    <w:rsid w:val="001E4806"/>
    <w:rsid w:val="001E65F6"/>
    <w:rsid w:val="001E7097"/>
    <w:rsid w:val="001E70B0"/>
    <w:rsid w:val="001E7725"/>
    <w:rsid w:val="001E7B3C"/>
    <w:rsid w:val="001F062C"/>
    <w:rsid w:val="001F18DC"/>
    <w:rsid w:val="001F570A"/>
    <w:rsid w:val="001F5E32"/>
    <w:rsid w:val="00202BDE"/>
    <w:rsid w:val="00203158"/>
    <w:rsid w:val="002040DB"/>
    <w:rsid w:val="00216DFF"/>
    <w:rsid w:val="00217990"/>
    <w:rsid w:val="00220248"/>
    <w:rsid w:val="00220896"/>
    <w:rsid w:val="00223706"/>
    <w:rsid w:val="00224070"/>
    <w:rsid w:val="0022493E"/>
    <w:rsid w:val="002257F3"/>
    <w:rsid w:val="002309B0"/>
    <w:rsid w:val="00235341"/>
    <w:rsid w:val="002365A6"/>
    <w:rsid w:val="00240B4E"/>
    <w:rsid w:val="00243DD5"/>
    <w:rsid w:val="00246090"/>
    <w:rsid w:val="002465E2"/>
    <w:rsid w:val="00251791"/>
    <w:rsid w:val="00253B85"/>
    <w:rsid w:val="00267A3E"/>
    <w:rsid w:val="002730FF"/>
    <w:rsid w:val="0027381F"/>
    <w:rsid w:val="0027671C"/>
    <w:rsid w:val="002776A2"/>
    <w:rsid w:val="0028003E"/>
    <w:rsid w:val="002801AC"/>
    <w:rsid w:val="002819A2"/>
    <w:rsid w:val="002875B5"/>
    <w:rsid w:val="00291743"/>
    <w:rsid w:val="00295EC0"/>
    <w:rsid w:val="002A74B3"/>
    <w:rsid w:val="002B0D55"/>
    <w:rsid w:val="002B768F"/>
    <w:rsid w:val="002C09DD"/>
    <w:rsid w:val="002C1408"/>
    <w:rsid w:val="002C222A"/>
    <w:rsid w:val="002C3DE6"/>
    <w:rsid w:val="002C547F"/>
    <w:rsid w:val="002D1F56"/>
    <w:rsid w:val="002D3452"/>
    <w:rsid w:val="002D6ADB"/>
    <w:rsid w:val="002D6F1A"/>
    <w:rsid w:val="002E11C3"/>
    <w:rsid w:val="002E28C7"/>
    <w:rsid w:val="002E3348"/>
    <w:rsid w:val="002E6E2A"/>
    <w:rsid w:val="002F3352"/>
    <w:rsid w:val="002F4954"/>
    <w:rsid w:val="002F5295"/>
    <w:rsid w:val="002F7D1A"/>
    <w:rsid w:val="003027DA"/>
    <w:rsid w:val="003042AB"/>
    <w:rsid w:val="00304479"/>
    <w:rsid w:val="00304C77"/>
    <w:rsid w:val="00307CFD"/>
    <w:rsid w:val="00310D9D"/>
    <w:rsid w:val="003110D1"/>
    <w:rsid w:val="0031179C"/>
    <w:rsid w:val="00313079"/>
    <w:rsid w:val="00313E2E"/>
    <w:rsid w:val="00313F5B"/>
    <w:rsid w:val="00315CF3"/>
    <w:rsid w:val="00317F0E"/>
    <w:rsid w:val="0033633F"/>
    <w:rsid w:val="00341FF3"/>
    <w:rsid w:val="00346EF6"/>
    <w:rsid w:val="00347931"/>
    <w:rsid w:val="00351BF6"/>
    <w:rsid w:val="003562DC"/>
    <w:rsid w:val="00356534"/>
    <w:rsid w:val="00361E18"/>
    <w:rsid w:val="00366E65"/>
    <w:rsid w:val="00371E44"/>
    <w:rsid w:val="00376677"/>
    <w:rsid w:val="00376E74"/>
    <w:rsid w:val="003811A3"/>
    <w:rsid w:val="0038150D"/>
    <w:rsid w:val="0038202F"/>
    <w:rsid w:val="00386138"/>
    <w:rsid w:val="003959D9"/>
    <w:rsid w:val="003A01C8"/>
    <w:rsid w:val="003A4610"/>
    <w:rsid w:val="003A4638"/>
    <w:rsid w:val="003B0F73"/>
    <w:rsid w:val="003B27EA"/>
    <w:rsid w:val="003B3575"/>
    <w:rsid w:val="003B4F94"/>
    <w:rsid w:val="003B5787"/>
    <w:rsid w:val="003B63F6"/>
    <w:rsid w:val="003C0CCC"/>
    <w:rsid w:val="003C411D"/>
    <w:rsid w:val="003C5B3C"/>
    <w:rsid w:val="003C7558"/>
    <w:rsid w:val="003D10BB"/>
    <w:rsid w:val="003D11CF"/>
    <w:rsid w:val="003D3CBC"/>
    <w:rsid w:val="003D4E12"/>
    <w:rsid w:val="003D71F1"/>
    <w:rsid w:val="003E020C"/>
    <w:rsid w:val="003E0719"/>
    <w:rsid w:val="003E5B09"/>
    <w:rsid w:val="003E64AA"/>
    <w:rsid w:val="003F1D98"/>
    <w:rsid w:val="003F5134"/>
    <w:rsid w:val="003F5F82"/>
    <w:rsid w:val="003F6807"/>
    <w:rsid w:val="00401B7F"/>
    <w:rsid w:val="00402A09"/>
    <w:rsid w:val="004037F2"/>
    <w:rsid w:val="00406065"/>
    <w:rsid w:val="00410CC9"/>
    <w:rsid w:val="004121F9"/>
    <w:rsid w:val="00412841"/>
    <w:rsid w:val="00413872"/>
    <w:rsid w:val="004149F8"/>
    <w:rsid w:val="004165E3"/>
    <w:rsid w:val="004208A2"/>
    <w:rsid w:val="004257CE"/>
    <w:rsid w:val="00427124"/>
    <w:rsid w:val="0042721B"/>
    <w:rsid w:val="00430893"/>
    <w:rsid w:val="00437197"/>
    <w:rsid w:val="00437D27"/>
    <w:rsid w:val="004405EE"/>
    <w:rsid w:val="0044099A"/>
    <w:rsid w:val="0044249D"/>
    <w:rsid w:val="0044430F"/>
    <w:rsid w:val="00446DF8"/>
    <w:rsid w:val="00447961"/>
    <w:rsid w:val="004504D3"/>
    <w:rsid w:val="00451E5A"/>
    <w:rsid w:val="004522C9"/>
    <w:rsid w:val="0045465D"/>
    <w:rsid w:val="00460FF3"/>
    <w:rsid w:val="0046569F"/>
    <w:rsid w:val="004663EB"/>
    <w:rsid w:val="00467EC7"/>
    <w:rsid w:val="00470F5D"/>
    <w:rsid w:val="00472A24"/>
    <w:rsid w:val="0047556B"/>
    <w:rsid w:val="0048265E"/>
    <w:rsid w:val="00485667"/>
    <w:rsid w:val="00486732"/>
    <w:rsid w:val="00486A25"/>
    <w:rsid w:val="00487AF7"/>
    <w:rsid w:val="00491307"/>
    <w:rsid w:val="0049175C"/>
    <w:rsid w:val="004938CF"/>
    <w:rsid w:val="004938D1"/>
    <w:rsid w:val="004A396F"/>
    <w:rsid w:val="004A40C9"/>
    <w:rsid w:val="004A4555"/>
    <w:rsid w:val="004A6E45"/>
    <w:rsid w:val="004B1FDA"/>
    <w:rsid w:val="004B426D"/>
    <w:rsid w:val="004B5579"/>
    <w:rsid w:val="004C535C"/>
    <w:rsid w:val="004C6EC2"/>
    <w:rsid w:val="004D3686"/>
    <w:rsid w:val="004D6AE7"/>
    <w:rsid w:val="004D787B"/>
    <w:rsid w:val="004E2AA9"/>
    <w:rsid w:val="004E2F2F"/>
    <w:rsid w:val="004E781E"/>
    <w:rsid w:val="004F5A8D"/>
    <w:rsid w:val="004F65F6"/>
    <w:rsid w:val="0050214A"/>
    <w:rsid w:val="00502308"/>
    <w:rsid w:val="00504E8A"/>
    <w:rsid w:val="005116AD"/>
    <w:rsid w:val="00513E6C"/>
    <w:rsid w:val="00514736"/>
    <w:rsid w:val="00514B5C"/>
    <w:rsid w:val="00515235"/>
    <w:rsid w:val="0051563A"/>
    <w:rsid w:val="00520BF1"/>
    <w:rsid w:val="00522E76"/>
    <w:rsid w:val="00523214"/>
    <w:rsid w:val="005236BC"/>
    <w:rsid w:val="005322C0"/>
    <w:rsid w:val="00533DD1"/>
    <w:rsid w:val="00537272"/>
    <w:rsid w:val="00543078"/>
    <w:rsid w:val="00543561"/>
    <w:rsid w:val="00543DA8"/>
    <w:rsid w:val="00546436"/>
    <w:rsid w:val="00551A90"/>
    <w:rsid w:val="0055319C"/>
    <w:rsid w:val="005620F5"/>
    <w:rsid w:val="00562BA6"/>
    <w:rsid w:val="00564E9E"/>
    <w:rsid w:val="00566C8D"/>
    <w:rsid w:val="00567208"/>
    <w:rsid w:val="00570852"/>
    <w:rsid w:val="005731C3"/>
    <w:rsid w:val="005762C3"/>
    <w:rsid w:val="00576618"/>
    <w:rsid w:val="0057701F"/>
    <w:rsid w:val="005776C2"/>
    <w:rsid w:val="00580F8A"/>
    <w:rsid w:val="005814B1"/>
    <w:rsid w:val="0059378B"/>
    <w:rsid w:val="00594AE6"/>
    <w:rsid w:val="005A3710"/>
    <w:rsid w:val="005A37E3"/>
    <w:rsid w:val="005A3A22"/>
    <w:rsid w:val="005A7837"/>
    <w:rsid w:val="005B2C4F"/>
    <w:rsid w:val="005B3FA3"/>
    <w:rsid w:val="005B78FF"/>
    <w:rsid w:val="005C4857"/>
    <w:rsid w:val="005C5F75"/>
    <w:rsid w:val="005C725C"/>
    <w:rsid w:val="005D11FD"/>
    <w:rsid w:val="005D3C92"/>
    <w:rsid w:val="005D5548"/>
    <w:rsid w:val="005D5614"/>
    <w:rsid w:val="005D5A6E"/>
    <w:rsid w:val="005D632E"/>
    <w:rsid w:val="005E01D0"/>
    <w:rsid w:val="005F1499"/>
    <w:rsid w:val="005F4007"/>
    <w:rsid w:val="005F462C"/>
    <w:rsid w:val="005F6008"/>
    <w:rsid w:val="00606863"/>
    <w:rsid w:val="00611048"/>
    <w:rsid w:val="006133B1"/>
    <w:rsid w:val="00614F37"/>
    <w:rsid w:val="00615107"/>
    <w:rsid w:val="00616951"/>
    <w:rsid w:val="006203D2"/>
    <w:rsid w:val="00631A87"/>
    <w:rsid w:val="00637710"/>
    <w:rsid w:val="006405F6"/>
    <w:rsid w:val="006434A2"/>
    <w:rsid w:val="00643505"/>
    <w:rsid w:val="0064503B"/>
    <w:rsid w:val="0064671E"/>
    <w:rsid w:val="006474A4"/>
    <w:rsid w:val="00647B90"/>
    <w:rsid w:val="00654363"/>
    <w:rsid w:val="00660690"/>
    <w:rsid w:val="006633BF"/>
    <w:rsid w:val="006658D4"/>
    <w:rsid w:val="006733CB"/>
    <w:rsid w:val="00674ED5"/>
    <w:rsid w:val="00683658"/>
    <w:rsid w:val="006859D7"/>
    <w:rsid w:val="00685F73"/>
    <w:rsid w:val="006870A2"/>
    <w:rsid w:val="00690842"/>
    <w:rsid w:val="00692517"/>
    <w:rsid w:val="00693794"/>
    <w:rsid w:val="00695034"/>
    <w:rsid w:val="006A1337"/>
    <w:rsid w:val="006A5C70"/>
    <w:rsid w:val="006A5E1C"/>
    <w:rsid w:val="006B53E7"/>
    <w:rsid w:val="006B6F6E"/>
    <w:rsid w:val="006C3EEC"/>
    <w:rsid w:val="006C5C46"/>
    <w:rsid w:val="006C7685"/>
    <w:rsid w:val="006D3597"/>
    <w:rsid w:val="006D793C"/>
    <w:rsid w:val="006E0873"/>
    <w:rsid w:val="006E0A27"/>
    <w:rsid w:val="006E2AD0"/>
    <w:rsid w:val="006E31B4"/>
    <w:rsid w:val="006F0D32"/>
    <w:rsid w:val="006F3CC3"/>
    <w:rsid w:val="006F5544"/>
    <w:rsid w:val="00704E8B"/>
    <w:rsid w:val="00707646"/>
    <w:rsid w:val="007103E4"/>
    <w:rsid w:val="0071083B"/>
    <w:rsid w:val="00716D6C"/>
    <w:rsid w:val="007179F3"/>
    <w:rsid w:val="00721168"/>
    <w:rsid w:val="00721A89"/>
    <w:rsid w:val="00723518"/>
    <w:rsid w:val="0072451C"/>
    <w:rsid w:val="007245B8"/>
    <w:rsid w:val="007257C9"/>
    <w:rsid w:val="0072601A"/>
    <w:rsid w:val="00726D21"/>
    <w:rsid w:val="007278C9"/>
    <w:rsid w:val="00730C7C"/>
    <w:rsid w:val="00732BCD"/>
    <w:rsid w:val="00732FA3"/>
    <w:rsid w:val="00733EBF"/>
    <w:rsid w:val="00734A6C"/>
    <w:rsid w:val="00736443"/>
    <w:rsid w:val="00737D1F"/>
    <w:rsid w:val="00740D4B"/>
    <w:rsid w:val="0074398F"/>
    <w:rsid w:val="00745EED"/>
    <w:rsid w:val="0074626A"/>
    <w:rsid w:val="00750BA0"/>
    <w:rsid w:val="00750EC3"/>
    <w:rsid w:val="007512F7"/>
    <w:rsid w:val="00751A40"/>
    <w:rsid w:val="00756DB8"/>
    <w:rsid w:val="00765830"/>
    <w:rsid w:val="00774ACE"/>
    <w:rsid w:val="00776855"/>
    <w:rsid w:val="00782693"/>
    <w:rsid w:val="00783146"/>
    <w:rsid w:val="00783A62"/>
    <w:rsid w:val="00785041"/>
    <w:rsid w:val="00787742"/>
    <w:rsid w:val="00791926"/>
    <w:rsid w:val="007939B1"/>
    <w:rsid w:val="007A046A"/>
    <w:rsid w:val="007A070F"/>
    <w:rsid w:val="007A09A3"/>
    <w:rsid w:val="007A3856"/>
    <w:rsid w:val="007A3C08"/>
    <w:rsid w:val="007A488B"/>
    <w:rsid w:val="007A76C4"/>
    <w:rsid w:val="007C17D9"/>
    <w:rsid w:val="007C76F0"/>
    <w:rsid w:val="007D328B"/>
    <w:rsid w:val="007D49C0"/>
    <w:rsid w:val="007D4BC1"/>
    <w:rsid w:val="007D67BC"/>
    <w:rsid w:val="007E339F"/>
    <w:rsid w:val="007E3FF9"/>
    <w:rsid w:val="007E5B6F"/>
    <w:rsid w:val="007F12F2"/>
    <w:rsid w:val="007F2A16"/>
    <w:rsid w:val="007F4443"/>
    <w:rsid w:val="007F44FF"/>
    <w:rsid w:val="007F6103"/>
    <w:rsid w:val="00805E23"/>
    <w:rsid w:val="00814629"/>
    <w:rsid w:val="00815F30"/>
    <w:rsid w:val="0082503F"/>
    <w:rsid w:val="008336CC"/>
    <w:rsid w:val="0083407A"/>
    <w:rsid w:val="00836377"/>
    <w:rsid w:val="00837E65"/>
    <w:rsid w:val="00841B09"/>
    <w:rsid w:val="00842AE1"/>
    <w:rsid w:val="00843625"/>
    <w:rsid w:val="00847B8E"/>
    <w:rsid w:val="00847E32"/>
    <w:rsid w:val="00853A46"/>
    <w:rsid w:val="00856E54"/>
    <w:rsid w:val="008607E2"/>
    <w:rsid w:val="00865388"/>
    <w:rsid w:val="00866541"/>
    <w:rsid w:val="00867474"/>
    <w:rsid w:val="00870B8D"/>
    <w:rsid w:val="008717FD"/>
    <w:rsid w:val="00872D81"/>
    <w:rsid w:val="00874A25"/>
    <w:rsid w:val="00876A75"/>
    <w:rsid w:val="0087764B"/>
    <w:rsid w:val="00880EB5"/>
    <w:rsid w:val="00881E34"/>
    <w:rsid w:val="00883910"/>
    <w:rsid w:val="00884A2D"/>
    <w:rsid w:val="00892B72"/>
    <w:rsid w:val="008946CB"/>
    <w:rsid w:val="0089639A"/>
    <w:rsid w:val="008A493A"/>
    <w:rsid w:val="008B285D"/>
    <w:rsid w:val="008B3D7A"/>
    <w:rsid w:val="008B68AC"/>
    <w:rsid w:val="008B7000"/>
    <w:rsid w:val="008C2CEE"/>
    <w:rsid w:val="008C3DCE"/>
    <w:rsid w:val="008D7FAD"/>
    <w:rsid w:val="008E4BC3"/>
    <w:rsid w:val="008F6462"/>
    <w:rsid w:val="0090120E"/>
    <w:rsid w:val="00901BFD"/>
    <w:rsid w:val="00907DC2"/>
    <w:rsid w:val="00910261"/>
    <w:rsid w:val="00911076"/>
    <w:rsid w:val="00911DFE"/>
    <w:rsid w:val="00913D8D"/>
    <w:rsid w:val="009226DA"/>
    <w:rsid w:val="00925525"/>
    <w:rsid w:val="00934581"/>
    <w:rsid w:val="00934F51"/>
    <w:rsid w:val="00944A18"/>
    <w:rsid w:val="009514DC"/>
    <w:rsid w:val="00952611"/>
    <w:rsid w:val="00954347"/>
    <w:rsid w:val="00962659"/>
    <w:rsid w:val="0096440B"/>
    <w:rsid w:val="00970E69"/>
    <w:rsid w:val="009713EB"/>
    <w:rsid w:val="00972449"/>
    <w:rsid w:val="00980296"/>
    <w:rsid w:val="0098116B"/>
    <w:rsid w:val="00981BEB"/>
    <w:rsid w:val="00984492"/>
    <w:rsid w:val="0098621D"/>
    <w:rsid w:val="00986321"/>
    <w:rsid w:val="00990A87"/>
    <w:rsid w:val="009928EB"/>
    <w:rsid w:val="00997DA8"/>
    <w:rsid w:val="009A0223"/>
    <w:rsid w:val="009A7191"/>
    <w:rsid w:val="009B246A"/>
    <w:rsid w:val="009B632C"/>
    <w:rsid w:val="009B66C6"/>
    <w:rsid w:val="009B7199"/>
    <w:rsid w:val="009B7768"/>
    <w:rsid w:val="009C0097"/>
    <w:rsid w:val="009C2E0C"/>
    <w:rsid w:val="009C6111"/>
    <w:rsid w:val="009C6609"/>
    <w:rsid w:val="009D0C24"/>
    <w:rsid w:val="009D1FBA"/>
    <w:rsid w:val="009D5227"/>
    <w:rsid w:val="009D6AA5"/>
    <w:rsid w:val="009E583B"/>
    <w:rsid w:val="009F0623"/>
    <w:rsid w:val="009F0F77"/>
    <w:rsid w:val="009F2B9D"/>
    <w:rsid w:val="009F4721"/>
    <w:rsid w:val="009F5361"/>
    <w:rsid w:val="00A01715"/>
    <w:rsid w:val="00A02943"/>
    <w:rsid w:val="00A047E1"/>
    <w:rsid w:val="00A04D51"/>
    <w:rsid w:val="00A1101B"/>
    <w:rsid w:val="00A11A0B"/>
    <w:rsid w:val="00A11C3A"/>
    <w:rsid w:val="00A140A6"/>
    <w:rsid w:val="00A14212"/>
    <w:rsid w:val="00A1646D"/>
    <w:rsid w:val="00A177F0"/>
    <w:rsid w:val="00A24915"/>
    <w:rsid w:val="00A26ED8"/>
    <w:rsid w:val="00A2718B"/>
    <w:rsid w:val="00A302F7"/>
    <w:rsid w:val="00A30AAC"/>
    <w:rsid w:val="00A43C78"/>
    <w:rsid w:val="00A50CFB"/>
    <w:rsid w:val="00A55AA0"/>
    <w:rsid w:val="00A57182"/>
    <w:rsid w:val="00A610FC"/>
    <w:rsid w:val="00A65B43"/>
    <w:rsid w:val="00A66F2B"/>
    <w:rsid w:val="00A754C5"/>
    <w:rsid w:val="00A80276"/>
    <w:rsid w:val="00A84F47"/>
    <w:rsid w:val="00A87155"/>
    <w:rsid w:val="00A901FC"/>
    <w:rsid w:val="00A93EAA"/>
    <w:rsid w:val="00A97A95"/>
    <w:rsid w:val="00AA0BBE"/>
    <w:rsid w:val="00AA31FE"/>
    <w:rsid w:val="00AA51B3"/>
    <w:rsid w:val="00AA70DA"/>
    <w:rsid w:val="00AB4778"/>
    <w:rsid w:val="00AC1385"/>
    <w:rsid w:val="00AD0B9F"/>
    <w:rsid w:val="00AD24A5"/>
    <w:rsid w:val="00AD5E00"/>
    <w:rsid w:val="00AE77E9"/>
    <w:rsid w:val="00AE7F1C"/>
    <w:rsid w:val="00AF1E5D"/>
    <w:rsid w:val="00AF1EA6"/>
    <w:rsid w:val="00AF2C73"/>
    <w:rsid w:val="00AF3163"/>
    <w:rsid w:val="00AF4088"/>
    <w:rsid w:val="00B05CB9"/>
    <w:rsid w:val="00B05D26"/>
    <w:rsid w:val="00B12B4E"/>
    <w:rsid w:val="00B16EC9"/>
    <w:rsid w:val="00B17DB1"/>
    <w:rsid w:val="00B244ED"/>
    <w:rsid w:val="00B2474F"/>
    <w:rsid w:val="00B26BA3"/>
    <w:rsid w:val="00B32F7F"/>
    <w:rsid w:val="00B336F5"/>
    <w:rsid w:val="00B344D6"/>
    <w:rsid w:val="00B3670E"/>
    <w:rsid w:val="00B373A6"/>
    <w:rsid w:val="00B41654"/>
    <w:rsid w:val="00B41EDF"/>
    <w:rsid w:val="00B420B9"/>
    <w:rsid w:val="00B42E92"/>
    <w:rsid w:val="00B52D0D"/>
    <w:rsid w:val="00B56060"/>
    <w:rsid w:val="00B6026F"/>
    <w:rsid w:val="00B66D43"/>
    <w:rsid w:val="00B73352"/>
    <w:rsid w:val="00B7518A"/>
    <w:rsid w:val="00B753B6"/>
    <w:rsid w:val="00B821B8"/>
    <w:rsid w:val="00B877E4"/>
    <w:rsid w:val="00B91297"/>
    <w:rsid w:val="00B928C6"/>
    <w:rsid w:val="00BA0476"/>
    <w:rsid w:val="00BA0EF4"/>
    <w:rsid w:val="00BA113F"/>
    <w:rsid w:val="00BA1D16"/>
    <w:rsid w:val="00BA42EE"/>
    <w:rsid w:val="00BA5755"/>
    <w:rsid w:val="00BB36F4"/>
    <w:rsid w:val="00BB39E4"/>
    <w:rsid w:val="00BB48D3"/>
    <w:rsid w:val="00BB64BC"/>
    <w:rsid w:val="00BC273D"/>
    <w:rsid w:val="00BC2F98"/>
    <w:rsid w:val="00BC341A"/>
    <w:rsid w:val="00BC4002"/>
    <w:rsid w:val="00BC557E"/>
    <w:rsid w:val="00BD3296"/>
    <w:rsid w:val="00BD5545"/>
    <w:rsid w:val="00BE3CBB"/>
    <w:rsid w:val="00BE45B0"/>
    <w:rsid w:val="00BE70B3"/>
    <w:rsid w:val="00BF0DD7"/>
    <w:rsid w:val="00BF35C3"/>
    <w:rsid w:val="00BF4215"/>
    <w:rsid w:val="00BF4823"/>
    <w:rsid w:val="00C00F5D"/>
    <w:rsid w:val="00C03247"/>
    <w:rsid w:val="00C040FC"/>
    <w:rsid w:val="00C04374"/>
    <w:rsid w:val="00C04A99"/>
    <w:rsid w:val="00C058CB"/>
    <w:rsid w:val="00C06F4B"/>
    <w:rsid w:val="00C13651"/>
    <w:rsid w:val="00C15691"/>
    <w:rsid w:val="00C16ABE"/>
    <w:rsid w:val="00C20FEB"/>
    <w:rsid w:val="00C22A7E"/>
    <w:rsid w:val="00C24DF0"/>
    <w:rsid w:val="00C25FA3"/>
    <w:rsid w:val="00C260E5"/>
    <w:rsid w:val="00C2665B"/>
    <w:rsid w:val="00C30D38"/>
    <w:rsid w:val="00C31108"/>
    <w:rsid w:val="00C318CB"/>
    <w:rsid w:val="00C31F09"/>
    <w:rsid w:val="00C3424E"/>
    <w:rsid w:val="00C36D86"/>
    <w:rsid w:val="00C374FB"/>
    <w:rsid w:val="00C37F85"/>
    <w:rsid w:val="00C42E4C"/>
    <w:rsid w:val="00C42FE8"/>
    <w:rsid w:val="00C43FCB"/>
    <w:rsid w:val="00C47D11"/>
    <w:rsid w:val="00C52250"/>
    <w:rsid w:val="00C533EF"/>
    <w:rsid w:val="00C5614A"/>
    <w:rsid w:val="00C62EDA"/>
    <w:rsid w:val="00C63962"/>
    <w:rsid w:val="00C66139"/>
    <w:rsid w:val="00C677C7"/>
    <w:rsid w:val="00C760EC"/>
    <w:rsid w:val="00C76666"/>
    <w:rsid w:val="00C866AE"/>
    <w:rsid w:val="00C904D7"/>
    <w:rsid w:val="00C91426"/>
    <w:rsid w:val="00C9479E"/>
    <w:rsid w:val="00C965FC"/>
    <w:rsid w:val="00C971FE"/>
    <w:rsid w:val="00CA11F9"/>
    <w:rsid w:val="00CA1D5A"/>
    <w:rsid w:val="00CA3C50"/>
    <w:rsid w:val="00CB2B43"/>
    <w:rsid w:val="00CB3B80"/>
    <w:rsid w:val="00CC3F55"/>
    <w:rsid w:val="00CC5A61"/>
    <w:rsid w:val="00CC689D"/>
    <w:rsid w:val="00CC7576"/>
    <w:rsid w:val="00CD5039"/>
    <w:rsid w:val="00CD666B"/>
    <w:rsid w:val="00CE688D"/>
    <w:rsid w:val="00CE6BA8"/>
    <w:rsid w:val="00CF2881"/>
    <w:rsid w:val="00CF28CC"/>
    <w:rsid w:val="00CF3664"/>
    <w:rsid w:val="00CF6DF8"/>
    <w:rsid w:val="00D01940"/>
    <w:rsid w:val="00D05998"/>
    <w:rsid w:val="00D10275"/>
    <w:rsid w:val="00D10A9A"/>
    <w:rsid w:val="00D11822"/>
    <w:rsid w:val="00D13CD1"/>
    <w:rsid w:val="00D14017"/>
    <w:rsid w:val="00D1429A"/>
    <w:rsid w:val="00D17CC5"/>
    <w:rsid w:val="00D20DFD"/>
    <w:rsid w:val="00D22EF5"/>
    <w:rsid w:val="00D251C1"/>
    <w:rsid w:val="00D2686C"/>
    <w:rsid w:val="00D30AEA"/>
    <w:rsid w:val="00D34FAC"/>
    <w:rsid w:val="00D37626"/>
    <w:rsid w:val="00D40282"/>
    <w:rsid w:val="00D41D2B"/>
    <w:rsid w:val="00D41E3B"/>
    <w:rsid w:val="00D472AF"/>
    <w:rsid w:val="00D4784A"/>
    <w:rsid w:val="00D51C14"/>
    <w:rsid w:val="00D526DC"/>
    <w:rsid w:val="00D57031"/>
    <w:rsid w:val="00D614EF"/>
    <w:rsid w:val="00D63CF2"/>
    <w:rsid w:val="00D6701F"/>
    <w:rsid w:val="00D71D0A"/>
    <w:rsid w:val="00D72D59"/>
    <w:rsid w:val="00D754D8"/>
    <w:rsid w:val="00D76A79"/>
    <w:rsid w:val="00D80201"/>
    <w:rsid w:val="00D81AD6"/>
    <w:rsid w:val="00D81E4F"/>
    <w:rsid w:val="00D85746"/>
    <w:rsid w:val="00D85C7B"/>
    <w:rsid w:val="00D91314"/>
    <w:rsid w:val="00D93924"/>
    <w:rsid w:val="00D95EC4"/>
    <w:rsid w:val="00D9649B"/>
    <w:rsid w:val="00DA0BFB"/>
    <w:rsid w:val="00DA3B07"/>
    <w:rsid w:val="00DA6207"/>
    <w:rsid w:val="00DA76D5"/>
    <w:rsid w:val="00DA7BAA"/>
    <w:rsid w:val="00DA7E87"/>
    <w:rsid w:val="00DB049B"/>
    <w:rsid w:val="00DB1212"/>
    <w:rsid w:val="00DB3A62"/>
    <w:rsid w:val="00DC51D7"/>
    <w:rsid w:val="00DC5BBA"/>
    <w:rsid w:val="00DC5E1E"/>
    <w:rsid w:val="00DD2ABF"/>
    <w:rsid w:val="00DD3962"/>
    <w:rsid w:val="00DD4D8C"/>
    <w:rsid w:val="00DD5528"/>
    <w:rsid w:val="00DD5647"/>
    <w:rsid w:val="00DD7875"/>
    <w:rsid w:val="00DE11DF"/>
    <w:rsid w:val="00DF3595"/>
    <w:rsid w:val="00DF367E"/>
    <w:rsid w:val="00DF6732"/>
    <w:rsid w:val="00E03165"/>
    <w:rsid w:val="00E034F3"/>
    <w:rsid w:val="00E0452F"/>
    <w:rsid w:val="00E05766"/>
    <w:rsid w:val="00E05C07"/>
    <w:rsid w:val="00E1076A"/>
    <w:rsid w:val="00E111CC"/>
    <w:rsid w:val="00E129B8"/>
    <w:rsid w:val="00E15E05"/>
    <w:rsid w:val="00E20309"/>
    <w:rsid w:val="00E24393"/>
    <w:rsid w:val="00E26803"/>
    <w:rsid w:val="00E274C2"/>
    <w:rsid w:val="00E36E92"/>
    <w:rsid w:val="00E542FD"/>
    <w:rsid w:val="00E604F5"/>
    <w:rsid w:val="00E645FB"/>
    <w:rsid w:val="00E66CB0"/>
    <w:rsid w:val="00E80568"/>
    <w:rsid w:val="00E83539"/>
    <w:rsid w:val="00E86A71"/>
    <w:rsid w:val="00E87D2D"/>
    <w:rsid w:val="00E9060C"/>
    <w:rsid w:val="00E90E5F"/>
    <w:rsid w:val="00E97535"/>
    <w:rsid w:val="00EA4D81"/>
    <w:rsid w:val="00EA5BB0"/>
    <w:rsid w:val="00EA5C8F"/>
    <w:rsid w:val="00EB1873"/>
    <w:rsid w:val="00EB42FE"/>
    <w:rsid w:val="00EB4B50"/>
    <w:rsid w:val="00EC02C3"/>
    <w:rsid w:val="00EC38EB"/>
    <w:rsid w:val="00EC3D0A"/>
    <w:rsid w:val="00EC4B66"/>
    <w:rsid w:val="00EC7C76"/>
    <w:rsid w:val="00ED1449"/>
    <w:rsid w:val="00ED5EE9"/>
    <w:rsid w:val="00EE1032"/>
    <w:rsid w:val="00EE625B"/>
    <w:rsid w:val="00EF01F6"/>
    <w:rsid w:val="00EF0FFA"/>
    <w:rsid w:val="00EF1713"/>
    <w:rsid w:val="00EF5E54"/>
    <w:rsid w:val="00EF6845"/>
    <w:rsid w:val="00F0037D"/>
    <w:rsid w:val="00F00479"/>
    <w:rsid w:val="00F00AD0"/>
    <w:rsid w:val="00F00E91"/>
    <w:rsid w:val="00F011F4"/>
    <w:rsid w:val="00F04294"/>
    <w:rsid w:val="00F07000"/>
    <w:rsid w:val="00F123D2"/>
    <w:rsid w:val="00F21F9B"/>
    <w:rsid w:val="00F2308F"/>
    <w:rsid w:val="00F34AEE"/>
    <w:rsid w:val="00F35B5B"/>
    <w:rsid w:val="00F3629E"/>
    <w:rsid w:val="00F53F7B"/>
    <w:rsid w:val="00F65EFF"/>
    <w:rsid w:val="00F65FBE"/>
    <w:rsid w:val="00F67FB8"/>
    <w:rsid w:val="00F72386"/>
    <w:rsid w:val="00F74CE0"/>
    <w:rsid w:val="00F76714"/>
    <w:rsid w:val="00F823BB"/>
    <w:rsid w:val="00F828F7"/>
    <w:rsid w:val="00F8292C"/>
    <w:rsid w:val="00F831F9"/>
    <w:rsid w:val="00F83CDA"/>
    <w:rsid w:val="00F854A3"/>
    <w:rsid w:val="00F91F1D"/>
    <w:rsid w:val="00F94436"/>
    <w:rsid w:val="00F9486C"/>
    <w:rsid w:val="00F96048"/>
    <w:rsid w:val="00F96317"/>
    <w:rsid w:val="00FA5295"/>
    <w:rsid w:val="00FA643F"/>
    <w:rsid w:val="00FA73DB"/>
    <w:rsid w:val="00FB0993"/>
    <w:rsid w:val="00FB3858"/>
    <w:rsid w:val="00FB452B"/>
    <w:rsid w:val="00FC0988"/>
    <w:rsid w:val="00FC14D5"/>
    <w:rsid w:val="00FC681D"/>
    <w:rsid w:val="00FD33A6"/>
    <w:rsid w:val="00FD45D8"/>
    <w:rsid w:val="00FD63CF"/>
    <w:rsid w:val="00FE2900"/>
    <w:rsid w:val="00FE2C0E"/>
    <w:rsid w:val="00FE30F9"/>
    <w:rsid w:val="00FE3218"/>
    <w:rsid w:val="00FE4A9C"/>
    <w:rsid w:val="00FE5317"/>
    <w:rsid w:val="00FE6B91"/>
    <w:rsid w:val="00FF50D9"/>
    <w:rsid w:val="00FF61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6B94EB"/>
  <w15:docId w15:val="{43611267-58D3-4891-879B-EB8520A52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0248"/>
    <w:rPr>
      <w:lang w:val="es-ES"/>
    </w:rPr>
  </w:style>
  <w:style w:type="paragraph" w:styleId="Ttulo4">
    <w:name w:val="heading 4"/>
    <w:basedOn w:val="Normal"/>
    <w:next w:val="Normal"/>
    <w:link w:val="Ttulo4Car"/>
    <w:qFormat/>
    <w:rsid w:val="00220248"/>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220248"/>
    <w:pPr>
      <w:spacing w:before="240" w:after="60"/>
      <w:outlineLvl w:val="4"/>
    </w:pPr>
    <w:rPr>
      <w:rFonts w:ascii="Calibri" w:hAnsi="Calibri"/>
      <w:b/>
      <w:bCs/>
      <w:i/>
      <w:iCs/>
      <w:sz w:val="26"/>
      <w:szCs w:val="26"/>
    </w:rPr>
  </w:style>
  <w:style w:type="paragraph" w:styleId="Ttulo6">
    <w:name w:val="heading 6"/>
    <w:basedOn w:val="Normal"/>
    <w:next w:val="Normal"/>
    <w:link w:val="Ttulo6Car"/>
    <w:semiHidden/>
    <w:unhideWhenUsed/>
    <w:qFormat/>
    <w:rsid w:val="009D5227"/>
    <w:pPr>
      <w:spacing w:before="240" w:after="60"/>
      <w:outlineLvl w:val="5"/>
    </w:pPr>
    <w:rPr>
      <w:rFonts w:ascii="Calibri" w:hAnsi="Calibri"/>
      <w:b/>
      <w:bCs/>
      <w:sz w:val="22"/>
      <w:szCs w:val="22"/>
      <w:lang w:eastAsia="x-none"/>
    </w:rPr>
  </w:style>
  <w:style w:type="paragraph" w:styleId="Ttulo7">
    <w:name w:val="heading 7"/>
    <w:basedOn w:val="Normal"/>
    <w:next w:val="Normal"/>
    <w:qFormat/>
    <w:rsid w:val="00220248"/>
    <w:pPr>
      <w:keepNext/>
      <w:jc w:val="center"/>
      <w:outlineLvl w:val="6"/>
    </w:pPr>
    <w:rPr>
      <w:rFonts w:ascii="Arial" w:hAnsi="Arial"/>
      <w:snapToGrid w:val="0"/>
      <w:color w:val="000000"/>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20248"/>
    <w:pPr>
      <w:tabs>
        <w:tab w:val="center" w:pos="4252"/>
        <w:tab w:val="right" w:pos="8504"/>
      </w:tabs>
    </w:pPr>
  </w:style>
  <w:style w:type="character" w:styleId="Nmerodepgina">
    <w:name w:val="page number"/>
    <w:basedOn w:val="Fuentedeprrafopredeter"/>
    <w:rsid w:val="00220248"/>
  </w:style>
  <w:style w:type="paragraph" w:styleId="Textoindependiente2">
    <w:name w:val="Body Text 2"/>
    <w:basedOn w:val="Normal"/>
    <w:semiHidden/>
    <w:rsid w:val="00220248"/>
    <w:pPr>
      <w:ind w:right="-285"/>
      <w:jc w:val="both"/>
    </w:pPr>
    <w:rPr>
      <w:rFonts w:ascii="Arial" w:hAnsi="Arial"/>
      <w:sz w:val="24"/>
    </w:rPr>
  </w:style>
  <w:style w:type="character" w:customStyle="1" w:styleId="EncabezadoCar">
    <w:name w:val="Encabezado Car"/>
    <w:link w:val="Encabezado"/>
    <w:rsid w:val="00220248"/>
    <w:rPr>
      <w:lang w:val="es-ES" w:eastAsia="es-CO" w:bidi="ar-SA"/>
    </w:rPr>
  </w:style>
  <w:style w:type="character" w:customStyle="1" w:styleId="Ttulo4Car">
    <w:name w:val="Título 4 Car"/>
    <w:link w:val="Ttulo4"/>
    <w:semiHidden/>
    <w:rsid w:val="00220248"/>
    <w:rPr>
      <w:rFonts w:ascii="Calibri" w:hAnsi="Calibri"/>
      <w:b/>
      <w:bCs/>
      <w:sz w:val="28"/>
      <w:szCs w:val="28"/>
      <w:lang w:val="es-ES" w:eastAsia="es-CO" w:bidi="ar-SA"/>
    </w:rPr>
  </w:style>
  <w:style w:type="character" w:customStyle="1" w:styleId="Ttulo5Car">
    <w:name w:val="Título 5 Car"/>
    <w:link w:val="Ttulo5"/>
    <w:semiHidden/>
    <w:rsid w:val="00220248"/>
    <w:rPr>
      <w:rFonts w:ascii="Calibri" w:hAnsi="Calibri"/>
      <w:b/>
      <w:bCs/>
      <w:i/>
      <w:iCs/>
      <w:sz w:val="26"/>
      <w:szCs w:val="26"/>
      <w:lang w:val="es-ES" w:eastAsia="es-CO" w:bidi="ar-SA"/>
    </w:rPr>
  </w:style>
  <w:style w:type="paragraph" w:styleId="Prrafodelista">
    <w:name w:val="List Paragraph"/>
    <w:aliases w:val="NORMAL,HOJA,Bolita,List Paragraph,Párrafo de lista4,BOLADEF,Párrafo de lista3,Párrafo de lista21,BOLA,Nivel 1 OS,Colorful List Accent 1,Colorful List - Accent 11,Titlu 3,VIÑETA,Viñeta 2,Guión,Titulo 8,Ha,titulo 3,Normal_viñetas_ICONTEC"/>
    <w:basedOn w:val="Normal"/>
    <w:link w:val="PrrafodelistaCar"/>
    <w:uiPriority w:val="34"/>
    <w:qFormat/>
    <w:rsid w:val="00220248"/>
    <w:pPr>
      <w:ind w:left="708"/>
    </w:pPr>
  </w:style>
  <w:style w:type="paragraph" w:customStyle="1" w:styleId="ecxmsonormal">
    <w:name w:val="ecxmsonormal"/>
    <w:basedOn w:val="Normal"/>
    <w:rsid w:val="00220248"/>
    <w:pPr>
      <w:spacing w:before="100" w:beforeAutospacing="1" w:after="100" w:afterAutospacing="1"/>
    </w:pPr>
    <w:rPr>
      <w:sz w:val="24"/>
      <w:szCs w:val="24"/>
      <w:lang w:eastAsia="es-ES"/>
    </w:rPr>
  </w:style>
  <w:style w:type="numbering" w:styleId="111111">
    <w:name w:val="Outline List 2"/>
    <w:basedOn w:val="Sinlista"/>
    <w:rsid w:val="00220248"/>
    <w:pPr>
      <w:numPr>
        <w:numId w:val="1"/>
      </w:numPr>
    </w:pPr>
  </w:style>
  <w:style w:type="paragraph" w:styleId="NormalWeb">
    <w:name w:val="Normal (Web)"/>
    <w:aliases w:val="Normal (Web) Car Car,Normal (Web) Car Car Car,Normal (Web) Car,Normal (Web) Car Car Car Car Car Car,Normal (Web) Car Car Car Car Car Car Car Car Car,Car Car Car,Car Car Car Car Car Car Car Car"/>
    <w:basedOn w:val="Normal"/>
    <w:link w:val="NormalWebCar1"/>
    <w:uiPriority w:val="99"/>
    <w:qFormat/>
    <w:rsid w:val="00220248"/>
    <w:pPr>
      <w:spacing w:before="100" w:beforeAutospacing="1" w:after="100" w:afterAutospacing="1"/>
    </w:pPr>
    <w:rPr>
      <w:sz w:val="24"/>
      <w:szCs w:val="24"/>
      <w:lang w:eastAsia="es-ES"/>
    </w:rPr>
  </w:style>
  <w:style w:type="paragraph" w:styleId="Piedepgina">
    <w:name w:val="footer"/>
    <w:basedOn w:val="Normal"/>
    <w:link w:val="PiedepginaCar"/>
    <w:uiPriority w:val="99"/>
    <w:rsid w:val="00116FFD"/>
    <w:pPr>
      <w:tabs>
        <w:tab w:val="center" w:pos="4252"/>
        <w:tab w:val="right" w:pos="8504"/>
      </w:tabs>
    </w:pPr>
    <w:rPr>
      <w:lang w:eastAsia="x-none"/>
    </w:rPr>
  </w:style>
  <w:style w:type="character" w:customStyle="1" w:styleId="CarCar">
    <w:name w:val="Car Car"/>
    <w:rsid w:val="00116FFD"/>
    <w:rPr>
      <w:rFonts w:ascii="Arial" w:hAnsi="Arial"/>
      <w:sz w:val="24"/>
      <w:szCs w:val="24"/>
    </w:rPr>
  </w:style>
  <w:style w:type="paragraph" w:styleId="Continuarlista">
    <w:name w:val="List Continue"/>
    <w:basedOn w:val="Normal"/>
    <w:rsid w:val="001E3749"/>
    <w:pPr>
      <w:numPr>
        <w:numId w:val="2"/>
      </w:numPr>
      <w:spacing w:after="120"/>
    </w:pPr>
    <w:rPr>
      <w:sz w:val="24"/>
      <w:szCs w:val="24"/>
      <w:lang w:val="es-CO" w:eastAsia="es-ES"/>
    </w:rPr>
  </w:style>
  <w:style w:type="character" w:customStyle="1" w:styleId="Ttulo6Car">
    <w:name w:val="Título 6 Car"/>
    <w:link w:val="Ttulo6"/>
    <w:semiHidden/>
    <w:rsid w:val="009D5227"/>
    <w:rPr>
      <w:rFonts w:ascii="Calibri" w:eastAsia="Times New Roman" w:hAnsi="Calibri" w:cs="Times New Roman"/>
      <w:b/>
      <w:bCs/>
      <w:sz w:val="22"/>
      <w:szCs w:val="22"/>
      <w:lang w:val="es-ES"/>
    </w:rPr>
  </w:style>
  <w:style w:type="character" w:customStyle="1" w:styleId="PiedepginaCar">
    <w:name w:val="Pie de página Car"/>
    <w:link w:val="Piedepgina"/>
    <w:uiPriority w:val="99"/>
    <w:rsid w:val="009D5227"/>
    <w:rPr>
      <w:lang w:val="es-ES"/>
    </w:rPr>
  </w:style>
  <w:style w:type="character" w:styleId="Hipervnculo">
    <w:name w:val="Hyperlink"/>
    <w:rsid w:val="009D5227"/>
    <w:rPr>
      <w:color w:val="0000FF"/>
      <w:u w:val="single"/>
    </w:rPr>
  </w:style>
  <w:style w:type="paragraph" w:styleId="Sinespaciado">
    <w:name w:val="No Spacing"/>
    <w:uiPriority w:val="1"/>
    <w:qFormat/>
    <w:rsid w:val="00D91314"/>
    <w:rPr>
      <w:lang w:val="es-ES"/>
    </w:rPr>
  </w:style>
  <w:style w:type="paragraph" w:customStyle="1" w:styleId="Default">
    <w:name w:val="Default"/>
    <w:link w:val="DefaultCar"/>
    <w:qFormat/>
    <w:rsid w:val="00D41D2B"/>
    <w:pPr>
      <w:autoSpaceDE w:val="0"/>
      <w:autoSpaceDN w:val="0"/>
      <w:adjustRightInd w:val="0"/>
    </w:pPr>
    <w:rPr>
      <w:rFonts w:ascii="Arial" w:hAnsi="Arial" w:cs="Arial"/>
      <w:color w:val="000000"/>
      <w:sz w:val="24"/>
      <w:szCs w:val="24"/>
      <w:lang w:val="es-ES" w:eastAsia="es-ES"/>
    </w:rPr>
  </w:style>
  <w:style w:type="character" w:styleId="Refdecomentario">
    <w:name w:val="annotation reference"/>
    <w:rsid w:val="00427124"/>
    <w:rPr>
      <w:sz w:val="16"/>
      <w:szCs w:val="16"/>
    </w:rPr>
  </w:style>
  <w:style w:type="paragraph" w:styleId="Textocomentario">
    <w:name w:val="annotation text"/>
    <w:basedOn w:val="Normal"/>
    <w:link w:val="TextocomentarioCar"/>
    <w:rsid w:val="00427124"/>
    <w:rPr>
      <w:lang w:val="x-none"/>
    </w:rPr>
  </w:style>
  <w:style w:type="character" w:customStyle="1" w:styleId="TextocomentarioCar">
    <w:name w:val="Texto comentario Car"/>
    <w:link w:val="Textocomentario"/>
    <w:rsid w:val="00427124"/>
    <w:rPr>
      <w:lang w:eastAsia="es-CO"/>
    </w:rPr>
  </w:style>
  <w:style w:type="paragraph" w:styleId="Asuntodelcomentario">
    <w:name w:val="annotation subject"/>
    <w:basedOn w:val="Textocomentario"/>
    <w:next w:val="Textocomentario"/>
    <w:link w:val="AsuntodelcomentarioCar"/>
    <w:rsid w:val="00427124"/>
    <w:rPr>
      <w:b/>
      <w:bCs/>
    </w:rPr>
  </w:style>
  <w:style w:type="character" w:customStyle="1" w:styleId="AsuntodelcomentarioCar">
    <w:name w:val="Asunto del comentario Car"/>
    <w:link w:val="Asuntodelcomentario"/>
    <w:rsid w:val="00427124"/>
    <w:rPr>
      <w:b/>
      <w:bCs/>
      <w:lang w:eastAsia="es-CO"/>
    </w:rPr>
  </w:style>
  <w:style w:type="paragraph" w:styleId="Textodeglobo">
    <w:name w:val="Balloon Text"/>
    <w:basedOn w:val="Normal"/>
    <w:link w:val="TextodegloboCar"/>
    <w:rsid w:val="00427124"/>
    <w:rPr>
      <w:rFonts w:ascii="Tahoma" w:hAnsi="Tahoma"/>
      <w:sz w:val="16"/>
      <w:szCs w:val="16"/>
      <w:lang w:val="x-none"/>
    </w:rPr>
  </w:style>
  <w:style w:type="character" w:customStyle="1" w:styleId="TextodegloboCar">
    <w:name w:val="Texto de globo Car"/>
    <w:link w:val="Textodeglobo"/>
    <w:rsid w:val="00427124"/>
    <w:rPr>
      <w:rFonts w:ascii="Tahoma" w:hAnsi="Tahoma" w:cs="Tahoma"/>
      <w:sz w:val="16"/>
      <w:szCs w:val="16"/>
      <w:lang w:eastAsia="es-CO"/>
    </w:rPr>
  </w:style>
  <w:style w:type="paragraph" w:styleId="Cierre">
    <w:name w:val="Closing"/>
    <w:basedOn w:val="Normal"/>
    <w:link w:val="CierreCar"/>
    <w:rsid w:val="00A66F2B"/>
    <w:pPr>
      <w:ind w:left="4252"/>
    </w:pPr>
  </w:style>
  <w:style w:type="character" w:customStyle="1" w:styleId="CierreCar">
    <w:name w:val="Cierre Car"/>
    <w:link w:val="Cierre"/>
    <w:rsid w:val="00A66F2B"/>
    <w:rPr>
      <w:lang w:val="es-ES"/>
    </w:rPr>
  </w:style>
  <w:style w:type="paragraph" w:customStyle="1" w:styleId="ListaCC">
    <w:name w:val="Lista CC."/>
    <w:basedOn w:val="Normal"/>
    <w:rsid w:val="00A66F2B"/>
  </w:style>
  <w:style w:type="paragraph" w:styleId="Textoindependiente">
    <w:name w:val="Body Text"/>
    <w:basedOn w:val="Normal"/>
    <w:link w:val="TextoindependienteCar"/>
    <w:rsid w:val="00A66F2B"/>
    <w:pPr>
      <w:spacing w:after="120"/>
    </w:pPr>
  </w:style>
  <w:style w:type="character" w:customStyle="1" w:styleId="TextoindependienteCar">
    <w:name w:val="Texto independiente Car"/>
    <w:link w:val="Textoindependiente"/>
    <w:rsid w:val="00A66F2B"/>
    <w:rPr>
      <w:lang w:val="es-ES"/>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itlu 3 Car,VIÑETA Car"/>
    <w:link w:val="Prrafodelista"/>
    <w:uiPriority w:val="34"/>
    <w:qFormat/>
    <w:locked/>
    <w:rsid w:val="00CA3C50"/>
    <w:rPr>
      <w:lang w:val="es-ES" w:eastAsia="es-CO"/>
    </w:rPr>
  </w:style>
  <w:style w:type="table" w:styleId="Tablaconcuadrcula">
    <w:name w:val="Table Grid"/>
    <w:basedOn w:val="Tablanormal"/>
    <w:uiPriority w:val="39"/>
    <w:rsid w:val="001C3D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1C3DA3"/>
    <w:rPr>
      <w:rFonts w:ascii="Arial" w:hAnsi="Arial" w:cs="Arial"/>
      <w:color w:val="000000"/>
      <w:sz w:val="24"/>
      <w:szCs w:val="24"/>
      <w:lang w:val="es-ES"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6F5544"/>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653982">
      <w:bodyDiv w:val="1"/>
      <w:marLeft w:val="0"/>
      <w:marRight w:val="0"/>
      <w:marTop w:val="0"/>
      <w:marBottom w:val="0"/>
      <w:divBdr>
        <w:top w:val="none" w:sz="0" w:space="0" w:color="auto"/>
        <w:left w:val="none" w:sz="0" w:space="0" w:color="auto"/>
        <w:bottom w:val="none" w:sz="0" w:space="0" w:color="auto"/>
        <w:right w:val="none" w:sz="0" w:space="0" w:color="auto"/>
      </w:divBdr>
    </w:div>
    <w:div w:id="260840650">
      <w:bodyDiv w:val="1"/>
      <w:marLeft w:val="0"/>
      <w:marRight w:val="0"/>
      <w:marTop w:val="0"/>
      <w:marBottom w:val="0"/>
      <w:divBdr>
        <w:top w:val="none" w:sz="0" w:space="0" w:color="auto"/>
        <w:left w:val="none" w:sz="0" w:space="0" w:color="auto"/>
        <w:bottom w:val="none" w:sz="0" w:space="0" w:color="auto"/>
        <w:right w:val="none" w:sz="0" w:space="0" w:color="auto"/>
      </w:divBdr>
    </w:div>
    <w:div w:id="314652634">
      <w:bodyDiv w:val="1"/>
      <w:marLeft w:val="0"/>
      <w:marRight w:val="0"/>
      <w:marTop w:val="0"/>
      <w:marBottom w:val="0"/>
      <w:divBdr>
        <w:top w:val="none" w:sz="0" w:space="0" w:color="auto"/>
        <w:left w:val="none" w:sz="0" w:space="0" w:color="auto"/>
        <w:bottom w:val="none" w:sz="0" w:space="0" w:color="auto"/>
        <w:right w:val="none" w:sz="0" w:space="0" w:color="auto"/>
      </w:divBdr>
    </w:div>
    <w:div w:id="378476396">
      <w:bodyDiv w:val="1"/>
      <w:marLeft w:val="0"/>
      <w:marRight w:val="0"/>
      <w:marTop w:val="0"/>
      <w:marBottom w:val="0"/>
      <w:divBdr>
        <w:top w:val="none" w:sz="0" w:space="0" w:color="auto"/>
        <w:left w:val="none" w:sz="0" w:space="0" w:color="auto"/>
        <w:bottom w:val="none" w:sz="0" w:space="0" w:color="auto"/>
        <w:right w:val="none" w:sz="0" w:space="0" w:color="auto"/>
      </w:divBdr>
    </w:div>
    <w:div w:id="760445935">
      <w:bodyDiv w:val="1"/>
      <w:marLeft w:val="0"/>
      <w:marRight w:val="0"/>
      <w:marTop w:val="0"/>
      <w:marBottom w:val="0"/>
      <w:divBdr>
        <w:top w:val="none" w:sz="0" w:space="0" w:color="auto"/>
        <w:left w:val="none" w:sz="0" w:space="0" w:color="auto"/>
        <w:bottom w:val="none" w:sz="0" w:space="0" w:color="auto"/>
        <w:right w:val="none" w:sz="0" w:space="0" w:color="auto"/>
      </w:divBdr>
    </w:div>
    <w:div w:id="804157197">
      <w:bodyDiv w:val="1"/>
      <w:marLeft w:val="0"/>
      <w:marRight w:val="0"/>
      <w:marTop w:val="0"/>
      <w:marBottom w:val="0"/>
      <w:divBdr>
        <w:top w:val="none" w:sz="0" w:space="0" w:color="auto"/>
        <w:left w:val="none" w:sz="0" w:space="0" w:color="auto"/>
        <w:bottom w:val="none" w:sz="0" w:space="0" w:color="auto"/>
        <w:right w:val="none" w:sz="0" w:space="0" w:color="auto"/>
      </w:divBdr>
    </w:div>
    <w:div w:id="1065563962">
      <w:bodyDiv w:val="1"/>
      <w:marLeft w:val="0"/>
      <w:marRight w:val="0"/>
      <w:marTop w:val="0"/>
      <w:marBottom w:val="0"/>
      <w:divBdr>
        <w:top w:val="none" w:sz="0" w:space="0" w:color="auto"/>
        <w:left w:val="none" w:sz="0" w:space="0" w:color="auto"/>
        <w:bottom w:val="none" w:sz="0" w:space="0" w:color="auto"/>
        <w:right w:val="none" w:sz="0" w:space="0" w:color="auto"/>
      </w:divBdr>
    </w:div>
    <w:div w:id="1092628586">
      <w:bodyDiv w:val="1"/>
      <w:marLeft w:val="0"/>
      <w:marRight w:val="0"/>
      <w:marTop w:val="0"/>
      <w:marBottom w:val="0"/>
      <w:divBdr>
        <w:top w:val="none" w:sz="0" w:space="0" w:color="auto"/>
        <w:left w:val="none" w:sz="0" w:space="0" w:color="auto"/>
        <w:bottom w:val="none" w:sz="0" w:space="0" w:color="auto"/>
        <w:right w:val="none" w:sz="0" w:space="0" w:color="auto"/>
      </w:divBdr>
    </w:div>
    <w:div w:id="1137913798">
      <w:bodyDiv w:val="1"/>
      <w:marLeft w:val="0"/>
      <w:marRight w:val="0"/>
      <w:marTop w:val="0"/>
      <w:marBottom w:val="0"/>
      <w:divBdr>
        <w:top w:val="none" w:sz="0" w:space="0" w:color="auto"/>
        <w:left w:val="none" w:sz="0" w:space="0" w:color="auto"/>
        <w:bottom w:val="none" w:sz="0" w:space="0" w:color="auto"/>
        <w:right w:val="none" w:sz="0" w:space="0" w:color="auto"/>
      </w:divBdr>
    </w:div>
    <w:div w:id="161821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F66958-6092-49FE-B4F4-91A3F2D48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4336</Words>
  <Characters>24718</Characters>
  <Application>Microsoft Office Word</Application>
  <DocSecurity>0</DocSecurity>
  <Lines>205</Lines>
  <Paragraphs>57</Paragraphs>
  <ScaleCrop>false</ScaleCrop>
  <HeadingPairs>
    <vt:vector size="2" baseType="variant">
      <vt:variant>
        <vt:lpstr>Título</vt:lpstr>
      </vt:variant>
      <vt:variant>
        <vt:i4>1</vt:i4>
      </vt:variant>
    </vt:vector>
  </HeadingPairs>
  <TitlesOfParts>
    <vt:vector size="1" baseType="lpstr">
      <vt:lpstr>MODALIDAD</vt:lpstr>
    </vt:vector>
  </TitlesOfParts>
  <Company/>
  <LinksUpToDate>false</LinksUpToDate>
  <CharactersWithSpaces>28997</CharactersWithSpaces>
  <SharedDoc>false</SharedDoc>
  <HLinks>
    <vt:vector size="6" baseType="variant">
      <vt:variant>
        <vt:i4>2490408</vt:i4>
      </vt:variant>
      <vt:variant>
        <vt:i4>9</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MODALIDAD</dc:title>
  <dc:creator>DCC</dc:creator>
  <cp:lastModifiedBy>AutoBVT</cp:lastModifiedBy>
  <cp:revision>2</cp:revision>
  <cp:lastPrinted>2020-05-13T19:13:00Z</cp:lastPrinted>
  <dcterms:created xsi:type="dcterms:W3CDTF">2024-01-23T15:11:00Z</dcterms:created>
  <dcterms:modified xsi:type="dcterms:W3CDTF">2024-01-23T15:11:00Z</dcterms:modified>
</cp:coreProperties>
</file>