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Spec="center" w:tblpY="-182"/>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6"/>
        <w:gridCol w:w="5536"/>
        <w:gridCol w:w="2458"/>
      </w:tblGrid>
      <w:tr w:rsidR="00C439B2" w:rsidRPr="008F7539" w:rsidTr="00C439B2">
        <w:trPr>
          <w:trHeight w:val="127"/>
        </w:trPr>
        <w:tc>
          <w:tcPr>
            <w:tcW w:w="2156" w:type="dxa"/>
            <w:vAlign w:val="center"/>
          </w:tcPr>
          <w:p w:rsidR="008E199B" w:rsidRPr="008E199B" w:rsidRDefault="00C439B2" w:rsidP="008E199B">
            <w:pPr>
              <w:pStyle w:val="Encabezado"/>
              <w:jc w:val="both"/>
              <w:rPr>
                <w:rFonts w:ascii="Arial" w:hAnsi="Arial" w:cs="Arial"/>
                <w:b/>
                <w:sz w:val="16"/>
                <w:szCs w:val="16"/>
              </w:rPr>
            </w:pPr>
            <w:r w:rsidRPr="008E199B">
              <w:rPr>
                <w:rFonts w:ascii="Arial" w:hAnsi="Arial" w:cs="Arial"/>
                <w:sz w:val="16"/>
                <w:szCs w:val="16"/>
              </w:rPr>
              <w:t xml:space="preserve">Página </w:t>
            </w:r>
            <w:r w:rsidR="008E199B" w:rsidRPr="008E199B">
              <w:rPr>
                <w:rFonts w:ascii="Arial" w:hAnsi="Arial" w:cs="Arial"/>
                <w:b/>
                <w:sz w:val="16"/>
                <w:szCs w:val="16"/>
              </w:rPr>
              <w:t>1</w:t>
            </w:r>
            <w:r w:rsidRPr="008E199B">
              <w:rPr>
                <w:rFonts w:ascii="Arial" w:hAnsi="Arial" w:cs="Arial"/>
                <w:sz w:val="16"/>
                <w:szCs w:val="16"/>
              </w:rPr>
              <w:t xml:space="preserve"> de </w:t>
            </w:r>
            <w:r w:rsidRPr="008E199B">
              <w:rPr>
                <w:rFonts w:ascii="Arial" w:hAnsi="Arial" w:cs="Arial"/>
                <w:b/>
                <w:sz w:val="16"/>
                <w:szCs w:val="16"/>
              </w:rPr>
              <w:fldChar w:fldCharType="begin"/>
            </w:r>
            <w:r w:rsidRPr="008E199B">
              <w:rPr>
                <w:rFonts w:ascii="Arial" w:hAnsi="Arial" w:cs="Arial"/>
                <w:b/>
                <w:sz w:val="16"/>
                <w:szCs w:val="16"/>
              </w:rPr>
              <w:instrText>NUMPAGES</w:instrText>
            </w:r>
            <w:r w:rsidRPr="008E199B">
              <w:rPr>
                <w:rFonts w:ascii="Arial" w:hAnsi="Arial" w:cs="Arial"/>
                <w:b/>
                <w:sz w:val="16"/>
                <w:szCs w:val="16"/>
              </w:rPr>
              <w:fldChar w:fldCharType="separate"/>
            </w:r>
            <w:r w:rsidR="00C736CB">
              <w:rPr>
                <w:rFonts w:ascii="Arial" w:hAnsi="Arial" w:cs="Arial"/>
                <w:b/>
                <w:noProof/>
                <w:sz w:val="16"/>
                <w:szCs w:val="16"/>
              </w:rPr>
              <w:t>1</w:t>
            </w:r>
            <w:r w:rsidRPr="008E199B">
              <w:rPr>
                <w:rFonts w:ascii="Arial" w:hAnsi="Arial" w:cs="Arial"/>
                <w:b/>
                <w:sz w:val="16"/>
                <w:szCs w:val="16"/>
              </w:rPr>
              <w:fldChar w:fldCharType="end"/>
            </w:r>
          </w:p>
        </w:tc>
        <w:tc>
          <w:tcPr>
            <w:tcW w:w="5536" w:type="dxa"/>
            <w:vMerge w:val="restart"/>
            <w:vAlign w:val="center"/>
          </w:tcPr>
          <w:p w:rsidR="00C439B2" w:rsidRPr="00FE19F3" w:rsidRDefault="00C439B2" w:rsidP="00EF5560">
            <w:pPr>
              <w:jc w:val="center"/>
              <w:rPr>
                <w:b/>
                <w:sz w:val="16"/>
                <w:szCs w:val="16"/>
              </w:rPr>
            </w:pPr>
            <w:r w:rsidRPr="00FE19F3">
              <w:rPr>
                <w:b/>
                <w:sz w:val="16"/>
                <w:szCs w:val="16"/>
              </w:rPr>
              <w:t>PROCESO ADQUIRIR BIENES Y SERVICIOS</w:t>
            </w:r>
          </w:p>
        </w:tc>
        <w:tc>
          <w:tcPr>
            <w:tcW w:w="2458" w:type="dxa"/>
            <w:vMerge w:val="restart"/>
          </w:tcPr>
          <w:p w:rsidR="00C439B2" w:rsidRPr="008F7539" w:rsidRDefault="00C439B2" w:rsidP="00EF5560">
            <w:pPr>
              <w:jc w:val="center"/>
              <w:rPr>
                <w:noProof/>
                <w:sz w:val="16"/>
                <w:szCs w:val="16"/>
                <w:lang w:eastAsia="es-CO"/>
              </w:rPr>
            </w:pPr>
          </w:p>
          <w:p w:rsidR="00C439B2" w:rsidRPr="008F7539" w:rsidRDefault="00C439B2" w:rsidP="00EF5560">
            <w:pPr>
              <w:jc w:val="center"/>
              <w:rPr>
                <w:noProof/>
                <w:sz w:val="16"/>
                <w:szCs w:val="16"/>
                <w:lang w:eastAsia="es-CO"/>
              </w:rPr>
            </w:pPr>
            <w:r w:rsidRPr="008F7539">
              <w:rPr>
                <w:noProof/>
                <w:sz w:val="16"/>
                <w:szCs w:val="16"/>
                <w:lang w:eastAsia="es-CO"/>
              </w:rPr>
              <w:drawing>
                <wp:inline distT="0" distB="0" distL="0" distR="0" wp14:anchorId="6F3E33A2" wp14:editId="404FB8B3">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439B2" w:rsidRPr="008F7539" w:rsidRDefault="00C439B2" w:rsidP="00EF5560">
            <w:pPr>
              <w:jc w:val="center"/>
              <w:rPr>
                <w:sz w:val="16"/>
                <w:szCs w:val="16"/>
              </w:rPr>
            </w:pPr>
            <w:r w:rsidRPr="008F7539">
              <w:rPr>
                <w:noProof/>
                <w:sz w:val="16"/>
                <w:szCs w:val="16"/>
                <w:lang w:eastAsia="es-CO"/>
              </w:rPr>
              <w:t>POLICÍA NACIONAL</w:t>
            </w:r>
          </w:p>
        </w:tc>
      </w:tr>
      <w:tr w:rsidR="00C439B2" w:rsidRPr="008F7539" w:rsidTr="00C439B2">
        <w:trPr>
          <w:trHeight w:val="132"/>
        </w:trPr>
        <w:tc>
          <w:tcPr>
            <w:tcW w:w="2156" w:type="dxa"/>
            <w:vAlign w:val="center"/>
          </w:tcPr>
          <w:p w:rsidR="00C439B2" w:rsidRPr="008F7539" w:rsidRDefault="00C439B2" w:rsidP="00EF5560">
            <w:pPr>
              <w:rPr>
                <w:b/>
                <w:sz w:val="16"/>
                <w:szCs w:val="16"/>
              </w:rPr>
            </w:pPr>
            <w:r w:rsidRPr="008F7539">
              <w:rPr>
                <w:b/>
                <w:sz w:val="16"/>
                <w:szCs w:val="16"/>
              </w:rPr>
              <w:t>Código: 2BS-FR-0035</w:t>
            </w:r>
          </w:p>
        </w:tc>
        <w:tc>
          <w:tcPr>
            <w:tcW w:w="5536" w:type="dxa"/>
            <w:vMerge/>
            <w:vAlign w:val="center"/>
          </w:tcPr>
          <w:p w:rsidR="00C439B2" w:rsidRPr="00FE19F3" w:rsidRDefault="00C439B2" w:rsidP="00EF5560">
            <w:pPr>
              <w:jc w:val="center"/>
              <w:rPr>
                <w:b/>
                <w:sz w:val="16"/>
                <w:szCs w:val="16"/>
              </w:rPr>
            </w:pPr>
          </w:p>
        </w:tc>
        <w:tc>
          <w:tcPr>
            <w:tcW w:w="2458" w:type="dxa"/>
            <w:vMerge/>
          </w:tcPr>
          <w:p w:rsidR="00C439B2" w:rsidRPr="008F7539" w:rsidRDefault="00C439B2" w:rsidP="00EF5560">
            <w:pPr>
              <w:rPr>
                <w:sz w:val="16"/>
                <w:szCs w:val="16"/>
              </w:rPr>
            </w:pPr>
          </w:p>
        </w:tc>
      </w:tr>
      <w:tr w:rsidR="00C439B2" w:rsidRPr="008F7539" w:rsidTr="00C439B2">
        <w:trPr>
          <w:trHeight w:val="125"/>
        </w:trPr>
        <w:tc>
          <w:tcPr>
            <w:tcW w:w="2156" w:type="dxa"/>
            <w:vAlign w:val="center"/>
          </w:tcPr>
          <w:p w:rsidR="00C439B2" w:rsidRPr="008F7539" w:rsidRDefault="00C439B2" w:rsidP="00EF5560">
            <w:pPr>
              <w:rPr>
                <w:b/>
                <w:sz w:val="16"/>
                <w:szCs w:val="16"/>
              </w:rPr>
            </w:pPr>
            <w:r w:rsidRPr="008F7539">
              <w:rPr>
                <w:b/>
                <w:sz w:val="16"/>
                <w:szCs w:val="16"/>
              </w:rPr>
              <w:t>Fecha:  16-10-2013</w:t>
            </w:r>
          </w:p>
        </w:tc>
        <w:tc>
          <w:tcPr>
            <w:tcW w:w="5536" w:type="dxa"/>
            <w:vMerge w:val="restart"/>
            <w:vAlign w:val="center"/>
          </w:tcPr>
          <w:p w:rsidR="00C439B2" w:rsidRPr="00FE19F3" w:rsidRDefault="00C439B2" w:rsidP="00EF5560">
            <w:pPr>
              <w:jc w:val="center"/>
              <w:rPr>
                <w:b/>
                <w:sz w:val="16"/>
                <w:szCs w:val="16"/>
              </w:rPr>
            </w:pPr>
            <w:r w:rsidRPr="00FE19F3">
              <w:rPr>
                <w:b/>
                <w:sz w:val="16"/>
                <w:szCs w:val="16"/>
              </w:rPr>
              <w:t>INVITACION CONVOCATORIA MINIMA CUANTIA</w:t>
            </w:r>
          </w:p>
        </w:tc>
        <w:tc>
          <w:tcPr>
            <w:tcW w:w="2458" w:type="dxa"/>
            <w:vMerge/>
          </w:tcPr>
          <w:p w:rsidR="00C439B2" w:rsidRPr="008F7539" w:rsidRDefault="00C439B2" w:rsidP="00EF5560">
            <w:pPr>
              <w:rPr>
                <w:sz w:val="16"/>
                <w:szCs w:val="16"/>
              </w:rPr>
            </w:pPr>
          </w:p>
        </w:tc>
      </w:tr>
      <w:tr w:rsidR="00C439B2" w:rsidRPr="008F7539" w:rsidTr="00C439B2">
        <w:trPr>
          <w:trHeight w:val="130"/>
        </w:trPr>
        <w:tc>
          <w:tcPr>
            <w:tcW w:w="2156" w:type="dxa"/>
            <w:vAlign w:val="center"/>
          </w:tcPr>
          <w:p w:rsidR="00C439B2" w:rsidRPr="008F7539" w:rsidRDefault="00C439B2" w:rsidP="00EF5560">
            <w:pPr>
              <w:rPr>
                <w:b/>
                <w:sz w:val="16"/>
                <w:szCs w:val="16"/>
              </w:rPr>
            </w:pPr>
            <w:r w:rsidRPr="008F7539">
              <w:rPr>
                <w:b/>
                <w:sz w:val="16"/>
                <w:szCs w:val="16"/>
              </w:rPr>
              <w:t>Versión: 2</w:t>
            </w:r>
          </w:p>
        </w:tc>
        <w:tc>
          <w:tcPr>
            <w:tcW w:w="5536" w:type="dxa"/>
            <w:vMerge/>
          </w:tcPr>
          <w:p w:rsidR="00C439B2" w:rsidRPr="008F7539" w:rsidRDefault="00C439B2" w:rsidP="00EF5560">
            <w:pPr>
              <w:rPr>
                <w:sz w:val="16"/>
                <w:szCs w:val="16"/>
              </w:rPr>
            </w:pPr>
          </w:p>
        </w:tc>
        <w:tc>
          <w:tcPr>
            <w:tcW w:w="2458" w:type="dxa"/>
            <w:vMerge/>
          </w:tcPr>
          <w:p w:rsidR="00C439B2" w:rsidRPr="008F7539" w:rsidRDefault="00C439B2" w:rsidP="00EF5560">
            <w:pPr>
              <w:rPr>
                <w:sz w:val="16"/>
                <w:szCs w:val="16"/>
              </w:rPr>
            </w:pPr>
          </w:p>
        </w:tc>
      </w:tr>
    </w:tbl>
    <w:p w:rsidR="00B76172" w:rsidRPr="003D009A" w:rsidRDefault="00B76172" w:rsidP="00B76172">
      <w:pPr>
        <w:pStyle w:val="Prrafodelista"/>
        <w:tabs>
          <w:tab w:val="left" w:pos="240"/>
        </w:tabs>
        <w:ind w:left="0"/>
        <w:jc w:val="center"/>
        <w:rPr>
          <w:b/>
          <w:sz w:val="22"/>
        </w:rPr>
      </w:pPr>
      <w:r w:rsidRPr="003D009A">
        <w:rPr>
          <w:b/>
          <w:sz w:val="22"/>
        </w:rPr>
        <w:t>ANEXO No 2</w:t>
      </w:r>
    </w:p>
    <w:p w:rsidR="005C6DDA" w:rsidRPr="00D9203C" w:rsidRDefault="005C6DDA" w:rsidP="005C6DDA">
      <w:pPr>
        <w:pStyle w:val="Prrafodelista"/>
        <w:ind w:left="0"/>
        <w:jc w:val="center"/>
        <w:rPr>
          <w:b/>
          <w:sz w:val="21"/>
          <w:szCs w:val="21"/>
        </w:rPr>
      </w:pPr>
      <w:r w:rsidRPr="00D9203C">
        <w:rPr>
          <w:b/>
          <w:sz w:val="21"/>
          <w:szCs w:val="21"/>
        </w:rPr>
        <w:t xml:space="preserve">ESTIMACIÓN, TIPIFICACIÓN, ASIGNACIÓN DE RIESGOS </w:t>
      </w:r>
    </w:p>
    <w:p w:rsidR="005C6DDA" w:rsidRPr="00D9203C" w:rsidRDefault="005C6DDA" w:rsidP="00CA2C28">
      <w:pPr>
        <w:pStyle w:val="Prrafodelista"/>
        <w:ind w:left="0"/>
        <w:jc w:val="center"/>
        <w:rPr>
          <w:b/>
          <w:sz w:val="21"/>
          <w:szCs w:val="21"/>
        </w:rPr>
      </w:pPr>
      <w:r w:rsidRPr="00D9203C">
        <w:rPr>
          <w:b/>
          <w:sz w:val="21"/>
          <w:szCs w:val="21"/>
        </w:rPr>
        <w:t>Y DETERMINACIÓN DE GARANTÍAS.</w:t>
      </w:r>
    </w:p>
    <w:p w:rsidR="005C6DDA" w:rsidRPr="00D9203C" w:rsidRDefault="005C6DDA" w:rsidP="005C6DDA">
      <w:pPr>
        <w:jc w:val="both"/>
        <w:rPr>
          <w:b/>
          <w:sz w:val="21"/>
          <w:szCs w:val="21"/>
        </w:rPr>
      </w:pPr>
      <w:r w:rsidRPr="00D9203C">
        <w:rPr>
          <w:b/>
          <w:sz w:val="21"/>
          <w:szCs w:val="21"/>
        </w:rPr>
        <w:t>ETAPA CONTRACTUAL</w:t>
      </w:r>
    </w:p>
    <w:tbl>
      <w:tblPr>
        <w:tblW w:w="103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1"/>
        <w:gridCol w:w="999"/>
        <w:gridCol w:w="1060"/>
        <w:gridCol w:w="1030"/>
        <w:gridCol w:w="1177"/>
        <w:gridCol w:w="1473"/>
        <w:gridCol w:w="3534"/>
      </w:tblGrid>
      <w:tr w:rsidR="00CC52C5" w:rsidRPr="00666691" w:rsidTr="00A93FF9">
        <w:trPr>
          <w:trHeight w:val="437"/>
          <w:jc w:val="center"/>
        </w:trPr>
        <w:tc>
          <w:tcPr>
            <w:tcW w:w="1031" w:type="dxa"/>
            <w:shd w:val="clear" w:color="auto" w:fill="DDD9C3"/>
            <w:vAlign w:val="center"/>
          </w:tcPr>
          <w:p w:rsidR="00CC52C5" w:rsidRPr="00666691" w:rsidRDefault="00CC52C5" w:rsidP="00A93FF9">
            <w:pPr>
              <w:jc w:val="center"/>
              <w:rPr>
                <w:b/>
                <w:sz w:val="12"/>
                <w:szCs w:val="12"/>
              </w:rPr>
            </w:pPr>
            <w:r w:rsidRPr="00666691">
              <w:rPr>
                <w:b/>
                <w:sz w:val="12"/>
                <w:szCs w:val="12"/>
              </w:rPr>
              <w:t>MECANISMO DE COBERTURA</w:t>
            </w:r>
          </w:p>
        </w:tc>
        <w:tc>
          <w:tcPr>
            <w:tcW w:w="999" w:type="dxa"/>
            <w:shd w:val="clear" w:color="auto" w:fill="DDD9C3"/>
            <w:vAlign w:val="center"/>
          </w:tcPr>
          <w:p w:rsidR="00CC52C5" w:rsidRPr="00666691" w:rsidRDefault="00CC52C5" w:rsidP="00A93FF9">
            <w:pPr>
              <w:jc w:val="center"/>
              <w:rPr>
                <w:b/>
                <w:sz w:val="12"/>
                <w:szCs w:val="12"/>
              </w:rPr>
            </w:pPr>
            <w:r w:rsidRPr="00666691">
              <w:rPr>
                <w:b/>
                <w:sz w:val="12"/>
                <w:szCs w:val="12"/>
              </w:rPr>
              <w:t>CLASE DE RIESGO</w:t>
            </w:r>
          </w:p>
        </w:tc>
        <w:tc>
          <w:tcPr>
            <w:tcW w:w="1060" w:type="dxa"/>
            <w:shd w:val="clear" w:color="auto" w:fill="DDD9C3"/>
            <w:vAlign w:val="center"/>
          </w:tcPr>
          <w:p w:rsidR="00CC52C5" w:rsidRPr="00666691" w:rsidRDefault="00CC52C5" w:rsidP="00A93FF9">
            <w:pPr>
              <w:jc w:val="center"/>
              <w:rPr>
                <w:b/>
                <w:sz w:val="12"/>
                <w:szCs w:val="12"/>
              </w:rPr>
            </w:pPr>
            <w:r w:rsidRPr="00666691">
              <w:rPr>
                <w:b/>
                <w:sz w:val="12"/>
                <w:szCs w:val="12"/>
              </w:rPr>
              <w:t>TIPIFICACIÓN DE LOS RIESGOS</w:t>
            </w:r>
          </w:p>
        </w:tc>
        <w:tc>
          <w:tcPr>
            <w:tcW w:w="1030" w:type="dxa"/>
            <w:shd w:val="clear" w:color="auto" w:fill="DDD9C3"/>
            <w:vAlign w:val="center"/>
          </w:tcPr>
          <w:p w:rsidR="00CC52C5" w:rsidRPr="00666691" w:rsidRDefault="00CC52C5" w:rsidP="00A93FF9">
            <w:pPr>
              <w:jc w:val="center"/>
              <w:rPr>
                <w:b/>
                <w:sz w:val="12"/>
                <w:szCs w:val="12"/>
              </w:rPr>
            </w:pPr>
            <w:r w:rsidRPr="00666691">
              <w:rPr>
                <w:b/>
                <w:sz w:val="12"/>
                <w:szCs w:val="12"/>
              </w:rPr>
              <w:t>ESTIMACIÓN DEL RIESGO</w:t>
            </w:r>
          </w:p>
        </w:tc>
        <w:tc>
          <w:tcPr>
            <w:tcW w:w="1177" w:type="dxa"/>
            <w:shd w:val="clear" w:color="auto" w:fill="DDD9C3"/>
            <w:vAlign w:val="center"/>
          </w:tcPr>
          <w:p w:rsidR="00CC52C5" w:rsidRPr="00666691" w:rsidRDefault="00CC52C5" w:rsidP="00A93FF9">
            <w:pPr>
              <w:jc w:val="center"/>
              <w:rPr>
                <w:b/>
                <w:sz w:val="12"/>
                <w:szCs w:val="12"/>
              </w:rPr>
            </w:pPr>
            <w:r w:rsidRPr="00666691">
              <w:rPr>
                <w:b/>
                <w:sz w:val="12"/>
                <w:szCs w:val="12"/>
              </w:rPr>
              <w:t>ASIGNACIÓN DEL RIESGO</w:t>
            </w:r>
          </w:p>
        </w:tc>
        <w:tc>
          <w:tcPr>
            <w:tcW w:w="1473" w:type="dxa"/>
            <w:shd w:val="clear" w:color="auto" w:fill="DDD9C3"/>
            <w:vAlign w:val="center"/>
          </w:tcPr>
          <w:p w:rsidR="00CC52C5" w:rsidRPr="00666691" w:rsidRDefault="00CC52C5" w:rsidP="00A93FF9">
            <w:pPr>
              <w:jc w:val="center"/>
              <w:rPr>
                <w:b/>
                <w:sz w:val="12"/>
                <w:szCs w:val="12"/>
              </w:rPr>
            </w:pPr>
            <w:r w:rsidRPr="00666691">
              <w:rPr>
                <w:b/>
                <w:sz w:val="12"/>
                <w:szCs w:val="12"/>
              </w:rPr>
              <w:t>VIGENCIA</w:t>
            </w:r>
          </w:p>
        </w:tc>
        <w:tc>
          <w:tcPr>
            <w:tcW w:w="3534" w:type="dxa"/>
            <w:shd w:val="clear" w:color="auto" w:fill="DDD9C3"/>
            <w:vAlign w:val="center"/>
          </w:tcPr>
          <w:p w:rsidR="00CC52C5" w:rsidRPr="00666691" w:rsidRDefault="00CC52C5" w:rsidP="00A93FF9">
            <w:pPr>
              <w:jc w:val="center"/>
              <w:rPr>
                <w:b/>
                <w:sz w:val="12"/>
                <w:szCs w:val="12"/>
              </w:rPr>
            </w:pPr>
            <w:r w:rsidRPr="00666691">
              <w:rPr>
                <w:b/>
                <w:sz w:val="12"/>
                <w:szCs w:val="12"/>
              </w:rPr>
              <w:t>JUSTIFICACIÓN COBERTURA / VIGENCIA</w:t>
            </w:r>
          </w:p>
        </w:tc>
      </w:tr>
      <w:tr w:rsidR="00CC52C5" w:rsidRPr="00666691" w:rsidTr="00A93FF9">
        <w:trPr>
          <w:trHeight w:val="133"/>
          <w:jc w:val="center"/>
        </w:trPr>
        <w:tc>
          <w:tcPr>
            <w:tcW w:w="1031" w:type="dxa"/>
            <w:shd w:val="clear" w:color="auto" w:fill="auto"/>
            <w:vAlign w:val="center"/>
          </w:tcPr>
          <w:p w:rsidR="00CC52C5" w:rsidRPr="00666691" w:rsidRDefault="00CC52C5" w:rsidP="00A93FF9">
            <w:pPr>
              <w:jc w:val="both"/>
              <w:rPr>
                <w:sz w:val="12"/>
                <w:szCs w:val="12"/>
              </w:rPr>
            </w:pPr>
            <w:r w:rsidRPr="00666691">
              <w:rPr>
                <w:sz w:val="12"/>
                <w:szCs w:val="12"/>
              </w:rPr>
              <w:t>GARANTÍA ÚNICA</w:t>
            </w:r>
          </w:p>
        </w:tc>
        <w:tc>
          <w:tcPr>
            <w:tcW w:w="999" w:type="dxa"/>
            <w:shd w:val="clear" w:color="auto" w:fill="auto"/>
            <w:vAlign w:val="center"/>
          </w:tcPr>
          <w:p w:rsidR="00CC52C5" w:rsidRPr="00666691" w:rsidRDefault="00CC52C5" w:rsidP="00A93FF9">
            <w:pPr>
              <w:jc w:val="both"/>
              <w:rPr>
                <w:sz w:val="12"/>
                <w:szCs w:val="12"/>
              </w:rPr>
            </w:pPr>
            <w:r w:rsidRPr="00666691">
              <w:rPr>
                <w:sz w:val="12"/>
                <w:szCs w:val="12"/>
              </w:rPr>
              <w:t>RIESGO JURÍDICO</w:t>
            </w:r>
          </w:p>
        </w:tc>
        <w:tc>
          <w:tcPr>
            <w:tcW w:w="1060" w:type="dxa"/>
            <w:shd w:val="clear" w:color="auto" w:fill="auto"/>
            <w:vAlign w:val="center"/>
          </w:tcPr>
          <w:p w:rsidR="00CC52C5" w:rsidRPr="00666691" w:rsidRDefault="00CC52C5" w:rsidP="00A93FF9">
            <w:pPr>
              <w:jc w:val="both"/>
              <w:rPr>
                <w:sz w:val="12"/>
                <w:szCs w:val="12"/>
              </w:rPr>
            </w:pPr>
            <w:r w:rsidRPr="00666691">
              <w:rPr>
                <w:sz w:val="12"/>
                <w:szCs w:val="12"/>
              </w:rPr>
              <w:t>INCUMPLIMIENTO DEL CONTRATO.</w:t>
            </w:r>
          </w:p>
        </w:tc>
        <w:tc>
          <w:tcPr>
            <w:tcW w:w="1030" w:type="dxa"/>
            <w:shd w:val="clear" w:color="auto" w:fill="auto"/>
            <w:vAlign w:val="center"/>
          </w:tcPr>
          <w:p w:rsidR="00CC52C5" w:rsidRPr="00666691" w:rsidRDefault="00CC52C5" w:rsidP="00A93FF9">
            <w:pPr>
              <w:jc w:val="both"/>
              <w:rPr>
                <w:sz w:val="12"/>
                <w:szCs w:val="12"/>
              </w:rPr>
            </w:pPr>
            <w:r w:rsidRPr="00666691">
              <w:rPr>
                <w:sz w:val="12"/>
                <w:szCs w:val="12"/>
              </w:rPr>
              <w:t>VEINTE POR CIENTO (20%) DEL VALOR DEL CONTRATO</w:t>
            </w:r>
          </w:p>
        </w:tc>
        <w:tc>
          <w:tcPr>
            <w:tcW w:w="1177" w:type="dxa"/>
            <w:shd w:val="clear" w:color="auto" w:fill="auto"/>
            <w:vAlign w:val="center"/>
          </w:tcPr>
          <w:p w:rsidR="00CC52C5" w:rsidRPr="00666691" w:rsidRDefault="00CC52C5" w:rsidP="00A93FF9">
            <w:pPr>
              <w:jc w:val="both"/>
              <w:rPr>
                <w:sz w:val="12"/>
                <w:szCs w:val="12"/>
              </w:rPr>
            </w:pPr>
            <w:r w:rsidRPr="00666691">
              <w:rPr>
                <w:sz w:val="12"/>
                <w:szCs w:val="12"/>
              </w:rPr>
              <w:t>CONTRATISTA</w:t>
            </w:r>
          </w:p>
        </w:tc>
        <w:tc>
          <w:tcPr>
            <w:tcW w:w="1473" w:type="dxa"/>
            <w:shd w:val="clear" w:color="auto" w:fill="auto"/>
            <w:vAlign w:val="center"/>
          </w:tcPr>
          <w:p w:rsidR="00CC52C5" w:rsidRPr="00666691" w:rsidRDefault="00CC52C5" w:rsidP="00A93FF9">
            <w:pPr>
              <w:jc w:val="both"/>
              <w:rPr>
                <w:sz w:val="12"/>
                <w:szCs w:val="12"/>
              </w:rPr>
            </w:pPr>
            <w:r w:rsidRPr="00666691">
              <w:rPr>
                <w:sz w:val="12"/>
                <w:szCs w:val="12"/>
              </w:rPr>
              <w:t>VIGENTE POR UN TERMINO IGUAL  A LA</w:t>
            </w:r>
            <w:r>
              <w:rPr>
                <w:sz w:val="12"/>
                <w:szCs w:val="12"/>
              </w:rPr>
              <w:t xml:space="preserve"> VIGENCIA DEL CONTRATO </w:t>
            </w:r>
            <w:r w:rsidRPr="00666691">
              <w:rPr>
                <w:sz w:val="12"/>
                <w:szCs w:val="12"/>
              </w:rPr>
              <w:t>MAS</w:t>
            </w:r>
            <w:r>
              <w:rPr>
                <w:sz w:val="12"/>
                <w:szCs w:val="12"/>
              </w:rPr>
              <w:t xml:space="preserve"> 60 DIAS.</w:t>
            </w:r>
            <w:r w:rsidRPr="00666691">
              <w:rPr>
                <w:sz w:val="12"/>
                <w:szCs w:val="12"/>
              </w:rPr>
              <w:t xml:space="preserve"> </w:t>
            </w:r>
          </w:p>
        </w:tc>
        <w:tc>
          <w:tcPr>
            <w:tcW w:w="3534" w:type="dxa"/>
            <w:shd w:val="clear" w:color="auto" w:fill="auto"/>
          </w:tcPr>
          <w:p w:rsidR="00CC52C5" w:rsidRPr="00666691" w:rsidRDefault="00CC52C5" w:rsidP="00A93FF9">
            <w:pPr>
              <w:jc w:val="both"/>
              <w:rPr>
                <w:sz w:val="12"/>
                <w:szCs w:val="12"/>
              </w:rPr>
            </w:pPr>
          </w:p>
          <w:p w:rsidR="00CC52C5" w:rsidRPr="00666691" w:rsidRDefault="00CC52C5" w:rsidP="00A93FF9">
            <w:pPr>
              <w:jc w:val="both"/>
              <w:rPr>
                <w:sz w:val="12"/>
                <w:szCs w:val="12"/>
              </w:rPr>
            </w:pPr>
            <w:r w:rsidRPr="00666691">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w:t>
            </w:r>
          </w:p>
        </w:tc>
      </w:tr>
      <w:tr w:rsidR="00CC52C5" w:rsidRPr="00666691" w:rsidTr="00A93FF9">
        <w:trPr>
          <w:trHeight w:val="52"/>
          <w:jc w:val="center"/>
        </w:trPr>
        <w:tc>
          <w:tcPr>
            <w:tcW w:w="1031" w:type="dxa"/>
            <w:shd w:val="clear" w:color="auto" w:fill="auto"/>
            <w:vAlign w:val="center"/>
          </w:tcPr>
          <w:p w:rsidR="00CC52C5" w:rsidRPr="00666691" w:rsidRDefault="00CC52C5" w:rsidP="00A93FF9">
            <w:pPr>
              <w:jc w:val="both"/>
              <w:rPr>
                <w:sz w:val="12"/>
                <w:szCs w:val="12"/>
              </w:rPr>
            </w:pPr>
            <w:r w:rsidRPr="00666691">
              <w:rPr>
                <w:sz w:val="12"/>
                <w:szCs w:val="12"/>
              </w:rPr>
              <w:t>GARANTÍA ÚNICA</w:t>
            </w:r>
          </w:p>
        </w:tc>
        <w:tc>
          <w:tcPr>
            <w:tcW w:w="999" w:type="dxa"/>
            <w:shd w:val="clear" w:color="auto" w:fill="auto"/>
            <w:vAlign w:val="center"/>
          </w:tcPr>
          <w:p w:rsidR="00CC52C5" w:rsidRPr="00666691" w:rsidRDefault="00CC52C5" w:rsidP="00A93FF9">
            <w:pPr>
              <w:jc w:val="both"/>
              <w:rPr>
                <w:sz w:val="12"/>
                <w:szCs w:val="12"/>
              </w:rPr>
            </w:pPr>
            <w:r w:rsidRPr="00666691">
              <w:rPr>
                <w:sz w:val="12"/>
                <w:szCs w:val="12"/>
              </w:rPr>
              <w:t>RIESGO OPERATIVO</w:t>
            </w:r>
          </w:p>
        </w:tc>
        <w:tc>
          <w:tcPr>
            <w:tcW w:w="1060" w:type="dxa"/>
            <w:shd w:val="clear" w:color="auto" w:fill="auto"/>
            <w:vAlign w:val="center"/>
          </w:tcPr>
          <w:p w:rsidR="00CC52C5" w:rsidRPr="00666691" w:rsidRDefault="00CC52C5" w:rsidP="00A93FF9">
            <w:pPr>
              <w:jc w:val="both"/>
              <w:rPr>
                <w:sz w:val="12"/>
                <w:szCs w:val="12"/>
              </w:rPr>
            </w:pPr>
            <w:r w:rsidRPr="00666691">
              <w:rPr>
                <w:sz w:val="12"/>
                <w:szCs w:val="12"/>
              </w:rPr>
              <w:t>CALIDAD DEL SERVICIO Y DEL BIEN</w:t>
            </w:r>
          </w:p>
        </w:tc>
        <w:tc>
          <w:tcPr>
            <w:tcW w:w="1030" w:type="dxa"/>
            <w:shd w:val="clear" w:color="auto" w:fill="auto"/>
            <w:vAlign w:val="center"/>
          </w:tcPr>
          <w:p w:rsidR="00CC52C5" w:rsidRPr="00666691" w:rsidRDefault="00CC52C5" w:rsidP="00A93FF9">
            <w:pPr>
              <w:jc w:val="both"/>
              <w:rPr>
                <w:sz w:val="12"/>
                <w:szCs w:val="12"/>
              </w:rPr>
            </w:pPr>
            <w:r w:rsidRPr="00666691">
              <w:rPr>
                <w:sz w:val="12"/>
                <w:szCs w:val="12"/>
              </w:rPr>
              <w:t>CINCUENTA POR CIENTO (50%) DEL VALOR TOTAL DEL CONTRATO</w:t>
            </w:r>
          </w:p>
        </w:tc>
        <w:tc>
          <w:tcPr>
            <w:tcW w:w="1177" w:type="dxa"/>
            <w:shd w:val="clear" w:color="auto" w:fill="auto"/>
            <w:vAlign w:val="center"/>
          </w:tcPr>
          <w:p w:rsidR="00CC52C5" w:rsidRPr="00666691" w:rsidRDefault="00CC52C5" w:rsidP="00A93FF9">
            <w:pPr>
              <w:jc w:val="both"/>
              <w:rPr>
                <w:sz w:val="12"/>
                <w:szCs w:val="12"/>
              </w:rPr>
            </w:pPr>
            <w:r w:rsidRPr="00666691">
              <w:rPr>
                <w:sz w:val="12"/>
                <w:szCs w:val="12"/>
              </w:rPr>
              <w:t>CONTRATISTA</w:t>
            </w:r>
          </w:p>
        </w:tc>
        <w:tc>
          <w:tcPr>
            <w:tcW w:w="1473" w:type="dxa"/>
            <w:shd w:val="clear" w:color="auto" w:fill="auto"/>
            <w:vAlign w:val="center"/>
          </w:tcPr>
          <w:p w:rsidR="00CC52C5" w:rsidRPr="00666691" w:rsidRDefault="00CC52C5" w:rsidP="00A93FF9">
            <w:pPr>
              <w:jc w:val="both"/>
              <w:rPr>
                <w:sz w:val="12"/>
                <w:szCs w:val="12"/>
              </w:rPr>
            </w:pPr>
            <w:r w:rsidRPr="00666691">
              <w:rPr>
                <w:sz w:val="12"/>
                <w:szCs w:val="12"/>
              </w:rPr>
              <w:t>VIGENTE POR UN TERMINO IGUAL  A LA VIGENCIA DEL CONTRATO Y UN AÑO MAS</w:t>
            </w:r>
          </w:p>
        </w:tc>
        <w:tc>
          <w:tcPr>
            <w:tcW w:w="3534" w:type="dxa"/>
            <w:shd w:val="clear" w:color="auto" w:fill="auto"/>
          </w:tcPr>
          <w:p w:rsidR="00CC52C5" w:rsidRPr="00666691" w:rsidRDefault="00CC52C5" w:rsidP="00A93FF9">
            <w:pPr>
              <w:jc w:val="both"/>
              <w:rPr>
                <w:sz w:val="12"/>
                <w:szCs w:val="12"/>
              </w:rPr>
            </w:pPr>
          </w:p>
          <w:p w:rsidR="00CC52C5" w:rsidRPr="00666691" w:rsidRDefault="00CC52C5" w:rsidP="00A93FF9">
            <w:pPr>
              <w:jc w:val="both"/>
              <w:rPr>
                <w:sz w:val="12"/>
                <w:szCs w:val="12"/>
              </w:rPr>
            </w:pPr>
            <w:r w:rsidRPr="00666691">
              <w:rPr>
                <w:sz w:val="12"/>
                <w:szCs w:val="12"/>
              </w:rPr>
              <w:t xml:space="preserve">AMPARA EL RIESGO DE MALA CALIDAD DEL SERVICIO DURANTE LA VIGENCIA DEL CONTRATO Y UN (01) AÑO MÁS  Y DE LAS PRORROGAS SI LAS HUBIERE  BUSCANDO RESARCIR EL DETRIMENTO CAUSADO A LA ENTIDAD POR MALA CALIDAD O INSUFICIENCIA DEL SERVICIO PRESTADO. </w:t>
            </w:r>
          </w:p>
        </w:tc>
      </w:tr>
    </w:tbl>
    <w:p w:rsidR="005C6DDA" w:rsidRPr="00D9203C" w:rsidRDefault="005C6DDA" w:rsidP="005C6DDA">
      <w:pPr>
        <w:ind w:left="360"/>
        <w:jc w:val="both"/>
        <w:rPr>
          <w:sz w:val="8"/>
        </w:rPr>
      </w:pPr>
      <w:bookmarkStart w:id="0" w:name="_GoBack"/>
      <w:bookmarkEnd w:id="0"/>
    </w:p>
    <w:p w:rsidR="005C6DDA" w:rsidRPr="00D9203C" w:rsidRDefault="005C6DDA" w:rsidP="005C6DDA">
      <w:pPr>
        <w:rPr>
          <w:b/>
          <w:sz w:val="21"/>
          <w:szCs w:val="21"/>
        </w:rPr>
      </w:pPr>
      <w:r w:rsidRPr="00D9203C">
        <w:rPr>
          <w:b/>
          <w:sz w:val="21"/>
          <w:szCs w:val="21"/>
        </w:rPr>
        <w:t>CLAUSULAS SANCIONATORIAS</w:t>
      </w:r>
    </w:p>
    <w:tbl>
      <w:tblPr>
        <w:tblW w:w="552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916"/>
        <w:gridCol w:w="1973"/>
        <w:gridCol w:w="1314"/>
        <w:gridCol w:w="1136"/>
        <w:gridCol w:w="2092"/>
        <w:gridCol w:w="2105"/>
      </w:tblGrid>
      <w:tr w:rsidR="005C6DDA" w:rsidRPr="00CC1B0E" w:rsidTr="0061077E">
        <w:trPr>
          <w:trHeight w:val="1422"/>
          <w:jc w:val="center"/>
        </w:trPr>
        <w:tc>
          <w:tcPr>
            <w:tcW w:w="439" w:type="pct"/>
            <w:shd w:val="clear" w:color="auto" w:fill="auto"/>
            <w:vAlign w:val="center"/>
          </w:tcPr>
          <w:p w:rsidR="005C6DDA" w:rsidRPr="00CC1B0E" w:rsidRDefault="005C6DDA" w:rsidP="0061077E">
            <w:pPr>
              <w:jc w:val="center"/>
              <w:rPr>
                <w:sz w:val="12"/>
                <w:szCs w:val="16"/>
              </w:rPr>
            </w:pPr>
            <w:r w:rsidRPr="00CC1B0E">
              <w:rPr>
                <w:sz w:val="12"/>
                <w:szCs w:val="16"/>
              </w:rPr>
              <w:t>MULTA</w:t>
            </w:r>
          </w:p>
        </w:tc>
        <w:tc>
          <w:tcPr>
            <w:tcW w:w="439" w:type="pct"/>
            <w:shd w:val="clear" w:color="auto" w:fill="auto"/>
            <w:vAlign w:val="center"/>
          </w:tcPr>
          <w:p w:rsidR="005C6DDA" w:rsidRPr="00CC1B0E" w:rsidRDefault="005C6DDA" w:rsidP="0061077E">
            <w:pPr>
              <w:jc w:val="center"/>
              <w:rPr>
                <w:sz w:val="12"/>
                <w:szCs w:val="16"/>
              </w:rPr>
            </w:pPr>
            <w:r w:rsidRPr="00CC1B0E">
              <w:rPr>
                <w:sz w:val="12"/>
                <w:szCs w:val="16"/>
              </w:rPr>
              <w:t>RIESGO JURIDICO</w:t>
            </w:r>
          </w:p>
        </w:tc>
        <w:tc>
          <w:tcPr>
            <w:tcW w:w="943" w:type="pct"/>
            <w:shd w:val="clear" w:color="auto" w:fill="auto"/>
            <w:vAlign w:val="center"/>
          </w:tcPr>
          <w:p w:rsidR="005C6DDA" w:rsidRPr="00CC1B0E" w:rsidRDefault="005C6DDA" w:rsidP="0061077E">
            <w:pPr>
              <w:jc w:val="center"/>
              <w:rPr>
                <w:sz w:val="12"/>
                <w:szCs w:val="16"/>
              </w:rPr>
            </w:pPr>
          </w:p>
          <w:p w:rsidR="005C6DDA" w:rsidRPr="00CC1B0E" w:rsidRDefault="005C6DDA" w:rsidP="0061077E">
            <w:pPr>
              <w:jc w:val="center"/>
              <w:rPr>
                <w:sz w:val="12"/>
                <w:szCs w:val="16"/>
              </w:rPr>
            </w:pPr>
            <w:r w:rsidRPr="00CC1B0E">
              <w:rPr>
                <w:sz w:val="12"/>
                <w:szCs w:val="16"/>
              </w:rPr>
              <w:t>LA NO CONSTITUCION DENTRO DEL TERMINO Y EN LA FORMA PREVISTA EN EL CONTRATO O EN ALGUNO DE SUS MODIFICATORIOS LA POLIZA DE GARANTIA UNICA</w:t>
            </w:r>
          </w:p>
        </w:tc>
        <w:tc>
          <w:tcPr>
            <w:tcW w:w="629" w:type="pct"/>
            <w:shd w:val="clear" w:color="auto" w:fill="auto"/>
            <w:vAlign w:val="center"/>
          </w:tcPr>
          <w:p w:rsidR="005C6DDA" w:rsidRPr="00CC1B0E" w:rsidRDefault="005C6DDA" w:rsidP="0061077E">
            <w:pPr>
              <w:jc w:val="center"/>
              <w:rPr>
                <w:sz w:val="12"/>
                <w:szCs w:val="16"/>
              </w:rPr>
            </w:pPr>
            <w:r w:rsidRPr="00CC1B0E">
              <w:rPr>
                <w:sz w:val="12"/>
                <w:szCs w:val="16"/>
              </w:rPr>
              <w:t>MULTA CUYO VALOR SE LIQUIDARA CON BASE EN UN CERO PUNTO DOS (0.2%) DEL VALOR DEL CONTRATO</w:t>
            </w:r>
          </w:p>
        </w:tc>
        <w:tc>
          <w:tcPr>
            <w:tcW w:w="544" w:type="pct"/>
            <w:shd w:val="clear" w:color="auto" w:fill="auto"/>
            <w:vAlign w:val="center"/>
          </w:tcPr>
          <w:p w:rsidR="005C6DDA" w:rsidRPr="00CC1B0E" w:rsidRDefault="005C6DDA" w:rsidP="0061077E">
            <w:pPr>
              <w:jc w:val="center"/>
              <w:rPr>
                <w:sz w:val="12"/>
                <w:szCs w:val="16"/>
              </w:rPr>
            </w:pPr>
            <w:r w:rsidRPr="00CC1B0E">
              <w:rPr>
                <w:sz w:val="12"/>
                <w:szCs w:val="16"/>
              </w:rPr>
              <w:t>CONTRATISTA</w:t>
            </w:r>
          </w:p>
        </w:tc>
        <w:tc>
          <w:tcPr>
            <w:tcW w:w="1000" w:type="pct"/>
            <w:shd w:val="clear" w:color="auto" w:fill="auto"/>
            <w:vAlign w:val="center"/>
          </w:tcPr>
          <w:p w:rsidR="005C6DDA" w:rsidRPr="00CC1B0E" w:rsidRDefault="005C6DDA" w:rsidP="0061077E">
            <w:pPr>
              <w:jc w:val="both"/>
              <w:rPr>
                <w:sz w:val="12"/>
                <w:szCs w:val="16"/>
              </w:rPr>
            </w:pPr>
            <w:r w:rsidRPr="00CC1B0E">
              <w:rPr>
                <w:sz w:val="12"/>
                <w:szCs w:val="16"/>
              </w:rPr>
              <w:t>LA MULTA SE APLICARA POR CADA DIA DE RETARDO Y HASTA POR DIEZ(10) DIAS</w:t>
            </w:r>
          </w:p>
        </w:tc>
        <w:tc>
          <w:tcPr>
            <w:tcW w:w="1006" w:type="pct"/>
            <w:shd w:val="clear" w:color="auto" w:fill="auto"/>
            <w:vAlign w:val="center"/>
          </w:tcPr>
          <w:p w:rsidR="005C6DDA" w:rsidRPr="00CC1B0E" w:rsidRDefault="005C6DDA" w:rsidP="0061077E">
            <w:pPr>
              <w:jc w:val="both"/>
              <w:rPr>
                <w:sz w:val="12"/>
                <w:szCs w:val="16"/>
              </w:rPr>
            </w:pPr>
          </w:p>
          <w:p w:rsidR="005C6DDA" w:rsidRPr="00CC1B0E" w:rsidRDefault="005C6DDA" w:rsidP="0061077E">
            <w:pPr>
              <w:jc w:val="both"/>
              <w:rPr>
                <w:sz w:val="12"/>
                <w:szCs w:val="16"/>
              </w:rPr>
            </w:pPr>
            <w:r w:rsidRPr="00CC1B0E">
              <w:rPr>
                <w:sz w:val="12"/>
                <w:szCs w:val="16"/>
              </w:rPr>
              <w:t>CUANDO EL CONTRATISTA NO CONSTITUYA DENTRO DEL TERMINO Y EN LA FORMA PREVISTA EN EL CONTRATO O EN ALGUNO DE SUS MODIFICATORIOS, A POLIZA DE GARANTIA UNICA</w:t>
            </w:r>
          </w:p>
        </w:tc>
      </w:tr>
      <w:tr w:rsidR="005C6DDA" w:rsidRPr="00CC1B0E" w:rsidTr="0061077E">
        <w:trPr>
          <w:trHeight w:val="1978"/>
          <w:jc w:val="center"/>
        </w:trPr>
        <w:tc>
          <w:tcPr>
            <w:tcW w:w="439" w:type="pct"/>
            <w:shd w:val="clear" w:color="auto" w:fill="auto"/>
            <w:vAlign w:val="center"/>
          </w:tcPr>
          <w:p w:rsidR="005C6DDA" w:rsidRPr="00CC1B0E" w:rsidRDefault="005C6DDA" w:rsidP="0061077E">
            <w:pPr>
              <w:jc w:val="center"/>
              <w:rPr>
                <w:sz w:val="12"/>
                <w:szCs w:val="16"/>
              </w:rPr>
            </w:pPr>
            <w:r w:rsidRPr="00CC1B0E">
              <w:rPr>
                <w:sz w:val="12"/>
                <w:szCs w:val="16"/>
              </w:rPr>
              <w:t>MULTA</w:t>
            </w:r>
          </w:p>
        </w:tc>
        <w:tc>
          <w:tcPr>
            <w:tcW w:w="439" w:type="pct"/>
            <w:shd w:val="clear" w:color="auto" w:fill="auto"/>
            <w:vAlign w:val="center"/>
          </w:tcPr>
          <w:p w:rsidR="005C6DDA" w:rsidRPr="00CC1B0E" w:rsidRDefault="005C6DDA" w:rsidP="0061077E">
            <w:pPr>
              <w:jc w:val="center"/>
              <w:rPr>
                <w:sz w:val="12"/>
                <w:szCs w:val="16"/>
              </w:rPr>
            </w:pPr>
            <w:r w:rsidRPr="00CC1B0E">
              <w:rPr>
                <w:sz w:val="12"/>
                <w:szCs w:val="16"/>
              </w:rPr>
              <w:t>RIESGO JURIDICO</w:t>
            </w:r>
          </w:p>
        </w:tc>
        <w:tc>
          <w:tcPr>
            <w:tcW w:w="943" w:type="pct"/>
            <w:shd w:val="clear" w:color="auto" w:fill="auto"/>
            <w:vAlign w:val="center"/>
          </w:tcPr>
          <w:p w:rsidR="005C6DDA" w:rsidRPr="00CC1B0E" w:rsidRDefault="005C6DDA" w:rsidP="0061077E">
            <w:pPr>
              <w:jc w:val="center"/>
              <w:rPr>
                <w:sz w:val="12"/>
                <w:szCs w:val="16"/>
              </w:rPr>
            </w:pPr>
            <w:r w:rsidRPr="00CC1B0E">
              <w:rPr>
                <w:sz w:val="12"/>
                <w:szCs w:val="16"/>
              </w:rPr>
              <w:t>INCUMPLIMIENTO PARCIAL</w:t>
            </w:r>
          </w:p>
        </w:tc>
        <w:tc>
          <w:tcPr>
            <w:tcW w:w="629" w:type="pct"/>
            <w:shd w:val="clear" w:color="auto" w:fill="auto"/>
            <w:vAlign w:val="center"/>
          </w:tcPr>
          <w:p w:rsidR="005C6DDA" w:rsidRPr="00CC1B0E" w:rsidRDefault="005C6DDA" w:rsidP="0061077E">
            <w:pPr>
              <w:jc w:val="center"/>
              <w:rPr>
                <w:sz w:val="12"/>
                <w:szCs w:val="16"/>
              </w:rPr>
            </w:pPr>
            <w:r w:rsidRPr="00CC1B0E">
              <w:rPr>
                <w:sz w:val="12"/>
                <w:szCs w:val="16"/>
              </w:rPr>
              <w:t>MULTAS CUYO VALOR SE LIQUIDARA CON BASE EN UN CERO PUNTO CINCO (0.5%) DEL VALOR DEJADO DE CUMPLIR O ENTREGAR</w:t>
            </w:r>
          </w:p>
        </w:tc>
        <w:tc>
          <w:tcPr>
            <w:tcW w:w="544" w:type="pct"/>
            <w:shd w:val="clear" w:color="auto" w:fill="auto"/>
            <w:vAlign w:val="center"/>
          </w:tcPr>
          <w:p w:rsidR="005C6DDA" w:rsidRPr="00CC1B0E" w:rsidRDefault="005C6DDA" w:rsidP="0061077E">
            <w:pPr>
              <w:jc w:val="center"/>
              <w:rPr>
                <w:sz w:val="12"/>
                <w:szCs w:val="16"/>
              </w:rPr>
            </w:pPr>
            <w:r w:rsidRPr="00CC1B0E">
              <w:rPr>
                <w:sz w:val="12"/>
                <w:szCs w:val="16"/>
              </w:rPr>
              <w:t>CONTRATISTA</w:t>
            </w:r>
          </w:p>
        </w:tc>
        <w:tc>
          <w:tcPr>
            <w:tcW w:w="1000" w:type="pct"/>
            <w:shd w:val="clear" w:color="auto" w:fill="auto"/>
            <w:vAlign w:val="center"/>
          </w:tcPr>
          <w:p w:rsidR="005C6DDA" w:rsidRPr="00CC1B0E" w:rsidRDefault="005C6DDA" w:rsidP="0061077E">
            <w:pPr>
              <w:jc w:val="both"/>
              <w:rPr>
                <w:sz w:val="12"/>
                <w:szCs w:val="16"/>
              </w:rPr>
            </w:pPr>
            <w:r w:rsidRPr="00CC1B0E">
              <w:rPr>
                <w:sz w:val="12"/>
                <w:szCs w:val="16"/>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006" w:type="pct"/>
            <w:shd w:val="clear" w:color="auto" w:fill="auto"/>
            <w:vAlign w:val="center"/>
          </w:tcPr>
          <w:p w:rsidR="005C6DDA" w:rsidRPr="00CC1B0E" w:rsidRDefault="005C6DDA" w:rsidP="0061077E">
            <w:pPr>
              <w:jc w:val="both"/>
              <w:rPr>
                <w:sz w:val="12"/>
                <w:szCs w:val="16"/>
              </w:rPr>
            </w:pPr>
            <w:r w:rsidRPr="00CC1B0E">
              <w:rPr>
                <w:sz w:val="12"/>
                <w:szCs w:val="16"/>
              </w:rPr>
              <w:t>AMPARA LA MORA O INCUMPLIMIENTO PARCIAL DE ALGUNA OBLIGACION DERIVADA DEL CONTRATO POR CAUSAS IMPUTABLES AL CONTRATISTA</w:t>
            </w:r>
          </w:p>
        </w:tc>
      </w:tr>
      <w:tr w:rsidR="005C6DDA" w:rsidRPr="00CC1B0E" w:rsidTr="0061077E">
        <w:trPr>
          <w:trHeight w:val="1272"/>
          <w:jc w:val="center"/>
        </w:trPr>
        <w:tc>
          <w:tcPr>
            <w:tcW w:w="439" w:type="pct"/>
            <w:shd w:val="clear" w:color="auto" w:fill="auto"/>
            <w:vAlign w:val="center"/>
          </w:tcPr>
          <w:p w:rsidR="005C6DDA" w:rsidRPr="00CC1B0E" w:rsidRDefault="005C6DDA" w:rsidP="0061077E">
            <w:pPr>
              <w:jc w:val="center"/>
              <w:rPr>
                <w:sz w:val="12"/>
                <w:szCs w:val="16"/>
              </w:rPr>
            </w:pPr>
            <w:r w:rsidRPr="00CC1B0E">
              <w:rPr>
                <w:sz w:val="12"/>
                <w:szCs w:val="16"/>
              </w:rPr>
              <w:t>CLAUSULA PENAL PECUNIARIA</w:t>
            </w:r>
          </w:p>
        </w:tc>
        <w:tc>
          <w:tcPr>
            <w:tcW w:w="439" w:type="pct"/>
            <w:shd w:val="clear" w:color="auto" w:fill="auto"/>
            <w:vAlign w:val="center"/>
          </w:tcPr>
          <w:p w:rsidR="005C6DDA" w:rsidRPr="00CC1B0E" w:rsidRDefault="005C6DDA" w:rsidP="0061077E">
            <w:pPr>
              <w:jc w:val="center"/>
              <w:rPr>
                <w:sz w:val="12"/>
                <w:szCs w:val="16"/>
              </w:rPr>
            </w:pPr>
            <w:r w:rsidRPr="00CC1B0E">
              <w:rPr>
                <w:sz w:val="12"/>
                <w:szCs w:val="16"/>
              </w:rPr>
              <w:t>RIESGO JURIDICO</w:t>
            </w:r>
          </w:p>
        </w:tc>
        <w:tc>
          <w:tcPr>
            <w:tcW w:w="943" w:type="pct"/>
            <w:shd w:val="clear" w:color="auto" w:fill="auto"/>
            <w:vAlign w:val="center"/>
          </w:tcPr>
          <w:p w:rsidR="005C6DDA" w:rsidRPr="00CC1B0E" w:rsidRDefault="005C6DDA" w:rsidP="0061077E">
            <w:pPr>
              <w:jc w:val="center"/>
              <w:rPr>
                <w:sz w:val="12"/>
                <w:szCs w:val="16"/>
              </w:rPr>
            </w:pPr>
            <w:r w:rsidRPr="00CC1B0E">
              <w:rPr>
                <w:sz w:val="12"/>
                <w:szCs w:val="16"/>
              </w:rPr>
              <w:t>INCUMPLIMIENTO TOTAL DECLARATORIA DE CADUCIDAD</w:t>
            </w:r>
          </w:p>
        </w:tc>
        <w:tc>
          <w:tcPr>
            <w:tcW w:w="629" w:type="pct"/>
            <w:shd w:val="clear" w:color="auto" w:fill="auto"/>
            <w:vAlign w:val="center"/>
          </w:tcPr>
          <w:p w:rsidR="005C6DDA" w:rsidRPr="00CC1B0E" w:rsidRDefault="005C6DDA" w:rsidP="0061077E">
            <w:pPr>
              <w:jc w:val="center"/>
              <w:rPr>
                <w:sz w:val="12"/>
                <w:szCs w:val="16"/>
              </w:rPr>
            </w:pPr>
            <w:r w:rsidRPr="00CC1B0E">
              <w:rPr>
                <w:sz w:val="12"/>
                <w:szCs w:val="16"/>
              </w:rPr>
              <w:t>VEINTE POR CIENTO (20%) DEL VALOR TOTAL DEL CONTRATO</w:t>
            </w:r>
          </w:p>
        </w:tc>
        <w:tc>
          <w:tcPr>
            <w:tcW w:w="544" w:type="pct"/>
            <w:shd w:val="clear" w:color="auto" w:fill="auto"/>
            <w:vAlign w:val="center"/>
          </w:tcPr>
          <w:p w:rsidR="005C6DDA" w:rsidRPr="00CC1B0E" w:rsidRDefault="005C6DDA" w:rsidP="0061077E">
            <w:pPr>
              <w:jc w:val="center"/>
              <w:rPr>
                <w:sz w:val="12"/>
                <w:szCs w:val="16"/>
              </w:rPr>
            </w:pPr>
            <w:r w:rsidRPr="00CC1B0E">
              <w:rPr>
                <w:sz w:val="12"/>
                <w:szCs w:val="16"/>
              </w:rPr>
              <w:t>CONTRATISTA</w:t>
            </w:r>
          </w:p>
        </w:tc>
        <w:tc>
          <w:tcPr>
            <w:tcW w:w="1000" w:type="pct"/>
            <w:shd w:val="clear" w:color="auto" w:fill="auto"/>
            <w:vAlign w:val="center"/>
          </w:tcPr>
          <w:p w:rsidR="005C6DDA" w:rsidRPr="00CC1B0E" w:rsidRDefault="005C6DDA" w:rsidP="0061077E">
            <w:pPr>
              <w:jc w:val="both"/>
              <w:rPr>
                <w:sz w:val="12"/>
                <w:szCs w:val="16"/>
              </w:rPr>
            </w:pPr>
            <w:r w:rsidRPr="00CC1B0E">
              <w:rPr>
                <w:sz w:val="12"/>
                <w:szCs w:val="16"/>
              </w:rPr>
              <w:t>EL VEINTE POR CIENTO (20%) DEL VALOR TOTAL DEL CONTRATO CUANDO SE TRATE DE INCUMPLIMIENTO TOTAL DEL CONTRATO Y PROPORCIONAL AL INCUMPLIMIENTO PARCIAL DEL CONTRATO</w:t>
            </w:r>
          </w:p>
        </w:tc>
        <w:tc>
          <w:tcPr>
            <w:tcW w:w="1006" w:type="pct"/>
            <w:shd w:val="clear" w:color="auto" w:fill="auto"/>
            <w:vAlign w:val="center"/>
          </w:tcPr>
          <w:p w:rsidR="005C6DDA" w:rsidRPr="00CC1B0E" w:rsidRDefault="005C6DDA" w:rsidP="0061077E">
            <w:pPr>
              <w:jc w:val="both"/>
              <w:rPr>
                <w:sz w:val="12"/>
                <w:szCs w:val="16"/>
              </w:rPr>
            </w:pPr>
            <w:r w:rsidRPr="00CC1B0E">
              <w:rPr>
                <w:sz w:val="12"/>
                <w:szCs w:val="16"/>
              </w:rPr>
              <w:t>AMPARA EL INCUMPLIMIENTO PARCIAL O DEFINITIVO DEL CONTRATO POR PARTE DEL CONTRATISTA , SE BUSCA EL PAGO PARCIAL Y DEFINITIVO DE LOS PERJUICIOS QUE SE CAUSEN A LA ENTIDAD</w:t>
            </w:r>
          </w:p>
        </w:tc>
      </w:tr>
    </w:tbl>
    <w:p w:rsidR="00C658FB" w:rsidRDefault="00C658FB" w:rsidP="00CA2C28">
      <w:pPr>
        <w:pStyle w:val="Textoindependiente"/>
        <w:rPr>
          <w:b/>
        </w:rPr>
      </w:pPr>
    </w:p>
    <w:p w:rsidR="00C658FB" w:rsidRDefault="00C658FB" w:rsidP="00C658FB">
      <w:pPr>
        <w:pStyle w:val="Textoindependiente"/>
        <w:ind w:left="-284"/>
        <w:jc w:val="center"/>
        <w:rPr>
          <w:b/>
        </w:rPr>
      </w:pPr>
    </w:p>
    <w:p w:rsidR="00C658FB" w:rsidRDefault="00C658FB" w:rsidP="00C658FB">
      <w:pPr>
        <w:pStyle w:val="Textoindependiente"/>
        <w:ind w:left="-284"/>
        <w:jc w:val="center"/>
        <w:rPr>
          <w:b/>
        </w:rPr>
      </w:pPr>
    </w:p>
    <w:p w:rsidR="00C658FB" w:rsidRDefault="00C658FB" w:rsidP="00C658FB">
      <w:pPr>
        <w:pStyle w:val="Textoindependiente"/>
        <w:ind w:left="-284"/>
        <w:jc w:val="center"/>
        <w:rPr>
          <w:b/>
        </w:rPr>
      </w:pPr>
    </w:p>
    <w:p w:rsidR="00C658FB" w:rsidRPr="00245583" w:rsidRDefault="00C658FB" w:rsidP="00CA2C28">
      <w:pPr>
        <w:pStyle w:val="Textoindependiente"/>
        <w:rPr>
          <w:b/>
        </w:rPr>
      </w:pPr>
    </w:p>
    <w:sectPr w:rsidR="00C658FB" w:rsidRPr="00245583" w:rsidSect="00C439B2">
      <w:footerReference w:type="default" r:id="rId8"/>
      <w:pgSz w:w="12240" w:h="15840"/>
      <w:pgMar w:top="1417" w:right="104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0D8" w:rsidRDefault="000860D8" w:rsidP="00C439B2">
      <w:r>
        <w:separator/>
      </w:r>
    </w:p>
  </w:endnote>
  <w:endnote w:type="continuationSeparator" w:id="0">
    <w:p w:rsidR="000860D8" w:rsidRDefault="000860D8" w:rsidP="00C43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altName w:val="Palatino Linotype"/>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altName w:val="Arial"/>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Frutiger 45 Light">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8FB" w:rsidRPr="003B5FDD" w:rsidRDefault="00C658FB" w:rsidP="00C658FB">
    <w:pPr>
      <w:pStyle w:val="Piedepgina"/>
      <w:ind w:right="-567"/>
      <w:rPr>
        <w:sz w:val="16"/>
        <w:szCs w:val="16"/>
      </w:rPr>
    </w:pPr>
    <w:r w:rsidRPr="003B5FDD">
      <w:rPr>
        <w:sz w:val="16"/>
        <w:szCs w:val="16"/>
      </w:rPr>
      <w:t xml:space="preserve">2BS-FR-0004                                                                                                                                                          </w:t>
    </w:r>
    <w:r>
      <w:rPr>
        <w:sz w:val="16"/>
        <w:szCs w:val="16"/>
      </w:rPr>
      <w:t xml:space="preserve">                    </w:t>
    </w:r>
    <w:r w:rsidRPr="003B5FDD">
      <w:rPr>
        <w:sz w:val="16"/>
        <w:szCs w:val="16"/>
      </w:rPr>
      <w:t xml:space="preserve">                                aprobación: 01/03/2022</w:t>
    </w:r>
  </w:p>
  <w:p w:rsidR="00C658FB" w:rsidRPr="00794F16" w:rsidRDefault="00C658FB" w:rsidP="00C658FB">
    <w:pPr>
      <w:pStyle w:val="Piedepgina"/>
      <w:rPr>
        <w:sz w:val="14"/>
        <w:szCs w:val="14"/>
      </w:rPr>
    </w:pPr>
    <w:r w:rsidRPr="003B5FDD">
      <w:rPr>
        <w:sz w:val="16"/>
        <w:szCs w:val="16"/>
      </w:rPr>
      <w:t>Versión: 9</w:t>
    </w:r>
  </w:p>
  <w:p w:rsidR="00C658FB" w:rsidRDefault="00C658F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0D8" w:rsidRDefault="000860D8" w:rsidP="00C439B2">
      <w:r>
        <w:separator/>
      </w:r>
    </w:p>
  </w:footnote>
  <w:footnote w:type="continuationSeparator" w:id="0">
    <w:p w:rsidR="000860D8" w:rsidRDefault="000860D8" w:rsidP="00C439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9219CC"/>
    <w:multiLevelType w:val="hybridMultilevel"/>
    <w:tmpl w:val="437EC2F4"/>
    <w:lvl w:ilvl="0" w:tplc="240A000F">
      <w:start w:val="1"/>
      <w:numFmt w:val="decimal"/>
      <w:lvlText w:val="%1."/>
      <w:lvlJc w:val="left"/>
      <w:pPr>
        <w:ind w:left="360" w:hanging="360"/>
      </w:pPr>
      <w:rPr>
        <w:rFonts w:hint="default"/>
      </w:rPr>
    </w:lvl>
    <w:lvl w:ilvl="1" w:tplc="A86A8B3E">
      <w:start w:val="1"/>
      <w:numFmt w:val="decimal"/>
      <w:lvlText w:val="(%2)"/>
      <w:lvlJc w:val="left"/>
      <w:pPr>
        <w:ind w:left="1080" w:hanging="360"/>
      </w:pPr>
      <w:rPr>
        <w:rFonts w:hint="default"/>
      </w:rPr>
    </w:lvl>
    <w:lvl w:ilvl="2" w:tplc="6F625E9E">
      <w:start w:val="1"/>
      <w:numFmt w:val="decimal"/>
      <w:lvlText w:val="%3."/>
      <w:lvlJc w:val="left"/>
      <w:pPr>
        <w:ind w:left="1800" w:hanging="360"/>
      </w:pPr>
      <w:rPr>
        <w:rFont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406771F"/>
    <w:multiLevelType w:val="multilevel"/>
    <w:tmpl w:val="907ED554"/>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ascii="Arial" w:hAnsi="Arial" w:cs="Arial" w:hint="default"/>
        <w:b/>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8E04EE"/>
    <w:multiLevelType w:val="multilevel"/>
    <w:tmpl w:val="BA40AE3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E6A2FEE"/>
    <w:multiLevelType w:val="multilevel"/>
    <w:tmpl w:val="CFF8F4B4"/>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E975672"/>
    <w:multiLevelType w:val="hybridMultilevel"/>
    <w:tmpl w:val="63F29DAC"/>
    <w:lvl w:ilvl="0" w:tplc="3F24A6C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5C5969"/>
    <w:multiLevelType w:val="hybridMultilevel"/>
    <w:tmpl w:val="023621EC"/>
    <w:lvl w:ilvl="0" w:tplc="7EEEED1E">
      <w:start w:val="1"/>
      <w:numFmt w:val="bullet"/>
      <w:lvlText w:val="•"/>
      <w:lvlJc w:val="left"/>
      <w:pPr>
        <w:tabs>
          <w:tab w:val="num" w:pos="720"/>
        </w:tabs>
        <w:ind w:left="720" w:hanging="360"/>
      </w:pPr>
      <w:rPr>
        <w:rFonts w:ascii="Verdana" w:hAnsi="Verdana" w:hint="default"/>
      </w:rPr>
    </w:lvl>
    <w:lvl w:ilvl="1" w:tplc="0C0A0001">
      <w:start w:val="1"/>
      <w:numFmt w:val="bullet"/>
      <w:lvlText w:val=""/>
      <w:lvlJc w:val="left"/>
      <w:pPr>
        <w:tabs>
          <w:tab w:val="num" w:pos="1440"/>
        </w:tabs>
        <w:ind w:left="1440" w:hanging="360"/>
      </w:pPr>
      <w:rPr>
        <w:rFonts w:ascii="Symbol" w:hAnsi="Symbol" w:hint="default"/>
      </w:rPr>
    </w:lvl>
    <w:lvl w:ilvl="2" w:tplc="87A66F5C" w:tentative="1">
      <w:start w:val="1"/>
      <w:numFmt w:val="bullet"/>
      <w:lvlText w:val="•"/>
      <w:lvlJc w:val="left"/>
      <w:pPr>
        <w:tabs>
          <w:tab w:val="num" w:pos="2160"/>
        </w:tabs>
        <w:ind w:left="2160" w:hanging="360"/>
      </w:pPr>
      <w:rPr>
        <w:rFonts w:ascii="Verdana" w:hAnsi="Verdana" w:hint="default"/>
      </w:rPr>
    </w:lvl>
    <w:lvl w:ilvl="3" w:tplc="A558B860" w:tentative="1">
      <w:start w:val="1"/>
      <w:numFmt w:val="bullet"/>
      <w:lvlText w:val="•"/>
      <w:lvlJc w:val="left"/>
      <w:pPr>
        <w:tabs>
          <w:tab w:val="num" w:pos="2880"/>
        </w:tabs>
        <w:ind w:left="2880" w:hanging="360"/>
      </w:pPr>
      <w:rPr>
        <w:rFonts w:ascii="Verdana" w:hAnsi="Verdana" w:hint="default"/>
      </w:rPr>
    </w:lvl>
    <w:lvl w:ilvl="4" w:tplc="D298B25A" w:tentative="1">
      <w:start w:val="1"/>
      <w:numFmt w:val="bullet"/>
      <w:lvlText w:val="•"/>
      <w:lvlJc w:val="left"/>
      <w:pPr>
        <w:tabs>
          <w:tab w:val="num" w:pos="3600"/>
        </w:tabs>
        <w:ind w:left="3600" w:hanging="360"/>
      </w:pPr>
      <w:rPr>
        <w:rFonts w:ascii="Verdana" w:hAnsi="Verdana" w:hint="default"/>
      </w:rPr>
    </w:lvl>
    <w:lvl w:ilvl="5" w:tplc="97C27BD8" w:tentative="1">
      <w:start w:val="1"/>
      <w:numFmt w:val="bullet"/>
      <w:lvlText w:val="•"/>
      <w:lvlJc w:val="left"/>
      <w:pPr>
        <w:tabs>
          <w:tab w:val="num" w:pos="4320"/>
        </w:tabs>
        <w:ind w:left="4320" w:hanging="360"/>
      </w:pPr>
      <w:rPr>
        <w:rFonts w:ascii="Verdana" w:hAnsi="Verdana" w:hint="default"/>
      </w:rPr>
    </w:lvl>
    <w:lvl w:ilvl="6" w:tplc="9CFCF6AE" w:tentative="1">
      <w:start w:val="1"/>
      <w:numFmt w:val="bullet"/>
      <w:lvlText w:val="•"/>
      <w:lvlJc w:val="left"/>
      <w:pPr>
        <w:tabs>
          <w:tab w:val="num" w:pos="5040"/>
        </w:tabs>
        <w:ind w:left="5040" w:hanging="360"/>
      </w:pPr>
      <w:rPr>
        <w:rFonts w:ascii="Verdana" w:hAnsi="Verdana" w:hint="default"/>
      </w:rPr>
    </w:lvl>
    <w:lvl w:ilvl="7" w:tplc="FF6C5D48" w:tentative="1">
      <w:start w:val="1"/>
      <w:numFmt w:val="bullet"/>
      <w:lvlText w:val="•"/>
      <w:lvlJc w:val="left"/>
      <w:pPr>
        <w:tabs>
          <w:tab w:val="num" w:pos="5760"/>
        </w:tabs>
        <w:ind w:left="5760" w:hanging="360"/>
      </w:pPr>
      <w:rPr>
        <w:rFonts w:ascii="Verdana" w:hAnsi="Verdana" w:hint="default"/>
      </w:rPr>
    </w:lvl>
    <w:lvl w:ilvl="8" w:tplc="19FC5F34" w:tentative="1">
      <w:start w:val="1"/>
      <w:numFmt w:val="bullet"/>
      <w:lvlText w:val="•"/>
      <w:lvlJc w:val="left"/>
      <w:pPr>
        <w:tabs>
          <w:tab w:val="num" w:pos="6480"/>
        </w:tabs>
        <w:ind w:left="6480" w:hanging="360"/>
      </w:pPr>
      <w:rPr>
        <w:rFonts w:ascii="Verdana" w:hAnsi="Verdana" w:hint="default"/>
      </w:r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9B20784"/>
    <w:multiLevelType w:val="multilevel"/>
    <w:tmpl w:val="E0804D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233A72"/>
    <w:multiLevelType w:val="hybridMultilevel"/>
    <w:tmpl w:val="DBD07B04"/>
    <w:lvl w:ilvl="0" w:tplc="080A000B">
      <w:start w:val="1"/>
      <w:numFmt w:val="bullet"/>
      <w:lvlText w:val=""/>
      <w:lvlJc w:val="left"/>
      <w:pPr>
        <w:ind w:left="1080" w:hanging="720"/>
      </w:pPr>
      <w:rPr>
        <w:rFonts w:ascii="Wingdings" w:hAnsi="Wingding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437780"/>
    <w:multiLevelType w:val="hybridMultilevel"/>
    <w:tmpl w:val="7396E37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23A067C0"/>
    <w:multiLevelType w:val="multilevel"/>
    <w:tmpl w:val="DA26885C"/>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7DB2A09"/>
    <w:multiLevelType w:val="hybridMultilevel"/>
    <w:tmpl w:val="7BB40A3A"/>
    <w:lvl w:ilvl="0" w:tplc="D014307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D51420"/>
    <w:multiLevelType w:val="hybridMultilevel"/>
    <w:tmpl w:val="77B00E1E"/>
    <w:lvl w:ilvl="0" w:tplc="0C0A0009">
      <w:start w:val="1"/>
      <w:numFmt w:val="bullet"/>
      <w:lvlText w:val=""/>
      <w:lvlJc w:val="left"/>
      <w:pPr>
        <w:ind w:left="9291" w:hanging="360"/>
      </w:pPr>
      <w:rPr>
        <w:rFonts w:ascii="Wingdings" w:hAnsi="Wingdings" w:hint="default"/>
      </w:rPr>
    </w:lvl>
    <w:lvl w:ilvl="1" w:tplc="0C0A0003" w:tentative="1">
      <w:start w:val="1"/>
      <w:numFmt w:val="bullet"/>
      <w:lvlText w:val="o"/>
      <w:lvlJc w:val="left"/>
      <w:pPr>
        <w:ind w:left="10011" w:hanging="360"/>
      </w:pPr>
      <w:rPr>
        <w:rFonts w:ascii="Courier New" w:hAnsi="Courier New" w:cs="Courier New" w:hint="default"/>
      </w:rPr>
    </w:lvl>
    <w:lvl w:ilvl="2" w:tplc="0C0A0005" w:tentative="1">
      <w:start w:val="1"/>
      <w:numFmt w:val="bullet"/>
      <w:lvlText w:val=""/>
      <w:lvlJc w:val="left"/>
      <w:pPr>
        <w:ind w:left="10731" w:hanging="360"/>
      </w:pPr>
      <w:rPr>
        <w:rFonts w:ascii="Wingdings" w:hAnsi="Wingdings" w:hint="default"/>
      </w:rPr>
    </w:lvl>
    <w:lvl w:ilvl="3" w:tplc="0C0A0001" w:tentative="1">
      <w:start w:val="1"/>
      <w:numFmt w:val="bullet"/>
      <w:lvlText w:val=""/>
      <w:lvlJc w:val="left"/>
      <w:pPr>
        <w:ind w:left="11451" w:hanging="360"/>
      </w:pPr>
      <w:rPr>
        <w:rFonts w:ascii="Symbol" w:hAnsi="Symbol" w:hint="default"/>
      </w:rPr>
    </w:lvl>
    <w:lvl w:ilvl="4" w:tplc="0C0A0003" w:tentative="1">
      <w:start w:val="1"/>
      <w:numFmt w:val="bullet"/>
      <w:lvlText w:val="o"/>
      <w:lvlJc w:val="left"/>
      <w:pPr>
        <w:ind w:left="12171" w:hanging="360"/>
      </w:pPr>
      <w:rPr>
        <w:rFonts w:ascii="Courier New" w:hAnsi="Courier New" w:cs="Courier New" w:hint="default"/>
      </w:rPr>
    </w:lvl>
    <w:lvl w:ilvl="5" w:tplc="0C0A0005" w:tentative="1">
      <w:start w:val="1"/>
      <w:numFmt w:val="bullet"/>
      <w:lvlText w:val=""/>
      <w:lvlJc w:val="left"/>
      <w:pPr>
        <w:ind w:left="12891" w:hanging="360"/>
      </w:pPr>
      <w:rPr>
        <w:rFonts w:ascii="Wingdings" w:hAnsi="Wingdings" w:hint="default"/>
      </w:rPr>
    </w:lvl>
    <w:lvl w:ilvl="6" w:tplc="0C0A0001" w:tentative="1">
      <w:start w:val="1"/>
      <w:numFmt w:val="bullet"/>
      <w:lvlText w:val=""/>
      <w:lvlJc w:val="left"/>
      <w:pPr>
        <w:ind w:left="13611" w:hanging="360"/>
      </w:pPr>
      <w:rPr>
        <w:rFonts w:ascii="Symbol" w:hAnsi="Symbol" w:hint="default"/>
      </w:rPr>
    </w:lvl>
    <w:lvl w:ilvl="7" w:tplc="0C0A0003" w:tentative="1">
      <w:start w:val="1"/>
      <w:numFmt w:val="bullet"/>
      <w:lvlText w:val="o"/>
      <w:lvlJc w:val="left"/>
      <w:pPr>
        <w:ind w:left="14331" w:hanging="360"/>
      </w:pPr>
      <w:rPr>
        <w:rFonts w:ascii="Courier New" w:hAnsi="Courier New" w:cs="Courier New" w:hint="default"/>
      </w:rPr>
    </w:lvl>
    <w:lvl w:ilvl="8" w:tplc="0C0A0005" w:tentative="1">
      <w:start w:val="1"/>
      <w:numFmt w:val="bullet"/>
      <w:lvlText w:val=""/>
      <w:lvlJc w:val="left"/>
      <w:pPr>
        <w:ind w:left="15051" w:hanging="360"/>
      </w:pPr>
      <w:rPr>
        <w:rFonts w:ascii="Wingdings" w:hAnsi="Wingdings" w:hint="default"/>
      </w:rPr>
    </w:lvl>
  </w:abstractNum>
  <w:abstractNum w:abstractNumId="15" w15:restartNumberingAfterBreak="0">
    <w:nsid w:val="31985141"/>
    <w:multiLevelType w:val="hybridMultilevel"/>
    <w:tmpl w:val="83DE7AE8"/>
    <w:lvl w:ilvl="0" w:tplc="96547E96">
      <w:start w:val="1"/>
      <w:numFmt w:val="upp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8C931D4"/>
    <w:multiLevelType w:val="multilevel"/>
    <w:tmpl w:val="896A3A3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B516171"/>
    <w:multiLevelType w:val="hybridMultilevel"/>
    <w:tmpl w:val="3F4CA7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736281"/>
    <w:multiLevelType w:val="hybridMultilevel"/>
    <w:tmpl w:val="C1B038E2"/>
    <w:lvl w:ilvl="0" w:tplc="0C0A000F">
      <w:start w:val="1"/>
      <w:numFmt w:val="decimal"/>
      <w:pStyle w:val="Listaconvietas3"/>
      <w:lvlText w:val="%1."/>
      <w:lvlJc w:val="left"/>
      <w:pPr>
        <w:tabs>
          <w:tab w:val="num" w:pos="720"/>
        </w:tabs>
        <w:ind w:left="720" w:hanging="360"/>
      </w:pPr>
      <w:rPr>
        <w:rFonts w:hint="default"/>
      </w:rPr>
    </w:lvl>
    <w:lvl w:ilvl="1" w:tplc="06BE0792">
      <w:numFmt w:val="bullet"/>
      <w:lvlText w:val="-"/>
      <w:lvlJc w:val="left"/>
      <w:pPr>
        <w:tabs>
          <w:tab w:val="num" w:pos="1440"/>
        </w:tabs>
        <w:ind w:left="1440" w:hanging="360"/>
      </w:pPr>
      <w:rPr>
        <w:rFonts w:ascii="Arial" w:eastAsia="Times New Roman" w:hAnsi="Arial" w:cs="Arial" w:hint="default"/>
      </w:rPr>
    </w:lvl>
    <w:lvl w:ilvl="2" w:tplc="0C0A000F">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29E5F3D"/>
    <w:multiLevelType w:val="hybridMultilevel"/>
    <w:tmpl w:val="F4FC17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8624B6"/>
    <w:multiLevelType w:val="hybridMultilevel"/>
    <w:tmpl w:val="3AA2E882"/>
    <w:lvl w:ilvl="0" w:tplc="FFFFFFFF">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F95589E"/>
    <w:multiLevelType w:val="multilevel"/>
    <w:tmpl w:val="BFF0FA76"/>
    <w:lvl w:ilvl="0">
      <w:start w:val="5"/>
      <w:numFmt w:val="decimal"/>
      <w:lvlText w:val="%1."/>
      <w:lvlJc w:val="left"/>
      <w:pPr>
        <w:ind w:left="360" w:hanging="360"/>
      </w:pPr>
      <w:rPr>
        <w:rFonts w:hint="default"/>
        <w:b/>
      </w:rPr>
    </w:lvl>
    <w:lvl w:ilvl="1">
      <w:start w:val="1"/>
      <w:numFmt w:val="decimal"/>
      <w:lvlText w:val="%1.%2."/>
      <w:lvlJc w:val="left"/>
      <w:pPr>
        <w:ind w:left="720" w:hanging="720"/>
      </w:pPr>
      <w:rPr>
        <w:rFonts w:ascii="Arial" w:hAnsi="Arial" w:cs="Arial" w:hint="default"/>
        <w:b/>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F9E345E"/>
    <w:multiLevelType w:val="hybridMultilevel"/>
    <w:tmpl w:val="2B7480B0"/>
    <w:lvl w:ilvl="0" w:tplc="0FB4C9F4">
      <w:start w:val="1"/>
      <w:numFmt w:val="decimalZero"/>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D10179"/>
    <w:multiLevelType w:val="multilevel"/>
    <w:tmpl w:val="9844DD38"/>
    <w:lvl w:ilvl="0">
      <w:start w:val="1"/>
      <w:numFmt w:val="decimal"/>
      <w:lvlText w:val="%1."/>
      <w:lvlJc w:val="left"/>
      <w:pPr>
        <w:ind w:left="720" w:hanging="360"/>
      </w:pPr>
      <w:rPr>
        <w:rFonts w:hint="default"/>
        <w:b/>
        <w:sz w:val="20"/>
        <w:szCs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AF365CB"/>
    <w:multiLevelType w:val="multilevel"/>
    <w:tmpl w:val="AF3C1622"/>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DC642B3"/>
    <w:multiLevelType w:val="multilevel"/>
    <w:tmpl w:val="C0CCD272"/>
    <w:lvl w:ilvl="0">
      <w:start w:val="5"/>
      <w:numFmt w:val="decimal"/>
      <w:lvlText w:val="%1."/>
      <w:lvlJc w:val="left"/>
      <w:pPr>
        <w:ind w:left="360" w:hanging="360"/>
      </w:pPr>
      <w:rPr>
        <w:rFonts w:hint="default"/>
        <w:b/>
      </w:rPr>
    </w:lvl>
    <w:lvl w:ilvl="1">
      <w:start w:val="2"/>
      <w:numFmt w:val="decimal"/>
      <w:lvlText w:val="%1.%2."/>
      <w:lvlJc w:val="left"/>
      <w:pPr>
        <w:ind w:left="720" w:hanging="72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3894457"/>
    <w:multiLevelType w:val="hybridMultilevel"/>
    <w:tmpl w:val="4B626B3A"/>
    <w:lvl w:ilvl="0" w:tplc="240A000D">
      <w:start w:val="1"/>
      <w:numFmt w:val="bullet"/>
      <w:pStyle w:val="Listaconvietas"/>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63FE536A"/>
    <w:multiLevelType w:val="hybridMultilevel"/>
    <w:tmpl w:val="C68EC85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5887006"/>
    <w:multiLevelType w:val="hybridMultilevel"/>
    <w:tmpl w:val="D0B8B4B8"/>
    <w:lvl w:ilvl="0" w:tplc="08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EF50B64"/>
    <w:multiLevelType w:val="hybridMultilevel"/>
    <w:tmpl w:val="FBDCB5D0"/>
    <w:lvl w:ilvl="0" w:tplc="9A08A70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3112606"/>
    <w:multiLevelType w:val="hybridMultilevel"/>
    <w:tmpl w:val="4462DE1C"/>
    <w:lvl w:ilvl="0" w:tplc="240A000D">
      <w:start w:val="1"/>
      <w:numFmt w:val="bullet"/>
      <w:lvlText w:val=""/>
      <w:lvlJc w:val="left"/>
      <w:pPr>
        <w:ind w:left="644" w:hanging="360"/>
      </w:pPr>
      <w:rPr>
        <w:rFonts w:ascii="Wingdings" w:hAnsi="Wingdings" w:cs="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2" w15:restartNumberingAfterBreak="0">
    <w:nsid w:val="7AFD0F8B"/>
    <w:multiLevelType w:val="hybridMultilevel"/>
    <w:tmpl w:val="8A464A1A"/>
    <w:lvl w:ilvl="0" w:tplc="3D6E0910">
      <w:start w:val="1"/>
      <w:numFmt w:val="bullet"/>
      <w:lvlText w:val=""/>
      <w:lvlJc w:val="left"/>
      <w:pPr>
        <w:ind w:left="785" w:hanging="360"/>
      </w:pPr>
      <w:rPr>
        <w:rFonts w:ascii="Wingdings" w:hAnsi="Wingdings" w:hint="default"/>
        <w:b/>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33" w15:restartNumberingAfterBreak="0">
    <w:nsid w:val="7EBD5BC7"/>
    <w:multiLevelType w:val="hybridMultilevel"/>
    <w:tmpl w:val="686C8F6C"/>
    <w:lvl w:ilvl="0" w:tplc="0C0A0017">
      <w:start w:val="1"/>
      <w:numFmt w:val="lowerLetter"/>
      <w:pStyle w:val="Listaconvietas2"/>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F2870F0"/>
    <w:multiLevelType w:val="multilevel"/>
    <w:tmpl w:val="6202604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3"/>
  </w:num>
  <w:num w:numId="3">
    <w:abstractNumId w:val="0"/>
  </w:num>
  <w:num w:numId="4">
    <w:abstractNumId w:val="4"/>
  </w:num>
  <w:num w:numId="5">
    <w:abstractNumId w:val="5"/>
  </w:num>
  <w:num w:numId="6">
    <w:abstractNumId w:val="26"/>
  </w:num>
  <w:num w:numId="7">
    <w:abstractNumId w:val="1"/>
  </w:num>
  <w:num w:numId="8">
    <w:abstractNumId w:val="31"/>
  </w:num>
  <w:num w:numId="9">
    <w:abstractNumId w:val="15"/>
  </w:num>
  <w:num w:numId="10">
    <w:abstractNumId w:val="22"/>
  </w:num>
  <w:num w:numId="11">
    <w:abstractNumId w:val="10"/>
  </w:num>
  <w:num w:numId="12">
    <w:abstractNumId w:val="27"/>
  </w:num>
  <w:num w:numId="13">
    <w:abstractNumId w:val="33"/>
  </w:num>
  <w:num w:numId="14">
    <w:abstractNumId w:val="18"/>
  </w:num>
  <w:num w:numId="15">
    <w:abstractNumId w:val="13"/>
  </w:num>
  <w:num w:numId="16">
    <w:abstractNumId w:val="6"/>
  </w:num>
  <w:num w:numId="17">
    <w:abstractNumId w:val="24"/>
  </w:num>
  <w:num w:numId="18">
    <w:abstractNumId w:val="2"/>
  </w:num>
  <w:num w:numId="19">
    <w:abstractNumId w:val="25"/>
  </w:num>
  <w:num w:numId="20">
    <w:abstractNumId w:val="3"/>
  </w:num>
  <w:num w:numId="21">
    <w:abstractNumId w:val="9"/>
  </w:num>
  <w:num w:numId="22">
    <w:abstractNumId w:val="21"/>
  </w:num>
  <w:num w:numId="23">
    <w:abstractNumId w:val="34"/>
  </w:num>
  <w:num w:numId="24">
    <w:abstractNumId w:val="14"/>
  </w:num>
  <w:num w:numId="25">
    <w:abstractNumId w:val="32"/>
  </w:num>
  <w:num w:numId="26">
    <w:abstractNumId w:val="28"/>
  </w:num>
  <w:num w:numId="27">
    <w:abstractNumId w:val="29"/>
  </w:num>
  <w:num w:numId="28">
    <w:abstractNumId w:val="17"/>
  </w:num>
  <w:num w:numId="29">
    <w:abstractNumId w:val="30"/>
  </w:num>
  <w:num w:numId="30">
    <w:abstractNumId w:val="7"/>
  </w:num>
  <w:num w:numId="31">
    <w:abstractNumId w:val="20"/>
  </w:num>
  <w:num w:numId="32">
    <w:abstractNumId w:val="11"/>
  </w:num>
  <w:num w:numId="33">
    <w:abstractNumId w:val="12"/>
  </w:num>
  <w:num w:numId="34">
    <w:abstractNumId w:val="16"/>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9B2"/>
    <w:rsid w:val="00020D4D"/>
    <w:rsid w:val="00034349"/>
    <w:rsid w:val="00067CC4"/>
    <w:rsid w:val="000860D8"/>
    <w:rsid w:val="001718A6"/>
    <w:rsid w:val="001725BC"/>
    <w:rsid w:val="001F15F1"/>
    <w:rsid w:val="002068C2"/>
    <w:rsid w:val="00246BF6"/>
    <w:rsid w:val="002D76B7"/>
    <w:rsid w:val="003308C3"/>
    <w:rsid w:val="0038011F"/>
    <w:rsid w:val="003870E1"/>
    <w:rsid w:val="003F2AC5"/>
    <w:rsid w:val="003F54CF"/>
    <w:rsid w:val="005002CA"/>
    <w:rsid w:val="005C6DDA"/>
    <w:rsid w:val="00621D9D"/>
    <w:rsid w:val="006A10B6"/>
    <w:rsid w:val="006B7139"/>
    <w:rsid w:val="006E3B66"/>
    <w:rsid w:val="00770F0E"/>
    <w:rsid w:val="008E199B"/>
    <w:rsid w:val="008F3E71"/>
    <w:rsid w:val="008F5905"/>
    <w:rsid w:val="00A51726"/>
    <w:rsid w:val="00A70512"/>
    <w:rsid w:val="00A84D0B"/>
    <w:rsid w:val="00AE162E"/>
    <w:rsid w:val="00B76172"/>
    <w:rsid w:val="00C439B2"/>
    <w:rsid w:val="00C658FB"/>
    <w:rsid w:val="00C736CB"/>
    <w:rsid w:val="00CA2C28"/>
    <w:rsid w:val="00CC52C5"/>
    <w:rsid w:val="00DB7FA0"/>
    <w:rsid w:val="00F539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4125DD-C208-4EA1-B578-840F9508E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9B2"/>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C658FB"/>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C658FB"/>
    <w:pPr>
      <w:keepNext/>
      <w:autoSpaceDE/>
      <w:autoSpaceDN/>
      <w:spacing w:before="240" w:after="60"/>
      <w:outlineLvl w:val="1"/>
    </w:pPr>
    <w:rPr>
      <w:rFonts w:cs="Times New Roman"/>
      <w:b/>
      <w:bCs/>
      <w:i/>
      <w:iCs/>
      <w:sz w:val="28"/>
      <w:szCs w:val="28"/>
      <w:lang w:val="es-ES"/>
    </w:rPr>
  </w:style>
  <w:style w:type="paragraph" w:styleId="Ttulo3">
    <w:name w:val="heading 3"/>
    <w:basedOn w:val="Normal"/>
    <w:next w:val="Normal"/>
    <w:link w:val="Ttulo3Car"/>
    <w:unhideWhenUsed/>
    <w:qFormat/>
    <w:rsid w:val="00C658FB"/>
    <w:pPr>
      <w:keepNext/>
      <w:keepLines/>
      <w:autoSpaceDE/>
      <w:autoSpaceDN/>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ar"/>
    <w:unhideWhenUsed/>
    <w:qFormat/>
    <w:rsid w:val="00C658FB"/>
    <w:pPr>
      <w:keepNext/>
      <w:keepLines/>
      <w:autoSpaceDE/>
      <w:autoSpaceDN/>
      <w:spacing w:before="40" w:line="259" w:lineRule="auto"/>
      <w:outlineLvl w:val="3"/>
    </w:pPr>
    <w:rPr>
      <w:rFonts w:asciiTheme="majorHAnsi" w:eastAsiaTheme="majorEastAsia" w:hAnsiTheme="majorHAnsi" w:cstheme="majorBidi"/>
      <w:i/>
      <w:iCs/>
      <w:color w:val="365F91" w:themeColor="accent1" w:themeShade="BF"/>
      <w:sz w:val="22"/>
      <w:szCs w:val="22"/>
      <w:lang w:eastAsia="en-US"/>
    </w:rPr>
  </w:style>
  <w:style w:type="paragraph" w:styleId="Ttulo5">
    <w:name w:val="heading 5"/>
    <w:basedOn w:val="Normal"/>
    <w:next w:val="Normal"/>
    <w:link w:val="Ttulo5Car"/>
    <w:unhideWhenUsed/>
    <w:qFormat/>
    <w:rsid w:val="00C658FB"/>
    <w:pPr>
      <w:keepNext/>
      <w:widowControl w:val="0"/>
      <w:tabs>
        <w:tab w:val="left" w:pos="720"/>
      </w:tabs>
      <w:adjustRightInd w:val="0"/>
      <w:spacing w:after="120"/>
      <w:jc w:val="both"/>
      <w:outlineLvl w:val="4"/>
    </w:pPr>
    <w:rPr>
      <w:rFonts w:ascii="Arial Narrow" w:hAnsi="Arial Narrow" w:cs="Times New Roman"/>
      <w:b/>
      <w:bCs/>
      <w:sz w:val="24"/>
      <w:szCs w:val="24"/>
      <w:lang w:val="x-none"/>
    </w:rPr>
  </w:style>
  <w:style w:type="paragraph" w:styleId="Ttulo6">
    <w:name w:val="heading 6"/>
    <w:basedOn w:val="Normal"/>
    <w:next w:val="Normal"/>
    <w:link w:val="Ttulo6Car"/>
    <w:unhideWhenUsed/>
    <w:qFormat/>
    <w:rsid w:val="00C658FB"/>
    <w:pPr>
      <w:autoSpaceDE/>
      <w:autoSpaceDN/>
      <w:spacing w:before="240" w:after="60"/>
      <w:outlineLvl w:val="5"/>
    </w:pPr>
    <w:rPr>
      <w:rFonts w:ascii="Calibri" w:hAnsi="Calibri" w:cs="Times New Roman"/>
      <w:b/>
      <w:bCs/>
      <w:sz w:val="22"/>
      <w:szCs w:val="22"/>
      <w:lang w:val="x-none" w:eastAsia="x-none"/>
    </w:rPr>
  </w:style>
  <w:style w:type="paragraph" w:styleId="Ttulo7">
    <w:name w:val="heading 7"/>
    <w:basedOn w:val="Normal"/>
    <w:next w:val="Normal"/>
    <w:link w:val="Ttulo7Car"/>
    <w:unhideWhenUsed/>
    <w:qFormat/>
    <w:rsid w:val="00C658FB"/>
    <w:pPr>
      <w:keepNext/>
      <w:autoSpaceDE/>
      <w:autoSpaceDN/>
      <w:spacing w:after="120"/>
      <w:ind w:left="360"/>
      <w:jc w:val="both"/>
      <w:outlineLvl w:val="6"/>
    </w:pPr>
    <w:rPr>
      <w:rFonts w:ascii="Verdana" w:hAnsi="Verdana" w:cs="Times New Roman"/>
      <w:b/>
      <w:bCs/>
      <w:sz w:val="18"/>
      <w:szCs w:val="24"/>
      <w:lang w:val="es-ES"/>
    </w:rPr>
  </w:style>
  <w:style w:type="paragraph" w:styleId="Ttulo8">
    <w:name w:val="heading 8"/>
    <w:basedOn w:val="Normal"/>
    <w:next w:val="Normal"/>
    <w:link w:val="Ttulo8Car"/>
    <w:unhideWhenUsed/>
    <w:qFormat/>
    <w:rsid w:val="00C658FB"/>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unhideWhenUsed/>
    <w:qFormat/>
    <w:rsid w:val="00C658FB"/>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nhideWhenUsed/>
    <w:rsid w:val="00C439B2"/>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rsid w:val="00C439B2"/>
  </w:style>
  <w:style w:type="paragraph" w:styleId="Piedepgina">
    <w:name w:val="footer"/>
    <w:aliases w:val="pie de página"/>
    <w:basedOn w:val="Normal"/>
    <w:link w:val="PiedepginaCar"/>
    <w:uiPriority w:val="99"/>
    <w:unhideWhenUsed/>
    <w:rsid w:val="00C439B2"/>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PiedepginaCar">
    <w:name w:val="Pie de página Car"/>
    <w:aliases w:val="pie de página Car"/>
    <w:basedOn w:val="Fuentedeprrafopredeter"/>
    <w:link w:val="Piedepgina"/>
    <w:uiPriority w:val="99"/>
    <w:rsid w:val="00C439B2"/>
  </w:style>
  <w:style w:type="paragraph" w:styleId="Textodeglobo">
    <w:name w:val="Balloon Text"/>
    <w:basedOn w:val="Normal"/>
    <w:link w:val="TextodegloboCar"/>
    <w:uiPriority w:val="99"/>
    <w:unhideWhenUsed/>
    <w:rsid w:val="00C439B2"/>
    <w:pPr>
      <w:autoSpaceDE/>
      <w:autoSpaceDN/>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rsid w:val="00C439B2"/>
    <w:rPr>
      <w:rFonts w:ascii="Tahoma" w:hAnsi="Tahoma" w:cs="Tahoma"/>
      <w:sz w:val="16"/>
      <w:szCs w:val="16"/>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C439B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C439B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C439B2"/>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C439B2"/>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C439B2"/>
    <w:rPr>
      <w:rFonts w:ascii="Arial" w:eastAsia="Times New Roman" w:hAnsi="Arial" w:cs="Arial"/>
      <w:sz w:val="20"/>
      <w:szCs w:val="20"/>
      <w:lang w:eastAsia="es-ES"/>
    </w:rPr>
  </w:style>
  <w:style w:type="paragraph" w:customStyle="1" w:styleId="Sinespaciado1">
    <w:name w:val="Sin espaciado1"/>
    <w:link w:val="NoSpacingChar"/>
    <w:qFormat/>
    <w:rsid w:val="00B7617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76172"/>
    <w:rPr>
      <w:rFonts w:ascii="Times New Roman" w:eastAsia="Times New Roman" w:hAnsi="Times New Roman" w:cs="Times New Roman"/>
      <w:sz w:val="24"/>
      <w:szCs w:val="24"/>
      <w:lang w:eastAsia="es-ES"/>
    </w:rPr>
  </w:style>
  <w:style w:type="character" w:customStyle="1" w:styleId="Ttulo1Car">
    <w:name w:val="Título 1 Car"/>
    <w:aliases w:val="título 1 Car,Pregunta Car,MT1 Car"/>
    <w:basedOn w:val="Fuentedeprrafopredeter"/>
    <w:link w:val="Ttulo1"/>
    <w:rsid w:val="00C658FB"/>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C658FB"/>
    <w:rPr>
      <w:rFonts w:ascii="Arial" w:eastAsia="Times New Roman" w:hAnsi="Arial" w:cs="Times New Roman"/>
      <w:b/>
      <w:bCs/>
      <w:i/>
      <w:iCs/>
      <w:sz w:val="28"/>
      <w:szCs w:val="28"/>
      <w:lang w:val="es-ES" w:eastAsia="es-ES"/>
    </w:rPr>
  </w:style>
  <w:style w:type="character" w:customStyle="1" w:styleId="Ttulo3Car">
    <w:name w:val="Título 3 Car"/>
    <w:basedOn w:val="Fuentedeprrafopredeter"/>
    <w:link w:val="Ttulo3"/>
    <w:rsid w:val="00C658FB"/>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rsid w:val="00C658FB"/>
    <w:rPr>
      <w:rFonts w:asciiTheme="majorHAnsi" w:eastAsiaTheme="majorEastAsia" w:hAnsiTheme="majorHAnsi" w:cstheme="majorBidi"/>
      <w:i/>
      <w:iCs/>
      <w:color w:val="365F91" w:themeColor="accent1" w:themeShade="BF"/>
    </w:rPr>
  </w:style>
  <w:style w:type="character" w:customStyle="1" w:styleId="Ttulo5Car">
    <w:name w:val="Título 5 Car"/>
    <w:basedOn w:val="Fuentedeprrafopredeter"/>
    <w:link w:val="Ttulo5"/>
    <w:rsid w:val="00C658FB"/>
    <w:rPr>
      <w:rFonts w:ascii="Arial Narrow" w:eastAsia="Times New Roman" w:hAnsi="Arial Narrow" w:cs="Times New Roman"/>
      <w:b/>
      <w:bCs/>
      <w:sz w:val="24"/>
      <w:szCs w:val="24"/>
      <w:lang w:val="x-none" w:eastAsia="es-ES"/>
    </w:rPr>
  </w:style>
  <w:style w:type="character" w:customStyle="1" w:styleId="Ttulo6Car">
    <w:name w:val="Título 6 Car"/>
    <w:basedOn w:val="Fuentedeprrafopredeter"/>
    <w:link w:val="Ttulo6"/>
    <w:rsid w:val="00C658FB"/>
    <w:rPr>
      <w:rFonts w:ascii="Calibri" w:eastAsia="Times New Roman" w:hAnsi="Calibri" w:cs="Times New Roman"/>
      <w:b/>
      <w:bCs/>
      <w:lang w:val="x-none" w:eastAsia="x-none"/>
    </w:rPr>
  </w:style>
  <w:style w:type="character" w:customStyle="1" w:styleId="Ttulo7Car">
    <w:name w:val="Título 7 Car"/>
    <w:basedOn w:val="Fuentedeprrafopredeter"/>
    <w:link w:val="Ttulo7"/>
    <w:rsid w:val="00C658FB"/>
    <w:rPr>
      <w:rFonts w:ascii="Verdana" w:eastAsia="Times New Roman" w:hAnsi="Verdana" w:cs="Times New Roman"/>
      <w:b/>
      <w:bCs/>
      <w:sz w:val="18"/>
      <w:szCs w:val="24"/>
      <w:lang w:val="es-ES" w:eastAsia="es-ES"/>
    </w:rPr>
  </w:style>
  <w:style w:type="character" w:customStyle="1" w:styleId="Ttulo8Car">
    <w:name w:val="Título 8 Car"/>
    <w:basedOn w:val="Fuentedeprrafopredeter"/>
    <w:link w:val="Ttulo8"/>
    <w:rsid w:val="00C658FB"/>
    <w:rPr>
      <w:rFonts w:ascii="Verdana" w:eastAsia="Times New Roman" w:hAnsi="Verdana" w:cs="Times New Roman"/>
      <w:b/>
      <w:bCs/>
      <w:sz w:val="28"/>
      <w:szCs w:val="24"/>
      <w:lang w:val="es-ES" w:eastAsia="es-ES"/>
    </w:rPr>
  </w:style>
  <w:style w:type="character" w:customStyle="1" w:styleId="Ttulo9Car">
    <w:name w:val="Título 9 Car"/>
    <w:basedOn w:val="Fuentedeprrafopredeter"/>
    <w:link w:val="Ttulo9"/>
    <w:rsid w:val="00C658FB"/>
    <w:rPr>
      <w:rFonts w:ascii="Arial" w:eastAsia="Times New Roman" w:hAnsi="Arial" w:cs="Times New Roman"/>
      <w:b/>
      <w:bCs/>
      <w:spacing w:val="-2"/>
      <w:sz w:val="18"/>
      <w:szCs w:val="20"/>
      <w:lang w:val="es-ES" w:eastAsia="es-ES"/>
    </w:rPr>
  </w:style>
  <w:style w:type="character" w:styleId="Nmerodelnea">
    <w:name w:val="line number"/>
    <w:basedOn w:val="Fuentedeprrafopredeter"/>
    <w:unhideWhenUsed/>
    <w:rsid w:val="00C658FB"/>
  </w:style>
  <w:style w:type="paragraph" w:styleId="Textonotapie">
    <w:name w:val="footnote text"/>
    <w:basedOn w:val="Normal"/>
    <w:link w:val="TextonotapieCar"/>
    <w:rsid w:val="00C65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C658FB"/>
    <w:rPr>
      <w:rFonts w:ascii="Times New Roman" w:eastAsia="Times New Roman" w:hAnsi="Times New Roman" w:cs="Times New Roman"/>
      <w:sz w:val="20"/>
      <w:szCs w:val="20"/>
      <w:lang w:val="es-ES" w:eastAsia="es-ES"/>
    </w:rPr>
  </w:style>
  <w:style w:type="character" w:styleId="Refdenotaalpie">
    <w:name w:val="footnote reference"/>
    <w:rsid w:val="00C658FB"/>
    <w:rPr>
      <w:vertAlign w:val="superscript"/>
    </w:rPr>
  </w:style>
  <w:style w:type="table" w:styleId="Tablaconcuadrcula">
    <w:name w:val="Table Grid"/>
    <w:basedOn w:val="Tablanormal"/>
    <w:uiPriority w:val="59"/>
    <w:rsid w:val="00C658F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aliases w:val="Título"/>
    <w:basedOn w:val="Normal"/>
    <w:link w:val="PuestoCar"/>
    <w:qFormat/>
    <w:rsid w:val="00C658FB"/>
    <w:pPr>
      <w:autoSpaceDE/>
      <w:autoSpaceDN/>
      <w:jc w:val="center"/>
    </w:pPr>
    <w:rPr>
      <w:rFonts w:cs="Times New Roman"/>
      <w:b/>
      <w:sz w:val="24"/>
      <w:lang w:val="es-ES"/>
    </w:rPr>
  </w:style>
  <w:style w:type="character" w:customStyle="1" w:styleId="PuestoCar">
    <w:name w:val="Puesto Car"/>
    <w:aliases w:val="Título Car2"/>
    <w:basedOn w:val="Fuentedeprrafopredeter"/>
    <w:link w:val="Puesto"/>
    <w:rsid w:val="00C658FB"/>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C658FB"/>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
    <w:basedOn w:val="Fuentedeprrafopredeter"/>
    <w:link w:val="Textoindependiente2"/>
    <w:rsid w:val="00C658FB"/>
    <w:rPr>
      <w:rFonts w:ascii="Times New Roman" w:eastAsia="Times New Roman" w:hAnsi="Times New Roman" w:cs="Times New Roman"/>
      <w:sz w:val="24"/>
      <w:szCs w:val="24"/>
      <w:lang w:val="es-ES" w:eastAsia="es-ES"/>
    </w:rPr>
  </w:style>
  <w:style w:type="paragraph" w:customStyle="1" w:styleId="CarCarCar">
    <w:name w:val="Car Car Car"/>
    <w:basedOn w:val="Normal"/>
    <w:rsid w:val="00C658FB"/>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C658FB"/>
  </w:style>
  <w:style w:type="paragraph" w:styleId="Sangra2detindependiente">
    <w:name w:val="Body Text Indent 2"/>
    <w:basedOn w:val="Normal"/>
    <w:link w:val="Sangra2detindependienteCar"/>
    <w:rsid w:val="00C658F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658FB"/>
    <w:rPr>
      <w:rFonts w:ascii="Times New Roman" w:eastAsia="Times New Roman" w:hAnsi="Times New Roman" w:cs="Times New Roman"/>
      <w:sz w:val="24"/>
      <w:szCs w:val="24"/>
      <w:lang w:val="es-ES" w:eastAsia="es-ES"/>
    </w:rPr>
  </w:style>
  <w:style w:type="paragraph" w:customStyle="1" w:styleId="Char8">
    <w:name w:val="Char8"/>
    <w:basedOn w:val="Normal"/>
    <w:rsid w:val="00C658FB"/>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C658F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658FB"/>
    <w:pPr>
      <w:autoSpaceDE/>
      <w:autoSpaceDN/>
      <w:spacing w:after="160" w:line="240" w:lineRule="exact"/>
    </w:pPr>
    <w:rPr>
      <w:rFonts w:ascii="Verdana" w:hAnsi="Verdana" w:cs="Verdana"/>
      <w:lang w:eastAsia="en-US"/>
    </w:rPr>
  </w:style>
  <w:style w:type="paragraph" w:customStyle="1" w:styleId="Car">
    <w:name w:val="Car"/>
    <w:basedOn w:val="Normal"/>
    <w:rsid w:val="00C658FB"/>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C658FB"/>
    <w:pPr>
      <w:autoSpaceDE/>
      <w:autoSpaceDN/>
      <w:spacing w:after="160" w:line="240" w:lineRule="exact"/>
    </w:pPr>
    <w:rPr>
      <w:rFonts w:ascii="Verdana" w:hAnsi="Verdana" w:cs="Verdana"/>
      <w:lang w:eastAsia="en-US"/>
    </w:rPr>
  </w:style>
  <w:style w:type="paragraph" w:customStyle="1" w:styleId="Car1">
    <w:name w:val="Car1"/>
    <w:basedOn w:val="Normal"/>
    <w:rsid w:val="00C658FB"/>
    <w:pPr>
      <w:autoSpaceDE/>
      <w:autoSpaceDN/>
      <w:spacing w:after="160" w:line="240" w:lineRule="exact"/>
    </w:pPr>
    <w:rPr>
      <w:rFonts w:ascii="Verdana" w:hAnsi="Verdana" w:cs="Verdana"/>
      <w:lang w:eastAsia="en-US"/>
    </w:rPr>
  </w:style>
  <w:style w:type="character" w:customStyle="1" w:styleId="A9">
    <w:name w:val="A9"/>
    <w:rsid w:val="00C658FB"/>
    <w:rPr>
      <w:color w:val="000000"/>
      <w:sz w:val="19"/>
      <w:szCs w:val="19"/>
    </w:rPr>
  </w:style>
  <w:style w:type="paragraph" w:customStyle="1" w:styleId="Pa39">
    <w:name w:val="Pa39"/>
    <w:basedOn w:val="Normal"/>
    <w:next w:val="Normal"/>
    <w:rsid w:val="00C658F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658FB"/>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C658FB"/>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C658FB"/>
    <w:pPr>
      <w:spacing w:line="191" w:lineRule="atLeast"/>
    </w:pPr>
    <w:rPr>
      <w:color w:val="auto"/>
    </w:rPr>
  </w:style>
  <w:style w:type="paragraph" w:styleId="Descripcin">
    <w:name w:val="caption"/>
    <w:aliases w:val="Epígrafe"/>
    <w:basedOn w:val="Normal"/>
    <w:next w:val="Normal"/>
    <w:qFormat/>
    <w:rsid w:val="00C658FB"/>
    <w:pPr>
      <w:autoSpaceDE/>
      <w:autoSpaceDN/>
      <w:jc w:val="center"/>
    </w:pPr>
    <w:rPr>
      <w:rFonts w:cs="Times New Roman"/>
      <w:b/>
      <w:sz w:val="24"/>
      <w:lang w:val="es-ES"/>
    </w:rPr>
  </w:style>
  <w:style w:type="paragraph" w:styleId="NormalWeb">
    <w:name w:val="Normal (Web)"/>
    <w:basedOn w:val="Normal"/>
    <w:unhideWhenUsed/>
    <w:rsid w:val="00C658FB"/>
    <w:pPr>
      <w:autoSpaceDE/>
      <w:autoSpaceDN/>
      <w:spacing w:before="100" w:beforeAutospacing="1" w:after="100" w:afterAutospacing="1"/>
    </w:pPr>
    <w:rPr>
      <w:rFonts w:ascii="Times New Roman" w:hAnsi="Times New Roman" w:cs="Times New Roman"/>
      <w:sz w:val="24"/>
      <w:szCs w:val="24"/>
      <w:lang w:eastAsia="es-CO"/>
    </w:rPr>
  </w:style>
  <w:style w:type="character" w:styleId="Refdecomentario">
    <w:name w:val="annotation reference"/>
    <w:basedOn w:val="Fuentedeprrafopredeter"/>
    <w:rsid w:val="00C658FB"/>
    <w:rPr>
      <w:sz w:val="16"/>
      <w:szCs w:val="16"/>
    </w:rPr>
  </w:style>
  <w:style w:type="paragraph" w:styleId="Textocomentario">
    <w:name w:val="annotation text"/>
    <w:basedOn w:val="Normal"/>
    <w:link w:val="TextocomentarioCar"/>
    <w:rsid w:val="00C658F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658F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658FB"/>
    <w:rPr>
      <w:b/>
      <w:bCs/>
    </w:rPr>
  </w:style>
  <w:style w:type="character" w:customStyle="1" w:styleId="AsuntodelcomentarioCar">
    <w:name w:val="Asunto del comentario Car"/>
    <w:basedOn w:val="TextocomentarioCar"/>
    <w:link w:val="Asuntodelcomentario"/>
    <w:rsid w:val="00C658FB"/>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C658FB"/>
  </w:style>
  <w:style w:type="character" w:styleId="Textodelmarcadordeposicin">
    <w:name w:val="Placeholder Text"/>
    <w:basedOn w:val="Fuentedeprrafopredeter"/>
    <w:uiPriority w:val="99"/>
    <w:semiHidden/>
    <w:rsid w:val="00C658FB"/>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C658FB"/>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C658FB"/>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C658FB"/>
    <w:rPr>
      <w:color w:val="605E5C"/>
      <w:shd w:val="clear" w:color="auto" w:fill="E1DFDD"/>
    </w:rPr>
  </w:style>
  <w:style w:type="character" w:customStyle="1" w:styleId="normaltextrun">
    <w:name w:val="normaltextrun"/>
    <w:basedOn w:val="Fuentedeprrafopredeter"/>
    <w:rsid w:val="00C658FB"/>
  </w:style>
  <w:style w:type="character" w:customStyle="1" w:styleId="eop">
    <w:name w:val="eop"/>
    <w:basedOn w:val="Fuentedeprrafopredeter"/>
    <w:rsid w:val="00C658FB"/>
  </w:style>
  <w:style w:type="paragraph" w:customStyle="1" w:styleId="paragraph">
    <w:name w:val="paragraph"/>
    <w:basedOn w:val="Normal"/>
    <w:rsid w:val="00C658FB"/>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C658FB"/>
    <w:pPr>
      <w:spacing w:after="0" w:line="240" w:lineRule="auto"/>
    </w:pPr>
  </w:style>
  <w:style w:type="character" w:styleId="Textoennegrita">
    <w:name w:val="Strong"/>
    <w:basedOn w:val="Fuentedeprrafopredeter"/>
    <w:qFormat/>
    <w:rsid w:val="00C658FB"/>
    <w:rPr>
      <w:b/>
      <w:bCs/>
    </w:rPr>
  </w:style>
  <w:style w:type="character" w:customStyle="1" w:styleId="Mencinsinresolver2">
    <w:name w:val="Mención sin resolver2"/>
    <w:basedOn w:val="Fuentedeprrafopredeter"/>
    <w:uiPriority w:val="99"/>
    <w:semiHidden/>
    <w:unhideWhenUsed/>
    <w:rsid w:val="00C658FB"/>
    <w:rPr>
      <w:color w:val="605E5C"/>
      <w:shd w:val="clear" w:color="auto" w:fill="E1DFDD"/>
    </w:rPr>
  </w:style>
  <w:style w:type="paragraph" w:customStyle="1" w:styleId="Prrafodelista1">
    <w:name w:val="Párrafo de lista1"/>
    <w:basedOn w:val="Normal"/>
    <w:link w:val="ListParagraphChar"/>
    <w:qFormat/>
    <w:rsid w:val="00C658FB"/>
    <w:pPr>
      <w:autoSpaceDE/>
      <w:autoSpaceDN/>
      <w:ind w:left="720"/>
      <w:contextualSpacing/>
    </w:pPr>
    <w:rPr>
      <w:rFonts w:ascii="Times New Roman" w:hAnsi="Times New Roman" w:cs="Times New Roman"/>
      <w:sz w:val="24"/>
      <w:szCs w:val="24"/>
    </w:rPr>
  </w:style>
  <w:style w:type="character" w:customStyle="1" w:styleId="ListParagraphChar">
    <w:name w:val="List Paragraph Char"/>
    <w:link w:val="Prrafodelista1"/>
    <w:locked/>
    <w:rsid w:val="00C658FB"/>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nhideWhenUsed/>
    <w:rsid w:val="00C658FB"/>
    <w:pPr>
      <w:autoSpaceDE/>
      <w:autoSpaceDN/>
      <w:spacing w:after="120" w:line="259" w:lineRule="auto"/>
      <w:ind w:left="283"/>
    </w:pPr>
    <w:rPr>
      <w:rFonts w:asciiTheme="minorHAnsi" w:eastAsiaTheme="minorHAnsi" w:hAnsiTheme="minorHAnsi" w:cstheme="minorBidi"/>
      <w:sz w:val="22"/>
      <w:szCs w:val="22"/>
      <w:lang w:eastAsia="en-US"/>
    </w:rPr>
  </w:style>
  <w:style w:type="character" w:customStyle="1" w:styleId="SangradetextonormalCar">
    <w:name w:val="Sangría de texto normal Car"/>
    <w:basedOn w:val="Fuentedeprrafopredeter"/>
    <w:link w:val="Sangradetextonormal"/>
    <w:rsid w:val="00C658FB"/>
  </w:style>
  <w:style w:type="paragraph" w:customStyle="1" w:styleId="Prrafodelista2">
    <w:name w:val="Párrafo de lista2"/>
    <w:basedOn w:val="Normal"/>
    <w:rsid w:val="00C658FB"/>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C658FB"/>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C658FB"/>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C658FB"/>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C658FB"/>
    <w:pPr>
      <w:autoSpaceDE/>
      <w:autoSpaceDN/>
      <w:jc w:val="center"/>
    </w:pPr>
    <w:rPr>
      <w:rFonts w:cs="Times New Roman"/>
      <w:b/>
      <w:sz w:val="22"/>
      <w:szCs w:val="24"/>
      <w:lang w:val="es-ES_tradnl"/>
    </w:rPr>
  </w:style>
  <w:style w:type="paragraph" w:styleId="Lista2">
    <w:name w:val="List 2"/>
    <w:basedOn w:val="Normal"/>
    <w:rsid w:val="00C658FB"/>
    <w:pPr>
      <w:autoSpaceDE/>
      <w:autoSpaceDN/>
      <w:ind w:left="566" w:hanging="283"/>
      <w:contextualSpacing/>
    </w:pPr>
    <w:rPr>
      <w:rFonts w:ascii="Times New Roman" w:hAnsi="Times New Roman" w:cs="Times New Roman"/>
      <w:sz w:val="24"/>
      <w:szCs w:val="24"/>
    </w:rPr>
  </w:style>
  <w:style w:type="paragraph" w:customStyle="1" w:styleId="NormalArial">
    <w:name w:val="Normal + Arial"/>
    <w:aliases w:val="normal + arial,10 pt,Centrado,Negrita,Justificado"/>
    <w:basedOn w:val="Normal"/>
    <w:link w:val="NormalArialCar"/>
    <w:rsid w:val="00C658FB"/>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C658FB"/>
    <w:rPr>
      <w:rFonts w:ascii="Arial" w:eastAsia="Times New Roman" w:hAnsi="Arial" w:cs="Times New Roman"/>
      <w:szCs w:val="24"/>
      <w:lang w:val="es-ES" w:eastAsia="es-ES"/>
    </w:rPr>
  </w:style>
  <w:style w:type="character" w:styleId="nfasis">
    <w:name w:val="Emphasis"/>
    <w:basedOn w:val="Fuentedeprrafopredeter"/>
    <w:uiPriority w:val="20"/>
    <w:qFormat/>
    <w:rsid w:val="00C658FB"/>
    <w:rPr>
      <w:i/>
      <w:iCs/>
    </w:rPr>
  </w:style>
  <w:style w:type="paragraph" w:customStyle="1" w:styleId="TextoTextos">
    <w:name w:val="Texto (Textos)"/>
    <w:basedOn w:val="Normal"/>
    <w:rsid w:val="00C658FB"/>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ya-q-full-text">
    <w:name w:val="ya-q-full-text"/>
    <w:rsid w:val="00C658FB"/>
  </w:style>
  <w:style w:type="paragraph" w:styleId="Continuarlista2">
    <w:name w:val="List Continue 2"/>
    <w:basedOn w:val="Normal"/>
    <w:unhideWhenUsed/>
    <w:rsid w:val="00C658FB"/>
    <w:pPr>
      <w:autoSpaceDE/>
      <w:autoSpaceDN/>
      <w:spacing w:after="120"/>
      <w:ind w:left="566"/>
      <w:contextualSpacing/>
    </w:pPr>
    <w:rPr>
      <w:rFonts w:ascii="Times New Roman" w:hAnsi="Times New Roman" w:cs="Times New Roman"/>
      <w:sz w:val="24"/>
      <w:szCs w:val="24"/>
    </w:rPr>
  </w:style>
  <w:style w:type="paragraph" w:customStyle="1" w:styleId="xmsonormal">
    <w:name w:val="x_msonormal"/>
    <w:basedOn w:val="Normal"/>
    <w:rsid w:val="00C658F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apple-style-span">
    <w:name w:val="apple-style-span"/>
    <w:rsid w:val="00C658FB"/>
  </w:style>
  <w:style w:type="character" w:styleId="Hipervnculovisitado">
    <w:name w:val="FollowedHyperlink"/>
    <w:basedOn w:val="Fuentedeprrafopredeter"/>
    <w:uiPriority w:val="99"/>
    <w:unhideWhenUsed/>
    <w:rsid w:val="00C658FB"/>
    <w:rPr>
      <w:color w:val="954F72"/>
      <w:u w:val="single"/>
    </w:rPr>
  </w:style>
  <w:style w:type="paragraph" w:customStyle="1" w:styleId="xl65">
    <w:name w:val="xl65"/>
    <w:basedOn w:val="Normal"/>
    <w:rsid w:val="00C658FB"/>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66">
    <w:name w:val="xl66"/>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67">
    <w:name w:val="xl67"/>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68">
    <w:name w:val="xl68"/>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69">
    <w:name w:val="xl69"/>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0">
    <w:name w:val="xl70"/>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1">
    <w:name w:val="xl71"/>
    <w:basedOn w:val="Normal"/>
    <w:rsid w:val="00C658FB"/>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2">
    <w:name w:val="xl72"/>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73">
    <w:name w:val="xl73"/>
    <w:basedOn w:val="Normal"/>
    <w:rsid w:val="00C658FB"/>
    <w:pP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74">
    <w:name w:val="xl74"/>
    <w:basedOn w:val="Normal"/>
    <w:rsid w:val="00C658FB"/>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5">
    <w:name w:val="xl75"/>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6">
    <w:name w:val="xl76"/>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7">
    <w:name w:val="xl77"/>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8">
    <w:name w:val="xl78"/>
    <w:basedOn w:val="Normal"/>
    <w:rsid w:val="00C658FB"/>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9">
    <w:name w:val="xl79"/>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80">
    <w:name w:val="xl80"/>
    <w:basedOn w:val="Normal"/>
    <w:rsid w:val="00C658FB"/>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81">
    <w:name w:val="xl81"/>
    <w:basedOn w:val="Normal"/>
    <w:rsid w:val="00C658FB"/>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82">
    <w:name w:val="xl82"/>
    <w:basedOn w:val="Normal"/>
    <w:rsid w:val="00C658FB"/>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3">
    <w:name w:val="xl83"/>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4">
    <w:name w:val="xl84"/>
    <w:basedOn w:val="Normal"/>
    <w:rsid w:val="00C658FB"/>
    <w:pPr>
      <w:pBdr>
        <w:top w:val="single" w:sz="4" w:space="0" w:color="000000"/>
        <w:left w:val="single" w:sz="4" w:space="0" w:color="000000"/>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85">
    <w:name w:val="xl85"/>
    <w:basedOn w:val="Normal"/>
    <w:rsid w:val="00C658FB"/>
    <w:pPr>
      <w:pBdr>
        <w:left w:val="single" w:sz="4" w:space="0" w:color="000000"/>
        <w:bottom w:val="single" w:sz="4" w:space="0" w:color="000000"/>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86">
    <w:name w:val="xl86"/>
    <w:basedOn w:val="Normal"/>
    <w:rsid w:val="00C658FB"/>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87">
    <w:name w:val="xl87"/>
    <w:basedOn w:val="Normal"/>
    <w:rsid w:val="00C658FB"/>
    <w:pPr>
      <w:pBdr>
        <w:top w:val="single" w:sz="4" w:space="0" w:color="000000"/>
        <w:left w:val="single" w:sz="4" w:space="0" w:color="000000"/>
      </w:pBdr>
      <w:autoSpaceDE/>
      <w:autoSpaceDN/>
      <w:spacing w:before="100" w:beforeAutospacing="1" w:after="100" w:afterAutospacing="1"/>
      <w:jc w:val="center"/>
      <w:textAlignment w:val="top"/>
    </w:pPr>
    <w:rPr>
      <w:rFonts w:ascii="Times New Roman" w:hAnsi="Times New Roman" w:cs="Times New Roman"/>
      <w:color w:val="000000"/>
      <w:sz w:val="16"/>
      <w:szCs w:val="16"/>
      <w:lang w:eastAsia="es-CO"/>
    </w:rPr>
  </w:style>
  <w:style w:type="paragraph" w:customStyle="1" w:styleId="xl88">
    <w:name w:val="xl88"/>
    <w:basedOn w:val="Normal"/>
    <w:rsid w:val="00C658FB"/>
    <w:pPr>
      <w:pBdr>
        <w:left w:val="single" w:sz="4" w:space="0" w:color="000000"/>
        <w:bottom w:val="single" w:sz="4" w:space="0" w:color="000000"/>
      </w:pBdr>
      <w:autoSpaceDE/>
      <w:autoSpaceDN/>
      <w:spacing w:before="100" w:beforeAutospacing="1" w:after="100" w:afterAutospacing="1"/>
      <w:jc w:val="center"/>
      <w:textAlignment w:val="top"/>
    </w:pPr>
    <w:rPr>
      <w:rFonts w:ascii="Times New Roman" w:hAnsi="Times New Roman" w:cs="Times New Roman"/>
      <w:color w:val="000000"/>
      <w:sz w:val="16"/>
      <w:szCs w:val="16"/>
      <w:lang w:eastAsia="es-CO"/>
    </w:rPr>
  </w:style>
  <w:style w:type="paragraph" w:customStyle="1" w:styleId="xl89">
    <w:name w:val="xl89"/>
    <w:basedOn w:val="Normal"/>
    <w:rsid w:val="00C658FB"/>
    <w:pPr>
      <w:autoSpaceDE/>
      <w:autoSpaceDN/>
      <w:spacing w:before="100" w:beforeAutospacing="1" w:after="100" w:afterAutospacing="1"/>
      <w:jc w:val="center"/>
      <w:textAlignment w:val="top"/>
    </w:pPr>
    <w:rPr>
      <w:rFonts w:ascii="Times New Roman" w:hAnsi="Times New Roman" w:cs="Times New Roman"/>
      <w:color w:val="000000"/>
      <w:sz w:val="16"/>
      <w:szCs w:val="16"/>
      <w:lang w:eastAsia="es-CO"/>
    </w:rPr>
  </w:style>
  <w:style w:type="paragraph" w:customStyle="1" w:styleId="xl90">
    <w:name w:val="xl90"/>
    <w:basedOn w:val="Normal"/>
    <w:rsid w:val="00C658FB"/>
    <w:pP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character" w:customStyle="1" w:styleId="TtuloCar">
    <w:name w:val="Título Car"/>
    <w:rsid w:val="00C658FB"/>
    <w:rPr>
      <w:rFonts w:ascii="Arial" w:hAnsi="Arial"/>
      <w:b/>
      <w:sz w:val="24"/>
      <w:lang w:val="es-ES" w:eastAsia="es-ES"/>
    </w:rPr>
  </w:style>
  <w:style w:type="paragraph" w:styleId="Lista">
    <w:name w:val="List"/>
    <w:basedOn w:val="Normal"/>
    <w:rsid w:val="00C658FB"/>
    <w:pPr>
      <w:autoSpaceDE/>
      <w:autoSpaceDN/>
      <w:ind w:left="283" w:hanging="283"/>
    </w:pPr>
    <w:rPr>
      <w:rFonts w:ascii="Times New Roman" w:hAnsi="Times New Roman" w:cs="Times New Roman"/>
      <w:sz w:val="24"/>
      <w:szCs w:val="24"/>
      <w:lang w:val="es-ES"/>
    </w:rPr>
  </w:style>
  <w:style w:type="paragraph" w:styleId="Encabezadodemensaje">
    <w:name w:val="Message Header"/>
    <w:basedOn w:val="Normal"/>
    <w:link w:val="EncabezadodemensajeCar"/>
    <w:rsid w:val="00C658F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lang w:val="es-ES"/>
    </w:rPr>
  </w:style>
  <w:style w:type="character" w:customStyle="1" w:styleId="EncabezadodemensajeCar">
    <w:name w:val="Encabezado de mensaje Car"/>
    <w:basedOn w:val="Fuentedeprrafopredeter"/>
    <w:link w:val="Encabezadodemensaje"/>
    <w:rsid w:val="00C658FB"/>
    <w:rPr>
      <w:rFonts w:ascii="Arial" w:eastAsia="Times New Roman" w:hAnsi="Arial" w:cs="Times New Roman"/>
      <w:sz w:val="24"/>
      <w:szCs w:val="24"/>
      <w:shd w:val="pct20" w:color="auto" w:fill="auto"/>
      <w:lang w:val="es-ES" w:eastAsia="es-ES"/>
    </w:rPr>
  </w:style>
  <w:style w:type="paragraph" w:styleId="Saludo">
    <w:name w:val="Salutation"/>
    <w:basedOn w:val="Normal"/>
    <w:next w:val="Normal"/>
    <w:link w:val="SaludoCar"/>
    <w:rsid w:val="00C658F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C658FB"/>
    <w:rPr>
      <w:rFonts w:ascii="Times New Roman" w:eastAsia="Times New Roman" w:hAnsi="Times New Roman" w:cs="Times New Roman"/>
      <w:sz w:val="24"/>
      <w:szCs w:val="24"/>
      <w:lang w:val="es-ES" w:eastAsia="es-ES"/>
    </w:rPr>
  </w:style>
  <w:style w:type="paragraph" w:styleId="Cierre">
    <w:name w:val="Closing"/>
    <w:basedOn w:val="Normal"/>
    <w:link w:val="CierreCar"/>
    <w:rsid w:val="00C658F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C658FB"/>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C658FB"/>
    <w:pPr>
      <w:autoSpaceDE/>
      <w:autoSpaceDN/>
      <w:spacing w:after="60"/>
      <w:jc w:val="center"/>
      <w:outlineLvl w:val="1"/>
    </w:pPr>
    <w:rPr>
      <w:rFonts w:cs="Times New Roman"/>
      <w:sz w:val="24"/>
      <w:szCs w:val="24"/>
      <w:lang w:val="es-ES"/>
    </w:rPr>
  </w:style>
  <w:style w:type="character" w:customStyle="1" w:styleId="SubttuloCar">
    <w:name w:val="Subtítulo Car"/>
    <w:basedOn w:val="Fuentedeprrafopredeter"/>
    <w:link w:val="Subttulo"/>
    <w:rsid w:val="00C658FB"/>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rsid w:val="00C658FB"/>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C658FB"/>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C658FB"/>
    <w:pPr>
      <w:autoSpaceDE/>
      <w:autoSpaceDN/>
    </w:pPr>
    <w:rPr>
      <w:rFonts w:ascii="Times New Roman" w:hAnsi="Times New Roman" w:cs="Times New Roman"/>
      <w:sz w:val="24"/>
      <w:szCs w:val="24"/>
      <w:lang w:val="es-ES"/>
    </w:rPr>
  </w:style>
  <w:style w:type="paragraph" w:styleId="Textoindependiente3">
    <w:name w:val="Body Text 3"/>
    <w:basedOn w:val="Normal"/>
    <w:link w:val="Textoindependiente3Car"/>
    <w:rsid w:val="00C658FB"/>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C658FB"/>
    <w:rPr>
      <w:rFonts w:ascii="Times New Roman" w:eastAsia="Times New Roman" w:hAnsi="Times New Roman" w:cs="Times New Roman"/>
      <w:sz w:val="16"/>
      <w:szCs w:val="16"/>
      <w:lang w:val="es-ES" w:eastAsia="es-ES"/>
    </w:rPr>
  </w:style>
  <w:style w:type="paragraph" w:styleId="Textoindependienteprimerasangra">
    <w:name w:val="Body Text First Indent"/>
    <w:basedOn w:val="Textoindependiente"/>
    <w:link w:val="TextoindependienteprimerasangraCar"/>
    <w:rsid w:val="00C658FB"/>
    <w:pPr>
      <w:spacing w:after="120"/>
      <w:ind w:firstLine="210"/>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C658FB"/>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C658FB"/>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C658FB"/>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C658FB"/>
    <w:pPr>
      <w:autoSpaceDE/>
      <w:autoSpaceDN/>
      <w:spacing w:after="160" w:line="240" w:lineRule="exact"/>
    </w:pPr>
    <w:rPr>
      <w:rFonts w:ascii="Verdana" w:hAnsi="Verdana" w:cs="Times New Roman"/>
      <w:szCs w:val="24"/>
      <w:lang w:val="en-US" w:eastAsia="en-US"/>
    </w:rPr>
  </w:style>
  <w:style w:type="paragraph" w:customStyle="1" w:styleId="BodyText21">
    <w:name w:val="Body Text 21"/>
    <w:basedOn w:val="Normal"/>
    <w:rsid w:val="00C658FB"/>
    <w:pPr>
      <w:autoSpaceDE/>
      <w:autoSpaceDN/>
      <w:jc w:val="both"/>
    </w:pPr>
    <w:rPr>
      <w:rFonts w:cs="Times New Roman"/>
      <w:i/>
      <w:sz w:val="24"/>
      <w:lang w:val="es-ES_tradnl"/>
    </w:rPr>
  </w:style>
  <w:style w:type="paragraph" w:customStyle="1" w:styleId="xl31">
    <w:name w:val="xl31"/>
    <w:basedOn w:val="Normal"/>
    <w:rsid w:val="00C658FB"/>
    <w:pPr>
      <w:pBdr>
        <w:left w:val="single" w:sz="6" w:space="0" w:color="auto"/>
        <w:bottom w:val="single" w:sz="6" w:space="0" w:color="auto"/>
      </w:pBdr>
      <w:autoSpaceDE/>
      <w:autoSpaceDN/>
      <w:spacing w:before="100" w:after="100"/>
      <w:jc w:val="center"/>
    </w:pPr>
    <w:rPr>
      <w:rFonts w:cs="Times New Roman"/>
      <w:sz w:val="24"/>
    </w:rPr>
  </w:style>
  <w:style w:type="paragraph" w:styleId="Listaconvietas">
    <w:name w:val="List Bullet"/>
    <w:basedOn w:val="Normal"/>
    <w:uiPriority w:val="99"/>
    <w:unhideWhenUsed/>
    <w:rsid w:val="00C658FB"/>
    <w:pPr>
      <w:numPr>
        <w:numId w:val="12"/>
      </w:numPr>
      <w:autoSpaceDE/>
      <w:autoSpaceDN/>
      <w:contextualSpacing/>
    </w:pPr>
    <w:rPr>
      <w:rFonts w:ascii="Times New Roman" w:hAnsi="Times New Roman" w:cs="Times New Roman"/>
      <w:sz w:val="24"/>
      <w:szCs w:val="24"/>
    </w:rPr>
  </w:style>
  <w:style w:type="paragraph" w:styleId="Lista3">
    <w:name w:val="List 3"/>
    <w:basedOn w:val="Normal"/>
    <w:uiPriority w:val="99"/>
    <w:unhideWhenUsed/>
    <w:rsid w:val="00C658FB"/>
    <w:pPr>
      <w:autoSpaceDE/>
      <w:autoSpaceDN/>
      <w:ind w:left="849" w:hanging="283"/>
      <w:contextualSpacing/>
    </w:pPr>
    <w:rPr>
      <w:rFonts w:ascii="Times New Roman" w:hAnsi="Times New Roman" w:cs="Times New Roman"/>
      <w:sz w:val="24"/>
      <w:szCs w:val="24"/>
    </w:rPr>
  </w:style>
  <w:style w:type="paragraph" w:styleId="Lista4">
    <w:name w:val="List 4"/>
    <w:basedOn w:val="Normal"/>
    <w:uiPriority w:val="99"/>
    <w:unhideWhenUsed/>
    <w:rsid w:val="00C658FB"/>
    <w:pPr>
      <w:autoSpaceDE/>
      <w:autoSpaceDN/>
      <w:ind w:left="1132" w:hanging="283"/>
      <w:contextualSpacing/>
    </w:pPr>
    <w:rPr>
      <w:rFonts w:ascii="Times New Roman" w:hAnsi="Times New Roman" w:cs="Times New Roman"/>
      <w:sz w:val="24"/>
      <w:szCs w:val="24"/>
    </w:rPr>
  </w:style>
  <w:style w:type="paragraph" w:styleId="Lista5">
    <w:name w:val="List 5"/>
    <w:basedOn w:val="Normal"/>
    <w:uiPriority w:val="99"/>
    <w:unhideWhenUsed/>
    <w:rsid w:val="00C658FB"/>
    <w:pPr>
      <w:autoSpaceDE/>
      <w:autoSpaceDN/>
      <w:ind w:left="1415" w:hanging="283"/>
      <w:contextualSpacing/>
    </w:pPr>
    <w:rPr>
      <w:rFonts w:ascii="Times New Roman" w:hAnsi="Times New Roman" w:cs="Times New Roman"/>
      <w:sz w:val="24"/>
      <w:szCs w:val="24"/>
    </w:rPr>
  </w:style>
  <w:style w:type="paragraph" w:styleId="Listaconvietas2">
    <w:name w:val="List Bullet 2"/>
    <w:basedOn w:val="Normal"/>
    <w:uiPriority w:val="99"/>
    <w:unhideWhenUsed/>
    <w:rsid w:val="00C658FB"/>
    <w:pPr>
      <w:numPr>
        <w:numId w:val="13"/>
      </w:numPr>
      <w:autoSpaceDE/>
      <w:autoSpaceDN/>
      <w:contextualSpacing/>
    </w:pPr>
    <w:rPr>
      <w:rFonts w:ascii="Times New Roman" w:hAnsi="Times New Roman" w:cs="Times New Roman"/>
      <w:sz w:val="24"/>
      <w:szCs w:val="24"/>
    </w:rPr>
  </w:style>
  <w:style w:type="paragraph" w:styleId="Listaconvietas3">
    <w:name w:val="List Bullet 3"/>
    <w:basedOn w:val="Normal"/>
    <w:unhideWhenUsed/>
    <w:rsid w:val="00C658FB"/>
    <w:pPr>
      <w:numPr>
        <w:numId w:val="14"/>
      </w:numPr>
      <w:autoSpaceDE/>
      <w:autoSpaceDN/>
      <w:contextualSpacing/>
    </w:pPr>
    <w:rPr>
      <w:rFonts w:ascii="Times New Roman" w:hAnsi="Times New Roman" w:cs="Times New Roman"/>
      <w:sz w:val="24"/>
      <w:szCs w:val="24"/>
    </w:rPr>
  </w:style>
  <w:style w:type="paragraph" w:styleId="Continuarlista">
    <w:name w:val="List Continue"/>
    <w:basedOn w:val="Normal"/>
    <w:unhideWhenUsed/>
    <w:rsid w:val="00C658FB"/>
    <w:pPr>
      <w:autoSpaceDE/>
      <w:autoSpaceDN/>
      <w:spacing w:after="120"/>
      <w:ind w:left="283"/>
      <w:contextualSpacing/>
    </w:pPr>
    <w:rPr>
      <w:rFonts w:ascii="Times New Roman" w:hAnsi="Times New Roman" w:cs="Times New Roman"/>
      <w:sz w:val="24"/>
      <w:szCs w:val="24"/>
    </w:rPr>
  </w:style>
  <w:style w:type="paragraph" w:styleId="Fecha">
    <w:name w:val="Date"/>
    <w:basedOn w:val="Normal"/>
    <w:next w:val="Normal"/>
    <w:link w:val="FechaCar"/>
    <w:unhideWhenUsed/>
    <w:rsid w:val="00C658FB"/>
    <w:pPr>
      <w:autoSpaceDE/>
      <w:autoSpaceDN/>
    </w:pPr>
    <w:rPr>
      <w:rFonts w:ascii="Times New Roman" w:hAnsi="Times New Roman" w:cs="Times New Roman"/>
      <w:lang w:val="es-ES"/>
    </w:rPr>
  </w:style>
  <w:style w:type="character" w:customStyle="1" w:styleId="FechaCar">
    <w:name w:val="Fecha Car"/>
    <w:basedOn w:val="Fuentedeprrafopredeter"/>
    <w:link w:val="Fecha"/>
    <w:rsid w:val="00C658FB"/>
    <w:rPr>
      <w:rFonts w:ascii="Times New Roman" w:eastAsia="Times New Roman" w:hAnsi="Times New Roman" w:cs="Times New Roman"/>
      <w:sz w:val="20"/>
      <w:szCs w:val="20"/>
      <w:lang w:val="es-ES" w:eastAsia="es-ES"/>
    </w:rPr>
  </w:style>
  <w:style w:type="paragraph" w:styleId="Sangra3detindependiente">
    <w:name w:val="Body Text Indent 3"/>
    <w:basedOn w:val="Normal"/>
    <w:link w:val="Sangra3detindependienteCar"/>
    <w:unhideWhenUsed/>
    <w:rsid w:val="00C658FB"/>
    <w:pPr>
      <w:autoSpaceDE/>
      <w:autoSpaceDN/>
      <w:spacing w:after="120"/>
      <w:ind w:left="283"/>
    </w:pPr>
    <w:rPr>
      <w:rFonts w:ascii="Times New Roman" w:hAnsi="Times New Roman" w:cs="Times New Roman"/>
      <w:sz w:val="16"/>
      <w:szCs w:val="16"/>
      <w:lang w:val="x-none"/>
    </w:rPr>
  </w:style>
  <w:style w:type="character" w:customStyle="1" w:styleId="Sangra3detindependienteCar">
    <w:name w:val="Sangría 3 de t. independiente Car"/>
    <w:basedOn w:val="Fuentedeprrafopredeter"/>
    <w:link w:val="Sangra3detindependiente"/>
    <w:rsid w:val="00C658FB"/>
    <w:rPr>
      <w:rFonts w:ascii="Times New Roman" w:eastAsia="Times New Roman" w:hAnsi="Times New Roman" w:cs="Times New Roman"/>
      <w:sz w:val="16"/>
      <w:szCs w:val="16"/>
      <w:lang w:val="x-none" w:eastAsia="es-ES"/>
    </w:rPr>
  </w:style>
  <w:style w:type="paragraph" w:styleId="Textosinformato">
    <w:name w:val="Plain Text"/>
    <w:basedOn w:val="Normal"/>
    <w:link w:val="TextosinformatoCar"/>
    <w:unhideWhenUsed/>
    <w:rsid w:val="00C658FB"/>
    <w:pPr>
      <w:autoSpaceDE/>
      <w:autoSpaceDN/>
    </w:pPr>
    <w:rPr>
      <w:rFonts w:ascii="Courier New" w:hAnsi="Courier New" w:cs="Times New Roman"/>
      <w:lang w:val="x-none"/>
    </w:rPr>
  </w:style>
  <w:style w:type="character" w:customStyle="1" w:styleId="TextosinformatoCar">
    <w:name w:val="Texto sin formato Car"/>
    <w:basedOn w:val="Fuentedeprrafopredeter"/>
    <w:link w:val="Textosinformato"/>
    <w:rsid w:val="00C658FB"/>
    <w:rPr>
      <w:rFonts w:ascii="Courier New" w:eastAsia="Times New Roman" w:hAnsi="Courier New" w:cs="Times New Roman"/>
      <w:sz w:val="20"/>
      <w:szCs w:val="20"/>
      <w:lang w:val="x-none" w:eastAsia="es-ES"/>
    </w:rPr>
  </w:style>
  <w:style w:type="paragraph" w:customStyle="1" w:styleId="Textoindependiente21">
    <w:name w:val="Texto independiente 21"/>
    <w:basedOn w:val="Normal"/>
    <w:rsid w:val="00C658FB"/>
    <w:pPr>
      <w:overflowPunct w:val="0"/>
      <w:adjustRightInd w:val="0"/>
      <w:jc w:val="both"/>
    </w:pPr>
    <w:rPr>
      <w:rFonts w:cs="Times New Roman"/>
      <w:sz w:val="22"/>
    </w:rPr>
  </w:style>
  <w:style w:type="paragraph" w:customStyle="1" w:styleId="epgrafe">
    <w:name w:val="epígrafe"/>
    <w:basedOn w:val="Normal"/>
    <w:rsid w:val="00C658FB"/>
    <w:pPr>
      <w:autoSpaceDE/>
      <w:autoSpaceDN/>
    </w:pPr>
    <w:rPr>
      <w:rFonts w:ascii="Courier New" w:hAnsi="Courier New" w:cs="Times New Roman"/>
      <w:sz w:val="24"/>
      <w:lang w:val="es-ES_tradnl"/>
    </w:rPr>
  </w:style>
  <w:style w:type="paragraph" w:customStyle="1" w:styleId="LogoDasalud">
    <w:name w:val="Logo Dasalud"/>
    <w:basedOn w:val="Normal"/>
    <w:rsid w:val="00C658FB"/>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rPr>
  </w:style>
  <w:style w:type="paragraph" w:customStyle="1" w:styleId="Textoindependiente22">
    <w:name w:val="Texto independiente 22"/>
    <w:basedOn w:val="Normal"/>
    <w:rsid w:val="00C658FB"/>
    <w:pPr>
      <w:overflowPunct w:val="0"/>
      <w:adjustRightInd w:val="0"/>
      <w:jc w:val="both"/>
      <w:textAlignment w:val="baseline"/>
    </w:pPr>
    <w:rPr>
      <w:rFonts w:cs="Times New Roman"/>
      <w:sz w:val="22"/>
    </w:rPr>
  </w:style>
  <w:style w:type="paragraph" w:customStyle="1" w:styleId="xl63">
    <w:name w:val="xl63"/>
    <w:basedOn w:val="Normal"/>
    <w:rsid w:val="00C658FB"/>
    <w:pPr>
      <w:autoSpaceDE/>
      <w:autoSpaceDN/>
      <w:spacing w:before="100" w:beforeAutospacing="1" w:after="100" w:afterAutospacing="1"/>
      <w:jc w:val="right"/>
    </w:pPr>
    <w:rPr>
      <w:rFonts w:ascii="Times New Roman" w:hAnsi="Times New Roman" w:cs="Times New Roman"/>
      <w:sz w:val="24"/>
      <w:szCs w:val="24"/>
      <w:lang w:val="es-ES"/>
    </w:rPr>
  </w:style>
  <w:style w:type="paragraph" w:customStyle="1" w:styleId="xl64">
    <w:name w:val="xl64"/>
    <w:basedOn w:val="Normal"/>
    <w:rsid w:val="00C658FB"/>
    <w:pPr>
      <w:autoSpaceDE/>
      <w:autoSpaceDN/>
      <w:spacing w:before="100" w:beforeAutospacing="1" w:after="100" w:afterAutospacing="1"/>
      <w:jc w:val="right"/>
    </w:pPr>
    <w:rPr>
      <w:b/>
      <w:bCs/>
      <w:sz w:val="24"/>
      <w:szCs w:val="24"/>
      <w:lang w:val="es-ES"/>
    </w:rPr>
  </w:style>
  <w:style w:type="paragraph" w:customStyle="1" w:styleId="Articulo">
    <w:name w:val="Articulo"/>
    <w:basedOn w:val="Normal"/>
    <w:next w:val="Normal"/>
    <w:autoRedefine/>
    <w:rsid w:val="00C658FB"/>
    <w:pPr>
      <w:autoSpaceDE/>
      <w:autoSpaceDN/>
      <w:jc w:val="both"/>
    </w:pPr>
    <w:rPr>
      <w:rFonts w:cs="Times New Roman"/>
      <w:b/>
      <w:bCs/>
      <w:color w:val="000000"/>
      <w:sz w:val="22"/>
      <w:szCs w:val="24"/>
      <w:lang w:val="es-ES_tradnl"/>
    </w:rPr>
  </w:style>
  <w:style w:type="character" w:customStyle="1" w:styleId="ext-mb-text">
    <w:name w:val="ext-mb-text"/>
    <w:rsid w:val="00C658FB"/>
  </w:style>
  <w:style w:type="paragraph" w:customStyle="1" w:styleId="ListaCC">
    <w:name w:val="Lista CC."/>
    <w:basedOn w:val="Normal"/>
    <w:uiPriority w:val="99"/>
    <w:rsid w:val="00C658FB"/>
    <w:pPr>
      <w:autoSpaceDE/>
      <w:autoSpaceDN/>
    </w:pPr>
    <w:rPr>
      <w:rFonts w:cs="Times New Roman"/>
      <w:sz w:val="24"/>
      <w:szCs w:val="24"/>
      <w:lang w:val="es-ES_tradnl"/>
    </w:rPr>
  </w:style>
  <w:style w:type="character" w:customStyle="1" w:styleId="disclaimertitle">
    <w:name w:val="disclaimer_title"/>
    <w:rsid w:val="00C658FB"/>
  </w:style>
  <w:style w:type="character" w:customStyle="1" w:styleId="disclaimer2title">
    <w:name w:val="disclaimer2_title"/>
    <w:rsid w:val="00C658FB"/>
  </w:style>
  <w:style w:type="paragraph" w:customStyle="1" w:styleId="xl91">
    <w:name w:val="xl91"/>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92">
    <w:name w:val="xl92"/>
    <w:basedOn w:val="Normal"/>
    <w:rsid w:val="00C658FB"/>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93">
    <w:name w:val="xl93"/>
    <w:basedOn w:val="Normal"/>
    <w:rsid w:val="00C658F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14"/>
      <w:szCs w:val="14"/>
      <w:lang w:val="es-ES"/>
    </w:rPr>
  </w:style>
  <w:style w:type="paragraph" w:customStyle="1" w:styleId="xl94">
    <w:name w:val="xl94"/>
    <w:basedOn w:val="Normal"/>
    <w:rsid w:val="00C658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Caracteresenmarcados">
    <w:name w:val="Caracteres enmarcados"/>
    <w:basedOn w:val="Normal"/>
    <w:rsid w:val="00C658FB"/>
    <w:pPr>
      <w:autoSpaceDE/>
      <w:autoSpaceDN/>
    </w:pPr>
    <w:rPr>
      <w:rFonts w:ascii="Times New Roman" w:hAnsi="Times New Roman" w:cs="Times New Roman"/>
      <w:sz w:val="24"/>
      <w:szCs w:val="24"/>
      <w:lang w:val="es-ES"/>
    </w:rPr>
  </w:style>
  <w:style w:type="paragraph" w:styleId="Continuarlista3">
    <w:name w:val="List Continue 3"/>
    <w:basedOn w:val="Normal"/>
    <w:unhideWhenUsed/>
    <w:rsid w:val="00C658FB"/>
    <w:pPr>
      <w:autoSpaceDE/>
      <w:autoSpaceDN/>
      <w:spacing w:after="120"/>
      <w:ind w:left="849"/>
      <w:contextualSpacing/>
    </w:pPr>
    <w:rPr>
      <w:rFonts w:ascii="Times New Roman" w:hAnsi="Times New Roman" w:cs="Times New Roman"/>
      <w:sz w:val="24"/>
      <w:szCs w:val="24"/>
      <w:lang w:val="es-ES"/>
    </w:rPr>
  </w:style>
  <w:style w:type="paragraph" w:customStyle="1" w:styleId="Standard">
    <w:name w:val="Standard"/>
    <w:rsid w:val="00C658FB"/>
    <w:pPr>
      <w:suppressAutoHyphens/>
      <w:autoSpaceDN w:val="0"/>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446</Words>
  <Characters>2455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DISAN - JURANIS YUCETH JIMENEZ OLAYA</cp:lastModifiedBy>
  <cp:revision>6</cp:revision>
  <cp:lastPrinted>2022-10-26T23:05:00Z</cp:lastPrinted>
  <dcterms:created xsi:type="dcterms:W3CDTF">2022-11-11T22:08:00Z</dcterms:created>
  <dcterms:modified xsi:type="dcterms:W3CDTF">2023-09-13T20:23:00Z</dcterms:modified>
</cp:coreProperties>
</file>