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6BEE" w:rsidRPr="00B046EC" w:rsidRDefault="00F46BEE" w:rsidP="00F46BEE">
      <w:pPr>
        <w:tabs>
          <w:tab w:val="left" w:pos="6045"/>
          <w:tab w:val="left" w:pos="9356"/>
        </w:tabs>
        <w:autoSpaceDE w:val="0"/>
        <w:autoSpaceDN w:val="0"/>
        <w:spacing w:after="0" w:line="240" w:lineRule="auto"/>
        <w:jc w:val="center"/>
        <w:rPr>
          <w:rFonts w:ascii="Tahoma" w:eastAsia="Times New Roman" w:hAnsi="Tahoma" w:cs="Tahoma"/>
          <w:b/>
          <w:sz w:val="20"/>
          <w:szCs w:val="20"/>
          <w:lang w:val="pt-PT" w:eastAsia="es-ES"/>
        </w:rPr>
      </w:pPr>
      <w:r w:rsidRPr="00B046EC">
        <w:rPr>
          <w:rFonts w:ascii="Tahoma" w:eastAsia="Times New Roman" w:hAnsi="Tahoma" w:cs="Tahoma"/>
          <w:b/>
          <w:sz w:val="20"/>
          <w:szCs w:val="20"/>
          <w:lang w:val="pt-PT" w:eastAsia="es-ES"/>
        </w:rPr>
        <w:t>ANEXO No 1</w:t>
      </w:r>
    </w:p>
    <w:p w:rsidR="00F46BEE" w:rsidRPr="00B046EC" w:rsidRDefault="00F46BEE" w:rsidP="00F46BEE">
      <w:pPr>
        <w:tabs>
          <w:tab w:val="left" w:pos="-1080"/>
          <w:tab w:val="left" w:pos="0"/>
        </w:tabs>
        <w:autoSpaceDE w:val="0"/>
        <w:autoSpaceDN w:val="0"/>
        <w:spacing w:after="0" w:line="240" w:lineRule="auto"/>
        <w:ind w:left="-142" w:right="-374"/>
        <w:jc w:val="center"/>
        <w:rPr>
          <w:rFonts w:ascii="Arial" w:eastAsia="Times New Roman" w:hAnsi="Arial" w:cs="Arial"/>
          <w:b/>
          <w:bCs/>
          <w:sz w:val="18"/>
          <w:szCs w:val="24"/>
          <w:lang w:val="es-ES_tradnl" w:eastAsia="es-ES"/>
        </w:rPr>
      </w:pPr>
      <w:r w:rsidRPr="00B046EC">
        <w:rPr>
          <w:rFonts w:ascii="Arial" w:eastAsia="Times New Roman" w:hAnsi="Arial" w:cs="Arial"/>
          <w:b/>
          <w:sz w:val="18"/>
          <w:szCs w:val="24"/>
          <w:lang w:val="es-ES_tradnl" w:eastAsia="es-ES"/>
        </w:rPr>
        <w:t>ESPECIFICACIONES TÉCNICAS MÍNIMAS</w:t>
      </w:r>
      <w:r w:rsidRPr="00B046EC">
        <w:rPr>
          <w:rFonts w:ascii="Arial" w:eastAsia="Times New Roman" w:hAnsi="Arial" w:cs="Arial"/>
          <w:b/>
          <w:bCs/>
          <w:sz w:val="18"/>
          <w:szCs w:val="24"/>
          <w:lang w:val="es-ES_tradnl" w:eastAsia="es-ES"/>
        </w:rPr>
        <w:t xml:space="preserve"> REQUERIDAS Y</w:t>
      </w:r>
    </w:p>
    <w:p w:rsidR="00F46BEE" w:rsidRPr="00B046EC" w:rsidRDefault="00F46BEE" w:rsidP="00F46BEE">
      <w:pPr>
        <w:tabs>
          <w:tab w:val="left" w:pos="-1080"/>
          <w:tab w:val="left" w:pos="-993"/>
        </w:tabs>
        <w:autoSpaceDE w:val="0"/>
        <w:autoSpaceDN w:val="0"/>
        <w:spacing w:after="0" w:line="240" w:lineRule="auto"/>
        <w:ind w:left="-993" w:right="-941"/>
        <w:jc w:val="center"/>
        <w:rPr>
          <w:rFonts w:ascii="Arial" w:eastAsia="MS Mincho" w:hAnsi="Arial" w:cs="Arial"/>
          <w:sz w:val="18"/>
          <w:szCs w:val="24"/>
          <w:lang w:val="es-ES_tradnl" w:eastAsia="es-ES"/>
        </w:rPr>
      </w:pPr>
      <w:r w:rsidRPr="00B046EC">
        <w:rPr>
          <w:rFonts w:ascii="Arial" w:eastAsia="Times New Roman" w:hAnsi="Arial" w:cs="Arial"/>
          <w:b/>
          <w:bCs/>
          <w:sz w:val="18"/>
          <w:szCs w:val="24"/>
          <w:lang w:val="es-ES_tradnl" w:eastAsia="es-ES"/>
        </w:rPr>
        <w:t>DE OBLIGATORIO CUMPLIMIENTO</w:t>
      </w:r>
    </w:p>
    <w:p w:rsidR="00F46BEE" w:rsidRPr="00B046EC" w:rsidRDefault="00F46BEE" w:rsidP="00F46BEE">
      <w:pPr>
        <w:autoSpaceDE w:val="0"/>
        <w:autoSpaceDN w:val="0"/>
        <w:spacing w:after="0" w:line="240" w:lineRule="auto"/>
        <w:ind w:left="-540" w:firstLine="540"/>
        <w:jc w:val="center"/>
        <w:rPr>
          <w:rFonts w:ascii="Arial" w:eastAsia="Times New Roman" w:hAnsi="Arial" w:cs="Arial"/>
          <w:b/>
          <w:sz w:val="18"/>
          <w:szCs w:val="24"/>
          <w:lang w:val="es-ES_tradnl" w:eastAsia="es-ES"/>
        </w:rPr>
      </w:pPr>
      <w:r w:rsidRPr="00B046EC">
        <w:rPr>
          <w:rFonts w:ascii="Arial" w:eastAsia="Times New Roman" w:hAnsi="Arial" w:cs="Arial"/>
          <w:b/>
          <w:sz w:val="18"/>
          <w:szCs w:val="24"/>
          <w:lang w:val="es-ES_tradnl" w:eastAsia="es-ES"/>
        </w:rPr>
        <w:t xml:space="preserve"> </w:t>
      </w:r>
    </w:p>
    <w:p w:rsidR="00F46BEE" w:rsidRPr="00F007E9" w:rsidRDefault="00F46BEE" w:rsidP="00E65DA0">
      <w:pPr>
        <w:tabs>
          <w:tab w:val="left" w:pos="-1080"/>
        </w:tabs>
        <w:autoSpaceDE w:val="0"/>
        <w:autoSpaceDN w:val="0"/>
        <w:spacing w:after="0" w:line="240" w:lineRule="auto"/>
        <w:jc w:val="both"/>
        <w:rPr>
          <w:rFonts w:ascii="Arial" w:eastAsia="MS Mincho" w:hAnsi="Arial" w:cs="Arial"/>
          <w:sz w:val="20"/>
          <w:szCs w:val="20"/>
          <w:lang w:val="es-ES_tradnl" w:eastAsia="es-ES"/>
        </w:rPr>
      </w:pPr>
      <w:r w:rsidRPr="00F007E9">
        <w:rPr>
          <w:rFonts w:ascii="Arial" w:eastAsia="MS Mincho" w:hAnsi="Arial" w:cs="Arial"/>
          <w:sz w:val="20"/>
          <w:szCs w:val="20"/>
          <w:lang w:val="es-ES_tradnl" w:eastAsia="es-ES"/>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F46BEE" w:rsidRPr="00F007E9" w:rsidRDefault="00F46BEE" w:rsidP="00F46BEE">
      <w:pPr>
        <w:tabs>
          <w:tab w:val="left" w:pos="-1080"/>
        </w:tabs>
        <w:autoSpaceDE w:val="0"/>
        <w:autoSpaceDN w:val="0"/>
        <w:spacing w:after="0" w:line="240" w:lineRule="auto"/>
        <w:ind w:left="-284"/>
        <w:jc w:val="both"/>
        <w:rPr>
          <w:rFonts w:ascii="Arial" w:eastAsia="MS Mincho" w:hAnsi="Arial" w:cs="Arial"/>
          <w:sz w:val="20"/>
          <w:szCs w:val="20"/>
          <w:lang w:val="es-ES_tradnl" w:eastAsia="es-ES"/>
        </w:rPr>
      </w:pPr>
    </w:p>
    <w:p w:rsidR="00F46BEE" w:rsidRPr="00F007E9" w:rsidRDefault="00F46BEE" w:rsidP="00E65DA0">
      <w:pPr>
        <w:autoSpaceDE w:val="0"/>
        <w:autoSpaceDN w:val="0"/>
        <w:spacing w:after="0" w:line="480" w:lineRule="auto"/>
        <w:rPr>
          <w:rFonts w:ascii="Arial" w:eastAsia="Times New Roman" w:hAnsi="Arial" w:cs="Arial"/>
          <w:b/>
          <w:bCs/>
          <w:sz w:val="20"/>
          <w:szCs w:val="20"/>
          <w:lang w:val="es-ES_tradnl" w:eastAsia="es-ES"/>
        </w:rPr>
      </w:pPr>
      <w:r w:rsidRPr="00F007E9">
        <w:rPr>
          <w:rFonts w:ascii="Arial" w:eastAsia="Times New Roman" w:hAnsi="Arial" w:cs="Arial"/>
          <w:b/>
          <w:bCs/>
          <w:sz w:val="20"/>
          <w:szCs w:val="20"/>
          <w:lang w:val="es-ES_tradnl" w:eastAsia="es-ES"/>
        </w:rPr>
        <w:t>CUMPLIMIENTO ESPECIFICACIÓN TÉCNICA.</w:t>
      </w:r>
    </w:p>
    <w:p w:rsidR="00F46BEE" w:rsidRPr="00F007E9" w:rsidRDefault="00F46BEE" w:rsidP="00E65DA0">
      <w:pPr>
        <w:autoSpaceDE w:val="0"/>
        <w:autoSpaceDN w:val="0"/>
        <w:spacing w:after="120" w:line="240" w:lineRule="auto"/>
        <w:rPr>
          <w:rFonts w:ascii="Arial" w:eastAsia="Times New Roman" w:hAnsi="Arial" w:cs="Arial"/>
          <w:sz w:val="20"/>
          <w:szCs w:val="20"/>
          <w:lang w:val="es-ES_tradnl" w:eastAsia="es-ES"/>
        </w:rPr>
      </w:pPr>
      <w:r w:rsidRPr="00F007E9">
        <w:rPr>
          <w:rFonts w:ascii="Arial" w:eastAsia="MS Mincho" w:hAnsi="Arial" w:cs="Arial"/>
          <w:sz w:val="20"/>
          <w:szCs w:val="20"/>
          <w:lang w:val="es-ES_tradnl" w:eastAsia="es-ES"/>
        </w:rPr>
        <w:t xml:space="preserve">Declaramos bajo nuestra responsabilidad personal, y comprometiendo la responsabilidad institucional de las personas jurídicas que representamos, </w:t>
      </w:r>
      <w:r w:rsidRPr="00F007E9">
        <w:rPr>
          <w:rFonts w:ascii="Arial" w:eastAsia="MS Mincho" w:hAnsi="Arial" w:cs="Arial"/>
          <w:sz w:val="20"/>
          <w:szCs w:val="20"/>
          <w:u w:val="single"/>
          <w:lang w:val="es-ES_tradnl" w:eastAsia="es-ES"/>
        </w:rPr>
        <w:t xml:space="preserve">que cumplimos en su totalidad con las </w:t>
      </w:r>
      <w:r w:rsidRPr="00F007E9">
        <w:rPr>
          <w:rFonts w:ascii="Arial" w:eastAsia="MS Mincho" w:hAnsi="Arial" w:cs="Arial"/>
          <w:sz w:val="20"/>
          <w:szCs w:val="20"/>
          <w:lang w:val="es-ES_tradnl" w:eastAsia="es-ES"/>
        </w:rPr>
        <w:t>especificaciones técnicas de verificación y de obligatorio cumplimiento</w:t>
      </w:r>
    </w:p>
    <w:p w:rsidR="00F46BEE" w:rsidRPr="00F007E9" w:rsidRDefault="00F46BEE" w:rsidP="00E65DA0">
      <w:pPr>
        <w:tabs>
          <w:tab w:val="left" w:pos="585"/>
        </w:tabs>
        <w:autoSpaceDE w:val="0"/>
        <w:autoSpaceDN w:val="0"/>
        <w:spacing w:after="0" w:line="240" w:lineRule="auto"/>
        <w:contextualSpacing/>
        <w:rPr>
          <w:rFonts w:ascii="Arial" w:eastAsia="Times New Roman" w:hAnsi="Arial" w:cs="Arial"/>
          <w:b/>
          <w:sz w:val="20"/>
          <w:szCs w:val="20"/>
          <w:lang w:val="es-ES_tradnl" w:eastAsia="es-ES"/>
        </w:rPr>
      </w:pPr>
      <w:r w:rsidRPr="00F007E9">
        <w:rPr>
          <w:rFonts w:ascii="Arial" w:eastAsia="Times New Roman" w:hAnsi="Arial" w:cs="Arial"/>
          <w:b/>
          <w:sz w:val="20"/>
          <w:szCs w:val="20"/>
          <w:lang w:val="es-ES_tradnl" w:eastAsia="es-ES"/>
        </w:rPr>
        <w:t xml:space="preserve">REQUISITOS GENERALES </w:t>
      </w:r>
    </w:p>
    <w:p w:rsidR="00F46BEE" w:rsidRPr="00F007E9" w:rsidRDefault="00F46BEE" w:rsidP="00F46BEE">
      <w:pPr>
        <w:tabs>
          <w:tab w:val="left" w:pos="240"/>
        </w:tabs>
        <w:autoSpaceDE w:val="0"/>
        <w:autoSpaceDN w:val="0"/>
        <w:spacing w:after="0" w:line="240" w:lineRule="auto"/>
        <w:ind w:left="-284"/>
        <w:contextualSpacing/>
        <w:jc w:val="both"/>
        <w:rPr>
          <w:rFonts w:ascii="Arial" w:eastAsia="Times New Roman" w:hAnsi="Arial" w:cs="Arial"/>
          <w:b/>
          <w:sz w:val="20"/>
          <w:szCs w:val="20"/>
          <w:lang w:val="es-ES_tradnl" w:eastAsia="es-ES"/>
        </w:rPr>
      </w:pPr>
    </w:p>
    <w:p w:rsidR="00E65DA0" w:rsidRDefault="00F46BEE" w:rsidP="00E65DA0">
      <w:pPr>
        <w:pStyle w:val="Prrafodelista"/>
        <w:numPr>
          <w:ilvl w:val="1"/>
          <w:numId w:val="3"/>
        </w:numPr>
        <w:tabs>
          <w:tab w:val="left" w:pos="284"/>
        </w:tabs>
        <w:jc w:val="both"/>
      </w:pPr>
      <w:r w:rsidRPr="00E65DA0">
        <w:t>Las especificaciones técnicas requeridas son de obligatorio cumplimiento, de no hacerlo la propuesta se considerará no apta técnicamente.</w:t>
      </w:r>
    </w:p>
    <w:p w:rsidR="00267C3A" w:rsidRPr="00E65DA0" w:rsidRDefault="00F007E9" w:rsidP="00E65DA0">
      <w:pPr>
        <w:pStyle w:val="Prrafodelista"/>
        <w:numPr>
          <w:ilvl w:val="1"/>
          <w:numId w:val="3"/>
        </w:numPr>
        <w:tabs>
          <w:tab w:val="left" w:pos="284"/>
        </w:tabs>
        <w:jc w:val="both"/>
      </w:pPr>
      <w:r w:rsidRPr="00E65DA0">
        <w:t xml:space="preserve">En la columna </w:t>
      </w:r>
      <w:r w:rsidR="0082086E" w:rsidRPr="00E65DA0">
        <w:t>OFRECE “SI” o “NO”</w:t>
      </w:r>
      <w:r w:rsidR="00F46BEE" w:rsidRPr="00E65DA0">
        <w:t xml:space="preserve">, se verificara las especificaciones </w:t>
      </w:r>
      <w:r w:rsidR="00267C3A" w:rsidRPr="00E65DA0">
        <w:t>técnicas ofertadas por la firma</w:t>
      </w:r>
    </w:p>
    <w:p w:rsidR="0064494F" w:rsidRDefault="0064494F" w:rsidP="00F46BEE">
      <w:pPr>
        <w:autoSpaceDE w:val="0"/>
        <w:autoSpaceDN w:val="0"/>
        <w:spacing w:after="0" w:line="240" w:lineRule="auto"/>
        <w:jc w:val="both"/>
        <w:rPr>
          <w:rFonts w:ascii="Arial" w:eastAsia="Times New Roman" w:hAnsi="Arial" w:cs="Arial"/>
          <w:sz w:val="20"/>
          <w:szCs w:val="20"/>
          <w:lang w:eastAsia="es-ES"/>
        </w:rPr>
      </w:pPr>
    </w:p>
    <w:p w:rsidR="004C0114" w:rsidRDefault="004C0114" w:rsidP="00F46BEE">
      <w:pPr>
        <w:autoSpaceDE w:val="0"/>
        <w:autoSpaceDN w:val="0"/>
        <w:spacing w:after="0" w:line="240" w:lineRule="auto"/>
        <w:jc w:val="both"/>
        <w:rPr>
          <w:rFonts w:ascii="Arial" w:eastAsia="Times New Roman" w:hAnsi="Arial" w:cs="Arial"/>
          <w:sz w:val="20"/>
          <w:szCs w:val="20"/>
          <w:lang w:eastAsia="es-ES"/>
        </w:rPr>
      </w:pPr>
    </w:p>
    <w:p w:rsidR="004C0114" w:rsidRDefault="004C0114" w:rsidP="00F46BEE">
      <w:pPr>
        <w:autoSpaceDE w:val="0"/>
        <w:autoSpaceDN w:val="0"/>
        <w:spacing w:after="0" w:line="240" w:lineRule="auto"/>
        <w:jc w:val="both"/>
        <w:rPr>
          <w:rFonts w:ascii="Arial" w:eastAsia="Times New Roman" w:hAnsi="Arial" w:cs="Arial"/>
          <w:sz w:val="20"/>
          <w:szCs w:val="20"/>
          <w:lang w:eastAsia="es-ES"/>
        </w:rPr>
      </w:pPr>
    </w:p>
    <w:p w:rsidR="00103755" w:rsidRPr="00651010" w:rsidRDefault="00103755" w:rsidP="00103755">
      <w:pPr>
        <w:tabs>
          <w:tab w:val="left" w:pos="4395"/>
        </w:tabs>
        <w:jc w:val="center"/>
        <w:rPr>
          <w:rFonts w:ascii="Arial" w:hAnsi="Arial" w:cs="Arial"/>
          <w:b/>
          <w:sz w:val="20"/>
          <w:szCs w:val="20"/>
        </w:rPr>
      </w:pPr>
      <w:r w:rsidRPr="00651010">
        <w:rPr>
          <w:rFonts w:ascii="Arial" w:hAnsi="Arial" w:cs="Arial"/>
          <w:b/>
          <w:sz w:val="20"/>
          <w:szCs w:val="20"/>
        </w:rPr>
        <w:t>CONDICIONES TÉCNICAS ADICIONALES VERIFICABLES</w:t>
      </w:r>
    </w:p>
    <w:p w:rsidR="00103755" w:rsidRDefault="00103755" w:rsidP="00103755">
      <w:pPr>
        <w:pStyle w:val="Prrafodelista"/>
        <w:tabs>
          <w:tab w:val="left" w:pos="240"/>
        </w:tabs>
        <w:ind w:left="0"/>
        <w:rPr>
          <w:b/>
          <w:sz w:val="22"/>
          <w:szCs w:val="22"/>
        </w:rPr>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9"/>
        <w:gridCol w:w="7687"/>
        <w:gridCol w:w="528"/>
        <w:gridCol w:w="637"/>
      </w:tblGrid>
      <w:tr w:rsidR="00682277" w:rsidRPr="00682277" w:rsidTr="00682277">
        <w:trPr>
          <w:trHeight w:val="238"/>
        </w:trPr>
        <w:tc>
          <w:tcPr>
            <w:tcW w:w="375" w:type="pct"/>
            <w:vMerge w:val="restart"/>
            <w:shd w:val="clear" w:color="auto" w:fill="D9D9D9"/>
            <w:vAlign w:val="center"/>
          </w:tcPr>
          <w:p w:rsidR="00682277" w:rsidRPr="00682277" w:rsidRDefault="00682277" w:rsidP="00682277">
            <w:pPr>
              <w:pStyle w:val="Prrafodelista"/>
              <w:tabs>
                <w:tab w:val="left" w:pos="240"/>
              </w:tabs>
              <w:ind w:left="0"/>
              <w:jc w:val="center"/>
              <w:rPr>
                <w:b/>
                <w:sz w:val="18"/>
                <w:szCs w:val="18"/>
              </w:rPr>
            </w:pPr>
            <w:r w:rsidRPr="00682277">
              <w:rPr>
                <w:b/>
                <w:sz w:val="18"/>
                <w:szCs w:val="18"/>
              </w:rPr>
              <w:t>ITEM</w:t>
            </w:r>
          </w:p>
        </w:tc>
        <w:tc>
          <w:tcPr>
            <w:tcW w:w="4016" w:type="pct"/>
            <w:vMerge w:val="restart"/>
            <w:shd w:val="clear" w:color="auto" w:fill="D9D9D9"/>
            <w:vAlign w:val="center"/>
          </w:tcPr>
          <w:p w:rsidR="00682277" w:rsidRPr="00682277" w:rsidRDefault="00682277" w:rsidP="00682277">
            <w:pPr>
              <w:pStyle w:val="Prrafodelista"/>
              <w:tabs>
                <w:tab w:val="left" w:pos="240"/>
              </w:tabs>
              <w:ind w:left="0"/>
              <w:jc w:val="center"/>
              <w:rPr>
                <w:b/>
                <w:sz w:val="18"/>
                <w:szCs w:val="18"/>
              </w:rPr>
            </w:pPr>
            <w:r w:rsidRPr="00682277">
              <w:rPr>
                <w:b/>
                <w:sz w:val="18"/>
                <w:szCs w:val="18"/>
              </w:rPr>
              <w:t xml:space="preserve">DESCRIPCIÓN </w:t>
            </w:r>
          </w:p>
        </w:tc>
        <w:tc>
          <w:tcPr>
            <w:tcW w:w="609" w:type="pct"/>
            <w:gridSpan w:val="2"/>
            <w:shd w:val="clear" w:color="auto" w:fill="D9D9D9"/>
          </w:tcPr>
          <w:p w:rsidR="00682277" w:rsidRPr="00682277" w:rsidRDefault="00682277" w:rsidP="00682277">
            <w:pPr>
              <w:pStyle w:val="Prrafodelista"/>
              <w:tabs>
                <w:tab w:val="left" w:pos="240"/>
              </w:tabs>
              <w:ind w:left="0"/>
              <w:jc w:val="center"/>
              <w:rPr>
                <w:b/>
                <w:sz w:val="18"/>
                <w:szCs w:val="18"/>
              </w:rPr>
            </w:pPr>
            <w:r w:rsidRPr="00682277">
              <w:rPr>
                <w:b/>
                <w:sz w:val="18"/>
                <w:szCs w:val="18"/>
              </w:rPr>
              <w:t>OFRECE</w:t>
            </w:r>
          </w:p>
        </w:tc>
      </w:tr>
      <w:tr w:rsidR="00682277" w:rsidRPr="00682277" w:rsidTr="00682277">
        <w:trPr>
          <w:trHeight w:val="238"/>
        </w:trPr>
        <w:tc>
          <w:tcPr>
            <w:tcW w:w="375" w:type="pct"/>
            <w:vMerge/>
            <w:shd w:val="clear" w:color="auto" w:fill="D9D9D9"/>
            <w:vAlign w:val="center"/>
          </w:tcPr>
          <w:p w:rsidR="00682277" w:rsidRPr="00682277" w:rsidRDefault="00682277" w:rsidP="00682277">
            <w:pPr>
              <w:pStyle w:val="Prrafodelista"/>
              <w:tabs>
                <w:tab w:val="left" w:pos="240"/>
              </w:tabs>
              <w:ind w:left="0"/>
              <w:jc w:val="center"/>
              <w:rPr>
                <w:b/>
                <w:sz w:val="18"/>
                <w:szCs w:val="18"/>
              </w:rPr>
            </w:pPr>
          </w:p>
        </w:tc>
        <w:tc>
          <w:tcPr>
            <w:tcW w:w="4016" w:type="pct"/>
            <w:vMerge/>
            <w:shd w:val="clear" w:color="auto" w:fill="D9D9D9"/>
            <w:vAlign w:val="center"/>
          </w:tcPr>
          <w:p w:rsidR="00682277" w:rsidRPr="00682277" w:rsidRDefault="00682277" w:rsidP="00682277">
            <w:pPr>
              <w:pStyle w:val="Prrafodelista"/>
              <w:tabs>
                <w:tab w:val="left" w:pos="240"/>
              </w:tabs>
              <w:ind w:left="0"/>
              <w:jc w:val="center"/>
              <w:rPr>
                <w:b/>
                <w:sz w:val="18"/>
                <w:szCs w:val="18"/>
              </w:rPr>
            </w:pPr>
          </w:p>
        </w:tc>
        <w:tc>
          <w:tcPr>
            <w:tcW w:w="276" w:type="pct"/>
            <w:shd w:val="clear" w:color="auto" w:fill="D9D9D9"/>
          </w:tcPr>
          <w:p w:rsidR="00682277" w:rsidRPr="00682277" w:rsidRDefault="00682277" w:rsidP="00682277">
            <w:pPr>
              <w:pStyle w:val="Prrafodelista"/>
              <w:tabs>
                <w:tab w:val="left" w:pos="240"/>
              </w:tabs>
              <w:ind w:left="0"/>
              <w:jc w:val="center"/>
              <w:rPr>
                <w:b/>
                <w:sz w:val="18"/>
                <w:szCs w:val="18"/>
              </w:rPr>
            </w:pPr>
            <w:r w:rsidRPr="00682277">
              <w:rPr>
                <w:b/>
                <w:sz w:val="18"/>
                <w:szCs w:val="18"/>
              </w:rPr>
              <w:t>SI</w:t>
            </w:r>
          </w:p>
        </w:tc>
        <w:tc>
          <w:tcPr>
            <w:tcW w:w="333" w:type="pct"/>
            <w:shd w:val="clear" w:color="auto" w:fill="D9D9D9"/>
          </w:tcPr>
          <w:p w:rsidR="00682277" w:rsidRPr="00682277" w:rsidRDefault="00682277" w:rsidP="00682277">
            <w:pPr>
              <w:pStyle w:val="Prrafodelista"/>
              <w:tabs>
                <w:tab w:val="left" w:pos="240"/>
              </w:tabs>
              <w:ind w:left="0"/>
              <w:jc w:val="center"/>
              <w:rPr>
                <w:b/>
                <w:sz w:val="18"/>
                <w:szCs w:val="18"/>
              </w:rPr>
            </w:pPr>
            <w:r w:rsidRPr="00682277">
              <w:rPr>
                <w:b/>
                <w:sz w:val="18"/>
                <w:szCs w:val="18"/>
              </w:rPr>
              <w:t>NO</w:t>
            </w:r>
          </w:p>
        </w:tc>
      </w:tr>
      <w:tr w:rsidR="00682277" w:rsidRPr="00682277" w:rsidTr="00682277">
        <w:tc>
          <w:tcPr>
            <w:tcW w:w="375" w:type="pct"/>
            <w:vAlign w:val="center"/>
          </w:tcPr>
          <w:p w:rsidR="00682277" w:rsidRPr="00682277" w:rsidRDefault="00682277" w:rsidP="00682277">
            <w:pPr>
              <w:spacing w:after="0" w:line="240" w:lineRule="auto"/>
              <w:jc w:val="center"/>
              <w:rPr>
                <w:rFonts w:ascii="Arial" w:hAnsi="Arial" w:cs="Arial"/>
                <w:sz w:val="18"/>
                <w:szCs w:val="18"/>
              </w:rPr>
            </w:pPr>
            <w:r w:rsidRPr="00682277">
              <w:rPr>
                <w:rFonts w:ascii="Arial" w:hAnsi="Arial" w:cs="Arial"/>
                <w:sz w:val="18"/>
                <w:szCs w:val="18"/>
              </w:rPr>
              <w:t>1</w:t>
            </w:r>
          </w:p>
        </w:tc>
        <w:tc>
          <w:tcPr>
            <w:tcW w:w="4016" w:type="pct"/>
          </w:tcPr>
          <w:p w:rsidR="00682277" w:rsidRPr="00682277" w:rsidRDefault="00682277" w:rsidP="00682277">
            <w:pPr>
              <w:spacing w:after="0" w:line="240" w:lineRule="auto"/>
              <w:jc w:val="both"/>
              <w:rPr>
                <w:rFonts w:ascii="Arial" w:eastAsia="Calibri" w:hAnsi="Arial" w:cs="Arial"/>
                <w:b/>
                <w:sz w:val="18"/>
                <w:szCs w:val="18"/>
              </w:rPr>
            </w:pPr>
            <w:r w:rsidRPr="00682277">
              <w:rPr>
                <w:rFonts w:ascii="Arial" w:eastAsia="MS Mincho" w:hAnsi="Arial" w:cs="Arial"/>
                <w:sz w:val="18"/>
                <w:szCs w:val="18"/>
              </w:rPr>
              <w:t>El servicio debe ser prestado bajo responsabilidad de la unidad hospitalaria contratada, con cumplimiento de Requisitos según lo contemplado en el Decreto 1011 del 2006; Resolución 2003 del 2014 y todas aquellas normas legales que deroguen o establezcan estándares de calidad en prestación de servicios de salud.</w:t>
            </w:r>
            <w:r w:rsidRPr="00682277">
              <w:rPr>
                <w:rFonts w:ascii="Arial" w:hAnsi="Arial" w:cs="Arial"/>
                <w:sz w:val="18"/>
                <w:szCs w:val="18"/>
              </w:rPr>
              <w:t xml:space="preserve"> </w:t>
            </w:r>
            <w:r w:rsidRPr="00682277">
              <w:rPr>
                <w:rFonts w:ascii="Arial" w:eastAsia="MS Mincho" w:hAnsi="Arial" w:cs="Arial"/>
                <w:sz w:val="18"/>
                <w:szCs w:val="18"/>
              </w:rPr>
              <w:t xml:space="preserve">Estos pueden ser verificados en cualquier momento por parte del grupo de Auditores de la  Unidad Prestadora de Salud Nariño incluyendo </w:t>
            </w:r>
            <w:r w:rsidRPr="00682277">
              <w:rPr>
                <w:rFonts w:ascii="Arial" w:hAnsi="Arial" w:cs="Arial"/>
                <w:b/>
                <w:sz w:val="18"/>
                <w:szCs w:val="18"/>
                <w:u w:val="single"/>
              </w:rPr>
              <w:t>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 CASO ENTRE AUDITORES DE LAS ENTIDADES.</w:t>
            </w:r>
            <w:r w:rsidRPr="00682277">
              <w:rPr>
                <w:rFonts w:ascii="Arial" w:hAnsi="Arial" w:cs="Arial"/>
                <w:b/>
                <w:sz w:val="18"/>
                <w:szCs w:val="18"/>
              </w:rPr>
              <w:t xml:space="preserve"> Se aclara que la responsabilidad financiera será asumida bajo orden judicial que así lo determine</w:t>
            </w:r>
          </w:p>
        </w:tc>
        <w:tc>
          <w:tcPr>
            <w:tcW w:w="276" w:type="pct"/>
          </w:tcPr>
          <w:p w:rsidR="00682277" w:rsidRPr="00682277" w:rsidRDefault="00682277" w:rsidP="00682277">
            <w:pPr>
              <w:spacing w:after="0" w:line="240" w:lineRule="auto"/>
              <w:jc w:val="both"/>
              <w:rPr>
                <w:rFonts w:ascii="Arial" w:hAnsi="Arial" w:cs="Arial"/>
                <w:sz w:val="18"/>
                <w:szCs w:val="18"/>
              </w:rPr>
            </w:pPr>
          </w:p>
        </w:tc>
        <w:tc>
          <w:tcPr>
            <w:tcW w:w="333" w:type="pct"/>
          </w:tcPr>
          <w:p w:rsidR="00682277" w:rsidRPr="00682277" w:rsidRDefault="00682277" w:rsidP="00682277">
            <w:pPr>
              <w:spacing w:after="0" w:line="240" w:lineRule="auto"/>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pStyle w:val="Textoindependiente2"/>
              <w:tabs>
                <w:tab w:val="left" w:pos="284"/>
              </w:tabs>
              <w:spacing w:after="0" w:line="240" w:lineRule="auto"/>
              <w:jc w:val="center"/>
              <w:rPr>
                <w:rFonts w:eastAsia="MS Mincho"/>
                <w:sz w:val="18"/>
                <w:szCs w:val="18"/>
              </w:rPr>
            </w:pPr>
            <w:r w:rsidRPr="00682277">
              <w:rPr>
                <w:rFonts w:eastAsia="MS Mincho"/>
                <w:sz w:val="18"/>
                <w:szCs w:val="18"/>
              </w:rPr>
              <w:t>2</w:t>
            </w:r>
          </w:p>
        </w:tc>
        <w:tc>
          <w:tcPr>
            <w:tcW w:w="4016" w:type="pct"/>
          </w:tcPr>
          <w:p w:rsidR="00682277" w:rsidRPr="00682277" w:rsidRDefault="00682277" w:rsidP="00682277">
            <w:pPr>
              <w:pStyle w:val="Textoindependiente2"/>
              <w:tabs>
                <w:tab w:val="left" w:pos="284"/>
              </w:tabs>
              <w:spacing w:after="0" w:line="240" w:lineRule="auto"/>
              <w:jc w:val="both"/>
              <w:rPr>
                <w:b/>
                <w:sz w:val="18"/>
                <w:szCs w:val="18"/>
              </w:rPr>
            </w:pPr>
            <w:r w:rsidRPr="00682277">
              <w:rPr>
                <w:sz w:val="18"/>
                <w:szCs w:val="18"/>
              </w:rPr>
              <w:t xml:space="preserve">El talento humano científico técnico del oferente deberá reunir los requisitos definidos por el Decreto 1335 / 90 del Ministerio de Salud en cuanto a su idoneidad. </w:t>
            </w:r>
            <w:r w:rsidRPr="00682277">
              <w:rPr>
                <w:rFonts w:eastAsia="MS Mincho"/>
                <w:b/>
                <w:sz w:val="18"/>
                <w:szCs w:val="18"/>
              </w:rPr>
              <w:t>BAJO NINGUNA  CIRCUNSTANCIA  SE  PERMITIRÁ</w:t>
            </w:r>
            <w:r w:rsidRPr="00682277">
              <w:rPr>
                <w:rFonts w:eastAsia="MS Mincho"/>
                <w:sz w:val="18"/>
                <w:szCs w:val="18"/>
              </w:rPr>
              <w:t xml:space="preserve"> la participación en la atención en salud de los  usuarios del Subsistema de Salud de la Policía Nacional de </w:t>
            </w:r>
            <w:r w:rsidRPr="00682277">
              <w:rPr>
                <w:rFonts w:eastAsia="MS Mincho"/>
                <w:b/>
                <w:sz w:val="18"/>
                <w:szCs w:val="18"/>
              </w:rPr>
              <w:t>ESTUDIANTES EN FORMACIÓN</w:t>
            </w:r>
          </w:p>
        </w:tc>
        <w:tc>
          <w:tcPr>
            <w:tcW w:w="276" w:type="pct"/>
          </w:tcPr>
          <w:p w:rsidR="00682277" w:rsidRPr="00682277" w:rsidRDefault="00682277" w:rsidP="00682277">
            <w:pPr>
              <w:pStyle w:val="Textoindependiente2"/>
              <w:tabs>
                <w:tab w:val="left" w:pos="284"/>
              </w:tabs>
              <w:spacing w:after="0" w:line="240" w:lineRule="auto"/>
              <w:rPr>
                <w:b/>
                <w:sz w:val="18"/>
                <w:szCs w:val="18"/>
              </w:rPr>
            </w:pPr>
          </w:p>
        </w:tc>
        <w:tc>
          <w:tcPr>
            <w:tcW w:w="333" w:type="pct"/>
          </w:tcPr>
          <w:p w:rsidR="00682277" w:rsidRPr="00682277" w:rsidRDefault="00682277" w:rsidP="00682277">
            <w:pPr>
              <w:pStyle w:val="Textoindependiente2"/>
              <w:tabs>
                <w:tab w:val="left" w:pos="284"/>
              </w:tabs>
              <w:spacing w:after="0" w:line="240" w:lineRule="auto"/>
              <w:rPr>
                <w:b/>
                <w:sz w:val="18"/>
                <w:szCs w:val="18"/>
              </w:rPr>
            </w:pPr>
          </w:p>
        </w:tc>
      </w:tr>
      <w:tr w:rsidR="00682277" w:rsidRPr="00682277" w:rsidTr="00682277">
        <w:tc>
          <w:tcPr>
            <w:tcW w:w="375" w:type="pct"/>
            <w:vAlign w:val="center"/>
          </w:tcPr>
          <w:p w:rsidR="00682277" w:rsidRPr="00682277" w:rsidRDefault="00682277" w:rsidP="00682277">
            <w:pPr>
              <w:spacing w:after="0" w:line="240" w:lineRule="auto"/>
              <w:jc w:val="center"/>
              <w:rPr>
                <w:rFonts w:ascii="Arial" w:hAnsi="Arial" w:cs="Arial"/>
                <w:sz w:val="18"/>
                <w:szCs w:val="18"/>
              </w:rPr>
            </w:pPr>
            <w:r w:rsidRPr="00682277">
              <w:rPr>
                <w:rFonts w:ascii="Arial" w:hAnsi="Arial" w:cs="Arial"/>
                <w:sz w:val="18"/>
                <w:szCs w:val="18"/>
              </w:rPr>
              <w:t>3</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Mantener vigentes los permisos, licencias y títulos especiales exigidos por la ley y las autoridades administrativas o sanitarias.</w:t>
            </w:r>
          </w:p>
        </w:tc>
        <w:tc>
          <w:tcPr>
            <w:tcW w:w="276" w:type="pct"/>
          </w:tcPr>
          <w:p w:rsidR="00682277" w:rsidRPr="00682277" w:rsidRDefault="00682277" w:rsidP="00682277">
            <w:pPr>
              <w:spacing w:after="0" w:line="240" w:lineRule="auto"/>
              <w:jc w:val="both"/>
              <w:rPr>
                <w:rFonts w:ascii="Arial" w:hAnsi="Arial" w:cs="Arial"/>
                <w:sz w:val="18"/>
                <w:szCs w:val="18"/>
              </w:rPr>
            </w:pPr>
          </w:p>
        </w:tc>
        <w:tc>
          <w:tcPr>
            <w:tcW w:w="333" w:type="pct"/>
          </w:tcPr>
          <w:p w:rsidR="00682277" w:rsidRPr="00682277" w:rsidRDefault="00682277" w:rsidP="00682277">
            <w:pPr>
              <w:spacing w:after="0" w:line="240" w:lineRule="auto"/>
              <w:jc w:val="both"/>
              <w:rPr>
                <w:rFonts w:ascii="Arial" w:hAnsi="Arial" w:cs="Arial"/>
                <w:sz w:val="18"/>
                <w:szCs w:val="18"/>
              </w:rPr>
            </w:pPr>
          </w:p>
        </w:tc>
      </w:tr>
      <w:tr w:rsidR="00682277" w:rsidRPr="00682277" w:rsidTr="00682277">
        <w:trPr>
          <w:trHeight w:val="612"/>
        </w:trPr>
        <w:tc>
          <w:tcPr>
            <w:tcW w:w="375" w:type="pct"/>
            <w:vAlign w:val="center"/>
          </w:tcPr>
          <w:p w:rsidR="00682277" w:rsidRPr="00682277" w:rsidRDefault="00682277" w:rsidP="00682277">
            <w:pPr>
              <w:spacing w:after="0" w:line="240" w:lineRule="auto"/>
              <w:jc w:val="center"/>
              <w:rPr>
                <w:rFonts w:ascii="Arial" w:hAnsi="Arial" w:cs="Arial"/>
                <w:sz w:val="18"/>
                <w:szCs w:val="18"/>
              </w:rPr>
            </w:pPr>
            <w:r w:rsidRPr="00682277">
              <w:rPr>
                <w:rFonts w:ascii="Arial" w:hAnsi="Arial" w:cs="Arial"/>
                <w:sz w:val="18"/>
                <w:szCs w:val="18"/>
              </w:rPr>
              <w:t>4</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 xml:space="preserve">Deberá contar con un sistema de Referencia y Contra referencia y una oficina de atención al usuario, con el fin de garantizar una comunicación efectiva y ágil con </w:t>
            </w:r>
            <w:r w:rsidRPr="00682277">
              <w:rPr>
                <w:rFonts w:ascii="Arial" w:eastAsia="MS Mincho" w:hAnsi="Arial" w:cs="Arial"/>
                <w:sz w:val="18"/>
                <w:szCs w:val="18"/>
              </w:rPr>
              <w:t xml:space="preserve"> la  Unidad Prestadora de Salud Nariño</w:t>
            </w:r>
            <w:r w:rsidRPr="00682277">
              <w:rPr>
                <w:rFonts w:ascii="Arial" w:hAnsi="Arial" w:cs="Arial"/>
                <w:sz w:val="18"/>
                <w:szCs w:val="18"/>
              </w:rPr>
              <w:t xml:space="preserve"> para el manejo de la prestación del servicio.</w:t>
            </w:r>
          </w:p>
        </w:tc>
        <w:tc>
          <w:tcPr>
            <w:tcW w:w="276" w:type="pct"/>
          </w:tcPr>
          <w:p w:rsidR="00682277" w:rsidRPr="00682277" w:rsidRDefault="00682277" w:rsidP="00682277">
            <w:pPr>
              <w:spacing w:after="0" w:line="240" w:lineRule="auto"/>
              <w:jc w:val="both"/>
              <w:rPr>
                <w:rFonts w:ascii="Arial" w:hAnsi="Arial" w:cs="Arial"/>
                <w:sz w:val="18"/>
                <w:szCs w:val="18"/>
              </w:rPr>
            </w:pPr>
          </w:p>
        </w:tc>
        <w:tc>
          <w:tcPr>
            <w:tcW w:w="333" w:type="pct"/>
          </w:tcPr>
          <w:p w:rsidR="00682277" w:rsidRPr="00682277" w:rsidRDefault="00682277" w:rsidP="00682277">
            <w:pPr>
              <w:spacing w:after="0" w:line="240" w:lineRule="auto"/>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jc w:val="center"/>
              <w:rPr>
                <w:rFonts w:ascii="Arial" w:eastAsia="Calibri" w:hAnsi="Arial" w:cs="Arial"/>
                <w:sz w:val="18"/>
                <w:szCs w:val="18"/>
              </w:rPr>
            </w:pPr>
            <w:r w:rsidRPr="00682277">
              <w:rPr>
                <w:rFonts w:ascii="Arial" w:eastAsia="Calibri" w:hAnsi="Arial" w:cs="Arial"/>
                <w:sz w:val="18"/>
                <w:szCs w:val="18"/>
              </w:rPr>
              <w:t>5</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Una vez ejecutado el 100% del contrato, el Oferente se compromete con el contratante a no continuar prestando los servicios objeto del contrato, salvo las atenciones de urgencias y los casos que sean autorizados por la oficina de Referencia y Contra referencia de la Unidad Prestadora de Salud Nariño para pago por resolución de urgencias; los mismos que serán cancelados con la misma tarifa pactada en el presente contrato y será previamente notificado al oferente. Los servicios prestados por fuera del contrato que no cumplan con las anteriores condiciones, no serán pagados por el contratante.</w:t>
            </w:r>
          </w:p>
        </w:tc>
        <w:tc>
          <w:tcPr>
            <w:tcW w:w="276" w:type="pct"/>
          </w:tcPr>
          <w:p w:rsidR="00682277" w:rsidRPr="00682277" w:rsidRDefault="00682277" w:rsidP="00682277">
            <w:pPr>
              <w:spacing w:after="0" w:line="240" w:lineRule="auto"/>
              <w:jc w:val="both"/>
              <w:rPr>
                <w:rFonts w:ascii="Arial" w:hAnsi="Arial" w:cs="Arial"/>
                <w:b/>
                <w:sz w:val="18"/>
                <w:szCs w:val="18"/>
                <w:u w:val="single"/>
              </w:rPr>
            </w:pPr>
          </w:p>
        </w:tc>
        <w:tc>
          <w:tcPr>
            <w:tcW w:w="333" w:type="pct"/>
          </w:tcPr>
          <w:p w:rsidR="00682277" w:rsidRPr="00682277" w:rsidRDefault="00682277" w:rsidP="00682277">
            <w:pPr>
              <w:spacing w:after="0" w:line="240" w:lineRule="auto"/>
              <w:jc w:val="both"/>
              <w:rPr>
                <w:rFonts w:ascii="Arial" w:hAnsi="Arial" w:cs="Arial"/>
                <w:b/>
                <w:sz w:val="18"/>
                <w:szCs w:val="18"/>
                <w:u w:val="single"/>
              </w:rPr>
            </w:pPr>
          </w:p>
        </w:tc>
      </w:tr>
      <w:tr w:rsidR="00682277" w:rsidRPr="00682277" w:rsidTr="00682277">
        <w:trPr>
          <w:trHeight w:val="131"/>
        </w:trPr>
        <w:tc>
          <w:tcPr>
            <w:tcW w:w="375" w:type="pct"/>
            <w:vAlign w:val="center"/>
          </w:tcPr>
          <w:p w:rsidR="00682277" w:rsidRPr="00682277" w:rsidRDefault="00682277" w:rsidP="00682277">
            <w:pPr>
              <w:spacing w:after="0" w:line="240" w:lineRule="auto"/>
              <w:jc w:val="center"/>
              <w:rPr>
                <w:rFonts w:ascii="Arial" w:hAnsi="Arial" w:cs="Arial"/>
                <w:sz w:val="18"/>
                <w:szCs w:val="18"/>
              </w:rPr>
            </w:pPr>
            <w:r w:rsidRPr="00682277">
              <w:rPr>
                <w:rFonts w:ascii="Arial" w:hAnsi="Arial" w:cs="Arial"/>
                <w:sz w:val="18"/>
                <w:szCs w:val="18"/>
              </w:rPr>
              <w:t>6</w:t>
            </w:r>
          </w:p>
        </w:tc>
        <w:tc>
          <w:tcPr>
            <w:tcW w:w="4016" w:type="pct"/>
          </w:tcPr>
          <w:p w:rsidR="00682277" w:rsidRPr="00682277" w:rsidRDefault="00682277" w:rsidP="00682277">
            <w:pPr>
              <w:spacing w:after="0" w:line="240" w:lineRule="auto"/>
              <w:jc w:val="both"/>
              <w:rPr>
                <w:rFonts w:ascii="Arial" w:eastAsia="Calibri" w:hAnsi="Arial" w:cs="Arial"/>
                <w:b/>
                <w:sz w:val="18"/>
                <w:szCs w:val="18"/>
              </w:rPr>
            </w:pPr>
            <w:r w:rsidRPr="00682277">
              <w:rPr>
                <w:rFonts w:ascii="Arial" w:hAnsi="Arial" w:cs="Arial"/>
                <w:sz w:val="18"/>
                <w:szCs w:val="18"/>
              </w:rPr>
              <w:t xml:space="preserve">La atención por consulta externa y los servicios posteriores a la atención inicial </w:t>
            </w:r>
            <w:r w:rsidRPr="00682277">
              <w:rPr>
                <w:rFonts w:ascii="Arial" w:eastAsia="MS Mincho" w:hAnsi="Arial" w:cs="Arial"/>
                <w:sz w:val="18"/>
                <w:szCs w:val="18"/>
              </w:rPr>
              <w:t xml:space="preserve">deben prestarse previa autorización expedida solamente por el Funcionario de Referencia y </w:t>
            </w:r>
            <w:proofErr w:type="spellStart"/>
            <w:r w:rsidRPr="00682277">
              <w:rPr>
                <w:rFonts w:ascii="Arial" w:eastAsia="MS Mincho" w:hAnsi="Arial" w:cs="Arial"/>
                <w:sz w:val="18"/>
                <w:szCs w:val="18"/>
              </w:rPr>
              <w:t>Contrareferencia</w:t>
            </w:r>
            <w:proofErr w:type="spellEnd"/>
            <w:r w:rsidRPr="00682277">
              <w:rPr>
                <w:rFonts w:ascii="Arial" w:eastAsia="MS Mincho" w:hAnsi="Arial" w:cs="Arial"/>
                <w:sz w:val="18"/>
                <w:szCs w:val="18"/>
              </w:rPr>
              <w:t xml:space="preserve"> de  la  Unidad Prestadora de Salud Nariño</w:t>
            </w:r>
            <w:r w:rsidRPr="00682277">
              <w:rPr>
                <w:rFonts w:ascii="Arial" w:hAnsi="Arial" w:cs="Arial"/>
                <w:b/>
                <w:sz w:val="18"/>
                <w:szCs w:val="18"/>
              </w:rPr>
              <w:t>,</w:t>
            </w:r>
            <w:r w:rsidRPr="00682277">
              <w:rPr>
                <w:rFonts w:ascii="Arial" w:eastAsia="MS Mincho" w:hAnsi="Arial" w:cs="Arial"/>
                <w:sz w:val="18"/>
                <w:szCs w:val="18"/>
              </w:rPr>
              <w:t xml:space="preserve"> anexando copia del carné del usuario por ambas caras o constancia vigente, además copia de documento de identidad del usuario (cédula de ciudadanía, tarjeta de identidad o registro civil). </w:t>
            </w:r>
            <w:r w:rsidRPr="00682277">
              <w:rPr>
                <w:rFonts w:ascii="Arial" w:hAnsi="Arial" w:cs="Arial"/>
                <w:sz w:val="18"/>
                <w:szCs w:val="18"/>
              </w:rPr>
              <w:t xml:space="preserve">Usuarios que no cumplan estos requisitos, no deben ser atendidos. En caso tal que los usuarios no tengan aún su carné por trámite, pueden presentar constancia </w:t>
            </w:r>
            <w:r w:rsidRPr="00682277">
              <w:rPr>
                <w:rFonts w:ascii="Arial" w:hAnsi="Arial" w:cs="Arial"/>
                <w:b/>
                <w:bCs/>
                <w:sz w:val="18"/>
                <w:szCs w:val="18"/>
              </w:rPr>
              <w:t>VIGENTE</w:t>
            </w:r>
            <w:r w:rsidRPr="00682277">
              <w:rPr>
                <w:rFonts w:ascii="Arial" w:hAnsi="Arial" w:cs="Arial"/>
                <w:sz w:val="18"/>
                <w:szCs w:val="18"/>
              </w:rPr>
              <w:t xml:space="preserve">, expedida únicamente por las </w:t>
            </w:r>
            <w:r w:rsidRPr="00682277">
              <w:rPr>
                <w:rFonts w:ascii="Arial" w:hAnsi="Arial" w:cs="Arial"/>
                <w:sz w:val="18"/>
                <w:szCs w:val="18"/>
              </w:rPr>
              <w:lastRenderedPageBreak/>
              <w:t xml:space="preserve">Oficinas de Talento Humano de los Comandos de Departamentos de Policía y Comandos de las Metropolitanas, Caja de Sueldos de Retiro (CASUR) o Caja General de Pensionados de la Policía (CAGEN). </w:t>
            </w:r>
          </w:p>
        </w:tc>
        <w:tc>
          <w:tcPr>
            <w:tcW w:w="276" w:type="pct"/>
          </w:tcPr>
          <w:p w:rsidR="00682277" w:rsidRPr="00682277" w:rsidRDefault="00682277" w:rsidP="00682277">
            <w:pPr>
              <w:spacing w:after="0" w:line="240" w:lineRule="auto"/>
              <w:jc w:val="both"/>
              <w:rPr>
                <w:rFonts w:ascii="Arial" w:hAnsi="Arial" w:cs="Arial"/>
                <w:sz w:val="18"/>
                <w:szCs w:val="18"/>
              </w:rPr>
            </w:pPr>
          </w:p>
        </w:tc>
        <w:tc>
          <w:tcPr>
            <w:tcW w:w="333" w:type="pct"/>
          </w:tcPr>
          <w:p w:rsidR="00682277" w:rsidRPr="00682277" w:rsidRDefault="00682277" w:rsidP="00682277">
            <w:pPr>
              <w:spacing w:after="0" w:line="240" w:lineRule="auto"/>
              <w:jc w:val="both"/>
              <w:rPr>
                <w:rFonts w:ascii="Arial" w:hAnsi="Arial" w:cs="Arial"/>
                <w:sz w:val="18"/>
                <w:szCs w:val="18"/>
              </w:rPr>
            </w:pPr>
          </w:p>
        </w:tc>
      </w:tr>
      <w:tr w:rsidR="00682277" w:rsidRPr="00682277" w:rsidTr="00682277">
        <w:trPr>
          <w:trHeight w:val="415"/>
        </w:trPr>
        <w:tc>
          <w:tcPr>
            <w:tcW w:w="375" w:type="pct"/>
            <w:vAlign w:val="center"/>
          </w:tcPr>
          <w:p w:rsidR="00682277" w:rsidRPr="00682277" w:rsidRDefault="00682277" w:rsidP="00682277">
            <w:pPr>
              <w:pStyle w:val="Textoindependiente2"/>
              <w:tabs>
                <w:tab w:val="left" w:pos="284"/>
              </w:tabs>
              <w:spacing w:after="0" w:line="240" w:lineRule="auto"/>
              <w:jc w:val="center"/>
              <w:rPr>
                <w:sz w:val="18"/>
                <w:szCs w:val="18"/>
              </w:rPr>
            </w:pPr>
            <w:r w:rsidRPr="00682277">
              <w:rPr>
                <w:sz w:val="18"/>
                <w:szCs w:val="18"/>
              </w:rPr>
              <w:t>7</w:t>
            </w:r>
          </w:p>
        </w:tc>
        <w:tc>
          <w:tcPr>
            <w:tcW w:w="4016" w:type="pct"/>
          </w:tcPr>
          <w:p w:rsidR="00682277" w:rsidRPr="00682277" w:rsidRDefault="00682277" w:rsidP="00682277">
            <w:pPr>
              <w:pStyle w:val="Textoindependiente2"/>
              <w:tabs>
                <w:tab w:val="left" w:pos="284"/>
              </w:tabs>
              <w:spacing w:after="0" w:line="240" w:lineRule="auto"/>
              <w:jc w:val="both"/>
              <w:rPr>
                <w:rFonts w:eastAsia="Calibri"/>
                <w:b/>
                <w:sz w:val="18"/>
                <w:szCs w:val="18"/>
                <w:highlight w:val="yellow"/>
              </w:rPr>
            </w:pPr>
            <w:r w:rsidRPr="00682277">
              <w:rPr>
                <w:sz w:val="18"/>
                <w:szCs w:val="18"/>
                <w:u w:val="single" w:color="FFFFFF"/>
              </w:rPr>
              <w:t xml:space="preserve">Todo cambio de horario </w:t>
            </w:r>
            <w:r w:rsidRPr="00682277">
              <w:rPr>
                <w:sz w:val="18"/>
                <w:szCs w:val="18"/>
              </w:rPr>
              <w:t xml:space="preserve">de atención y/o lugar de prestación del servicio </w:t>
            </w:r>
            <w:r w:rsidRPr="00682277">
              <w:rPr>
                <w:sz w:val="18"/>
                <w:szCs w:val="18"/>
                <w:u w:val="single" w:color="FFFFFF"/>
              </w:rPr>
              <w:t>deberá ser notificado</w:t>
            </w:r>
            <w:r w:rsidRPr="00682277">
              <w:rPr>
                <w:sz w:val="18"/>
                <w:szCs w:val="18"/>
              </w:rPr>
              <w:t xml:space="preserve"> a la Jefatura de </w:t>
            </w:r>
            <w:r w:rsidRPr="00682277">
              <w:rPr>
                <w:rFonts w:eastAsia="MS Mincho"/>
                <w:sz w:val="18"/>
                <w:szCs w:val="18"/>
              </w:rPr>
              <w:t xml:space="preserve"> la  Unidad Prestadora de Salud Nariño</w:t>
            </w:r>
            <w:r w:rsidRPr="00682277">
              <w:rPr>
                <w:sz w:val="18"/>
                <w:szCs w:val="18"/>
              </w:rPr>
              <w:t xml:space="preserve">  o al señor Supervisor de Contrato 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w:t>
            </w:r>
            <w:r w:rsidRPr="00682277">
              <w:rPr>
                <w:rFonts w:eastAsia="MS Mincho"/>
                <w:sz w:val="18"/>
                <w:szCs w:val="18"/>
              </w:rPr>
              <w:t xml:space="preserve"> la  Unidad Prestadora de Salud Nariño</w:t>
            </w:r>
            <w:r w:rsidRPr="00682277">
              <w:rPr>
                <w:sz w:val="18"/>
                <w:szCs w:val="18"/>
              </w:rPr>
              <w:t xml:space="preserve">  mediante documento escrito una vez le sea entregada la respectiva carta de inicio del contrato</w:t>
            </w:r>
          </w:p>
        </w:tc>
        <w:tc>
          <w:tcPr>
            <w:tcW w:w="276" w:type="pct"/>
          </w:tcPr>
          <w:p w:rsidR="00682277" w:rsidRPr="00682277" w:rsidRDefault="00682277" w:rsidP="00682277">
            <w:pPr>
              <w:pStyle w:val="Textoindependiente2"/>
              <w:tabs>
                <w:tab w:val="left" w:pos="284"/>
              </w:tabs>
              <w:spacing w:after="0" w:line="240" w:lineRule="auto"/>
              <w:rPr>
                <w:sz w:val="18"/>
                <w:szCs w:val="18"/>
                <w:u w:val="single" w:color="FFFFFF"/>
              </w:rPr>
            </w:pPr>
          </w:p>
        </w:tc>
        <w:tc>
          <w:tcPr>
            <w:tcW w:w="333" w:type="pct"/>
          </w:tcPr>
          <w:p w:rsidR="00682277" w:rsidRPr="00682277" w:rsidRDefault="00682277" w:rsidP="00682277">
            <w:pPr>
              <w:pStyle w:val="Textoindependiente2"/>
              <w:tabs>
                <w:tab w:val="left" w:pos="284"/>
              </w:tabs>
              <w:spacing w:after="0" w:line="240" w:lineRule="auto"/>
              <w:rPr>
                <w:sz w:val="18"/>
                <w:szCs w:val="18"/>
                <w:u w:val="single" w:color="FFFFFF"/>
              </w:rPr>
            </w:pPr>
          </w:p>
        </w:tc>
      </w:tr>
      <w:tr w:rsidR="00682277" w:rsidRPr="00682277" w:rsidTr="00682277">
        <w:trPr>
          <w:trHeight w:val="398"/>
        </w:trPr>
        <w:tc>
          <w:tcPr>
            <w:tcW w:w="375" w:type="pct"/>
            <w:vAlign w:val="center"/>
          </w:tcPr>
          <w:p w:rsidR="00682277" w:rsidRPr="00682277" w:rsidRDefault="00682277" w:rsidP="00682277">
            <w:pPr>
              <w:pStyle w:val="Textoindependiente2"/>
              <w:tabs>
                <w:tab w:val="left" w:pos="284"/>
              </w:tabs>
              <w:spacing w:after="0" w:line="240" w:lineRule="auto"/>
              <w:jc w:val="both"/>
              <w:rPr>
                <w:sz w:val="18"/>
                <w:szCs w:val="18"/>
              </w:rPr>
            </w:pPr>
            <w:r w:rsidRPr="00682277">
              <w:rPr>
                <w:sz w:val="18"/>
                <w:szCs w:val="18"/>
              </w:rPr>
              <w:t>8</w:t>
            </w:r>
          </w:p>
        </w:tc>
        <w:tc>
          <w:tcPr>
            <w:tcW w:w="4016" w:type="pct"/>
          </w:tcPr>
          <w:p w:rsidR="00682277" w:rsidRPr="00682277" w:rsidRDefault="00682277" w:rsidP="00682277">
            <w:pPr>
              <w:pStyle w:val="Textoindependiente2"/>
              <w:tabs>
                <w:tab w:val="left" w:pos="284"/>
              </w:tabs>
              <w:spacing w:after="0" w:line="240" w:lineRule="auto"/>
              <w:jc w:val="both"/>
              <w:rPr>
                <w:rFonts w:eastAsia="Calibri"/>
                <w:b/>
                <w:sz w:val="18"/>
                <w:szCs w:val="18"/>
              </w:rPr>
            </w:pPr>
            <w:r w:rsidRPr="00682277">
              <w:rPr>
                <w:rFonts w:eastAsia="MS Mincho"/>
                <w:sz w:val="18"/>
                <w:szCs w:val="18"/>
              </w:rPr>
              <w:t>Por ningún motivo el contratista puede solicitar con posterioridad  autorización de servicios ya prestados a usuarios de  la  Unidad Prestadora de Salud Nariño  que nunca fueron notificados y/o informados en su debido tiempo bajo los términos de Ley al Funcionario de la Oficina de Referencia y Contra referencia de  la  Unidad Prestadora de Salud Nariño.</w:t>
            </w:r>
          </w:p>
        </w:tc>
        <w:tc>
          <w:tcPr>
            <w:tcW w:w="276" w:type="pct"/>
          </w:tcPr>
          <w:p w:rsidR="00682277" w:rsidRPr="00682277" w:rsidRDefault="00682277" w:rsidP="00682277">
            <w:pPr>
              <w:pStyle w:val="Textoindependiente2"/>
              <w:tabs>
                <w:tab w:val="left" w:pos="284"/>
              </w:tabs>
              <w:spacing w:after="0" w:line="240" w:lineRule="auto"/>
              <w:rPr>
                <w:rFonts w:eastAsia="MS Mincho"/>
                <w:sz w:val="18"/>
                <w:szCs w:val="18"/>
              </w:rPr>
            </w:pPr>
          </w:p>
        </w:tc>
        <w:tc>
          <w:tcPr>
            <w:tcW w:w="333" w:type="pct"/>
          </w:tcPr>
          <w:p w:rsidR="00682277" w:rsidRPr="00682277" w:rsidRDefault="00682277" w:rsidP="00682277">
            <w:pPr>
              <w:pStyle w:val="Textoindependiente2"/>
              <w:tabs>
                <w:tab w:val="left" w:pos="284"/>
              </w:tabs>
              <w:spacing w:after="0" w:line="240" w:lineRule="auto"/>
              <w:rPr>
                <w:rFonts w:eastAsia="MS Mincho"/>
                <w:sz w:val="18"/>
                <w:szCs w:val="18"/>
              </w:rPr>
            </w:pPr>
          </w:p>
        </w:tc>
      </w:tr>
      <w:tr w:rsidR="00682277" w:rsidRPr="00682277" w:rsidTr="00682277">
        <w:trPr>
          <w:trHeight w:val="2117"/>
        </w:trPr>
        <w:tc>
          <w:tcPr>
            <w:tcW w:w="375" w:type="pct"/>
            <w:vAlign w:val="center"/>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9</w:t>
            </w:r>
          </w:p>
        </w:tc>
        <w:tc>
          <w:tcPr>
            <w:tcW w:w="4016" w:type="pct"/>
          </w:tcPr>
          <w:p w:rsidR="00682277" w:rsidRPr="00682277" w:rsidRDefault="00682277" w:rsidP="00682277">
            <w:pPr>
              <w:pStyle w:val="Prrafodelista"/>
              <w:ind w:left="0"/>
              <w:jc w:val="both"/>
              <w:rPr>
                <w:sz w:val="18"/>
                <w:szCs w:val="18"/>
              </w:rPr>
            </w:pPr>
            <w:r w:rsidRPr="00682277">
              <w:rPr>
                <w:sz w:val="18"/>
                <w:szCs w:val="18"/>
              </w:rPr>
              <w:t xml:space="preserve">El manejo intrahospitalario debe comprender el tratamiento integral de las complicaciones presentadas durante los procedimientos inherentes al procedimiento quirúrgico y al manejo médico. Cuando se requiera una molécula, de MARCA, solo será autorizada por </w:t>
            </w:r>
            <w:r w:rsidRPr="00682277">
              <w:rPr>
                <w:rFonts w:eastAsia="MS Mincho"/>
                <w:sz w:val="18"/>
                <w:szCs w:val="18"/>
              </w:rPr>
              <w:t xml:space="preserve"> la  Unidad Prestadora de Salud Nariño</w:t>
            </w:r>
            <w:r w:rsidRPr="00682277">
              <w:rPr>
                <w:sz w:val="18"/>
                <w:szCs w:val="18"/>
              </w:rPr>
              <w:t xml:space="preserve">  siempre y cuando se haya agotado las posibilidades terapéuticas contenidas en el Acuerdo 052 de 2013 “Manual de Medicamentos y Terapéutica para el SSMP”, la orden médica este completamente justificada por el especialista y/o médico tratante en la Historia clínica y en los formatos establecidos por el hospital, siempre y cuando cumplan con los requisitos establecidos en la normatividad vigente y sean previamente verificados por auditoria concurrente y la verificación posterior de Auditoria de cuentas médicas,  PARA MATERIAL DE OSTEOSINTESIS PRECIO DE COMPRA MAS EL 10% COSTO ADMINISTRATIVO, EN CASO QUE SE REQUIERA.</w:t>
            </w:r>
          </w:p>
        </w:tc>
        <w:tc>
          <w:tcPr>
            <w:tcW w:w="276" w:type="pct"/>
          </w:tcPr>
          <w:p w:rsidR="00682277" w:rsidRPr="00682277" w:rsidRDefault="00682277" w:rsidP="00682277">
            <w:pPr>
              <w:spacing w:after="0" w:line="240" w:lineRule="auto"/>
              <w:jc w:val="both"/>
              <w:rPr>
                <w:rFonts w:ascii="Arial" w:hAnsi="Arial" w:cs="Arial"/>
                <w:sz w:val="18"/>
                <w:szCs w:val="18"/>
              </w:rPr>
            </w:pPr>
          </w:p>
        </w:tc>
        <w:tc>
          <w:tcPr>
            <w:tcW w:w="333" w:type="pct"/>
          </w:tcPr>
          <w:p w:rsidR="00682277" w:rsidRPr="00682277" w:rsidRDefault="00682277" w:rsidP="00682277">
            <w:pPr>
              <w:spacing w:after="0" w:line="240" w:lineRule="auto"/>
              <w:jc w:val="both"/>
              <w:rPr>
                <w:rFonts w:ascii="Arial" w:hAnsi="Arial" w:cs="Arial"/>
                <w:sz w:val="18"/>
                <w:szCs w:val="18"/>
              </w:rPr>
            </w:pPr>
          </w:p>
        </w:tc>
      </w:tr>
      <w:tr w:rsidR="00682277" w:rsidRPr="00682277" w:rsidTr="00682277">
        <w:trPr>
          <w:trHeight w:val="691"/>
        </w:trPr>
        <w:tc>
          <w:tcPr>
            <w:tcW w:w="375" w:type="pct"/>
            <w:vAlign w:val="center"/>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10</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 xml:space="preserve">Informar a la Oficina de Referencia y Contra referencia de </w:t>
            </w:r>
            <w:r w:rsidRPr="00682277">
              <w:rPr>
                <w:rFonts w:ascii="Arial" w:eastAsia="MS Mincho" w:hAnsi="Arial" w:cs="Arial"/>
                <w:sz w:val="18"/>
                <w:szCs w:val="18"/>
              </w:rPr>
              <w:t xml:space="preserve"> la  Unidad Prestadora de Salud Nariño</w:t>
            </w:r>
            <w:r w:rsidRPr="00682277">
              <w:rPr>
                <w:rFonts w:ascii="Arial" w:hAnsi="Arial" w:cs="Arial"/>
                <w:sz w:val="18"/>
                <w:szCs w:val="18"/>
              </w:rPr>
              <w:t xml:space="preserve"> el estado del paciente en las 48 horas siguientes al ingreso, según la normatividad  vigente que define la relación entre prestadores de Salud, Decreto 4747 de  diciembre de 2007, resolución 3047 del 14 de agosto de 2008 y demás normas que la modifiquen y/o sustituyan.</w:t>
            </w:r>
          </w:p>
        </w:tc>
        <w:tc>
          <w:tcPr>
            <w:tcW w:w="276" w:type="pct"/>
          </w:tcPr>
          <w:p w:rsidR="00682277" w:rsidRPr="00682277" w:rsidRDefault="00682277" w:rsidP="00682277">
            <w:pPr>
              <w:spacing w:after="0" w:line="240" w:lineRule="auto"/>
              <w:jc w:val="both"/>
              <w:rPr>
                <w:rFonts w:ascii="Arial" w:hAnsi="Arial" w:cs="Arial"/>
                <w:sz w:val="18"/>
                <w:szCs w:val="18"/>
              </w:rPr>
            </w:pPr>
          </w:p>
        </w:tc>
        <w:tc>
          <w:tcPr>
            <w:tcW w:w="333" w:type="pct"/>
          </w:tcPr>
          <w:p w:rsidR="00682277" w:rsidRPr="00682277" w:rsidRDefault="00682277" w:rsidP="00682277">
            <w:pPr>
              <w:spacing w:after="0" w:line="240" w:lineRule="auto"/>
              <w:jc w:val="both"/>
              <w:rPr>
                <w:rFonts w:ascii="Arial" w:hAnsi="Arial" w:cs="Arial"/>
                <w:sz w:val="18"/>
                <w:szCs w:val="18"/>
              </w:rPr>
            </w:pPr>
          </w:p>
        </w:tc>
      </w:tr>
      <w:tr w:rsidR="00682277" w:rsidRPr="00682277" w:rsidTr="00682277">
        <w:trPr>
          <w:trHeight w:val="693"/>
        </w:trPr>
        <w:tc>
          <w:tcPr>
            <w:tcW w:w="375" w:type="pct"/>
            <w:shd w:val="clear" w:color="auto" w:fill="auto"/>
            <w:vAlign w:val="center"/>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11</w:t>
            </w:r>
          </w:p>
        </w:tc>
        <w:tc>
          <w:tcPr>
            <w:tcW w:w="4016" w:type="pct"/>
            <w:shd w:val="clear" w:color="auto" w:fill="auto"/>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 xml:space="preserve">Las atenciones en el servicio de prioritaria corresponden a </w:t>
            </w:r>
            <w:proofErr w:type="spellStart"/>
            <w:r w:rsidRPr="00682277">
              <w:rPr>
                <w:rFonts w:ascii="Arial" w:hAnsi="Arial" w:cs="Arial"/>
                <w:sz w:val="18"/>
                <w:szCs w:val="18"/>
              </w:rPr>
              <w:t>triage</w:t>
            </w:r>
            <w:proofErr w:type="spellEnd"/>
            <w:r w:rsidRPr="00682277">
              <w:rPr>
                <w:rFonts w:ascii="Arial" w:hAnsi="Arial" w:cs="Arial"/>
                <w:sz w:val="18"/>
                <w:szCs w:val="18"/>
              </w:rPr>
              <w:t xml:space="preserve"> I, II y III, debidamente justificado, las atenciones que corresponden a </w:t>
            </w:r>
            <w:proofErr w:type="spellStart"/>
            <w:r w:rsidRPr="00682277">
              <w:rPr>
                <w:rFonts w:ascii="Arial" w:hAnsi="Arial" w:cs="Arial"/>
                <w:sz w:val="18"/>
                <w:szCs w:val="18"/>
              </w:rPr>
              <w:t>triage</w:t>
            </w:r>
            <w:proofErr w:type="spellEnd"/>
            <w:r w:rsidRPr="00682277">
              <w:rPr>
                <w:rFonts w:ascii="Arial" w:hAnsi="Arial" w:cs="Arial"/>
                <w:sz w:val="18"/>
                <w:szCs w:val="18"/>
              </w:rPr>
              <w:t xml:space="preserve"> IV y V deben derivarse a </w:t>
            </w:r>
            <w:r w:rsidRPr="00682277">
              <w:rPr>
                <w:rFonts w:ascii="Arial" w:eastAsia="MS Mincho" w:hAnsi="Arial" w:cs="Arial"/>
                <w:sz w:val="18"/>
                <w:szCs w:val="18"/>
              </w:rPr>
              <w:t xml:space="preserve"> la  Unidad Prestadora de Salud Nariño</w:t>
            </w:r>
            <w:r w:rsidRPr="00682277">
              <w:rPr>
                <w:rFonts w:ascii="Arial" w:hAnsi="Arial" w:cs="Arial"/>
                <w:sz w:val="18"/>
                <w:szCs w:val="18"/>
              </w:rPr>
              <w:t xml:space="preserve">  para su atención en el horario de lunes a domingo de 7am a 6pm. </w:t>
            </w:r>
          </w:p>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 xml:space="preserve">En el </w:t>
            </w:r>
            <w:proofErr w:type="spellStart"/>
            <w:r w:rsidRPr="00682277">
              <w:rPr>
                <w:rFonts w:ascii="Arial" w:hAnsi="Arial" w:cs="Arial"/>
                <w:sz w:val="18"/>
                <w:szCs w:val="18"/>
              </w:rPr>
              <w:t>triage</w:t>
            </w:r>
            <w:proofErr w:type="spellEnd"/>
            <w:r w:rsidRPr="00682277">
              <w:rPr>
                <w:rFonts w:ascii="Arial" w:hAnsi="Arial" w:cs="Arial"/>
                <w:sz w:val="18"/>
                <w:szCs w:val="18"/>
              </w:rPr>
              <w:t xml:space="preserve"> III se tendrá en cuenta la magnitud de la patología y se definirá el seguimiento en el I nivel o III nivel de acuerdo a los exámenes diagnósticos respectivos,  se deberá tener presente los criterios técnicos para el sistema de selección y clasificación de pacientes en los servicios de urgencias "TRIAGE"</w:t>
            </w:r>
          </w:p>
        </w:tc>
        <w:tc>
          <w:tcPr>
            <w:tcW w:w="276" w:type="pct"/>
          </w:tcPr>
          <w:p w:rsidR="00682277" w:rsidRPr="00682277" w:rsidRDefault="00682277" w:rsidP="00682277">
            <w:pPr>
              <w:spacing w:after="0" w:line="240" w:lineRule="auto"/>
              <w:jc w:val="both"/>
              <w:rPr>
                <w:rFonts w:ascii="Arial" w:hAnsi="Arial" w:cs="Arial"/>
                <w:sz w:val="18"/>
                <w:szCs w:val="18"/>
              </w:rPr>
            </w:pPr>
          </w:p>
        </w:tc>
        <w:tc>
          <w:tcPr>
            <w:tcW w:w="333" w:type="pct"/>
          </w:tcPr>
          <w:p w:rsidR="00682277" w:rsidRPr="00682277" w:rsidRDefault="00682277" w:rsidP="00682277">
            <w:pPr>
              <w:spacing w:after="0" w:line="240" w:lineRule="auto"/>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tabs>
                <w:tab w:val="left" w:pos="284"/>
                <w:tab w:val="left" w:pos="426"/>
              </w:tabs>
              <w:spacing w:after="0" w:line="240" w:lineRule="auto"/>
              <w:jc w:val="both"/>
              <w:rPr>
                <w:rFonts w:ascii="Arial" w:eastAsia="MS Mincho" w:hAnsi="Arial" w:cs="Arial"/>
                <w:sz w:val="18"/>
                <w:szCs w:val="18"/>
              </w:rPr>
            </w:pPr>
            <w:r w:rsidRPr="00682277">
              <w:rPr>
                <w:rFonts w:ascii="Arial" w:eastAsia="MS Mincho" w:hAnsi="Arial" w:cs="Arial"/>
                <w:sz w:val="18"/>
                <w:szCs w:val="18"/>
              </w:rPr>
              <w:t>12</w:t>
            </w:r>
          </w:p>
        </w:tc>
        <w:tc>
          <w:tcPr>
            <w:tcW w:w="4016" w:type="pct"/>
          </w:tcPr>
          <w:p w:rsidR="00682277" w:rsidRPr="00682277" w:rsidRDefault="00682277" w:rsidP="00682277">
            <w:pPr>
              <w:tabs>
                <w:tab w:val="left" w:pos="284"/>
                <w:tab w:val="left" w:pos="426"/>
              </w:tabs>
              <w:spacing w:after="0" w:line="240" w:lineRule="auto"/>
              <w:jc w:val="both"/>
              <w:rPr>
                <w:rFonts w:ascii="Arial" w:hAnsi="Arial" w:cs="Arial"/>
                <w:sz w:val="18"/>
                <w:szCs w:val="18"/>
              </w:rPr>
            </w:pPr>
            <w:r w:rsidRPr="00682277">
              <w:rPr>
                <w:rFonts w:ascii="Arial" w:eastAsia="MS Mincho" w:hAnsi="Arial" w:cs="Arial"/>
                <w:sz w:val="18"/>
                <w:szCs w:val="18"/>
              </w:rPr>
              <w:t xml:space="preserve">Si se requieren servicios adicionales, extendiendo la atención hacia observación, ambiente quirúrgico, hospitalario u otro, éstos requerirán autorización por parte de la oficina de Referencia y Contra referencia de  la  Unidad Prestadora de Salud Nariño, siempre y cuando ello no se convierta en un obstáculo para la atención del paciente y debe notificarse </w:t>
            </w:r>
            <w:r w:rsidRPr="00682277">
              <w:rPr>
                <w:rFonts w:ascii="Arial" w:hAnsi="Arial" w:cs="Arial"/>
                <w:sz w:val="18"/>
                <w:szCs w:val="18"/>
              </w:rPr>
              <w:t xml:space="preserve">al correo electrónico </w:t>
            </w:r>
            <w:hyperlink r:id="rId8" w:history="1">
              <w:r w:rsidRPr="00682277">
                <w:rPr>
                  <w:rStyle w:val="Hipervnculo"/>
                  <w:rFonts w:ascii="Arial" w:hAnsi="Arial" w:cs="Arial"/>
                  <w:sz w:val="18"/>
                  <w:szCs w:val="18"/>
                </w:rPr>
                <w:t>referdenar@hotmail.es</w:t>
              </w:r>
            </w:hyperlink>
            <w:r w:rsidRPr="00682277">
              <w:rPr>
                <w:rFonts w:ascii="Arial" w:eastAsia="MS Mincho" w:hAnsi="Arial" w:cs="Arial"/>
                <w:sz w:val="18"/>
                <w:szCs w:val="18"/>
              </w:rPr>
              <w:t xml:space="preserve"> utilizando para ello el formato</w:t>
            </w:r>
            <w:r w:rsidRPr="00682277">
              <w:rPr>
                <w:rFonts w:ascii="Arial" w:hAnsi="Arial" w:cs="Arial"/>
                <w:sz w:val="18"/>
                <w:szCs w:val="18"/>
              </w:rPr>
              <w:t xml:space="preserve"> </w:t>
            </w:r>
            <w:r w:rsidRPr="00682277">
              <w:rPr>
                <w:rFonts w:ascii="Arial" w:eastAsia="MS Mincho" w:hAnsi="Arial" w:cs="Arial"/>
                <w:sz w:val="18"/>
                <w:szCs w:val="18"/>
              </w:rPr>
              <w:t>Anexo Técnico No. 3 de la resolución 3047  del 2008  y siguiendo los procedimientos y términos definidos por el Ministerio de la Protección Social, para el efecto y con base a los acuerdos realizados entre el contratista Y LA UNIDAD PRESTADORA DE SALUD NARIÑO</w:t>
            </w:r>
          </w:p>
        </w:tc>
        <w:tc>
          <w:tcPr>
            <w:tcW w:w="276" w:type="pct"/>
          </w:tcPr>
          <w:p w:rsidR="00682277" w:rsidRPr="00682277" w:rsidRDefault="00682277" w:rsidP="00682277">
            <w:pPr>
              <w:tabs>
                <w:tab w:val="left" w:pos="284"/>
                <w:tab w:val="left" w:pos="426"/>
              </w:tabs>
              <w:spacing w:after="0" w:line="240" w:lineRule="auto"/>
              <w:jc w:val="both"/>
              <w:rPr>
                <w:rFonts w:ascii="Arial" w:eastAsia="MS Mincho" w:hAnsi="Arial" w:cs="Arial"/>
                <w:sz w:val="18"/>
                <w:szCs w:val="18"/>
              </w:rPr>
            </w:pPr>
          </w:p>
        </w:tc>
        <w:tc>
          <w:tcPr>
            <w:tcW w:w="333" w:type="pct"/>
          </w:tcPr>
          <w:p w:rsidR="00682277" w:rsidRPr="00682277" w:rsidRDefault="00682277" w:rsidP="00682277">
            <w:pPr>
              <w:tabs>
                <w:tab w:val="left" w:pos="284"/>
                <w:tab w:val="left" w:pos="426"/>
              </w:tabs>
              <w:spacing w:after="0" w:line="240" w:lineRule="auto"/>
              <w:jc w:val="both"/>
              <w:rPr>
                <w:rFonts w:ascii="Arial" w:eastAsia="MS Mincho" w:hAnsi="Arial" w:cs="Arial"/>
                <w:sz w:val="18"/>
                <w:szCs w:val="18"/>
              </w:rPr>
            </w:pPr>
          </w:p>
        </w:tc>
      </w:tr>
      <w:tr w:rsidR="00682277" w:rsidRPr="00682277" w:rsidTr="00682277">
        <w:trPr>
          <w:trHeight w:val="415"/>
        </w:trPr>
        <w:tc>
          <w:tcPr>
            <w:tcW w:w="375" w:type="pct"/>
            <w:vAlign w:val="center"/>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13</w:t>
            </w:r>
          </w:p>
        </w:tc>
        <w:tc>
          <w:tcPr>
            <w:tcW w:w="4016" w:type="pct"/>
          </w:tcPr>
          <w:p w:rsidR="00682277" w:rsidRPr="00682277" w:rsidRDefault="00682277" w:rsidP="00682277">
            <w:pPr>
              <w:spacing w:after="0" w:line="240" w:lineRule="auto"/>
              <w:jc w:val="both"/>
              <w:rPr>
                <w:rFonts w:ascii="Arial" w:eastAsia="Calibri" w:hAnsi="Arial" w:cs="Arial"/>
                <w:b/>
                <w:sz w:val="18"/>
                <w:szCs w:val="18"/>
              </w:rPr>
            </w:pPr>
            <w:r w:rsidRPr="00682277">
              <w:rPr>
                <w:rFonts w:ascii="Arial" w:hAnsi="Arial" w:cs="Arial"/>
                <w:sz w:val="18"/>
                <w:szCs w:val="18"/>
              </w:rPr>
              <w:t>El  oferente deberá disponer con médicos especialistas en cada área, enfermeras profesionales con experiencia, personal de apoyo técnico asistencial y administrativo, equipos biomédicos, hospitalarios y material médico acorde a las necesidades y bajo estándares de seguridad que le permitirá dar cumplimiento al objeto del presente contrato.</w:t>
            </w:r>
          </w:p>
        </w:tc>
        <w:tc>
          <w:tcPr>
            <w:tcW w:w="276" w:type="pct"/>
          </w:tcPr>
          <w:p w:rsidR="00682277" w:rsidRPr="00682277" w:rsidRDefault="00682277" w:rsidP="00682277">
            <w:pPr>
              <w:spacing w:after="0" w:line="240" w:lineRule="auto"/>
              <w:jc w:val="both"/>
              <w:rPr>
                <w:rFonts w:ascii="Arial" w:hAnsi="Arial" w:cs="Arial"/>
                <w:sz w:val="18"/>
                <w:szCs w:val="18"/>
              </w:rPr>
            </w:pPr>
          </w:p>
        </w:tc>
        <w:tc>
          <w:tcPr>
            <w:tcW w:w="333" w:type="pct"/>
          </w:tcPr>
          <w:p w:rsidR="00682277" w:rsidRPr="00682277" w:rsidRDefault="00682277" w:rsidP="00682277">
            <w:pPr>
              <w:spacing w:after="0" w:line="240" w:lineRule="auto"/>
              <w:jc w:val="both"/>
              <w:rPr>
                <w:rFonts w:ascii="Arial" w:hAnsi="Arial" w:cs="Arial"/>
                <w:sz w:val="18"/>
                <w:szCs w:val="18"/>
              </w:rPr>
            </w:pPr>
          </w:p>
        </w:tc>
      </w:tr>
      <w:tr w:rsidR="00682277" w:rsidRPr="00682277" w:rsidTr="00682277">
        <w:trPr>
          <w:trHeight w:val="406"/>
        </w:trPr>
        <w:tc>
          <w:tcPr>
            <w:tcW w:w="375" w:type="pct"/>
            <w:vAlign w:val="center"/>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14</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 xml:space="preserve">Disposición de Habitaciones para aislamiento, habitaciones </w:t>
            </w:r>
            <w:proofErr w:type="spellStart"/>
            <w:r w:rsidRPr="00682277">
              <w:rPr>
                <w:rFonts w:ascii="Arial" w:hAnsi="Arial" w:cs="Arial"/>
                <w:sz w:val="18"/>
                <w:szCs w:val="18"/>
              </w:rPr>
              <w:t>bipersonales</w:t>
            </w:r>
            <w:proofErr w:type="spellEnd"/>
            <w:r w:rsidRPr="00682277">
              <w:rPr>
                <w:rFonts w:ascii="Arial" w:hAnsi="Arial" w:cs="Arial"/>
                <w:sz w:val="18"/>
                <w:szCs w:val="18"/>
              </w:rPr>
              <w:t xml:space="preserve"> y/o unipersonales según la condición clínica que él paciente amerite.</w:t>
            </w:r>
          </w:p>
        </w:tc>
        <w:tc>
          <w:tcPr>
            <w:tcW w:w="276" w:type="pct"/>
          </w:tcPr>
          <w:p w:rsidR="00682277" w:rsidRPr="00682277" w:rsidRDefault="00682277" w:rsidP="00682277">
            <w:pPr>
              <w:spacing w:after="0" w:line="240" w:lineRule="auto"/>
              <w:jc w:val="both"/>
              <w:rPr>
                <w:rFonts w:ascii="Arial" w:hAnsi="Arial" w:cs="Arial"/>
                <w:sz w:val="18"/>
                <w:szCs w:val="18"/>
              </w:rPr>
            </w:pPr>
          </w:p>
        </w:tc>
        <w:tc>
          <w:tcPr>
            <w:tcW w:w="333" w:type="pct"/>
          </w:tcPr>
          <w:p w:rsidR="00682277" w:rsidRPr="00682277" w:rsidRDefault="00682277" w:rsidP="00682277">
            <w:pPr>
              <w:spacing w:after="0" w:line="240" w:lineRule="auto"/>
              <w:jc w:val="both"/>
              <w:rPr>
                <w:rFonts w:ascii="Arial" w:hAnsi="Arial" w:cs="Arial"/>
                <w:sz w:val="18"/>
                <w:szCs w:val="18"/>
              </w:rPr>
            </w:pPr>
          </w:p>
        </w:tc>
      </w:tr>
      <w:tr w:rsidR="00682277" w:rsidRPr="00682277" w:rsidTr="00682277">
        <w:trPr>
          <w:trHeight w:val="395"/>
        </w:trPr>
        <w:tc>
          <w:tcPr>
            <w:tcW w:w="375" w:type="pct"/>
            <w:vAlign w:val="center"/>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15</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eastAsia="MS Mincho" w:hAnsi="Arial" w:cs="Arial"/>
                <w:sz w:val="18"/>
                <w:szCs w:val="18"/>
              </w:rPr>
              <w:t xml:space="preserve">EL DILIGENCIAMIENTO DE ALGÚN TIPO DE FORMATO INSTITUCIONAL bien sea para justificar medicamentos fuera del manual único de medicamentos, formatos en papel de seguridad para medicina laboral, justificación de prestaciones excepcionales, formatos de </w:t>
            </w:r>
            <w:proofErr w:type="spellStart"/>
            <w:r w:rsidRPr="00682277">
              <w:rPr>
                <w:rFonts w:ascii="Arial" w:eastAsia="MS Mincho" w:hAnsi="Arial" w:cs="Arial"/>
                <w:sz w:val="18"/>
                <w:szCs w:val="18"/>
              </w:rPr>
              <w:t>farmacovigilancia</w:t>
            </w:r>
            <w:proofErr w:type="spellEnd"/>
            <w:r w:rsidRPr="00682277">
              <w:rPr>
                <w:rFonts w:ascii="Arial" w:eastAsia="MS Mincho" w:hAnsi="Arial" w:cs="Arial"/>
                <w:sz w:val="18"/>
                <w:szCs w:val="18"/>
              </w:rPr>
              <w:t xml:space="preserve"> JAMÁS DERIVARA EN LA EXPEDICIÓN DE UNA NUEVA ORDEN DE SERVICIOS POR PARTE DEL  CONTRATANTE. El diligenciamiento de estos formatos no deberá  sobrepasar los cinco (5) días  hábiles.</w:t>
            </w:r>
          </w:p>
        </w:tc>
        <w:tc>
          <w:tcPr>
            <w:tcW w:w="276" w:type="pct"/>
          </w:tcPr>
          <w:p w:rsidR="00682277" w:rsidRPr="00682277" w:rsidRDefault="00682277" w:rsidP="00682277">
            <w:pPr>
              <w:spacing w:after="0" w:line="240" w:lineRule="auto"/>
              <w:jc w:val="both"/>
              <w:rPr>
                <w:rFonts w:ascii="Arial" w:eastAsia="MS Mincho" w:hAnsi="Arial" w:cs="Arial"/>
                <w:sz w:val="18"/>
                <w:szCs w:val="18"/>
              </w:rPr>
            </w:pPr>
          </w:p>
        </w:tc>
        <w:tc>
          <w:tcPr>
            <w:tcW w:w="333" w:type="pct"/>
          </w:tcPr>
          <w:p w:rsidR="00682277" w:rsidRPr="00682277" w:rsidRDefault="00682277" w:rsidP="00682277">
            <w:pPr>
              <w:spacing w:after="0" w:line="240" w:lineRule="auto"/>
              <w:jc w:val="both"/>
              <w:rPr>
                <w:rFonts w:ascii="Arial" w:eastAsia="MS Mincho" w:hAnsi="Arial" w:cs="Arial"/>
                <w:sz w:val="18"/>
                <w:szCs w:val="18"/>
              </w:rPr>
            </w:pPr>
          </w:p>
        </w:tc>
      </w:tr>
      <w:tr w:rsidR="00682277" w:rsidRPr="00682277" w:rsidTr="00682277">
        <w:trPr>
          <w:trHeight w:val="523"/>
        </w:trPr>
        <w:tc>
          <w:tcPr>
            <w:tcW w:w="375" w:type="pct"/>
            <w:vAlign w:val="center"/>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16</w:t>
            </w:r>
          </w:p>
        </w:tc>
        <w:tc>
          <w:tcPr>
            <w:tcW w:w="4016" w:type="pct"/>
          </w:tcPr>
          <w:p w:rsidR="00682277" w:rsidRPr="00682277" w:rsidRDefault="00682277" w:rsidP="00682277">
            <w:pPr>
              <w:spacing w:after="0" w:line="240" w:lineRule="auto"/>
              <w:jc w:val="both"/>
              <w:rPr>
                <w:rFonts w:ascii="Arial" w:eastAsia="MS Mincho" w:hAnsi="Arial" w:cs="Arial"/>
                <w:sz w:val="18"/>
                <w:szCs w:val="18"/>
              </w:rPr>
            </w:pPr>
            <w:r w:rsidRPr="00682277">
              <w:rPr>
                <w:rFonts w:ascii="Arial" w:eastAsia="MS Mincho" w:hAnsi="Arial" w:cs="Arial"/>
                <w:sz w:val="18"/>
                <w:szCs w:val="18"/>
              </w:rPr>
              <w:t>La programación de un PROCEDIMIENTO QUIRÚRGICO JAMÁS DERIVARA EN LA EXPEDICIÓN DE UNA NUEVA ORDEN DE SERVICIOS DE CONSULTA MÉDICA ESPECIALIZADA POR PARTE DEL  CONTRATANTE excepto Consulta de primera vez o revaloración del paciente.</w:t>
            </w:r>
          </w:p>
        </w:tc>
        <w:tc>
          <w:tcPr>
            <w:tcW w:w="276" w:type="pct"/>
          </w:tcPr>
          <w:p w:rsidR="00682277" w:rsidRPr="00682277" w:rsidRDefault="00682277" w:rsidP="00682277">
            <w:pPr>
              <w:spacing w:after="0" w:line="240" w:lineRule="auto"/>
              <w:jc w:val="both"/>
              <w:rPr>
                <w:rFonts w:ascii="Arial" w:eastAsia="MS Mincho" w:hAnsi="Arial" w:cs="Arial"/>
                <w:sz w:val="18"/>
                <w:szCs w:val="18"/>
              </w:rPr>
            </w:pPr>
          </w:p>
        </w:tc>
        <w:tc>
          <w:tcPr>
            <w:tcW w:w="333" w:type="pct"/>
          </w:tcPr>
          <w:p w:rsidR="00682277" w:rsidRPr="00682277" w:rsidRDefault="00682277" w:rsidP="00682277">
            <w:pPr>
              <w:spacing w:after="0" w:line="240" w:lineRule="auto"/>
              <w:jc w:val="both"/>
              <w:rPr>
                <w:rFonts w:ascii="Arial" w:eastAsia="MS Mincho" w:hAnsi="Arial" w:cs="Arial"/>
                <w:sz w:val="18"/>
                <w:szCs w:val="18"/>
              </w:rPr>
            </w:pPr>
          </w:p>
        </w:tc>
      </w:tr>
      <w:tr w:rsidR="00682277" w:rsidRPr="00682277" w:rsidTr="00682277">
        <w:trPr>
          <w:trHeight w:val="593"/>
        </w:trPr>
        <w:tc>
          <w:tcPr>
            <w:tcW w:w="375" w:type="pct"/>
            <w:vAlign w:val="center"/>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17</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Suministrar el portafolio de servicios que deberá contener como mínimo la siguiente información:   Indicar el tipo de actividad y/o servicios que presta y la capacidad instalada con la cuenta en la prestación de los servicios objeto del presente contrato.</w:t>
            </w:r>
          </w:p>
        </w:tc>
        <w:tc>
          <w:tcPr>
            <w:tcW w:w="276" w:type="pct"/>
          </w:tcPr>
          <w:p w:rsidR="00682277" w:rsidRPr="00682277" w:rsidRDefault="00682277" w:rsidP="00682277">
            <w:pPr>
              <w:spacing w:after="0" w:line="240" w:lineRule="auto"/>
              <w:jc w:val="both"/>
              <w:rPr>
                <w:rFonts w:ascii="Arial" w:hAnsi="Arial" w:cs="Arial"/>
                <w:sz w:val="18"/>
                <w:szCs w:val="18"/>
              </w:rPr>
            </w:pPr>
          </w:p>
        </w:tc>
        <w:tc>
          <w:tcPr>
            <w:tcW w:w="333" w:type="pct"/>
          </w:tcPr>
          <w:p w:rsidR="00682277" w:rsidRPr="00682277" w:rsidRDefault="00682277" w:rsidP="00682277">
            <w:pPr>
              <w:spacing w:after="0" w:line="240" w:lineRule="auto"/>
              <w:jc w:val="both"/>
              <w:rPr>
                <w:rFonts w:ascii="Arial" w:hAnsi="Arial" w:cs="Arial"/>
                <w:sz w:val="18"/>
                <w:szCs w:val="18"/>
              </w:rPr>
            </w:pPr>
          </w:p>
        </w:tc>
      </w:tr>
      <w:tr w:rsidR="00682277" w:rsidRPr="00682277" w:rsidTr="00682277">
        <w:trPr>
          <w:trHeight w:val="252"/>
        </w:trPr>
        <w:tc>
          <w:tcPr>
            <w:tcW w:w="375" w:type="pct"/>
            <w:vAlign w:val="center"/>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lastRenderedPageBreak/>
              <w:t>18</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eastAsia="MS Mincho" w:hAnsi="Arial" w:cs="Arial"/>
                <w:sz w:val="18"/>
                <w:szCs w:val="18"/>
              </w:rPr>
              <w:t xml:space="preserve">EL OFERENTE DEBERA INFORMAR AL JEFE DE </w:t>
            </w:r>
            <w:r w:rsidRPr="00682277">
              <w:rPr>
                <w:rFonts w:ascii="Arial" w:hAnsi="Arial" w:cs="Arial"/>
                <w:sz w:val="18"/>
                <w:szCs w:val="18"/>
              </w:rPr>
              <w:t xml:space="preserve"> UNIDAD PRESTADORA DE SALUD NARIÑO y  Supervisor del contrato </w:t>
            </w:r>
            <w:r w:rsidRPr="00682277">
              <w:rPr>
                <w:rFonts w:ascii="Arial" w:eastAsia="MS Mincho" w:hAnsi="Arial" w:cs="Arial"/>
                <w:sz w:val="18"/>
                <w:szCs w:val="18"/>
              </w:rPr>
              <w:t>MENSUALMENTE SOBRE LA EJECUCION DEL CONTRATO Y CUANDO EL MISMO SE ENCUENTRE EN UN  CINCUENTA 50%, UN SETENTA (70%), UN NOVENTA (90%) Y UN CIEN (100%) POR CIENTO. Una vez recibida la información  la oficina de Contratos comunicarán  al Jefe de la</w:t>
            </w:r>
            <w:r w:rsidRPr="00682277">
              <w:rPr>
                <w:rFonts w:ascii="Arial" w:hAnsi="Arial" w:cs="Arial"/>
                <w:sz w:val="18"/>
                <w:szCs w:val="18"/>
              </w:rPr>
              <w:t xml:space="preserve">   UNIDAD PRESTADORA DE SALUD NARIÑO</w:t>
            </w:r>
          </w:p>
        </w:tc>
        <w:tc>
          <w:tcPr>
            <w:tcW w:w="276" w:type="pct"/>
          </w:tcPr>
          <w:p w:rsidR="00682277" w:rsidRPr="00682277" w:rsidRDefault="00682277" w:rsidP="00682277">
            <w:pPr>
              <w:spacing w:after="0" w:line="240" w:lineRule="auto"/>
              <w:jc w:val="both"/>
              <w:rPr>
                <w:rFonts w:ascii="Arial" w:hAnsi="Arial" w:cs="Arial"/>
                <w:sz w:val="18"/>
                <w:szCs w:val="18"/>
              </w:rPr>
            </w:pPr>
          </w:p>
        </w:tc>
        <w:tc>
          <w:tcPr>
            <w:tcW w:w="333" w:type="pct"/>
          </w:tcPr>
          <w:p w:rsidR="00682277" w:rsidRPr="00682277" w:rsidRDefault="00682277" w:rsidP="00682277">
            <w:pPr>
              <w:spacing w:after="0" w:line="240" w:lineRule="auto"/>
              <w:jc w:val="both"/>
              <w:rPr>
                <w:rFonts w:ascii="Arial" w:hAnsi="Arial" w:cs="Arial"/>
                <w:sz w:val="18"/>
                <w:szCs w:val="18"/>
              </w:rPr>
            </w:pPr>
          </w:p>
        </w:tc>
      </w:tr>
      <w:tr w:rsidR="00682277" w:rsidRPr="00682277" w:rsidTr="00682277">
        <w:trPr>
          <w:trHeight w:val="1110"/>
        </w:trPr>
        <w:tc>
          <w:tcPr>
            <w:tcW w:w="375" w:type="pct"/>
            <w:vAlign w:val="center"/>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19</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Demostración de la tenencia y clase de equipos que utilizará en la prestación de los servicios y su diagnóstico (Garantía de disponibilidad). Certificación firmada por el Representante Legal; en la que conste la existencia y disponibilidad de los equipos médicos que destinarán para la prestación de los servicios. En el caso de ausencia del profesional de la salud o daño del equipo el oferente deberá garantizar la prestación del servicio con oportunidad, eficacia, eficiencia y seguridad, teniendo en cuenta la tecnología disponible y disponibilidad de Especialidades y Subespecialidades en la Institución.</w:t>
            </w:r>
          </w:p>
        </w:tc>
        <w:tc>
          <w:tcPr>
            <w:tcW w:w="276" w:type="pct"/>
          </w:tcPr>
          <w:p w:rsidR="00682277" w:rsidRPr="00682277" w:rsidRDefault="00682277" w:rsidP="00682277">
            <w:pPr>
              <w:spacing w:after="0" w:line="240" w:lineRule="auto"/>
              <w:jc w:val="both"/>
              <w:rPr>
                <w:rFonts w:ascii="Arial" w:hAnsi="Arial" w:cs="Arial"/>
                <w:sz w:val="18"/>
                <w:szCs w:val="18"/>
              </w:rPr>
            </w:pPr>
          </w:p>
        </w:tc>
        <w:tc>
          <w:tcPr>
            <w:tcW w:w="333" w:type="pct"/>
          </w:tcPr>
          <w:p w:rsidR="00682277" w:rsidRPr="00682277" w:rsidRDefault="00682277" w:rsidP="00682277">
            <w:pPr>
              <w:spacing w:after="0" w:line="240" w:lineRule="auto"/>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20</w:t>
            </w:r>
          </w:p>
        </w:tc>
        <w:tc>
          <w:tcPr>
            <w:tcW w:w="4016" w:type="pct"/>
            <w:shd w:val="clear" w:color="auto" w:fill="auto"/>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 xml:space="preserve">Presentar la facturación correspondiente al mes causado dentro de los primeros Cinco (5) días hábiles del mes siguiente en la Ventanilla Única Central de Cuentas de </w:t>
            </w:r>
            <w:r w:rsidRPr="00682277">
              <w:rPr>
                <w:rFonts w:ascii="Arial" w:eastAsia="MS Mincho" w:hAnsi="Arial" w:cs="Arial"/>
                <w:sz w:val="18"/>
                <w:szCs w:val="18"/>
              </w:rPr>
              <w:t xml:space="preserve"> la  Unidad Prestadora de Salud Nariño</w:t>
            </w:r>
            <w:r w:rsidRPr="00682277">
              <w:rPr>
                <w:rFonts w:ascii="Arial" w:hAnsi="Arial" w:cs="Arial"/>
                <w:sz w:val="18"/>
                <w:szCs w:val="18"/>
              </w:rPr>
              <w:t>, organizada de acuerdo con la normatividad descrita en la ley general de archivo, LEY 594 DE JULIO 14 DE 2000 DEMÁS NORMAS QUE LA SUSTITUYAN O MODIFIQUEN. En esta Facturación debe aparecer el Número de Contrato vigente al que se carga la cuenta, cumpliendo con los requisitos legales vigentes en original y dos copias.</w:t>
            </w:r>
          </w:p>
          <w:p w:rsidR="00682277" w:rsidRPr="00682277" w:rsidRDefault="00682277" w:rsidP="00A00E36">
            <w:pPr>
              <w:numPr>
                <w:ilvl w:val="0"/>
                <w:numId w:val="17"/>
              </w:numPr>
              <w:spacing w:after="0" w:line="240" w:lineRule="auto"/>
              <w:ind w:left="0"/>
              <w:jc w:val="both"/>
              <w:rPr>
                <w:rFonts w:ascii="Arial" w:hAnsi="Arial" w:cs="Arial"/>
                <w:sz w:val="18"/>
                <w:szCs w:val="18"/>
              </w:rPr>
            </w:pPr>
            <w:r w:rsidRPr="00682277">
              <w:rPr>
                <w:rFonts w:ascii="Arial" w:hAnsi="Arial" w:cs="Arial"/>
                <w:sz w:val="18"/>
                <w:szCs w:val="18"/>
              </w:rPr>
              <w:t>Los servicios cobrados deben ser relacionados con la tarifa y el respectivo Código CUPS en medio magnético. Por cada procedimiento o servicio prestado.</w:t>
            </w:r>
          </w:p>
          <w:p w:rsidR="00682277" w:rsidRPr="00682277" w:rsidRDefault="00682277" w:rsidP="00A00E36">
            <w:pPr>
              <w:numPr>
                <w:ilvl w:val="0"/>
                <w:numId w:val="17"/>
              </w:numPr>
              <w:spacing w:after="0" w:line="240" w:lineRule="auto"/>
              <w:ind w:left="0"/>
              <w:jc w:val="both"/>
              <w:rPr>
                <w:rFonts w:ascii="Arial" w:hAnsi="Arial" w:cs="Arial"/>
                <w:sz w:val="18"/>
                <w:szCs w:val="18"/>
              </w:rPr>
            </w:pPr>
            <w:r w:rsidRPr="00682277">
              <w:rPr>
                <w:rFonts w:ascii="Arial" w:hAnsi="Arial" w:cs="Arial"/>
                <w:sz w:val="18"/>
                <w:szCs w:val="18"/>
              </w:rPr>
              <w:t>Soportes de los servicios facturados; incluyendo las lecturas de apoyo diagnóstico.</w:t>
            </w:r>
          </w:p>
          <w:p w:rsidR="00682277" w:rsidRPr="00682277" w:rsidRDefault="00682277" w:rsidP="00A00E36">
            <w:pPr>
              <w:numPr>
                <w:ilvl w:val="0"/>
                <w:numId w:val="17"/>
              </w:numPr>
              <w:spacing w:after="0" w:line="240" w:lineRule="auto"/>
              <w:ind w:left="0"/>
              <w:jc w:val="both"/>
              <w:rPr>
                <w:rFonts w:ascii="Arial" w:hAnsi="Arial" w:cs="Arial"/>
                <w:sz w:val="18"/>
                <w:szCs w:val="18"/>
              </w:rPr>
            </w:pPr>
            <w:r w:rsidRPr="00682277">
              <w:rPr>
                <w:rFonts w:ascii="Arial" w:hAnsi="Arial" w:cs="Arial"/>
                <w:sz w:val="18"/>
                <w:szCs w:val="18"/>
              </w:rPr>
              <w:t>Resumen de la Historia Clínica y/o Epicrisis, para procedimientos quirúrgicos, urgencias, hospitalización o de alta complejidad, correspondiente a los servicios relacionados en la factura y que se hubieren prestado al usuario.</w:t>
            </w:r>
          </w:p>
          <w:p w:rsidR="00682277" w:rsidRPr="00682277" w:rsidRDefault="00682277" w:rsidP="00A00E36">
            <w:pPr>
              <w:numPr>
                <w:ilvl w:val="0"/>
                <w:numId w:val="17"/>
              </w:numPr>
              <w:spacing w:after="0" w:line="240" w:lineRule="auto"/>
              <w:ind w:left="0"/>
              <w:jc w:val="both"/>
              <w:rPr>
                <w:rFonts w:ascii="Arial" w:hAnsi="Arial" w:cs="Arial"/>
                <w:sz w:val="18"/>
                <w:szCs w:val="18"/>
                <w:u w:val="single"/>
              </w:rPr>
            </w:pPr>
            <w:r w:rsidRPr="00682277">
              <w:rPr>
                <w:rFonts w:ascii="Arial" w:hAnsi="Arial" w:cs="Arial"/>
                <w:sz w:val="18"/>
                <w:szCs w:val="18"/>
              </w:rPr>
              <w:t xml:space="preserve">RIPS en medio físico y magnético al correo electrónico </w:t>
            </w:r>
            <w:hyperlink r:id="rId9" w:history="1">
              <w:r w:rsidRPr="00682277">
                <w:rPr>
                  <w:rStyle w:val="Hipervnculo"/>
                  <w:rFonts w:ascii="Arial" w:hAnsi="Arial" w:cs="Arial"/>
                  <w:sz w:val="18"/>
                  <w:szCs w:val="18"/>
                </w:rPr>
                <w:t>alexandra.arevalo102@correo.policia.gov.co</w:t>
              </w:r>
            </w:hyperlink>
            <w:r w:rsidRPr="00682277">
              <w:rPr>
                <w:rFonts w:ascii="Arial" w:hAnsi="Arial" w:cs="Arial"/>
                <w:sz w:val="18"/>
                <w:szCs w:val="18"/>
              </w:rPr>
              <w:t xml:space="preserve"> de atenciones prestadas </w:t>
            </w:r>
            <w:r w:rsidRPr="00682277">
              <w:rPr>
                <w:rFonts w:ascii="Arial" w:hAnsi="Arial" w:cs="Arial"/>
                <w:sz w:val="18"/>
                <w:szCs w:val="18"/>
                <w:u w:val="single"/>
              </w:rPr>
              <w:t xml:space="preserve">QUE DEBEN SER VALIDADOS PREVIAMENTE POR LA OFICINA DE COSTOS Y ESTADISTICA, SIN ESTA VALIDACION LA CUENTA NO SERÁ RECIBIDA POR LA OFICINA DE CENTRAL DE CUENTAS.  </w:t>
            </w:r>
          </w:p>
          <w:p w:rsidR="00682277" w:rsidRPr="00682277" w:rsidRDefault="00682277" w:rsidP="00A00E36">
            <w:pPr>
              <w:numPr>
                <w:ilvl w:val="0"/>
                <w:numId w:val="17"/>
              </w:numPr>
              <w:spacing w:after="0" w:line="240" w:lineRule="auto"/>
              <w:ind w:left="0"/>
              <w:jc w:val="both"/>
              <w:rPr>
                <w:rFonts w:ascii="Arial" w:hAnsi="Arial" w:cs="Arial"/>
                <w:sz w:val="18"/>
                <w:szCs w:val="18"/>
              </w:rPr>
            </w:pPr>
            <w:r w:rsidRPr="00682277">
              <w:rPr>
                <w:rFonts w:ascii="Arial" w:hAnsi="Arial" w:cs="Arial"/>
                <w:sz w:val="18"/>
                <w:szCs w:val="18"/>
              </w:rPr>
              <w:t>Anexar a la factura, fotocopia del pago de parafiscales (Uno por cada mes independiente del número de facturas presentadas).</w:t>
            </w:r>
          </w:p>
          <w:p w:rsidR="00682277" w:rsidRPr="00682277" w:rsidRDefault="00682277" w:rsidP="00A00E36">
            <w:pPr>
              <w:numPr>
                <w:ilvl w:val="0"/>
                <w:numId w:val="17"/>
              </w:numPr>
              <w:spacing w:after="0" w:line="240" w:lineRule="auto"/>
              <w:ind w:left="0"/>
              <w:jc w:val="both"/>
              <w:rPr>
                <w:rFonts w:ascii="Arial" w:hAnsi="Arial" w:cs="Arial"/>
                <w:sz w:val="18"/>
                <w:szCs w:val="18"/>
              </w:rPr>
            </w:pPr>
            <w:r w:rsidRPr="00682277">
              <w:rPr>
                <w:rFonts w:ascii="Arial" w:hAnsi="Arial" w:cs="Arial"/>
                <w:sz w:val="18"/>
                <w:szCs w:val="18"/>
              </w:rPr>
              <w:t xml:space="preserve">Orden de prestación de los servicios expedida por la Oficina de Referencia y Contra referencia de </w:t>
            </w:r>
            <w:r w:rsidRPr="00682277">
              <w:rPr>
                <w:rFonts w:ascii="Arial" w:eastAsia="MS Mincho" w:hAnsi="Arial" w:cs="Arial"/>
                <w:sz w:val="18"/>
                <w:szCs w:val="18"/>
              </w:rPr>
              <w:t xml:space="preserve"> la  Unidad Prestadora de Salud Nariño</w:t>
            </w:r>
            <w:r w:rsidRPr="00682277">
              <w:rPr>
                <w:rFonts w:ascii="Arial" w:hAnsi="Arial" w:cs="Arial"/>
                <w:sz w:val="18"/>
                <w:szCs w:val="18"/>
              </w:rPr>
              <w:t xml:space="preserve">  original identificada por el sello del médico de Referencia y Contra referencia y el sello de dicha oficina, debidamente firmada por el usuario o acudiente. </w:t>
            </w:r>
          </w:p>
          <w:p w:rsidR="00682277" w:rsidRPr="00682277" w:rsidRDefault="00682277" w:rsidP="00A00E36">
            <w:pPr>
              <w:numPr>
                <w:ilvl w:val="0"/>
                <w:numId w:val="17"/>
              </w:numPr>
              <w:spacing w:after="0" w:line="240" w:lineRule="auto"/>
              <w:ind w:left="0"/>
              <w:jc w:val="both"/>
              <w:rPr>
                <w:rFonts w:ascii="Arial" w:hAnsi="Arial" w:cs="Arial"/>
                <w:sz w:val="18"/>
                <w:szCs w:val="18"/>
              </w:rPr>
            </w:pPr>
            <w:r w:rsidRPr="00682277">
              <w:rPr>
                <w:rFonts w:ascii="Arial" w:hAnsi="Arial" w:cs="Arial"/>
                <w:sz w:val="18"/>
                <w:szCs w:val="18"/>
              </w:rPr>
              <w:t>Fotocopia del carné o constancia vigente y documento de identificación del paciente.</w:t>
            </w:r>
          </w:p>
          <w:p w:rsidR="00682277" w:rsidRPr="00682277" w:rsidRDefault="00682277" w:rsidP="00A00E36">
            <w:pPr>
              <w:numPr>
                <w:ilvl w:val="0"/>
                <w:numId w:val="17"/>
              </w:numPr>
              <w:spacing w:after="0" w:line="240" w:lineRule="auto"/>
              <w:ind w:left="0"/>
              <w:jc w:val="both"/>
              <w:rPr>
                <w:rFonts w:ascii="Arial" w:hAnsi="Arial" w:cs="Arial"/>
                <w:sz w:val="18"/>
                <w:szCs w:val="18"/>
              </w:rPr>
            </w:pPr>
            <w:r w:rsidRPr="00682277">
              <w:rPr>
                <w:rFonts w:ascii="Arial" w:hAnsi="Arial" w:cs="Arial"/>
                <w:sz w:val="18"/>
                <w:szCs w:val="18"/>
              </w:rPr>
              <w:t>La facturación se debe relacionar en un cuadro Excel el cual se anexa, con las siguientes especificaciones: número y fecha de radicación, número de factura, fecha de atención, nombre e identificación del paciente, código CUPS, procedimiento realizado, código CIE 010, Diagnóstico, valor facturado.</w:t>
            </w:r>
          </w:p>
          <w:p w:rsidR="00682277" w:rsidRPr="00682277" w:rsidRDefault="00682277" w:rsidP="00A00E36">
            <w:pPr>
              <w:numPr>
                <w:ilvl w:val="0"/>
                <w:numId w:val="17"/>
              </w:numPr>
              <w:spacing w:after="0" w:line="240" w:lineRule="auto"/>
              <w:ind w:left="0"/>
              <w:jc w:val="both"/>
              <w:rPr>
                <w:rFonts w:ascii="Arial" w:hAnsi="Arial" w:cs="Arial"/>
                <w:sz w:val="18"/>
                <w:szCs w:val="18"/>
              </w:rPr>
            </w:pPr>
            <w:r w:rsidRPr="00682277">
              <w:rPr>
                <w:rFonts w:ascii="Arial" w:hAnsi="Arial" w:cs="Arial"/>
                <w:sz w:val="18"/>
                <w:szCs w:val="18"/>
              </w:rPr>
              <w:t>La facturación se debe presentar en forma ordenada y los procedimientos cobrados deben llevar el código y tarifa PACTADA según el caso.</w:t>
            </w:r>
          </w:p>
          <w:p w:rsidR="00682277" w:rsidRPr="00682277" w:rsidRDefault="00682277" w:rsidP="00A00E36">
            <w:pPr>
              <w:numPr>
                <w:ilvl w:val="0"/>
                <w:numId w:val="17"/>
              </w:numPr>
              <w:spacing w:after="0" w:line="240" w:lineRule="auto"/>
              <w:ind w:left="0"/>
              <w:jc w:val="both"/>
              <w:rPr>
                <w:rFonts w:ascii="Arial" w:hAnsi="Arial" w:cs="Arial"/>
                <w:sz w:val="18"/>
                <w:szCs w:val="18"/>
              </w:rPr>
            </w:pPr>
            <w:r w:rsidRPr="00682277">
              <w:rPr>
                <w:rFonts w:ascii="Arial" w:hAnsi="Arial" w:cs="Arial"/>
                <w:sz w:val="18"/>
                <w:szCs w:val="18"/>
              </w:rPr>
              <w:t>No se recibirán facturas que no correspondan al mes inmediatamente anterior esto teniendo en cuenta que el contrato maneja un presupuesto y un tiempo de ejecución y que una vez se ejecute no podemos pagar servicios; sin embargo es necesario tener en cuenta servicios prestados como hospitalizaciones prolongadas o tratamientos de rehabilitación.</w:t>
            </w:r>
          </w:p>
          <w:p w:rsidR="00682277" w:rsidRPr="00682277" w:rsidRDefault="00682277" w:rsidP="00682277">
            <w:pPr>
              <w:spacing w:after="0" w:line="240" w:lineRule="auto"/>
              <w:jc w:val="both"/>
              <w:rPr>
                <w:rFonts w:ascii="Arial" w:hAnsi="Arial" w:cs="Arial"/>
                <w:sz w:val="18"/>
                <w:szCs w:val="18"/>
              </w:rPr>
            </w:pPr>
          </w:p>
        </w:tc>
        <w:tc>
          <w:tcPr>
            <w:tcW w:w="276" w:type="pct"/>
          </w:tcPr>
          <w:p w:rsidR="00682277" w:rsidRPr="00682277" w:rsidRDefault="00682277" w:rsidP="00682277">
            <w:pPr>
              <w:spacing w:after="0" w:line="240" w:lineRule="auto"/>
              <w:jc w:val="both"/>
              <w:rPr>
                <w:rFonts w:ascii="Arial" w:hAnsi="Arial" w:cs="Arial"/>
                <w:sz w:val="18"/>
                <w:szCs w:val="18"/>
              </w:rPr>
            </w:pPr>
          </w:p>
        </w:tc>
        <w:tc>
          <w:tcPr>
            <w:tcW w:w="333" w:type="pct"/>
          </w:tcPr>
          <w:p w:rsidR="00682277" w:rsidRPr="00682277" w:rsidRDefault="00682277" w:rsidP="00682277">
            <w:pPr>
              <w:spacing w:after="0" w:line="240" w:lineRule="auto"/>
              <w:jc w:val="both"/>
              <w:rPr>
                <w:rFonts w:ascii="Arial" w:hAnsi="Arial" w:cs="Arial"/>
                <w:sz w:val="18"/>
                <w:szCs w:val="18"/>
              </w:rPr>
            </w:pPr>
          </w:p>
        </w:tc>
      </w:tr>
      <w:tr w:rsidR="00682277" w:rsidRPr="00682277" w:rsidTr="001316D6">
        <w:trPr>
          <w:trHeight w:val="132"/>
        </w:trPr>
        <w:tc>
          <w:tcPr>
            <w:tcW w:w="375" w:type="pct"/>
            <w:vAlign w:val="center"/>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21</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 xml:space="preserve">Envío durante los cinco (5) primeros días hábiles del mes a los correos electrónicos: </w:t>
            </w:r>
            <w:r w:rsidRPr="00682277">
              <w:rPr>
                <w:rFonts w:ascii="Arial" w:hAnsi="Arial" w:cs="Arial"/>
                <w:color w:val="297320"/>
                <w:sz w:val="18"/>
                <w:szCs w:val="18"/>
                <w:shd w:val="clear" w:color="auto" w:fill="EDEBE9"/>
              </w:rPr>
              <w:t xml:space="preserve"> </w:t>
            </w:r>
            <w:hyperlink r:id="rId10" w:history="1">
              <w:r w:rsidRPr="00682277">
                <w:rPr>
                  <w:rStyle w:val="Hipervnculo"/>
                  <w:rFonts w:ascii="Arial" w:hAnsi="Arial" w:cs="Arial"/>
                  <w:sz w:val="18"/>
                  <w:szCs w:val="18"/>
                  <w:shd w:val="clear" w:color="auto" w:fill="EDEBE9"/>
                </w:rPr>
                <w:t>alexandra.arevalo4832@correo.policia.gov.co</w:t>
              </w:r>
            </w:hyperlink>
            <w:r w:rsidRPr="00682277">
              <w:rPr>
                <w:rFonts w:ascii="Arial" w:hAnsi="Arial" w:cs="Arial"/>
                <w:sz w:val="18"/>
                <w:szCs w:val="18"/>
              </w:rPr>
              <w:t>, los siguientes Indicadores  de Gestión en formato Excel:</w:t>
            </w:r>
          </w:p>
          <w:p w:rsidR="00682277" w:rsidRPr="00682277" w:rsidRDefault="00682277" w:rsidP="00A00E36">
            <w:pPr>
              <w:pStyle w:val="Prrafodelista"/>
              <w:numPr>
                <w:ilvl w:val="1"/>
                <w:numId w:val="17"/>
              </w:numPr>
              <w:tabs>
                <w:tab w:val="left" w:pos="851"/>
              </w:tabs>
              <w:autoSpaceDE/>
              <w:autoSpaceDN/>
              <w:ind w:left="0"/>
              <w:jc w:val="both"/>
              <w:rPr>
                <w:sz w:val="18"/>
                <w:szCs w:val="18"/>
              </w:rPr>
            </w:pPr>
            <w:r w:rsidRPr="00682277">
              <w:rPr>
                <w:sz w:val="18"/>
                <w:szCs w:val="18"/>
              </w:rPr>
              <w:t>Porcentaje de cirugías canceladas</w:t>
            </w:r>
          </w:p>
          <w:p w:rsidR="00682277" w:rsidRPr="00682277" w:rsidRDefault="00682277" w:rsidP="00A00E36">
            <w:pPr>
              <w:pStyle w:val="Prrafodelista"/>
              <w:numPr>
                <w:ilvl w:val="1"/>
                <w:numId w:val="17"/>
              </w:numPr>
              <w:tabs>
                <w:tab w:val="left" w:pos="851"/>
              </w:tabs>
              <w:autoSpaceDE/>
              <w:autoSpaceDN/>
              <w:ind w:left="0"/>
              <w:jc w:val="both"/>
              <w:rPr>
                <w:sz w:val="18"/>
                <w:szCs w:val="18"/>
              </w:rPr>
            </w:pPr>
            <w:r w:rsidRPr="00682277">
              <w:rPr>
                <w:sz w:val="18"/>
                <w:szCs w:val="18"/>
              </w:rPr>
              <w:t xml:space="preserve">Total, de cirugías programadas  </w:t>
            </w:r>
          </w:p>
          <w:p w:rsidR="00682277" w:rsidRPr="00682277" w:rsidRDefault="00682277" w:rsidP="00A00E36">
            <w:pPr>
              <w:pStyle w:val="Prrafodelista"/>
              <w:numPr>
                <w:ilvl w:val="1"/>
                <w:numId w:val="17"/>
              </w:numPr>
              <w:tabs>
                <w:tab w:val="left" w:pos="851"/>
              </w:tabs>
              <w:autoSpaceDE/>
              <w:autoSpaceDN/>
              <w:ind w:left="0"/>
              <w:jc w:val="both"/>
              <w:rPr>
                <w:sz w:val="18"/>
                <w:szCs w:val="18"/>
              </w:rPr>
            </w:pPr>
            <w:r w:rsidRPr="00682277">
              <w:rPr>
                <w:sz w:val="18"/>
                <w:szCs w:val="18"/>
              </w:rPr>
              <w:t>Porcentaje de Contra referencia</w:t>
            </w:r>
          </w:p>
          <w:p w:rsidR="00682277" w:rsidRPr="00682277" w:rsidRDefault="00682277" w:rsidP="00A00E36">
            <w:pPr>
              <w:pStyle w:val="Prrafodelista"/>
              <w:numPr>
                <w:ilvl w:val="1"/>
                <w:numId w:val="17"/>
              </w:numPr>
              <w:tabs>
                <w:tab w:val="left" w:pos="851"/>
              </w:tabs>
              <w:autoSpaceDE/>
              <w:autoSpaceDN/>
              <w:ind w:left="0"/>
              <w:jc w:val="both"/>
              <w:rPr>
                <w:sz w:val="18"/>
                <w:szCs w:val="18"/>
              </w:rPr>
            </w:pPr>
            <w:r w:rsidRPr="00682277">
              <w:rPr>
                <w:sz w:val="18"/>
                <w:szCs w:val="18"/>
              </w:rPr>
              <w:t xml:space="preserve">Oportunidad de citas de medicina especializada </w:t>
            </w:r>
          </w:p>
          <w:p w:rsidR="00682277" w:rsidRPr="00682277" w:rsidRDefault="00682277" w:rsidP="00A00E36">
            <w:pPr>
              <w:pStyle w:val="Prrafodelista"/>
              <w:numPr>
                <w:ilvl w:val="1"/>
                <w:numId w:val="17"/>
              </w:numPr>
              <w:tabs>
                <w:tab w:val="left" w:pos="851"/>
              </w:tabs>
              <w:autoSpaceDE/>
              <w:autoSpaceDN/>
              <w:ind w:left="0"/>
              <w:jc w:val="both"/>
              <w:rPr>
                <w:sz w:val="18"/>
                <w:szCs w:val="18"/>
              </w:rPr>
            </w:pPr>
            <w:r w:rsidRPr="00682277">
              <w:rPr>
                <w:sz w:val="18"/>
                <w:szCs w:val="18"/>
              </w:rPr>
              <w:t xml:space="preserve">Oportunidad de citas de medicina especializada de Ginecología, obstetricia, medicina interna, y cirugía general  </w:t>
            </w:r>
          </w:p>
          <w:p w:rsidR="00682277" w:rsidRPr="00682277" w:rsidRDefault="00682277" w:rsidP="00A00E36">
            <w:pPr>
              <w:pStyle w:val="Prrafodelista"/>
              <w:numPr>
                <w:ilvl w:val="1"/>
                <w:numId w:val="17"/>
              </w:numPr>
              <w:tabs>
                <w:tab w:val="left" w:pos="851"/>
              </w:tabs>
              <w:autoSpaceDE/>
              <w:autoSpaceDN/>
              <w:ind w:left="0"/>
              <w:jc w:val="both"/>
              <w:rPr>
                <w:sz w:val="18"/>
                <w:szCs w:val="18"/>
              </w:rPr>
            </w:pPr>
            <w:r w:rsidRPr="00682277">
              <w:rPr>
                <w:sz w:val="18"/>
                <w:szCs w:val="18"/>
              </w:rPr>
              <w:t>Promedio de Estancia hospitalaria</w:t>
            </w:r>
          </w:p>
          <w:p w:rsidR="00682277" w:rsidRPr="00682277" w:rsidRDefault="00682277" w:rsidP="00A00E36">
            <w:pPr>
              <w:pStyle w:val="Prrafodelista"/>
              <w:numPr>
                <w:ilvl w:val="1"/>
                <w:numId w:val="17"/>
              </w:numPr>
              <w:tabs>
                <w:tab w:val="left" w:pos="851"/>
              </w:tabs>
              <w:autoSpaceDE/>
              <w:autoSpaceDN/>
              <w:ind w:left="0"/>
              <w:jc w:val="both"/>
              <w:rPr>
                <w:sz w:val="18"/>
                <w:szCs w:val="18"/>
              </w:rPr>
            </w:pPr>
            <w:r w:rsidRPr="00682277">
              <w:rPr>
                <w:sz w:val="18"/>
                <w:szCs w:val="18"/>
              </w:rPr>
              <w:t xml:space="preserve">Promedio Estancia en UCI </w:t>
            </w:r>
          </w:p>
          <w:p w:rsidR="00682277" w:rsidRPr="00682277" w:rsidRDefault="00682277" w:rsidP="00A00E36">
            <w:pPr>
              <w:pStyle w:val="Prrafodelista"/>
              <w:numPr>
                <w:ilvl w:val="1"/>
                <w:numId w:val="17"/>
              </w:numPr>
              <w:tabs>
                <w:tab w:val="left" w:pos="851"/>
              </w:tabs>
              <w:autoSpaceDE/>
              <w:autoSpaceDN/>
              <w:ind w:left="0"/>
              <w:jc w:val="both"/>
              <w:rPr>
                <w:sz w:val="18"/>
                <w:szCs w:val="18"/>
              </w:rPr>
            </w:pPr>
            <w:r w:rsidRPr="00682277">
              <w:rPr>
                <w:sz w:val="18"/>
                <w:szCs w:val="18"/>
              </w:rPr>
              <w:t xml:space="preserve">Total, de egresos hospitalarios </w:t>
            </w:r>
          </w:p>
          <w:p w:rsidR="00682277" w:rsidRPr="00682277" w:rsidRDefault="00682277" w:rsidP="00A00E36">
            <w:pPr>
              <w:pStyle w:val="Prrafodelista"/>
              <w:numPr>
                <w:ilvl w:val="1"/>
                <w:numId w:val="17"/>
              </w:numPr>
              <w:tabs>
                <w:tab w:val="left" w:pos="851"/>
              </w:tabs>
              <w:autoSpaceDE/>
              <w:autoSpaceDN/>
              <w:ind w:left="0"/>
              <w:jc w:val="both"/>
              <w:rPr>
                <w:sz w:val="18"/>
                <w:szCs w:val="18"/>
              </w:rPr>
            </w:pPr>
            <w:r w:rsidRPr="00682277">
              <w:rPr>
                <w:sz w:val="18"/>
                <w:szCs w:val="18"/>
              </w:rPr>
              <w:t>Total, de pacientes Hospitalizados</w:t>
            </w:r>
          </w:p>
          <w:p w:rsidR="00682277" w:rsidRPr="00682277" w:rsidRDefault="00682277" w:rsidP="00A00E36">
            <w:pPr>
              <w:pStyle w:val="Prrafodelista"/>
              <w:numPr>
                <w:ilvl w:val="1"/>
                <w:numId w:val="17"/>
              </w:numPr>
              <w:tabs>
                <w:tab w:val="left" w:pos="851"/>
              </w:tabs>
              <w:autoSpaceDE/>
              <w:autoSpaceDN/>
              <w:ind w:left="0"/>
              <w:jc w:val="both"/>
              <w:rPr>
                <w:sz w:val="18"/>
                <w:szCs w:val="18"/>
              </w:rPr>
            </w:pPr>
            <w:r w:rsidRPr="00682277">
              <w:rPr>
                <w:sz w:val="18"/>
                <w:szCs w:val="18"/>
              </w:rPr>
              <w:t xml:space="preserve">Total, de pacientes hospitalizados en UCI neonatal </w:t>
            </w:r>
          </w:p>
          <w:p w:rsidR="00682277" w:rsidRPr="00682277" w:rsidRDefault="00682277" w:rsidP="00A00E36">
            <w:pPr>
              <w:pStyle w:val="Prrafodelista"/>
              <w:numPr>
                <w:ilvl w:val="1"/>
                <w:numId w:val="17"/>
              </w:numPr>
              <w:tabs>
                <w:tab w:val="left" w:pos="851"/>
              </w:tabs>
              <w:autoSpaceDE/>
              <w:autoSpaceDN/>
              <w:ind w:left="0"/>
              <w:jc w:val="both"/>
              <w:rPr>
                <w:sz w:val="18"/>
                <w:szCs w:val="18"/>
              </w:rPr>
            </w:pPr>
            <w:r w:rsidRPr="00682277">
              <w:rPr>
                <w:sz w:val="18"/>
                <w:szCs w:val="18"/>
              </w:rPr>
              <w:t>Total, de pacientes hospitalizados en Cuidado intermedio</w:t>
            </w:r>
          </w:p>
          <w:p w:rsidR="00682277" w:rsidRPr="00682277" w:rsidRDefault="00682277" w:rsidP="00A00E36">
            <w:pPr>
              <w:pStyle w:val="Prrafodelista"/>
              <w:numPr>
                <w:ilvl w:val="1"/>
                <w:numId w:val="17"/>
              </w:numPr>
              <w:tabs>
                <w:tab w:val="left" w:pos="851"/>
              </w:tabs>
              <w:autoSpaceDE/>
              <w:autoSpaceDN/>
              <w:ind w:left="0"/>
              <w:jc w:val="both"/>
              <w:rPr>
                <w:sz w:val="18"/>
                <w:szCs w:val="18"/>
              </w:rPr>
            </w:pPr>
            <w:r w:rsidRPr="00682277">
              <w:rPr>
                <w:sz w:val="18"/>
                <w:szCs w:val="18"/>
              </w:rPr>
              <w:t xml:space="preserve">Porcentaje de infecciones intrahospitalarias </w:t>
            </w:r>
          </w:p>
          <w:p w:rsidR="00682277" w:rsidRPr="00682277" w:rsidRDefault="00682277" w:rsidP="00682277">
            <w:pPr>
              <w:pStyle w:val="Textoindependiente2"/>
              <w:tabs>
                <w:tab w:val="left" w:pos="284"/>
              </w:tabs>
              <w:spacing w:after="0" w:line="240" w:lineRule="auto"/>
              <w:jc w:val="both"/>
              <w:rPr>
                <w:sz w:val="18"/>
                <w:szCs w:val="18"/>
              </w:rPr>
            </w:pPr>
            <w:r w:rsidRPr="00682277">
              <w:rPr>
                <w:sz w:val="18"/>
                <w:szCs w:val="18"/>
              </w:rPr>
              <w:t xml:space="preserve">Igualmente se debe incluir los indicadores estipulados en el decreto 256 del 2016 y la circular </w:t>
            </w:r>
            <w:r w:rsidRPr="00682277">
              <w:rPr>
                <w:sz w:val="18"/>
                <w:szCs w:val="18"/>
              </w:rPr>
              <w:lastRenderedPageBreak/>
              <w:t xml:space="preserve">030 de la </w:t>
            </w:r>
            <w:proofErr w:type="spellStart"/>
            <w:r w:rsidRPr="00682277">
              <w:rPr>
                <w:sz w:val="18"/>
                <w:szCs w:val="18"/>
              </w:rPr>
              <w:t>Supersalud</w:t>
            </w:r>
            <w:proofErr w:type="spellEnd"/>
            <w:r w:rsidRPr="00682277">
              <w:rPr>
                <w:sz w:val="18"/>
                <w:szCs w:val="18"/>
              </w:rPr>
              <w:t xml:space="preserve"> de 19 de mayo de 2006 en formato Excel. </w:t>
            </w:r>
          </w:p>
        </w:tc>
        <w:tc>
          <w:tcPr>
            <w:tcW w:w="276" w:type="pct"/>
          </w:tcPr>
          <w:p w:rsidR="00682277" w:rsidRPr="00682277" w:rsidRDefault="00682277" w:rsidP="00682277">
            <w:pPr>
              <w:spacing w:after="0" w:line="240" w:lineRule="auto"/>
              <w:jc w:val="both"/>
              <w:rPr>
                <w:rFonts w:ascii="Arial" w:hAnsi="Arial" w:cs="Arial"/>
                <w:sz w:val="18"/>
                <w:szCs w:val="18"/>
              </w:rPr>
            </w:pPr>
          </w:p>
        </w:tc>
        <w:tc>
          <w:tcPr>
            <w:tcW w:w="333" w:type="pct"/>
          </w:tcPr>
          <w:p w:rsidR="00682277" w:rsidRPr="00682277" w:rsidRDefault="00682277" w:rsidP="00682277">
            <w:pPr>
              <w:spacing w:after="0" w:line="240" w:lineRule="auto"/>
              <w:jc w:val="both"/>
              <w:rPr>
                <w:rFonts w:ascii="Arial" w:hAnsi="Arial" w:cs="Arial"/>
                <w:sz w:val="18"/>
                <w:szCs w:val="18"/>
              </w:rPr>
            </w:pPr>
          </w:p>
        </w:tc>
      </w:tr>
      <w:tr w:rsidR="00682277" w:rsidRPr="00682277" w:rsidTr="00682277">
        <w:trPr>
          <w:trHeight w:val="164"/>
        </w:trPr>
        <w:tc>
          <w:tcPr>
            <w:tcW w:w="375" w:type="pct"/>
            <w:vAlign w:val="center"/>
          </w:tcPr>
          <w:p w:rsidR="00682277" w:rsidRPr="00682277" w:rsidRDefault="00682277" w:rsidP="00682277">
            <w:pPr>
              <w:spacing w:after="0" w:line="240" w:lineRule="auto"/>
              <w:jc w:val="both"/>
              <w:rPr>
                <w:rFonts w:ascii="Arial" w:eastAsia="MS Mincho" w:hAnsi="Arial" w:cs="Arial"/>
                <w:sz w:val="18"/>
                <w:szCs w:val="18"/>
              </w:rPr>
            </w:pPr>
            <w:r w:rsidRPr="00682277">
              <w:rPr>
                <w:rFonts w:ascii="Arial" w:eastAsia="MS Mincho" w:hAnsi="Arial" w:cs="Arial"/>
                <w:sz w:val="18"/>
                <w:szCs w:val="18"/>
              </w:rPr>
              <w:t>22</w:t>
            </w:r>
          </w:p>
        </w:tc>
        <w:tc>
          <w:tcPr>
            <w:tcW w:w="4016" w:type="pct"/>
          </w:tcPr>
          <w:p w:rsidR="00682277" w:rsidRPr="00682277" w:rsidRDefault="00682277" w:rsidP="00682277">
            <w:pPr>
              <w:spacing w:after="0" w:line="240" w:lineRule="auto"/>
              <w:jc w:val="both"/>
              <w:rPr>
                <w:rFonts w:ascii="Arial" w:eastAsia="MS Mincho" w:hAnsi="Arial" w:cs="Arial"/>
                <w:sz w:val="18"/>
                <w:szCs w:val="18"/>
              </w:rPr>
            </w:pPr>
            <w:r w:rsidRPr="00682277">
              <w:rPr>
                <w:rFonts w:ascii="Arial" w:hAnsi="Arial" w:cs="Arial"/>
                <w:sz w:val="18"/>
                <w:szCs w:val="18"/>
              </w:rPr>
              <w:t xml:space="preserve">Para las prestaciones excepcionales que requieran los usuarios (incluyendo medicamentos fuera del manual  terapéutico del subsistema de salud de la Policía  Nacional Acuerdo 052 del 2013 o procedimientos que no se encuentren en el acuerdo 002 del 27 de abril del 2001 por el cual se  estable el Plan de Beneficios de Sanidad  Militar y Policial) y que no califiquen como urgencia; el oferente deberá garantizar el diligenciamiento de los formatos establecidos por el Hospital siempre y cuando se diligencien en forma completa incluyendo número de cedula del médico tratante para efectos de parametrización de medicamentos   </w:t>
            </w:r>
          </w:p>
        </w:tc>
        <w:tc>
          <w:tcPr>
            <w:tcW w:w="276" w:type="pct"/>
          </w:tcPr>
          <w:p w:rsidR="00682277" w:rsidRPr="00682277" w:rsidRDefault="00682277" w:rsidP="00682277">
            <w:pPr>
              <w:spacing w:after="0" w:line="240" w:lineRule="auto"/>
              <w:jc w:val="both"/>
              <w:rPr>
                <w:rFonts w:ascii="Arial" w:hAnsi="Arial" w:cs="Arial"/>
                <w:sz w:val="18"/>
                <w:szCs w:val="18"/>
              </w:rPr>
            </w:pPr>
          </w:p>
        </w:tc>
        <w:tc>
          <w:tcPr>
            <w:tcW w:w="333" w:type="pct"/>
          </w:tcPr>
          <w:p w:rsidR="00682277" w:rsidRPr="00682277" w:rsidRDefault="00682277" w:rsidP="00682277">
            <w:pPr>
              <w:spacing w:after="0" w:line="240" w:lineRule="auto"/>
              <w:jc w:val="both"/>
              <w:rPr>
                <w:rFonts w:ascii="Arial" w:hAnsi="Arial" w:cs="Arial"/>
                <w:sz w:val="18"/>
                <w:szCs w:val="18"/>
              </w:rPr>
            </w:pPr>
          </w:p>
        </w:tc>
      </w:tr>
      <w:tr w:rsidR="00682277" w:rsidRPr="00682277" w:rsidTr="00682277">
        <w:trPr>
          <w:trHeight w:val="699"/>
        </w:trPr>
        <w:tc>
          <w:tcPr>
            <w:tcW w:w="375" w:type="pct"/>
            <w:vAlign w:val="center"/>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23</w:t>
            </w:r>
          </w:p>
        </w:tc>
        <w:tc>
          <w:tcPr>
            <w:tcW w:w="4016" w:type="pct"/>
          </w:tcPr>
          <w:p w:rsidR="00682277" w:rsidRPr="00682277" w:rsidRDefault="00682277" w:rsidP="00682277">
            <w:pPr>
              <w:spacing w:after="0" w:line="240" w:lineRule="auto"/>
              <w:jc w:val="both"/>
              <w:rPr>
                <w:rFonts w:ascii="Arial" w:eastAsia="MS Mincho" w:hAnsi="Arial" w:cs="Arial"/>
                <w:sz w:val="18"/>
                <w:szCs w:val="18"/>
              </w:rPr>
            </w:pPr>
            <w:r w:rsidRPr="00682277">
              <w:rPr>
                <w:rFonts w:ascii="Arial" w:hAnsi="Arial" w:cs="Arial"/>
                <w:sz w:val="18"/>
                <w:szCs w:val="18"/>
              </w:rPr>
              <w:t>Todo paciente una vez sea valorado, diagnosticado, manejado y con evolución clínica satisfactoria a la terapéutica instaurada en el II Y III nivel , debe ser  contra remitido al primer nivel de atención diligenciando el formato de contra referencia estandarizado contenido en el anexo 10 de la resolución 4331 del 2012, que permita realizar demanda inducida en el primer nivel en cumplimiento al modelo de atención en salud  familiar</w:t>
            </w:r>
            <w:r w:rsidRPr="00682277">
              <w:rPr>
                <w:rFonts w:ascii="Arial" w:hAnsi="Arial" w:cs="Arial"/>
                <w:b/>
                <w:sz w:val="18"/>
                <w:szCs w:val="18"/>
              </w:rPr>
              <w:t xml:space="preserve"> </w:t>
            </w:r>
            <w:r w:rsidRPr="00682277">
              <w:rPr>
                <w:rFonts w:ascii="Arial" w:hAnsi="Arial" w:cs="Arial"/>
                <w:sz w:val="18"/>
                <w:szCs w:val="18"/>
              </w:rPr>
              <w:t>con enfoque de riesgo de la Policía Nacional instructivo 009 del 2014 , con inclusión en atención primaria  de acuerdo al decreto 1438 del 2011.</w:t>
            </w:r>
          </w:p>
        </w:tc>
        <w:tc>
          <w:tcPr>
            <w:tcW w:w="276" w:type="pct"/>
          </w:tcPr>
          <w:p w:rsidR="00682277" w:rsidRPr="00682277" w:rsidRDefault="00682277" w:rsidP="00682277">
            <w:pPr>
              <w:spacing w:after="0" w:line="240" w:lineRule="auto"/>
              <w:jc w:val="both"/>
              <w:rPr>
                <w:rFonts w:ascii="Arial" w:hAnsi="Arial" w:cs="Arial"/>
                <w:sz w:val="18"/>
                <w:szCs w:val="18"/>
              </w:rPr>
            </w:pPr>
          </w:p>
        </w:tc>
        <w:tc>
          <w:tcPr>
            <w:tcW w:w="333" w:type="pct"/>
          </w:tcPr>
          <w:p w:rsidR="00682277" w:rsidRPr="00682277" w:rsidRDefault="00682277" w:rsidP="00682277">
            <w:pPr>
              <w:spacing w:after="0" w:line="240" w:lineRule="auto"/>
              <w:jc w:val="both"/>
              <w:rPr>
                <w:rFonts w:ascii="Arial" w:hAnsi="Arial" w:cs="Arial"/>
                <w:sz w:val="18"/>
                <w:szCs w:val="18"/>
              </w:rPr>
            </w:pPr>
          </w:p>
        </w:tc>
      </w:tr>
      <w:tr w:rsidR="00682277" w:rsidRPr="00682277" w:rsidTr="00682277">
        <w:trPr>
          <w:trHeight w:val="335"/>
        </w:trPr>
        <w:tc>
          <w:tcPr>
            <w:tcW w:w="375" w:type="pct"/>
            <w:vAlign w:val="center"/>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24</w:t>
            </w:r>
          </w:p>
        </w:tc>
        <w:tc>
          <w:tcPr>
            <w:tcW w:w="4016" w:type="pct"/>
          </w:tcPr>
          <w:p w:rsidR="00682277" w:rsidRPr="00682277" w:rsidRDefault="00682277" w:rsidP="00682277">
            <w:pPr>
              <w:spacing w:after="0" w:line="240" w:lineRule="auto"/>
              <w:jc w:val="both"/>
              <w:rPr>
                <w:rFonts w:ascii="Arial" w:eastAsia="MS Mincho" w:hAnsi="Arial" w:cs="Arial"/>
                <w:sz w:val="18"/>
                <w:szCs w:val="18"/>
              </w:rPr>
            </w:pPr>
            <w:r w:rsidRPr="00682277">
              <w:rPr>
                <w:rFonts w:ascii="Arial" w:eastAsia="MS Mincho" w:hAnsi="Arial" w:cs="Arial"/>
                <w:sz w:val="18"/>
                <w:szCs w:val="18"/>
              </w:rPr>
              <w:t>La Oportunidad para Consulta Especializada Ambulatoria se desarrollará con base en la oferta de servicios presentada por la IPS Ofertante pero no deberá superar un plazo máximo de 15 días calendario.</w:t>
            </w:r>
          </w:p>
        </w:tc>
        <w:tc>
          <w:tcPr>
            <w:tcW w:w="276" w:type="pct"/>
          </w:tcPr>
          <w:p w:rsidR="00682277" w:rsidRPr="00682277" w:rsidRDefault="00682277" w:rsidP="00682277">
            <w:pPr>
              <w:spacing w:after="0" w:line="240" w:lineRule="auto"/>
              <w:jc w:val="both"/>
              <w:rPr>
                <w:rFonts w:ascii="Arial" w:eastAsia="MS Mincho" w:hAnsi="Arial" w:cs="Arial"/>
                <w:sz w:val="18"/>
                <w:szCs w:val="18"/>
              </w:rPr>
            </w:pPr>
          </w:p>
        </w:tc>
        <w:tc>
          <w:tcPr>
            <w:tcW w:w="333" w:type="pct"/>
          </w:tcPr>
          <w:p w:rsidR="00682277" w:rsidRPr="00682277" w:rsidRDefault="00682277" w:rsidP="00682277">
            <w:pPr>
              <w:spacing w:after="0" w:line="240" w:lineRule="auto"/>
              <w:jc w:val="both"/>
              <w:rPr>
                <w:rFonts w:ascii="Arial" w:eastAsia="MS Mincho" w:hAnsi="Arial" w:cs="Arial"/>
                <w:sz w:val="18"/>
                <w:szCs w:val="18"/>
              </w:rPr>
            </w:pPr>
          </w:p>
        </w:tc>
      </w:tr>
      <w:tr w:rsidR="00682277" w:rsidRPr="00682277" w:rsidTr="00682277">
        <w:trPr>
          <w:trHeight w:val="540"/>
        </w:trPr>
        <w:tc>
          <w:tcPr>
            <w:tcW w:w="375" w:type="pct"/>
            <w:vAlign w:val="center"/>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25</w:t>
            </w:r>
          </w:p>
        </w:tc>
        <w:tc>
          <w:tcPr>
            <w:tcW w:w="4016" w:type="pct"/>
          </w:tcPr>
          <w:p w:rsidR="00682277" w:rsidRPr="00682277" w:rsidRDefault="00682277" w:rsidP="00682277">
            <w:pPr>
              <w:spacing w:after="0" w:line="240" w:lineRule="auto"/>
              <w:jc w:val="both"/>
              <w:rPr>
                <w:rFonts w:ascii="Arial" w:eastAsia="MS Mincho" w:hAnsi="Arial" w:cs="Arial"/>
                <w:sz w:val="18"/>
                <w:szCs w:val="18"/>
              </w:rPr>
            </w:pPr>
            <w:r w:rsidRPr="00682277">
              <w:rPr>
                <w:rFonts w:ascii="Arial" w:eastAsia="MS Mincho" w:hAnsi="Arial" w:cs="Arial"/>
                <w:sz w:val="18"/>
                <w:szCs w:val="18"/>
              </w:rPr>
              <w:t>La Oportunidad para Consulta Sub Especializada Ambulatoria se desarrollará con base en la oferta de servicios presentada por  el Ofertante pero no deberá superar un plazo máximo de 15 días hábiles, teniendo en cuenta la oferta de las Subespecialidades en el Departamento de Nariño.</w:t>
            </w:r>
          </w:p>
        </w:tc>
        <w:tc>
          <w:tcPr>
            <w:tcW w:w="276" w:type="pct"/>
          </w:tcPr>
          <w:p w:rsidR="00682277" w:rsidRPr="00682277" w:rsidRDefault="00682277" w:rsidP="00682277">
            <w:pPr>
              <w:spacing w:after="0" w:line="240" w:lineRule="auto"/>
              <w:jc w:val="both"/>
              <w:rPr>
                <w:rFonts w:ascii="Arial" w:eastAsia="MS Mincho" w:hAnsi="Arial" w:cs="Arial"/>
                <w:sz w:val="18"/>
                <w:szCs w:val="18"/>
              </w:rPr>
            </w:pPr>
          </w:p>
        </w:tc>
        <w:tc>
          <w:tcPr>
            <w:tcW w:w="333" w:type="pct"/>
          </w:tcPr>
          <w:p w:rsidR="00682277" w:rsidRPr="00682277" w:rsidRDefault="00682277" w:rsidP="00682277">
            <w:pPr>
              <w:spacing w:after="0" w:line="240" w:lineRule="auto"/>
              <w:jc w:val="both"/>
              <w:rPr>
                <w:rFonts w:ascii="Arial" w:eastAsia="MS Mincho" w:hAnsi="Arial" w:cs="Arial"/>
                <w:sz w:val="18"/>
                <w:szCs w:val="18"/>
              </w:rPr>
            </w:pPr>
          </w:p>
        </w:tc>
      </w:tr>
      <w:tr w:rsidR="00682277" w:rsidRPr="00682277" w:rsidTr="00682277">
        <w:trPr>
          <w:trHeight w:val="50"/>
        </w:trPr>
        <w:tc>
          <w:tcPr>
            <w:tcW w:w="375" w:type="pct"/>
            <w:vAlign w:val="center"/>
          </w:tcPr>
          <w:p w:rsidR="00682277" w:rsidRPr="00682277" w:rsidRDefault="00682277" w:rsidP="00682277">
            <w:pPr>
              <w:pStyle w:val="Textoindependiente2"/>
              <w:tabs>
                <w:tab w:val="left" w:pos="284"/>
              </w:tabs>
              <w:spacing w:after="0" w:line="240" w:lineRule="auto"/>
              <w:jc w:val="both"/>
              <w:rPr>
                <w:rFonts w:eastAsia="MS Mincho"/>
                <w:sz w:val="18"/>
                <w:szCs w:val="18"/>
              </w:rPr>
            </w:pPr>
            <w:r w:rsidRPr="00682277">
              <w:rPr>
                <w:rFonts w:eastAsia="MS Mincho"/>
                <w:sz w:val="18"/>
                <w:szCs w:val="18"/>
              </w:rPr>
              <w:t>26</w:t>
            </w:r>
          </w:p>
        </w:tc>
        <w:tc>
          <w:tcPr>
            <w:tcW w:w="4016" w:type="pct"/>
          </w:tcPr>
          <w:p w:rsidR="00682277" w:rsidRPr="00682277" w:rsidRDefault="00682277" w:rsidP="00682277">
            <w:pPr>
              <w:spacing w:after="0" w:line="240" w:lineRule="auto"/>
              <w:jc w:val="both"/>
              <w:rPr>
                <w:rFonts w:ascii="Arial" w:eastAsia="MS Mincho" w:hAnsi="Arial" w:cs="Arial"/>
                <w:sz w:val="18"/>
                <w:szCs w:val="18"/>
              </w:rPr>
            </w:pPr>
            <w:r w:rsidRPr="00682277">
              <w:rPr>
                <w:rFonts w:ascii="Arial" w:eastAsia="MS Mincho" w:hAnsi="Arial" w:cs="Arial"/>
                <w:sz w:val="18"/>
                <w:szCs w:val="18"/>
              </w:rPr>
              <w:t>La Oportunidad para los Procedimientos diagnósticos y terapéuticos solicitados por los usuarios de  la  Unidad Prestadora de Salud Nariño  hospitalizados deberá ser resuelta en un plazo no mayor a 36 horas. En consulta externa se aceptará la oportunidad a 10 días hábiles. En caso que estos tiempos no puedan ser cumplidos deberá ser justificada la oportunidad requerida por el jefe del servicio solicitante y/o médico tratante.</w:t>
            </w:r>
            <w:r w:rsidRPr="00682277">
              <w:rPr>
                <w:rFonts w:ascii="Arial" w:hAnsi="Arial" w:cs="Arial"/>
                <w:sz w:val="18"/>
                <w:szCs w:val="18"/>
              </w:rPr>
              <w:t xml:space="preserve"> </w:t>
            </w:r>
            <w:r w:rsidRPr="00682277">
              <w:rPr>
                <w:rFonts w:ascii="Arial" w:eastAsia="MS Mincho" w:hAnsi="Arial" w:cs="Arial"/>
                <w:sz w:val="18"/>
                <w:szCs w:val="18"/>
              </w:rPr>
              <w:t>Esta  novedad deberá ser informada  de forma inmediata  al supervisor del contrato.</w:t>
            </w:r>
          </w:p>
        </w:tc>
        <w:tc>
          <w:tcPr>
            <w:tcW w:w="276" w:type="pct"/>
          </w:tcPr>
          <w:p w:rsidR="00682277" w:rsidRPr="00682277" w:rsidRDefault="00682277" w:rsidP="00682277">
            <w:pPr>
              <w:pStyle w:val="Textoindependiente2"/>
              <w:tabs>
                <w:tab w:val="left" w:pos="284"/>
              </w:tabs>
              <w:spacing w:after="0" w:line="240" w:lineRule="auto"/>
              <w:rPr>
                <w:rFonts w:eastAsia="MS Mincho"/>
                <w:sz w:val="18"/>
                <w:szCs w:val="18"/>
              </w:rPr>
            </w:pPr>
          </w:p>
        </w:tc>
        <w:tc>
          <w:tcPr>
            <w:tcW w:w="333" w:type="pct"/>
          </w:tcPr>
          <w:p w:rsidR="00682277" w:rsidRPr="00682277" w:rsidRDefault="00682277" w:rsidP="00682277">
            <w:pPr>
              <w:pStyle w:val="Textoindependiente2"/>
              <w:tabs>
                <w:tab w:val="left" w:pos="284"/>
              </w:tabs>
              <w:spacing w:after="0" w:line="240" w:lineRule="auto"/>
              <w:rPr>
                <w:rFonts w:eastAsia="MS Mincho"/>
                <w:sz w:val="18"/>
                <w:szCs w:val="18"/>
              </w:rPr>
            </w:pPr>
          </w:p>
        </w:tc>
      </w:tr>
      <w:tr w:rsidR="00682277" w:rsidRPr="00682277" w:rsidTr="00682277">
        <w:trPr>
          <w:trHeight w:val="162"/>
        </w:trPr>
        <w:tc>
          <w:tcPr>
            <w:tcW w:w="375" w:type="pct"/>
            <w:vAlign w:val="center"/>
          </w:tcPr>
          <w:p w:rsidR="00682277" w:rsidRPr="00682277" w:rsidRDefault="00682277" w:rsidP="00682277">
            <w:pPr>
              <w:spacing w:after="0" w:line="240" w:lineRule="auto"/>
              <w:jc w:val="both"/>
              <w:rPr>
                <w:rFonts w:ascii="Arial" w:eastAsia="MS Mincho" w:hAnsi="Arial" w:cs="Arial"/>
                <w:sz w:val="18"/>
                <w:szCs w:val="18"/>
              </w:rPr>
            </w:pPr>
            <w:r w:rsidRPr="00682277">
              <w:rPr>
                <w:rFonts w:ascii="Arial" w:eastAsia="MS Mincho" w:hAnsi="Arial" w:cs="Arial"/>
                <w:sz w:val="18"/>
                <w:szCs w:val="18"/>
              </w:rPr>
              <w:t>27</w:t>
            </w:r>
          </w:p>
        </w:tc>
        <w:tc>
          <w:tcPr>
            <w:tcW w:w="4016" w:type="pct"/>
          </w:tcPr>
          <w:p w:rsidR="00682277" w:rsidRPr="00682277" w:rsidRDefault="00682277" w:rsidP="00682277">
            <w:pPr>
              <w:pStyle w:val="Textoindependiente2"/>
              <w:tabs>
                <w:tab w:val="left" w:pos="284"/>
              </w:tabs>
              <w:spacing w:after="0" w:line="240" w:lineRule="auto"/>
              <w:jc w:val="both"/>
              <w:rPr>
                <w:sz w:val="18"/>
                <w:szCs w:val="18"/>
              </w:rPr>
            </w:pPr>
            <w:r w:rsidRPr="00682277">
              <w:rPr>
                <w:sz w:val="18"/>
                <w:szCs w:val="18"/>
              </w:rPr>
              <w:t>Es indispensable que el proponente cuente con los requisitos mínimos de Habilitación Resolución 2003 del 2014 expedida por el Instituto Departamental de Salud de Nariño como representante del Ministerio de Protección Social.</w:t>
            </w:r>
          </w:p>
        </w:tc>
        <w:tc>
          <w:tcPr>
            <w:tcW w:w="276" w:type="pct"/>
          </w:tcPr>
          <w:p w:rsidR="00682277" w:rsidRPr="00682277" w:rsidRDefault="00682277" w:rsidP="00682277">
            <w:pPr>
              <w:spacing w:after="0" w:line="240" w:lineRule="auto"/>
              <w:jc w:val="both"/>
              <w:rPr>
                <w:rFonts w:ascii="Arial" w:eastAsia="MS Mincho" w:hAnsi="Arial" w:cs="Arial"/>
                <w:sz w:val="18"/>
                <w:szCs w:val="18"/>
              </w:rPr>
            </w:pPr>
          </w:p>
        </w:tc>
        <w:tc>
          <w:tcPr>
            <w:tcW w:w="333" w:type="pct"/>
          </w:tcPr>
          <w:p w:rsidR="00682277" w:rsidRPr="00682277" w:rsidRDefault="00682277" w:rsidP="00682277">
            <w:pPr>
              <w:spacing w:after="0" w:line="240" w:lineRule="auto"/>
              <w:jc w:val="both"/>
              <w:rPr>
                <w:rFonts w:ascii="Arial" w:eastAsia="MS Mincho" w:hAnsi="Arial" w:cs="Arial"/>
                <w:sz w:val="18"/>
                <w:szCs w:val="18"/>
              </w:rPr>
            </w:pPr>
          </w:p>
        </w:tc>
      </w:tr>
      <w:tr w:rsidR="00682277" w:rsidRPr="00682277" w:rsidTr="00682277">
        <w:trPr>
          <w:trHeight w:val="493"/>
        </w:trPr>
        <w:tc>
          <w:tcPr>
            <w:tcW w:w="375" w:type="pct"/>
            <w:vAlign w:val="center"/>
          </w:tcPr>
          <w:p w:rsidR="00682277" w:rsidRPr="00682277" w:rsidRDefault="00682277" w:rsidP="00682277">
            <w:pPr>
              <w:spacing w:after="0" w:line="240" w:lineRule="auto"/>
              <w:jc w:val="both"/>
              <w:rPr>
                <w:rFonts w:ascii="Arial" w:eastAsia="MS Mincho" w:hAnsi="Arial" w:cs="Arial"/>
                <w:sz w:val="18"/>
                <w:szCs w:val="18"/>
              </w:rPr>
            </w:pPr>
            <w:r w:rsidRPr="00682277">
              <w:rPr>
                <w:rFonts w:ascii="Arial" w:eastAsia="MS Mincho" w:hAnsi="Arial" w:cs="Arial"/>
                <w:sz w:val="18"/>
                <w:szCs w:val="18"/>
              </w:rPr>
              <w:t>28</w:t>
            </w:r>
          </w:p>
        </w:tc>
        <w:tc>
          <w:tcPr>
            <w:tcW w:w="4016" w:type="pct"/>
          </w:tcPr>
          <w:p w:rsidR="00682277" w:rsidRPr="00682277" w:rsidRDefault="00682277" w:rsidP="00682277">
            <w:pPr>
              <w:pStyle w:val="Textoindependiente2"/>
              <w:tabs>
                <w:tab w:val="left" w:pos="284"/>
              </w:tabs>
              <w:adjustRightInd w:val="0"/>
              <w:spacing w:after="0" w:line="240" w:lineRule="auto"/>
              <w:jc w:val="both"/>
              <w:rPr>
                <w:sz w:val="18"/>
                <w:szCs w:val="18"/>
              </w:rPr>
            </w:pPr>
            <w:r w:rsidRPr="00682277">
              <w:rPr>
                <w:sz w:val="18"/>
                <w:szCs w:val="18"/>
              </w:rPr>
              <w:t xml:space="preserve">El oferente deberá certificar experiencia, para lo cual deberá allegar certificaciones de máximo 3 contratos ejecutados o en ejecución cuyo objeto sea igual o similar a Prestación de servicios de salud de II y III nivel de complejidad, que incluye atención en alto costo, consulta ambulatoria en medicina especializada y sub especializada, manejo del paciente incluyendo procedimientos diagnósticos y terapéuticos, exámenes diagnósticos, internación, procedimientos quirúrgicos y medicamentos, expedidas por el contratante,  cuya sumatoria sea igual o superior al 50% del valor del presupuesto oficial establecido para esta invitación. </w:t>
            </w:r>
          </w:p>
          <w:p w:rsidR="00682277" w:rsidRPr="00682277" w:rsidRDefault="00682277" w:rsidP="00682277">
            <w:pPr>
              <w:pStyle w:val="Textoindependiente2"/>
              <w:tabs>
                <w:tab w:val="left" w:pos="284"/>
              </w:tabs>
              <w:adjustRightInd w:val="0"/>
              <w:spacing w:after="0" w:line="240" w:lineRule="auto"/>
              <w:ind w:hanging="284"/>
              <w:jc w:val="both"/>
              <w:rPr>
                <w:sz w:val="18"/>
                <w:szCs w:val="18"/>
              </w:rPr>
            </w:pPr>
          </w:p>
          <w:p w:rsidR="00682277" w:rsidRPr="00682277" w:rsidRDefault="00682277" w:rsidP="00682277">
            <w:pPr>
              <w:pStyle w:val="Textoindependiente2"/>
              <w:tabs>
                <w:tab w:val="left" w:pos="284"/>
              </w:tabs>
              <w:adjustRightInd w:val="0"/>
              <w:spacing w:after="0" w:line="240" w:lineRule="auto"/>
              <w:ind w:hanging="284"/>
              <w:jc w:val="both"/>
              <w:rPr>
                <w:sz w:val="18"/>
                <w:szCs w:val="18"/>
              </w:rPr>
            </w:pPr>
            <w:r w:rsidRPr="00682277">
              <w:rPr>
                <w:sz w:val="18"/>
                <w:szCs w:val="18"/>
              </w:rPr>
              <w:t xml:space="preserve">Las certificaciones deberán contener la siguiente información: </w:t>
            </w:r>
          </w:p>
          <w:p w:rsidR="00682277" w:rsidRPr="00682277" w:rsidRDefault="00682277" w:rsidP="00682277">
            <w:pPr>
              <w:tabs>
                <w:tab w:val="left" w:pos="284"/>
                <w:tab w:val="num" w:pos="342"/>
              </w:tabs>
              <w:spacing w:after="0" w:line="240" w:lineRule="auto"/>
              <w:ind w:hanging="284"/>
              <w:jc w:val="both"/>
              <w:rPr>
                <w:rFonts w:ascii="Arial" w:hAnsi="Arial" w:cs="Arial"/>
                <w:sz w:val="18"/>
                <w:szCs w:val="18"/>
              </w:rPr>
            </w:pPr>
          </w:p>
          <w:p w:rsidR="00682277" w:rsidRPr="00682277" w:rsidRDefault="00682277" w:rsidP="00A00E36">
            <w:pPr>
              <w:numPr>
                <w:ilvl w:val="0"/>
                <w:numId w:val="15"/>
              </w:numPr>
              <w:tabs>
                <w:tab w:val="left" w:pos="567"/>
              </w:tabs>
              <w:spacing w:after="0" w:line="240" w:lineRule="auto"/>
              <w:ind w:left="0" w:firstLine="142"/>
              <w:jc w:val="both"/>
              <w:rPr>
                <w:rFonts w:ascii="Arial" w:hAnsi="Arial" w:cs="Arial"/>
                <w:sz w:val="18"/>
                <w:szCs w:val="18"/>
              </w:rPr>
            </w:pPr>
            <w:r w:rsidRPr="00682277">
              <w:rPr>
                <w:rFonts w:ascii="Arial" w:hAnsi="Arial" w:cs="Arial"/>
                <w:sz w:val="18"/>
                <w:szCs w:val="18"/>
              </w:rPr>
              <w:t xml:space="preserve">Objeto del contrato </w:t>
            </w:r>
          </w:p>
          <w:p w:rsidR="00682277" w:rsidRPr="00682277" w:rsidRDefault="00682277" w:rsidP="00A00E36">
            <w:pPr>
              <w:numPr>
                <w:ilvl w:val="0"/>
                <w:numId w:val="15"/>
              </w:numPr>
              <w:tabs>
                <w:tab w:val="left" w:pos="567"/>
              </w:tabs>
              <w:spacing w:after="0" w:line="240" w:lineRule="auto"/>
              <w:ind w:left="0" w:firstLine="142"/>
              <w:jc w:val="both"/>
              <w:rPr>
                <w:rFonts w:ascii="Arial" w:hAnsi="Arial" w:cs="Arial"/>
                <w:sz w:val="18"/>
                <w:szCs w:val="18"/>
              </w:rPr>
            </w:pPr>
            <w:r w:rsidRPr="00682277">
              <w:rPr>
                <w:rFonts w:ascii="Arial" w:hAnsi="Arial" w:cs="Arial"/>
                <w:sz w:val="18"/>
                <w:szCs w:val="18"/>
              </w:rPr>
              <w:t>Valor del contrato</w:t>
            </w:r>
          </w:p>
          <w:p w:rsidR="00682277" w:rsidRPr="00682277" w:rsidRDefault="00682277" w:rsidP="00A00E36">
            <w:pPr>
              <w:numPr>
                <w:ilvl w:val="0"/>
                <w:numId w:val="15"/>
              </w:numPr>
              <w:tabs>
                <w:tab w:val="left" w:pos="567"/>
              </w:tabs>
              <w:spacing w:after="0" w:line="240" w:lineRule="auto"/>
              <w:ind w:left="0" w:firstLine="142"/>
              <w:jc w:val="both"/>
              <w:rPr>
                <w:rFonts w:ascii="Arial" w:hAnsi="Arial" w:cs="Arial"/>
                <w:sz w:val="18"/>
                <w:szCs w:val="18"/>
              </w:rPr>
            </w:pPr>
            <w:r w:rsidRPr="00682277">
              <w:rPr>
                <w:rFonts w:ascii="Arial" w:hAnsi="Arial" w:cs="Arial"/>
                <w:sz w:val="18"/>
                <w:szCs w:val="18"/>
              </w:rPr>
              <w:t>Plazo de ejecución del contrato</w:t>
            </w:r>
          </w:p>
          <w:p w:rsidR="00682277" w:rsidRPr="00682277" w:rsidRDefault="00682277" w:rsidP="00A00E36">
            <w:pPr>
              <w:numPr>
                <w:ilvl w:val="0"/>
                <w:numId w:val="15"/>
              </w:numPr>
              <w:tabs>
                <w:tab w:val="left" w:pos="567"/>
              </w:tabs>
              <w:spacing w:after="0" w:line="240" w:lineRule="auto"/>
              <w:ind w:left="0" w:firstLine="142"/>
              <w:jc w:val="both"/>
              <w:rPr>
                <w:rFonts w:ascii="Arial" w:hAnsi="Arial" w:cs="Arial"/>
                <w:sz w:val="18"/>
                <w:szCs w:val="18"/>
              </w:rPr>
            </w:pPr>
            <w:r w:rsidRPr="00682277">
              <w:rPr>
                <w:rFonts w:ascii="Arial" w:hAnsi="Arial" w:cs="Arial"/>
                <w:sz w:val="18"/>
                <w:szCs w:val="18"/>
              </w:rPr>
              <w:t>Fecha de iniciación y finalización del contrato</w:t>
            </w:r>
          </w:p>
          <w:p w:rsidR="00682277" w:rsidRPr="00682277" w:rsidRDefault="00682277" w:rsidP="00A00E36">
            <w:pPr>
              <w:numPr>
                <w:ilvl w:val="0"/>
                <w:numId w:val="15"/>
              </w:numPr>
              <w:tabs>
                <w:tab w:val="left" w:pos="567"/>
              </w:tabs>
              <w:spacing w:after="0" w:line="240" w:lineRule="auto"/>
              <w:ind w:left="0" w:firstLine="142"/>
              <w:jc w:val="both"/>
              <w:rPr>
                <w:rFonts w:ascii="Arial" w:hAnsi="Arial" w:cs="Arial"/>
                <w:sz w:val="18"/>
                <w:szCs w:val="18"/>
              </w:rPr>
            </w:pPr>
            <w:r w:rsidRPr="00682277">
              <w:rPr>
                <w:rFonts w:ascii="Arial" w:hAnsi="Arial" w:cs="Arial"/>
                <w:sz w:val="18"/>
                <w:szCs w:val="18"/>
              </w:rPr>
              <w:t>Nombre del contratante</w:t>
            </w:r>
          </w:p>
          <w:p w:rsidR="00682277" w:rsidRPr="00682277" w:rsidRDefault="00682277" w:rsidP="00A00E36">
            <w:pPr>
              <w:numPr>
                <w:ilvl w:val="0"/>
                <w:numId w:val="15"/>
              </w:numPr>
              <w:tabs>
                <w:tab w:val="left" w:pos="567"/>
              </w:tabs>
              <w:spacing w:after="0" w:line="240" w:lineRule="auto"/>
              <w:ind w:left="0" w:firstLine="142"/>
              <w:jc w:val="both"/>
              <w:rPr>
                <w:rFonts w:ascii="Arial" w:hAnsi="Arial" w:cs="Arial"/>
                <w:sz w:val="18"/>
                <w:szCs w:val="18"/>
              </w:rPr>
            </w:pPr>
            <w:r w:rsidRPr="00682277">
              <w:rPr>
                <w:rFonts w:ascii="Arial" w:hAnsi="Arial" w:cs="Arial"/>
                <w:sz w:val="18"/>
                <w:szCs w:val="18"/>
              </w:rPr>
              <w:t xml:space="preserve">Nombre del contratista, debidamente firmado por el representante legal o         por quien haga sus veces           </w:t>
            </w:r>
          </w:p>
          <w:p w:rsidR="00682277" w:rsidRPr="00682277" w:rsidRDefault="00682277" w:rsidP="00682277">
            <w:pPr>
              <w:tabs>
                <w:tab w:val="left" w:pos="284"/>
              </w:tabs>
              <w:spacing w:after="0" w:line="240" w:lineRule="auto"/>
              <w:ind w:hanging="284"/>
              <w:jc w:val="both"/>
              <w:rPr>
                <w:rFonts w:ascii="Arial" w:hAnsi="Arial" w:cs="Arial"/>
                <w:sz w:val="18"/>
                <w:szCs w:val="18"/>
              </w:rPr>
            </w:pPr>
          </w:p>
          <w:p w:rsidR="00682277" w:rsidRPr="00682277" w:rsidRDefault="00682277" w:rsidP="00682277">
            <w:pPr>
              <w:tabs>
                <w:tab w:val="left" w:pos="284"/>
              </w:tabs>
              <w:adjustRightInd w:val="0"/>
              <w:spacing w:after="0" w:line="240" w:lineRule="auto"/>
              <w:ind w:hanging="284"/>
              <w:jc w:val="both"/>
              <w:rPr>
                <w:rFonts w:ascii="Arial" w:hAnsi="Arial" w:cs="Arial"/>
                <w:sz w:val="18"/>
                <w:szCs w:val="18"/>
              </w:rPr>
            </w:pPr>
            <w:r w:rsidRPr="00682277">
              <w:rPr>
                <w:rFonts w:ascii="Arial" w:hAnsi="Arial" w:cs="Arial"/>
                <w:sz w:val="18"/>
                <w:szCs w:val="18"/>
              </w:rPr>
              <w:t>No se admiten:</w:t>
            </w:r>
          </w:p>
          <w:p w:rsidR="00682277" w:rsidRPr="00682277" w:rsidRDefault="00682277" w:rsidP="00A00E36">
            <w:pPr>
              <w:numPr>
                <w:ilvl w:val="0"/>
                <w:numId w:val="16"/>
              </w:numPr>
              <w:tabs>
                <w:tab w:val="left" w:pos="567"/>
              </w:tabs>
              <w:autoSpaceDE w:val="0"/>
              <w:autoSpaceDN w:val="0"/>
              <w:adjustRightInd w:val="0"/>
              <w:spacing w:after="0" w:line="240" w:lineRule="auto"/>
              <w:ind w:left="0" w:hanging="141"/>
              <w:jc w:val="both"/>
              <w:rPr>
                <w:rFonts w:ascii="Arial" w:hAnsi="Arial" w:cs="Arial"/>
                <w:sz w:val="18"/>
                <w:szCs w:val="18"/>
              </w:rPr>
            </w:pPr>
            <w:r w:rsidRPr="00682277">
              <w:rPr>
                <w:rFonts w:ascii="Arial" w:hAnsi="Arial" w:cs="Arial"/>
                <w:sz w:val="18"/>
                <w:szCs w:val="18"/>
              </w:rPr>
              <w:t>Certificaciones de Subcontrataciones.</w:t>
            </w:r>
          </w:p>
          <w:p w:rsidR="00682277" w:rsidRPr="00682277" w:rsidRDefault="00682277" w:rsidP="00A00E36">
            <w:pPr>
              <w:numPr>
                <w:ilvl w:val="0"/>
                <w:numId w:val="16"/>
              </w:numPr>
              <w:tabs>
                <w:tab w:val="left" w:pos="567"/>
              </w:tabs>
              <w:autoSpaceDE w:val="0"/>
              <w:autoSpaceDN w:val="0"/>
              <w:adjustRightInd w:val="0"/>
              <w:spacing w:after="0" w:line="240" w:lineRule="auto"/>
              <w:ind w:left="0" w:hanging="141"/>
              <w:jc w:val="both"/>
              <w:rPr>
                <w:rFonts w:ascii="Arial" w:hAnsi="Arial" w:cs="Arial"/>
                <w:sz w:val="18"/>
                <w:szCs w:val="18"/>
              </w:rPr>
            </w:pPr>
            <w:r w:rsidRPr="00682277">
              <w:rPr>
                <w:rFonts w:ascii="Arial" w:hAnsi="Arial" w:cs="Arial"/>
                <w:sz w:val="18"/>
                <w:szCs w:val="18"/>
              </w:rPr>
              <w:t>No se acepta auto certificaciones.</w:t>
            </w:r>
          </w:p>
          <w:p w:rsidR="00682277" w:rsidRPr="00682277" w:rsidRDefault="00682277" w:rsidP="00682277">
            <w:pPr>
              <w:tabs>
                <w:tab w:val="left" w:pos="567"/>
              </w:tabs>
              <w:adjustRightInd w:val="0"/>
              <w:spacing w:after="0" w:line="240" w:lineRule="auto"/>
              <w:jc w:val="both"/>
              <w:rPr>
                <w:rFonts w:ascii="Arial" w:hAnsi="Arial" w:cs="Arial"/>
                <w:sz w:val="18"/>
                <w:szCs w:val="18"/>
              </w:rPr>
            </w:pPr>
          </w:p>
          <w:p w:rsidR="00682277" w:rsidRPr="00682277" w:rsidRDefault="00682277" w:rsidP="00682277">
            <w:pPr>
              <w:spacing w:after="0" w:line="240" w:lineRule="auto"/>
              <w:jc w:val="both"/>
              <w:rPr>
                <w:rFonts w:ascii="Arial" w:hAnsi="Arial" w:cs="Arial"/>
                <w:sz w:val="18"/>
                <w:szCs w:val="18"/>
              </w:rPr>
            </w:pPr>
            <w:r w:rsidRPr="00682277">
              <w:rPr>
                <w:rFonts w:ascii="Arial" w:hAnsi="Arial" w:cs="Arial"/>
                <w:b/>
                <w:sz w:val="18"/>
                <w:szCs w:val="18"/>
              </w:rPr>
              <w:t xml:space="preserve">No se aceptan COPIAS DE CONTRATOS, FACTURAS, ORDENES DE SERVICIO, ORDENES DE PAGO, </w:t>
            </w:r>
            <w:r w:rsidRPr="00682277">
              <w:rPr>
                <w:rFonts w:ascii="Arial" w:hAnsi="Arial" w:cs="Arial"/>
                <w:b/>
                <w:sz w:val="18"/>
                <w:szCs w:val="18"/>
                <w:u w:val="single"/>
              </w:rPr>
              <w:t>se requieren certificaciones</w:t>
            </w:r>
            <w:r w:rsidRPr="00682277">
              <w:rPr>
                <w:rFonts w:ascii="Arial" w:hAnsi="Arial" w:cs="Arial"/>
                <w:b/>
                <w:sz w:val="18"/>
                <w:szCs w:val="18"/>
              </w:rPr>
              <w:t>.</w:t>
            </w:r>
          </w:p>
        </w:tc>
        <w:tc>
          <w:tcPr>
            <w:tcW w:w="276" w:type="pct"/>
          </w:tcPr>
          <w:p w:rsidR="00682277" w:rsidRPr="00682277" w:rsidRDefault="00682277" w:rsidP="00682277">
            <w:pPr>
              <w:pStyle w:val="Textoindependiente2"/>
              <w:tabs>
                <w:tab w:val="left" w:pos="284"/>
              </w:tabs>
              <w:spacing w:after="0" w:line="240" w:lineRule="auto"/>
              <w:rPr>
                <w:sz w:val="18"/>
                <w:szCs w:val="18"/>
              </w:rPr>
            </w:pPr>
          </w:p>
        </w:tc>
        <w:tc>
          <w:tcPr>
            <w:tcW w:w="333" w:type="pct"/>
          </w:tcPr>
          <w:p w:rsidR="00682277" w:rsidRPr="00682277" w:rsidRDefault="00682277" w:rsidP="00682277">
            <w:pPr>
              <w:pStyle w:val="Textoindependiente2"/>
              <w:tabs>
                <w:tab w:val="left" w:pos="284"/>
              </w:tabs>
              <w:spacing w:after="0" w:line="240" w:lineRule="auto"/>
              <w:rPr>
                <w:sz w:val="18"/>
                <w:szCs w:val="18"/>
              </w:rPr>
            </w:pPr>
          </w:p>
        </w:tc>
      </w:tr>
      <w:tr w:rsidR="00682277" w:rsidRPr="00682277" w:rsidTr="00682277">
        <w:trPr>
          <w:trHeight w:val="557"/>
        </w:trPr>
        <w:tc>
          <w:tcPr>
            <w:tcW w:w="375" w:type="pct"/>
            <w:vAlign w:val="center"/>
          </w:tcPr>
          <w:p w:rsidR="00682277" w:rsidRPr="00682277" w:rsidRDefault="00682277" w:rsidP="00682277">
            <w:pPr>
              <w:pStyle w:val="Textoindependiente2"/>
              <w:tabs>
                <w:tab w:val="left" w:pos="284"/>
              </w:tabs>
              <w:spacing w:after="0" w:line="240" w:lineRule="auto"/>
              <w:jc w:val="both"/>
              <w:rPr>
                <w:rFonts w:eastAsia="MS Mincho"/>
                <w:sz w:val="18"/>
                <w:szCs w:val="18"/>
              </w:rPr>
            </w:pPr>
            <w:r w:rsidRPr="00682277">
              <w:rPr>
                <w:rFonts w:eastAsia="MS Mincho"/>
                <w:sz w:val="18"/>
                <w:szCs w:val="18"/>
              </w:rPr>
              <w:t>29</w:t>
            </w:r>
          </w:p>
        </w:tc>
        <w:tc>
          <w:tcPr>
            <w:tcW w:w="4016" w:type="pct"/>
          </w:tcPr>
          <w:p w:rsidR="00682277" w:rsidRPr="00682277" w:rsidRDefault="00682277" w:rsidP="00682277">
            <w:pPr>
              <w:tabs>
                <w:tab w:val="left" w:pos="284"/>
              </w:tabs>
              <w:spacing w:after="0" w:line="240" w:lineRule="auto"/>
              <w:jc w:val="both"/>
              <w:rPr>
                <w:rFonts w:ascii="Arial" w:hAnsi="Arial" w:cs="Arial"/>
                <w:sz w:val="18"/>
                <w:szCs w:val="18"/>
              </w:rPr>
            </w:pPr>
            <w:r w:rsidRPr="00682277">
              <w:rPr>
                <w:rFonts w:ascii="Arial" w:hAnsi="Arial" w:cs="Arial"/>
                <w:sz w:val="18"/>
                <w:szCs w:val="18"/>
              </w:rPr>
              <w:t>El contratista se obliga a realizar el reporte y auto reporte oportuno de los incidentes y eventos adversos identificados durante la atención de los usuarios y enviar Planes de Mejora al correo: denar.grusa@policia.gov.co</w:t>
            </w:r>
          </w:p>
        </w:tc>
        <w:tc>
          <w:tcPr>
            <w:tcW w:w="276" w:type="pct"/>
          </w:tcPr>
          <w:p w:rsidR="00682277" w:rsidRPr="00682277" w:rsidRDefault="00682277" w:rsidP="00682277">
            <w:pPr>
              <w:pStyle w:val="Textoindependiente2"/>
              <w:tabs>
                <w:tab w:val="left" w:pos="284"/>
              </w:tabs>
              <w:adjustRightInd w:val="0"/>
              <w:spacing w:after="0" w:line="240" w:lineRule="auto"/>
              <w:rPr>
                <w:sz w:val="18"/>
                <w:szCs w:val="18"/>
              </w:rPr>
            </w:pPr>
          </w:p>
        </w:tc>
        <w:tc>
          <w:tcPr>
            <w:tcW w:w="333" w:type="pct"/>
          </w:tcPr>
          <w:p w:rsidR="00682277" w:rsidRPr="00682277" w:rsidRDefault="00682277" w:rsidP="00682277">
            <w:pPr>
              <w:pStyle w:val="Textoindependiente2"/>
              <w:tabs>
                <w:tab w:val="left" w:pos="284"/>
              </w:tabs>
              <w:adjustRightInd w:val="0"/>
              <w:spacing w:after="0" w:line="240" w:lineRule="auto"/>
              <w:rPr>
                <w:sz w:val="18"/>
                <w:szCs w:val="18"/>
              </w:rPr>
            </w:pPr>
          </w:p>
        </w:tc>
      </w:tr>
      <w:tr w:rsidR="00682277" w:rsidRPr="00682277" w:rsidTr="00682277">
        <w:trPr>
          <w:trHeight w:val="643"/>
        </w:trPr>
        <w:tc>
          <w:tcPr>
            <w:tcW w:w="375" w:type="pct"/>
            <w:vAlign w:val="center"/>
          </w:tcPr>
          <w:p w:rsidR="00682277" w:rsidRPr="00682277" w:rsidRDefault="00682277" w:rsidP="00682277">
            <w:pPr>
              <w:tabs>
                <w:tab w:val="left" w:pos="284"/>
              </w:tabs>
              <w:spacing w:after="0" w:line="240" w:lineRule="auto"/>
              <w:jc w:val="both"/>
              <w:rPr>
                <w:rFonts w:ascii="Arial" w:hAnsi="Arial" w:cs="Arial"/>
                <w:sz w:val="18"/>
                <w:szCs w:val="18"/>
              </w:rPr>
            </w:pPr>
            <w:r w:rsidRPr="00682277">
              <w:rPr>
                <w:rFonts w:ascii="Arial" w:hAnsi="Arial" w:cs="Arial"/>
                <w:sz w:val="18"/>
                <w:szCs w:val="18"/>
              </w:rPr>
              <w:t>30</w:t>
            </w:r>
          </w:p>
        </w:tc>
        <w:tc>
          <w:tcPr>
            <w:tcW w:w="4016" w:type="pct"/>
          </w:tcPr>
          <w:p w:rsidR="00682277" w:rsidRPr="00682277" w:rsidRDefault="00682277" w:rsidP="00682277">
            <w:pPr>
              <w:spacing w:after="0" w:line="240" w:lineRule="auto"/>
              <w:jc w:val="both"/>
              <w:rPr>
                <w:rFonts w:ascii="Arial" w:hAnsi="Arial" w:cs="Arial"/>
                <w:bCs/>
                <w:sz w:val="18"/>
                <w:szCs w:val="18"/>
              </w:rPr>
            </w:pPr>
            <w:r w:rsidRPr="00682277">
              <w:rPr>
                <w:rFonts w:ascii="Arial" w:hAnsi="Arial" w:cs="Arial"/>
                <w:bCs/>
                <w:sz w:val="18"/>
                <w:szCs w:val="18"/>
              </w:rPr>
              <w:t>El oferente se compromete a prestar los servicios de acuerdo al plan integral de Salud de la Fuerzas Militares y la Policía Nacional ACUERDO 002 del 27 DE ABRIL DEL 2001 PLAN DE SERVICIOS.</w:t>
            </w:r>
          </w:p>
        </w:tc>
        <w:tc>
          <w:tcPr>
            <w:tcW w:w="276" w:type="pct"/>
          </w:tcPr>
          <w:p w:rsidR="00682277" w:rsidRPr="00682277" w:rsidRDefault="00682277" w:rsidP="00682277">
            <w:pPr>
              <w:tabs>
                <w:tab w:val="left" w:pos="284"/>
              </w:tabs>
              <w:spacing w:after="0" w:line="240" w:lineRule="auto"/>
              <w:jc w:val="both"/>
              <w:rPr>
                <w:rFonts w:ascii="Arial" w:hAnsi="Arial" w:cs="Arial"/>
                <w:sz w:val="18"/>
                <w:szCs w:val="18"/>
              </w:rPr>
            </w:pPr>
          </w:p>
        </w:tc>
        <w:tc>
          <w:tcPr>
            <w:tcW w:w="333" w:type="pct"/>
          </w:tcPr>
          <w:p w:rsidR="00682277" w:rsidRPr="00682277" w:rsidRDefault="00682277" w:rsidP="00682277">
            <w:pPr>
              <w:tabs>
                <w:tab w:val="left" w:pos="284"/>
              </w:tabs>
              <w:spacing w:after="0" w:line="240" w:lineRule="auto"/>
              <w:jc w:val="both"/>
              <w:rPr>
                <w:rFonts w:ascii="Arial" w:hAnsi="Arial" w:cs="Arial"/>
                <w:sz w:val="18"/>
                <w:szCs w:val="18"/>
              </w:rPr>
            </w:pPr>
          </w:p>
        </w:tc>
      </w:tr>
      <w:tr w:rsidR="00682277" w:rsidRPr="00682277" w:rsidTr="00682277">
        <w:trPr>
          <w:trHeight w:val="565"/>
        </w:trPr>
        <w:tc>
          <w:tcPr>
            <w:tcW w:w="375" w:type="pct"/>
            <w:vAlign w:val="center"/>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31</w:t>
            </w:r>
          </w:p>
        </w:tc>
        <w:tc>
          <w:tcPr>
            <w:tcW w:w="4016" w:type="pct"/>
          </w:tcPr>
          <w:p w:rsidR="00682277" w:rsidRPr="00682277" w:rsidRDefault="00682277" w:rsidP="00682277">
            <w:pPr>
              <w:tabs>
                <w:tab w:val="left" w:pos="426"/>
              </w:tabs>
              <w:adjustRightInd w:val="0"/>
              <w:spacing w:after="0" w:line="240" w:lineRule="auto"/>
              <w:jc w:val="both"/>
              <w:rPr>
                <w:rFonts w:ascii="Arial" w:hAnsi="Arial" w:cs="Arial"/>
                <w:sz w:val="18"/>
                <w:szCs w:val="18"/>
              </w:rPr>
            </w:pPr>
            <w:r w:rsidRPr="00682277">
              <w:rPr>
                <w:rFonts w:ascii="Arial" w:hAnsi="Arial" w:cs="Arial"/>
                <w:sz w:val="18"/>
                <w:szCs w:val="18"/>
              </w:rPr>
              <w:t xml:space="preserve">En caso de presentarse objeciones , éstas deberán ser respondidas y tramitadas según los términos establecidos en el artículo 56 y 57 de la Ley 1438 de 2011, contados a partir de la fecha de notificación al CONTRATISTA por parte de </w:t>
            </w:r>
            <w:r w:rsidRPr="00682277">
              <w:rPr>
                <w:rFonts w:ascii="Arial" w:eastAsia="MS Mincho" w:hAnsi="Arial" w:cs="Arial"/>
                <w:sz w:val="18"/>
                <w:szCs w:val="18"/>
              </w:rPr>
              <w:t xml:space="preserve"> la  Unidad Prestadora de Salud Nariño</w:t>
            </w:r>
            <w:r w:rsidRPr="00682277">
              <w:rPr>
                <w:rFonts w:ascii="Arial" w:hAnsi="Arial" w:cs="Arial"/>
                <w:sz w:val="18"/>
                <w:szCs w:val="18"/>
              </w:rPr>
              <w:t xml:space="preserve">  y de la institución prestadora de servicios de salud </w:t>
            </w:r>
          </w:p>
        </w:tc>
        <w:tc>
          <w:tcPr>
            <w:tcW w:w="276" w:type="pct"/>
          </w:tcPr>
          <w:p w:rsidR="00682277" w:rsidRPr="00682277" w:rsidRDefault="00682277" w:rsidP="00682277">
            <w:pPr>
              <w:spacing w:after="0" w:line="240" w:lineRule="auto"/>
              <w:jc w:val="both"/>
              <w:rPr>
                <w:rFonts w:ascii="Arial" w:hAnsi="Arial" w:cs="Arial"/>
                <w:bCs/>
                <w:sz w:val="18"/>
                <w:szCs w:val="18"/>
              </w:rPr>
            </w:pPr>
          </w:p>
        </w:tc>
        <w:tc>
          <w:tcPr>
            <w:tcW w:w="333" w:type="pct"/>
          </w:tcPr>
          <w:p w:rsidR="00682277" w:rsidRPr="00682277" w:rsidRDefault="00682277" w:rsidP="00682277">
            <w:pPr>
              <w:spacing w:after="0" w:line="240" w:lineRule="auto"/>
              <w:jc w:val="both"/>
              <w:rPr>
                <w:rFonts w:ascii="Arial" w:hAnsi="Arial" w:cs="Arial"/>
                <w:bCs/>
                <w:sz w:val="18"/>
                <w:szCs w:val="18"/>
              </w:rPr>
            </w:pPr>
          </w:p>
        </w:tc>
      </w:tr>
      <w:tr w:rsidR="00682277" w:rsidRPr="00682277" w:rsidTr="00682277">
        <w:trPr>
          <w:trHeight w:val="699"/>
        </w:trPr>
        <w:tc>
          <w:tcPr>
            <w:tcW w:w="375" w:type="pct"/>
            <w:vAlign w:val="center"/>
          </w:tcPr>
          <w:p w:rsidR="00682277" w:rsidRPr="00682277" w:rsidRDefault="00682277" w:rsidP="00682277">
            <w:pPr>
              <w:tabs>
                <w:tab w:val="left" w:pos="426"/>
              </w:tabs>
              <w:adjustRightInd w:val="0"/>
              <w:spacing w:after="0" w:line="240" w:lineRule="auto"/>
              <w:jc w:val="both"/>
              <w:rPr>
                <w:rFonts w:ascii="Arial" w:hAnsi="Arial" w:cs="Arial"/>
                <w:sz w:val="18"/>
                <w:szCs w:val="18"/>
              </w:rPr>
            </w:pPr>
            <w:r w:rsidRPr="00682277">
              <w:rPr>
                <w:rFonts w:ascii="Arial" w:hAnsi="Arial" w:cs="Arial"/>
                <w:sz w:val="18"/>
                <w:szCs w:val="18"/>
              </w:rPr>
              <w:lastRenderedPageBreak/>
              <w:t>32</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 xml:space="preserve">El contratista permitirá al equipo auditor de </w:t>
            </w:r>
            <w:r w:rsidRPr="00682277">
              <w:rPr>
                <w:rFonts w:ascii="Arial" w:eastAsia="MS Mincho" w:hAnsi="Arial" w:cs="Arial"/>
                <w:sz w:val="18"/>
                <w:szCs w:val="18"/>
              </w:rPr>
              <w:t xml:space="preserve"> la  Unidad Prestadora de Salud Nariño</w:t>
            </w:r>
            <w:r w:rsidRPr="00682277">
              <w:rPr>
                <w:rFonts w:ascii="Arial" w:hAnsi="Arial" w:cs="Arial"/>
                <w:sz w:val="18"/>
                <w:szCs w:val="18"/>
              </w:rPr>
              <w:t>, el acceso en tiempo real y oportuno a todos los registros asistenciales diligenciados dentro de la atención de los usuarios de la Policía Nacional,  adicionalmente permitirá también el acceso a las unidades de análisis que contengan el resultado de  los  casos de importancia en salud pública, de los incidentes y eventos adversos, así como permitir que el equipo auditor efectué la revisión de la facturación in situ de los servicios prestados a nuestros usuarios</w:t>
            </w:r>
          </w:p>
        </w:tc>
        <w:tc>
          <w:tcPr>
            <w:tcW w:w="276" w:type="pct"/>
          </w:tcPr>
          <w:p w:rsidR="00682277" w:rsidRPr="00682277" w:rsidRDefault="00682277" w:rsidP="00682277">
            <w:pPr>
              <w:tabs>
                <w:tab w:val="left" w:pos="426"/>
              </w:tabs>
              <w:adjustRightInd w:val="0"/>
              <w:spacing w:after="0" w:line="240" w:lineRule="auto"/>
              <w:jc w:val="both"/>
              <w:rPr>
                <w:rFonts w:ascii="Arial" w:hAnsi="Arial" w:cs="Arial"/>
                <w:sz w:val="18"/>
                <w:szCs w:val="18"/>
              </w:rPr>
            </w:pPr>
          </w:p>
        </w:tc>
        <w:tc>
          <w:tcPr>
            <w:tcW w:w="333" w:type="pct"/>
          </w:tcPr>
          <w:p w:rsidR="00682277" w:rsidRPr="00682277" w:rsidRDefault="00682277" w:rsidP="00682277">
            <w:pPr>
              <w:tabs>
                <w:tab w:val="left" w:pos="426"/>
              </w:tabs>
              <w:adjustRightInd w:val="0"/>
              <w:spacing w:after="0" w:line="240" w:lineRule="auto"/>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33</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La entidad debe acreditar la aplicación de protocolos actualizados y guías de manejo aceptados en salud para el manejo de los pacientes.</w:t>
            </w:r>
          </w:p>
        </w:tc>
        <w:tc>
          <w:tcPr>
            <w:tcW w:w="276" w:type="pct"/>
          </w:tcPr>
          <w:p w:rsidR="00682277" w:rsidRPr="00682277" w:rsidRDefault="00682277" w:rsidP="00682277">
            <w:pPr>
              <w:spacing w:after="0" w:line="240" w:lineRule="auto"/>
              <w:jc w:val="both"/>
              <w:rPr>
                <w:rFonts w:ascii="Arial" w:hAnsi="Arial" w:cs="Arial"/>
                <w:sz w:val="18"/>
                <w:szCs w:val="18"/>
              </w:rPr>
            </w:pPr>
          </w:p>
        </w:tc>
        <w:tc>
          <w:tcPr>
            <w:tcW w:w="333" w:type="pct"/>
          </w:tcPr>
          <w:p w:rsidR="00682277" w:rsidRPr="00682277" w:rsidRDefault="00682277" w:rsidP="00682277">
            <w:pPr>
              <w:spacing w:after="0" w:line="240" w:lineRule="auto"/>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34</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 xml:space="preserve">El contratista se obliga a </w:t>
            </w:r>
            <w:r w:rsidRPr="00682277">
              <w:rPr>
                <w:rFonts w:ascii="Arial" w:hAnsi="Arial" w:cs="Arial"/>
                <w:b/>
                <w:sz w:val="18"/>
                <w:szCs w:val="18"/>
                <w:u w:val="single"/>
              </w:rPr>
              <w:t>REMITIR todos los RIPS</w:t>
            </w:r>
            <w:r w:rsidRPr="00682277">
              <w:rPr>
                <w:rFonts w:ascii="Arial" w:hAnsi="Arial" w:cs="Arial"/>
                <w:sz w:val="18"/>
                <w:szCs w:val="18"/>
              </w:rPr>
              <w:t xml:space="preserve"> en medio magnético de las atenciones a los usuarios de </w:t>
            </w:r>
            <w:r w:rsidRPr="00682277">
              <w:rPr>
                <w:rFonts w:ascii="Arial" w:eastAsia="MS Mincho" w:hAnsi="Arial" w:cs="Arial"/>
                <w:sz w:val="18"/>
                <w:szCs w:val="18"/>
              </w:rPr>
              <w:t xml:space="preserve"> la  Unidad Prestadora de Salud Nariño</w:t>
            </w:r>
            <w:r w:rsidRPr="00682277">
              <w:rPr>
                <w:rFonts w:ascii="Arial" w:hAnsi="Arial" w:cs="Arial"/>
                <w:sz w:val="18"/>
                <w:szCs w:val="18"/>
              </w:rPr>
              <w:t xml:space="preserve">, anexos a las cuentas de cobro y junto con los indicadores solicitados por </w:t>
            </w:r>
            <w:r w:rsidRPr="00682277">
              <w:rPr>
                <w:rFonts w:ascii="Arial" w:eastAsia="MS Mincho" w:hAnsi="Arial" w:cs="Arial"/>
                <w:sz w:val="18"/>
                <w:szCs w:val="18"/>
              </w:rPr>
              <w:t xml:space="preserve"> la  Unidad Prestadora de Salud Nariño</w:t>
            </w:r>
            <w:r w:rsidRPr="00682277">
              <w:rPr>
                <w:rFonts w:ascii="Arial" w:hAnsi="Arial" w:cs="Arial"/>
                <w:sz w:val="18"/>
                <w:szCs w:val="18"/>
              </w:rPr>
              <w:t xml:space="preserve">  y paralelamente a los correos electrónicos </w:t>
            </w:r>
            <w:r w:rsidRPr="00682277">
              <w:rPr>
                <w:rFonts w:ascii="Arial" w:hAnsi="Arial" w:cs="Arial"/>
                <w:color w:val="297320"/>
                <w:sz w:val="18"/>
                <w:szCs w:val="18"/>
                <w:shd w:val="clear" w:color="auto" w:fill="EDEBE9"/>
              </w:rPr>
              <w:t xml:space="preserve"> </w:t>
            </w:r>
            <w:hyperlink r:id="rId11" w:history="1">
              <w:r w:rsidRPr="00682277">
                <w:rPr>
                  <w:rStyle w:val="Hipervnculo"/>
                  <w:rFonts w:ascii="Arial" w:hAnsi="Arial" w:cs="Arial"/>
                  <w:sz w:val="18"/>
                  <w:szCs w:val="18"/>
                  <w:shd w:val="clear" w:color="auto" w:fill="EDEBE9"/>
                </w:rPr>
                <w:t>alexandra.arevalo4832@correo.policia.gov.co</w:t>
              </w:r>
            </w:hyperlink>
            <w:r w:rsidRPr="00682277">
              <w:rPr>
                <w:rFonts w:ascii="Arial" w:hAnsi="Arial" w:cs="Arial"/>
                <w:color w:val="297320"/>
                <w:sz w:val="18"/>
                <w:szCs w:val="18"/>
                <w:shd w:val="clear" w:color="auto" w:fill="EDEBE9"/>
              </w:rPr>
              <w:t xml:space="preserve"> </w:t>
            </w:r>
            <w:r w:rsidRPr="00682277">
              <w:rPr>
                <w:rFonts w:ascii="Arial" w:hAnsi="Arial" w:cs="Arial"/>
                <w:sz w:val="18"/>
                <w:szCs w:val="18"/>
              </w:rPr>
              <w:t>Además se debe incluir en el archivo AF de los RIPS el número del contrato que afecta la cuenta de cobro y/o factura, teniendo en cuenta que todo lo anterior será requisito para el correspondiente trámite de pago.</w:t>
            </w:r>
          </w:p>
        </w:tc>
        <w:tc>
          <w:tcPr>
            <w:tcW w:w="276" w:type="pct"/>
          </w:tcPr>
          <w:p w:rsidR="00682277" w:rsidRPr="00682277" w:rsidRDefault="00682277" w:rsidP="00682277">
            <w:pPr>
              <w:spacing w:after="0" w:line="240" w:lineRule="auto"/>
              <w:jc w:val="both"/>
              <w:rPr>
                <w:rFonts w:ascii="Arial" w:hAnsi="Arial" w:cs="Arial"/>
                <w:sz w:val="18"/>
                <w:szCs w:val="18"/>
              </w:rPr>
            </w:pPr>
          </w:p>
        </w:tc>
        <w:tc>
          <w:tcPr>
            <w:tcW w:w="333" w:type="pct"/>
          </w:tcPr>
          <w:p w:rsidR="00682277" w:rsidRPr="00682277" w:rsidRDefault="00682277" w:rsidP="00682277">
            <w:pPr>
              <w:spacing w:after="0" w:line="240" w:lineRule="auto"/>
              <w:jc w:val="both"/>
              <w:rPr>
                <w:rFonts w:ascii="Arial" w:hAnsi="Arial" w:cs="Arial"/>
                <w:sz w:val="18"/>
                <w:szCs w:val="18"/>
              </w:rPr>
            </w:pPr>
          </w:p>
        </w:tc>
      </w:tr>
      <w:tr w:rsidR="00682277" w:rsidRPr="00682277" w:rsidTr="00682277">
        <w:trPr>
          <w:trHeight w:val="304"/>
        </w:trPr>
        <w:tc>
          <w:tcPr>
            <w:tcW w:w="375" w:type="pct"/>
            <w:vAlign w:val="center"/>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35</w:t>
            </w:r>
          </w:p>
        </w:tc>
        <w:tc>
          <w:tcPr>
            <w:tcW w:w="4016" w:type="pct"/>
          </w:tcPr>
          <w:p w:rsidR="00682277" w:rsidRPr="00682277" w:rsidRDefault="00682277" w:rsidP="00682277">
            <w:pPr>
              <w:spacing w:after="0" w:line="240" w:lineRule="auto"/>
              <w:contextualSpacing/>
              <w:jc w:val="both"/>
              <w:rPr>
                <w:rFonts w:ascii="Arial" w:hAnsi="Arial" w:cs="Arial"/>
                <w:bCs/>
                <w:sz w:val="18"/>
                <w:szCs w:val="18"/>
              </w:rPr>
            </w:pPr>
            <w:r w:rsidRPr="00682277">
              <w:rPr>
                <w:rFonts w:ascii="Arial" w:hAnsi="Arial" w:cs="Arial"/>
                <w:sz w:val="18"/>
                <w:szCs w:val="18"/>
              </w:rPr>
              <w:t xml:space="preserve"> </w:t>
            </w:r>
            <w:r w:rsidRPr="00682277">
              <w:rPr>
                <w:rFonts w:ascii="Arial" w:hAnsi="Arial" w:cs="Arial"/>
                <w:bCs/>
                <w:sz w:val="18"/>
                <w:szCs w:val="18"/>
              </w:rPr>
              <w:t xml:space="preserve">El oferente se compromete a cumplir con el decreto 351 del 19-02-2014 reglamenta la gestión integral de residuos generado en la atención de salud y otras actividades. </w:t>
            </w:r>
          </w:p>
        </w:tc>
        <w:tc>
          <w:tcPr>
            <w:tcW w:w="276" w:type="pct"/>
          </w:tcPr>
          <w:p w:rsidR="00682277" w:rsidRPr="00682277" w:rsidRDefault="00682277" w:rsidP="00682277">
            <w:pPr>
              <w:spacing w:after="0" w:line="240" w:lineRule="auto"/>
              <w:jc w:val="both"/>
              <w:rPr>
                <w:rFonts w:ascii="Arial" w:hAnsi="Arial" w:cs="Arial"/>
                <w:sz w:val="18"/>
                <w:szCs w:val="18"/>
              </w:rPr>
            </w:pPr>
          </w:p>
        </w:tc>
        <w:tc>
          <w:tcPr>
            <w:tcW w:w="333" w:type="pct"/>
          </w:tcPr>
          <w:p w:rsidR="00682277" w:rsidRPr="00682277" w:rsidRDefault="00682277" w:rsidP="00682277">
            <w:pPr>
              <w:spacing w:after="0" w:line="240" w:lineRule="auto"/>
              <w:jc w:val="both"/>
              <w:rPr>
                <w:rFonts w:ascii="Arial" w:hAnsi="Arial" w:cs="Arial"/>
                <w:sz w:val="18"/>
                <w:szCs w:val="18"/>
              </w:rPr>
            </w:pPr>
          </w:p>
        </w:tc>
      </w:tr>
      <w:tr w:rsidR="00682277" w:rsidRPr="00682277" w:rsidTr="00682277">
        <w:trPr>
          <w:trHeight w:val="347"/>
        </w:trPr>
        <w:tc>
          <w:tcPr>
            <w:tcW w:w="375" w:type="pct"/>
            <w:vAlign w:val="center"/>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36</w:t>
            </w:r>
          </w:p>
        </w:tc>
        <w:tc>
          <w:tcPr>
            <w:tcW w:w="4016" w:type="pct"/>
          </w:tcPr>
          <w:p w:rsidR="00682277" w:rsidRPr="00682277" w:rsidRDefault="00682277" w:rsidP="00682277">
            <w:pPr>
              <w:spacing w:after="0" w:line="240" w:lineRule="auto"/>
              <w:jc w:val="both"/>
              <w:rPr>
                <w:rFonts w:ascii="Arial" w:eastAsia="MS Mincho" w:hAnsi="Arial" w:cs="Arial"/>
                <w:sz w:val="18"/>
                <w:szCs w:val="18"/>
              </w:rPr>
            </w:pPr>
            <w:r w:rsidRPr="00682277">
              <w:rPr>
                <w:rFonts w:ascii="Arial" w:eastAsia="MS Mincho" w:hAnsi="Arial" w:cs="Arial"/>
                <w:sz w:val="18"/>
                <w:szCs w:val="18"/>
              </w:rPr>
              <w:t xml:space="preserve">El oferente deberá presentar y anexar convenios durante la presentación de oferta de los servicios que no tengan dentro de sus instalaciones y contar con el personal profesional, técnico, asistencial y administrativo que le permitan cumplir con el objeto del presente proceso de contratación. </w:t>
            </w:r>
          </w:p>
        </w:tc>
        <w:tc>
          <w:tcPr>
            <w:tcW w:w="276" w:type="pct"/>
          </w:tcPr>
          <w:p w:rsidR="00682277" w:rsidRPr="00682277" w:rsidRDefault="00682277" w:rsidP="00682277">
            <w:pPr>
              <w:spacing w:after="0" w:line="240" w:lineRule="auto"/>
              <w:contextualSpacing/>
              <w:jc w:val="both"/>
              <w:rPr>
                <w:rFonts w:ascii="Arial" w:hAnsi="Arial" w:cs="Arial"/>
                <w:sz w:val="18"/>
                <w:szCs w:val="18"/>
              </w:rPr>
            </w:pPr>
          </w:p>
        </w:tc>
        <w:tc>
          <w:tcPr>
            <w:tcW w:w="333" w:type="pct"/>
          </w:tcPr>
          <w:p w:rsidR="00682277" w:rsidRPr="00682277" w:rsidRDefault="00682277" w:rsidP="00682277">
            <w:pPr>
              <w:spacing w:after="0" w:line="240" w:lineRule="auto"/>
              <w:contextualSpacing/>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37</w:t>
            </w:r>
          </w:p>
        </w:tc>
        <w:tc>
          <w:tcPr>
            <w:tcW w:w="4016" w:type="pct"/>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El contratista se compromete a entregar copia de Epicrisis, procedimientos y apoyos diagnósticos realizados al paciente durante su atención en cuenta de cobro, incapacidades, fórmulas médica y/o cuando el paciente lo requiera.</w:t>
            </w:r>
          </w:p>
        </w:tc>
        <w:tc>
          <w:tcPr>
            <w:tcW w:w="276" w:type="pct"/>
          </w:tcPr>
          <w:p w:rsidR="00682277" w:rsidRPr="00682277" w:rsidRDefault="00682277" w:rsidP="00682277">
            <w:pPr>
              <w:spacing w:after="0" w:line="240" w:lineRule="auto"/>
              <w:contextualSpacing/>
              <w:jc w:val="both"/>
              <w:rPr>
                <w:rFonts w:ascii="Arial" w:hAnsi="Arial" w:cs="Arial"/>
                <w:sz w:val="18"/>
                <w:szCs w:val="18"/>
              </w:rPr>
            </w:pPr>
          </w:p>
        </w:tc>
        <w:tc>
          <w:tcPr>
            <w:tcW w:w="333" w:type="pct"/>
          </w:tcPr>
          <w:p w:rsidR="00682277" w:rsidRPr="00682277" w:rsidRDefault="00682277" w:rsidP="00682277">
            <w:pPr>
              <w:spacing w:after="0" w:line="240" w:lineRule="auto"/>
              <w:contextualSpacing/>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38</w:t>
            </w:r>
          </w:p>
        </w:tc>
        <w:tc>
          <w:tcPr>
            <w:tcW w:w="4016" w:type="pct"/>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El contratista se compromete a entregar todos los CUPS de atención en medio magnético y físico con su respectiva descripción y tarifa pactada en el momento de la adjudicación de contrato.</w:t>
            </w:r>
          </w:p>
        </w:tc>
        <w:tc>
          <w:tcPr>
            <w:tcW w:w="276" w:type="pct"/>
          </w:tcPr>
          <w:p w:rsidR="00682277" w:rsidRPr="00682277" w:rsidRDefault="00682277" w:rsidP="00682277">
            <w:pPr>
              <w:spacing w:after="0" w:line="240" w:lineRule="auto"/>
              <w:contextualSpacing/>
              <w:jc w:val="both"/>
              <w:rPr>
                <w:rFonts w:ascii="Arial" w:hAnsi="Arial" w:cs="Arial"/>
                <w:sz w:val="18"/>
                <w:szCs w:val="18"/>
              </w:rPr>
            </w:pPr>
          </w:p>
        </w:tc>
        <w:tc>
          <w:tcPr>
            <w:tcW w:w="333" w:type="pct"/>
          </w:tcPr>
          <w:p w:rsidR="00682277" w:rsidRPr="00682277" w:rsidRDefault="00682277" w:rsidP="00682277">
            <w:pPr>
              <w:spacing w:after="0" w:line="240" w:lineRule="auto"/>
              <w:contextualSpacing/>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39</w:t>
            </w:r>
          </w:p>
        </w:tc>
        <w:tc>
          <w:tcPr>
            <w:tcW w:w="4016" w:type="pct"/>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En caso de constituirse una glosa, el representante de la entidad contratada en la reunión conciliatoria deberá allegar copia de pago o certificación de aportes parafiscales actualizada.</w:t>
            </w:r>
          </w:p>
        </w:tc>
        <w:tc>
          <w:tcPr>
            <w:tcW w:w="276" w:type="pct"/>
          </w:tcPr>
          <w:p w:rsidR="00682277" w:rsidRPr="00682277" w:rsidRDefault="00682277" w:rsidP="00682277">
            <w:pPr>
              <w:spacing w:after="0" w:line="240" w:lineRule="auto"/>
              <w:contextualSpacing/>
              <w:jc w:val="both"/>
              <w:rPr>
                <w:rFonts w:ascii="Arial" w:hAnsi="Arial" w:cs="Arial"/>
                <w:sz w:val="18"/>
                <w:szCs w:val="18"/>
              </w:rPr>
            </w:pPr>
          </w:p>
        </w:tc>
        <w:tc>
          <w:tcPr>
            <w:tcW w:w="333" w:type="pct"/>
          </w:tcPr>
          <w:p w:rsidR="00682277" w:rsidRPr="00682277" w:rsidRDefault="00682277" w:rsidP="00682277">
            <w:pPr>
              <w:spacing w:after="0" w:line="240" w:lineRule="auto"/>
              <w:contextualSpacing/>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40</w:t>
            </w:r>
          </w:p>
        </w:tc>
        <w:tc>
          <w:tcPr>
            <w:tcW w:w="4016" w:type="pct"/>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El contratista debe presentar formalmente al contratante junto con la propuesta el modelo de prestación de servicios definido por la entidad para dar cumplimiento al Instructivo 009 de 2014 “Modelo de atención en salud familiar de la Policía Nacional”</w:t>
            </w:r>
          </w:p>
        </w:tc>
        <w:tc>
          <w:tcPr>
            <w:tcW w:w="276" w:type="pct"/>
          </w:tcPr>
          <w:p w:rsidR="00682277" w:rsidRPr="00682277" w:rsidRDefault="00682277" w:rsidP="00682277">
            <w:pPr>
              <w:spacing w:after="0" w:line="240" w:lineRule="auto"/>
              <w:contextualSpacing/>
              <w:jc w:val="both"/>
              <w:rPr>
                <w:rFonts w:ascii="Arial" w:hAnsi="Arial" w:cs="Arial"/>
                <w:sz w:val="18"/>
                <w:szCs w:val="18"/>
              </w:rPr>
            </w:pPr>
          </w:p>
        </w:tc>
        <w:tc>
          <w:tcPr>
            <w:tcW w:w="333" w:type="pct"/>
          </w:tcPr>
          <w:p w:rsidR="00682277" w:rsidRPr="00682277" w:rsidRDefault="00682277" w:rsidP="00682277">
            <w:pPr>
              <w:spacing w:after="0" w:line="240" w:lineRule="auto"/>
              <w:contextualSpacing/>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41</w:t>
            </w:r>
          </w:p>
        </w:tc>
        <w:tc>
          <w:tcPr>
            <w:tcW w:w="4016" w:type="pct"/>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El oferente debe CERTIFICAR el inicio y la implementación del Sistema de Gestión de Seguridad y Salud en el trabajo, el manual del SGSST del lugar donde se prestara el servicio, para así dar cumplimiento del decreto 1072 de 2015 y sus complementarios.</w:t>
            </w:r>
          </w:p>
        </w:tc>
        <w:tc>
          <w:tcPr>
            <w:tcW w:w="276" w:type="pct"/>
          </w:tcPr>
          <w:p w:rsidR="00682277" w:rsidRPr="00682277" w:rsidRDefault="00682277" w:rsidP="00682277">
            <w:pPr>
              <w:spacing w:after="0" w:line="240" w:lineRule="auto"/>
              <w:contextualSpacing/>
              <w:jc w:val="both"/>
              <w:rPr>
                <w:rFonts w:ascii="Arial" w:hAnsi="Arial" w:cs="Arial"/>
                <w:sz w:val="18"/>
                <w:szCs w:val="18"/>
              </w:rPr>
            </w:pPr>
          </w:p>
        </w:tc>
        <w:tc>
          <w:tcPr>
            <w:tcW w:w="333" w:type="pct"/>
          </w:tcPr>
          <w:p w:rsidR="00682277" w:rsidRPr="00682277" w:rsidRDefault="00682277" w:rsidP="00682277">
            <w:pPr>
              <w:spacing w:after="0" w:line="240" w:lineRule="auto"/>
              <w:contextualSpacing/>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42</w:t>
            </w:r>
          </w:p>
        </w:tc>
        <w:tc>
          <w:tcPr>
            <w:tcW w:w="4016" w:type="pct"/>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En caso de expedir incapacidades el OFERENTE debe dar cumplimiento a la directiva 001 del 03 de Mayo de 2019 de la Dirección de Sanidad relacionada con INCAPACIDAD MEDICA O LICENCIA POR MATERNIDAD PARA EL CONTROL O SEGUIMIENTO DE PERSONAL EXCUSADO DEL SERVICIO: especificar el tipo de incapacidad: total o parcial, el tiempo de vigencia , recomendaciones (en caso de que amerite) y se abstendrá de  sugerir el lugar de cumplimiento de la misma por cuanto esta directriz es solo de competencia institucional.</w:t>
            </w:r>
          </w:p>
        </w:tc>
        <w:tc>
          <w:tcPr>
            <w:tcW w:w="276" w:type="pct"/>
          </w:tcPr>
          <w:p w:rsidR="00682277" w:rsidRPr="00682277" w:rsidRDefault="00682277" w:rsidP="00682277">
            <w:pPr>
              <w:spacing w:after="0" w:line="240" w:lineRule="auto"/>
              <w:contextualSpacing/>
              <w:jc w:val="both"/>
              <w:rPr>
                <w:rFonts w:ascii="Arial" w:hAnsi="Arial" w:cs="Arial"/>
                <w:sz w:val="18"/>
                <w:szCs w:val="18"/>
              </w:rPr>
            </w:pPr>
          </w:p>
        </w:tc>
        <w:tc>
          <w:tcPr>
            <w:tcW w:w="333" w:type="pct"/>
          </w:tcPr>
          <w:p w:rsidR="00682277" w:rsidRPr="00682277" w:rsidRDefault="00682277" w:rsidP="00682277">
            <w:pPr>
              <w:spacing w:after="0" w:line="240" w:lineRule="auto"/>
              <w:contextualSpacing/>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43</w:t>
            </w:r>
          </w:p>
        </w:tc>
        <w:tc>
          <w:tcPr>
            <w:tcW w:w="4016" w:type="pct"/>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 xml:space="preserve">el OFERENTE deberá presentar la cuenta de cobro junto con la relación con el formato que maneja auditoría médica de </w:t>
            </w:r>
            <w:r w:rsidRPr="00682277">
              <w:rPr>
                <w:rFonts w:ascii="Arial" w:eastAsia="MS Mincho" w:hAnsi="Arial" w:cs="Arial"/>
                <w:sz w:val="18"/>
                <w:szCs w:val="18"/>
              </w:rPr>
              <w:t xml:space="preserve"> la  Unidad Prestadora de Salud Nariño</w:t>
            </w:r>
            <w:r w:rsidRPr="00682277">
              <w:rPr>
                <w:rFonts w:ascii="Arial" w:hAnsi="Arial" w:cs="Arial"/>
                <w:sz w:val="18"/>
                <w:szCs w:val="18"/>
              </w:rPr>
              <w:t xml:space="preserve"> mensualmente con los siguientes datos por cada cuenta radicada en formato Excel en medio magnético que conste de las siguientes variables: fecha de la atención de la factura, nombre e identificación del paciente, código CUPS, procedimiento realizado, código CIE 10, Diagnóstico, edad, valor de la factura el cual será enviado al correo: </w:t>
            </w:r>
            <w:hyperlink r:id="rId12" w:history="1">
              <w:r w:rsidRPr="00682277">
                <w:rPr>
                  <w:rStyle w:val="Hipervnculo"/>
                  <w:rFonts w:ascii="Arial" w:hAnsi="Arial" w:cs="Arial"/>
                  <w:sz w:val="18"/>
                  <w:szCs w:val="18"/>
                </w:rPr>
                <w:t>alejandra.benavides@correo.policia.gov.co</w:t>
              </w:r>
            </w:hyperlink>
            <w:r w:rsidRPr="00682277">
              <w:rPr>
                <w:rFonts w:ascii="Arial" w:hAnsi="Arial" w:cs="Arial"/>
                <w:sz w:val="18"/>
                <w:szCs w:val="18"/>
              </w:rPr>
              <w:t>. Este contrato se entregará al supervisor para que lo haga llegar al OFERENTE.</w:t>
            </w:r>
          </w:p>
        </w:tc>
        <w:tc>
          <w:tcPr>
            <w:tcW w:w="276" w:type="pct"/>
          </w:tcPr>
          <w:p w:rsidR="00682277" w:rsidRPr="00682277" w:rsidRDefault="00682277" w:rsidP="00682277">
            <w:pPr>
              <w:spacing w:after="0" w:line="240" w:lineRule="auto"/>
              <w:contextualSpacing/>
              <w:jc w:val="both"/>
              <w:rPr>
                <w:rFonts w:ascii="Arial" w:hAnsi="Arial" w:cs="Arial"/>
                <w:sz w:val="18"/>
                <w:szCs w:val="18"/>
              </w:rPr>
            </w:pPr>
          </w:p>
        </w:tc>
        <w:tc>
          <w:tcPr>
            <w:tcW w:w="333" w:type="pct"/>
          </w:tcPr>
          <w:p w:rsidR="00682277" w:rsidRPr="00682277" w:rsidRDefault="00682277" w:rsidP="00682277">
            <w:pPr>
              <w:spacing w:after="0" w:line="240" w:lineRule="auto"/>
              <w:contextualSpacing/>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44</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El oferente deberá presentar certificado de la ARL( SURA, COLMENA, COLPATRIA, POSITIVA, entre otras), donde se reporte que cuentan con SISTEMA DE GESTION EN SEGURIDAD Y SALUD EN EL TRABAJO SGSST, de acuerdo a lo establecido en la Resolución 0312 del 13 febrero de 2019</w:t>
            </w:r>
          </w:p>
        </w:tc>
        <w:tc>
          <w:tcPr>
            <w:tcW w:w="276" w:type="pct"/>
          </w:tcPr>
          <w:p w:rsidR="00682277" w:rsidRPr="00682277" w:rsidRDefault="00682277" w:rsidP="00682277">
            <w:pPr>
              <w:spacing w:after="0" w:line="240" w:lineRule="auto"/>
              <w:contextualSpacing/>
              <w:jc w:val="both"/>
              <w:rPr>
                <w:rFonts w:ascii="Arial" w:hAnsi="Arial" w:cs="Arial"/>
                <w:sz w:val="18"/>
                <w:szCs w:val="18"/>
              </w:rPr>
            </w:pPr>
          </w:p>
        </w:tc>
        <w:tc>
          <w:tcPr>
            <w:tcW w:w="333" w:type="pct"/>
          </w:tcPr>
          <w:p w:rsidR="00682277" w:rsidRPr="00682277" w:rsidRDefault="00682277" w:rsidP="00682277">
            <w:pPr>
              <w:spacing w:after="0" w:line="240" w:lineRule="auto"/>
              <w:contextualSpacing/>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45</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El oferente deberá presentar certificado de accidentalidad de la ARL (SURA, COLMENA, COLPATRIA, POSITIVA, entre otras), donde se informe que la empresa no haya presentado accidentes mortales durante el periodo anterior a la contratación.</w:t>
            </w:r>
          </w:p>
        </w:tc>
        <w:tc>
          <w:tcPr>
            <w:tcW w:w="276" w:type="pct"/>
          </w:tcPr>
          <w:p w:rsidR="00682277" w:rsidRPr="00682277" w:rsidRDefault="00682277" w:rsidP="00682277">
            <w:pPr>
              <w:spacing w:after="0" w:line="240" w:lineRule="auto"/>
              <w:contextualSpacing/>
              <w:jc w:val="both"/>
              <w:rPr>
                <w:rFonts w:ascii="Arial" w:hAnsi="Arial" w:cs="Arial"/>
                <w:sz w:val="18"/>
                <w:szCs w:val="18"/>
              </w:rPr>
            </w:pPr>
          </w:p>
        </w:tc>
        <w:tc>
          <w:tcPr>
            <w:tcW w:w="333" w:type="pct"/>
          </w:tcPr>
          <w:p w:rsidR="00682277" w:rsidRPr="00682277" w:rsidRDefault="00682277" w:rsidP="00682277">
            <w:pPr>
              <w:spacing w:after="0" w:line="240" w:lineRule="auto"/>
              <w:contextualSpacing/>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46</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El oferente deberá presentar certificado de la ARL o SENA, que UN FUNCIONARO de su empresa curso y aprobó el curso de 50 horas del SISTEMA DE GESTION EN SEGURIDAD Y SALUD EN EL TRABAJO SGSST, de acuerdo a lo establecido en la Resolución 0312 del 13 febrero de 2019</w:t>
            </w:r>
          </w:p>
        </w:tc>
        <w:tc>
          <w:tcPr>
            <w:tcW w:w="276" w:type="pct"/>
          </w:tcPr>
          <w:p w:rsidR="00682277" w:rsidRPr="00682277" w:rsidRDefault="00682277" w:rsidP="00682277">
            <w:pPr>
              <w:spacing w:after="0" w:line="240" w:lineRule="auto"/>
              <w:contextualSpacing/>
              <w:jc w:val="both"/>
              <w:rPr>
                <w:rFonts w:ascii="Arial" w:hAnsi="Arial" w:cs="Arial"/>
                <w:sz w:val="18"/>
                <w:szCs w:val="18"/>
              </w:rPr>
            </w:pPr>
          </w:p>
        </w:tc>
        <w:tc>
          <w:tcPr>
            <w:tcW w:w="333" w:type="pct"/>
          </w:tcPr>
          <w:p w:rsidR="00682277" w:rsidRPr="00682277" w:rsidRDefault="00682277" w:rsidP="00682277">
            <w:pPr>
              <w:spacing w:after="0" w:line="240" w:lineRule="auto"/>
              <w:contextualSpacing/>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47</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 xml:space="preserve">El oferente deberá presentar certificado de conocimientos y especificación de los peligros/ riesgos de la empresa, con la forma de controlarlos al ejecutar el servicio por realizar en </w:t>
            </w:r>
            <w:r w:rsidRPr="00682277">
              <w:rPr>
                <w:rFonts w:ascii="Arial" w:eastAsia="MS Mincho" w:hAnsi="Arial" w:cs="Arial"/>
                <w:sz w:val="18"/>
                <w:szCs w:val="18"/>
              </w:rPr>
              <w:t xml:space="preserve"> la  Unidad Prestadora de Salud Nariño</w:t>
            </w:r>
          </w:p>
        </w:tc>
        <w:tc>
          <w:tcPr>
            <w:tcW w:w="276" w:type="pct"/>
          </w:tcPr>
          <w:p w:rsidR="00682277" w:rsidRPr="00682277" w:rsidRDefault="00682277" w:rsidP="00682277">
            <w:pPr>
              <w:spacing w:after="0" w:line="240" w:lineRule="auto"/>
              <w:contextualSpacing/>
              <w:jc w:val="both"/>
              <w:rPr>
                <w:rFonts w:ascii="Arial" w:hAnsi="Arial" w:cs="Arial"/>
                <w:sz w:val="18"/>
                <w:szCs w:val="18"/>
              </w:rPr>
            </w:pPr>
          </w:p>
        </w:tc>
        <w:tc>
          <w:tcPr>
            <w:tcW w:w="333" w:type="pct"/>
          </w:tcPr>
          <w:p w:rsidR="00682277" w:rsidRPr="00682277" w:rsidRDefault="00682277" w:rsidP="00682277">
            <w:pPr>
              <w:spacing w:after="0" w:line="240" w:lineRule="auto"/>
              <w:contextualSpacing/>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48</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bCs/>
                <w:sz w:val="18"/>
                <w:szCs w:val="18"/>
              </w:rPr>
              <w:t>El oferente se compromete a cumplir con el decreto 351 del 19-02-2014 reglamenta la gestión integral de residuos generado en la atención de salud y otras actividades.</w:t>
            </w:r>
          </w:p>
        </w:tc>
        <w:tc>
          <w:tcPr>
            <w:tcW w:w="276" w:type="pct"/>
          </w:tcPr>
          <w:p w:rsidR="00682277" w:rsidRPr="00682277" w:rsidRDefault="00682277" w:rsidP="00682277">
            <w:pPr>
              <w:spacing w:after="0" w:line="240" w:lineRule="auto"/>
              <w:contextualSpacing/>
              <w:jc w:val="both"/>
              <w:rPr>
                <w:rFonts w:ascii="Arial" w:hAnsi="Arial" w:cs="Arial"/>
                <w:sz w:val="18"/>
                <w:szCs w:val="18"/>
              </w:rPr>
            </w:pPr>
          </w:p>
        </w:tc>
        <w:tc>
          <w:tcPr>
            <w:tcW w:w="333" w:type="pct"/>
          </w:tcPr>
          <w:p w:rsidR="00682277" w:rsidRPr="00682277" w:rsidRDefault="00682277" w:rsidP="00682277">
            <w:pPr>
              <w:spacing w:after="0" w:line="240" w:lineRule="auto"/>
              <w:contextualSpacing/>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49</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El oferente deberá presentar la matriz de peligros y riegos de su empresa</w:t>
            </w:r>
          </w:p>
        </w:tc>
        <w:tc>
          <w:tcPr>
            <w:tcW w:w="276" w:type="pct"/>
          </w:tcPr>
          <w:p w:rsidR="00682277" w:rsidRPr="00682277" w:rsidRDefault="00682277" w:rsidP="00682277">
            <w:pPr>
              <w:spacing w:after="0" w:line="240" w:lineRule="auto"/>
              <w:contextualSpacing/>
              <w:jc w:val="both"/>
              <w:rPr>
                <w:rFonts w:ascii="Arial" w:hAnsi="Arial" w:cs="Arial"/>
                <w:sz w:val="18"/>
                <w:szCs w:val="18"/>
              </w:rPr>
            </w:pPr>
          </w:p>
        </w:tc>
        <w:tc>
          <w:tcPr>
            <w:tcW w:w="333" w:type="pct"/>
          </w:tcPr>
          <w:p w:rsidR="00682277" w:rsidRPr="00682277" w:rsidRDefault="00682277" w:rsidP="00682277">
            <w:pPr>
              <w:spacing w:after="0" w:line="240" w:lineRule="auto"/>
              <w:contextualSpacing/>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lastRenderedPageBreak/>
              <w:t>50</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El oferente deberá presentar el plan de emergencia actualizado de su empresa</w:t>
            </w:r>
          </w:p>
        </w:tc>
        <w:tc>
          <w:tcPr>
            <w:tcW w:w="276" w:type="pct"/>
          </w:tcPr>
          <w:p w:rsidR="00682277" w:rsidRPr="00682277" w:rsidRDefault="00682277" w:rsidP="00682277">
            <w:pPr>
              <w:spacing w:after="0" w:line="240" w:lineRule="auto"/>
              <w:contextualSpacing/>
              <w:jc w:val="both"/>
              <w:rPr>
                <w:rFonts w:ascii="Arial" w:hAnsi="Arial" w:cs="Arial"/>
                <w:sz w:val="18"/>
                <w:szCs w:val="18"/>
              </w:rPr>
            </w:pPr>
          </w:p>
        </w:tc>
        <w:tc>
          <w:tcPr>
            <w:tcW w:w="333" w:type="pct"/>
          </w:tcPr>
          <w:p w:rsidR="00682277" w:rsidRPr="00682277" w:rsidRDefault="00682277" w:rsidP="00682277">
            <w:pPr>
              <w:spacing w:after="0" w:line="240" w:lineRule="auto"/>
              <w:contextualSpacing/>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51</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hAnsi="Arial" w:cs="Arial"/>
                <w:sz w:val="18"/>
                <w:szCs w:val="18"/>
              </w:rPr>
              <w:t>En el caso que se requiera un procedimiento que ofrezca el Oferente para el manejo del paciente y no esté considerado dentro de lo relacionado con el objeto del contrato, y se defina como PRESTACION EXCEPCIONAL y calificada como URGENCIA NO DIFERIBLE, este se podrá prestar única y exclusivamente mediante autorización escrita firmada por el supervisor del contrato y Líder del Proceso de Referencia y Contra referencia, siendo esta atención o procedimiento cancelado con la misma tarifa pactada en el presente contrato.</w:t>
            </w:r>
          </w:p>
        </w:tc>
        <w:tc>
          <w:tcPr>
            <w:tcW w:w="276" w:type="pct"/>
          </w:tcPr>
          <w:p w:rsidR="00682277" w:rsidRPr="00682277" w:rsidRDefault="00682277" w:rsidP="00682277">
            <w:pPr>
              <w:spacing w:after="0" w:line="240" w:lineRule="auto"/>
              <w:contextualSpacing/>
              <w:jc w:val="both"/>
              <w:rPr>
                <w:rFonts w:ascii="Arial" w:hAnsi="Arial" w:cs="Arial"/>
                <w:sz w:val="18"/>
                <w:szCs w:val="18"/>
              </w:rPr>
            </w:pPr>
          </w:p>
        </w:tc>
        <w:tc>
          <w:tcPr>
            <w:tcW w:w="333" w:type="pct"/>
          </w:tcPr>
          <w:p w:rsidR="00682277" w:rsidRPr="00682277" w:rsidRDefault="00682277" w:rsidP="00682277">
            <w:pPr>
              <w:spacing w:after="0" w:line="240" w:lineRule="auto"/>
              <w:contextualSpacing/>
              <w:jc w:val="both"/>
              <w:rPr>
                <w:rFonts w:ascii="Arial" w:hAnsi="Arial" w:cs="Arial"/>
                <w:sz w:val="18"/>
                <w:szCs w:val="18"/>
              </w:rPr>
            </w:pPr>
          </w:p>
        </w:tc>
      </w:tr>
      <w:tr w:rsidR="00682277" w:rsidRPr="00682277" w:rsidTr="00682277">
        <w:tc>
          <w:tcPr>
            <w:tcW w:w="375" w:type="pct"/>
            <w:vAlign w:val="center"/>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52</w:t>
            </w:r>
          </w:p>
        </w:tc>
        <w:tc>
          <w:tcPr>
            <w:tcW w:w="4016" w:type="pct"/>
          </w:tcPr>
          <w:p w:rsidR="00682277" w:rsidRPr="00682277" w:rsidRDefault="00682277" w:rsidP="00682277">
            <w:pPr>
              <w:spacing w:after="0" w:line="240" w:lineRule="auto"/>
              <w:jc w:val="both"/>
              <w:rPr>
                <w:rFonts w:ascii="Arial" w:hAnsi="Arial" w:cs="Arial"/>
                <w:sz w:val="18"/>
                <w:szCs w:val="18"/>
              </w:rPr>
            </w:pPr>
            <w:r w:rsidRPr="00682277">
              <w:rPr>
                <w:rFonts w:ascii="Arial" w:eastAsia="MS Mincho" w:hAnsi="Arial" w:cs="Arial"/>
                <w:sz w:val="18"/>
                <w:szCs w:val="18"/>
              </w:rPr>
              <w:t xml:space="preserve">Para todo paciente que requiera servicio de ambulancia básica el oferente debe hacer la solicitud a la oficina  de Referencia y Contra referencia de LA UNIDAD PRESTADORA DE SALUD NARIÑO  a través del correo electrónico </w:t>
            </w:r>
            <w:hyperlink r:id="rId13" w:history="1">
              <w:r w:rsidRPr="00682277">
                <w:rPr>
                  <w:rStyle w:val="Hipervnculo"/>
                  <w:rFonts w:ascii="Arial" w:eastAsia="MS Mincho" w:hAnsi="Arial" w:cs="Arial"/>
                  <w:sz w:val="18"/>
                  <w:szCs w:val="18"/>
                </w:rPr>
                <w:t>referdenar@hotmail.es</w:t>
              </w:r>
            </w:hyperlink>
            <w:r w:rsidRPr="00682277">
              <w:rPr>
                <w:rFonts w:ascii="Arial" w:eastAsia="MS Mincho" w:hAnsi="Arial" w:cs="Arial"/>
                <w:sz w:val="18"/>
                <w:szCs w:val="18"/>
              </w:rPr>
              <w:t xml:space="preserve"> o al teléfono </w:t>
            </w:r>
            <w:proofErr w:type="spellStart"/>
            <w:r w:rsidRPr="00682277">
              <w:rPr>
                <w:rFonts w:ascii="Arial" w:eastAsia="MS Mincho" w:hAnsi="Arial" w:cs="Arial"/>
                <w:sz w:val="18"/>
                <w:szCs w:val="18"/>
              </w:rPr>
              <w:t>avantel</w:t>
            </w:r>
            <w:proofErr w:type="spellEnd"/>
            <w:r w:rsidRPr="00682277">
              <w:rPr>
                <w:rFonts w:ascii="Arial" w:eastAsia="MS Mincho" w:hAnsi="Arial" w:cs="Arial"/>
                <w:sz w:val="18"/>
                <w:szCs w:val="18"/>
              </w:rPr>
              <w:t xml:space="preserve"> 3505633843 no se cancelara la prestación de este servicio al oferente a excepción de los casos previamente autorizados por la oficina de Referencia y Contra referencia de LA UNIDAD PRESTADORA DE SALUD NARIÑO o urgencias vitales.</w:t>
            </w:r>
          </w:p>
        </w:tc>
        <w:tc>
          <w:tcPr>
            <w:tcW w:w="276" w:type="pct"/>
          </w:tcPr>
          <w:p w:rsidR="00682277" w:rsidRPr="00682277" w:rsidRDefault="00682277" w:rsidP="00682277">
            <w:pPr>
              <w:spacing w:after="0" w:line="240" w:lineRule="auto"/>
              <w:contextualSpacing/>
              <w:jc w:val="both"/>
              <w:rPr>
                <w:rFonts w:ascii="Arial" w:hAnsi="Arial" w:cs="Arial"/>
                <w:sz w:val="18"/>
                <w:szCs w:val="18"/>
              </w:rPr>
            </w:pPr>
          </w:p>
        </w:tc>
        <w:tc>
          <w:tcPr>
            <w:tcW w:w="333" w:type="pct"/>
          </w:tcPr>
          <w:p w:rsidR="00682277" w:rsidRPr="00682277" w:rsidRDefault="00682277" w:rsidP="00682277">
            <w:pPr>
              <w:spacing w:after="0" w:line="240" w:lineRule="auto"/>
              <w:contextualSpacing/>
              <w:jc w:val="both"/>
              <w:rPr>
                <w:rFonts w:ascii="Arial" w:hAnsi="Arial" w:cs="Arial"/>
                <w:sz w:val="18"/>
                <w:szCs w:val="18"/>
              </w:rPr>
            </w:pPr>
          </w:p>
        </w:tc>
      </w:tr>
      <w:tr w:rsidR="00682277" w:rsidRPr="00682277" w:rsidTr="00682277">
        <w:trPr>
          <w:trHeight w:val="683"/>
        </w:trPr>
        <w:tc>
          <w:tcPr>
            <w:tcW w:w="375" w:type="pct"/>
            <w:vAlign w:val="center"/>
          </w:tcPr>
          <w:p w:rsidR="00682277" w:rsidRPr="00682277" w:rsidRDefault="00682277" w:rsidP="00682277">
            <w:pPr>
              <w:spacing w:after="0" w:line="240" w:lineRule="auto"/>
              <w:contextualSpacing/>
              <w:jc w:val="both"/>
              <w:rPr>
                <w:rFonts w:ascii="Arial" w:hAnsi="Arial" w:cs="Arial"/>
                <w:sz w:val="18"/>
                <w:szCs w:val="18"/>
              </w:rPr>
            </w:pPr>
            <w:r w:rsidRPr="00682277">
              <w:rPr>
                <w:rFonts w:ascii="Arial" w:hAnsi="Arial" w:cs="Arial"/>
                <w:sz w:val="18"/>
                <w:szCs w:val="18"/>
              </w:rPr>
              <w:t>53</w:t>
            </w:r>
          </w:p>
        </w:tc>
        <w:tc>
          <w:tcPr>
            <w:tcW w:w="4016" w:type="pct"/>
          </w:tcPr>
          <w:p w:rsidR="00682277" w:rsidRPr="00682277" w:rsidRDefault="00682277" w:rsidP="00682277">
            <w:pPr>
              <w:spacing w:after="0" w:line="240" w:lineRule="auto"/>
              <w:jc w:val="both"/>
              <w:rPr>
                <w:rFonts w:ascii="Arial" w:eastAsia="MS Mincho" w:hAnsi="Arial" w:cs="Arial"/>
                <w:sz w:val="18"/>
                <w:szCs w:val="18"/>
              </w:rPr>
            </w:pPr>
            <w:r w:rsidRPr="00682277">
              <w:rPr>
                <w:rFonts w:ascii="Arial" w:hAnsi="Arial" w:cs="Arial"/>
                <w:sz w:val="18"/>
                <w:szCs w:val="18"/>
              </w:rPr>
              <w:t>El Oferente a quien se le adjudique el contrato deberá certificar que hará uso del APLICATIVO SISAP WEB implementado por la Dirección de Sanidad de la Policía Nacional con el fin de garantizar una buena ejecución  del contrato.</w:t>
            </w:r>
          </w:p>
        </w:tc>
        <w:tc>
          <w:tcPr>
            <w:tcW w:w="276" w:type="pct"/>
          </w:tcPr>
          <w:p w:rsidR="00682277" w:rsidRPr="00682277" w:rsidRDefault="00682277" w:rsidP="00682277">
            <w:pPr>
              <w:spacing w:after="0" w:line="240" w:lineRule="auto"/>
              <w:contextualSpacing/>
              <w:jc w:val="both"/>
              <w:rPr>
                <w:rFonts w:ascii="Arial" w:hAnsi="Arial" w:cs="Arial"/>
                <w:sz w:val="18"/>
                <w:szCs w:val="18"/>
              </w:rPr>
            </w:pPr>
          </w:p>
        </w:tc>
        <w:tc>
          <w:tcPr>
            <w:tcW w:w="333" w:type="pct"/>
          </w:tcPr>
          <w:p w:rsidR="00682277" w:rsidRPr="00682277" w:rsidRDefault="00682277" w:rsidP="00682277">
            <w:pPr>
              <w:spacing w:after="0" w:line="240" w:lineRule="auto"/>
              <w:contextualSpacing/>
              <w:jc w:val="both"/>
              <w:rPr>
                <w:rFonts w:ascii="Arial" w:hAnsi="Arial" w:cs="Arial"/>
                <w:sz w:val="18"/>
                <w:szCs w:val="18"/>
              </w:rPr>
            </w:pPr>
          </w:p>
        </w:tc>
      </w:tr>
    </w:tbl>
    <w:p w:rsidR="00502A41" w:rsidRDefault="00502A41" w:rsidP="00103755">
      <w:pPr>
        <w:autoSpaceDE w:val="0"/>
        <w:autoSpaceDN w:val="0"/>
        <w:spacing w:after="0" w:line="240" w:lineRule="auto"/>
        <w:jc w:val="center"/>
        <w:rPr>
          <w:rFonts w:ascii="Arial" w:eastAsia="Times New Roman" w:hAnsi="Arial" w:cs="Arial"/>
          <w:sz w:val="20"/>
          <w:szCs w:val="20"/>
          <w:lang w:eastAsia="es-ES"/>
        </w:rPr>
      </w:pPr>
    </w:p>
    <w:p w:rsidR="00682277" w:rsidRDefault="00682277" w:rsidP="00682277">
      <w:pPr>
        <w:pStyle w:val="TDC8"/>
        <w:tabs>
          <w:tab w:val="left" w:pos="240"/>
        </w:tabs>
        <w:ind w:left="0"/>
        <w:rPr>
          <w:sz w:val="22"/>
          <w:szCs w:val="22"/>
        </w:rPr>
      </w:pPr>
    </w:p>
    <w:p w:rsidR="00682277" w:rsidRPr="00A933AB" w:rsidRDefault="00682277" w:rsidP="00682277">
      <w:pPr>
        <w:contextualSpacing/>
        <w:jc w:val="center"/>
        <w:rPr>
          <w:rFonts w:ascii="Arial" w:hAnsi="Arial" w:cs="Arial"/>
          <w:b/>
          <w:sz w:val="18"/>
          <w:szCs w:val="18"/>
        </w:rPr>
      </w:pPr>
      <w:r w:rsidRPr="00A933AB">
        <w:rPr>
          <w:rFonts w:ascii="Arial" w:hAnsi="Arial" w:cs="Arial"/>
          <w:b/>
          <w:sz w:val="18"/>
          <w:szCs w:val="18"/>
        </w:rPr>
        <w:t>OTRAS ESPECIFICACIONES TECNICAS</w:t>
      </w:r>
    </w:p>
    <w:tbl>
      <w:tblPr>
        <w:tblW w:w="8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970"/>
        <w:gridCol w:w="5224"/>
        <w:gridCol w:w="1401"/>
        <w:gridCol w:w="373"/>
        <w:gridCol w:w="463"/>
      </w:tblGrid>
      <w:tr w:rsidR="00682277" w:rsidRPr="00037473" w:rsidTr="00682277">
        <w:trPr>
          <w:trHeight w:val="180"/>
          <w:jc w:val="center"/>
        </w:trPr>
        <w:tc>
          <w:tcPr>
            <w:tcW w:w="475" w:type="dxa"/>
            <w:vMerge w:val="restart"/>
            <w:shd w:val="clear" w:color="000000" w:fill="D0CECE"/>
            <w:hideMark/>
          </w:tcPr>
          <w:p w:rsidR="00682277" w:rsidRPr="00037473" w:rsidRDefault="00682277" w:rsidP="00682277">
            <w:pPr>
              <w:spacing w:after="0" w:line="240" w:lineRule="auto"/>
              <w:jc w:val="center"/>
              <w:rPr>
                <w:rFonts w:ascii="Arial" w:hAnsi="Arial" w:cs="Arial"/>
                <w:b/>
                <w:bCs/>
                <w:color w:val="000000"/>
                <w:sz w:val="14"/>
                <w:szCs w:val="14"/>
              </w:rPr>
            </w:pPr>
            <w:r w:rsidRPr="00037473">
              <w:rPr>
                <w:rFonts w:ascii="Arial" w:hAnsi="Arial" w:cs="Arial"/>
                <w:b/>
                <w:bCs/>
                <w:color w:val="000000"/>
                <w:sz w:val="14"/>
                <w:szCs w:val="14"/>
              </w:rPr>
              <w:t>ITEM</w:t>
            </w:r>
          </w:p>
        </w:tc>
        <w:tc>
          <w:tcPr>
            <w:tcW w:w="970" w:type="dxa"/>
            <w:vMerge w:val="restart"/>
            <w:shd w:val="clear" w:color="000000" w:fill="D0CECE"/>
            <w:hideMark/>
          </w:tcPr>
          <w:p w:rsidR="00682277" w:rsidRPr="00037473" w:rsidRDefault="00682277" w:rsidP="00682277">
            <w:pPr>
              <w:spacing w:after="0" w:line="240" w:lineRule="auto"/>
              <w:jc w:val="center"/>
              <w:rPr>
                <w:rFonts w:ascii="Arial" w:hAnsi="Arial" w:cs="Arial"/>
                <w:b/>
                <w:bCs/>
                <w:color w:val="000000"/>
                <w:sz w:val="14"/>
                <w:szCs w:val="14"/>
              </w:rPr>
            </w:pPr>
            <w:r w:rsidRPr="00037473">
              <w:rPr>
                <w:rFonts w:ascii="Arial" w:hAnsi="Arial" w:cs="Arial"/>
                <w:b/>
                <w:bCs/>
                <w:color w:val="000000"/>
                <w:sz w:val="14"/>
                <w:szCs w:val="14"/>
              </w:rPr>
              <w:t>CODIGO CUPS</w:t>
            </w:r>
          </w:p>
        </w:tc>
        <w:tc>
          <w:tcPr>
            <w:tcW w:w="5224" w:type="dxa"/>
            <w:vMerge w:val="restart"/>
            <w:shd w:val="clear" w:color="000000" w:fill="D0CECE"/>
            <w:hideMark/>
          </w:tcPr>
          <w:p w:rsidR="00682277" w:rsidRPr="00037473" w:rsidRDefault="00682277" w:rsidP="00682277">
            <w:pPr>
              <w:spacing w:after="0" w:line="240" w:lineRule="auto"/>
              <w:jc w:val="center"/>
              <w:rPr>
                <w:rFonts w:ascii="Arial" w:hAnsi="Arial" w:cs="Arial"/>
                <w:b/>
                <w:bCs/>
                <w:color w:val="000000"/>
                <w:sz w:val="14"/>
                <w:szCs w:val="14"/>
              </w:rPr>
            </w:pPr>
            <w:r w:rsidRPr="00037473">
              <w:rPr>
                <w:rFonts w:ascii="Arial" w:hAnsi="Arial" w:cs="Arial"/>
                <w:b/>
                <w:bCs/>
                <w:color w:val="000000"/>
                <w:sz w:val="14"/>
                <w:szCs w:val="14"/>
              </w:rPr>
              <w:t>NOMBRE PROCEDIMIENTO</w:t>
            </w:r>
          </w:p>
        </w:tc>
        <w:tc>
          <w:tcPr>
            <w:tcW w:w="1401" w:type="dxa"/>
            <w:vMerge w:val="restart"/>
            <w:shd w:val="clear" w:color="000000" w:fill="D0CECE"/>
            <w:hideMark/>
          </w:tcPr>
          <w:p w:rsidR="00682277" w:rsidRPr="00037473" w:rsidRDefault="00682277" w:rsidP="00682277">
            <w:pPr>
              <w:spacing w:after="0" w:line="240" w:lineRule="auto"/>
              <w:jc w:val="center"/>
              <w:rPr>
                <w:rFonts w:ascii="Arial" w:hAnsi="Arial" w:cs="Arial"/>
                <w:b/>
                <w:bCs/>
                <w:color w:val="000000"/>
                <w:sz w:val="14"/>
                <w:szCs w:val="14"/>
              </w:rPr>
            </w:pPr>
            <w:r w:rsidRPr="00037473">
              <w:rPr>
                <w:rFonts w:ascii="Arial" w:hAnsi="Arial" w:cs="Arial"/>
                <w:b/>
                <w:bCs/>
                <w:color w:val="000000"/>
                <w:sz w:val="14"/>
                <w:szCs w:val="14"/>
              </w:rPr>
              <w:t>SERVICIO</w:t>
            </w:r>
          </w:p>
        </w:tc>
        <w:tc>
          <w:tcPr>
            <w:tcW w:w="836" w:type="dxa"/>
            <w:gridSpan w:val="2"/>
            <w:shd w:val="clear" w:color="000000" w:fill="D0CECE"/>
            <w:hideMark/>
          </w:tcPr>
          <w:p w:rsidR="00682277" w:rsidRPr="00037473" w:rsidRDefault="00682277" w:rsidP="00682277">
            <w:pPr>
              <w:spacing w:after="0" w:line="240" w:lineRule="auto"/>
              <w:jc w:val="center"/>
              <w:rPr>
                <w:rFonts w:ascii="Arial" w:hAnsi="Arial" w:cs="Arial"/>
                <w:b/>
                <w:bCs/>
                <w:color w:val="000000"/>
                <w:sz w:val="14"/>
                <w:szCs w:val="14"/>
              </w:rPr>
            </w:pPr>
            <w:r w:rsidRPr="00037473">
              <w:rPr>
                <w:rFonts w:ascii="Arial" w:hAnsi="Arial" w:cs="Arial"/>
                <w:b/>
                <w:bCs/>
                <w:color w:val="000000"/>
                <w:sz w:val="14"/>
                <w:szCs w:val="14"/>
              </w:rPr>
              <w:t>OFRECE</w:t>
            </w:r>
          </w:p>
        </w:tc>
      </w:tr>
      <w:tr w:rsidR="00682277" w:rsidRPr="00037473" w:rsidTr="00682277">
        <w:trPr>
          <w:trHeight w:val="180"/>
          <w:jc w:val="center"/>
        </w:trPr>
        <w:tc>
          <w:tcPr>
            <w:tcW w:w="475" w:type="dxa"/>
            <w:vMerge/>
            <w:hideMark/>
          </w:tcPr>
          <w:p w:rsidR="00682277" w:rsidRPr="00037473" w:rsidRDefault="00682277" w:rsidP="00682277">
            <w:pPr>
              <w:spacing w:after="0" w:line="240" w:lineRule="auto"/>
              <w:jc w:val="center"/>
              <w:rPr>
                <w:rFonts w:ascii="Arial" w:hAnsi="Arial" w:cs="Arial"/>
                <w:b/>
                <w:bCs/>
                <w:color w:val="000000"/>
                <w:sz w:val="14"/>
                <w:szCs w:val="14"/>
              </w:rPr>
            </w:pPr>
          </w:p>
        </w:tc>
        <w:tc>
          <w:tcPr>
            <w:tcW w:w="970" w:type="dxa"/>
            <w:vMerge/>
            <w:hideMark/>
          </w:tcPr>
          <w:p w:rsidR="00682277" w:rsidRPr="00037473" w:rsidRDefault="00682277" w:rsidP="00682277">
            <w:pPr>
              <w:spacing w:after="0" w:line="240" w:lineRule="auto"/>
              <w:jc w:val="center"/>
              <w:rPr>
                <w:rFonts w:ascii="Arial" w:hAnsi="Arial" w:cs="Arial"/>
                <w:b/>
                <w:bCs/>
                <w:color w:val="000000"/>
                <w:sz w:val="14"/>
                <w:szCs w:val="14"/>
              </w:rPr>
            </w:pPr>
          </w:p>
        </w:tc>
        <w:tc>
          <w:tcPr>
            <w:tcW w:w="5224" w:type="dxa"/>
            <w:vMerge/>
            <w:hideMark/>
          </w:tcPr>
          <w:p w:rsidR="00682277" w:rsidRPr="00037473" w:rsidRDefault="00682277" w:rsidP="00682277">
            <w:pPr>
              <w:spacing w:after="0" w:line="240" w:lineRule="auto"/>
              <w:rPr>
                <w:rFonts w:ascii="Arial" w:hAnsi="Arial" w:cs="Arial"/>
                <w:b/>
                <w:bCs/>
                <w:color w:val="000000"/>
                <w:sz w:val="14"/>
                <w:szCs w:val="14"/>
              </w:rPr>
            </w:pPr>
          </w:p>
        </w:tc>
        <w:tc>
          <w:tcPr>
            <w:tcW w:w="1401" w:type="dxa"/>
            <w:vMerge/>
            <w:hideMark/>
          </w:tcPr>
          <w:p w:rsidR="00682277" w:rsidRPr="00037473" w:rsidRDefault="00682277" w:rsidP="00682277">
            <w:pPr>
              <w:spacing w:after="0" w:line="240" w:lineRule="auto"/>
              <w:jc w:val="center"/>
              <w:rPr>
                <w:rFonts w:ascii="Arial" w:hAnsi="Arial" w:cs="Arial"/>
                <w:b/>
                <w:bCs/>
                <w:color w:val="000000"/>
                <w:sz w:val="14"/>
                <w:szCs w:val="14"/>
              </w:rPr>
            </w:pPr>
          </w:p>
        </w:tc>
        <w:tc>
          <w:tcPr>
            <w:tcW w:w="373" w:type="dxa"/>
            <w:shd w:val="clear" w:color="000000" w:fill="D0CECE"/>
            <w:hideMark/>
          </w:tcPr>
          <w:p w:rsidR="00682277" w:rsidRPr="00037473" w:rsidRDefault="00682277" w:rsidP="00682277">
            <w:pPr>
              <w:spacing w:after="0" w:line="240" w:lineRule="auto"/>
              <w:jc w:val="center"/>
              <w:rPr>
                <w:rFonts w:ascii="Arial" w:hAnsi="Arial" w:cs="Arial"/>
                <w:b/>
                <w:bCs/>
                <w:color w:val="000000"/>
                <w:sz w:val="14"/>
                <w:szCs w:val="14"/>
              </w:rPr>
            </w:pPr>
            <w:r w:rsidRPr="00037473">
              <w:rPr>
                <w:rFonts w:ascii="Arial" w:hAnsi="Arial" w:cs="Arial"/>
                <w:b/>
                <w:bCs/>
                <w:color w:val="000000"/>
                <w:sz w:val="14"/>
                <w:szCs w:val="14"/>
              </w:rPr>
              <w:t>SI</w:t>
            </w:r>
          </w:p>
        </w:tc>
        <w:tc>
          <w:tcPr>
            <w:tcW w:w="463" w:type="dxa"/>
            <w:shd w:val="clear" w:color="000000" w:fill="D0CECE"/>
            <w:hideMark/>
          </w:tcPr>
          <w:p w:rsidR="00682277" w:rsidRPr="00037473" w:rsidRDefault="00682277" w:rsidP="00682277">
            <w:pPr>
              <w:spacing w:after="0" w:line="240" w:lineRule="auto"/>
              <w:jc w:val="center"/>
              <w:rPr>
                <w:rFonts w:ascii="Arial" w:hAnsi="Arial" w:cs="Arial"/>
                <w:b/>
                <w:bCs/>
                <w:color w:val="000000"/>
                <w:sz w:val="14"/>
                <w:szCs w:val="14"/>
              </w:rPr>
            </w:pPr>
            <w:r w:rsidRPr="00037473">
              <w:rPr>
                <w:rFonts w:ascii="Arial" w:hAnsi="Arial" w:cs="Arial"/>
                <w:b/>
                <w:bCs/>
                <w:color w:val="000000"/>
                <w:sz w:val="14"/>
                <w:szCs w:val="14"/>
              </w:rPr>
              <w:t>NO</w:t>
            </w: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890226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CONSULTA DE PRIMERA VEZ POR ESPECIALISTA EN ANESTESIOLOGIA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ANESTESIOLOGIA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890326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CONSULTA DE CONTROL POR ESPECIALISTA EN ANESTESIOLOGIA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ANESTESIOLOGIA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890426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INTERCONSULTA POR ESPECIALISTA EN ANESTESIOLOGIA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ANESTESIOLOGIA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911107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PROCESAMIENTO DE LA UNIDAD DE CONCENTRADO DE GLOBULOS ROJOS LEUCORREDUCIDOS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BANCO DE SANGRE</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911110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PROCESAMIENTO DE LA UNIDAD DE GLOBULOS ROJOS O ERITROCITOS LAVADOS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BANCO DE SANGRE</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72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911003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ANTICUERPOS IRREGULARES DETECCIÓN (COOMBS INDIRECTO RASTREO ANTICUERPOS IRREGULARES PRUEBA DE ANTIGLOBULINA INDIRECTA ESCRUTINIO DE ANTICUERPOS IRREGULARES) POR MICROTÉCNICA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BANCO DE SANGRE</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911012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FENOTIPO ERITROCITARIO EXTENDIDO EN TUBO CUALQUIER ANTÍGENO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BANCO DE SANGRE</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911013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FENOTIPO SISTEMA RH CUALQUIER ANTÍGENO POR MICROTÉCNICA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BANCO DE SANGRE</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911015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HEMOCLASIFICACIÓN SISTEMA RH [ANTÍGENO RH D] POR MICROTÉCNICA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BANCO DE SANGRE</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911024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ESTUDIO DEL ANTÍGENO RH D VARIANTE EN TUBO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BANCO DE SANGRE</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911026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FENOTIPO SISTEMA ABO [SUBGRUPOS] EN TUBO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BANCO DE SANGRE</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911115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PROCESAMIENTO DE LA UNIDAD DE CONCENTRADO DE PLAQUETAS POBRE EN LEUCOCITOS (CAPA LEUCOPLAQUETARIA)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BANCO DE SANGRE</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912002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APLICACION DE GLOBULOS ROJOS O SANGRE EN PACIENTE HOSPITALIZADO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BANCO DE SANGRE</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912003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TRANSFUSION DE LA UNIDAD DE PLAQUETAS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BANCO DE SANGRE</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861102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DRENAJE DE COLECCION PROFUNDA EN PIEL O TEJIDO CELULAR SUBCUTANEO POR INCISION O ASPIRACION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862207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DESBRIDAMIENTO ESCISIONAL POR LESION SUPERFICIAL DE MAS DEL 5% DE SUPERFICIE CORPORAL EN AREA GENERAL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864101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TUMOR BENIGNO O MALIGNO DE PIEL O TEJIDO CELULAR SUBCUTANEO AREA GENERAL HASTA TRES CENTIMETROS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864102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TUMOR BENIGNO O MALIGNO DE PIEL O TEJIDO CELULAR SUBCUTANEO AREA GENERAL ENTRE TRES A CINCO CENTIMETROS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864104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TUMOR BENIGNO O MALIGNO DE PIEL O TEJIDO CELULAR SUBCUTANEO AREA GENERAL DE MAS DE DIEZ CENTIMETROS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864105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TUMOR BENIGNO DE PIEL O TEJIDO CELULAR SUBCUTANEO AREA GENERAL CON REPARACION (COLGAJO O INJERTO)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864300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CIRUGIA MICROGRAFICA [DE MOHS] POR CORTE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865102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SUTURA DE HERIDA MULTIPLE EN AREA GENERAL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865204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SUTURA DE HERIDA MULTIPLE DE CARA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24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865205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SUTURA DE HERIDA MULTIPLE DE CARA SIN COMPROMISO DE LABIOS O PARPADOS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865206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SUTURA DE HERIDA MULTIPLE DE PLIEGUES DE FLEXION GENITALES MANOS Y PIES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866102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DE PIEL PARCIAL EN AREA GENERAL DEL DIEZ 10% AL 19% DE SUPERFICIE CORPORAL TOTAL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866103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DE PIEL PARCIAL EN AREA GENERAL DEL VEINTE 20% AL 29% DE SUPERFICIE CORPORAL TOTAL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866201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DE PIEL TOTAL EN AREA GENERAL MENOR DEL DIEZ 10% DE SUPERFICIE CORPORAL TOTAL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866220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DE PIEL TOTAL LIBRE EN AREA ESPECIAL HASTA EL CINCO 5% DE SUPERFICIE CORPORAL TOTAL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866300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CONDREOCUTANEO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866400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REGION PILOSA; INCLUYE BARBA CEJA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867201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COLGAJO LOCAL DE PIEL COMPUESTO DE VECINDAD HASTA DE DOS CENTIMETROS CUADRADOS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867203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COLGAJO LOCAL DE PIEL COMPUESTO DE VECINDAD ENTRE CINCO A DIEZ CENTÍMETROS CUADRADOS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868101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SIMPLE DE CICATRIZ EN AREA GENERAL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868103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RESECCIÓN DE CICATRIZ HIPERTRÓFICA O QUELOIDE EN ÁREA GENERAL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868401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PLASTIA EN Z O W EN AREA GENERAL ENTRE UNA A 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868402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PLASTIA EN Z O W EN AREA GENERAL ENTRE TRES A CINCO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868501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PLASTIA EN Z O W EN AREA ESPECIAL (CARA CUELLO MANOS PIES PLIEGUES DE FLEXION  GENITALES) ENTRE UNO A 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868104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TRATAMIENTO MEDICO QUELOIDE INCLUYE INFILTRACIONES Y OTROS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890239</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CONSULTA DE PRIMERA VEZ POR ESPECIALISTA EN CIRUGIA PLASTICA ESTETICA Y RECONSTRUCTIVA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890339</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CONSULTA DE CONTROL POR ESPECIALISTA EN CIRUGIA PLASTICA ESTETICA Y RECONSTRUCTIVA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890439</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INTERCONSULTA POR ESPECIALISTA EN CIRUGIA PLASTICA ESTETICA Y RECONSTRUCTIVA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CIRUGIA PLASTICA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S11201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HABITACION UNIPERSONAL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HOSPITALIZACION</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S11202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HABITACION BIPERSONAL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HOSPITALIZACION</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21601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PORTATILES SIN FLUOROSCOPIA E INTENSIFICADOR DE IMAGENES (PRACTICADO EN HABITACION UCI RN OQUIROFANOS); AL VALOR DEÑ ESTUDIO  AGREGAR: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870001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CRANEO SIMPLE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870004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SILLA TURCA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870005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MASTOIDES COMPARATIVAS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870006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PEÑASCOS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870007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CONDUCTO AUDITIVO INTERNO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870101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CARA (PERFILOGRAMA)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870102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ORBITAS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870103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AGUJEROS OPTICOS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870104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MALAR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870105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ARCO CIGOMATICO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870107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HUESOS NASALES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870108</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SENOS PARANASALES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870112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MAXILAR SUPERIOR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870113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MAXILAR INFERIOR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870114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PANORAMICA  DE MAXILARES SUPERIOR E INFERIOR [ORTOPANTOMOGRAFIA]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870131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ARTICULACION TEMPOROMAXILAR [ATM]</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62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871010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COLUMNA CERVICAL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871019</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COLUMNA UNION CERVICO DORSAL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871020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COLUMNA DORSAL O TORAXICA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871030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COLUMNA DORSOLUMBAR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871040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COLUMNA LUMBOSACRA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871050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SACRO COCCIX</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871070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DINAMICA DE COLUMNA VERTEBRAL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871091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ARTICULACIONES SACROILIACAS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871111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REJA COSTAL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871112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ESTERNON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871121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TORAX (P.A. O A.P  Y LATERAL DECUBITO LATERAL  OBLICUAS O LATERAL)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872002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ABDOMEN SIMPLE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872011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ABDOMEN SIMPLE CON PROYECCIONES ADICIONALES (SERIE DE ABDOMEN AGUDO)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873111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OMOPLATO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873112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CLAVICULA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873121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HUMERO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873122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ANTEBRAZO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873202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ARTICULACIONES ACROMIO CLAVICULARES COMPARATIVAS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873204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HOMBRO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873205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CODO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873206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RADIOGRAFÍA DE PUÑO O MUÑECA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873210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MANO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873302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PARA MEDICION DE MIEMBROS INFERIORES [ESTUDIO DE FARILL U OSTEOMETRIA]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873303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COMPARATIVA DE PIES CON APOYO (AP Y LATERAL)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873311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ANTEVERSION FEMORAL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873312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FEMUR (AP LATERAL)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873313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PIERNA (AP LATERAL)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873314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ANTEVERSION TIBIAL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873333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PIE (AP LATERAL Y OBLICUA)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873335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CALCANEO (AXIAL Y LATERAL)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873340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MIEMBRO INFERIOR (AP LATERAL)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873411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CADERA O ARTICULACION COXO-FEMORAL (AP LATERAL)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873420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RODILLA (AP LATERAL)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873423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RADIOGRAFÍA TANGENCIAL O AXIAL DE RÓTULA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873431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 DE TOBILLO (AP LATERAL Y ROTACION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873444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RADIOGRAFIAS EN EXTREMIDADES PROYECCIONES ADICIONALES (STRESS TUNEL OBLICUAS)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873501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FLUOROSCOPIA COMO GUIA PARA PROCEDIMIENTOS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99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895100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ELECTROCARDIOGRAMA DE RITMO O DE SUPERFICIE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IMAGENOLOGIA Y RADIOLOGIA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911017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HEMOCLASIFICACIÓN SISTEMA ABO DIRECTA [HEMOCLASIFICACIÓN GLOBULAR] POR MICROTÉCNICA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911019</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HEMOCLASIFICACIÓN SISTEMA ABO INVERSA [HEMOCLASIFICACIÓN SERICA] POR MICROTÉCNICA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911021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PRUEBA CRUZADA MAYOR ERITROCITARIA POR MICROTÉCNICA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898103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ESTUDIO DE COLORACION INMUNOHISTOQUIMICA EN BIOPSIA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898801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ESTUDIO POR CONGELACIÓN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901101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BACILOSCOPIA COLORACION ACIDO ALCOHOL-RESISTENTE [ZIEHL- NEELSEN]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901107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COLORACION GRAM Y LECTURA PARA CUALQUIER MUESTRA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901201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CULTIVO PARA HONGOS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901212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CULTIVO PARA HONGOS MICOSIS PROFUNDA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901217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CULTIVO Y ANTIBIOGRAMA PARA MICROORGANISMOS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110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901223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HEMOCULTIVO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111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901235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UROCULTIVO (ANTIBIOGRAMA DE DISCO)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112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901236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UROCULTIVO (ANTIBIOGRAMA CONCENTRACION MINIMA INHIBITORIA AUTOMATIZADO)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113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902045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TIEMPO DE PROTROMBINA [TP]</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114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902049</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TIEMPO DE TROMBOPLASTINA PARCIAL [TTP]</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115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902204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ERITROSEDIMENTACION [VELOCIDAD SEDIMENTACION GLOBULAR - VSG] MANUAL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72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116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902210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HEMOGRAMA IV [HEMOGLOBINA. HEMATOCRITO. RTO DE ERITROCITOS.LEUCOGRAMA.RECUENTO DE PLAQUETAS.INDICES PLAQUETARIOS Y MORFOLOGIA ELECTRONICA E HISTOGRAMA] METODO AUTOMATICO   (233)</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117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902211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HEMATOCRITO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118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902213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HEMOGLOBINA CONCENTRACION DE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119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902220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RECUENTO DE PLAQUETAS AUTOMATIZADO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120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903437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TROPONINA I CUANTITATIVA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121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903604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CALCIO COLORIMETRICO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122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ACIDO URICO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123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ALBUMINA EN SUERO U OTROS FLUIDOS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124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AMILASA EN SUERO U OTROS FLUIDOS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125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903809</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BILIRRUBINAS TOTAL Y DIRECTA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126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CALCIO SEMIAUTOMATIZADO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127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903813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CLORO [CLORURO]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128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903815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COLESTEROL LDL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129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903816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COLESTEROL DE BAJA DENSIDAD SEMIAUTOMATIZADO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130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903818</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COLESTEROL TOTAL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131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903822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CREATINA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132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903823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CREATININA DEPURACION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133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903833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FOSFATASA ALCALINA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134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903841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GLUCOSA EN SUERO U OTRO FLUIDO DIFERENTE A ORINA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135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903847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LIPASA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136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903856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NITROGENO UREICO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137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903859</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POTASIO EN SUERO U OTROS FLUIDOS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138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903864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SODIO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 xml:space="preserve">LABORATORIO </w:t>
            </w:r>
            <w:r w:rsidRPr="00037473">
              <w:rPr>
                <w:rFonts w:ascii="Arial" w:hAnsi="Arial" w:cs="Arial"/>
                <w:color w:val="000000"/>
                <w:sz w:val="14"/>
                <w:szCs w:val="14"/>
              </w:rPr>
              <w:lastRenderedPageBreak/>
              <w:t>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139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903866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TRANSAMINASA GLUTAMICO-PIRUVICA [ALANINO AMINO TRANSFERASA]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140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903867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TRANSAMINASA GLUTAMICO OXALACETICA O ASPARTATO AMINO TRANSFERASA [TGO-AST]</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141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903868</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TRIGLICERIDOS +</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142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903869</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UREA EN SANGRE U OTROS FLUIDOS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143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903895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CREATININA EN SUERO U OTROS FLUIDOS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144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904508</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GONADOTROPINA CORIONICA SUBUNIDAD BETA CUALITATIVA PRUEBA DE EMBARAZO EN ORINA O SUERO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145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904904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HORMONA ESTIMULANTE DEL TIROIDES ULTRASENSIBLE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146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904920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TIROGLOBULINA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147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904921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TIROXINA LIBRE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148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904922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TIROXINA TOTAL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149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904923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TRIYODOTIRONINA (CAPTACION)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150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904924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TRIYODOTIRONINA LIBRE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151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904925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TRIYODOTIRONINA TOTAL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152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904926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TIROXINA NORMALIZADA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153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905410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VANCOMICINA AUTOMATIZADO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154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906225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HEPATITIS C ANTICUERPO SEMIAUTOMATIZADO O AUTOMATIZADO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155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906250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VIRUS DE INMUNODEFICIENCIA HUMANA PRUEBA CONFIRMATORIA (VIH)</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156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906319</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HEPATITIS DELTA. ANTIGENO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157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906332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HEPATITIS B [HBSAG] ANTÍGENO DE SUPERFICIE PRUEBA DE NEUTRALIZACIÓN AUTOMATIZADA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158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906911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FACTOR REUMATOIDEO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159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906913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PROTEINA C REACTIVA ALTA PRECISION AUTOMATIZADO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160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906914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PROTEINA C REACTIVA MANUAL O SEMIAUTOMATIZADO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161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906916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SEROLOGIA [PRUEBA NO TREPOMENICA] VDRL EN SUERO O LCR &amp; * +</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162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907002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COPROLOGICO +</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163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907007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OXIUROS IDENTIFICACION PERIANAL [CINTA ADHESIVA O PRUEBA DE GRAHAM]</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164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907106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UROANALISIS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165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907107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UROBILINOGENO EN ORINA PARCIAL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72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166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911004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ANTICUERPOS IRREGULARES DETECCION (COOMBS INDIRECTO RASTREO ANTICUERPOS IRREGULARES PRUEBA DE ANTIGLOBULINA INDIRECTA ESCRUTINIO DE ANTICUERPOS IRREGULARES) EN TUBO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167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911016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HEMOCLASIFICACION FACTOR RH [FACTOR D] EN  LAMINA O TUBO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168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911022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PRUEBA CRUZADA MAYOR ERITROCITARIA EN TUBO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LABORATORIO CLINICO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169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040707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TUMOR DE NERVIO EN ANTEBRAZO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170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040708</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TUMOR DE NERVIO EN MANO O DEDOS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171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040709</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TUMOR DE NERVIO EN MUSLO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172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040711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TUMOR DE NERVIO EN PIE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173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040715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TUMOR BENIGNO DE NERVIO EN BRAZO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174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040717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TUMOR BENIGNO DE NERVIO EN ANTEBRAZO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175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040721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TUMOR BENIGNO DE NERVIO EN MUSLO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176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040725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TUMOR BENIGNO DE NERVIO EN PIERNA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177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040729</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TUMOR BENIGNO DE NERVIO EN PIE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178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042305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NEUROLISIS DE NERVIOS EN DEDOS DE MANO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179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042310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NEUROLISIS DE NERVIO EN BRAZO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180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042312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NEUROLISIS DE NERVIO EN ANTEBRAZO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181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042314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NEUROLISIS EN NERVIO DE MANO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182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042316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NEUROLISIS DE NERVIO EN MUSLO VÍA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183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042322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NEUROLISIS DE NERVIO EN TOBILLO VIA ENDOSCOPICA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184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042323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NEUROLISIS DE NERVIO EN PIE EXCEPTO DEDO DE PIE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185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042324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NEUROLISIS DE NERVIO EN DEDO DE PIE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186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043103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NEURORRAFIA DE NERVIO EN BRAZO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187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043104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NEURORRAFIA DE NERVIO EN ANTEBRAZO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188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043105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NEURORRAFIA DE NERVIO EN MANO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189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043106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NEURORRAFIA DE NERVIO COLATERAL EN DEDO DE MANO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190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043107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NEURORRAFIA DE NERVIO EN MUSLO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191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043108</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NEURORRAFIA DE NERVIO EN PIERNA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192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043109</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NEURORRAFIA DE NERVIO EN PIE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193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044301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DESCOMPRESION DE NERVIO EN TUNEL DEL CARPO VIA ENDOSCOPICA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194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044303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DESCOMPRESION DE NERVIO EN TUNEL DEL CARPO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195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044401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DESCOMPRESIÓN DE NERVIO EN TÚNEL DEL TARSO VÍA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196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044503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DESCOMPRESION DE NERVIO EN MANO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197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044505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DESCOMPRESION DEL NERVIO SAFENO TERMINACION NERVIO CRURAL (L2L3L4)</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198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044506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DESCOMPRESION DE NERVIO EN MUSLO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199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044512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DESCOMPRESION DE NERVIO EN BRAZO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200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044516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DESCOMPRESION DE NERVIO EN ANTEBRAZO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201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044519</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DESCOMPRESION DE NERVIO EN DEDO DE LA MANO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202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046103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TRANSPOSICION DE NERVIO PERIFERICO EN MIEMBRO SUPERIOR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203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051100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BIOPSIA DE NERVIO O GANGLIO SIMPATICO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204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471102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APENDICECTOMIA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205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760902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DECORTICACION O CURETAJE OSEO EN HUESO FACIAL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206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762301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ESCLEROSIS DE REBORDE DE MAXILAR SUPERIOR O INFERIOR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207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763901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PARCIAL MAXILAR SIN RECONSTRUCCION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208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766605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CORTICOTOMIA TIPO LEFORT I (DISYUNCION PALATINA)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209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768101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OSEO EN HUESO FACIAL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210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768701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RETIRO DE MATERIAL DE FIJACION INTERNA DE HUESO FACIAL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211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770100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SECUESTRECTOMIA DRENAJE DESBRIDAMIENTO O CURETAJE DE ESCAPULA CLAVICULA O TORAX (COSTILLAS Y ESTERNON)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212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770200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SECUESTRECTOMIA DRENAJE DESBRIDAMIENTO DE HUMERO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213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770301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SECUESTRECTOMIA DRENAJE DESBRIDAMIENTO DE RADIO O CUBITO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214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770401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DRENAJE CURETAJE O SECUESTRECTOMIA EN HUESOS DEL CARPO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215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770402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DRENAJE CURETAJE O SECUESTRECTOMIA EN METACARPIANOS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216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770501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SECUESTRECTOMIA DRENAJE DESBRIDAMIENTO DE FEMUR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217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770601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SECUESTRECTOMIA DRENAJE DESBRIDAMIENTO DE ROTULA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218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770701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SECUESTRECTOMIA DRENAJE DESBRIDAMIENTO DE TIBIA O PERONE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219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770801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SECUESTRECTOMIA DRENAJE DESBRIDAMIENTO DE TARSO O METATARSO (CADA UNO)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220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770802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SECUESTRECTOMIA DRENAJE DESBRIDAMIENTO DE TARSIANOS Y METATARSIANOS (CADA UNO)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221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770901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SECUESTRECTOMIA DRENAJE DESBRIDAMIENTO DE ARTEJO O DE FALANGE DE PIE (CADA UNO)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222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770902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SECUESTRECTOMIA DRENAJE DESBRIDAMIENTO DE FALANGES DE MANO (UNA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223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770920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SECUESTRECTOMIA DRENAJE DESBRIDAMIENTO DE HUESOS PELVIANOS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224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772102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DE CLAVICULA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225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772104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DE ESCAPULA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226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772105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DE ESTERNON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227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DE HUMERO CON FIJACION INTERNA O EXTERNA (DISPOSITIVOS DE FIJACION U OSTEOSINTESIS)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228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772203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DE HUMERO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229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772204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DE HUMERO CON FIJACION EXTERNA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230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772306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EN RADIO Y CUBITO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231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772307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EN RADIO Y CUBITO CON FIJACION EXTERNA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232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772406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EN CARPIANO Y METACARPIANO CON FIJACION EXTERNA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233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772507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EN FEMUR PROXIMAL (CUELLO DE FEMUR O INTERTROCANTERICA O SUBTROCANTERICA)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234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772508</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EN FEMUR PROXIMAL (CUELLO DE FEMUR O INTERTROCANTERICA O SUBTROCANTERICA) CON FIJACION EXTERNA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235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772509</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EN DIAFISIS DE FEMUR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236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772510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EN DIAFISIS DE FEMUR CON FIJACION EXTERNA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237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772511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EN FEMUR DISTAL (SUPRA O INTERCONDILEA)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238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772512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EN FEMUR DISTAL (SUPRA O INTERCONDILEA) CON FIJACION EXTERNA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239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772704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DE TIBIA PROXIMAL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240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772705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DE TIBIA PROXIMAL CON FIJACION EXTERNA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241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772706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DE DIAFISIS DE TIBIA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242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772707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DE DIAFISIS DE TIBIA CON FIJACION EXTERNA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243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772708</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DE TIBIA DISTAL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244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772709</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DE TIBIA DISTAL CON FIJACION EXTERNA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245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772710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DE PERONE PROXIMAL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246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772712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DE PERONE DISTAL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247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772713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MULTIPLE DE TIBIA O PERONE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248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772715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DE DIAFISIS DE TIBIA SIN FIJACION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249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772804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OSTEOTOMÍA DE HUESO DEL TARSO CON FIJACIÓN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250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772903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EN FALANGES DE MANO (UNO O MAS HUESOS)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251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772904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EN FALANGES DE MANO (UNO O MAS HUESOS) CON FIJACION EXTERNA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252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772905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EN FALANGE DE DEDO DE PIE (EXCEPTO GRUESO ARTEJO)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253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772909</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 DE PELVIS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254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772920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OSTEOTOMIAS SIMPLES EN PELVIS [PEMBERTON-SALTER- CHIARI- DEGA]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255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774001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BIOPSIA DE HUESO EN SITIO NO ESPECIFICADO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256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775107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CORRECCION HALLUX VALGUS CON OSTEOTOMIA COMBINADA DEL PRIMER METATARSIANO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257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775201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CORRECCION DE HALLUX VALGUS CON ARTRODESIS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258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775401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REPARACION DE DEDO DE PIE EN MARTILLO O EN GARRA CON ARTRODESIS O ARTROPLASTIA (CADA ARTEJO)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259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775402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REPARACION DE DEDO DE PIE EN MARTILLO O EN GARRA CON TRANSFERENCIA TENDINOSA (CADA ARTEJO)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260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775403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REPARACION DE DEDO DE PIE EN MARTILLO O EN GARRA CON REPARACION DE LA PLACA PLANTAR (CADA ARTEJO)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261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776001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EXOSTOSIS EN HUESO NO ESPECIFICADO (UNA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262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776101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ESCISION TUMOR BENIGNO DE CLAVICULA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263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776201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ESCISION TUMOR BENIGNO EN HUMERO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264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776301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ESCISION TUMOR BENIGNO EN RADIO O CUBITO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265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776401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ESCISION TUMOR BENIGNO EN CARPIANOS O METACARPIANOS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266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776501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ESCISION TUMOR BENIGNO EN FEMUR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267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776601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ESCISION TUMOR BENIGNO EN ROTULA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268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776901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ESCISION DE TUMOR BENIGNO EN FALANGES DE PIE O DE MANO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269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776920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ESCISION DE TUMOR BENIGNO EN HUESOS PELVIANOS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270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778102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PARCIAL DE CLAVICULA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271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778103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PARCIAL DE CLAVICULA VIA ENDOSCOPICA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272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778201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EPICONDILO O EPITROCLEA HUMERAL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273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778202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HEMI O DIAFISECTOMIA DE HUMERO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274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778301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PARCIAL DE DIAFISIS EN CUBITO (HEMIDIAFISECTOMIA)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275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778302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EPIFISIS DE CUBITO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276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778305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OLECRANON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277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778306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CABEZA DE RADIO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278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778401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HEMI O DIAFISECTOMIA METACARPIANOS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279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778501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HEMIDIAFISECTOMIA EN FEMUR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280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778703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HEMIDIAFISECTOMIA EN TIBIA Y PERONE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281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778901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HEMIDIAFISECTOMIA FALANGES DE MANO (UNA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282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778902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CABEZA DE FALANGE DE MANO (UNA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283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778911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HEMIDIAFISECTOMIA FALANGES DE PIE (UNA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284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778921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PARCIAL DE HUESOS PELVIANOS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285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779405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METACARPECTOMIA (UNO O MAS HUESOS)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286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779600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TOTAL DE ROTULA O PATELECTOMIA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287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779802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ASTRAGALECTOMIA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288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780101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OSEO EN CLAVICULA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289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780102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APLICACION DE ALOINJERTO ESTRUCTURAL EN CLAVICULA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290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780103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OSEO EN ESCAPULA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291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780201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OSEO EN HUMERO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292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780300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OSEO EN CUBITO O RADIO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293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780401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OSEO EN HUESOS DEL CARPO (EXCEPTO ESCAFOIDES)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294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780402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OSEO EN ESCAFOIDES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295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780403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OSEO EN METACARPIANOS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296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780501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OSEO EN FEMUR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297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780701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OSEO EN TIBIA O PERONE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298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780800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OSEO EN HUESOS TARSIANOS O METATARSIANOS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299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780901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APLICACION DE INJERTO OSEO EN FALANGE DE LA MANO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300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780902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OSEO EN FALANGES DEL PIE (UNA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301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780920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OSEO EN PELVIS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302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781201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APLICACION DE TUTORES EXTERNOS EN HUMERO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303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781301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APLICACION DE TUTOR EXTERNO EN RADIO O CUBITO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304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781302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APLICACION DE TUTORES EXTERNOS EN RADIO Y CUBITO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305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781304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APLICACION DE TUTORES EXTERNOS EN PUÑO O MUÑECA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306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781401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APLICACION DE TUTOR EXTERNO EN MANO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307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781501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APLICACION DE TUTOR EXTERNO EN FEMUR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308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781502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APLICACION DE TUTORES EXTERNOS EN MUSLO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309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781601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APLICACION DE TUTOR EXTERNO RODILLA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310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781701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APLICACION DE TUTORES EXTERNOS EN TIBIA O PERONE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311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781702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APLICACION DE TUTORES EXTERNOS EN TIBIA Y PERONE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312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781703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APLICACION DE TUTOR EXTERNO EN CUELLO DE PIE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313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781801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APLICACION DE TUTOR EXTERNO PIE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314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781920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APLICACION DE TUTORES EXTERNOS EN PELVIS POR VIA ANTERIOR O POSTERIOR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315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781930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APLICACION DE TUTORES EXTERNOS EN COLUMNA VERTEBRAL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316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782213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EPIFISIODESIS ABIERTA DE CUBITO Y RADIO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317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782513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EPIFISIODESIS ABIERTA DE TIBIA Y PERONE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318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783202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ALARGAMIENTO DE HUMERO POR INJERTO CON DISPOSITIVOS INTERNOS DE FIJACION U OSTEOTOMIA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319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786101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DISPOSITIVO IMPLANTADO EN  ESCAPULA. CLAVICULA O TORAX [COSTILLAS Y ESTERNON]   (96)</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320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786102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 EXTRAÑO EN ESCAPULA CLAVICULA O TORAX (COSTILLAS Y ESTERNON)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321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786201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DISPOSITIVO IMPLANTADO EN HUMERO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322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786202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 EXTRAÑO EN HUMERO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323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786301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DISPOSITIVO IMPLANTADO  EN RADIO O CUBITO  (96)</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324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786302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 EXTRAÑO EN RADIO O CUBITO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325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786501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DISPOSITIVO IMPLANTADO EN FEMUR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326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786502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 EXTRAÑO EN FEMUR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327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786602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 EXTRAÑO EN ROTULA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328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786701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DISPOSITIVO IMPLANTADO  EN  TIBIA O PERONE    (96)</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329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786702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 EXTRAÑO EN TIBIA O PERONE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330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786901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DISPOSITIVO IMPLANTADO EN FALANGES (UNO O MAS) DE MANO    (96)</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331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786910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DISPOSITIVO IMPLANTADO EN FALANGES (UNO O MAS) DE PIE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332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786920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DISPOSITIVO IMPLANTADO EN HUESOS PELVIANOS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333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786921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 EXTRAÑO EN HUESOS PELVIANOS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334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790100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FRACTURA SIN FIJACION INTERNA DE ESCAPULA CLAVICULA O TORAX (COSTILLAS O ESTERNON)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335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790200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FRACTURA SIN FIJACION INTERNA DE HUMERO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336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790302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FRACTURA SIN FIJACION INTERNA DE CUBITO O RADIO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337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790401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FRACTURA SIN FIJACION DE FRACTURA DE HUESOS DEL CARPO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338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790402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FRACTURA SIN FIJACION DE FRACTURA DE METACARPIANOS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339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790500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FRACTURA DE FEMUR SIN FIJACION INTERNA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340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790600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FRACTURA SIN FIJACION INTERNA DE ROTULA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341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790701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SIN FIJACION INTERNA DE FRACTURA DE TIBIA O PERONE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342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790702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FRACTURA SIN FIJACION INTERNA DE FRACTURA DE TIBIA Y PERONE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343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790703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FRACTURA DE TIBIA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344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790704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FRACTURA DE PERONE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345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790800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SIN FIJACION INTERNA FRACTURA TARSO O METATARSO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346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790901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FRACTURA SIN FIJACION INTERNA DE FALANGES DE MANO (UNA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347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790902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FRACTURA SIN FIJACION INTERNA DE FALANGES DE PIE (UNA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348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790920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FRACTURA SIN FIJACION INTERNA DE FRACTURA DE HUESOS PELVIANOS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349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791301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INDIRECTA DE FRACTURA DE CUBITO O RADIO CON FIJACION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350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791702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INDIRECTA DE FRACTURAS OSTEOCONDRALES O DE LA ESPINA TIBIAL CON FIJACION INTERNA VIA ARTROSCOPICA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351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791703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REDUCCIÓN INDIRECTA DE FRACTURAS DEL TERCIO PROXIMAL DE LA TIBIA CON FIJACIÓN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352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791802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CON FIJACION PERCUTANEA FRACTURAS HUESOS TARSO (EXCEPTO CALCANEO O ASTRAGALO)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353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792401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SIN FIJACION DE FRACTURA DE HUESO DEL CARPO O METACARPO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354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792500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DE FEMUR SIN FIJACION INTERNA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355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792600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DE ROTULA SIN FIJACION INTERNA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356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792801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FRACTURA SIN FIJACION INTERNA DE HUESOS DEL TARSO O METATARSO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357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CON FIJACION INTERNA (DISPOSITIVOS DE FIJACION U OSTEOSINTESIS) DE CLAVICULA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358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793102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CON FIJACION INTERNA DE ESCAPULA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359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793203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CONMINUTA DE TERCIO PROXIMAL HUMERO CON FIJACION INTERNA (DISPOSITIVOS DE FIJACION U OSTEOSINTESIS)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360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793210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EN DIAFISIS DE HUMERO CON FIJACION INTERNA (DISPOSITIVOS DE FIJACION U OSTEOSINTESIS)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361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EN DIAFISIS DE CUBITO O RADIO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362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793302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EN SEGMENTO PROXIMAL DE CUBITO O DE OLECRANON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363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793303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EN SEGMENTO DISTAL DE CUBITO O RADIO (COLLES. OTROS) CON FIJACION INTERNA [DISPOSITIVOS DE FIJACION U OSTEOSINTESIS]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364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793307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EN DIAFISIS DE CUBITO Y RADIO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365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793403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DE HUESOS DE CARPO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366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793405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DE METACARPIANOS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367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793501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EN FEMUR (CUELLO INTERTROCANTERICA SUPRACONDILEA) CON FIJACION INTERNA (DISPOSITIVOS DE FIJACION U OSTEOSINTESIS)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368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793502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EN DIAFISIS DE FEMUR CON FIJACION INTERNA (DISPOSITIVOS DE FIJACION U OSTEOSINTESIS)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369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793600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EN ROTULA CON FIJACION INTERNA (DISPOSITIVOS DE FIJACION U OSTEOSINTESIS)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370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793801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DE TARSO CON FIJACION INTERNA [DISPOSITIVOS DE FIJACION U OSTEOSINTESIS]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371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793802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DE METATARSIANO (CADA UNO) CON FIJACION INTERNA (DISPOSITIVOS DE FIJACION U OSTEOSINTESIS)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372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793804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CALCANEO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373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793901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EN FALANGES DE MANO (UNA O MAS)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374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793902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EN FALANGES DE PIE (UNA O MAS) CON FIJACION INTERNA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375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793920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EN PELVIS [ACETABULO REBORDE ANTERIOR O POSTERIOR] CON FIJACION INTERNA (DISPOSITIVOS DE FIJACION U OSTEOSINTESIS)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72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376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793921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FRACTURA COMPLEJA EN PELVIS (ACETABULO REBORDE ANTERIOR POSTERIOR Y SUPERIOR) CON FIJACION INTERNA (DISPOSITIVOS DE FIJACION U OSTEOSINTESIS)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377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795102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CON FIJACION INTERNA DE EPIFISIS SEPARADA DE HUMERO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378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795202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EPIFISIS SEPARADA DE RADIO O CUBITO CON FIJACION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379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795203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EPIFISIS SEPARADA DE RADIO Y CUBITO SIN FIJACION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380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795204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EPIFISIS SEPARADA DE RADIO Y CUBITO CON FIJACION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381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795502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CON FIJACION INTERNA DE EPIFISIS SEPARADA DE FEMUR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382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795602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EPIFISIS SEPARADA DE TIBIA O PERONE CON FIJACION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383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795604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EPIFISIS SEPARADA DE TIBIA Y PERONE CON FIJACION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384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797100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LUXACION EN HOMBRO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385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797200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LUXACION EN CODO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386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797401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LUXACION CARPIANA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387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797402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LUXACION CARPOMETACARPIANA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388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797403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LUXACION METACARPOFALANGICA (UNA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389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797404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LUXACION INTERFALANGICA (UNA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390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797501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DISPLASIA O LUXACION CONGENITA DE CADERA (UNI O BILATERAL)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391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797502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LUXACION TRAUMATICA DE CADERA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392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797601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LUXACION TRAUMATICA DE RODILLA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393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797603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LUXACION TRAUMATICA DE ROTULA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394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797701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LUXACION TRAUMATICA TOBILLO (CUELLO DE PIE)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395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797801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LUXACION TARSO-METATARSIANOS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396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797803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LUXACIONES METATARSO-FALANGICAS O INTERFALANGICAS EN PIE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397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798101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LUXACION ACROMIOCLAVICULAR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398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798102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LA LUXACION GLENOHUMERAL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399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798106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FIJACION DE ESCAPULA A COSTILLAS [ESCAPULOPEXIA] (TRATAMIENTO DE LA LUXACION CONGENITA DE ESCAPULA ALADA)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400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798301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LUXACION RADIOCUBITAL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401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798411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CON FIJACION DE LUXACION CARPIANA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402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798431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CON FIJACION DE LUXACION METACARPOFALANGICA O INTERFALANGICA (UNA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403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798501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LUXACION CONGENITA DE CADERA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404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798502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LUXACION TRAUMATICA DE CADERA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405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798602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LUXACION DE ROTULA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406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798701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LUXACION DE TOBILLO (TIBIOASTRAGALINA)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407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798801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DE LUXACION TARSO-METARSIANOS (UNO O MAS)  CON DISPOSITIVO DE FIJACION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408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799202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FRACTURA DE CODO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409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799203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FRACTURA CODO SIN FIJACION INTERNA (DISPOSITIVOS DE FIJACION U OSTEOSINTESIS)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410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799204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FRACTURA O LUXOFRACTURA CODO CON FIJACION INTERNA (DISPOSITIVOS DE FIJACION U OSTEOSINTESIS)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411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799301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Y FIJACION DE LUXOFRACTURA DE BENNET</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412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799302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Y FIJACION DE LUXOFRACTURA DE BENNET</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413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799401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CON FIJACION DE FRACTURA INTRAARTICULAR DE MANO (UNA O MAS ARTICULACIONES)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414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799602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DE LAS FRACTURAS INTRAARTICULARES DE RODILLA CON FIJACION INTERNA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415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799702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CERRADA DE LUXOFRACTURA DE CUELLO DE PIE O TOBILLO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416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799703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CON FIJACION DE LUXO FRACTURA O FRACTURA (UNI O BIMALEOLAR) DE TOBILLO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417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799704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REDUCCION ABIERTA CON FIJACION DE LUXO FRACTURA TRIMALEOLAR DE TOBILLO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418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799803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REDUCCIÓN ABIERTA DE LUXOFRACTURA CON FIJACIÓN DE HUESOS DEL TARSO (CADA UNO)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419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799804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REDUCCIÓN ABIERTA DE LUXOFRACTURA CON FIJACIÓN DE HUESOS DEL METATARSO (CADA UNO)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420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800101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DISPOSITIVO IMPLANTADO EN HOMBRO POR ARTROTOMIA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421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800202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 EXTRAÑO INTRAARTICULAR EN CODO POR ARTROTOMIA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422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800302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 EXTRAÑO INTRAARTICULAR EN MUÑECA POR ARTROTOMIA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423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800401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EXTRACCIÓN DE DISPOSITIVO IMPLANTADO EN MANO Y DEDO POR ARTROTOMÍA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424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800502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 EXTRAÑO INTRAARTICULAR EN CADERA POR ARTROTOMIA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425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800601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DISPOSITIVO IMPLANTADO EN RODILLA POR ARTROTOMIA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426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800602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 EXTRAÑO INTRAARTICULAR EN RODILLA POR ARTROTOMIA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427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800702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 EXTRAÑO INTRAARTICULAR EN TOBILLO POR ARTROTOMIA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428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800802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 EXTRAÑO EN PIE O ARTEJOS POR ARTROTOMIA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429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801101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ARTROTOMIA DE HOMBRO CON EXPLORACION DE ARTICULACION ACROMIOCLAVICULAR O ESTERNO CLAVICULAR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430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801200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ARTROTOMIA DE CODO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431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801300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ARTROTOMIA DE MUÑECA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432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801400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ARTROTOMIA EN MANO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433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801500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ARTROTOMIA DE PELVIS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434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801700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ARTROTOMIA DE TOBILLO O CUELLO DE PIE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435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801800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ARTROTOMIA EN PIE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436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802101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ARTROSCOPIA DIAGNOSTICA DE HOMBRO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437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802502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ARTROSCOPIA DE CADERA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438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802701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ARTROSCOPIA DIAGNOSTICA DE TOBILLO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439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803101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BIOPSIA ARTICULAR DE HOMBRO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440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804101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DIVISION DE CAPSULA LIGAMENTO O CARTILAGO ARTICULAR DE HOMBRO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441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804301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CAPSULOTOMIA METACARPOFALANGICA (UNA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442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804302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CAPSULOTOMIA INTERFALANGICA (UNA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443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804303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DESBRIDAMIENTO DE FIBROCARTILAGO TRIANGULAR O EXTRACCION DE CUERPO EXTRAÑO EN MUÑECA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444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804802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CORRECCION DE VARO METATARSIANO O PIE ADUCTO [HEYMAN-HERNDON-STRONG]</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445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806101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MENISCECTOMIA SIMPLE MEDIAL O LATERAL DE RODILLA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446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806103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MENISCECTOMIA MEDIAL O LATERAL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447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806104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MENISCECTOMIA MEDIAL Y LATERAL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448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807401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SINOVECTOMIA INTERFALANGICA (UNA O MAS)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449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807402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SINOVECTOMIA EN CARPO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450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807403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SINOVECTOMIA METACARPOFALANGICA (UNA O MAS)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451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807404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SINOVECTOMIA DE FALANGES (UNA O MAS)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452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807601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SINOVECTOMIA DE RODILLA PARCIAL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453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807602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SINOVECTOMIA DE RODILLA TOTAL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454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807603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SINOVECTOMIA DE RODILLA PARCIAL POR ARTROSCOPIA    (101)</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455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807704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SINOVECTOMIA DE TOBILLO TOTAL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456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808062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LAVADO O DESBRIDAMIENTO DE RODILLA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457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808112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CUERPOS LIBRES INTRA-ARTICULARES DE HOMBRO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458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808202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CUERPOS LIBRES INTRA-ARTICULARES DE CODO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459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808204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REMOCION DE PLICAS DE CODO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460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808302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CUERPOS LIBRES INTRA-ARTICULARES DE MUÑECA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461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808402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CUERPOS LIBRES INTRA-ARTICULARES DE FALANGES (UNA O MAS)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462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808502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CUERPOS LIBRES INTRA-ARTICULARES DE CADERA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463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808601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HIGROMA DE RODILLA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464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808602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CUERPOS LIBRES INTRA-ARTICULARES DE RODILLA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465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808604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PLICAS DE RODILLA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466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808701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LESION OSTEOCONDRAL EN TOBILLO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467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808702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CUERPOS LIBRES INTRA-ARTICULARES DE TOBILLO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468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808802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CUERPOS LIBRES INTRA-ARTICULARES DE PIE O ARTEJOS (UNO O MAS)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469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811101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ARTRODESIS TIBIO-TALAR VÍA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470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811201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ARTRODESIS DE TALO A CALCANEO Y CALACANEO A CUBOIDES Y ESCAFOIDES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471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811210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ARTRODESIS METATARSOFALANGICA (CADA UNA)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472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811212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ARTRODESIS INTERFALANGICA DE DEDO DEL PIE (CADA UNO)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473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812100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ARTRODESIS DE CADERA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474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812200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ARTRODESIS DE RODILLA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475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812301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ARTRODESIS DE HOMBRO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476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812402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ARTRODESIS DE CODO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477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812503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ARTRODESIS RADIOCARPIANA SIN INJERTO OSEO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478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812602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ARTRODESIS CARPO-METACARPIANA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479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812801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ARTRODESIS INTERFALANGICA EN MANO SIN INJERTO (UNA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480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812802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ARTRODESIS INTERFALANGICA EN MANO CON INJERTO (UNA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481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812902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ARTRODESIS INTERCARPIANA CON INJERTO OSEO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482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812903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ARTRODESIS ESCAFOSEMILUNAR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483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812908</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ARTRODESIS INTERCARPIANA SIN INJERTO OSEO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484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813102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ARTROPLASTIA DE PIE Y ARTEJOS SIN PROTESIS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485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814221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CAPSULORRAFIA DE RODILLA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486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814410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REALINEAMIENTO DE ROTULA CON CIRUGIA DE TEJIDOS BLANDOS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487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814601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OTRA CORRECCION LIGAMENTARIA MEDIAL O LATERAL O CAPSULAR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488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814602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OTRA RECONSTRUCCIÓN O TRANSFERENCIAS PARA LIGAMENTOS MEDIAL O LATERAL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489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814705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RELAJACION DE RETINACULO LATERAL MAS OSTEOTOMIA DE REALINEACION MAS PLICATURA DE RETINACULO MEDIAL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490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814706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RELAJACION DE RETINACULO LATERAL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491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814712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SUTURA DE MENISCO MEDIAL O LATERAL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492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814721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SUTURA DE MENISCO MEDIAL Y LATERAL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493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814723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LIBERACION DE ADHERENCIAS DE RODILLA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494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814725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CONDROPLASTIA DE ABRASION PARA ZONA PATELAR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495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814727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REPARACION AGUDA DE LIGAMENTO CRUZADO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496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814904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REPARACION DE LIGAMENTO PERONEO ASTRAGALINO ANTERIOR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497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814907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RECONSTRUCCIÓN PRIMARIA DE LIGAMENTOS DEL TOBILLO VÍA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498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814911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CAPSULORRAFIA DE TOBILLO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499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815600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REEMPLAZO PROTESICO TOTAL DE TOBILLO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500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815601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REEMPLAZO PROTESICO TOTAL DE TOBILLO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501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815603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REVISION DE REEMPLAZO PROTESICO TOTAL DE TOBILLO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502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815810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REVISION REEMPLAZO PROTESICO TOTAL DE TOBILLO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503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817102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REEMPLAZO PROTESICO DE LA ARTICULACION TRAPECIO-METACARPIANA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504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817202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ARTROPLASTIA RESECCION TRAPECIO-METACARPIANA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505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817203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ARTROPLASTIA METACARPO-FALANGICA (UNA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506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817204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LIGAMENTORRAFIA O REINSERCION DE LIGAMENTOS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507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817207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CONDROPLASTIA DE ABRASION DE FALANGES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508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817208</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ARTROPLASTIA RADIOCARPIANA (MUÑECA O PUÑO)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509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817901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ARTROPLASTIAS INTERFALANGICAS (POR CADA DEDO)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510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818201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REPARACION DE LUXACION RECURRENTE DE HOMBRO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511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818301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ACROMIOPLASTIA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512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818302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ACROMIOPLASTIA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513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818307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REPARACION DE HOMBRO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514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818500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REEMPLAZO PARCIAL PROTESICO DE CODO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515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818606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CONDROPLASTIA DEL CODO VIA ARTROSCOPICA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516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818607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CONDROPLASTIA DE HOMBRO VÍA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517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818608</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CONDROPLASTIA DE HOMBRO VIA ARTROSCOPICA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518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818609</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CAPSULORRAFIA DE CODO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519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818610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CAPSULORRAFIA DE CODO VIA ARTROSCOPICA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520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818704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REVISION DE REEMPLAZO TOTAL PROTESICO DE CODO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521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819010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REVISION O RETIRO DE PROTESIS Y COLOCACION DE ESPACIADOR ARTICULAR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522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819310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CAPSULORRAFIA DE HOMBRO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523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819330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SUTURA DEL FIBROCARTILAGO TRIANGULAR O DE LIGAMENTOS INTERCARPIANOS VIA ARTROSCOPICA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524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819331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CAPSULORRAFIA ARTICULAR EN MUÑECA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525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819332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CAPSULORRAFIA ARTICULAR EN MUÑECA VIA ARTROSCOPICA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526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819403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RECONSTRUCCION DE TENDON DE AQUILES CON TRANSFERENCIAS TENDINOSAS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527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819404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RECONSTRUCCION DE TENDON DE AQUILES CON CALCANEOPLASTIA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528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819406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RECONSTRUCCION DE TENDONES PERONEOS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529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819520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REPARACION O RECONSTRUCCION  DEL TENDON ROTULIANO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530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820200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MIOTOMIA DE MANO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531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821101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TENOTOMIA DE MANO PALMAR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532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821200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FASCIOTOMIA DE MANO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533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822101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GANGLION EN DEDOS DE MANO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534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822104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GANGLION DORSAL DE MUÑECA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535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822201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ESCISION DE TUMOR BENIGNO EN MUSCULO DE MANO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536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823100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BURSECTOMIA DE MANO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537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823301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TENOSINOVECTOMIA EN EXTENSORES DE MANO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538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823303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TENOSINOVECTOMIA FLEXORES MANO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539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823307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TENOSINOVECTOMIA [TIPO ENFERMEDAD DE QUERVAIN]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540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823502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ESCISION DE APONEUROSIS EN DEDOS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541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824201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TENORRAFIA DE FLEXORES DE DEDOS (CADA UNO) CON NEURORRAFIA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542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824202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TENORRAFIA DE FLEXORES DE DEDOS (CADA UNO) CON NEURORRAFIA Y VASCULARIZACION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543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824203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TENORRAFIA DE FLEXORES DE DEDOS (CADA UNO) SIN NEURORRAFIA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544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824213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TENORRAFIA DE FLEXORES DE MANO (UNO O MAS) CON NEURORRAFIA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545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824215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TENORRAFIA DE FLEXORES DE MANO (UNO O MAS) SIN NEURORRAFIA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546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824301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TENORRAFIA DE EXTENSORES DE DEDOS (CADA UNO)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547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824321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TENORRAFIA DE EXTENSORES DE MANO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548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824601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MIORRAFIA DE EXTENSORES DE MANO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549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824611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MIORRAFIA DE FLEXORES DE MANO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550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825301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TRANSFERENCIA TENDON MANO Y PUÑO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551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825306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REINSERCION DE TENDON EN MANO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552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825501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ALARGAMIENTO DE TENDON EN MANO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553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826100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PULGARIZACION O POLICITACION CON SUMINISTRO NEUROVASCULAR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554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827901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DE TENDON EXTENSOR DE MANO O DEDOS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555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827902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DE TENDON FLEXOR DE MANO O DEDOS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556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827910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INJERTO TENDINOSO CON IMPLANTE EN DEDOS DE LA MANO (CADA UNO)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557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828200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REPARACION DE DEFORMIDADES CONGENITAS  DE LA MANO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558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828302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CORRECCION DE SINDACTILIA SIMPLE (UNO O MAS ESPACIOS)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559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828310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CORRECCION QUIRURGICA DE LA MACRODACTILIA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560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828320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CORRECCION SIMPLE DE CAMPTODACTILIA (UNO O MAS DEDOS)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561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828340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CORRECCION QUIRURGICA DE CLINODACTILIA (UNO O MAS DEDOS)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562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828351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CORRECCION DE POLIDACTILIA CON ESCISION SIMPLE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563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828401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CORRECCION QUIRURGICA DE DEDO EN BOTONERA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564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828402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CORRECCION QUIRURGICA DE DEDO EN CUELLO DE CISNE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565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828403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CORRECCION QUIRURGICA DE DEDO EN MARTILLO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566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828404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CORRECCION QUIRURGICA DE DEDO EN GATILLO [DEDO DE RESORTE]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567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828501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TENODESIS EN MANO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568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829111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TENOLISIS EN EXTENSORES DE DEDO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569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829121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TENOLISIS EN EXTENSORES DE MANO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570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829125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TENOLISIS EN FLEXORES DE MANO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571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829910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 EXTRAÑO EN TEJIDOS BLANDOS DE DEDOS DE LA MANO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572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829912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 EXTRAÑO EN TEJIDOS BLANDOS DE MANO (EXCEPTO DEDOS)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573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830301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DEPOSITOS CALCAREOS O BURSA-SUBDELTOIDEOS O INTRATENDINOSOS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574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831101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TENOTOMIAS EN PIE (UNA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575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831205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TENOTOMÍA DE CADERA VÍA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576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831207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CAPSULORRAFIA DE CADERA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577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831450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FASCIOTOMIA EN ANTEBRAZO CON LIBERACION EN CODO Y MUÑECA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578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831902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LIBERACION DE MUSCULO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579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832101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BIOPSIA DE TEJIDO BLANDO: MUSCULOS TENDON FASCIA Y BURSA (INCLUYENDO MANO)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580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833001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TUMOR BENIGNO DE FASCIA MUSCULO TENDON O SINOVIAL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581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833101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ESCISION DE GANGLION DE ENVOLTURA DE TENDON EXCEPTO DE MANO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582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833201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ESCISION DE MIOSITIS OSIFICANTE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583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833901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ESCISION DE CICATRIZ DE MUSCULO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584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834601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RESECCION DE VAINA TENDINOSA FASCIA MUSCULO O TENDON; EXCEPTO MANO Y PIE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585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834940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LIMPIEZA Y DESBRIDAMIENTO QUIRURGICOS DE MUSCULOS. TENDONES Y FASCIA EN PIERNA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586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835100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BURSECTOMIA ABIERTA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587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836001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SUTURA DE MUSCULO O TENDÓN O FASCIA O APONEUROSIS VÍA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588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836002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SUTURA DE MUSCULO O TENDÓN O FASCIA O APONEUROSIS VÍA ENDOSCÓPICA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589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836201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TENORRAFIA DE FLEXORES DE ANTEBRAZO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590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836202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TENORRAFIA DE EXTENSORES DE ANTEBRAZO (UNO O MAS)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591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836302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SUTURA DEL MANGUITO ROTADOR VIA ENDOSCOPICA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592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837502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TRANSFERENCIAS DE TENDON EN PARALISIS RADIAL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593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837702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TRANSPOSICION DE MUSCULO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594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838502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ALARGAMIENTO O ACORTAMIENTO DEL TENDON DE AQUILES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595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838601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CUADRICESPLASTIA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596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838602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CUADRICEPLASTIA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597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838830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TENODESIS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598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839101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LISIS DE ADHERENCIAS DE TENDON [TENOLISIS]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599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839902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 EXTRAÑO EN TEJIDOS BLANDOS DE BRAZO (MUSCULOS TENDON SINOVIAL)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600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840100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AMPUTACION Y DESARTICULACION DE DEDOS DE LA MANO (UNO O MAS)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601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840200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AMPUTACION Y DESARTICULACION DE PULGAR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602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840300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AMPUTACION DE LA MANO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603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840400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DESARTICULACION DE MUÑECA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604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840500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AMPUTACION A TRAVES DE ANTEBRAZO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605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840600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DESARTICULACION DE CODO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606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840701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AMPUTACION DE BRAZO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607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840800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DESARTICULACION DE HOMBRO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608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840900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AMPUTACION INTERTORACO ESCAPULAR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609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841101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AMPUTACION O DESARTICULACION DE DEDO DE PIE (CADA UNO)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610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841201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AMPUTACION O DESARTICULACION DE RETROPIE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611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841203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AMPUTACION O DESARTICULACION DE ANTEPIE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612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841300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DESARTICULACION DE TOBILLO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613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841500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AMPUTACION O DESARTICULACION DE PIERNA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614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841600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DESARTICULACION DE RODILLA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615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841700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AMPUTACION POR ENCIMA DE RODILLA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616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841800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DESARTICULACION DE CADERA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617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843100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REMODELACION [RECONSTRUCCION] (REVISION) DEL MUÑON DE AMPUTACION DE HOMBRO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618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843200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REMODELACION [RECONSTRUCCION] (REVISION) DEL MUÑON DE AMPUTACION DE ANTEBRAZO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619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843300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REMODELACION [RECONSTRUCCION] (REVISION) DEL MUÑON DE AMPUTACION DE BRAZO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620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843400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REMODELACION [RECONSTRUCCION] (REVISION) DEL MUÑON DE AMPUTACION DE MANO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621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843500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REMODELACION [RECONSTRUCCION] (REVISION) DEL MUÑON DE AMPUTACION DE DEDOS DE MANO (UNO O MAS)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622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843600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REMODELACION [RECONSTRUCCION] (REVISION) DEL MUÑON DE AMPUTACION DE MUSLO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623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843700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REMODELACION [RECONSTRUCCION] (REVISION) DEL MUÑON DE AMPUTACION DE LA PIERNA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624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843800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REMODELACION [RECONSTRUCCION] (REVISION) DEL MUÑON DE AMPUTACION DEL PIE O ARTEJOS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625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843900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REMODELACION [RECONSTRUCCION] (REVISION) DEL MUÑON DE AMPUTACION DE CADERA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626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849001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CORRECCION DE MALFORMACION CONGENITA DE PIE CON LIBERACION DE PARTES BLANDAS POSTERIORES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627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849002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CORRECCION DE MALFORMACION CONGENITA DE PIE CON LIBERACION DE PARTES BLANDAS POSTERIORES Y MEDIALES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628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849003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CORRECCION DE MALFORMACION CONGENITA DE PIE CON LIBERACION DE PARTES BLANDAS Y PARTES OSEAS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629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849400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CORRECCION DE SINOSTOSIS RADIOCUBITAL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630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861201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DE CUERPO EXTRAÑO EN PIEL O TEJIDO CELULAR SUBCUTANEO DE AREA GENERAL POR INCISION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631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862006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DESBRIDAMIENTO ESCISIONAL MENOR DEL 10% DE SUPERFICIE CORPORAL EN ÁREA GENERAL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632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862303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DESBRIDAMIENTO ESCISIONAL POR LESION DE TEJIDOS PROFUNDOS HASTA EL 10% DE SUPERFICIE CORPORAL EN AREA GENERAL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633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862701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ONICECTOMIA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634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867001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COLGAJO LOCAL SIMPLE DE PIEL HASTA DE DOS CENTIMETROS CUADRADOS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635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867202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COLGAJO LOCAL DE PIEL COMPUESTO DE VECINDAD ENTRE DOS A CINCO CENTIMETROS CUADRADOS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636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868507</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PLASTIA EN Z EN CADA DEDO DE LA MANO O DEL PIE</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637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936800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INMOVILIZACION O MANIPULACION ARTICULAR INESPECIFICA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638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982700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EXTRACCION NO QUIRURGICA DE MATERIAL DE OSTEOSINTESIS EN ANTEBRAZO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639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819101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ASPIRACIÓN ARTICULAR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640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839600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INYECCION  O INFILTRACION DE SUSTANCIA TERAPEUTICA DENTRO DE BURSA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641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861401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INFILTRACION INTRALESIONAL CON MEDICAMENTO HASTA DE CINCO LESIONES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642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890280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CONSULTA DE PRIMERA VEZ POR ESPECIALISTA EN ORTOPEDIA Y TRAUMATOLOGIA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643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890281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CONSULTA DE PRIMERA VEZ POR ESPECIALISTA EN ORTOPEDIA Y TRAUMATOLOGIA PEDIATRICA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644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890380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CONSULTA DE CONTROL POR ESPECIALISTA EN ORTOPEDIA Y TRAUMATOLOGIA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645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890381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CONSULTA DE CONTROL POR ESPECIALISTA EN ORTOPEDIA Y TRAUMATOLOGIA PEDIATRICA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646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890502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JUNTA MEDICO QUIRURGICA (CADA ESPECIALISTA POR REUNION)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647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935301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APLICACION O CAMBIO DE YESO PARA INMOVILIZACION EN MIEMBRO SUPERIOR ( EXCEPTO MANO)    (50)</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648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935304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APLICACIÓN O CAMBIO DE YESO PARA INMOVILIZACIÓN EN MIEMBRO INFERIOR (MUSLO PIERNA O TOBILLO)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649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978801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EXTRACCIÓN NO QUIRÚRGICA DE DISPOSITIVO DE INMOVILIZACIÓN EXTERNO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650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890480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INTERCONSULTA POR ESPECIALISTA EN ORTOPEDIA Y TRAUMATOLOGIA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651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890481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INTERCONSULTA POR ESPECIALISTA EN ORTOPEDIA Y TRAUMATOLOGIA PEDIATRICA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652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935302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APLICACION O CAMBIO DE YESO PARA INMOVILIZACION EN MANO    (50)</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653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38925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SALA DE OBSERVACIÓN (URGENCIAS) DE COMPLEJIDAD MEDIANA SOD</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654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39202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DERECHOS DE SALA PARA CURACIONES</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655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890780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CONSULTA DE URGENCIAS POR ESPECIALISTA EN ORTOPEDIA Y TRAUMATOLOGÍA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656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REVISION REEMPLAZO PROTESICO PARCIAL DE CADERA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ORTOPEDIA Y TRAUMATOLOGIA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657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802601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ARTROSCOPIA DE RODILLA COMPLEJIDAD II</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658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814504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RECONSTRUCCION DE LIGAMENTO CRUZADO ANTERIOR CON INJERTO AUTOLOGO O CON ALOINJERTO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659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814505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RECONSTRUCCIÓN DE LIGAMENTO CRUZADO POSTERIOR CON INJERTO AUTÓLOGO O CON ALOINJERTO POR ARTROSCOPIA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660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815201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REEMPLAZO PARCIAL DE CADERA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661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818101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REEMPLAZO PROTESICO PARCIAL DE HOMBRO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662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818010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REEMPLAZO PROTESICO PRIMARIO TOTAL DE HOMBRO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663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818020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REEMPLAZO PROTESICO SECUNDARIO TOTAL DE HOMBRO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664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815102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REEMPLAZO PROTESICO TOTAL EN ARTRODESIS DE CADERA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665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815104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REEMPLAZO PROTESICO TOTAL PRIMARIO COMPLEJO DE CADERA (ARTROSIS SECUNDARIA)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666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815103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REEMPLAZO PROTESICO TOTAL PRIMARIO SIMPLE DE CADERA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667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815405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REEMPLAZO PROTESICO TOTAL PRIMARIO TRICOMPARTIMENTAL COMPLEJO DE RODILLA (ARTROSIS SECUNDARIA)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668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815404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REEMPLAZO PROTESICO TOTAL PRIMARIO TRICOMPARTIMENTAL SIMPLE DE RODILLA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669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815401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REEMPLAZO TOTAL DE RODILLA BICOMPARTIMENTAL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670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815402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REEMPLAZO TOTAL DE RODILLA TRICOMPARTIMENTAL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671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815403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REEMPLAZO TOTAL DE RODILLA UNICOMPARTIMENTAL (HEMIARTICULACION)</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672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836301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REPARACION DEL MANGUITO ROTADOR VIA ABIERTA</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673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818701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REVISION DE REEMPLAZO PARCIAL PROTESICO DE HOMBRO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674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818702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REVISION DE REEMPLAZO TOTAL PROTESICO DE HOMBRO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675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819703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REVISION REEMPLAZO PROTESICO DE HOMBRO COMPONENTE GLENOIDEO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676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819702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REVISION REEMPLAZO PROTESICO TOTAL DE HOMBRO</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677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819704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REVISION REEMPLAZO PROTESICO TOTAL DE HOMBRO COMPONENTE HUMERAL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678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819704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REVISION REEMPLAZO PROTESICO TOTAL DE HOMBRO COMPONENTE HUMERAL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679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815303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REVISION REEMPLAZO TOTAL DE CADERA CON RECONSTRUCCION DE COMPONENTE ACETABULAR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680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815304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REVISION REEMPLAZO TOTAL DE CADERA CON RECONSTRUCCION DE COMPONENTE FEMORAL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681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815302</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REVISION REEMPLAZO TOTAL DE CADERA CON RECONSTRUCION DE AMBOS COMPONENTES (ACETABULAR Y FEMORAL)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682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815503</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REVISION REEMPLAZO TOTAL DE RODILLA CON RECONSTRUCCION DE COMPONENTE FEMORAL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683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815505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REVISION REEMPLAZO TOTAL DE RODILLA CON RECONSTRUCCION DE COMPONENTE PATELAR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684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815504</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REVISION REEMPLAZO TOTAL DE RODILLA CON RECONSTRUCCION DE COMPONENTE TIBIAL</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54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685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815506</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REVISION REEMPLAZO TOTAL DE RODILLA CON RECONSTRUCION DE LOS TRES COMPONENTES (FEMORAL TIBIAL Y PATELAR)</w:t>
            </w:r>
          </w:p>
        </w:tc>
        <w:tc>
          <w:tcPr>
            <w:tcW w:w="1401"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PAQUETE ORTOPEDIA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8070" w:type="dxa"/>
            <w:gridSpan w:val="4"/>
            <w:shd w:val="clear" w:color="000000" w:fill="D9D9D9"/>
            <w:noWrap/>
            <w:hideMark/>
          </w:tcPr>
          <w:p w:rsidR="00682277" w:rsidRPr="00037473" w:rsidRDefault="00682277" w:rsidP="00682277">
            <w:pPr>
              <w:spacing w:after="0" w:line="240" w:lineRule="auto"/>
              <w:jc w:val="center"/>
              <w:rPr>
                <w:rFonts w:ascii="Arial" w:hAnsi="Arial" w:cs="Arial"/>
                <w:b/>
                <w:bCs/>
                <w:color w:val="000000"/>
                <w:sz w:val="14"/>
                <w:szCs w:val="14"/>
              </w:rPr>
            </w:pPr>
            <w:r w:rsidRPr="00037473">
              <w:rPr>
                <w:rFonts w:ascii="Arial" w:hAnsi="Arial" w:cs="Arial"/>
                <w:b/>
                <w:bCs/>
                <w:color w:val="000000"/>
                <w:sz w:val="14"/>
                <w:szCs w:val="14"/>
              </w:rPr>
              <w:lastRenderedPageBreak/>
              <w:t>MEDICAMENTOS E INSUMOS</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686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19948748-1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ACETAMINOFEN 150MG/5ML JARABE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150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687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19935303-4</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ACETAMINOFEN 500MG TABLETAS</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500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688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20021507-1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AGUA OXIGENADA 3% SLN ANTISÉPTICA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689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30321-1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ALCOHOL 70° SLN ANTISÉPTICA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690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19908237-14</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AMIKACINA 500MG/2ML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500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691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55894-01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AMLODIPINO 10MG TAB</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1000 UI</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692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55895-02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AMLODIPINO 5MG TAB</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693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019992182-01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AMPICILINA 1 G POLVO PARA SOLUCION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 GR</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694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218004-10</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AMPICILINA+SULBACTAM 1G+0.5G POLVO ESTERIL</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 GR</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695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19913750-01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ATORVASTATINA 20MG TAB</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30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696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20049370-01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ATORVASTATINA 40 MG TABLETA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40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697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27349-3</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ATROPINA 1MG/ML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698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19944461-1</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BETAMETASONA (DIPROPIONATO+FOSFATO DISÓDICO) (5MG+2MG/ML)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699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19953548-5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BETAMETASONA 8MG/2ML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8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700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25353-1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CEFALEXINA 500MG CAPSULAS</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500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701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19968153</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CEFALOTINA 1G POLVO ESTERIL</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 GR</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702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19930890-2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CEFAZOLINA 1G POLVO ESTERIL</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 GR</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703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208161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CEFTAZIDIMA 1G POLVO ESTERIL</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 GR</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704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208231-02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CEFTRIAXONA (SAL SODICA) 1G POL PARA INY</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1.200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705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19954690-6</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CIPROFLOXACINA 100MG/10ML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100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706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19943350-5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CLINDAMICINA 600MG/4ML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600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707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19995299-4</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CLONIDINA 0.15 MG TABLETA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0.15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708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20055387-2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DEXAMETASONA 8MG/2ML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8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709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019997621-07</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DEXAMETASONA FOSFATO 4 MG /ML *1 ML SOLUCION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4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710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19947844-2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DEXTROSA 10%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711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29522-4</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DEXTROSA 5% A.D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712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27133-1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DEXTROSA 5% EN NACL 0.9%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713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19942691-1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DEXTROSA 5%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714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207750-06</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DICLOFENACO 50 MG TABLETA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715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19934768-18</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DICLOFENACO 75MG/3ML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75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716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19907058-1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DIPIRONA 1G/2ML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 GR</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717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20006845-6</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DIPIRONA 2G/5ML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 GR</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718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23186-2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ENALAPRIL MALEATO 20MG TABLETA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719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20010473-3</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ENOXAPARINA SÓDICA 40MG/0.4ML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40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720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19966226-2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FUROSEMIDA 20MG/2ML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721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42216-02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FUROSEMIDA 40MG TAB</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40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722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19940519-5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GENTAMICINA 160MG/2ML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160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723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19944485-01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GLIBENCLAMIDA 5 MG TABLETA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724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019974149-02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HALOPERIDOL 2 MG /ML *20 ML SOLUCION ORAL</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725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19998377</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HALOPERIDOL 5MG/1ML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726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19944543-12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HIDROCLOROTIAZIDA 25MG TAB</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25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727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19940721-1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HIDROCORTIZONA 100MG POLVO ESTERIL</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100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728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19997659-1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HIOSCINA+DIPIRONA 20MG+2.5G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729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1991426-02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INSULINA GLARGINA 100 UI/ML SOL INY CARTUCHO X 3ML</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100 UI/ML</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730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19914262-02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INSULINA GLARGINA 100 UI/ML SOL INY FCO X 10ML</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100 UI/ML</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731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38294-01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INSULINA ZINC HUMANA CRISTALINA 100UI/ML SOL INY</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100 UI/ML</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732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19985888-02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LEVOTIROXINA 100 MCG TABLETA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100 MCG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733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19985993-09</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LEVOTIROXINA 50 MCG TABLETA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50 MCG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734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20027702-31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LEVOTIROXINA 75 MCG TABLETA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75 MCG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735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19988266-01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LOSARTAN 100 MG TABLETA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100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736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20051543-4</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LOSARTAN 50MG TABLETA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737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19942150-1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MEROPENEM 1G POLVO ESTERIL</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 GR</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738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19942152-05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MEROPENEN 500MG POL PARA INY</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500 GR</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739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19905554</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METFORMINA 850 MG TABLETA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850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740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20026115-5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METOCLOPRAMIDA 10MG/2ML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741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19976470-01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METOPROLOL TARTRATO 50MG TAB</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742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19927154-01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METOTREXATO SODICO 2.5MG TAB</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250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743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20025567-1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METRONIDAZOL 500MG/100ML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500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744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17145-2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NAPROXENO 250MG CAPSULA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250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745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20055151-2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NITROFURASONA 0.2%/40MG POMADA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40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746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20055151-1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NITROFURASONA 0.2%/500MG POMADA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500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747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19908307-01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OMEPRAZOL 20 MG CAPSULA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748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222155-10</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OXACILINA 1G POLVO ESTÉRIL</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 GR</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749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306</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OXIGENO X LITRO</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750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20048683</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PARACETAMOL 1000MG/100ML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1000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751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19969105-1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PIPERACILINA+TAZOBACTAM 4.5G POLVO ESTÉRIL</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4.5 GR</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752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19937128-3</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RANITIDINA 50MG/2ML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753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19949698-2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RINGER LACTATO 3000ML SLN PARA IRRIGACION</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3000 ML</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754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32606-2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RINGER LACTATO 500ML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500 CC</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755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29523-3</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SODIO CLORURO 100ML 0.9%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100 CC</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756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29523-4</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SODIO CLORURO 250ML 0.9%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250 ML</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757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000211361-5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SODIO CLORURO 2MEQ/ML AMPOLLA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 MEQ/ML</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758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29523-5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SODIO CLORURO 500ML 0.9%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500 CC</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759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20001615-02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TRAMADOL 50MG/ML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760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19924285-30</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TRAMADOL CLORHIDRATO 100 MG/2 ML *2 ML SOLUCION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100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761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19943616-03</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TRIMETOPRIN SULFAMETOXASOL 160/800 MG TABLETA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160/800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762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19940997</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VACUNA ANTITETANICA SLN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0.5 ml</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763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19999738-1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VANCOMICINA 500MG POLVO INYECTABLE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500 MG</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764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730</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APOSITO CON ALGODON ESTERIL 3X4</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765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121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CANULA DE GUEDEL # 4 X 100MM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766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123</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CANULA NASAL ADULTO</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767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126</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CATETER INTRAVENOSO 16G X 1 1/4</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768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127</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CATETER INTRAVENOSO 16G X 2</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769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128</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CATETER INTRAVENOSO 18G X 1 1/4</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129</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CATETER INTRAVENOSO 20G X 1 1/4</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130</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CATETER INTRAVENOSO 22G X 1 1/4</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131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CATETER INTRAVENOSO 24G X 3/4</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133</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CATGUT CROMADO 0 924T</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134</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CATGUT CROMADO 2-0 811T CG</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135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CATGUT CROMADO 2-0 G123T SH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136</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CATGUT CROMADO 3-0 G 122T SH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144</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DREN PENROSE 3/4</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145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ELECTRODOS P/ MONITOREO UNIDAD</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779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148</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EQUIPO DRENAJE DE HERIDAS 1/4</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149</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EQUIPO DRENAJE DE HERIDAS 1/8</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151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EQUIPO MACROGOTEO</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152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EQUIPO MICROGOTEO</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154</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EQUIPO PARA IRRIGACION Y TUR</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155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EQUIPO PARA TRANSFUCIÓN DE SANGRE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169</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GUANTE ESTERIL 6 1/2</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170</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GUANTE ESTERIL 7</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171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GUANTE ESTERIL 7 1/2</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172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GUANTE ESTERIL 8</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789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173</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GUANTES DE NITRILO TALLA M CAJA X 100</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176</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HOJA DE BISTURI # 10</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177</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HOJA DE BISTURI # 11</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178</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HOJA DE BISTURI # 12</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179</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HOJA DE BISTURI # 15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180</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HOJA DE BISTURI # 20</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181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HUMIDIFICADOR PARA OXIGENO</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187</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JERINGA 1 CC INSULINA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188</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JERINGA 10 CC</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189</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JERINGA 20 CC</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799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190</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JERINGA 5 CC</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JERINGA 50 CC</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LAPIZ ELECTROBISTURI</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199</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MASCARA DE OXIGENO ADULTO</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200</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MASCARA DE OXIGENO CON VENTURY</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MASCARA DE OXIGENO NEVULIZADORA ADULTO</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MASCARA DE OXIGENO NEVULIZADORA PEDIATRICA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203</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MASCARA DE OXIGENO PEDIATRICA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204</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MASCARA LARINGEA # 2</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MASCARA LARINGEA # 2.5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809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206</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MASCARA LARINGEA # 3</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207</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MASCARA LARINGEA # 4</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209</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MASCARA P/ ANESTESIA # 2</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210</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MASCARA P/ ANESTESIA # 3</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211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MASCARA P/ ANESTESIA # 4</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212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MASCARA P/ ANESTESIA # 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213</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MICROPORE GRANDE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214</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MICROPORE PEQUEÑO</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225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PROLENE 1 CT-1 8425H C.GENERAL</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226</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PROLENE 2-0 8185T CUTICULAR</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819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227</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PROLENE 2-0 8423T C GENERAL</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228</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PROLENE 3-0 P8663T PLASTICA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229</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PROLENE 4-0 9557T CARDIOVASCULAR</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230</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PROLENE 4-0 P8682T PLASTICA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231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PROLENE 5-0 P 8681T PLASTICA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232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PROLENE 6-0 8160T CUTICULAR SC-16</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237</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SEDA-SILK 1 K835H SH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238</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SEDA-SILK 2-0 K833H SH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827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239</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SEDA-SILK 2-0 SC-26 185T</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240</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SEDA-SILK 3-0 SA84T SUTUPAK</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829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243</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SONDA FOLEY C/B # 10</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244</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SONDA FOLEY C/B # 12</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245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SONDA FOLEY C/B # 14</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246</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SONDA FOLEY C/B # 16</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247</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SONDA FOLEY C/B # 18</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2238</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SONDA FOLEY C/B #22</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255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SONDA NELATON 10</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256</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SONDA NELATON 12</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257</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SONDA NELATON 14</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258</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SONDA NELATON 16</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839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259</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SONDA NELATON 18</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260</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SONDA NELATON 6</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261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SONDA NELATON 8</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345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SPINOCAN 22G 1 1/2</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344</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SPINOCAN 22G X3 1/2</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346</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SPINOCAN 25G X3 1/2</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348</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SPINOCAN 27G X3 1/2</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265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TAPON HEPARINIZADO</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275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TUBO ENDOTRAQUEAL C/B # 3</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276</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TUBO ENDOTRAQUEAL C/B # 3.5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849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277</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TUBO ENDOTRAQUEAL C/B # 4</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850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278</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TUBO ENDOTRAQUEAL C/B # 4.5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851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279</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TUBO ENDOTRAQUEAL C/B # 5.5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852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280</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TUBO ENDOTRAQUEAL C/B # 6.5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853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281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TUBO ENDOTRAQUEAL C/B # 7</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854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282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TUBO ENDOTRAQUEAL C/B # 7.5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855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292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VENDA DE YESO 4 X 5 YDS</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856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293</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VENDA DE YESO 5 X 5 YDS</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857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294</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VENDA DE YESO 6 X 5 YDS</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858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295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VENDAJE DE ALGODON 4 X 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859</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296</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VENDAJE DE ALGODON 5 X 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297</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VENDAJE DE ALGODON 6 X 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298</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VENDAJE ELASTICO 3 X 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299</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VENDAJE ELASTICO 4 X 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863</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300</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VENDAJE ELASTICO 5 X 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864</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301</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VENDAJE ELASTICO 6 X 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865</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302</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VICRYL PLUS 0 VCP340H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303</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VICRYL PLUS 1 VCP347H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304</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VICRYL PLUS 2-0 VCP339H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305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VICRYL PLUS 3-0 VCP311H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8070" w:type="dxa"/>
            <w:gridSpan w:val="4"/>
            <w:shd w:val="clear" w:color="000000" w:fill="D9D9D9"/>
            <w:noWrap/>
            <w:hideMark/>
          </w:tcPr>
          <w:p w:rsidR="00682277" w:rsidRPr="00037473" w:rsidRDefault="00682277" w:rsidP="00682277">
            <w:pPr>
              <w:spacing w:after="0" w:line="240" w:lineRule="auto"/>
              <w:jc w:val="center"/>
              <w:rPr>
                <w:rFonts w:ascii="Arial" w:hAnsi="Arial" w:cs="Arial"/>
                <w:b/>
                <w:bCs/>
                <w:color w:val="000000"/>
                <w:sz w:val="14"/>
                <w:szCs w:val="14"/>
              </w:rPr>
            </w:pPr>
            <w:r w:rsidRPr="00037473">
              <w:rPr>
                <w:rFonts w:ascii="Arial" w:hAnsi="Arial" w:cs="Arial"/>
                <w:b/>
                <w:bCs/>
                <w:color w:val="000000"/>
                <w:sz w:val="14"/>
                <w:szCs w:val="14"/>
              </w:rPr>
              <w:t>OSTEOSINTESIS</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869</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I06PI3504</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BLOQUEADA INNOBLOX DE 3,5 X 4H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870</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I06PI3505</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BLOQUEADA INNOBLOX DE 3,5 X 5H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871</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I06PI3506</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BLOQUEADA INNOBLOX DE 3,5 X 6H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872</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I06PI3507</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BLOQUEADA INNOBLOX DE 3,5 X 7H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873</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I06PI3508</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BLOQUEADA INNOBLOX DE 3,5 X 8H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874</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I06PI3509</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BLOQUEADA INNOBLOX DE 3,5 X 9H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875</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I06PI3510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BLOQUEADA INNOBLOX DE 3,5 X 10H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876</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I06PI3512</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BLOQUEADA INNOBLOX DE 3,5 X 12H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877</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I06PTCB04</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1/3 DE CAÑA BLOQUEADA X 4H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878</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I06PTCB05</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1/3 DE CAÑA BLOQUEADA X 5H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879</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I06PTCB06</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1/3 DE CAÑA BLOQUEADA X 6H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880</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I06PTCB07</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1/3 DE CAÑA BLOQUEADA X 7H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881</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I06PTCB08</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1/3 DE CAÑA BLOQUEADA X 8H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882</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I06PTCB09</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1/3 DE CAÑA BLOQUEADA X 9H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883</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I06PTCB10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1/3 DE CAÑA BLOQUEADA X 10H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884</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I06PTCB12</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1/3 DE CAÑA BLOQUEADA X 12H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885</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I06PCSD05</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EN S ACERO  DERECHA X 5H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886</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I06PCSD06</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EN S ACERO  DERECHA X 6H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887</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I06PCSD07</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EN S ACERO  DERECHA X 7H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888</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I06PCSD08</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EN S ACERO  DERECHA X 8H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889</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I06PCSI05</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EN S ACERO  IZQUIERDA X 5H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890</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I06PCSI06</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EN S ACERO  IZQUIERDA X 6H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891</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I06PCSI07</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EN S ACERO  IZQUIERDA X 7H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892</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I06PCSI08</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EN S ACERO  IZQUIERDA X 8H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893</w:t>
            </w:r>
          </w:p>
        </w:tc>
        <w:tc>
          <w:tcPr>
            <w:tcW w:w="970" w:type="dxa"/>
            <w:shd w:val="clear" w:color="000000" w:fill="FFFFFF"/>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I06PRB005</w:t>
            </w:r>
          </w:p>
        </w:tc>
        <w:tc>
          <w:tcPr>
            <w:tcW w:w="5224" w:type="dxa"/>
            <w:shd w:val="clear" w:color="000000" w:fill="FFFFFF"/>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RECONSTRUCCION RECTA BLOQUEADA X 5H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894</w:t>
            </w:r>
          </w:p>
        </w:tc>
        <w:tc>
          <w:tcPr>
            <w:tcW w:w="970" w:type="dxa"/>
            <w:shd w:val="clear" w:color="000000" w:fill="FFFFFF"/>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I06PRB006</w:t>
            </w:r>
          </w:p>
        </w:tc>
        <w:tc>
          <w:tcPr>
            <w:tcW w:w="5224" w:type="dxa"/>
            <w:shd w:val="clear" w:color="000000" w:fill="FFFFFF"/>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RECONSTRUCCION RECTA BLOQUEADA X 6H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895</w:t>
            </w:r>
          </w:p>
        </w:tc>
        <w:tc>
          <w:tcPr>
            <w:tcW w:w="970" w:type="dxa"/>
            <w:shd w:val="clear" w:color="000000" w:fill="FFFFFF"/>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I06PRB007</w:t>
            </w:r>
          </w:p>
        </w:tc>
        <w:tc>
          <w:tcPr>
            <w:tcW w:w="5224" w:type="dxa"/>
            <w:shd w:val="clear" w:color="000000" w:fill="FFFFFF"/>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RECONSTRUCCION RECTA BLOQUEADA X 7H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896</w:t>
            </w:r>
          </w:p>
        </w:tc>
        <w:tc>
          <w:tcPr>
            <w:tcW w:w="970" w:type="dxa"/>
            <w:shd w:val="clear" w:color="000000" w:fill="FFFFFF"/>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I06PRB008</w:t>
            </w:r>
          </w:p>
        </w:tc>
        <w:tc>
          <w:tcPr>
            <w:tcW w:w="5224" w:type="dxa"/>
            <w:shd w:val="clear" w:color="000000" w:fill="FFFFFF"/>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RECONSTRUCCION RECTA BLOQUEADA X 8H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897</w:t>
            </w:r>
          </w:p>
        </w:tc>
        <w:tc>
          <w:tcPr>
            <w:tcW w:w="970" w:type="dxa"/>
            <w:shd w:val="clear" w:color="000000" w:fill="FFFFFF"/>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I06PRB009</w:t>
            </w:r>
          </w:p>
        </w:tc>
        <w:tc>
          <w:tcPr>
            <w:tcW w:w="5224" w:type="dxa"/>
            <w:shd w:val="clear" w:color="000000" w:fill="FFFFFF"/>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RECONSTRUCCION RECTA BLOQUEADA X 9H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898</w:t>
            </w:r>
          </w:p>
        </w:tc>
        <w:tc>
          <w:tcPr>
            <w:tcW w:w="970" w:type="dxa"/>
            <w:shd w:val="clear" w:color="000000" w:fill="FFFFFF"/>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I06PRB010</w:t>
            </w:r>
          </w:p>
        </w:tc>
        <w:tc>
          <w:tcPr>
            <w:tcW w:w="5224" w:type="dxa"/>
            <w:shd w:val="clear" w:color="000000" w:fill="FFFFFF"/>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RECONSTRUCCION RECTA BLOQUEADA X 10H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899</w:t>
            </w:r>
          </w:p>
        </w:tc>
        <w:tc>
          <w:tcPr>
            <w:tcW w:w="970" w:type="dxa"/>
            <w:shd w:val="clear" w:color="000000" w:fill="FFFFFF"/>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I06PRB012</w:t>
            </w:r>
          </w:p>
        </w:tc>
        <w:tc>
          <w:tcPr>
            <w:tcW w:w="5224" w:type="dxa"/>
            <w:shd w:val="clear" w:color="000000" w:fill="FFFFFF"/>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RECONSTRUCCION RECTA BLOQUEADA X 12H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900</w:t>
            </w:r>
          </w:p>
        </w:tc>
        <w:tc>
          <w:tcPr>
            <w:tcW w:w="970" w:type="dxa"/>
            <w:shd w:val="clear" w:color="000000" w:fill="FFFFFF"/>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I06PCB005</w:t>
            </w:r>
          </w:p>
        </w:tc>
        <w:tc>
          <w:tcPr>
            <w:tcW w:w="5224" w:type="dxa"/>
            <w:shd w:val="clear" w:color="000000" w:fill="FFFFFF"/>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RECONSTRUCCION CURVA BLOQUEADA X 5H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901</w:t>
            </w:r>
          </w:p>
        </w:tc>
        <w:tc>
          <w:tcPr>
            <w:tcW w:w="970" w:type="dxa"/>
            <w:shd w:val="clear" w:color="000000" w:fill="FFFFFF"/>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I06PCB006</w:t>
            </w:r>
          </w:p>
        </w:tc>
        <w:tc>
          <w:tcPr>
            <w:tcW w:w="5224" w:type="dxa"/>
            <w:shd w:val="clear" w:color="000000" w:fill="FFFFFF"/>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RECONSTRUCCION CURVA BLOQUEADA X 6H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902</w:t>
            </w:r>
          </w:p>
        </w:tc>
        <w:tc>
          <w:tcPr>
            <w:tcW w:w="970" w:type="dxa"/>
            <w:shd w:val="clear" w:color="000000" w:fill="FFFFFF"/>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I06PCB007</w:t>
            </w:r>
          </w:p>
        </w:tc>
        <w:tc>
          <w:tcPr>
            <w:tcW w:w="5224" w:type="dxa"/>
            <w:shd w:val="clear" w:color="000000" w:fill="FFFFFF"/>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RECONSTRUCCION CURVA BLOQUEADA X 7H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903</w:t>
            </w:r>
          </w:p>
        </w:tc>
        <w:tc>
          <w:tcPr>
            <w:tcW w:w="970" w:type="dxa"/>
            <w:shd w:val="clear" w:color="000000" w:fill="FFFFFF"/>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I06PCB008</w:t>
            </w:r>
          </w:p>
        </w:tc>
        <w:tc>
          <w:tcPr>
            <w:tcW w:w="5224" w:type="dxa"/>
            <w:shd w:val="clear" w:color="000000" w:fill="FFFFFF"/>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RECONSTRUCCION CURVA BLOQUEADA X 8H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904</w:t>
            </w:r>
          </w:p>
        </w:tc>
        <w:tc>
          <w:tcPr>
            <w:tcW w:w="970" w:type="dxa"/>
            <w:shd w:val="clear" w:color="000000" w:fill="FFFFFF"/>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I06PCB009</w:t>
            </w:r>
          </w:p>
        </w:tc>
        <w:tc>
          <w:tcPr>
            <w:tcW w:w="5224" w:type="dxa"/>
            <w:shd w:val="clear" w:color="000000" w:fill="FFFFFF"/>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RECONSTRUCCION CURVA BLOQUEADA X 9H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905</w:t>
            </w:r>
          </w:p>
        </w:tc>
        <w:tc>
          <w:tcPr>
            <w:tcW w:w="970" w:type="dxa"/>
            <w:shd w:val="clear" w:color="000000" w:fill="FFFFFF"/>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I06PCB010</w:t>
            </w:r>
          </w:p>
        </w:tc>
        <w:tc>
          <w:tcPr>
            <w:tcW w:w="5224" w:type="dxa"/>
            <w:shd w:val="clear" w:color="000000" w:fill="FFFFFF"/>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RECONSTRUCCION CURVA BLOQUEADA X 10H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906</w:t>
            </w:r>
          </w:p>
        </w:tc>
        <w:tc>
          <w:tcPr>
            <w:tcW w:w="970" w:type="dxa"/>
            <w:shd w:val="clear" w:color="000000" w:fill="FFFFFF"/>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I06PCB011</w:t>
            </w:r>
          </w:p>
        </w:tc>
        <w:tc>
          <w:tcPr>
            <w:tcW w:w="5224" w:type="dxa"/>
            <w:shd w:val="clear" w:color="000000" w:fill="FFFFFF"/>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RECONSTRUCCION CURVA BLOQUEADA X 11H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907</w:t>
            </w:r>
          </w:p>
        </w:tc>
        <w:tc>
          <w:tcPr>
            <w:tcW w:w="970" w:type="dxa"/>
            <w:shd w:val="clear" w:color="000000" w:fill="FFFFFF"/>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I06PCB012</w:t>
            </w:r>
          </w:p>
        </w:tc>
        <w:tc>
          <w:tcPr>
            <w:tcW w:w="5224" w:type="dxa"/>
            <w:shd w:val="clear" w:color="000000" w:fill="FFFFFF"/>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RECONSTRUCCION CURVA BLOQUEADA X 12H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908</w:t>
            </w:r>
          </w:p>
        </w:tc>
        <w:tc>
          <w:tcPr>
            <w:tcW w:w="970" w:type="dxa"/>
            <w:shd w:val="clear" w:color="000000" w:fill="FFFFFF"/>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I06PCB014</w:t>
            </w:r>
          </w:p>
        </w:tc>
        <w:tc>
          <w:tcPr>
            <w:tcW w:w="5224" w:type="dxa"/>
            <w:shd w:val="clear" w:color="000000" w:fill="FFFFFF"/>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RECONSTRUCCION CURVA BLOQUEADA X 14H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909</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I06PHMD03</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ANATOMICA HUMERO DISTAL MEDIAL DER. X 3H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910</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I06PHMD05</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ANATOMICA HUMERO DISTAL MEDIAL DER. X 5H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911</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I06PHMD07</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ANATOMICA HUMERO DISTAL MEDIAL DER. X 7H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912</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I06PHMD09</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ANATOMICA HUMERO DISTAL MEDIAL DER. X 9H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913</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I06PHMI03</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ANATOMICA HUMERO DISTAL MEDIAL IZQ. X 3H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914</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I06PHMI05</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ANATOMICA HUMERO DISTAL MEDIAL IZQ. X 5H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915</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I06PHMI07</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ANATOMICA HUMERO DISTAL MEDIAL IZQ. X 7H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916</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I06PHMI09</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ANATOMICA HUMERO DISTAL MEDIAL IZQ. X 9H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917</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I05PIA006-18</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BLOQUEADA INNOBLOX 4,5 ANCHA X 6 H-18H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918</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I05PIG004-12</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BLOQUEADA INNOBLOX 4,5 ANGOSTA X 4 H-12H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919</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I05PIT004-12</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SOSTEN EN  T 4,5 X 4 H-12H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920</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I05PITA04-10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SOSTEN EN T DOBLE ACODADA  4,5 X 4 H-10H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921</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I05PILD04-10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SOSTEN EN L DERECHA O IZQ X 4 H a 10H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922</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I06PFDD05-9</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ANATOMICA FEMUR DISTAL DER O IZQ X 5H A 9H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923</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I06PAPD05-9</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INOBLOX ANATOMICA TIBIA PROXIMAL DERECHA O IZQ X 5H a 9H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924</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I06PCSTD5</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EN S TITANIO  DER. X 5H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925</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I06PCSTD6</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EN S TITANIO  DER. X 6H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926</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I06PCSTD7</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EN S TITANIO  DER. X 7H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927</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I06PCSTD8</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EN S TITANIO  DER. X 8H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928</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I06PCSTI5</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EN S TITANIO  IZQ. X 5H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929</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I06PCSTI6</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EN S TITANIO  IZQ. X 6H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930</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I06PCSTI7</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EN S TITANIO  IZQ. X 7H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931</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I06PCSTI8</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EN S TITANIO  IZQ. X 8H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932</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I06PIO004</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OLECRANON TITANIO X 4H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933</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I06PIO006</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OLECRANON TITANIO X 6H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934</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I06PIO008</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OLECRANON TITANIO X 8H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935</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I06PGCD04</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GANCHO DER. X 4H -15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936</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I06PGCD05</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GANCHO DER. X 5H -15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937</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I06PGCD06</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GANCHO DER. X 6H -15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938</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I06PGCI04</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GANCHO IZQ. X 4H -15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939</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I06PGCI05</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GANCHO IZQ. X 5H -15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940</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I06PGCI06</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DE CLAVICULA GANCHO IZQ. X 6H -15</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941</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I06PAHPT3</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ANATOMICA HUMERO PROXIMAL TITANIO X 3H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942</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I06PAHPT5</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ANATOMICA HUMERO PROXIMAL TITANIO X 5H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943</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I06PAHPT7</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ANATOMICA HUMERO PROXIMAL TITANIO X 7H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944</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I06PAHPT9</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INNOBLOX ANATOMICA HUMERO PROXIMAL TITANIO X 9H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945</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I07PRD302</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RADIX III DISTAL ANGULO VARIABLE DER. X 2H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946</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I07PRD304</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RADIX III DISTAL ANGULO VARIABLE DER. X 4H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947</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I07PRI302</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RADIX III DISTAL ANGULO VARIABLE IZQ. X 2H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948</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I07PRI304</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PLACA RADIX III DISTAL ANGULO VARIABLE IZQ. X 4H</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949</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I07TB2712</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DE BLOQUEO RADIX DE 2,7 X 12MM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950</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I07TB2714</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DE BLOQUEO RADIX DE 2,7 X 14MM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951</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I07TB2716</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DE BLOQUEO RADIX DE 2,7 X 16MM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952</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I07TB2718</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DE BLOQUEO RADIX DE 2,7 X 18MM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953</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I07TB2720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DE BLOQUEO RADIX DE 2,7 X 20MM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954</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I07TB2722</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DE BLOQUEO RADIX DE 2,7 X 22MM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955</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I07TB2724</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DE BLOQUEO RADIX DE 2,7 X 24MM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956</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I07TB2726</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DE BLOQUEO RADIX DE 2,7 X 26MM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957</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I07TB2728</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DE BLOQUEO RADIX DE 2,7 X 28MM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958</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I07TB2730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DE BLOQUEO RADIX DE 2,7 X 30MM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959</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I07TC2410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CORTICAL AUTOTARRAJANTE RADIX DE 2,4 X 10MM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960</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I07TC2412</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CORTICAL AUTOTARRAJANTE RADIX DE 2,4 X 12MM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961</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I07TC2414</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CORTICAL AUTOTARRAJANTE RADIX DE 2,4 X 14MM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962</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I07TC2416</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CORTICAL AUTOTARRAJANTE RADIX DE 2,4 X 16MM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963</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I07TC2418</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CORTICAL AUTOTARRAJANTE RADIX DE 2,4 X 18MM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964</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I07TC2420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CORTICAL AUTOTARRAJANTE RADIX DE 2,4 X 20MM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965</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I07TC2422</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CORTICAL AUTOTARRAJANTE RADIX DE 2,4 X 22MM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966</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I07TC2424</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CORTICAL AUTOTARRAJANTE RADIX DE 2,4 X 24MM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967</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I06BT3512-50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DE BLOQUEO EN TITANIO DE 3,5 X 12-50MM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968</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I06CT3510-40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CORTICAL AUTOTARRAJANTE EN TITANIO 3,5 X 10MM-40mm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969</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I08CC4012-50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CANULADO DE 4,0 R.C. EN TITANIO X 12MM-50mm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970</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I08C716X25-100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CANULADO 7,0 EN TITANIO R16X 25MM-100MM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971</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I08C73235-100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CANULADO 7,0 EN TITANIO R.32X 35MM-100MM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972</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I09ART007</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ARANDELA 7MM EN TITANIO PARA TORNILLO DE 3,5 Y 4,0</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973</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I09ART013</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ARANDELA 13MM EN TITANIO PARA TORNILLO DE 6,5 Y 7,0</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974</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I12TC3510-40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CORTICAL AUTOTARRAJANTE EN ACERO 3,5 X 10MM-40MM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975</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I12TC3542-50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CORTICAL AUTOTARRAJANTE EN ACERO 3,5 X 42MM-50MM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976</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I12TC4512</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CORTICAL AUTOTARRAJANTE EN ACERO 4,5 X 12MM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977</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I12TC4552-60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CORTICAL AUTOTARRAJANTE EN ACERO 4,5 X 52MM-60MM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978</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I12TE4010-50</w:t>
            </w:r>
          </w:p>
        </w:tc>
        <w:tc>
          <w:tcPr>
            <w:tcW w:w="5224" w:type="dxa"/>
            <w:shd w:val="clear" w:color="auto" w:fill="auto"/>
            <w:noWrap/>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TORNILLO ESPONJOSO4,0 X 10MM-50MM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979</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I12TE1625-60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ESPONJOSO 6.5 R16 X25MM-100MM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980</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I12TE3235</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CORTICAL AUTOTARRAJANTE EN ACERO 3,5 X 18MM-42mm R.32</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981</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I06TB3512-55</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DE BLOQUEO EN ACERO DE 3,5 X 12MM-55MM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982</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I05TB5018-90</w:t>
            </w:r>
          </w:p>
        </w:tc>
        <w:tc>
          <w:tcPr>
            <w:tcW w:w="5224" w:type="dxa"/>
            <w:shd w:val="clear" w:color="auto" w:fill="auto"/>
            <w:noWrap/>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DE BLOQUEO EN ACERO DE 5,0 X 18MM-90MM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983</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I09CK1015</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CLAVOS DE KIRSCHNER DE 1,0,1.2,1.5,1.8 X 150 A 310</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984</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I09CK3015</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CLAVOS DE STEIMAN</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985</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I09AL0010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ALAMBRE DE CERCLAJE - METRO  1.0MM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986</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I09AL0012</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ALAMBRE DE CERCLAJE - METRO 1.2MM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987</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I09AL0015</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ALAMBRE DE CERCLAJE - METRO 1.5MM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988</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I09AL0018</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ALAMBRE DE CERCLAJE - METRO 1.8MM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989</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I09AL0020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ALAMBRE DE CERCLAJE - METRO 2.0MM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990</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I02TD0050-110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DESLIZANTE DE 50MM-110MM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991</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I02TS0000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DE COMPRESION-SEGURIDAD X 34MM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992</w:t>
            </w:r>
          </w:p>
        </w:tc>
        <w:tc>
          <w:tcPr>
            <w:tcW w:w="970"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BROCAS</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993</w:t>
            </w:r>
          </w:p>
        </w:tc>
        <w:tc>
          <w:tcPr>
            <w:tcW w:w="970"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TARRAJAS</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994</w:t>
            </w:r>
          </w:p>
        </w:tc>
        <w:tc>
          <w:tcPr>
            <w:tcW w:w="970"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BROCA CANULADA 2,0 PARA 4,0MM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995</w:t>
            </w:r>
          </w:p>
        </w:tc>
        <w:tc>
          <w:tcPr>
            <w:tcW w:w="970"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BROCA CANULADA 5,0 PARA 7,0MM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8070" w:type="dxa"/>
            <w:gridSpan w:val="4"/>
            <w:shd w:val="clear" w:color="000000" w:fill="D9D9D9"/>
            <w:noWrap/>
            <w:hideMark/>
          </w:tcPr>
          <w:p w:rsidR="00682277" w:rsidRPr="00037473" w:rsidRDefault="00682277" w:rsidP="00682277">
            <w:pPr>
              <w:spacing w:after="0" w:line="240" w:lineRule="auto"/>
              <w:jc w:val="center"/>
              <w:rPr>
                <w:rFonts w:ascii="Arial" w:hAnsi="Arial" w:cs="Arial"/>
                <w:b/>
                <w:bCs/>
                <w:color w:val="000000"/>
                <w:sz w:val="14"/>
                <w:szCs w:val="14"/>
              </w:rPr>
            </w:pPr>
            <w:r w:rsidRPr="00037473">
              <w:rPr>
                <w:rFonts w:ascii="Arial" w:hAnsi="Arial" w:cs="Arial"/>
                <w:b/>
                <w:bCs/>
                <w:color w:val="000000"/>
                <w:sz w:val="14"/>
                <w:szCs w:val="14"/>
              </w:rPr>
              <w:t>TUTOR TIPO AO</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996</w:t>
            </w:r>
          </w:p>
        </w:tc>
        <w:tc>
          <w:tcPr>
            <w:tcW w:w="970"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I01RU0000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ROTULA UNIVERSAL DE 10MM TUTOR TIPO AO</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997</w:t>
            </w:r>
          </w:p>
        </w:tc>
        <w:tc>
          <w:tcPr>
            <w:tcW w:w="970"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I01RU0001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ROTULA UNIVERSAL DE 11MM TUTOR TIPO AO</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998</w:t>
            </w:r>
          </w:p>
        </w:tc>
        <w:tc>
          <w:tcPr>
            <w:tcW w:w="970"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I01BC1010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BARRA CANULADA DE 10MM X 10CM-45cm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999</w:t>
            </w:r>
          </w:p>
        </w:tc>
        <w:tc>
          <w:tcPr>
            <w:tcW w:w="970"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I01BF1010-45</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BARRA FIBRA CARBONO DE 10MM X 10CM-45CM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1000</w:t>
            </w:r>
          </w:p>
        </w:tc>
        <w:tc>
          <w:tcPr>
            <w:tcW w:w="970"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I01CB0000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CONECTOR BARRA-BARRA</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1001</w:t>
            </w:r>
          </w:p>
        </w:tc>
        <w:tc>
          <w:tcPr>
            <w:tcW w:w="970"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I01RT0000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ROTULA CON PIEZA EN "T"</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1002</w:t>
            </w:r>
          </w:p>
        </w:tc>
        <w:tc>
          <w:tcPr>
            <w:tcW w:w="970"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N09LM0011</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LLAVE MIXTA 11MM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36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1003</w:t>
            </w:r>
          </w:p>
        </w:tc>
        <w:tc>
          <w:tcPr>
            <w:tcW w:w="970"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I01CS5150</w:t>
            </w: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CLAVOS DE SHANZ DE 5 MM X 150MM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1004</w:t>
            </w:r>
          </w:p>
        </w:tc>
        <w:tc>
          <w:tcPr>
            <w:tcW w:w="970"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CLAVOS DE SHANZ DE 5 MM X 180MM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1005</w:t>
            </w:r>
          </w:p>
        </w:tc>
        <w:tc>
          <w:tcPr>
            <w:tcW w:w="970" w:type="dxa"/>
            <w:shd w:val="clear" w:color="auto" w:fill="auto"/>
            <w:hideMark/>
          </w:tcPr>
          <w:p w:rsidR="00682277" w:rsidRPr="00037473" w:rsidRDefault="00682277" w:rsidP="00682277">
            <w:pPr>
              <w:spacing w:after="0" w:line="240" w:lineRule="auto"/>
              <w:jc w:val="center"/>
              <w:rPr>
                <w:rFonts w:ascii="Arial" w:hAnsi="Arial" w:cs="Arial"/>
                <w:color w:val="000000"/>
                <w:sz w:val="14"/>
                <w:szCs w:val="14"/>
              </w:rPr>
            </w:pPr>
          </w:p>
        </w:tc>
        <w:tc>
          <w:tcPr>
            <w:tcW w:w="5224" w:type="dxa"/>
            <w:shd w:val="clear" w:color="auto" w:fill="auto"/>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CLAVOS DE SHANZ DE 5 MM X 200MM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1006</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p>
        </w:tc>
        <w:tc>
          <w:tcPr>
            <w:tcW w:w="5224" w:type="dxa"/>
            <w:shd w:val="clear" w:color="auto" w:fill="auto"/>
            <w:noWrap/>
            <w:hideMark/>
          </w:tcPr>
          <w:p w:rsidR="00682277" w:rsidRPr="00037473" w:rsidRDefault="00682277" w:rsidP="00682277">
            <w:pPr>
              <w:spacing w:after="0" w:line="240" w:lineRule="auto"/>
              <w:rPr>
                <w:rFonts w:ascii="Arial" w:hAnsi="Arial" w:cs="Arial"/>
                <w:color w:val="000000"/>
                <w:sz w:val="14"/>
                <w:szCs w:val="14"/>
              </w:rPr>
            </w:pPr>
            <w:r w:rsidRPr="00037473">
              <w:rPr>
                <w:rFonts w:ascii="Arial" w:hAnsi="Arial" w:cs="Arial"/>
                <w:color w:val="000000"/>
                <w:sz w:val="14"/>
                <w:szCs w:val="14"/>
              </w:rPr>
              <w:t>CLAVO SCHANZ DE 5.0 CONICO AUTOROSCANTE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8070" w:type="dxa"/>
            <w:gridSpan w:val="4"/>
            <w:shd w:val="clear" w:color="000000" w:fill="D9D9D9"/>
            <w:noWrap/>
            <w:hideMark/>
          </w:tcPr>
          <w:p w:rsidR="00682277" w:rsidRPr="00037473" w:rsidRDefault="00682277" w:rsidP="00682277">
            <w:pPr>
              <w:spacing w:after="0" w:line="240" w:lineRule="auto"/>
              <w:jc w:val="center"/>
              <w:rPr>
                <w:rFonts w:ascii="Arial" w:hAnsi="Arial" w:cs="Arial"/>
                <w:b/>
                <w:bCs/>
                <w:color w:val="000000"/>
                <w:sz w:val="14"/>
                <w:szCs w:val="14"/>
              </w:rPr>
            </w:pPr>
            <w:r w:rsidRPr="00037473">
              <w:rPr>
                <w:rFonts w:ascii="Arial" w:hAnsi="Arial" w:cs="Arial"/>
                <w:b/>
                <w:bCs/>
                <w:color w:val="000000"/>
                <w:sz w:val="14"/>
                <w:szCs w:val="14"/>
              </w:rPr>
              <w:t>CLAVOS INTRAMEDULARES</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1007</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261</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CIM FEMUR 9X340MM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1008</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282</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CIM TIBIA 8X270MM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1009</w:t>
            </w:r>
          </w:p>
        </w:tc>
        <w:tc>
          <w:tcPr>
            <w:tcW w:w="970"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5092</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CIM TIBIA UNIVERSAL 8X270MM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1010</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1248</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CIM RETROGRADO 11X170MM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lastRenderedPageBreak/>
              <w:t>1011</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1507</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TORNILLO BLOQUEANTE</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r w:rsidR="00682277" w:rsidRPr="00037473" w:rsidTr="00682277">
        <w:trPr>
          <w:trHeight w:val="180"/>
          <w:jc w:val="center"/>
        </w:trPr>
        <w:tc>
          <w:tcPr>
            <w:tcW w:w="475"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1012</w:t>
            </w:r>
          </w:p>
        </w:tc>
        <w:tc>
          <w:tcPr>
            <w:tcW w:w="970" w:type="dxa"/>
            <w:shd w:val="clear" w:color="auto" w:fill="auto"/>
            <w:noWrap/>
            <w:hideMark/>
          </w:tcPr>
          <w:p w:rsidR="00682277" w:rsidRPr="00037473" w:rsidRDefault="00682277" w:rsidP="00682277">
            <w:pPr>
              <w:spacing w:after="0" w:line="240" w:lineRule="auto"/>
              <w:jc w:val="center"/>
              <w:rPr>
                <w:rFonts w:ascii="Arial" w:hAnsi="Arial" w:cs="Arial"/>
                <w:color w:val="000000"/>
                <w:sz w:val="14"/>
                <w:szCs w:val="14"/>
              </w:rPr>
            </w:pPr>
            <w:r w:rsidRPr="00037473">
              <w:rPr>
                <w:rFonts w:ascii="Arial" w:hAnsi="Arial" w:cs="Arial"/>
                <w:color w:val="000000"/>
                <w:sz w:val="14"/>
                <w:szCs w:val="14"/>
              </w:rPr>
              <w:t>4780</w:t>
            </w:r>
          </w:p>
        </w:tc>
        <w:tc>
          <w:tcPr>
            <w:tcW w:w="5224" w:type="dxa"/>
            <w:shd w:val="clear" w:color="auto" w:fill="auto"/>
            <w:hideMark/>
          </w:tcPr>
          <w:p w:rsidR="00682277" w:rsidRPr="00037473" w:rsidRDefault="00682277" w:rsidP="00682277">
            <w:pPr>
              <w:spacing w:after="0" w:line="240" w:lineRule="auto"/>
              <w:rPr>
                <w:rFonts w:ascii="Arial" w:hAnsi="Arial" w:cs="Arial"/>
                <w:sz w:val="14"/>
                <w:szCs w:val="14"/>
              </w:rPr>
            </w:pPr>
            <w:r w:rsidRPr="00037473">
              <w:rPr>
                <w:rFonts w:ascii="Arial" w:hAnsi="Arial" w:cs="Arial"/>
                <w:sz w:val="14"/>
                <w:szCs w:val="14"/>
              </w:rPr>
              <w:t>TAPON DE CIM</w:t>
            </w:r>
          </w:p>
        </w:tc>
        <w:tc>
          <w:tcPr>
            <w:tcW w:w="1401" w:type="dxa"/>
            <w:shd w:val="clear" w:color="auto" w:fill="auto"/>
            <w:hideMark/>
          </w:tcPr>
          <w:p w:rsidR="00682277" w:rsidRPr="00037473" w:rsidRDefault="00682277" w:rsidP="00682277">
            <w:pPr>
              <w:spacing w:after="0" w:line="240" w:lineRule="auto"/>
              <w:jc w:val="center"/>
              <w:rPr>
                <w:rFonts w:ascii="Arial" w:hAnsi="Arial" w:cs="Arial"/>
                <w:sz w:val="14"/>
                <w:szCs w:val="14"/>
              </w:rPr>
            </w:pPr>
            <w:r w:rsidRPr="00037473">
              <w:rPr>
                <w:rFonts w:ascii="Arial" w:hAnsi="Arial" w:cs="Arial"/>
                <w:sz w:val="14"/>
                <w:szCs w:val="14"/>
              </w:rPr>
              <w:t>NO APLICA</w:t>
            </w:r>
          </w:p>
        </w:tc>
        <w:tc>
          <w:tcPr>
            <w:tcW w:w="37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c>
          <w:tcPr>
            <w:tcW w:w="463" w:type="dxa"/>
            <w:shd w:val="clear" w:color="auto" w:fill="auto"/>
            <w:noWrap/>
            <w:hideMark/>
          </w:tcPr>
          <w:p w:rsidR="00682277" w:rsidRPr="00037473" w:rsidRDefault="00682277" w:rsidP="00682277">
            <w:pPr>
              <w:spacing w:after="0" w:line="240" w:lineRule="auto"/>
              <w:jc w:val="center"/>
              <w:rPr>
                <w:rFonts w:ascii="Calibri" w:hAnsi="Calibri" w:cs="Calibri"/>
                <w:color w:val="000000"/>
                <w:sz w:val="14"/>
                <w:szCs w:val="14"/>
              </w:rPr>
            </w:pPr>
          </w:p>
        </w:tc>
      </w:tr>
    </w:tbl>
    <w:p w:rsidR="00682277" w:rsidRDefault="00682277" w:rsidP="00103755">
      <w:pPr>
        <w:autoSpaceDE w:val="0"/>
        <w:autoSpaceDN w:val="0"/>
        <w:spacing w:after="0" w:line="240" w:lineRule="auto"/>
        <w:jc w:val="center"/>
        <w:rPr>
          <w:rFonts w:ascii="Arial" w:eastAsia="Times New Roman" w:hAnsi="Arial" w:cs="Arial"/>
          <w:sz w:val="20"/>
          <w:szCs w:val="20"/>
          <w:lang w:eastAsia="es-ES"/>
        </w:rPr>
      </w:pPr>
    </w:p>
    <w:p w:rsidR="00502A41" w:rsidRDefault="00502A41" w:rsidP="00F46BEE">
      <w:pPr>
        <w:autoSpaceDE w:val="0"/>
        <w:autoSpaceDN w:val="0"/>
        <w:spacing w:after="0" w:line="240" w:lineRule="auto"/>
        <w:jc w:val="both"/>
        <w:rPr>
          <w:rFonts w:ascii="Arial" w:eastAsia="Times New Roman" w:hAnsi="Arial" w:cs="Arial"/>
          <w:sz w:val="20"/>
          <w:szCs w:val="20"/>
          <w:lang w:eastAsia="es-ES"/>
        </w:rPr>
      </w:pPr>
    </w:p>
    <w:p w:rsidR="00F46BEE" w:rsidRPr="00D82B76" w:rsidRDefault="00F46BEE" w:rsidP="00F46BEE">
      <w:pPr>
        <w:autoSpaceDE w:val="0"/>
        <w:autoSpaceDN w:val="0"/>
        <w:spacing w:after="0" w:line="240" w:lineRule="auto"/>
        <w:jc w:val="both"/>
        <w:rPr>
          <w:rFonts w:ascii="Arial" w:eastAsia="Times New Roman" w:hAnsi="Arial" w:cs="Arial"/>
          <w:lang w:eastAsia="es-ES"/>
        </w:rPr>
      </w:pPr>
      <w:r w:rsidRPr="00D82B76">
        <w:rPr>
          <w:rFonts w:ascii="Arial" w:eastAsia="Times New Roman" w:hAnsi="Arial" w:cs="Arial"/>
          <w:lang w:eastAsia="es-ES"/>
        </w:rPr>
        <w:t>Declaramos, bajo nuestra responsabilidad personal, y comprometiendo la responsabilidad institucional de las personas jurídicas que representamos, que la información antes consignada es totalmente cierta, puede ser verificada y</w:t>
      </w:r>
      <w:r w:rsidR="00BE1DBE">
        <w:rPr>
          <w:rFonts w:ascii="Arial" w:eastAsia="Times New Roman" w:hAnsi="Arial" w:cs="Arial"/>
          <w:lang w:eastAsia="es-ES"/>
        </w:rPr>
        <w:t xml:space="preserve"> </w:t>
      </w:r>
      <w:r w:rsidRPr="00D82B76">
        <w:rPr>
          <w:rFonts w:ascii="Arial" w:eastAsia="Times New Roman" w:hAnsi="Arial" w:cs="Arial"/>
          <w:lang w:eastAsia="es-ES"/>
        </w:rPr>
        <w:t>que ofertamos el 100% de los requerimientos so</w:t>
      </w:r>
      <w:r w:rsidR="00941515" w:rsidRPr="00D82B76">
        <w:rPr>
          <w:rFonts w:ascii="Arial" w:eastAsia="Times New Roman" w:hAnsi="Arial" w:cs="Arial"/>
          <w:lang w:eastAsia="es-ES"/>
        </w:rPr>
        <w:t>licitados en el presente Anexo.</w:t>
      </w:r>
    </w:p>
    <w:p w:rsidR="0056467F" w:rsidRPr="00D82B76" w:rsidRDefault="0056467F" w:rsidP="00F46BEE">
      <w:pPr>
        <w:autoSpaceDE w:val="0"/>
        <w:autoSpaceDN w:val="0"/>
        <w:spacing w:after="0" w:line="240" w:lineRule="auto"/>
        <w:jc w:val="both"/>
        <w:rPr>
          <w:rFonts w:ascii="Arial" w:eastAsia="Calibri" w:hAnsi="Arial" w:cs="Arial"/>
          <w:b/>
          <w:lang w:eastAsia="es-ES"/>
        </w:rPr>
      </w:pPr>
    </w:p>
    <w:p w:rsidR="00F46BEE" w:rsidRPr="00EE4D43" w:rsidRDefault="00F46BEE" w:rsidP="00F46BEE">
      <w:pPr>
        <w:autoSpaceDE w:val="0"/>
        <w:autoSpaceDN w:val="0"/>
        <w:spacing w:after="0" w:line="240" w:lineRule="auto"/>
        <w:jc w:val="both"/>
        <w:rPr>
          <w:rFonts w:ascii="Arial" w:eastAsia="Calibri" w:hAnsi="Arial" w:cs="Arial"/>
          <w:b/>
          <w:sz w:val="18"/>
          <w:szCs w:val="18"/>
          <w:lang w:eastAsia="es-ES"/>
        </w:rPr>
      </w:pPr>
      <w:r w:rsidRPr="00EE4D43">
        <w:rPr>
          <w:rFonts w:ascii="Arial" w:eastAsia="Calibri" w:hAnsi="Arial" w:cs="Arial"/>
          <w:b/>
          <w:sz w:val="18"/>
          <w:szCs w:val="18"/>
          <w:lang w:eastAsia="es-ES"/>
        </w:rPr>
        <w:t xml:space="preserve">EXPERIENCIA PROPONENTE  </w:t>
      </w:r>
    </w:p>
    <w:p w:rsidR="00F46BEE" w:rsidRPr="00EE4D43" w:rsidRDefault="00F46BEE" w:rsidP="00F46BEE">
      <w:pPr>
        <w:autoSpaceDE w:val="0"/>
        <w:autoSpaceDN w:val="0"/>
        <w:spacing w:after="0" w:line="240" w:lineRule="auto"/>
        <w:jc w:val="both"/>
        <w:rPr>
          <w:rFonts w:ascii="Arial" w:eastAsia="Calibri" w:hAnsi="Arial" w:cs="Arial"/>
          <w:b/>
          <w:sz w:val="18"/>
          <w:szCs w:val="18"/>
          <w:lang w:eastAsia="es-ES"/>
        </w:rPr>
      </w:pPr>
    </w:p>
    <w:p w:rsidR="009038AE" w:rsidRDefault="009038AE" w:rsidP="00F46BEE">
      <w:pPr>
        <w:autoSpaceDE w:val="0"/>
        <w:autoSpaceDN w:val="0"/>
        <w:spacing w:after="0" w:line="240" w:lineRule="auto"/>
        <w:ind w:right="760"/>
        <w:jc w:val="both"/>
        <w:rPr>
          <w:rFonts w:ascii="Arial" w:eastAsia="Times New Roman" w:hAnsi="Arial" w:cs="Arial"/>
          <w:b/>
          <w:sz w:val="20"/>
          <w:szCs w:val="20"/>
          <w:lang w:val="es-ES_tradnl" w:eastAsia="es-ES"/>
        </w:rPr>
      </w:pPr>
    </w:p>
    <w:p w:rsidR="00F46BEE" w:rsidRPr="00EE4D43" w:rsidRDefault="00F46BEE" w:rsidP="00F46BEE">
      <w:pPr>
        <w:autoSpaceDE w:val="0"/>
        <w:autoSpaceDN w:val="0"/>
        <w:spacing w:after="0" w:line="240" w:lineRule="auto"/>
        <w:ind w:right="760"/>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NOMBRE DEL PROPONENTE:</w:t>
      </w:r>
    </w:p>
    <w:p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rsidR="00F46BE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NIT o C.C:</w:t>
      </w:r>
    </w:p>
    <w:p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rsidR="00F46BEE" w:rsidRPr="00EE4D43" w:rsidRDefault="00F46BE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NOMBRE DEL REPRESENTANTE LEGAL:</w:t>
      </w:r>
    </w:p>
    <w:p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rsidR="00F46BE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C.C:</w:t>
      </w:r>
    </w:p>
    <w:p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rsidR="00F46BEE" w:rsidRPr="00EE4D43" w:rsidRDefault="00F46BE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FIRMA DEL REPRESENTANTE LEGAL:</w:t>
      </w:r>
    </w:p>
    <w:p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rsidR="00F46BEE" w:rsidRPr="00EE4D43" w:rsidRDefault="00F46BE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DIRECCION:</w:t>
      </w:r>
    </w:p>
    <w:p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rsidR="00F46BEE" w:rsidRPr="00EE4D43" w:rsidRDefault="00F46BEE" w:rsidP="00F46BEE">
      <w:pPr>
        <w:autoSpaceDE w:val="0"/>
        <w:autoSpaceDN w:val="0"/>
        <w:spacing w:after="0" w:line="240" w:lineRule="auto"/>
        <w:jc w:val="both"/>
        <w:rPr>
          <w:rFonts w:ascii="Arial" w:eastAsia="Times New Roman" w:hAnsi="Arial" w:cs="Arial"/>
          <w:sz w:val="18"/>
          <w:szCs w:val="18"/>
          <w:lang w:val="es-ES_tradnl" w:eastAsia="es-ES"/>
        </w:rPr>
      </w:pPr>
      <w:r w:rsidRPr="00EE4D43">
        <w:rPr>
          <w:rFonts w:ascii="Arial" w:eastAsia="Times New Roman" w:hAnsi="Arial" w:cs="Arial"/>
          <w:b/>
          <w:sz w:val="18"/>
          <w:szCs w:val="18"/>
          <w:lang w:val="es-ES_tradnl" w:eastAsia="es-ES"/>
        </w:rPr>
        <w:t>TELEFONO</w:t>
      </w:r>
      <w:r w:rsidRPr="00EE4D43">
        <w:rPr>
          <w:rFonts w:ascii="Arial" w:eastAsia="Times New Roman" w:hAnsi="Arial" w:cs="Arial"/>
          <w:sz w:val="18"/>
          <w:szCs w:val="18"/>
          <w:lang w:val="es-ES_tradnl" w:eastAsia="es-ES"/>
        </w:rPr>
        <w:t>:</w:t>
      </w:r>
    </w:p>
    <w:p w:rsidR="00047CA9" w:rsidRDefault="00047CA9"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03755" w:rsidRDefault="00103755"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103755" w:rsidRDefault="00103755"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103755" w:rsidRDefault="00103755"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103755" w:rsidRDefault="00103755"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103755" w:rsidRDefault="00103755"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103755" w:rsidRDefault="00103755"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103755" w:rsidRDefault="00103755"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103755" w:rsidRDefault="00103755"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1316D6" w:rsidRDefault="001316D6" w:rsidP="00682277">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rsidR="00682277" w:rsidRPr="00682277" w:rsidRDefault="007D5522" w:rsidP="00682277">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r>
        <w:rPr>
          <w:rFonts w:ascii="Arial" w:eastAsia="Times New Roman" w:hAnsi="Arial" w:cs="Arial"/>
          <w:b/>
          <w:lang w:val="es-ES_tradnl" w:eastAsia="es-ES"/>
        </w:rPr>
        <w:lastRenderedPageBreak/>
        <w:t>ANEXO No. 2</w:t>
      </w:r>
      <w:r w:rsidR="009038AE">
        <w:rPr>
          <w:rFonts w:ascii="Arial" w:eastAsia="Times New Roman" w:hAnsi="Arial" w:cs="Arial"/>
          <w:b/>
          <w:lang w:val="es-ES_tradnl" w:eastAsia="es-ES"/>
        </w:rPr>
        <w:t xml:space="preserve">                                              </w:t>
      </w:r>
    </w:p>
    <w:p w:rsidR="00682277" w:rsidRPr="00682277" w:rsidRDefault="00682277" w:rsidP="00682277">
      <w:pPr>
        <w:pStyle w:val="Textoindependiente2"/>
        <w:spacing w:after="0" w:line="240" w:lineRule="auto"/>
        <w:jc w:val="center"/>
      </w:pPr>
      <w:r w:rsidRPr="00682277">
        <w:t>PRECIO TECHO</w:t>
      </w:r>
    </w:p>
    <w:p w:rsidR="00682277" w:rsidRDefault="00682277" w:rsidP="00682277">
      <w:pPr>
        <w:pStyle w:val="Textoindependiente2"/>
        <w:spacing w:after="0" w:line="240" w:lineRule="auto"/>
        <w:jc w:val="center"/>
        <w:rPr>
          <w:b/>
        </w:rPr>
      </w:pPr>
    </w:p>
    <w:p w:rsidR="00682277" w:rsidRPr="008F42E0" w:rsidRDefault="00682277" w:rsidP="00682277">
      <w:pPr>
        <w:pStyle w:val="Textoindependiente2"/>
        <w:spacing w:after="0" w:line="240" w:lineRule="auto"/>
        <w:rPr>
          <w:b/>
          <w:u w:val="single"/>
        </w:rPr>
      </w:pPr>
      <w:r>
        <w:rPr>
          <w:b/>
        </w:rPr>
        <w:t xml:space="preserve">NOTA: EL PRESENTE ANEXO SOLO ES PARA INFORMACION DEL OFERENTE, PARA PRESENTAR LA OFERTA ECONOMICA EL OFERENTE DEBERA DILIGENCIA EL </w:t>
      </w:r>
      <w:r w:rsidRPr="008F42E0">
        <w:rPr>
          <w:b/>
          <w:u w:val="single"/>
        </w:rPr>
        <w:t>ANEXO 2.1 OFERTA ECONOMICA.</w:t>
      </w:r>
    </w:p>
    <w:p w:rsidR="00682277" w:rsidRDefault="00682277" w:rsidP="00682277">
      <w:pPr>
        <w:pStyle w:val="Textoindependiente2"/>
        <w:spacing w:after="0" w:line="240" w:lineRule="auto"/>
        <w:rPr>
          <w:b/>
        </w:rPr>
      </w:pPr>
    </w:p>
    <w:tbl>
      <w:tblPr>
        <w:tblW w:w="9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83"/>
        <w:gridCol w:w="5525"/>
        <w:gridCol w:w="1581"/>
        <w:gridCol w:w="1320"/>
      </w:tblGrid>
      <w:tr w:rsidR="00682277" w:rsidRPr="00CD3E64" w:rsidTr="00682277">
        <w:trPr>
          <w:trHeight w:val="20"/>
          <w:jc w:val="center"/>
        </w:trPr>
        <w:tc>
          <w:tcPr>
            <w:tcW w:w="413" w:type="dxa"/>
            <w:shd w:val="clear" w:color="000000" w:fill="D0CECE"/>
            <w:hideMark/>
          </w:tcPr>
          <w:p w:rsidR="00682277" w:rsidRPr="00CD3E64" w:rsidRDefault="00682277" w:rsidP="00682277">
            <w:pPr>
              <w:spacing w:after="0" w:line="240" w:lineRule="auto"/>
              <w:jc w:val="center"/>
              <w:rPr>
                <w:rFonts w:ascii="Arial" w:hAnsi="Arial" w:cs="Arial"/>
                <w:b/>
                <w:bCs/>
                <w:color w:val="000000"/>
                <w:sz w:val="16"/>
                <w:szCs w:val="16"/>
              </w:rPr>
            </w:pPr>
            <w:r w:rsidRPr="00CD3E64">
              <w:rPr>
                <w:rFonts w:ascii="Arial" w:hAnsi="Arial" w:cs="Arial"/>
                <w:b/>
                <w:bCs/>
                <w:color w:val="000000"/>
                <w:sz w:val="16"/>
                <w:szCs w:val="16"/>
              </w:rPr>
              <w:t>ITEM</w:t>
            </w:r>
          </w:p>
        </w:tc>
        <w:tc>
          <w:tcPr>
            <w:tcW w:w="1063" w:type="dxa"/>
            <w:shd w:val="clear" w:color="000000" w:fill="D0CECE"/>
            <w:hideMark/>
          </w:tcPr>
          <w:p w:rsidR="00682277" w:rsidRPr="00CD3E64" w:rsidRDefault="00682277" w:rsidP="00682277">
            <w:pPr>
              <w:spacing w:after="0" w:line="240" w:lineRule="auto"/>
              <w:jc w:val="center"/>
              <w:rPr>
                <w:rFonts w:ascii="Arial" w:hAnsi="Arial" w:cs="Arial"/>
                <w:b/>
                <w:bCs/>
                <w:color w:val="000000"/>
                <w:sz w:val="16"/>
                <w:szCs w:val="16"/>
              </w:rPr>
            </w:pPr>
            <w:r w:rsidRPr="00CD3E64">
              <w:rPr>
                <w:rFonts w:ascii="Arial" w:hAnsi="Arial" w:cs="Arial"/>
                <w:b/>
                <w:bCs/>
                <w:color w:val="000000"/>
                <w:sz w:val="16"/>
                <w:szCs w:val="16"/>
              </w:rPr>
              <w:t>CODIGO CUPS</w:t>
            </w:r>
          </w:p>
        </w:tc>
        <w:tc>
          <w:tcPr>
            <w:tcW w:w="5525" w:type="dxa"/>
            <w:shd w:val="clear" w:color="000000" w:fill="D0CECE"/>
            <w:hideMark/>
          </w:tcPr>
          <w:p w:rsidR="00682277" w:rsidRPr="00CD3E64" w:rsidRDefault="00682277" w:rsidP="00682277">
            <w:pPr>
              <w:spacing w:after="0" w:line="240" w:lineRule="auto"/>
              <w:jc w:val="center"/>
              <w:rPr>
                <w:rFonts w:ascii="Arial" w:hAnsi="Arial" w:cs="Arial"/>
                <w:b/>
                <w:bCs/>
                <w:color w:val="000000"/>
                <w:sz w:val="16"/>
                <w:szCs w:val="16"/>
              </w:rPr>
            </w:pPr>
            <w:r w:rsidRPr="00CD3E64">
              <w:rPr>
                <w:rFonts w:ascii="Arial" w:hAnsi="Arial" w:cs="Arial"/>
                <w:b/>
                <w:bCs/>
                <w:color w:val="000000"/>
                <w:sz w:val="16"/>
                <w:szCs w:val="16"/>
              </w:rPr>
              <w:t>NOMBRE PROCEDIMIENTO</w:t>
            </w:r>
          </w:p>
        </w:tc>
        <w:tc>
          <w:tcPr>
            <w:tcW w:w="1471" w:type="dxa"/>
            <w:shd w:val="clear" w:color="000000" w:fill="D0CECE"/>
            <w:hideMark/>
          </w:tcPr>
          <w:p w:rsidR="00682277" w:rsidRPr="00CD3E64" w:rsidRDefault="00682277" w:rsidP="00682277">
            <w:pPr>
              <w:spacing w:after="0" w:line="240" w:lineRule="auto"/>
              <w:jc w:val="center"/>
              <w:rPr>
                <w:rFonts w:ascii="Arial" w:hAnsi="Arial" w:cs="Arial"/>
                <w:b/>
                <w:bCs/>
                <w:color w:val="000000"/>
                <w:sz w:val="16"/>
                <w:szCs w:val="16"/>
              </w:rPr>
            </w:pPr>
            <w:r w:rsidRPr="00CD3E64">
              <w:rPr>
                <w:rFonts w:ascii="Arial" w:hAnsi="Arial" w:cs="Arial"/>
                <w:b/>
                <w:bCs/>
                <w:color w:val="000000"/>
                <w:sz w:val="16"/>
                <w:szCs w:val="16"/>
              </w:rPr>
              <w:t>SERVICIO</w:t>
            </w:r>
          </w:p>
        </w:tc>
        <w:tc>
          <w:tcPr>
            <w:tcW w:w="1320" w:type="dxa"/>
            <w:shd w:val="clear" w:color="000000" w:fill="D0CECE"/>
            <w:hideMark/>
          </w:tcPr>
          <w:p w:rsidR="00682277" w:rsidRPr="00CD3E64" w:rsidRDefault="00682277" w:rsidP="00682277">
            <w:pPr>
              <w:spacing w:after="0" w:line="240" w:lineRule="auto"/>
              <w:jc w:val="center"/>
              <w:rPr>
                <w:rFonts w:ascii="Arial" w:hAnsi="Arial" w:cs="Arial"/>
                <w:b/>
                <w:bCs/>
                <w:color w:val="000000"/>
                <w:sz w:val="16"/>
                <w:szCs w:val="16"/>
              </w:rPr>
            </w:pPr>
            <w:r w:rsidRPr="00CD3E64">
              <w:rPr>
                <w:rFonts w:ascii="Arial" w:hAnsi="Arial" w:cs="Arial"/>
                <w:b/>
                <w:bCs/>
                <w:color w:val="000000"/>
                <w:sz w:val="16"/>
                <w:szCs w:val="16"/>
              </w:rPr>
              <w:t>PRECIO TECHO</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890226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CONSULTA DE PRIMERA VEZ POR ESPECIALISTA EN ANESTESIOLOGIA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ANESTESIOLOGIA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890326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CONSULTA DE CONTROL POR ESPECIALISTA EN ANESTESIOLOGIA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ANESTESIOLOGIA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890426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INTERCONSULTA POR ESPECIALISTA EN ANESTESIOLOGIA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ANESTESIOLOGIA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44,720.00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911107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PROCESAMIENTO DE LA UNIDAD DE CONCENTRADO DE GLOBULOS ROJOS LEUCORREDUCIDOS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BANCO DE SANGRE</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303,360.00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911110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PROCESAMIENTO DE LA UNIDAD DE GLOBULOS ROJOS O ERITROCITOS LAVADOS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BANCO DE SANGRE</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303,360.00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911003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ANTICUERPOS IRREGULARES DETECCIÓN (COOMBS INDIRECTO RASTREO ANTICUERPOS IRREGULARES PRUEBA DE ANTIGLOBULINA INDIRECTA ESCRUTINIO DE ANTICUERPOS IRREGULARES) POR MICROTÉCNICA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BANCO DE SANGRE</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911012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FENOTIPO ERITROCITARIO EXTENDIDO EN TUBO CUALQUIER ANTÍGENO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BANCO DE SANGRE</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911013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FENOTIPO SISTEMA RH CUALQUIER ANTÍGENO POR MICROTÉCNICA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BANCO DE SANGRE</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911015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HEMOCLASIFICACIÓN SISTEMA RH [ANTÍGENO RH D] POR MICROTÉCNICA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BANCO DE SANGRE</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911024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ESTUDIO DEL ANTÍGENO RH D VARIANTE EN TUBO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BANCO DE SANGRE</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911026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FENOTIPO SISTEMA ABO [SUBGRUPOS] EN TUBO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BANCO DE SANGRE</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7,280.00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911115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PROCESAMIENTO DE LA UNIDAD DE CONCENTRADO DE PLAQUETAS POBRE EN LEUCOCITOS (CAPA LEUCOPLAQUETARIA)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BANCO DE SANGRE</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50,800.00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912002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APLICACION DE GLOBULOS ROJOS O SANGRE EN PACIENTE HOSPITALIZADO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BANCO DE SANGRE</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62,720.00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912003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TRANSFUSION DE LA UNIDAD DE PLAQUETAS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BANCO DE SANGRE</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35,600.00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861102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DRENAJE DE COLECCION PROFUNDA EN PIEL O TEJIDO CELULAR SUBCUTANEO POR INCISION O ASPIRACION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451,520.00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862207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DESBRIDAMIENTO ESCISIONAL POR LESION SUPERFICIAL DE MAS DEL 5% DE SUPERFICIE CORPORAL EN AREA GENERAL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864101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TUMOR BENIGNO O MALIGNO DE PIEL O TEJIDO CELULAR SUBCUTANEO AREA GENERAL HASTA TRES CENTIMETROS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864102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TUMOR BENIGNO O MALIGNO DE PIEL O TEJIDO CELULAR SUBCUTANEO AREA GENERAL ENTRE TRES A CINCO CENTIMETROS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864104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TUMOR BENIGNO O MALIGNO DE PIEL O TEJIDO CELULAR SUBCUTANEO AREA GENERAL DE MAS DE DIEZ CENTIMETROS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864105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TUMOR BENIGNO DE PIEL O TEJIDO CELULAR SUBCUTANEO AREA GENERAL CON REPARACION (COLGAJO O INJERTO)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864300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CIRUGIA MICROGRAFICA [DE MOHS] POR CORTE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865102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SUTURA DE HERIDA MULTIPLE EN AREA GENERAL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865204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SUTURA DE HERIDA MULTIPLE DE CARA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865205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SUTURA DE HERIDA MULTIPLE DE CARA SIN COMPROMISO DE LABIOS O PARPADOS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865206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SUTURA DE HERIDA MULTIPLE DE PLIEGUES DE FLEXION GENITALES MANOS Y PIES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866102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DE PIEL PARCIAL EN AREA GENERAL DEL DIEZ 10% AL 19% DE SUPERFICIE CORPORAL TOTAL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866103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DE PIEL PARCIAL EN AREA GENERAL DEL VEINTE 20% AL 29% DE SUPERFICIE CORPORAL TOTAL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2,089,200.00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866201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DE PIEL TOTAL EN AREA GENERAL MENOR DEL DIEZ 10% DE SUPERFICIE CORPORAL TOTAL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866220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DE PIEL TOTAL LIBRE EN AREA ESPECIAL HASTA EL CINCO 5% DE SUPERFICIE CORPORAL TOTAL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451,520.00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30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866300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CONDREOCUTANEO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866400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REGION PILOSA; INCLUYE BARBA CEJA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867201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COLGAJO LOCAL DE PIEL COMPUESTO DE VECINDAD HASTA DE DOS CENTIMETROS CUADRADOS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2,089,200.00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867203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COLGAJO LOCAL DE PIEL COMPUESTO DE VECINDAD ENTRE CINCO A DIEZ CENTÍMETROS CUADRADOS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2,089,200.00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868101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SIMPLE DE CICATRIZ EN AREA GENERAL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451,520.00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868103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RESECCIÓN DE CICATRIZ HIPERTRÓFICA O QUELOIDE EN ÁREA GENERAL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868401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PLASTIA EN Z O W EN AREA GENERAL ENTRE UNA A 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868402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PLASTIA EN Z O W EN AREA GENERAL ENTRE TRES A CINCO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868501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PLASTIA EN Z O W EN AREA ESPECIAL (CARA CUELLO MANOS PIES PLIEGUES DE FLEXION  GENITALES) ENTRE UNO A 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868104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TRATAMIENTO MEDICO QUELOIDE INCLUYE INFILTRACIONES Y OTROS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109,360.00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890239</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CONSULTA DE PRIMERA VEZ POR ESPECIALISTA EN CIRUGIA PLASTICA ESTETICA Y RECONSTRUCTIVA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890339</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CONSULTA DE CONTROL POR ESPECIALISTA EN CIRUGIA PLASTICA ESTETICA Y RECONSTRUCTIVA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890439</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INTERCONSULTA POR ESPECIALISTA EN CIRUGIA PLASTICA ESTETICA Y RECONSTRUCTIVA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CIRUGIA PLASTICA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44,720.00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S11201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HABITACION UNIPERSONAL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HOSPITALIZACION</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216,080.00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S11202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HABITACION BIPERSONAL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HOSPITALIZACION</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122,900.00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21601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PORTATILES SIN FLUOROSCOPIA E INTENSIFICADOR DE IMAGENES (PRACTICADO EN HABITACION UCI RN OQUIROFANOS); AL VALOR DEÑ ESTUDIO  AGREGAR: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41,200.00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870001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CRANEO SIMPLE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43,400.00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870004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SILLA TURCA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870005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MASTOIDES COMPARATIVAS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49,680.00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870006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PEÑASCOS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49,680.00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870007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CONDUCTO AUDITIVO INTERNO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49,680.00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870101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CARA (PERFILOGRAMA)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870102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ORBITAS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870103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AGUJEROS OPTICOS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870104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MALAR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870105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ARCO CIGOMATICO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870107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HUESOS NASALES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870108</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SENOS PARANASALES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870112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MAXILAR SUPERIOR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870113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MAXILAR INFERIOR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870114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PANORAMICA  DE MAXILARES SUPERIOR E INFERIOR [ORTOPANTOMOGRAFIA]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60,600.00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870131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ARTICULACION TEMPOROMAXILAR [ATM]</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32,680.00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871010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COLUMNA CERVICAL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48,680.00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871019</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COLUMNA UNION CERVICO DORSAL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48,680.00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871020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COLUMNA DORSAL O TORAXICA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871030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COLUMNA DORSOLUMBAR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871040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COLUMNA LUMBOSACRA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79,120.00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67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871050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SACRO COCCIX</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46,200.00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871070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DINAMICA DE COLUMNA VERTEBRAL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21,800.00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871091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ARTICULACIONES SACROILIACAS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32,680.00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871111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REJA COSTAL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42,160.00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871112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ESTERNON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38,120.00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871121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TORAX (P.A. O A.P  Y LATERAL DECUBITO LATERAL  OBLICUAS O LATERAL)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42,120.00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872002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ABDOMEN SIMPLE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49,160.00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872011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ABDOMEN SIMPLE CON PROYECCIONES ADICIONALES (SERIE DE ABDOMEN AGUDO)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65,280.00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873111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OMOPLATO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873112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CLAVICULA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29,640.00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873121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HUMERO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873122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ANTEBRAZO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29,640.00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873202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ARTICULACIONES ACROMIO CLAVICULARES COMPARATIVAS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55,800.00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873204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HOMBRO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873205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CODO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29,680.00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873206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RADIOGRAFÍA DE PUÑO O MUÑECA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29,640.00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873210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MANO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29,640.00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873302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PARA MEDICION DE MIEMBROS INFERIORES [ESTUDIO DE FARILL U OSTEOMETRIA]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38,280.00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873303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COMPARATIVA DE PIES CON APOYO (AP Y LATERAL)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29,640.00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873311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ANTEVERSION FEMORAL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47,040.00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873312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FEMUR (AP LATERAL)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873313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PIERNA (AP LATERAL)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873314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ANTEVERSION TIBIAL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873333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PIE (AP LATERAL Y OBLICUA)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29,640.00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873335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CALCANEO (AXIAL Y LATERAL)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29,640.00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873340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MIEMBRO INFERIOR (AP LATERAL)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873411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CADERA O ARTICULACION COXO-FEMORAL (AP LATERAL)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32,680.00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873420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RODILLA (AP LATERAL)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873423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RADIOGRAFÍA TANGENCIAL O AXIAL DE RÓTULA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873431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 DE TOBILLO (AP LATERAL Y ROTACION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29,640.00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873444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RADIOGRAFIAS EN EXTREMIDADES PROYECCIONES ADICIONALES (STRESS TUNEL OBLICUAS)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873501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FLUOROSCOPIA COMO GUIA PARA PROCEDIMIENTOS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105,760.00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895100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ELECTROCARDIOGRAMA DE RITMO O DE SUPERFICIE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IMAGENOLOGIA Y RADIOLOGIA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911017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HEMOCLASIFICACIÓN SISTEMA ABO DIRECTA [HEMOCLASIFICACIÓN GLOBULAR] POR MICROTÉCNICA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911019</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HEMOCLASIFICACIÓN SISTEMA ABO INVERSA [HEMOCLASIFICACIÓN SERICA] POR MICROTÉCNICA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911021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PRUEBA CRUZADA MAYOR ERITROCITARIA POR MICROTÉCNICA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898103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ESTUDIO DE COLORACION INMUNOHISTOQUIMICA EN BIOPSIA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 xml:space="preserve">LABORATORIO </w:t>
            </w:r>
            <w:r w:rsidRPr="00CD3E64">
              <w:rPr>
                <w:rFonts w:ascii="Arial" w:hAnsi="Arial" w:cs="Arial"/>
                <w:color w:val="000000"/>
                <w:sz w:val="16"/>
                <w:szCs w:val="16"/>
              </w:rPr>
              <w:lastRenderedPageBreak/>
              <w:t>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132,000.00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898801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ESTUDIO POR CONGELACIÓN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170,160.00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901101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BACILOSCOPIA COLORACION ACIDO ALCOHOL-RESISTENTE [ZIEHL- NEELSEN]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901107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COLORACION GRAM Y LECTURA PARA CUALQUIER MUESTRA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10,080.00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901201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CULTIVO PARA HONGOS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901212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CULTIVO PARA HONGOS MICOSIS PROFUNDA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901217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CULTIVO Y ANTIBIOGRAMA PARA MICROORGANISMOS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45,840.00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901223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HEMOCULTIVO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55,440.00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901235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UROCULTIVO (ANTIBIOGRAMA DE DISCO)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21,520.00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901236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UROCULTIVO (ANTIBIOGRAMA CONCENTRACION MINIMA INHIBITORIA AUTOMATIZADO)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51,280.00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902045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TIEMPO DE PROTROMBINA [TP]</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902049</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TIEMPO DE TROMBOPLASTINA PARCIAL [TTP]</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902204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ERITROSEDIMENTACION [VELOCIDAD SEDIMENTACION GLOBULAR - VSG] MANUAL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902210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HEMOGRAMA IV [HEMOGLOBINA. HEMATOCRITO. RTO DE ERITROCITOS.LEUCOGRAMA.RECUENTO DE PLAQUETAS.INDICES PLAQUETARIOS Y MORFOLOGIA ELECTRONICA E HISTOGRAMA] METODO AUTOMATICO   (233)</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902211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HEMATOCRITO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902213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HEMOGLOBINA CONCENTRACION DE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7,280.00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902220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RECUENTO DE PLAQUETAS AUTOMATIZADO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903437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TROPONINA I CUANTITATIVA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59,920.00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903604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CALCIO COLORIMETRICO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16,640.00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ACIDO URICO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13,120.00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ALBUMINA EN SUERO U OTROS FLUIDOS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35,600.00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AMILASA EN SUERO U OTROS FLUIDOS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15,200.00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903809</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BILIRRUBINAS TOTAL Y DIRECTA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10,560.00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CALCIO SEMIAUTOMATIZADO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16,640.00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903813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CLORO [CLORURO]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8,880.00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903815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COLESTEROL LDL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903816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COLESTEROL DE BAJA DENSIDAD SEMIAUTOMATIZADO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130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903818</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COLESTEROL TOTAL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23,840.00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131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903822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CREATINA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13,120.00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132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903823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CREATININA DEPURACION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133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903833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FOSFATASA ALCALINA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14,240.00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134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903841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GLUCOSA EN SUERO U OTRO FLUIDO DIFERENTE A ORINA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11,680.00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135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903847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LIPASA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30,000.00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136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903856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NITROGENO UREICO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137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903859</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POTASIO EN SUERO U OTROS FLUIDOS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27,840.00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138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903864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SODIO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22,960.00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139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903866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TRANSAMINASA GLUTAMICO-PIRUVICA [ALANINO AMINO TRANSFERASA]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903867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TRANSAMINASA GLUTAMICO OXALACETICA O ASPARTATO AMINO TRANSFERASA [TGO-AST]</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903868</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TRIGLICERIDOS +</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13,120.00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903869</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UREA EN SANGRE U OTROS FLUIDOS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903895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CREATININA EN SUERO U OTROS FLUIDOS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904508</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GONADOTROPINA CORIONICA SUBUNIDAD BETA CUALITATIVA PRUEBA DE EMBARAZO EN ORINA O SUERO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37,920.00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904904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HORMONA ESTIMULANTE DEL TIROIDES ULTRASENSIBLE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61,600.00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904920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TIROGLOBULINA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904921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TIROXINA LIBRE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46,800.00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904922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TIROXINA TOTAL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46,080.00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904923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TRIYODOTIRONINA (CAPTACION)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45,840.00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150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904924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TRIYODOTIRONINA LIBRE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45,840.00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151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904925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TRIYODOTIRONINA TOTAL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45,840.00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152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904926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TIROXINA NORMALIZADA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61,600.00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153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905410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VANCOMICINA AUTOMATIZADO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43,120.00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154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906225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HEPATITIS C ANTICUERPO SEMIAUTOMATIZADO O AUTOMATIZADO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95,040.00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155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906250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VIRUS DE INMUNODEFICIENCIA HUMANA PRUEBA CONFIRMATORIA (VIH)</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326,560.00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156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906319</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HEPATITIS DELTA. ANTIGENO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69,040.00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157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906332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HEPATITIS B [HBSAG] ANTÍGENO DE SUPERFICIE PRUEBA DE NEUTRALIZACIÓN AUTOMATIZADA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158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906911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FACTOR REUMATOIDEO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12,880.00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159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906913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PROTEINA C REACTIVA ALTA PRECISION AUTOMATIZADO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39,520.00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906914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PROTEINA C REACTIVA MANUAL O SEMIAUTOMATIZADO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11,680.00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906916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SEROLOGIA [PRUEBA NO TREPOMENICA] VDRL EN SUERO O LCR &amp; * +</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907002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COPROLOGICO +</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907007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OXIUROS IDENTIFICACION PERIANAL [CINTA ADHESIVA O PRUEBA DE GRAHAM]</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907106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UROANALISIS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907107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UROBILINOGENO EN ORINA PARCIAL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911004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ANTICUERPOS IRREGULARES DETECCION (COOMBS INDIRECTO RASTREO ANTICUERPOS IRREGULARES PRUEBA DE ANTIGLOBULINA INDIRECTA ESCRUTINIO DE ANTICUERPOS IRREGULARES) EN TUBO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911016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HEMOCLASIFICACION FACTOR RH [FACTOR D] EN  LAMINA O TUBO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911022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PRUEBA CRUZADA MAYOR ERITROCITARIA EN TUBO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LABORATORIO CLINICO</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040707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TUMOR DE NERVIO EN ANTEBRAZO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040708</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TUMOR DE NERVIO EN MANO O DEDOS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040709</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TUMOR DE NERVIO EN MUSLO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040711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TUMOR DE NERVIO EN PIE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040715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TUMOR BENIGNO DE NERVIO EN BRAZO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040717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 xml:space="preserve">RESECCION DE TUMOR BENIGNO DE NERVIO EN ANTEBRAZO VIA </w:t>
            </w:r>
            <w:r w:rsidRPr="00CD3E64">
              <w:rPr>
                <w:rFonts w:ascii="Arial" w:hAnsi="Arial" w:cs="Arial"/>
                <w:color w:val="000000"/>
                <w:sz w:val="16"/>
                <w:szCs w:val="16"/>
              </w:rPr>
              <w:lastRenderedPageBreak/>
              <w:t>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 xml:space="preserve">ORTOPEDIA Y </w:t>
            </w:r>
            <w:r w:rsidRPr="00CD3E64">
              <w:rPr>
                <w:rFonts w:ascii="Arial" w:hAnsi="Arial" w:cs="Arial"/>
                <w:color w:val="000000"/>
                <w:sz w:val="16"/>
                <w:szCs w:val="16"/>
              </w:rPr>
              <w:lastRenderedPageBreak/>
              <w:t>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040721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TUMOR BENIGNO DE NERVIO EN MUSLO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040725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TUMOR BENIGNO DE NERVIO EN PIERNA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040729</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TUMOR BENIGNO DE NERVIO EN PIE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042305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NEUROLISIS DE NERVIOS EN DEDOS DE MANO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042310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NEUROLISIS DE NERVIO EN BRAZO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042312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NEUROLISIS DE NERVIO EN ANTEBRAZO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042314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NEUROLISIS EN NERVIO DE MANO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042316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NEUROLISIS DE NERVIO EN MUSLO VÍA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451,520.00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042322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NEUROLISIS DE NERVIO EN TOBILLO VIA ENDOSCOPICA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451,520.00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042323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NEUROLISIS DE NERVIO EN PIE EXCEPTO DEDO DE PIE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451,520.00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042324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NEUROLISIS DE NERVIO EN DEDO DE PIE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451,520.00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043103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NEURORRAFIA DE NERVIO EN BRAZO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043104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NEURORRAFIA DE NERVIO EN ANTEBRAZO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043105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NEURORRAFIA DE NERVIO EN MANO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043106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NEURORRAFIA DE NERVIO COLATERAL EN DEDO DE MANO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043107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NEURORRAFIA DE NERVIO EN MUSLO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043108</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NEURORRAFIA DE NERVIO EN PIERNA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043109</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NEURORRAFIA DE NERVIO EN PIE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044301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DESCOMPRESION DE NERVIO EN TUNEL DEL CARPO VIA ENDOSCOPICA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044303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DESCOMPRESION DE NERVIO EN TUNEL DEL CARPO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044401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DESCOMPRESIÓN DE NERVIO EN TÚNEL DEL TARSO VÍA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044503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DESCOMPRESION DE NERVIO EN MANO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044505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DESCOMPRESION DEL NERVIO SAFENO TERMINACION NERVIO CRURAL (L2L3L4)</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044506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DESCOMPRESION DE NERVIO EN MUSLO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044512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DESCOMPRESION DE NERVIO EN BRAZO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044516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DESCOMPRESION DE NERVIO EN ANTEBRAZO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044519</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DESCOMPRESION DE NERVIO EN DEDO DE LA MANO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046103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TRANSPOSICION DE NERVIO PERIFERICO EN MIEMBRO SUPERIOR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051100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BIOPSIA DE NERVIO O GANGLIO SIMPATICO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471102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APENDICECTOMIA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760902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DECORTICACION O CURETAJE OSEO EN HUESO FACIAL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762301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ESCLEROSIS DE REBORDE DE MAXILAR SUPERIOR O INFERIOR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763901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PARCIAL MAXILAR SIN RECONSTRUCCION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766605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CORTICOTOMIA TIPO LEFORT I (DISYUNCION PALATINA)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768101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OSEO EN HUESO FACIAL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1,712,690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210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768701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RETIRO DE MATERIAL DE FIJACION INTERNA DE HUESO FACIAL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211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770100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SECUESTRECTOMIA DRENAJE DESBRIDAMIENTO O CURETAJE DE ESCAPULA CLAVICULA O TORAX (COSTILLAS Y ESTERNON)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212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770200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SECUESTRECTOMIA DRENAJE DESBRIDAMIENTO DE HUMERO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213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770301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SECUESTRECTOMIA DRENAJE DESBRIDAMIENTO DE RADIO O CUBITO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214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770401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DRENAJE CURETAJE O SECUESTRECTOMIA EN HUESOS DEL CARPO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215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770402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DRENAJE CURETAJE O SECUESTRECTOMIA EN METACARPIANOS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216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770501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SECUESTRECTOMIA DRENAJE DESBRIDAMIENTO DE FEMUR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217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770601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SECUESTRECTOMIA DRENAJE DESBRIDAMIENTO DE ROTULA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451,520.00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218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770701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SECUESTRECTOMIA DRENAJE DESBRIDAMIENTO DE TIBIA O PERONE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219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770801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SECUESTRECTOMIA DRENAJE DESBRIDAMIENTO DE TARSO O METATARSO (CADA UNO)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220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770802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SECUESTRECTOMIA DRENAJE DESBRIDAMIENTO DE TARSIANOS Y METATARSIANOS (CADA UNO)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221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770901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SECUESTRECTOMIA DRENAJE DESBRIDAMIENTO DE ARTEJO O DE FALANGE DE PIE (CADA UNO)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222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770902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SECUESTRECTOMIA DRENAJE DESBRIDAMIENTO DE FALANGES DE MANO (UNA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223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770920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SECUESTRECTOMIA DRENAJE DESBRIDAMIENTO DE HUESOS PELVIANOS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224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772102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DE CLAVICULA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225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772104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DE ESCAPULA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226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772105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DE ESTERNON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227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DE HUMERO CON FIJACION INTERNA O EXTERNA (DISPOSITIVOS DE FIJACION U OSTEOSINTESIS)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228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772203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DE HUMERO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229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772204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DE HUMERO CON FIJACION EXTERNA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772306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EN RADIO Y CUBITO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772307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EN RADIO Y CUBITO CON FIJACION EXTERNA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772406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EN CARPIANO Y METACARPIANO CON FIJACION EXTERNA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772507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EN FEMUR PROXIMAL (CUELLO DE FEMUR O INTERTROCANTERICA O SUBTROCANTERICA)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772508</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EN FEMUR PROXIMAL (CUELLO DE FEMUR O INTERTROCANTERICA O SUBTROCANTERICA) CON FIJACION EXTERNA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772509</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EN DIAFISIS DE FEMUR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772510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EN DIAFISIS DE FEMUR CON FIJACION EXTERNA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772511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EN FEMUR DISTAL (SUPRA O INTERCONDILEA)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772512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EN FEMUR DISTAL (SUPRA O INTERCONDILEA) CON FIJACION EXTERNA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772704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DE TIBIA PROXIMAL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772705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DE TIBIA PROXIMAL CON FIJACION EXTERNA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772706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DE DIAFISIS DE TIBIA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772707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DE DIAFISIS DE TIBIA CON FIJACION EXTERNA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772708</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DE TIBIA DISTAL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772709</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DE TIBIA DISTAL CON FIJACION EXTERNA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772710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DE PERONE PROXIMAL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772712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DE PERONE DISTAL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 xml:space="preserve">ORTOPEDIA Y </w:t>
            </w:r>
            <w:r w:rsidRPr="00CD3E64">
              <w:rPr>
                <w:rFonts w:ascii="Arial" w:hAnsi="Arial" w:cs="Arial"/>
                <w:color w:val="000000"/>
                <w:sz w:val="16"/>
                <w:szCs w:val="16"/>
              </w:rPr>
              <w:lastRenderedPageBreak/>
              <w:t>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772713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MULTIPLE DE TIBIA O PERONE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772715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DE DIAFISIS DE TIBIA SIN FIJACION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772804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OSTEOTOMÍA DE HUESO DEL TARSO CON FIJACIÓN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250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772903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EN FALANGES DE MANO (UNO O MAS HUESOS)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251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772904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EN FALANGES DE MANO (UNO O MAS HUESOS) CON FIJACION EXTERNA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252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772905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EN FALANGE DE DEDO DE PIE (EXCEPTO GRUESO ARTEJO)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253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772909</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 DE PELVIS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2,311,760.00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254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772920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OSTEOTOMIAS SIMPLES EN PELVIS [PEMBERTON-SALTER- CHIARI- DEGA]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2,311,760.00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255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774001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BIOPSIA DE HUESO EN SITIO NO ESPECIFICADO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451,520.00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256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775107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CORRECCION HALLUX VALGUS CON OSTEOTOMIA COMBINADA DEL PRIMER METATARSIANO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257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775201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CORRECCION DE HALLUX VALGUS CON ARTRODESIS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258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775401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REPARACION DE DEDO DE PIE EN MARTILLO O EN GARRA CON ARTRODESIS O ARTROPLASTIA (CADA ARTEJO)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259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775402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REPARACION DE DEDO DE PIE EN MARTILLO O EN GARRA CON TRANSFERENCIA TENDINOSA (CADA ARTEJO)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775403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REPARACION DE DEDO DE PIE EN MARTILLO O EN GARRA CON REPARACION DE LA PLACA PLANTAR (CADA ARTEJO)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776001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EXOSTOSIS EN HUESO NO ESPECIFICADO (UNA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776101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ESCISION TUMOR BENIGNO DE CLAVICULA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776201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ESCISION TUMOR BENIGNO EN HUMERO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776301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ESCISION TUMOR BENIGNO EN RADIO O CUBITO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776401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ESCISION TUMOR BENIGNO EN CARPIANOS O METACARPIANOS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776501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ESCISION TUMOR BENIGNO EN FEMUR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776601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ESCISION TUMOR BENIGNO EN ROTULA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776901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ESCISION DE TUMOR BENIGNO EN FALANGES DE PIE O DE MANO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776920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ESCISION DE TUMOR BENIGNO EN HUESOS PELVIANOS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778102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PARCIAL DE CLAVICULA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778103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PARCIAL DE CLAVICULA VIA ENDOSCOPICA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778201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EPICONDILO O EPITROCLEA HUMERAL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778202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HEMI O DIAFISECTOMIA DE HUMERO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778301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PARCIAL DE DIAFISIS EN CUBITO (HEMIDIAFISECTOMIA)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778302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EPIFISIS DE CUBITO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778305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OLECRANON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778306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CABEZA DE RADIO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778401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HEMI O DIAFISECTOMIA METACARPIANOS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778501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HEMIDIAFISECTOMIA EN FEMUR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778703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HEMIDIAFISECTOMIA EN TIBIA Y PERONE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778901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HEMIDIAFISECTOMIA FALANGES DE MANO (UNA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778902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CABEZA DE FALANGE DE MANO (UNA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283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778911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HEMIDIAFISECTOMIA FALANGES DE PIE (UNA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778921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PARCIAL DE HUESOS PELVIANOS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779405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METACARPECTOMIA (UNO O MAS HUESOS)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779600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TOTAL DE ROTULA O PATELECTOMIA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779802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ASTRAGALECTOMIA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780101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OSEO EN CLAVICULA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780102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APLICACION DE ALOINJERTO ESTRUCTURAL EN CLAVICULA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780103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OSEO EN ESCAPULA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780201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OSEO EN HUMERO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780300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OSEO EN CUBITO O RADIO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780401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OSEO EN HUESOS DEL CARPO (EXCEPTO ESCAFOIDES)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780402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OSEO EN ESCAFOIDES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780403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OSEO EN METACARPIANOS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780501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OSEO EN FEMUR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780701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OSEO EN TIBIA O PERONE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780800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OSEO EN HUESOS TARSIANOS O METATARSIANOS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780901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APLICACION DE INJERTO OSEO EN FALANGE DE LA MANO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300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780902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OSEO EN FALANGES DEL PIE (UNA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301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780920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OSEO EN PELVIS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302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781201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APLICACION DE TUTORES EXTERNOS EN HUMERO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303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781301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APLICACION DE TUTOR EXTERNO EN RADIO O CUBITO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304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781302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APLICACION DE TUTORES EXTERNOS EN RADIO Y CUBITO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305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781304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APLICACION DE TUTORES EXTERNOS EN PUÑO O MUÑECA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306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781401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APLICACION DE TUTOR EXTERNO EN MANO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307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781501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APLICACION DE TUTOR EXTERNO EN FEMUR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308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781502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APLICACION DE TUTORES EXTERNOS EN MUSLO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309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781601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APLICACION DE TUTOR EXTERNO RODILLA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781701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APLICACION DE TUTORES EXTERNOS EN TIBIA O PERONE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781702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APLICACION DE TUTORES EXTERNOS EN TIBIA Y PERONE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781703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APLICACION DE TUTOR EXTERNO EN CUELLO DE PIE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781801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APLICACION DE TUTOR EXTERNO PIE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781920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APLICACION DE TUTORES EXTERNOS EN PELVIS POR VIA ANTERIOR O POSTERIOR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781930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APLICACION DE TUTORES EXTERNOS EN COLUMNA VERTEBRAL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782213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EPIFISIODESIS ABIERTA DE CUBITO Y RADIO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782513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EPIFISIODESIS ABIERTA DE TIBIA Y PERONE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783202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ALARGAMIENTO DE HUMERO POR INJERTO CON DISPOSITIVOS INTERNOS DE FIJACION U OSTEOTOMIA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786101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 xml:space="preserve">EXTRACCION DE DISPOSITIVO IMPLANTADO EN  ESCAPULA. </w:t>
            </w:r>
            <w:r w:rsidRPr="00CD3E64">
              <w:rPr>
                <w:rFonts w:ascii="Arial" w:hAnsi="Arial" w:cs="Arial"/>
                <w:color w:val="000000"/>
                <w:sz w:val="16"/>
                <w:szCs w:val="16"/>
              </w:rPr>
              <w:lastRenderedPageBreak/>
              <w:t>CLAVICULA O TORAX [COSTILLAS Y ESTERNON]   (96)</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 xml:space="preserve">ORTOPEDIA Y </w:t>
            </w:r>
            <w:r w:rsidRPr="00CD3E64">
              <w:rPr>
                <w:rFonts w:ascii="Arial" w:hAnsi="Arial" w:cs="Arial"/>
                <w:color w:val="000000"/>
                <w:sz w:val="16"/>
                <w:szCs w:val="16"/>
              </w:rPr>
              <w:lastRenderedPageBreak/>
              <w:t>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320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786102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 EXTRAÑO EN ESCAPULA CLAVICULA O TORAX (COSTILLAS Y ESTERNON)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321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786201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DISPOSITIVO IMPLANTADO EN HUMERO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322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786202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 EXTRAÑO EN HUMERO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323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786301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DISPOSITIVO IMPLANTADO  EN RADIO O CUBITO  (96)</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324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786302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 EXTRAÑO EN RADIO O CUBITO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325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786501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DISPOSITIVO IMPLANTADO EN FEMUR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326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786502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 EXTRAÑO EN FEMUR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327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786602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 EXTRAÑO EN ROTULA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451,520.00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328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786701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DISPOSITIVO IMPLANTADO  EN  TIBIA O PERONE    (96)</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329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786702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 EXTRAÑO EN TIBIA O PERONE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786901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DISPOSITIVO IMPLANTADO EN FALANGES (UNO O MAS) DE MANO    (96)</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786910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DISPOSITIVO IMPLANTADO EN FALANGES (UNO O MAS) DE PIE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786920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DISPOSITIVO IMPLANTADO EN HUESOS PELVIANOS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786921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 EXTRAÑO EN HUESOS PELVIANOS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790100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FRACTURA SIN FIJACION INTERNA DE ESCAPULA CLAVICULA O TORAX (COSTILLAS O ESTERNON)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335,920.00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790200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FRACTURA SIN FIJACION INTERNA DE HUMERO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790302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FRACTURA SIN FIJACION INTERNA DE CUBITO O RADIO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790401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FRACTURA SIN FIJACION DE FRACTURA DE HUESOS DEL CARPO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790402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FRACTURA SIN FIJACION DE FRACTURA DE METACARPIANOS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790500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FRACTURA DE FEMUR SIN FIJACION INTERNA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340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790600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FRACTURA SIN FIJACION INTERNA DE ROTULA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341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790701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SIN FIJACION INTERNA DE FRACTURA DE TIBIA O PERONE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342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790702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FRACTURA SIN FIJACION INTERNA DE FRACTURA DE TIBIA Y PERONE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343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790703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FRACTURA DE TIBIA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344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790704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FRACTURA DE PERONE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345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790800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SIN FIJACION INTERNA FRACTURA TARSO O METATARSO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346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790901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FRACTURA SIN FIJACION INTERNA DE FALANGES DE MANO (UNA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347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790902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FRACTURA SIN FIJACION INTERNA DE FALANGES DE PIE (UNA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451,520.00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348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790920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FRACTURA SIN FIJACION INTERNA DE FRACTURA DE HUESOS PELVIANOS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349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791301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INDIRECTA DE FRACTURA DE CUBITO O RADIO CON FIJACION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350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791702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INDIRECTA DE FRACTURAS OSTEOCONDRALES O DE LA ESPINA TIBIAL CON FIJACION INTERNA VIA ARTROSCOPICA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351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791703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REDUCCIÓN INDIRECTA DE FRACTURAS DEL TERCIO PROXIMAL DE LA TIBIA CON FIJACIÓN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352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791802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CON FIJACION PERCUTANEA FRACTURAS HUESOS TARSO (EXCEPTO CALCANEO O ASTRAGALO)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353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792401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SIN FIJACION DE FRACTURA DE HUESO DEL CARPO O METACARPO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1,491,280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354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792500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DE FEMUR SIN FIJACION INTERNA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355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792600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DE ROTULA SIN FIJACION INTERNA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499,940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356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792801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FRACTURA SIN FIJACION INTERNA DE HUESOS DEL TARSO O METATARSO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357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CON FIJACION INTERNA (DISPOSITIVOS DE FIJACION U OSTEOSINTESIS) DE CLAVICULA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358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793102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CON FIJACION INTERNA DE ESCAPULA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689,220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359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793203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CONMINUTA DE TERCIO PROXIMAL HUMERO CON FIJACION INTERNA (DISPOSITIVOS DE FIJACION U OSTEOSINTESIS)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360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793210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EN DIAFISIS DE HUMERO CON FIJACION INTERNA (DISPOSITIVOS DE FIJACION U OSTEOSINTESIS)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361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EN DIAFISIS DE CUBITO O RADIO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890,330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362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793302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EN SEGMENTO PROXIMAL DE CUBITO O DE OLECRANON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363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793303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EN SEGMENTO DISTAL DE CUBITO O RADIO (COLLES. OTROS) CON FIJACION INTERNA [DISPOSITIVOS DE FIJACION U OSTEOSINTESIS]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364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793307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EN DIAFISIS DE CUBITO Y RADIO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365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793403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DE HUESOS DE CARPO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366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793405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DE METACARPIANOS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367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793501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EN FEMUR (CUELLO INTERTROCANTERICA SUPRACONDILEA) CON FIJACION INTERNA (DISPOSITIVOS DE FIJACION U OSTEOSINTESIS)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2,089,200.00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368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793502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EN DIAFISIS DE FEMUR CON FIJACION INTERNA (DISPOSITIVOS DE FIJACION U OSTEOSINTESIS)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369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793600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EN ROTULA CON FIJACION INTERNA (DISPOSITIVOS DE FIJACION U OSTEOSINTESIS)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293,930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370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793801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DE TARSO CON FIJACION INTERNA [DISPOSITIVOS DE FIJACION U OSTEOSINTESIS]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371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793802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DE METATARSIANO (CADA UNO) CON FIJACION INTERNA (DISPOSITIVOS DE FIJACION U OSTEOSINTESIS)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372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793804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CALCANEO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373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793901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EN FALANGES DE MANO (UNA O MAS)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374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793902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EN FALANGES DE PIE (UNA O MAS) CON FIJACION INTERNA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689,220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375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793920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FRACTURA EN PELVIS [ACETABULO REBORDE ANTERIOR O POSTERIOR] CON FIJACION INTERNA (DISPOSITIVOS DE FIJACION U OSTEOSINTESIS)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1,712,690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377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795102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CON FIJACION INTERNA DE EPIFISIS SEPARADA DE HUMERO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378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795202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EPIFISIS SEPARADA DE RADIO O CUBITO CON FIJACION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379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795203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EPIFISIS SEPARADA DE RADIO Y CUBITO SIN FIJACION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795204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EPIFISIS SEPARADA DE RADIO Y CUBITO CON FIJACION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795502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CON FIJACION INTERNA DE EPIFISIS SEPARADA DE FEMUR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2,089,200.00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795602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EPIFISIS SEPARADA DE TIBIA O PERONE CON FIJACION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1,491,280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797100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LUXACION EN HOMBRO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797200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LUXACION EN CODO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797401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LUXACION CARPIANA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797402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LUXACION CARPOMETACARPIANA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797403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LUXACION METACARPOFALANGICA (UNA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797404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LUXACION INTERFALANGICA (UNA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390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797501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DISPLASIA O LUXACION CONGENITA DE CADERA (UNI O BILATERAL)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391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797502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LUXACION TRAUMATICA DE CADERA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392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797601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LUXACION TRAUMATICA DE RODILLA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393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797603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LUXACION TRAUMATICA DE ROTULA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394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797701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LUXACION TRAUMATICA TOBILLO (CUELLO DE PIE)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395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797801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LUXACION TARSO-METATARSIANOS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396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797803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LUXACIONES METATARSO-FALANGICAS O INTERFALANGICAS EN PIE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397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798101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LUXACION ACROMIOCLAVICULAR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398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798102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LA LUXACION GLENOHUMERAL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399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798106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FIJACION DE ESCAPULA A COSTILLAS [ESCAPULOPEXIA] (TRATAMIENTO DE LA LUXACION CONGENITA DE ESCAPULA ALADA)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798301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LUXACION RADIOCUBITAL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978,600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798411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CON FIJACION DE LUXACION CARPIANA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1,712,690.00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798431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CON FIJACION DE LUXACION METACARPOFALANGICA O INTERFALANGICA (UNA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1,491,280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798501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LUXACION CONGENITA DE CADERA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1,680,350.00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798502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LUXACION TRAUMATICA DE CADERA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1,712,690.00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798602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LUXACION DE ROTULA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1,491,280.00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798701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LUXACION DE TOBILLO (TIBIOASTRAGALINA)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798801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DE LUXACION TARSO-METARSIANOS (UNO O MAS)  CON DISPOSITIVO DE FIJACION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890,330.00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799202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FRACTURA DE CODO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799203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FRACTURA CODO SIN FIJACION INTERNA (DISPOSITIVOS DE FIJACION U OSTEOSINTESIS)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410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799204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FRACTURA O LUXOFRACTURA CODO CON FIJACION INTERNA (DISPOSITIVOS DE FIJACION U OSTEOSINTESIS)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411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799301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Y FIJACION DE LUXOFRACTURA DE BENNET</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1,491,280.00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412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799302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Y FIJACION DE LUXOFRACTURA DE BENNET</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413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799401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CON FIJACION DE FRACTURA INTRAARTICULAR DE MANO (UNA O MAS ARTICULACIONES)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1,491,280.00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414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799602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DE LAS FRACTURAS INTRAARTICULARES DE RODILLA CON FIJACION INTERNA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415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799702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CERRADA DE LUXOFRACTURA DE CUELLO DE PIE O TOBILLO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416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799703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CON FIJACION DE LUXO FRACTURA O FRACTURA (UNI O BIMALEOLAR) DE TOBILLO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417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799704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REDUCCION ABIERTA CON FIJACION DE LUXO FRACTURA TRIMALEOLAR DE TOBILLO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418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799803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REDUCCIÓN ABIERTA DE LUXOFRACTURA CON FIJACIÓN DE HUESOS DEL TARSO (CADA UNO)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419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799804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REDUCCIÓN ABIERTA DE LUXOFRACTURA CON FIJACIÓN DE HUESOS DEL METATARSO (CADA UNO)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420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800101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DISPOSITIVO IMPLANTADO EN HOMBRO POR ARTROTOMIA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293,290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421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800202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 EXTRAÑO INTRAARTICULAR EN CODO POR ARTROTOMIA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422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800302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 EXTRAÑO INTRAARTICULAR EN MUÑECA POR ARTROTOMIA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423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800401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EXTRACCIÓN DE DISPOSITIVO IMPLANTADO EN MANO Y DEDO POR ARTROTOMÍA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424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800502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 EXTRAÑO INTRAARTICULAR EN CADERA POR ARTROTOMIA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425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800601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DISPOSITIVO IMPLANTADO EN RODILLA POR ARTROTOMIA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426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800602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 EXTRAÑO INTRAARTICULAR EN RODILLA POR ARTROTOMIA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427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800702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 EXTRAÑO INTRAARTICULAR EN TOBILLO POR ARTROTOMIA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428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800802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 xml:space="preserve">EXTRACCION DE CUERPO EXTRAÑO EN PIE O ARTEJOS POR </w:t>
            </w:r>
            <w:r w:rsidRPr="00CD3E64">
              <w:rPr>
                <w:rFonts w:ascii="Arial" w:hAnsi="Arial" w:cs="Arial"/>
                <w:color w:val="000000"/>
                <w:sz w:val="16"/>
                <w:szCs w:val="16"/>
              </w:rPr>
              <w:lastRenderedPageBreak/>
              <w:t>ARTROTOMIA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 xml:space="preserve">ORTOPEDIA Y </w:t>
            </w:r>
            <w:r w:rsidRPr="00CD3E64">
              <w:rPr>
                <w:rFonts w:ascii="Arial" w:hAnsi="Arial" w:cs="Arial"/>
                <w:color w:val="000000"/>
                <w:sz w:val="16"/>
                <w:szCs w:val="16"/>
              </w:rPr>
              <w:lastRenderedPageBreak/>
              <w:t>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429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801101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ARTROTOMIA DE HOMBRO CON EXPLORACION DE ARTICULACION ACROMIOCLAVICULAR O ESTERNO CLAVICULAR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430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801200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ARTROTOMIA DE CODO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431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801300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ARTROTOMIA DE MUÑECA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432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801400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ARTROTOMIA EN MANO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433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801500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ARTROTOMIA DE PELVIS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434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801700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ARTROTOMIA DE TOBILLO O CUELLO DE PIE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435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801800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ARTROTOMIA EN PIE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436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802101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ARTROSCOPIA DIAGNOSTICA DE HOMBRO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437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802502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ARTROSCOPIA DE CADERA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438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802701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ARTROSCOPIA DIAGNOSTICA DE TOBILLO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439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803101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BIOPSIA ARTICULAR DE HOMBRO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451,520.00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804101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DIVISION DE CAPSULA LIGAMENTO O CARTILAGO ARTICULAR DE HOMBRO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804301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CAPSULOTOMIA METACARPOFALANGICA (UNA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804302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CAPSULOTOMIA INTERFALANGICA (UNA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804303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DESBRIDAMIENTO DE FIBROCARTILAGO TRIANGULAR O EXTRACCION DE CUERPO EXTRAÑO EN MUÑECA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804802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CORRECCION DE VARO METATARSIANO O PIE ADUCTO [HEYMAN-HERNDON-STRONG]</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806101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MENISCECTOMIA SIMPLE MEDIAL O LATERAL DE RODILLA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806103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MENISCECTOMIA MEDIAL O LATERAL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2,089,200.00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806104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MENISCECTOMIA MEDIAL Y LATERAL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807401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SINOVECTOMIA INTERFALANGICA (UNA O MAS)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807402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SINOVECTOMIA EN CARPO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807403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SINOVECTOMIA METACARPOFALANGICA (UNA O MAS)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807404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SINOVECTOMIA DE FALANGES (UNA O MAS)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807601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SINOVECTOMIA DE RODILLA PARCIAL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807602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SINOVECTOMIA DE RODILLA TOTAL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807603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SINOVECTOMIA DE RODILLA PARCIAL POR ARTROSCOPIA    (101)</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807704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SINOVECTOMIA DE TOBILLO TOTAL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808062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LAVADO O DESBRIDAMIENTO DE RODILLA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808112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CUERPOS LIBRES INTRA-ARTICULARES DE HOMBRO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808202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CUERPOS LIBRES INTRA-ARTICULARES DE CODO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808204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REMOCION DE PLICAS DE CODO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460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808302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CUERPOS LIBRES INTRA-ARTICULARES DE MUÑECA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461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808402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CUERPOS LIBRES INTRA-ARTICULARES DE FALANGES (UNA O MAS)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462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808502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CUERPOS LIBRES INTRA-ARTICULARES DE CADERA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463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808601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HIGROMA DE RODILLA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464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808602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 xml:space="preserve">EXTRACCION DE CUERPOS LIBRES INTRA-ARTICULARES DE </w:t>
            </w:r>
            <w:r w:rsidRPr="00CD3E64">
              <w:rPr>
                <w:rFonts w:ascii="Arial" w:hAnsi="Arial" w:cs="Arial"/>
                <w:color w:val="000000"/>
                <w:sz w:val="16"/>
                <w:szCs w:val="16"/>
              </w:rPr>
              <w:lastRenderedPageBreak/>
              <w:t>RODILLA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 xml:space="preserve">ORTOPEDIA Y </w:t>
            </w:r>
            <w:r w:rsidRPr="00CD3E64">
              <w:rPr>
                <w:rFonts w:ascii="Arial" w:hAnsi="Arial" w:cs="Arial"/>
                <w:color w:val="000000"/>
                <w:sz w:val="16"/>
                <w:szCs w:val="16"/>
              </w:rPr>
              <w:lastRenderedPageBreak/>
              <w:t>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465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808604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PLICAS DE RODILLA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466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808701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LESION OSTEOCONDRAL EN TOBILLO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467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808702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CUERPOS LIBRES INTRA-ARTICULARES DE TOBILLO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468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808802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CUERPOS LIBRES INTRA-ARTICULARES DE PIE O ARTEJOS (UNO O MAS)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469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811101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ARTRODESIS TIBIO-TALAR VÍA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470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811201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ARTRODESIS DE TALO A CALCANEO Y CALACANEO A CUBOIDES Y ESCAFOIDES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471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811210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ARTRODESIS METATARSOFALANGICA (CADA UNA)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472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811212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ARTRODESIS INTERFALANGICA DE DEDO DEL PIE (CADA UNO)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473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812100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ARTRODESIS DE CADERA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2,311,760.00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474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812200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ARTRODESIS DE RODILLA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1,920,400.00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475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812301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ARTRODESIS DE HOMBRO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476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812402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ARTRODESIS DE CODO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477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812503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ARTRODESIS RADIOCARPIANA SIN INJERTO OSEO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478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812602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ARTRODESIS CARPO-METACARPIANA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479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812801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ARTRODESIS INTERFALANGICA EN MANO SIN INJERTO (UNA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480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812802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ARTRODESIS INTERFALANGICA EN MANO CON INJERTO (UNA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481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812902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ARTRODESIS INTERCARPIANA CON INJERTO OSEO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482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812903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ARTRODESIS ESCAFOSEMILUNAR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483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812908</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ARTRODESIS INTERCARPIANA SIN INJERTO OSEO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484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813102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ARTROPLASTIA DE PIE Y ARTEJOS SIN PROTESIS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485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814221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CAPSULORRAFIA DE RODILLA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486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814410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REALINEAMIENTO DE ROTULA CON CIRUGIA DE TEJIDOS BLANDOS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487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814601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OTRA CORRECCION LIGAMENTARIA MEDIAL O LATERAL O CAPSULAR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1,920,400.00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488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814602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OTRA RECONSTRUCCIÓN O TRANSFERENCIAS PARA LIGAMENTOS MEDIAL O LATERAL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1,920,400.00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489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814705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RELAJACION DE RETINACULO LATERAL MAS OSTEOTOMIA DE REALINEACION MAS PLICATURA DE RETINACULO MEDIAL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490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814706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RELAJACION DE RETINACULO LATERAL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491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814712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SUTURA DE MENISCO MEDIAL O LATERAL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492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814721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SUTURA DE MENISCO MEDIAL Y LATERAL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493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814723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LIBERACION DE ADHERENCIAS DE RODILLA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494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814725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CONDROPLASTIA DE ABRASION PARA ZONA PATELAR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495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814727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REPARACION AGUDA DE LIGAMENTO CRUZADO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496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814904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REPARACION DE LIGAMENTO PERONEO ASTRAGALINO ANTERIOR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497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814907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RECONSTRUCCIÓN PRIMARIA DE LIGAMENTOS DEL TOBILLO VÍA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498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814911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CAPSULORRAFIA DE TOBILLO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499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815600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REEMPLAZO PROTESICO TOTAL DE TOBILLO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2,311,760.00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500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815601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REEMPLAZO PROTESICO TOTAL DE TOBILLO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 xml:space="preserve">ORTOPEDIA Y </w:t>
            </w:r>
            <w:r w:rsidRPr="00CD3E64">
              <w:rPr>
                <w:rFonts w:ascii="Arial" w:hAnsi="Arial" w:cs="Arial"/>
                <w:color w:val="000000"/>
                <w:sz w:val="16"/>
                <w:szCs w:val="16"/>
              </w:rPr>
              <w:lastRenderedPageBreak/>
              <w:t>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2,311,760.00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501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815603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REVISION DE REEMPLAZO PROTESICO TOTAL DE TOBILLO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2,311,760.00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502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815810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REVISION REEMPLAZO PROTESICO TOTAL DE TOBILLO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2,311,760.00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503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817102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REEMPLAZO PROTESICO DE LA ARTICULACION TRAPECIO-METACARPIANA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1,920,400.00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504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817202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ARTROPLASTIA RESECCION TRAPECIO-METACARPIANA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505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817203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ARTROPLASTIA METACARPO-FALANGICA (UNA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506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817204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LIGAMENTORRAFIA O REINSERCION DE LIGAMENTOS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507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817207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CONDROPLASTIA DE ABRASION DE FALANGES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508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817208</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ARTROPLASTIA RADIOCARPIANA (MUÑECA O PUÑO)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509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817901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ARTROPLASTIAS INTERFALANGICAS (POR CADA DEDO)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510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818201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REPARACION DE LUXACION RECURRENTE DE HOMBRO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511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818301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ACROMIOPLASTIA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512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818302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ACROMIOPLASTIA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513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818307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REPARACION DE HOMBRO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514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818500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REEMPLAZO PARCIAL PROTESICO DE CODO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2,311,760.00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515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818606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CONDROPLASTIA DEL CODO VIA ARTROSCOPICA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516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818607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CONDROPLASTIA DE HOMBRO VÍA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517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818608</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CONDROPLASTIA DE HOMBRO VIA ARTROSCOPICA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518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818609</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CAPSULORRAFIA DE CODO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519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818610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CAPSULORRAFIA DE CODO VIA ARTROSCOPICA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520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818704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REVISION DE REEMPLAZO TOTAL PROTESICO DE CODO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2,311,760.00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521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819010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REVISION O RETIRO DE PROTESIS Y COLOCACION DE ESPACIADOR ARTICULAR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2,311,760.00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522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819310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CAPSULORRAFIA DE HOMBRO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523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819330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SUTURA DEL FIBROCARTILAGO TRIANGULAR O DE LIGAMENTOS INTERCARPIANOS VIA ARTROSCOPICA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524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819331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CAPSULORRAFIA ARTICULAR EN MUÑECA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525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819332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CAPSULORRAFIA ARTICULAR EN MUÑECA VIA ARTROSCOPICA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526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819403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RECONSTRUCCION DE TENDON DE AQUILES CON TRANSFERENCIAS TENDINOSAS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527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819404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RECONSTRUCCION DE TENDON DE AQUILES CON CALCANEOPLASTIA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528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819406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RECONSTRUCCION DE TENDONES PERONEOS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529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819520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REPARACION O RECONSTRUCCION  DEL TENDON ROTULIANO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1,920,400.00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530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820200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MIOTOMIA DE MANO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451,520.00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531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821101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TENOTOMIA DE MANO PALMAR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451,520.00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532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821200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FASCIOTOMIA DE MANO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533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822101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GANGLION EN DEDOS DE MANO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534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822104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GANGLION DORSAL DE MUÑECA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535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822201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ESCISION DE TUMOR BENIGNO EN MUSCULO DE MANO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536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823100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BURSECTOMIA DE MANO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537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823301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TENOSINOVECTOMIA EN EXTENSORES DE MANO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538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823303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TENOSINOVECTOMIA FLEXORES MANO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539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823307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TENOSINOVECTOMIA [TIPO ENFERMEDAD DE QUERVAIN]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540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823502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ESCISION DE APONEUROSIS EN DEDOS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541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824201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TENORRAFIA DE FLEXORES DE DEDOS (CADA UNO) CON NEURORRAFIA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1,920,400.00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542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824202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TENORRAFIA DE FLEXORES DE DEDOS (CADA UNO) CON NEURORRAFIA Y VASCULARIZACION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1,920,400.00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543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824203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TENORRAFIA DE FLEXORES DE DEDOS (CADA UNO) SIN NEURORRAFIA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1,920,400.00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544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824213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TENORRAFIA DE FLEXORES DE MANO (UNO O MAS) CON NEURORRAFIA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2,311,760.00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545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824215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TENORRAFIA DE FLEXORES DE MANO (UNO O MAS) SIN NEURORRAFIA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1,920,400.00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546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824301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TENORRAFIA DE EXTENSORES DE DEDOS (CADA UNO)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547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824321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TENORRAFIA DE EXTENSORES DE MANO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548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824601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MIORRAFIA DE EXTENSORES DE MANO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549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824611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MIORRAFIA DE FLEXORES DE MANO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550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825301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TRANSFERENCIA TENDON MANO Y PUÑO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2,089,200.00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551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825306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REINSERCION DE TENDON EN MANO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552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825501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ALARGAMIENTO DE TENDON EN MANO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553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826100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PULGARIZACION O POLICITACION CON SUMINISTRO NEUROVASCULAR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2,089,200.00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554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827901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DE TENDON EXTENSOR DE MANO O DEDOS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555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827902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DE TENDON FLEXOR DE MANO O DEDOS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556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827910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INJERTO TENDINOSO CON IMPLANTE EN DEDOS DE LA MANO (CADA UNO)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1,920,400.00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557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828200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REPARACION DE DEFORMIDADES CONGENITAS  DE LA MANO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558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828302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CORRECCION DE SINDACTILIA SIMPLE (UNO O MAS ESPACIOS)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559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828310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CORRECCION QUIRURGICA DE LA MACRODACTILIA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560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828320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CORRECCION SIMPLE DE CAMPTODACTILIA (UNO O MAS DEDOS)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561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828340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CORRECCION QUIRURGICA DE CLINODACTILIA (UNO O MAS DEDOS)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562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828351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CORRECCION DE POLIDACTILIA CON ESCISION SIMPLE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563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828401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CORRECCION QUIRURGICA DE DEDO EN BOTONERA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564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828402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CORRECCION QUIRURGICA DE DEDO EN CUELLO DE CISNE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565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828403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CORRECCION QUIRURGICA DE DEDO EN MARTILLO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566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828404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CORRECCION QUIRURGICA DE DEDO EN GATILLO [DEDO DE RESORTE]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567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828501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TENODESIS EN MANO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568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829111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TENOLISIS EN EXTENSORES DE DEDO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569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829121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TENOLISIS EN EXTENSORES DE MANO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829125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TENOLISIS EN FLEXORES DE MANO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829910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 EXTRAÑO EN TEJIDOS BLANDOS DE DEDOS DE LA MANO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829912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 EXTRAÑO EN TEJIDOS BLANDOS DE MANO (EXCEPTO DEDOS)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830301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DEPOSITOS CALCAREOS O BURSA-</w:t>
            </w:r>
            <w:r w:rsidRPr="00CD3E64">
              <w:rPr>
                <w:rFonts w:ascii="Arial" w:hAnsi="Arial" w:cs="Arial"/>
                <w:color w:val="000000"/>
                <w:sz w:val="16"/>
                <w:szCs w:val="16"/>
              </w:rPr>
              <w:lastRenderedPageBreak/>
              <w:t>SUBDELTOIDEOS O INTRATENDINOSOS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 xml:space="preserve">ORTOPEDIA Y </w:t>
            </w:r>
            <w:r w:rsidRPr="00CD3E64">
              <w:rPr>
                <w:rFonts w:ascii="Arial" w:hAnsi="Arial" w:cs="Arial"/>
                <w:color w:val="000000"/>
                <w:sz w:val="16"/>
                <w:szCs w:val="16"/>
              </w:rPr>
              <w:lastRenderedPageBreak/>
              <w:t>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831101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TENOTOMIAS EN PIE (UNA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335,920.00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831205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TENOTOMÍA DE CADERA VÍA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335,920.00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831207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CAPSULORRAFIA DE CADERA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831450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FASCIOTOMIA EN ANTEBRAZO CON LIBERACION EN CODO Y MUÑECA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831902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LIBERACION DE MUSCULO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832101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BIOPSIA DE TEJIDO BLANDO: MUSCULOS TENDON FASCIA Y BURSA (INCLUYENDO MANO)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335,920.00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580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833001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TUMOR BENIGNO DE FASCIA MUSCULO TENDON O SINOVIAL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581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833101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ESCISION DE GANGLION DE ENVOLTURA DE TENDON EXCEPTO DE MANO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582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833201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ESCISION DE MIOSITIS OSIFICANTE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583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833901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ESCISION DE CICATRIZ DE MUSCULO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584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834601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RESECCION DE VAINA TENDINOSA FASCIA MUSCULO O TENDON; EXCEPTO MANO Y PIE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585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834940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LIMPIEZA Y DESBRIDAMIENTO QUIRURGICOS DE MUSCULOS. TENDONES Y FASCIA EN PIERNA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586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835100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BURSECTOMIA ABIERTA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587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836001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SUTURA DE MUSCULO O TENDÓN O FASCIA O APONEUROSIS VÍA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588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836002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SUTURA DE MUSCULO O TENDÓN O FASCIA O APONEUROSIS VÍA ENDOSCÓPICA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589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836201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TENORRAFIA DE FLEXORES DE ANTEBRAZO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1,920,400.00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590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836202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TENORRAFIA DE EXTENSORES DE ANTEBRAZO (UNO O MAS)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2,311,760.00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591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836302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SUTURA DEL MANGUITO ROTADOR VIA ENDOSCOPICA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592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837502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TRANSFERENCIAS DE TENDON EN PARALISIS RADIAL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593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837702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TRANSPOSICION DE MUSCULO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594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838502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ALARGAMIENTO O ACORTAMIENTO DEL TENDON DE AQUILES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595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838601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CUADRICESPLASTIA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1,830,480.00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596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838602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CUADRICEPLASTIA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597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838830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TENODESIS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598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839101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LISIS DE ADHERENCIAS DE TENDON [TENOLISIS]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599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839902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 EXTRAÑO EN TEJIDOS BLANDOS DE BRAZO (MUSCULOS TENDON SINOVIAL)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600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840100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AMPUTACION Y DESARTICULACION DE DEDOS DE LA MANO (UNO O MAS)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601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840200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AMPUTACION Y DESARTICULACION DE PULGAR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602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840300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AMPUTACION DE LA MANO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603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840400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DESARTICULACION DE MUÑECA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604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840500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AMPUTACION A TRAVES DE ANTEBRAZO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605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840600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DESARTICULACION DE CODO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606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840701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AMPUTACION DE BRAZO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607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840800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DESARTICULACION DE HOMBRO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608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840900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AMPUTACION INTERTORACO ESCAPULAR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609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841101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AMPUTACION O DESARTICULACION DE DEDO DE PIE (CADA UNO)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451,520.00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610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841201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AMPUTACION O DESARTICULACION DE RETROPIE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611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841203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AMPUTACION O DESARTICULACION DE ANTEPIE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612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841300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DESARTICULACION DE TOBILLO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613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841500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AMPUTACION O DESARTICULACION DE PIERNA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614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841600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DESARTICULACION DE RODILLA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615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841700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AMPUTACION POR ENCIMA DE RODILLA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1,277,440.00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616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841800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DESARTICULACION DE CADERA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617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843100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REMODELACION [RECONSTRUCCION] (REVISION) DEL MUÑON DE AMPUTACION DE HOMBRO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618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843200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REMODELACION [RECONSTRUCCION] (REVISION) DEL MUÑON DE AMPUTACION DE ANTEBRAZO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619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843300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REMODELACION [RECONSTRUCCION] (REVISION) DEL MUÑON DE AMPUTACION DE BRAZO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620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843400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REMODELACION [RECONSTRUCCION] (REVISION) DEL MUÑON DE AMPUTACION DE MANO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621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843500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REMODELACION [RECONSTRUCCION] (REVISION) DEL MUÑON DE AMPUTACION DE DEDOS DE MANO (UNO O MAS)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622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843600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REMODELACION [RECONSTRUCCION] (REVISION) DEL MUÑON DE AMPUTACION DE MUSLO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623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843700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REMODELACION [RECONSTRUCCION] (REVISION) DEL MUÑON DE AMPUTACION DE LA PIERNA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624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843800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REMODELACION [RECONSTRUCCION] (REVISION) DEL MUÑON DE AMPUTACION DEL PIE O ARTEJOS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571,440.00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625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843900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REMODELACION [RECONSTRUCCION] (REVISION) DEL MUÑON DE AMPUTACION DE CADERA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1,118,480.00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626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849001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CORRECCION DE MALFORMACION CONGENITA DE PIE CON LIBERACION DE PARTES BLANDAS POSTERIORES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627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849002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CORRECCION DE MALFORMACION CONGENITA DE PIE CON LIBERACION DE PARTES BLANDAS POSTERIORES Y MEDIALES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628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849003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CORRECCION DE MALFORMACION CONGENITA DE PIE CON LIBERACION DE PARTES BLANDAS Y PARTES OSEAS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1,957,360.00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629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849400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CORRECCION DE SINOSTOSIS RADIOCUBITAL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1,704,320.00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630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861201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DE CUERPO EXTRAÑO EN PIEL O TEJIDO CELULAR SUBCUTANEO DE AREA GENERAL POR INCISION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335,920.00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631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862006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DESBRIDAMIENTO ESCISIONAL MENOR DEL 10% DE SUPERFICIE CORPORAL EN ÁREA GENERAL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632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862303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DESBRIDAMIENTO ESCISIONAL POR LESION DE TEJIDOS PROFUNDOS HASTA EL 10% DE SUPERFICIE CORPORAL EN AREA GENERAL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633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862701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ONICECTOMIA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284,160.00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634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867001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COLGAJO LOCAL SIMPLE DE PIEL HASTA DE DOS CENTIMETROS CUADRADOS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635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867202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COLGAJO LOCAL DE PIEL COMPUESTO DE VECINDAD ENTRE DOS A CINCO CENTIMETROS CUADRADOS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2,089,200.00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636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868507</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PLASTIA EN Z EN CADA DEDO DE LA MANO O DEL PIE</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1,017,520.00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637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936800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INMOVILIZACION O MANIPULACION ARTICULAR INESPECIFICA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335,920.00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638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982700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EXTRACCION NO QUIRURGICA DE MATERIAL DE OSTEOSINTESIS EN ANTEBRAZO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335,920.00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639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819101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ASPIRACIÓN ARTICULAR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41,200.00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640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839600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INYECCION  O INFILTRACION DE SUSTANCIA TERAPEUTICA DENTRO DE BURSA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16,160.00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641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861401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INFILTRACION INTRALESIONAL CON MEDICAMENTO HASTA DE CINCO LESIONES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122,880.00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642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890280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CONSULTA DE PRIMERA VEZ POR ESPECIALISTA EN ORTOPEDIA Y TRAUMATOLOGIA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643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890281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CONSULTA DE PRIMERA VEZ POR ESPECIALISTA EN ORTOPEDIA Y TRAUMATOLOGIA PEDIATRICA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644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890380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CONSULTA DE CONTROL POR ESPECIALISTA EN ORTOPEDIA Y TRAUMATOLOGIA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645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890381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CONSULTA DE CONTROL POR ESPECIALISTA EN ORTOPEDIA Y TRAUMATOLOGIA PEDIATRICA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646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890502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JUNTA MEDICO QUIRURGICA (CADA ESPECIALISTA POR REUNION)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81,680.00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647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935301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APLICACION O CAMBIO DE YESO PARA INMOVILIZACION EN MIEMBRO SUPERIOR ( EXCEPTO MANO)    (50)</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648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935304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APLICACIÓN O CAMBIO DE YESO PARA INMOVILIZACIÓN EN MIEMBRO INFERIOR (MUSLO PIERNA O TOBILLO)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649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978801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EXTRACCIÓN NO QUIRÚRGICA DE DISPOSITIVO DE INMOVILIZACIÓN EXTERNO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54,320.00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650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890480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INTERCONSULTA POR ESPECIALISTA EN ORTOPEDIA Y TRAUMATOLOGIA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44,720.00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651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890481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INTERCONSULTA POR ESPECIALISTA EN ORTOPEDIA Y TRAUMATOLOGIA PEDIATRICA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44,720.00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652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935302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APLICACION O CAMBIO DE YESO PARA INMOVILIZACION EN MANO    (50)</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653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38925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SALA DE OBSERVACIÓN (URGENCIAS) DE COMPLEJIDAD MEDIANA SOD</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66,240.00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654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39202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DERECHOS DE SALA PARA CURACIONES</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16,640.00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655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890780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CONSULTA DE URGENCIAS POR ESPECIALISTA EN ORTOPEDIA Y TRAUMATOLOGÍA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40,480.00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656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REVISION REEMPLAZO PROTESICO PARCIAL DE CADERA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ORTOPEDIA Y TRAUMATOLOGIA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2,311,760.00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657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802601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ARTROSCOPIA DE RODILLA COMPLEJIDAD II</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2,159,290.00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658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814504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RECONSTRUCCION DE LIGAMENTO CRUZADO ANTERIOR CON INJERTO AUTOLOGO O CON ALOINJERTO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8,584,800.00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659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814505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RECONSTRUCCIÓN DE LIGAMENTO CRUZADO POSTERIOR CON INJERTO AUTÓLOGO O CON ALOINJERTO POR ARTROSCOPIA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8,884,800.00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660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815201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REEMPLAZO PARCIAL DE CADERA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4,956,150.00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661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818101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REEMPLAZO PROTESICO PARCIAL DE HOMBRO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20,621,000.00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662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818010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REEMPLAZO PROTESICO PRIMARIO TOTAL DE HOMBRO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22,843,080.00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663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818020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REEMPLAZO PROTESICO SECUNDARIO TOTAL DE HOMBRO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26,836,645.00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664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815102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REEMPLAZO PROTESICO TOTAL EN ARTRODESIS DE CADERA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14,189,260.00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665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815104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REEMPLAZO PROTESICO TOTAL PRIMARIO COMPLEJO DE CADERA (ARTROSIS SECUNDARIA)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16,991,560.00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666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815103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REEMPLAZO PROTESICO TOTAL PRIMARIO SIMPLE DE CADERA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14,427,110.00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667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815405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REEMPLAZO PROTESICO TOTAL PRIMARIO TRICOMPARTIMENTAL COMPLEJO DE RODILLA (ARTROSIS SECUNDARIA)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17,640,780.00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668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815404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REEMPLAZO PROTESICO TOTAL PRIMARIO TRICOMPARTIMENTAL SIMPLE DE RODILLA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14,734,150.00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669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815401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REEMPLAZO TOTAL DE RODILLA BICOMPARTIMENTAL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16,758,740.00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670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815402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REEMPLAZO TOTAL DE RODILLA TRICOMPARTIMENTAL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16,958,300.00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671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815403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REEMPLAZO TOTAL DE RODILLA UNICOMPARTIMENTAL (HEMIARTICULACION)</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10,770,700.00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672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836301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REPARACION DEL MANGUITO ROTADOR VIA ABIERTA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5,376,390.00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673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818701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REVISION DE REEMPLAZO PARCIAL PROTESICO DE HOMBRO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21,763,880.00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674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818702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REVISION DE REEMPLAZO TOTAL PROTESICO DE HOMBRO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24,321,960.00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675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819703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REVISION REEMPLAZO PROTESICO DE HOMBRO COMPONENTE GLENOIDEO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25,454,119.00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676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819702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REVISION REEMPLAZO PROTESICO TOTAL DE HOMBRO</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26,726,820.00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677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819704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REVISION REEMPLAZO PROTESICO TOTAL DE HOMBRO COMPONENTE HUMERAL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22,861,890.00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678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FFFFFF"/>
                <w:sz w:val="16"/>
                <w:szCs w:val="16"/>
              </w:rPr>
            </w:pPr>
            <w:r w:rsidRPr="00CD3E64">
              <w:rPr>
                <w:rFonts w:ascii="Arial" w:hAnsi="Arial" w:cs="Arial"/>
                <w:color w:val="FFFFFF"/>
                <w:sz w:val="16"/>
                <w:szCs w:val="16"/>
              </w:rPr>
              <w:t>815502</w:t>
            </w:r>
          </w:p>
        </w:tc>
        <w:tc>
          <w:tcPr>
            <w:tcW w:w="5525" w:type="dxa"/>
            <w:shd w:val="clear" w:color="auto" w:fill="auto"/>
            <w:hideMark/>
          </w:tcPr>
          <w:p w:rsidR="00682277" w:rsidRPr="00CD3E64" w:rsidRDefault="00682277" w:rsidP="00682277">
            <w:pPr>
              <w:spacing w:after="0" w:line="240" w:lineRule="auto"/>
              <w:rPr>
                <w:rFonts w:ascii="Arial" w:hAnsi="Arial" w:cs="Arial"/>
                <w:color w:val="FFFFFF"/>
                <w:sz w:val="16"/>
                <w:szCs w:val="16"/>
              </w:rPr>
            </w:pPr>
            <w:r w:rsidRPr="00CD3E64">
              <w:rPr>
                <w:rFonts w:ascii="Arial" w:hAnsi="Arial" w:cs="Arial"/>
                <w:color w:val="FFFFFF"/>
                <w:sz w:val="16"/>
                <w:szCs w:val="16"/>
              </w:rPr>
              <w:t>REVISION REEMPLAZO PROTESICO TOTAL EN RODILLA</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22,861,890.00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679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815303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REVISION REEMPLAZO TOTAL DE CADERA CON RECONSTRUCCION DE COMPONENTE ACETABULAR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19,551,390.00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680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815304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REVISION REEMPLAZO TOTAL DE CADERA CON RECONSTRUCCION DE COMPONENTE FEMORAL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19,551,390.00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681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815302</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REVISION REEMPLAZO TOTAL DE CADERA CON RECONSTRUCION DE AMBOS COMPONENTES (ACETABULAR Y FEMORAL)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19,551,390.00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682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815503</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 xml:space="preserve">REVISION REEMPLAZO TOTAL DE RODILLA CON RECONSTRUCCION </w:t>
            </w:r>
            <w:r w:rsidRPr="00CD3E64">
              <w:rPr>
                <w:rFonts w:ascii="Arial" w:hAnsi="Arial" w:cs="Arial"/>
                <w:color w:val="000000"/>
                <w:sz w:val="16"/>
                <w:szCs w:val="16"/>
              </w:rPr>
              <w:lastRenderedPageBreak/>
              <w:t>DE COMPONENTE FEMORAL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 xml:space="preserve">PAQUETE </w:t>
            </w:r>
            <w:r w:rsidRPr="00CD3E64">
              <w:rPr>
                <w:rFonts w:ascii="Arial" w:hAnsi="Arial" w:cs="Arial"/>
                <w:color w:val="000000"/>
                <w:sz w:val="16"/>
                <w:szCs w:val="16"/>
              </w:rPr>
              <w:lastRenderedPageBreak/>
              <w:t>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20,489,168.70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683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815505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REVISION REEMPLAZO TOTAL DE RODILLA CON RECONSTRUCCION DE COMPONENTE PATELAR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20,489,168.70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684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815504</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REVISION REEMPLAZO TOTAL DE RODILLA CON RECONSTRUCCION DE COMPONENTE TIBIAL</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20,489,168.70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685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815506</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REVISION REEMPLAZO TOTAL DE RODILLA CON RECONSTRUCION DE LOS TRES COMPONENTES (FEMORAL TIBIAL Y PATELAR)</w:t>
            </w:r>
          </w:p>
        </w:tc>
        <w:tc>
          <w:tcPr>
            <w:tcW w:w="1471"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PAQUETE ORTOPEDIA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27,790,326.00</w:t>
            </w:r>
          </w:p>
        </w:tc>
      </w:tr>
      <w:tr w:rsidR="00682277" w:rsidRPr="00CD3E64" w:rsidTr="00682277">
        <w:trPr>
          <w:trHeight w:val="20"/>
          <w:jc w:val="center"/>
        </w:trPr>
        <w:tc>
          <w:tcPr>
            <w:tcW w:w="8472" w:type="dxa"/>
            <w:gridSpan w:val="4"/>
            <w:shd w:val="clear" w:color="000000" w:fill="D9D9D9"/>
            <w:noWrap/>
            <w:hideMark/>
          </w:tcPr>
          <w:p w:rsidR="00682277" w:rsidRPr="00CD3E64" w:rsidRDefault="00682277" w:rsidP="00682277">
            <w:pPr>
              <w:spacing w:after="0" w:line="240" w:lineRule="auto"/>
              <w:jc w:val="center"/>
              <w:rPr>
                <w:rFonts w:ascii="Arial" w:hAnsi="Arial" w:cs="Arial"/>
                <w:b/>
                <w:bCs/>
                <w:color w:val="000000"/>
                <w:sz w:val="16"/>
                <w:szCs w:val="16"/>
              </w:rPr>
            </w:pPr>
            <w:r w:rsidRPr="00CD3E64">
              <w:rPr>
                <w:rFonts w:ascii="Arial" w:hAnsi="Arial" w:cs="Arial"/>
                <w:b/>
                <w:bCs/>
                <w:color w:val="000000"/>
                <w:sz w:val="16"/>
                <w:szCs w:val="16"/>
              </w:rPr>
              <w:t>MEDICAMENTOS E INSUMOS</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686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19948748-1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ACETAMINOFEN 150MG/5ML JARABE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10,020.00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687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19935303-4</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ACETAMINOFEN 500MG TABLETAS</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500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130.00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688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20021507-1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AGUA OXIGENADA 3% SLN ANTISÉPTICA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689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30321-1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ALCOHOL 70° SLN ANTISÉPTICA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690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19908237-14</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AMIKACINA 500MG/2ML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500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25,430.00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691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55894-01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AMLODIPINO 10MG TAB</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1000 UI</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692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55895-02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AMLODIPINO 5MG TAB</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693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019992182-01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AMPICILINA 1 G POLVO PARA SOLUCION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 GR</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6,910.00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694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218004-10</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AMPICILINA+SULBACTAM 1G+0.5G POLVO ESTERIL</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 GR</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16,550.00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695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19913750-01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ATORVASTATINA 20MG TAB</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4,020.00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696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20049370-01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ATORVASTATINA 40 MG TABLETA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790.00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697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27349-3</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ATROPINA 1MG/ML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698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19944461-1</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BETAMETASONA (DIPROPIONATO+FOSFATO DISÓDICO) (5MG+2MG/ML)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28,620.00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699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19953548-5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BETAMETASONA 8MG/2ML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8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700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25353-1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CEFALEXINA 500MG CAPSULAS</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500 MG</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701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19968153</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CEFALOTINA 1G POLVO ESTERIL</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 GR</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7,010.00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702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19930890-2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CEFAZOLINA 1G POLVO ESTERIL</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 GR</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7,040.00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703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208161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CEFTAZIDIMA 1G POLVO ESTERIL</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 GR</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5,170.00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704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208231-02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CEFTRIAXONA (SAL SODICA) 1G POL PARA INY</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1.200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2,880.00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705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19954690-6</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CIPROFLOXACINA 100MG/10ML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100 MG</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7,120.00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706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19943350-5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CLINDAMICINA 600MG/4ML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600 MG</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8,880.00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707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19995299-4</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CLONIDINA 0.15 MG TABLETA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0.15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708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20055387-2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DEXAMETASONA 8MG/2ML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8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709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019997621-07</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DEXAMETASONA FOSFATO 4 MG /ML *1 ML SOLUCION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890.00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710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19947844-2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DEXTROSA 10%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3,230.00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711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29522-4</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DEXTROSA 5% A.D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712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27133-1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DEXTROSA 5% EN NACL 0.9%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13,460.00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713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19942691-1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DEXTROSA 5%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13,460.00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714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207750-06</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DICLOFENACO 50 MG TABLETA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50 MG</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715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19934768-18</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DICLOFENACO 75MG/3ML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75 MG</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716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19907058-1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DIPIRONA 1G/2ML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 GR</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717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20006845-6</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DIPIRONA 2G/5ML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 GR</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718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23186-2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ENALAPRIL MALEATO 20MG TABLETA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719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20010473-3</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ENOXAPARINA SÓDICA 40MG/0.4ML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3,550.00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720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19966226-2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FUROSEMIDA 20MG/2ML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 MG</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721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42216-02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FUROSEMIDA 40MG TAB</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722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19940519-5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GENTAMICINA 160MG/2ML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160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28,870.00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723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19944485-01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GLIBENCLAMIDA 5 MG TABLETA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 MG</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724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019974149-02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HALOPERIDOL 2 MG /ML *20 ML SOLUCION ORAL</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14,030.00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725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19998377</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HALOPERIDOL 5MG/1ML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310.00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726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19944543-12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HIDROCLOROTIAZIDA 25MG TAB</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25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727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19940721-1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HIDROCORTIZONA 100MG POLVO ESTERIL</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2,130.00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728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19997659-1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HIOSCINA+DIPIRONA 20MG+2.5G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7,050.00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729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1991426-02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INSULINA GLARGINA 100 UI/ML SOL INY CARTUCHO X 3ML</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100 UI/ML</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66,020.00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730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19914262-02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INSULINA GLARGINA 100 UI/ML SOL INY FCO X 10ML</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100 UI/ML</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66,020.00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731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38294-01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INSULINA ZINC HUMANA CRISTALINA 100UI/ML SOL INY</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100 UI/ML</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13,550.00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732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19985888-02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LEVOTIROXINA 100 MCG TABLETA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100 MCG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733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19985993-09</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LEVOTIROXINA 50 MCG TABLETA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50 MCG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734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20027702-31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LEVOTIROXINA 75 MCG TABLETA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75 MCG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735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19988266-</w:t>
            </w:r>
            <w:r w:rsidRPr="00CD3E64">
              <w:rPr>
                <w:rFonts w:ascii="Arial" w:hAnsi="Arial" w:cs="Arial"/>
                <w:sz w:val="16"/>
                <w:szCs w:val="16"/>
              </w:rPr>
              <w:lastRenderedPageBreak/>
              <w:t>01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lastRenderedPageBreak/>
              <w:t>LOSARTAN 100 MG TABLETA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100 MG</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736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20051543-4</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LOSARTAN 50MG TABLETA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50 MG</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737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19942150-1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MEROPENEM 1G POLVO ESTERIL</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 GR</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25,820.00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738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19942152-05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MEROPENEN 500MG POL PARA INY</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500 GR</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739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19905554</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METFORMINA 850 MG TABLETA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850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740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20026115-5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METOCLOPRAMIDA 10MG/2ML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4,830.00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741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19976470-01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METOPROLOL TARTRATO 50MG TAB</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742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19927154-01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METOTREXATO SODICO 2.5MG TAB</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250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743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20025567-1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METRONIDAZOL 500MG/100ML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500 MG</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744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17145-2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NAPROXENO 250MG CAPSULA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250 MG</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745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20055151-2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NITROFURASONA 0.2%/40MG POMADA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19,040.00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746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20055151-1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NITROFURASONA 0.2%/500MG POMADA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500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23,250.00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747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19908307-01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OMEPRAZOL 20 MG CAPSULA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748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222155-10</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OXACILINA 1G POLVO ESTÉRIL</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 GR</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749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306</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OXIGENO X LITRO</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750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20048683</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PARACETAMOL 1000MG/100ML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1000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4,610.00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751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19969105-1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PIPERACILINA+TAZOBACTAM 4.5G POLVO ESTÉRIL</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4.5 GR</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12,180.00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752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19937128-3</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RANITIDINA 50MG/2ML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50 MG</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753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19949698-2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RINGER LACTATO 3000ML SLN PARA IRRIGACION</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3000 ML</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26,760.00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754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32606-2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RINGER LACTATO 500ML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500 CC</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4,280.00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755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29523-3</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SODIO CLORURO 100ML 0.9%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100 CC</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756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29523-4</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SODIO CLORURO 250ML 0.9%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250 ML</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757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000211361-5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SODIO CLORURO 2MEQ/ML AMPOLLA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 MEQ/ML</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1,520.00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758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29523-5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SODIO CLORURO 500ML 0.9%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500 CC</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759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20001615-02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TRAMADOL 50MG/ML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50 MG</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1,384.00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760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19924285-30</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TRAMADOL CLORHIDRATO 100 MG/2 ML *2 ML SOLUCION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3,430.00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761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19943616-03</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TRIMETOPRIN SULFAMETOXASOL 160/800 MG TABLETA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160/800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762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19940997</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VACUNA ANTITETANICA SLN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0.5 ml</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14,030.00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763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19999738-1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VANCOMICINA 500MG POLVO INYECTABLE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500 MG</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6,370.00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764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730</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APOSITO CON ALGODON ESTERIL 3X4</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765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121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CANULA DE GUEDEL # 4 X 100MM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5,920.00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766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123</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CANULA NASAL ADULTO</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767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126</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CATETER INTRAVENOSO 16G X 1 1/4</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3,860.00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768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127</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CATETER INTRAVENOSO 16G X 2</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3,860.00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769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128</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CATETER INTRAVENOSO 18G X 1 1/4</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3,860.00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129</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CATETER INTRAVENOSO 20G X 1 1/4</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3,860.00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130</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CATETER INTRAVENOSO 22G X 1 1/4</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3,860.00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131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CATETER INTRAVENOSO 24G X 3/4</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3,860.00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133</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CATGUT CROMADO 0 924T</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15,840.00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134</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CATGUT CROMADO 2-0 811T CG</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12,330.00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135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CATGUT CROMADO 2-0 G123T SH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9,760.00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136</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CATGUT CROMADO 3-0 G 122T SH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9,760.00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144</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DREN PENROSE 3/4</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41,320.00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ELECTRODOS P/ MONITOREO UNIDAD</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8,720.00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779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148</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EQUIPO DRENAJE DE HERIDAS 1/4</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52,320.00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149</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EQUIPO DRENAJE DE HERIDAS 1/8</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52,320.00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EQUIPO MACROGOTEO</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3,820.00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EQUIPO MICROGOTEO</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154</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EQUIPO PARA IRRIGACION Y TUR</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47,040.00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EQUIPO PARA TRANSFUCIÓN DE SANGRE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41,610.00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169</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GUANTE ESTERIL 6 1/2</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1,870.00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170</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GUANTE ESTERIL 7</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1,870.00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171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GUANTE ESTERIL 7 1/2</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1,870.00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172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GUANTE ESTERIL 8</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1,870.00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789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173</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GUANTES DE NITRILO TALLA M CAJA X 100</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640.00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176</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HOJA DE BISTURI # 10</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177</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HOJA DE BISTURI # 11</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178</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HOJA DE BISTURI # 12</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179</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HOJA DE BISTURI # 15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180</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HOJA DE BISTURI # 20</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181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HUMIDIFICADOR PARA OXIGENO</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8,840.00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187</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JERINGA 1 CC INSULINA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188</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JERINGA 10 CC</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798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189</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JERINGA 20 CC</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799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190</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JERINGA 5 CC</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JERINGA 50 CC</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LAPIZ ELECTROBISTURI</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16,290.00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199</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MASCARA DE OXIGENO ADULTO</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4,640.00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200</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MASCARA DE OXIGENO CON VENTURY</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9,450.00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MASCARA DE OXIGENO NEVULIZADORA ADULTO</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3,570.00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MASCARA DE OXIGENO NEVULIZADORA PEDIATRICA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12,350.00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203</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MASCARA DE OXIGENO PEDIATRICA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7,570.00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204</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MASCARA LARINGEA # 2</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62,140.00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MASCARA LARINGEA # 2.5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62,140.00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206</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MASCARA LARINGEA # 3</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45,050.00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207</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MASCARA LARINGEA # 4</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45,050.00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209</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MASCARA P/ ANESTESIA # 2</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8,120.00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210</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MASCARA P/ ANESTESIA # 3</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14,510.00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211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MASCARA P/ ANESTESIA # 4</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14,510.00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212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MASCARA P/ ANESTESIA # 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14,510.00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213</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MICROPORE GRANDE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214</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MICROPORE PEQUEÑO</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2,180.00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225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PROLENE 1 CT-1 8425H C.GENERAL</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20,750.00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226</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PROLENE 2-0 8185T CUTICULAR</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11,990.00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819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227</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PROLENE 2-0 8423T C GENERAL</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11,990.00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228</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PROLENE 3-0 P8663T PLASTICA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17,070.00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229</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PROLENE 4-0 9557T CARDIOVASCULAR</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17,070.00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230</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PROLENE 4-0 P8682T PLASTICA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17,070.00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231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PROLENE 5-0 P 8681T PLASTICA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20,750.00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232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PROLENE 6-0 8160T CUTICULAR SC-16</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11,990.00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237</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SEDA-SILK 1 K835H SH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17,830.00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238</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SEDA-SILK 2-0 K833H SH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5,950.00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239</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SEDA-SILK 2-0 SC-26 185T</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5,950.00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240</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SEDA-SILK 3-0 SA84T SUTUPAK</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10,170.00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829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243</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SONDA FOLEY C/B # 10</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12,130.00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244</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SONDA FOLEY C/B # 12</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245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SONDA FOLEY C/B # 14</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5,150.00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246</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SONDA FOLEY C/B # 16</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2,740.00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247</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SONDA FOLEY C/B # 18</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9,990.00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2238</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SONDA FOLEY C/B #22</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1,270.00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255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SONDA NELATON 10</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256</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SONDA NELATON 12</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257</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SONDA NELATON 14</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258</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SONDA NELATON 16</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839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259</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SONDA NELATON 18</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1,310.00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260</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SONDA NELATON 6</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1,060.00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261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SONDA NELATON 8</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345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SPINOCAN 22G 1 1/2</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14,950.00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344</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SPINOCAN 22G X3 1/2</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14,970.00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346</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SPINOCAN 25G X3 1/2</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14,970.00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348</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SPINOCAN 27G X3 1/2</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14,970.00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265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TAPON HEPARINIZADO</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6,450.00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275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TUBO ENDOTRAQUEAL C/B # 3</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3,020.00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276</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TUBO ENDOTRAQUEAL C/B # 3.5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4,670.00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849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277</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TUBO ENDOTRAQUEAL C/B # 4</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3,830.00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850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278</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TUBO ENDOTRAQUEAL C/B # 4.5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3,830.00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851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279</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TUBO ENDOTRAQUEAL C/B # 5.5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4,670.00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852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280</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TUBO ENDOTRAQUEAL C/B # 6.5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4,650.00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853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281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TUBO ENDOTRAQUEAL C/B # 7</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9,120.00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854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282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TUBO ENDOTRAQUEAL C/B # 7.5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6,560.00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855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292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VENDA DE YESO 4 X 5 YDS</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856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293</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VENDA DE YESO 5 X 5 YDS</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857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294</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VENDA DE YESO 6 X 5 YDS</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12,460.00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858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295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VENDAJE DE ALGODON 4 X 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859</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296</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VENDAJE DE ALGODON 5 X 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297</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VENDAJE DE ALGODON 6 X 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4,110.00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298</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VENDAJE ELASTICO 3 X 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2,910.00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299</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VENDAJE ELASTICO 4 X 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863</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300</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VENDAJE ELASTICO 5 X 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4,720.00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864</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301</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VENDAJE ELASTICO 6 X 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4,490.00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865</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302</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VICRYL PLUS 0 VCP340H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21,140.00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303</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VICRYL PLUS 1 VCP347H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19,020.00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304</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VICRYL PLUS 2-0 VCP339H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18,670.00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868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305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VICRYL PLUS 3-0 VCP311H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18,670.00</w:t>
            </w:r>
          </w:p>
        </w:tc>
      </w:tr>
      <w:tr w:rsidR="00682277" w:rsidRPr="00CD3E64" w:rsidTr="00682277">
        <w:trPr>
          <w:trHeight w:val="20"/>
          <w:jc w:val="center"/>
        </w:trPr>
        <w:tc>
          <w:tcPr>
            <w:tcW w:w="9792" w:type="dxa"/>
            <w:gridSpan w:val="5"/>
            <w:shd w:val="clear" w:color="000000" w:fill="D9D9D9"/>
            <w:noWrap/>
            <w:hideMark/>
          </w:tcPr>
          <w:p w:rsidR="00682277" w:rsidRPr="00CD3E64" w:rsidRDefault="00682277" w:rsidP="00682277">
            <w:pPr>
              <w:spacing w:after="0" w:line="240" w:lineRule="auto"/>
              <w:jc w:val="center"/>
              <w:rPr>
                <w:rFonts w:ascii="Arial" w:hAnsi="Arial" w:cs="Arial"/>
                <w:b/>
                <w:bCs/>
                <w:color w:val="000000"/>
                <w:sz w:val="16"/>
                <w:szCs w:val="16"/>
              </w:rPr>
            </w:pPr>
            <w:r w:rsidRPr="00CD3E64">
              <w:rPr>
                <w:rFonts w:ascii="Arial" w:hAnsi="Arial" w:cs="Arial"/>
                <w:b/>
                <w:bCs/>
                <w:color w:val="000000"/>
                <w:sz w:val="16"/>
                <w:szCs w:val="16"/>
              </w:rPr>
              <w:t>OSTEOSINTESIS</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869</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I06PI3504</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BLOQUEADA INNOBLOX DE 3,5 X 4H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1,345,180.00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870</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I06PI3505</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BLOQUEADA INNOBLOX DE 3,5 X 5H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1,874,600.00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871</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I06PI3506</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BLOQUEADA INNOBLOX DE 3,5 X 6H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1,874,600.00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872</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I06PI3507</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BLOQUEADA INNOBLOX DE 3,5 X 7H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1,874,600.00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873</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I06PI3508</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BLOQUEADA INNOBLOX DE 3,5 X 8H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1,874,600.00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874</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I06PI3509</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BLOQUEADA INNOBLOX DE 3,5 X 9H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1,874,600.00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875</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I06PI3510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BLOQUEADA INNOBLOX DE 3,5 X 10H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1,874,600.00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876</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I06PI3512</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BLOQUEADA INNOBLOX DE 3,5 X 12H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1,874,600.00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877</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I06PTCB04</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1/3 DE CAÑA BLOQUEADA X 4H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988,800.00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878</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I06PTCB05</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1/3 DE CAÑA BLOQUEADA X 5H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988,800.00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879</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I06PTCB06</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1/3 DE CAÑA BLOQUEADA X 6H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988,800.00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880</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I06PTCB07</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1/3 DE CAÑA BLOQUEADA X 7H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988,800.00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881</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I06PTCB08</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1/3 DE CAÑA BLOQUEADA X 8H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988,800.00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882</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I06PTCB09</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1/3 DE CAÑA BLOQUEADA X 9H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988,800.00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883</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I06PTCB10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1/3 DE CAÑA BLOQUEADA X 10H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988,800.00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884</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I06PTCB12</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1/3 DE CAÑA BLOQUEADA X 12H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988,800.00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885</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I06PCSD05</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EN S ACERO  DERECHA X 5H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2,688,300.00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886</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I06PCSD06</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EN S ACERO  DERECHA X 6H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2,688,300.00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887</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I06PCSD07</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EN S ACERO  DERECHA X 7H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2,688,300.00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888</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I06PCSD08</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EN S ACERO  DERECHA X 8H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2,688,300.00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889</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I06PCSI05</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EN S ACERO  IZQUIERDA X 5H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2,688,300.00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890</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I06PCSI06</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EN S ACERO  IZQUIERDA X 6H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2,688,300.00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891</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I06PCSI07</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EN S ACERO  IZQUIERDA X 7H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2,688,300.00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892</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I06PCSI08</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EN S ACERO  IZQUIERDA X 8H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2,688,300.00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893</w:t>
            </w:r>
          </w:p>
        </w:tc>
        <w:tc>
          <w:tcPr>
            <w:tcW w:w="1063" w:type="dxa"/>
            <w:shd w:val="clear" w:color="000000" w:fill="FFFFFF"/>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I06PRB005</w:t>
            </w:r>
          </w:p>
        </w:tc>
        <w:tc>
          <w:tcPr>
            <w:tcW w:w="5525" w:type="dxa"/>
            <w:shd w:val="clear" w:color="000000" w:fill="FFFFFF"/>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RECONSTRUCCION RECTA BLOQUEADA X 5H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1,442,000.00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894</w:t>
            </w:r>
          </w:p>
        </w:tc>
        <w:tc>
          <w:tcPr>
            <w:tcW w:w="1063" w:type="dxa"/>
            <w:shd w:val="clear" w:color="000000" w:fill="FFFFFF"/>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I06PRB006</w:t>
            </w:r>
          </w:p>
        </w:tc>
        <w:tc>
          <w:tcPr>
            <w:tcW w:w="5525" w:type="dxa"/>
            <w:shd w:val="clear" w:color="000000" w:fill="FFFFFF"/>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RECONSTRUCCION RECTA BLOQUEADA X 6H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1,442,000.00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895</w:t>
            </w:r>
          </w:p>
        </w:tc>
        <w:tc>
          <w:tcPr>
            <w:tcW w:w="1063" w:type="dxa"/>
            <w:shd w:val="clear" w:color="000000" w:fill="FFFFFF"/>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I06PRB007</w:t>
            </w:r>
          </w:p>
        </w:tc>
        <w:tc>
          <w:tcPr>
            <w:tcW w:w="5525" w:type="dxa"/>
            <w:shd w:val="clear" w:color="000000" w:fill="FFFFFF"/>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RECONSTRUCCION RECTA BLOQUEADA X 7H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1,442,000.00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896</w:t>
            </w:r>
          </w:p>
        </w:tc>
        <w:tc>
          <w:tcPr>
            <w:tcW w:w="1063" w:type="dxa"/>
            <w:shd w:val="clear" w:color="000000" w:fill="FFFFFF"/>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I06PRB008</w:t>
            </w:r>
          </w:p>
        </w:tc>
        <w:tc>
          <w:tcPr>
            <w:tcW w:w="5525" w:type="dxa"/>
            <w:shd w:val="clear" w:color="000000" w:fill="FFFFFF"/>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RECONSTRUCCION RECTA BLOQUEADA X 8H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1,442,000.00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897</w:t>
            </w:r>
          </w:p>
        </w:tc>
        <w:tc>
          <w:tcPr>
            <w:tcW w:w="1063" w:type="dxa"/>
            <w:shd w:val="clear" w:color="000000" w:fill="FFFFFF"/>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I06PRB009</w:t>
            </w:r>
          </w:p>
        </w:tc>
        <w:tc>
          <w:tcPr>
            <w:tcW w:w="5525" w:type="dxa"/>
            <w:shd w:val="clear" w:color="000000" w:fill="FFFFFF"/>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RECONSTRUCCION RECTA BLOQUEADA X 9H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1,442,000.00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898</w:t>
            </w:r>
          </w:p>
        </w:tc>
        <w:tc>
          <w:tcPr>
            <w:tcW w:w="1063" w:type="dxa"/>
            <w:shd w:val="clear" w:color="000000" w:fill="FFFFFF"/>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I06PRB010</w:t>
            </w:r>
          </w:p>
        </w:tc>
        <w:tc>
          <w:tcPr>
            <w:tcW w:w="5525" w:type="dxa"/>
            <w:shd w:val="clear" w:color="000000" w:fill="FFFFFF"/>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RECONSTRUCCION RECTA BLOQUEADA X 10H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1,442,000.00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899</w:t>
            </w:r>
          </w:p>
        </w:tc>
        <w:tc>
          <w:tcPr>
            <w:tcW w:w="1063" w:type="dxa"/>
            <w:shd w:val="clear" w:color="000000" w:fill="FFFFFF"/>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I06PRB012</w:t>
            </w:r>
          </w:p>
        </w:tc>
        <w:tc>
          <w:tcPr>
            <w:tcW w:w="5525" w:type="dxa"/>
            <w:shd w:val="clear" w:color="000000" w:fill="FFFFFF"/>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RECONSTRUCCION RECTA BLOQUEADA X 12H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1,442,000.00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900</w:t>
            </w:r>
          </w:p>
        </w:tc>
        <w:tc>
          <w:tcPr>
            <w:tcW w:w="1063" w:type="dxa"/>
            <w:shd w:val="clear" w:color="000000" w:fill="FFFFFF"/>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I06PCB005</w:t>
            </w:r>
          </w:p>
        </w:tc>
        <w:tc>
          <w:tcPr>
            <w:tcW w:w="5525" w:type="dxa"/>
            <w:shd w:val="clear" w:color="000000" w:fill="FFFFFF"/>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RECONSTRUCCION CURVA BLOQUEADA X 5H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1,555,300.00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901</w:t>
            </w:r>
          </w:p>
        </w:tc>
        <w:tc>
          <w:tcPr>
            <w:tcW w:w="1063" w:type="dxa"/>
            <w:shd w:val="clear" w:color="000000" w:fill="FFFFFF"/>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I06PCB006</w:t>
            </w:r>
          </w:p>
        </w:tc>
        <w:tc>
          <w:tcPr>
            <w:tcW w:w="5525" w:type="dxa"/>
            <w:shd w:val="clear" w:color="000000" w:fill="FFFFFF"/>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RECONSTRUCCION CURVA BLOQUEADA X 6H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1,555,300.00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902</w:t>
            </w:r>
          </w:p>
        </w:tc>
        <w:tc>
          <w:tcPr>
            <w:tcW w:w="1063" w:type="dxa"/>
            <w:shd w:val="clear" w:color="000000" w:fill="FFFFFF"/>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I06PCB007</w:t>
            </w:r>
          </w:p>
        </w:tc>
        <w:tc>
          <w:tcPr>
            <w:tcW w:w="5525" w:type="dxa"/>
            <w:shd w:val="clear" w:color="000000" w:fill="FFFFFF"/>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RECONSTRUCCION CURVA BLOQUEADA X 7H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1,555,300.00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903</w:t>
            </w:r>
          </w:p>
        </w:tc>
        <w:tc>
          <w:tcPr>
            <w:tcW w:w="1063" w:type="dxa"/>
            <w:shd w:val="clear" w:color="000000" w:fill="FFFFFF"/>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I06PCB008</w:t>
            </w:r>
          </w:p>
        </w:tc>
        <w:tc>
          <w:tcPr>
            <w:tcW w:w="5525" w:type="dxa"/>
            <w:shd w:val="clear" w:color="000000" w:fill="FFFFFF"/>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RECONSTRUCCION CURVA BLOQUEADA X 8H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1,555,300.00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904</w:t>
            </w:r>
          </w:p>
        </w:tc>
        <w:tc>
          <w:tcPr>
            <w:tcW w:w="1063" w:type="dxa"/>
            <w:shd w:val="clear" w:color="000000" w:fill="FFFFFF"/>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I06PCB009</w:t>
            </w:r>
          </w:p>
        </w:tc>
        <w:tc>
          <w:tcPr>
            <w:tcW w:w="5525" w:type="dxa"/>
            <w:shd w:val="clear" w:color="000000" w:fill="FFFFFF"/>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RECONSTRUCCION CURVA BLOQUEADA X 9H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1,555,300.00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905</w:t>
            </w:r>
          </w:p>
        </w:tc>
        <w:tc>
          <w:tcPr>
            <w:tcW w:w="1063" w:type="dxa"/>
            <w:shd w:val="clear" w:color="000000" w:fill="FFFFFF"/>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I06PCB010</w:t>
            </w:r>
          </w:p>
        </w:tc>
        <w:tc>
          <w:tcPr>
            <w:tcW w:w="5525" w:type="dxa"/>
            <w:shd w:val="clear" w:color="000000" w:fill="FFFFFF"/>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RECONSTRUCCION CURVA BLOQUEADA X 10H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1,555,300.00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906</w:t>
            </w:r>
          </w:p>
        </w:tc>
        <w:tc>
          <w:tcPr>
            <w:tcW w:w="1063" w:type="dxa"/>
            <w:shd w:val="clear" w:color="000000" w:fill="FFFFFF"/>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I06PCB011</w:t>
            </w:r>
          </w:p>
        </w:tc>
        <w:tc>
          <w:tcPr>
            <w:tcW w:w="5525" w:type="dxa"/>
            <w:shd w:val="clear" w:color="000000" w:fill="FFFFFF"/>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RECONSTRUCCION CURVA BLOQUEADA X 11H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1,555,300.00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907</w:t>
            </w:r>
          </w:p>
        </w:tc>
        <w:tc>
          <w:tcPr>
            <w:tcW w:w="1063" w:type="dxa"/>
            <w:shd w:val="clear" w:color="000000" w:fill="FFFFFF"/>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I06PCB012</w:t>
            </w:r>
          </w:p>
        </w:tc>
        <w:tc>
          <w:tcPr>
            <w:tcW w:w="5525" w:type="dxa"/>
            <w:shd w:val="clear" w:color="000000" w:fill="FFFFFF"/>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RECONSTRUCCION CURVA BLOQUEADA X 12H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1,555,300.00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908</w:t>
            </w:r>
          </w:p>
        </w:tc>
        <w:tc>
          <w:tcPr>
            <w:tcW w:w="1063" w:type="dxa"/>
            <w:shd w:val="clear" w:color="000000" w:fill="FFFFFF"/>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I06PCB014</w:t>
            </w:r>
          </w:p>
        </w:tc>
        <w:tc>
          <w:tcPr>
            <w:tcW w:w="5525" w:type="dxa"/>
            <w:shd w:val="clear" w:color="000000" w:fill="FFFFFF"/>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RECONSTRUCCION CURVA BLOQUEADA X 14H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1,555,300.00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909</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I06PHMD03</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ANATOMICA HUMERO DISTAL MEDIAL DER. X 3H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2,327,800.00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910</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I06PHMD05</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ANATOMICA HUMERO DISTAL MEDIAL DER. X 5H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2,327,800.00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911</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I06PHMD07</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ANATOMICA HUMERO DISTAL MEDIAL DER. X 7H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2,327,800.00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912</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I06PHMD09</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ANATOMICA HUMERO DISTAL MEDIAL DER. X 9H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2,327,800.00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913</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I06PHMI03</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ANATOMICA HUMERO DISTAL MEDIAL IZQ. X 3H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2,327,800.00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914</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I06PHMI05</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ANATOMICA HUMERO DISTAL MEDIAL IZQ. X 5H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2,327,800.00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915</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I06PHMI07</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ANATOMICA HUMERO DISTAL MEDIAL IZQ. X 7H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2,327,800.00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916</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I06PHMI09</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ANATOMICA HUMERO DISTAL MEDIAL IZQ. X 9H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2,327,800.00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917</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I05PIA006-18</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BLOQUEADA INNOBLOX 4,5 ANCHA X 6 H-18H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1,242,180.00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918</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I05PIG004-12</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BLOQUEADA INNOBLOX 4,5 ANGOSTA X 4 H-12H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1,242,180.00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919</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I05PIT004-12</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SOSTEN EN  T 4,5 X 4 H-12H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2,657,400.00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920</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I05PITA04-10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SOSTEN EN T DOBLE ACODADA  4,5 X 4 H-10H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2,657,400.00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921</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I05PILD04-10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SOSTEN EN L DERECHA O IZQ X 4 H a 10H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2,657,400.00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922</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I06PFDD05-9</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ANATOMICA FEMUR DISTAL DER O IZQ X 5H A 9H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3,102,360.00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923</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I06PAPD05-9</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INOBLOX ANATOMICA TIBIA PROXIMAL DERECHA O IZQ X 5H a 9H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2,657,400.00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924</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I06PCSTD5</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EN S TITANIO  DER. X 5H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2,892,240.00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925</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I06PCSTD6</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EN S TITANIO  DER. X 6H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2,892,240.00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926</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I06PCSTD7</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EN S TITANIO  DER. X 7H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2,892,240.00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927</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I06PCSTD8</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EN S TITANIO  DER. X 8H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2,892,240.00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928</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I06PCSTI5</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EN S TITANIO  IZQ. X 5H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2,892,240.00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929</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I06PCSTI6</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EN S TITANIO  IZQ. X 6H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2,892,240.00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930</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I06PCSTI7</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EN S TITANIO  IZQ. X 7H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2,892,240.00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931</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I06PCSTI8</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EN S TITANIO  IZQ. X 8H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2,892,240.00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932</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I06PIO004</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OLECRANON TITANIO X 4H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2,482,300.00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933</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I06PIO006</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OLECRANON TITANIO X 6H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2,482,300.00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934</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I06PIO008</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OLECRANON TITANIO X 8H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2,482,300.00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935</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I06PGCD04</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GANCHO DER. X 4H -15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2,892,240.00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936</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I06PGCD05</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GANCHO DER. X 5H -15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2,892,240.00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937</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I06PGCD06</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GANCHO DER. X 6H -15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2,892,240.00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938</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I06PGCI04</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GANCHO IZQ. X 4H -15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2,892,240.00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939</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I06PGCI05</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GANCHO IZQ. X 5H -15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2,892,240.00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940</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I06PGCI06</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DE CLAVICULA GANCHO IZQ. X 6H -15</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2,892,240.00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941</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I06PAHPT3</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ANATOMICA HUMERO PROXIMAL TITANIO X 3H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3,103,300.00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942</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I06PAHPT5</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ANATOMICA HUMERO PROXIMAL TITANIO X 5H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3,103,300.00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943</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I06PAHPT7</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ANATOMICA HUMERO PROXIMAL TITANIO X 7H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3,103,300.00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944</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I06PAHPT9</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INNOBLOX ANATOMICA HUMERO PROXIMAL TITANIO X 9H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000000" w:fill="FFFFFF"/>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3,103,300.00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945</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I07PRD302</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RADIX III DISTAL ANGULO VARIABLE DER. X 2H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2,369,000.00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946</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I07PRD304</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RADIX III DISTAL ANGULO VARIABLE DER. X 4H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2,369,000.00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947</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I07PRI302</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RADIX III DISTAL ANGULO VARIABLE IZQ. X 2H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2,369,000.00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948</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I07PRI304</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PLACA RADIX III DISTAL ANGULO VARIABLE IZQ. X 4H</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2,369,000.00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949</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I07TB2712</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DE BLOQUEO RADIX DE 2,7 X 12MM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298,700.00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950</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I07TB2714</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DE BLOQUEO RADIX DE 2,7 X 14MM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298,700.00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951</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I07TB2716</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DE BLOQUEO RADIX DE 2,7 X 16MM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298,700.00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952</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I07TB2718</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DE BLOQUEO RADIX DE 2,7 X 18MM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298,700.00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953</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I07TB2720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DE BLOQUEO RADIX DE 2,7 X 20MM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298,700.00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954</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I07TB2722</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DE BLOQUEO RADIX DE 2,7 X 22MM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298,700.00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955</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I07TB2724</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DE BLOQUEO RADIX DE 2,7 X 24MM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298,700.00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956</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I07TB2726</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DE BLOQUEO RADIX DE 2,7 X 26MM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298,700.00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957</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I07TB2728</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DE BLOQUEO RADIX DE 2,7 X 28MM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298,700.00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958</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I07TB2730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DE BLOQUEO RADIX DE 2,7 X 30MM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298,700.00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959</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I07TC2410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CORTICAL AUTOTARRAJANTE RADIX DE 2,4 X 10MM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298,700.00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960</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I07TC2412</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CORTICAL AUTOTARRAJANTE RADIX DE 2,4 X 12MM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298,700.00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961</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I07TC2414</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CORTICAL AUTOTARRAJANTE RADIX DE 2,4 X 14MM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298,700.00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962</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I07TC2416</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CORTICAL AUTOTARRAJANTE RADIX DE 2,4 X 16MM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298,700.00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963</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I07TC2418</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CORTICAL AUTOTARRAJANTE RADIX DE 2,4 X 18MM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298,700.00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964</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I07TC2420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CORTICAL AUTOTARRAJANTE RADIX DE 2,4 X 20MM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298,700.00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965</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I07TC2422</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CORTICAL AUTOTARRAJANTE RADIX DE 2,4 X 22MM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298,700.00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966</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I07TC2424</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CORTICAL AUTOTARRAJANTE RADIX DE 2,4 X 24MM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298,700.00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967</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I06BT3512-50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DE BLOQUEO EN TITANIO DE 3,5 X 12-50MM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264,710.00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968</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I06CT3510-40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CORTICAL AUTOTARRAJANTE EN TITANIO 3,5 X 10MM-40mm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123,600.00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969</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I08CC4012-50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CANULADO DE 4,0 R.C. EN TITANIO X 12MM-50mm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277,070.00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970</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I08C716X25-100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CANULADO 7,0 EN TITANIO R16X 25MM-100MM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277,070.00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971</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I08C73235-100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CANULADO 7,0 EN TITANIO R.32X 35MM-100MM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277,070.00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972</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I09ART007</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ARANDELA 7MM EN TITANIO PARA TORNILLO DE 3,5 Y 4,0</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113,300.00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973</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I09ART013</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ARANDELA 13MM EN TITANIO PARA TORNILLO DE 6,5 Y 7,0</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113,300.00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974</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I12TC3510-40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CORTICAL AUTOTARRAJANTE EN ACERO 3,5 X 10MM-40MM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92,700.00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975</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I12TC3542-50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CORTICAL AUTOTARRAJANTE EN ACERO 3,5 X 42MM-50MM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92,700.00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976</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I12TC4512</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CORTICAL AUTOTARRAJANTE EN ACERO 4,5 X 12MM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92,700.00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977</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I12TC4552-60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CORTICAL AUTOTARRAJANTE EN ACERO 4,5 X 52MM-60MM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92,700.00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978</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I12TE4010-50</w:t>
            </w:r>
          </w:p>
        </w:tc>
        <w:tc>
          <w:tcPr>
            <w:tcW w:w="5525" w:type="dxa"/>
            <w:shd w:val="clear" w:color="auto" w:fill="auto"/>
            <w:noWrap/>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TORNILLO ESPONJOSO4,0 X 10MM-50MM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175,100.00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979</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I12TE1625-60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ESPONJOSO 6.5 R16 X25MM-100MM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175,100.00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980</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I12TE3235</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CORTICAL AUTOTARRAJANTE EN ACERO 3,5 X 18MM-42mm R.32</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92,700.00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981</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I06TB3512-55</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DE BLOQUEO EN ACERO DE 3,5 X 12MM-55MM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233,810.00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982</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I05TB5018-90</w:t>
            </w:r>
          </w:p>
        </w:tc>
        <w:tc>
          <w:tcPr>
            <w:tcW w:w="5525" w:type="dxa"/>
            <w:shd w:val="clear" w:color="auto" w:fill="auto"/>
            <w:noWrap/>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DE BLOQUEO EN ACERO DE 5,0 X 18MM-90MM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264,710.00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983</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I09CK1015</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CLAVOS DE KIRSCHNER DE 1,0,1.2,1.5,1.8 X 150 A 310</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31,930.00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984</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I09CK3015</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CLAVOS DE STEIMAN</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31,930.00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985</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I09AL0010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ALAMBRE DE CERCLAJE - METRO  1.0MM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53,560.00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986</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I09AL0012</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ALAMBRE DE CERCLAJE - METRO 1.2MM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53,560.00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987</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I09AL0015</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ALAMBRE DE CERCLAJE - METRO 1.5MM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53,560.00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988</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I09AL0018</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ALAMBRE DE CERCLAJE - METRO 1.8MM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53,560.00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989</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I09AL0020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ALAMBRE DE CERCLAJE - METRO 2.0MM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53,560.00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990</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I02TD0050-110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DESLIZANTE DE 50MM-110MM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188,490.00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lastRenderedPageBreak/>
              <w:t>991</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I02TS0000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DE COMPRESION-SEGURIDAD X 34MM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80,340.00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992</w:t>
            </w:r>
          </w:p>
        </w:tc>
        <w:tc>
          <w:tcPr>
            <w:tcW w:w="1063"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BROCAS</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484,100.00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993</w:t>
            </w:r>
          </w:p>
        </w:tc>
        <w:tc>
          <w:tcPr>
            <w:tcW w:w="1063"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TARRAJAS</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497,490.00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994</w:t>
            </w:r>
          </w:p>
        </w:tc>
        <w:tc>
          <w:tcPr>
            <w:tcW w:w="1063"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BROCA CANULADA 2,0 PARA 4,0MM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509,850.00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995</w:t>
            </w:r>
          </w:p>
        </w:tc>
        <w:tc>
          <w:tcPr>
            <w:tcW w:w="1063"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BROCA CANULADA 5,0 PARA 7,0MM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518,090.00</w:t>
            </w:r>
          </w:p>
        </w:tc>
      </w:tr>
      <w:tr w:rsidR="00682277" w:rsidRPr="00CD3E64" w:rsidTr="00682277">
        <w:trPr>
          <w:trHeight w:val="20"/>
          <w:jc w:val="center"/>
        </w:trPr>
        <w:tc>
          <w:tcPr>
            <w:tcW w:w="9792" w:type="dxa"/>
            <w:gridSpan w:val="5"/>
            <w:shd w:val="clear" w:color="000000" w:fill="D9D9D9"/>
            <w:noWrap/>
            <w:hideMark/>
          </w:tcPr>
          <w:p w:rsidR="00682277" w:rsidRPr="00CD3E64" w:rsidRDefault="00682277" w:rsidP="00682277">
            <w:pPr>
              <w:spacing w:after="0" w:line="240" w:lineRule="auto"/>
              <w:jc w:val="center"/>
              <w:rPr>
                <w:rFonts w:ascii="Arial" w:hAnsi="Arial" w:cs="Arial"/>
                <w:b/>
                <w:bCs/>
                <w:color w:val="000000"/>
                <w:sz w:val="16"/>
                <w:szCs w:val="16"/>
              </w:rPr>
            </w:pPr>
            <w:r w:rsidRPr="00CD3E64">
              <w:rPr>
                <w:rFonts w:ascii="Arial" w:hAnsi="Arial" w:cs="Arial"/>
                <w:b/>
                <w:bCs/>
                <w:color w:val="000000"/>
                <w:sz w:val="16"/>
                <w:szCs w:val="16"/>
              </w:rPr>
              <w:t>TUTOR TIPO AO</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996</w:t>
            </w:r>
          </w:p>
        </w:tc>
        <w:tc>
          <w:tcPr>
            <w:tcW w:w="1063"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I01RU0000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ROTULA UNIVERSAL DE 10MM TUTOR TIPO AO</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388,890.00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997</w:t>
            </w:r>
          </w:p>
        </w:tc>
        <w:tc>
          <w:tcPr>
            <w:tcW w:w="1063"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I01RU0001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ROTULA UNIVERSAL DE 11MM TUTOR TIPO AO</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388,890.00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998</w:t>
            </w:r>
          </w:p>
        </w:tc>
        <w:tc>
          <w:tcPr>
            <w:tcW w:w="1063"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I01BC1010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BARRA CANULADA DE 10MM X 10CM-45cm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331,110.00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999</w:t>
            </w:r>
          </w:p>
        </w:tc>
        <w:tc>
          <w:tcPr>
            <w:tcW w:w="1063"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I01BF1010-45</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BARRA FIBRA CARBONO DE 10MM X 10CM-45CM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331,110.00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1000</w:t>
            </w:r>
          </w:p>
        </w:tc>
        <w:tc>
          <w:tcPr>
            <w:tcW w:w="1063"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I01CB0000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CONECTOR BARRA-BARRA</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344,440.00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1001</w:t>
            </w:r>
          </w:p>
        </w:tc>
        <w:tc>
          <w:tcPr>
            <w:tcW w:w="1063"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I01RT0000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ROTULA CON PIEZA EN "T"</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422,220.00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1002</w:t>
            </w:r>
          </w:p>
        </w:tc>
        <w:tc>
          <w:tcPr>
            <w:tcW w:w="1063"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N09LM0011</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LLAVE MIXTA 11MM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102,780.00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1003</w:t>
            </w:r>
          </w:p>
        </w:tc>
        <w:tc>
          <w:tcPr>
            <w:tcW w:w="1063"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I01CS5150</w:t>
            </w: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CLAVOS DE SHANZ DE 5 MM X 150MM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95,560.00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1004</w:t>
            </w:r>
          </w:p>
        </w:tc>
        <w:tc>
          <w:tcPr>
            <w:tcW w:w="1063"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CLAVOS DE SHANZ DE 5 MM X 180MM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95,560.00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1005</w:t>
            </w:r>
          </w:p>
        </w:tc>
        <w:tc>
          <w:tcPr>
            <w:tcW w:w="1063" w:type="dxa"/>
            <w:shd w:val="clear" w:color="auto" w:fill="auto"/>
            <w:hideMark/>
          </w:tcPr>
          <w:p w:rsidR="00682277" w:rsidRPr="00CD3E64" w:rsidRDefault="00682277" w:rsidP="00682277">
            <w:pPr>
              <w:spacing w:after="0" w:line="240" w:lineRule="auto"/>
              <w:jc w:val="center"/>
              <w:rPr>
                <w:rFonts w:ascii="Arial" w:hAnsi="Arial" w:cs="Arial"/>
                <w:color w:val="000000"/>
                <w:sz w:val="16"/>
                <w:szCs w:val="16"/>
              </w:rPr>
            </w:pPr>
          </w:p>
        </w:tc>
        <w:tc>
          <w:tcPr>
            <w:tcW w:w="5525" w:type="dxa"/>
            <w:shd w:val="clear" w:color="auto" w:fill="auto"/>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CLAVOS DE SHANZ DE 5 MM X 200MM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111,110.00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1006</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p>
        </w:tc>
        <w:tc>
          <w:tcPr>
            <w:tcW w:w="5525" w:type="dxa"/>
            <w:shd w:val="clear" w:color="auto" w:fill="auto"/>
            <w:noWrap/>
            <w:hideMark/>
          </w:tcPr>
          <w:p w:rsidR="00682277" w:rsidRPr="00CD3E64" w:rsidRDefault="00682277" w:rsidP="00682277">
            <w:pPr>
              <w:spacing w:after="0" w:line="240" w:lineRule="auto"/>
              <w:rPr>
                <w:rFonts w:ascii="Arial" w:hAnsi="Arial" w:cs="Arial"/>
                <w:color w:val="000000"/>
                <w:sz w:val="16"/>
                <w:szCs w:val="16"/>
              </w:rPr>
            </w:pPr>
            <w:r w:rsidRPr="00CD3E64">
              <w:rPr>
                <w:rFonts w:ascii="Arial" w:hAnsi="Arial" w:cs="Arial"/>
                <w:color w:val="000000"/>
                <w:sz w:val="16"/>
                <w:szCs w:val="16"/>
              </w:rPr>
              <w:t>CLAVO SCHANZ DE 5.0 CONICO AUTOROSCANTE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133,330.00</w:t>
            </w:r>
          </w:p>
        </w:tc>
      </w:tr>
      <w:tr w:rsidR="00682277" w:rsidRPr="00CD3E64" w:rsidTr="00682277">
        <w:trPr>
          <w:trHeight w:val="20"/>
          <w:jc w:val="center"/>
        </w:trPr>
        <w:tc>
          <w:tcPr>
            <w:tcW w:w="9792" w:type="dxa"/>
            <w:gridSpan w:val="5"/>
            <w:shd w:val="clear" w:color="000000" w:fill="D9D9D9"/>
            <w:noWrap/>
            <w:hideMark/>
          </w:tcPr>
          <w:p w:rsidR="00682277" w:rsidRPr="00CD3E64" w:rsidRDefault="00682277" w:rsidP="00682277">
            <w:pPr>
              <w:spacing w:after="0" w:line="240" w:lineRule="auto"/>
              <w:jc w:val="center"/>
              <w:rPr>
                <w:rFonts w:ascii="Arial" w:hAnsi="Arial" w:cs="Arial"/>
                <w:b/>
                <w:bCs/>
                <w:color w:val="000000"/>
                <w:sz w:val="16"/>
                <w:szCs w:val="16"/>
              </w:rPr>
            </w:pPr>
            <w:r w:rsidRPr="00CD3E64">
              <w:rPr>
                <w:rFonts w:ascii="Arial" w:hAnsi="Arial" w:cs="Arial"/>
                <w:b/>
                <w:bCs/>
                <w:color w:val="000000"/>
                <w:sz w:val="16"/>
                <w:szCs w:val="16"/>
              </w:rPr>
              <w:t>CLAVOS INTRAMEDULARES</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1007</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261</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CIM FEMUR 9X340MM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2,480,000.00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1008</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282</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CIM TIBIA 8X270MM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2,480,000.00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1009</w:t>
            </w:r>
          </w:p>
        </w:tc>
        <w:tc>
          <w:tcPr>
            <w:tcW w:w="1063"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5092</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CIM TIBIA UNIVERSAL 8X270MM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2,580,000.00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1010</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1248</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CIM RETROGRADO 11X170MM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2,780,000.00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1011</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1507</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TORNILLO BLOQUEANTE</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230,000.00</w:t>
            </w:r>
          </w:p>
        </w:tc>
      </w:tr>
      <w:tr w:rsidR="00682277" w:rsidRPr="00CD3E64" w:rsidTr="00682277">
        <w:trPr>
          <w:trHeight w:val="20"/>
          <w:jc w:val="center"/>
        </w:trPr>
        <w:tc>
          <w:tcPr>
            <w:tcW w:w="41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1012</w:t>
            </w:r>
          </w:p>
        </w:tc>
        <w:tc>
          <w:tcPr>
            <w:tcW w:w="1063"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4780</w:t>
            </w:r>
          </w:p>
        </w:tc>
        <w:tc>
          <w:tcPr>
            <w:tcW w:w="5525" w:type="dxa"/>
            <w:shd w:val="clear" w:color="auto" w:fill="auto"/>
            <w:hideMark/>
          </w:tcPr>
          <w:p w:rsidR="00682277" w:rsidRPr="00CD3E64" w:rsidRDefault="00682277" w:rsidP="00682277">
            <w:pPr>
              <w:spacing w:after="0" w:line="240" w:lineRule="auto"/>
              <w:rPr>
                <w:rFonts w:ascii="Arial" w:hAnsi="Arial" w:cs="Arial"/>
                <w:sz w:val="16"/>
                <w:szCs w:val="16"/>
              </w:rPr>
            </w:pPr>
            <w:r w:rsidRPr="00CD3E64">
              <w:rPr>
                <w:rFonts w:ascii="Arial" w:hAnsi="Arial" w:cs="Arial"/>
                <w:sz w:val="16"/>
                <w:szCs w:val="16"/>
              </w:rPr>
              <w:t>TAPON DE CIM</w:t>
            </w:r>
          </w:p>
        </w:tc>
        <w:tc>
          <w:tcPr>
            <w:tcW w:w="1471" w:type="dxa"/>
            <w:shd w:val="clear" w:color="auto" w:fill="auto"/>
            <w:hideMark/>
          </w:tcPr>
          <w:p w:rsidR="00682277" w:rsidRPr="00CD3E64" w:rsidRDefault="00682277" w:rsidP="00682277">
            <w:pPr>
              <w:spacing w:after="0" w:line="240" w:lineRule="auto"/>
              <w:jc w:val="center"/>
              <w:rPr>
                <w:rFonts w:ascii="Arial" w:hAnsi="Arial" w:cs="Arial"/>
                <w:sz w:val="16"/>
                <w:szCs w:val="16"/>
              </w:rPr>
            </w:pPr>
            <w:r w:rsidRPr="00CD3E64">
              <w:rPr>
                <w:rFonts w:ascii="Arial" w:hAnsi="Arial" w:cs="Arial"/>
                <w:sz w:val="16"/>
                <w:szCs w:val="16"/>
              </w:rPr>
              <w:t>NO APLICA</w:t>
            </w:r>
          </w:p>
        </w:tc>
        <w:tc>
          <w:tcPr>
            <w:tcW w:w="1320" w:type="dxa"/>
            <w:shd w:val="clear" w:color="auto" w:fill="auto"/>
            <w:noWrap/>
            <w:hideMark/>
          </w:tcPr>
          <w:p w:rsidR="00682277" w:rsidRPr="00CD3E64" w:rsidRDefault="00682277" w:rsidP="00682277">
            <w:pPr>
              <w:spacing w:after="0" w:line="240" w:lineRule="auto"/>
              <w:jc w:val="center"/>
              <w:rPr>
                <w:rFonts w:ascii="Arial" w:hAnsi="Arial" w:cs="Arial"/>
                <w:color w:val="000000"/>
                <w:sz w:val="16"/>
                <w:szCs w:val="16"/>
              </w:rPr>
            </w:pPr>
            <w:r w:rsidRPr="00CD3E64">
              <w:rPr>
                <w:rFonts w:ascii="Arial" w:hAnsi="Arial" w:cs="Arial"/>
                <w:color w:val="000000"/>
                <w:sz w:val="16"/>
                <w:szCs w:val="16"/>
              </w:rPr>
              <w:t>202,000.00</w:t>
            </w:r>
          </w:p>
        </w:tc>
      </w:tr>
    </w:tbl>
    <w:p w:rsidR="00682277" w:rsidRDefault="00682277" w:rsidP="00682277">
      <w:pPr>
        <w:pStyle w:val="Textoindependiente2"/>
        <w:spacing w:after="0" w:line="240" w:lineRule="auto"/>
        <w:rPr>
          <w:b/>
        </w:rPr>
      </w:pPr>
    </w:p>
    <w:p w:rsidR="00682277" w:rsidRDefault="00682277" w:rsidP="00682277">
      <w:pPr>
        <w:pStyle w:val="Textoindependiente2"/>
        <w:spacing w:after="0" w:line="240" w:lineRule="auto"/>
        <w:rPr>
          <w:b/>
        </w:rPr>
      </w:pPr>
    </w:p>
    <w:p w:rsidR="00682277" w:rsidRDefault="00682277" w:rsidP="00682277">
      <w:pPr>
        <w:pStyle w:val="Textoindependiente2"/>
        <w:spacing w:after="0" w:line="240" w:lineRule="auto"/>
        <w:rPr>
          <w:b/>
        </w:rPr>
      </w:pPr>
    </w:p>
    <w:p w:rsidR="00682277" w:rsidRDefault="00682277" w:rsidP="00682277">
      <w:pPr>
        <w:pStyle w:val="Textoindependiente2"/>
        <w:spacing w:after="0" w:line="240" w:lineRule="auto"/>
        <w:rPr>
          <w:b/>
        </w:rPr>
      </w:pPr>
    </w:p>
    <w:p w:rsidR="00523E8F" w:rsidRPr="00CD3E64" w:rsidRDefault="00523E8F" w:rsidP="00523E8F">
      <w:pPr>
        <w:jc w:val="center"/>
        <w:rPr>
          <w:rFonts w:ascii="Arial" w:eastAsia="Calibri" w:hAnsi="Arial" w:cs="Arial"/>
          <w:b/>
          <w:sz w:val="28"/>
          <w:szCs w:val="28"/>
          <w:u w:val="single"/>
        </w:rPr>
      </w:pPr>
      <w:r w:rsidRPr="00CD3E64">
        <w:rPr>
          <w:rFonts w:ascii="Arial" w:eastAsia="Calibri" w:hAnsi="Arial" w:cs="Arial"/>
          <w:b/>
          <w:sz w:val="28"/>
          <w:szCs w:val="28"/>
          <w:u w:val="single"/>
        </w:rPr>
        <w:t>EL PRECIO TECHO ES INMODIFICABLE</w:t>
      </w:r>
    </w:p>
    <w:p w:rsidR="00682277" w:rsidRDefault="00682277" w:rsidP="00682277">
      <w:pPr>
        <w:pStyle w:val="Textoindependiente2"/>
        <w:spacing w:after="0" w:line="240" w:lineRule="auto"/>
        <w:rPr>
          <w:b/>
        </w:rPr>
      </w:pPr>
    </w:p>
    <w:p w:rsidR="00682277" w:rsidRDefault="00682277" w:rsidP="00682277">
      <w:pPr>
        <w:pStyle w:val="Textoindependiente2"/>
        <w:spacing w:after="0" w:line="240" w:lineRule="auto"/>
        <w:rPr>
          <w:b/>
        </w:rPr>
      </w:pPr>
    </w:p>
    <w:p w:rsidR="00682277" w:rsidRDefault="00682277" w:rsidP="00682277">
      <w:pPr>
        <w:pStyle w:val="Textoindependiente2"/>
        <w:spacing w:after="0" w:line="240" w:lineRule="auto"/>
        <w:rPr>
          <w:b/>
        </w:rPr>
      </w:pPr>
    </w:p>
    <w:p w:rsidR="00682277" w:rsidRDefault="00682277" w:rsidP="00682277">
      <w:pPr>
        <w:pStyle w:val="Textoindependiente2"/>
        <w:spacing w:after="0" w:line="240" w:lineRule="auto"/>
        <w:rPr>
          <w:b/>
        </w:rPr>
      </w:pPr>
    </w:p>
    <w:p w:rsidR="00682277" w:rsidRDefault="00682277" w:rsidP="00682277">
      <w:pPr>
        <w:pStyle w:val="Textoindependiente2"/>
        <w:spacing w:after="0" w:line="240" w:lineRule="auto"/>
        <w:rPr>
          <w:b/>
        </w:rPr>
      </w:pPr>
    </w:p>
    <w:p w:rsidR="00682277" w:rsidRDefault="00682277"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1316D6" w:rsidRDefault="001316D6" w:rsidP="00682277">
      <w:pPr>
        <w:pStyle w:val="Textoindependiente2"/>
        <w:spacing w:after="0" w:line="240" w:lineRule="auto"/>
        <w:rPr>
          <w:b/>
        </w:rPr>
      </w:pPr>
    </w:p>
    <w:p w:rsidR="00523E8F" w:rsidRPr="00523E8F" w:rsidRDefault="00523E8F" w:rsidP="00523E8F">
      <w:pPr>
        <w:jc w:val="center"/>
        <w:rPr>
          <w:rFonts w:ascii="Arial" w:eastAsia="Calibri" w:hAnsi="Arial" w:cs="Arial"/>
          <w:b/>
          <w:sz w:val="28"/>
          <w:szCs w:val="28"/>
        </w:rPr>
      </w:pPr>
      <w:r w:rsidRPr="00523E8F">
        <w:rPr>
          <w:rFonts w:ascii="Arial" w:eastAsia="Calibri" w:hAnsi="Arial" w:cs="Arial"/>
          <w:b/>
          <w:sz w:val="28"/>
          <w:szCs w:val="28"/>
        </w:rPr>
        <w:lastRenderedPageBreak/>
        <w:t xml:space="preserve">ANEXO 2.1 </w:t>
      </w:r>
    </w:p>
    <w:p w:rsidR="00523E8F" w:rsidRPr="00523E8F" w:rsidRDefault="00523E8F" w:rsidP="00523E8F">
      <w:pPr>
        <w:jc w:val="center"/>
        <w:rPr>
          <w:rFonts w:ascii="Arial" w:eastAsia="Calibri" w:hAnsi="Arial" w:cs="Arial"/>
          <w:b/>
          <w:sz w:val="28"/>
          <w:szCs w:val="28"/>
        </w:rPr>
      </w:pPr>
      <w:r w:rsidRPr="00523E8F">
        <w:rPr>
          <w:rFonts w:ascii="Arial" w:hAnsi="Arial" w:cs="Arial"/>
          <w:b/>
          <w:iCs/>
          <w:sz w:val="28"/>
          <w:szCs w:val="28"/>
        </w:rPr>
        <w:t>OFERTA ECONOMICA</w:t>
      </w:r>
    </w:p>
    <w:p w:rsidR="00523E8F" w:rsidRPr="00884F2B" w:rsidRDefault="00523E8F" w:rsidP="00523E8F">
      <w:pPr>
        <w:pStyle w:val="Textoindependiente2"/>
        <w:spacing w:after="0" w:line="240" w:lineRule="auto"/>
        <w:jc w:val="center"/>
        <w:rPr>
          <w:b/>
          <w:iCs/>
        </w:rPr>
      </w:pPr>
    </w:p>
    <w:p w:rsidR="00523E8F" w:rsidRDefault="00523E8F" w:rsidP="00523E8F">
      <w:pPr>
        <w:pStyle w:val="Descripcin"/>
        <w:jc w:val="both"/>
        <w:rPr>
          <w:rFonts w:eastAsia="Calibri" w:cs="Arial"/>
          <w:b w:val="0"/>
          <w:sz w:val="22"/>
          <w:szCs w:val="22"/>
        </w:rPr>
      </w:pPr>
      <w:r w:rsidRPr="002B68F0">
        <w:rPr>
          <w:rFonts w:cs="Arial"/>
        </w:rPr>
        <w:t>La propuesta económica se deberá presentar en el siguiente formato, y cumplir con lo exigido en el presente documento</w:t>
      </w:r>
      <w:r>
        <w:rPr>
          <w:rFonts w:cs="Arial"/>
        </w:rPr>
        <w:t>.</w:t>
      </w:r>
    </w:p>
    <w:p w:rsidR="00523E8F" w:rsidRDefault="00523E8F" w:rsidP="00523E8F">
      <w:pPr>
        <w:jc w:val="both"/>
        <w:rPr>
          <w:rFonts w:ascii="Arial" w:eastAsia="Calibri" w:hAnsi="Arial" w:cs="Arial"/>
          <w:b/>
          <w:sz w:val="20"/>
          <w:szCs w:val="20"/>
        </w:rPr>
      </w:pPr>
    </w:p>
    <w:p w:rsidR="00523E8F" w:rsidRDefault="00523E8F" w:rsidP="00523E8F">
      <w:pPr>
        <w:jc w:val="both"/>
        <w:rPr>
          <w:rFonts w:ascii="Arial" w:eastAsia="Calibri"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5"/>
        <w:gridCol w:w="4796"/>
      </w:tblGrid>
      <w:tr w:rsidR="00523E8F" w:rsidRPr="000A4EA4" w:rsidTr="001316D6">
        <w:tc>
          <w:tcPr>
            <w:tcW w:w="5061" w:type="dxa"/>
            <w:shd w:val="clear" w:color="auto" w:fill="auto"/>
          </w:tcPr>
          <w:p w:rsidR="00523E8F" w:rsidRPr="000A4EA4" w:rsidRDefault="00523E8F" w:rsidP="001316D6">
            <w:pPr>
              <w:jc w:val="both"/>
              <w:rPr>
                <w:rFonts w:ascii="Arial" w:eastAsia="Calibri" w:hAnsi="Arial" w:cs="Arial"/>
                <w:b/>
                <w:sz w:val="20"/>
                <w:szCs w:val="20"/>
              </w:rPr>
            </w:pPr>
            <w:r w:rsidRPr="000A4EA4">
              <w:rPr>
                <w:rFonts w:ascii="Arial" w:eastAsia="Calibri" w:hAnsi="Arial" w:cs="Arial"/>
                <w:b/>
                <w:sz w:val="20"/>
                <w:szCs w:val="20"/>
              </w:rPr>
              <w:t>DESCRIPCION</w:t>
            </w:r>
          </w:p>
        </w:tc>
        <w:tc>
          <w:tcPr>
            <w:tcW w:w="5062" w:type="dxa"/>
            <w:tcBorders>
              <w:bottom w:val="single" w:sz="4" w:space="0" w:color="auto"/>
            </w:tcBorders>
            <w:shd w:val="clear" w:color="auto" w:fill="auto"/>
          </w:tcPr>
          <w:p w:rsidR="00523E8F" w:rsidRPr="000A4EA4" w:rsidRDefault="00523E8F" w:rsidP="001316D6">
            <w:pPr>
              <w:jc w:val="both"/>
              <w:rPr>
                <w:rFonts w:ascii="Arial" w:eastAsia="Calibri" w:hAnsi="Arial" w:cs="Arial"/>
                <w:b/>
                <w:sz w:val="20"/>
                <w:szCs w:val="20"/>
              </w:rPr>
            </w:pPr>
            <w:r w:rsidRPr="000A4EA4">
              <w:rPr>
                <w:rFonts w:ascii="Arial" w:eastAsia="Calibri" w:hAnsi="Arial" w:cs="Arial"/>
                <w:b/>
                <w:sz w:val="20"/>
                <w:szCs w:val="20"/>
              </w:rPr>
              <w:t>UNICO PORCENTAJE DE DESCUENTO OFERTADO</w:t>
            </w:r>
          </w:p>
        </w:tc>
      </w:tr>
      <w:tr w:rsidR="00523E8F" w:rsidRPr="000A4EA4" w:rsidTr="001316D6">
        <w:tc>
          <w:tcPr>
            <w:tcW w:w="5061" w:type="dxa"/>
            <w:shd w:val="clear" w:color="auto" w:fill="auto"/>
          </w:tcPr>
          <w:p w:rsidR="00523E8F" w:rsidRPr="000A4EA4" w:rsidRDefault="00523E8F" w:rsidP="001316D6">
            <w:pPr>
              <w:jc w:val="both"/>
              <w:rPr>
                <w:rFonts w:ascii="Arial" w:eastAsia="Calibri" w:hAnsi="Arial" w:cs="Arial"/>
                <w:b/>
                <w:sz w:val="20"/>
                <w:szCs w:val="20"/>
              </w:rPr>
            </w:pPr>
            <w:r w:rsidRPr="000A4EA4">
              <w:rPr>
                <w:rFonts w:ascii="Arial" w:eastAsia="Calibri" w:hAnsi="Arial" w:cs="Arial"/>
                <w:b/>
                <w:sz w:val="20"/>
                <w:szCs w:val="20"/>
              </w:rPr>
              <w:t xml:space="preserve">El único porcentaje de descuento aplica para todos los </w:t>
            </w:r>
            <w:r>
              <w:rPr>
                <w:rFonts w:ascii="Arial" w:eastAsia="Calibri" w:hAnsi="Arial" w:cs="Arial"/>
                <w:b/>
                <w:sz w:val="20"/>
                <w:szCs w:val="20"/>
              </w:rPr>
              <w:t>ítems descritos en el ANEXO No 2</w:t>
            </w:r>
            <w:r w:rsidRPr="000A4EA4">
              <w:rPr>
                <w:rFonts w:ascii="Arial" w:eastAsia="Calibri" w:hAnsi="Arial" w:cs="Arial"/>
                <w:b/>
                <w:sz w:val="20"/>
                <w:szCs w:val="20"/>
              </w:rPr>
              <w:t xml:space="preserve"> PRECIO TECHO, de la presente invitación</w:t>
            </w:r>
          </w:p>
        </w:tc>
        <w:tc>
          <w:tcPr>
            <w:tcW w:w="5062" w:type="dxa"/>
            <w:shd w:val="clear" w:color="auto" w:fill="auto"/>
          </w:tcPr>
          <w:p w:rsidR="00523E8F" w:rsidRPr="000A4EA4" w:rsidRDefault="00523E8F" w:rsidP="001316D6">
            <w:pPr>
              <w:jc w:val="center"/>
              <w:rPr>
                <w:rFonts w:ascii="Arial" w:eastAsia="Calibri" w:hAnsi="Arial" w:cs="Arial"/>
                <w:b/>
                <w:sz w:val="20"/>
                <w:szCs w:val="20"/>
              </w:rPr>
            </w:pPr>
          </w:p>
          <w:p w:rsidR="00523E8F" w:rsidRPr="000A4EA4" w:rsidRDefault="00523E8F" w:rsidP="001316D6">
            <w:pPr>
              <w:jc w:val="center"/>
              <w:rPr>
                <w:rFonts w:ascii="Arial" w:eastAsia="Calibri" w:hAnsi="Arial" w:cs="Arial"/>
                <w:b/>
                <w:sz w:val="20"/>
                <w:szCs w:val="20"/>
              </w:rPr>
            </w:pPr>
            <w:r w:rsidRPr="000A4EA4">
              <w:rPr>
                <w:rFonts w:ascii="Arial" w:eastAsia="Calibri" w:hAnsi="Arial" w:cs="Arial"/>
                <w:b/>
                <w:sz w:val="20"/>
                <w:szCs w:val="20"/>
              </w:rPr>
              <w:t>_____________%</w:t>
            </w:r>
          </w:p>
          <w:p w:rsidR="00523E8F" w:rsidRPr="000A4EA4" w:rsidRDefault="00523E8F" w:rsidP="001316D6">
            <w:pPr>
              <w:jc w:val="center"/>
              <w:rPr>
                <w:rFonts w:ascii="Arial" w:eastAsia="Calibri" w:hAnsi="Arial" w:cs="Arial"/>
                <w:b/>
                <w:sz w:val="20"/>
                <w:szCs w:val="20"/>
              </w:rPr>
            </w:pPr>
          </w:p>
        </w:tc>
      </w:tr>
    </w:tbl>
    <w:p w:rsidR="00523E8F" w:rsidRDefault="00523E8F" w:rsidP="00523E8F">
      <w:pPr>
        <w:jc w:val="both"/>
        <w:rPr>
          <w:rFonts w:ascii="Arial" w:eastAsia="Calibri" w:hAnsi="Arial" w:cs="Arial"/>
          <w:b/>
          <w:sz w:val="20"/>
          <w:szCs w:val="20"/>
        </w:rPr>
      </w:pPr>
    </w:p>
    <w:p w:rsidR="00523E8F" w:rsidRPr="001529E4" w:rsidRDefault="00523E8F" w:rsidP="00523E8F">
      <w:pPr>
        <w:pStyle w:val="Prrafodelista"/>
        <w:tabs>
          <w:tab w:val="left" w:pos="240"/>
        </w:tabs>
        <w:ind w:left="0"/>
        <w:jc w:val="both"/>
      </w:pPr>
      <w:r w:rsidRPr="001529E4">
        <w:rPr>
          <w:b/>
        </w:rPr>
        <w:t>NOTA 1:</w:t>
      </w:r>
      <w:r w:rsidRPr="001529E4">
        <w:t xml:space="preserve"> Para </w:t>
      </w:r>
      <w:r>
        <w:t>la evaluación  se tendrá en cuenta al proponente que haya ofertado el mayor porcentaje de descuento, este porcentaje será tenido en cuenta para la contratación.</w:t>
      </w:r>
    </w:p>
    <w:p w:rsidR="00523E8F" w:rsidRPr="001529E4" w:rsidRDefault="00523E8F" w:rsidP="00523E8F">
      <w:pPr>
        <w:pStyle w:val="Prrafodelista"/>
        <w:tabs>
          <w:tab w:val="left" w:pos="240"/>
        </w:tabs>
        <w:ind w:left="0"/>
        <w:jc w:val="both"/>
        <w:rPr>
          <w:b/>
        </w:rPr>
      </w:pPr>
    </w:p>
    <w:p w:rsidR="00523E8F" w:rsidRPr="001529E4" w:rsidRDefault="00523E8F" w:rsidP="00523E8F">
      <w:pPr>
        <w:pStyle w:val="Prrafodelista"/>
        <w:tabs>
          <w:tab w:val="left" w:pos="240"/>
        </w:tabs>
        <w:ind w:left="0"/>
        <w:jc w:val="both"/>
        <w:rPr>
          <w:b/>
        </w:rPr>
      </w:pPr>
      <w:r w:rsidRPr="001529E4">
        <w:rPr>
          <w:b/>
        </w:rPr>
        <w:t xml:space="preserve">NOTA 2: </w:t>
      </w:r>
      <w:r w:rsidRPr="001529E4">
        <w:t>el presente proceso se adjudicara por el valor total del presupuesto que es</w:t>
      </w:r>
      <w:r w:rsidRPr="001529E4">
        <w:rPr>
          <w:b/>
        </w:rPr>
        <w:t xml:space="preserve"> </w:t>
      </w:r>
      <w:r>
        <w:rPr>
          <w:b/>
        </w:rPr>
        <w:t>OCHENTA Y SIETE MILLONES DE PESOS M/CTE. ($ 87</w:t>
      </w:r>
      <w:r w:rsidRPr="001529E4">
        <w:rPr>
          <w:b/>
        </w:rPr>
        <w:t>.000.000),</w:t>
      </w:r>
      <w:r w:rsidRPr="001529E4">
        <w:t xml:space="preserve"> incluido IVA.</w:t>
      </w:r>
    </w:p>
    <w:p w:rsidR="00523E8F" w:rsidRPr="003E200F" w:rsidRDefault="00523E8F" w:rsidP="00523E8F">
      <w:pPr>
        <w:pStyle w:val="Prrafodelista"/>
        <w:tabs>
          <w:tab w:val="left" w:pos="240"/>
        </w:tabs>
        <w:ind w:left="0"/>
        <w:jc w:val="both"/>
        <w:rPr>
          <w:b/>
          <w:sz w:val="22"/>
          <w:szCs w:val="22"/>
        </w:rPr>
      </w:pPr>
    </w:p>
    <w:p w:rsidR="00523E8F" w:rsidRPr="001855D6" w:rsidRDefault="00523E8F" w:rsidP="00523E8F">
      <w:pPr>
        <w:pStyle w:val="bloqueextremo"/>
        <w:spacing w:after="0" w:line="240" w:lineRule="auto"/>
        <w:rPr>
          <w:szCs w:val="20"/>
        </w:rPr>
      </w:pPr>
      <w:r w:rsidRPr="001529E4">
        <w:rPr>
          <w:rFonts w:eastAsia="Calibri"/>
          <w:b/>
          <w:szCs w:val="20"/>
        </w:rPr>
        <w:t xml:space="preserve">NOTA 3: NOTA 3: </w:t>
      </w:r>
      <w:r w:rsidRPr="001529E4">
        <w:rPr>
          <w:rFonts w:eastAsia="Calibri"/>
          <w:szCs w:val="20"/>
        </w:rPr>
        <w:t xml:space="preserve">el oferente deberá diligenciar en la plataforma </w:t>
      </w:r>
      <w:r w:rsidRPr="001529E4">
        <w:rPr>
          <w:rFonts w:eastAsia="Calibri"/>
          <w:b/>
          <w:szCs w:val="20"/>
        </w:rPr>
        <w:t>SECOP II</w:t>
      </w:r>
      <w:r w:rsidRPr="001529E4">
        <w:rPr>
          <w:rFonts w:eastAsia="Calibri"/>
          <w:szCs w:val="20"/>
        </w:rPr>
        <w:t xml:space="preserve"> en la oferta económica  el valor indicado por la entidad que es de </w:t>
      </w:r>
      <w:r>
        <w:rPr>
          <w:rFonts w:eastAsia="Calibri"/>
          <w:b/>
          <w:szCs w:val="20"/>
        </w:rPr>
        <w:t>$ 87</w:t>
      </w:r>
      <w:r w:rsidRPr="001529E4">
        <w:rPr>
          <w:rFonts w:eastAsia="Calibri"/>
          <w:b/>
          <w:szCs w:val="20"/>
        </w:rPr>
        <w:t>.000.000</w:t>
      </w:r>
      <w:r w:rsidRPr="003E200F">
        <w:rPr>
          <w:rFonts w:eastAsia="Calibri"/>
          <w:sz w:val="22"/>
          <w:szCs w:val="22"/>
        </w:rPr>
        <w:t>.</w:t>
      </w:r>
      <w:r w:rsidRPr="00164F41">
        <w:rPr>
          <w:szCs w:val="20"/>
        </w:rPr>
        <w:t xml:space="preserve"> </w:t>
      </w:r>
      <w:r w:rsidRPr="001855D6">
        <w:rPr>
          <w:szCs w:val="20"/>
        </w:rPr>
        <w:t>EL CUAL ES NECESARIO PARA LA ADJUDICACION, DE EVIDENCIAR QUE EL VALOR SE ENCUENTRE MAL DILIGENCIADO LA OFERTA SERA RECHAZADA</w:t>
      </w:r>
    </w:p>
    <w:p w:rsidR="00502A41" w:rsidRDefault="00502A41" w:rsidP="00AB09FD">
      <w:pPr>
        <w:jc w:val="both"/>
        <w:rPr>
          <w:rFonts w:ascii="Arial" w:eastAsia="Calibri" w:hAnsi="Arial" w:cs="Arial"/>
          <w:b/>
          <w:sz w:val="20"/>
          <w:szCs w:val="20"/>
        </w:rPr>
      </w:pPr>
    </w:p>
    <w:p w:rsidR="003D70AD" w:rsidRDefault="003D70AD" w:rsidP="00EE4D43">
      <w:pPr>
        <w:spacing w:after="0" w:line="240" w:lineRule="auto"/>
        <w:jc w:val="both"/>
        <w:rPr>
          <w:rFonts w:ascii="Arial" w:hAnsi="Arial" w:cs="Arial"/>
          <w:b/>
          <w:sz w:val="20"/>
          <w:szCs w:val="20"/>
        </w:rPr>
      </w:pPr>
      <w:r w:rsidRPr="0064494F">
        <w:rPr>
          <w:rFonts w:ascii="Arial" w:hAnsi="Arial" w:cs="Arial"/>
          <w:b/>
          <w:sz w:val="20"/>
          <w:szCs w:val="20"/>
        </w:rPr>
        <w:t>NOMBRE DEL PROPONENTE:</w:t>
      </w:r>
    </w:p>
    <w:p w:rsidR="00884CFD" w:rsidRPr="0064494F" w:rsidRDefault="00884CFD" w:rsidP="00EE4D43">
      <w:pPr>
        <w:spacing w:after="0" w:line="240" w:lineRule="auto"/>
        <w:jc w:val="both"/>
        <w:rPr>
          <w:rFonts w:ascii="Arial" w:hAnsi="Arial" w:cs="Arial"/>
          <w:b/>
          <w:sz w:val="20"/>
          <w:szCs w:val="20"/>
        </w:rPr>
      </w:pPr>
    </w:p>
    <w:p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NIT o C.C</w:t>
      </w:r>
      <w:proofErr w:type="gramStart"/>
      <w:r w:rsidRPr="0064494F">
        <w:rPr>
          <w:rFonts w:ascii="Arial" w:hAnsi="Arial" w:cs="Arial"/>
          <w:b/>
          <w:sz w:val="20"/>
          <w:szCs w:val="20"/>
        </w:rPr>
        <w:t>. :</w:t>
      </w:r>
      <w:proofErr w:type="gramEnd"/>
    </w:p>
    <w:p w:rsidR="00884CFD" w:rsidRPr="0064494F" w:rsidRDefault="00884CFD" w:rsidP="003D70AD">
      <w:pPr>
        <w:spacing w:after="0" w:line="240" w:lineRule="auto"/>
        <w:jc w:val="both"/>
        <w:rPr>
          <w:rFonts w:ascii="Arial" w:hAnsi="Arial" w:cs="Arial"/>
          <w:b/>
          <w:sz w:val="20"/>
          <w:szCs w:val="20"/>
        </w:rPr>
      </w:pPr>
    </w:p>
    <w:p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NOMBRE DEL REPRESENTANTE LEGAL:</w:t>
      </w:r>
    </w:p>
    <w:p w:rsidR="00884CFD" w:rsidRPr="0064494F" w:rsidRDefault="00884CFD" w:rsidP="003D70AD">
      <w:pPr>
        <w:spacing w:after="0" w:line="240" w:lineRule="auto"/>
        <w:jc w:val="both"/>
        <w:rPr>
          <w:rFonts w:ascii="Arial" w:hAnsi="Arial" w:cs="Arial"/>
          <w:b/>
          <w:sz w:val="20"/>
          <w:szCs w:val="20"/>
        </w:rPr>
      </w:pPr>
    </w:p>
    <w:p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C.C</w:t>
      </w:r>
      <w:proofErr w:type="gramStart"/>
      <w:r w:rsidRPr="0064494F">
        <w:rPr>
          <w:rFonts w:ascii="Arial" w:hAnsi="Arial" w:cs="Arial"/>
          <w:b/>
          <w:sz w:val="20"/>
          <w:szCs w:val="20"/>
        </w:rPr>
        <w:t>. :</w:t>
      </w:r>
      <w:proofErr w:type="gramEnd"/>
    </w:p>
    <w:p w:rsidR="00884CFD" w:rsidRPr="0064494F" w:rsidRDefault="00884CFD" w:rsidP="003D70AD">
      <w:pPr>
        <w:spacing w:after="0" w:line="240" w:lineRule="auto"/>
        <w:jc w:val="both"/>
        <w:rPr>
          <w:rFonts w:ascii="Arial" w:hAnsi="Arial" w:cs="Arial"/>
          <w:b/>
          <w:sz w:val="20"/>
          <w:szCs w:val="20"/>
        </w:rPr>
      </w:pPr>
    </w:p>
    <w:p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FIRMA DEL REPRESENTANTE LEGAL:</w:t>
      </w:r>
    </w:p>
    <w:p w:rsidR="00884CFD" w:rsidRPr="0064494F" w:rsidRDefault="00884CFD" w:rsidP="003D70AD">
      <w:pPr>
        <w:spacing w:after="0" w:line="240" w:lineRule="auto"/>
        <w:jc w:val="both"/>
        <w:rPr>
          <w:rFonts w:ascii="Arial" w:hAnsi="Arial" w:cs="Arial"/>
          <w:b/>
          <w:sz w:val="20"/>
          <w:szCs w:val="20"/>
        </w:rPr>
      </w:pPr>
    </w:p>
    <w:p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DIRECCION:</w:t>
      </w:r>
    </w:p>
    <w:p w:rsidR="003D70AD" w:rsidRPr="0064494F" w:rsidRDefault="003D70AD" w:rsidP="003D70AD">
      <w:pPr>
        <w:spacing w:after="0" w:line="240" w:lineRule="auto"/>
        <w:jc w:val="both"/>
        <w:rPr>
          <w:rFonts w:ascii="Arial" w:hAnsi="Arial" w:cs="Arial"/>
          <w:b/>
          <w:sz w:val="12"/>
          <w:szCs w:val="20"/>
        </w:rPr>
      </w:pPr>
    </w:p>
    <w:p w:rsidR="003D70AD" w:rsidRPr="0064494F" w:rsidRDefault="003D70AD" w:rsidP="003D70AD">
      <w:pPr>
        <w:spacing w:after="0" w:line="240" w:lineRule="auto"/>
        <w:jc w:val="both"/>
        <w:rPr>
          <w:rFonts w:ascii="Tahoma" w:hAnsi="Tahoma" w:cs="Tahoma"/>
          <w:sz w:val="20"/>
          <w:szCs w:val="20"/>
        </w:rPr>
      </w:pPr>
      <w:r w:rsidRPr="0064494F">
        <w:rPr>
          <w:rFonts w:ascii="Arial" w:hAnsi="Arial" w:cs="Arial"/>
          <w:b/>
          <w:sz w:val="20"/>
          <w:szCs w:val="20"/>
        </w:rPr>
        <w:t>TELEFONO</w:t>
      </w:r>
      <w:r w:rsidRPr="0064494F">
        <w:rPr>
          <w:rFonts w:ascii="Arial" w:hAnsi="Arial" w:cs="Arial"/>
          <w:sz w:val="20"/>
          <w:szCs w:val="20"/>
        </w:rPr>
        <w:t>:</w:t>
      </w:r>
    </w:p>
    <w:p w:rsidR="008D58B2" w:rsidRDefault="008D58B2" w:rsidP="008D58B2">
      <w:pPr>
        <w:pStyle w:val="Prrafodelista"/>
        <w:tabs>
          <w:tab w:val="left" w:pos="240"/>
        </w:tabs>
        <w:ind w:left="0"/>
        <w:jc w:val="center"/>
        <w:rPr>
          <w:b/>
        </w:rPr>
      </w:pPr>
    </w:p>
    <w:p w:rsidR="001316D6" w:rsidRDefault="001316D6" w:rsidP="008D58B2">
      <w:pPr>
        <w:pStyle w:val="Prrafodelista"/>
        <w:tabs>
          <w:tab w:val="left" w:pos="240"/>
        </w:tabs>
        <w:ind w:left="0"/>
        <w:jc w:val="center"/>
        <w:rPr>
          <w:b/>
        </w:rPr>
      </w:pPr>
    </w:p>
    <w:p w:rsidR="001316D6" w:rsidRDefault="001316D6" w:rsidP="008D58B2">
      <w:pPr>
        <w:pStyle w:val="Prrafodelista"/>
        <w:tabs>
          <w:tab w:val="left" w:pos="240"/>
        </w:tabs>
        <w:ind w:left="0"/>
        <w:jc w:val="center"/>
        <w:rPr>
          <w:b/>
        </w:rPr>
      </w:pPr>
    </w:p>
    <w:p w:rsidR="001316D6" w:rsidRDefault="001316D6" w:rsidP="008D58B2">
      <w:pPr>
        <w:pStyle w:val="Prrafodelista"/>
        <w:tabs>
          <w:tab w:val="left" w:pos="240"/>
        </w:tabs>
        <w:ind w:left="0"/>
        <w:jc w:val="center"/>
        <w:rPr>
          <w:b/>
        </w:rPr>
      </w:pPr>
    </w:p>
    <w:p w:rsidR="001316D6" w:rsidRDefault="001316D6" w:rsidP="008D58B2">
      <w:pPr>
        <w:pStyle w:val="Prrafodelista"/>
        <w:tabs>
          <w:tab w:val="left" w:pos="240"/>
        </w:tabs>
        <w:ind w:left="0"/>
        <w:jc w:val="center"/>
        <w:rPr>
          <w:b/>
        </w:rPr>
      </w:pPr>
    </w:p>
    <w:p w:rsidR="001316D6" w:rsidRDefault="001316D6" w:rsidP="008D58B2">
      <w:pPr>
        <w:pStyle w:val="Prrafodelista"/>
        <w:tabs>
          <w:tab w:val="left" w:pos="240"/>
        </w:tabs>
        <w:ind w:left="0"/>
        <w:jc w:val="center"/>
        <w:rPr>
          <w:b/>
        </w:rPr>
      </w:pPr>
    </w:p>
    <w:p w:rsidR="001316D6" w:rsidRDefault="001316D6" w:rsidP="008D58B2">
      <w:pPr>
        <w:pStyle w:val="Prrafodelista"/>
        <w:tabs>
          <w:tab w:val="left" w:pos="240"/>
        </w:tabs>
        <w:ind w:left="0"/>
        <w:jc w:val="center"/>
        <w:rPr>
          <w:b/>
        </w:rPr>
      </w:pPr>
    </w:p>
    <w:p w:rsidR="001316D6" w:rsidRDefault="001316D6" w:rsidP="008D58B2">
      <w:pPr>
        <w:pStyle w:val="Prrafodelista"/>
        <w:tabs>
          <w:tab w:val="left" w:pos="240"/>
        </w:tabs>
        <w:ind w:left="0"/>
        <w:jc w:val="center"/>
        <w:rPr>
          <w:b/>
        </w:rPr>
      </w:pPr>
    </w:p>
    <w:p w:rsidR="001316D6" w:rsidRDefault="001316D6" w:rsidP="008D58B2">
      <w:pPr>
        <w:pStyle w:val="Prrafodelista"/>
        <w:tabs>
          <w:tab w:val="left" w:pos="240"/>
        </w:tabs>
        <w:ind w:left="0"/>
        <w:jc w:val="center"/>
        <w:rPr>
          <w:b/>
        </w:rPr>
      </w:pPr>
    </w:p>
    <w:p w:rsidR="001316D6" w:rsidRDefault="001316D6" w:rsidP="008D58B2">
      <w:pPr>
        <w:pStyle w:val="Prrafodelista"/>
        <w:tabs>
          <w:tab w:val="left" w:pos="240"/>
        </w:tabs>
        <w:ind w:left="0"/>
        <w:jc w:val="center"/>
        <w:rPr>
          <w:b/>
        </w:rPr>
      </w:pPr>
    </w:p>
    <w:p w:rsidR="00EE4D43" w:rsidRDefault="00EE4D43" w:rsidP="00F46BEE">
      <w:pPr>
        <w:autoSpaceDE w:val="0"/>
        <w:autoSpaceDN w:val="0"/>
        <w:spacing w:after="0" w:line="240" w:lineRule="auto"/>
        <w:jc w:val="center"/>
        <w:rPr>
          <w:rFonts w:ascii="Arial" w:eastAsia="Times New Roman" w:hAnsi="Arial" w:cs="Arial"/>
          <w:b/>
          <w:bCs/>
          <w:lang w:val="es-ES_tradnl" w:eastAsia="es-ES"/>
        </w:rPr>
      </w:pPr>
    </w:p>
    <w:p w:rsidR="00F46BEE" w:rsidRPr="00B046EC" w:rsidRDefault="007D5522" w:rsidP="00F46BEE">
      <w:pPr>
        <w:autoSpaceDE w:val="0"/>
        <w:autoSpaceDN w:val="0"/>
        <w:spacing w:after="0" w:line="240" w:lineRule="auto"/>
        <w:jc w:val="center"/>
        <w:rPr>
          <w:rFonts w:ascii="Tahoma" w:eastAsia="Times New Roman" w:hAnsi="Tahoma" w:cs="Tahoma"/>
          <w:lang w:val="es-ES_tradnl" w:eastAsia="es-ES"/>
        </w:rPr>
      </w:pPr>
      <w:r>
        <w:rPr>
          <w:rFonts w:ascii="Arial" w:eastAsia="Times New Roman" w:hAnsi="Arial" w:cs="Arial"/>
          <w:b/>
          <w:bCs/>
          <w:lang w:val="es-ES_tradnl" w:eastAsia="es-ES"/>
        </w:rPr>
        <w:lastRenderedPageBreak/>
        <w:t>ANEXO No. 3</w:t>
      </w:r>
    </w:p>
    <w:p w:rsidR="005F38F3" w:rsidRDefault="001E49E8" w:rsidP="00AB09FD">
      <w:pPr>
        <w:pStyle w:val="Prrafodelista"/>
        <w:jc w:val="center"/>
        <w:rPr>
          <w:b/>
        </w:rPr>
      </w:pPr>
      <w:r>
        <w:rPr>
          <w:b/>
        </w:rPr>
        <w:t xml:space="preserve">OBLIGACIONES DEL </w:t>
      </w:r>
      <w:r w:rsidR="00D3081A">
        <w:rPr>
          <w:b/>
        </w:rPr>
        <w:t>OFERENTE</w:t>
      </w:r>
    </w:p>
    <w:p w:rsidR="00AB09FD" w:rsidRDefault="00AB09FD" w:rsidP="00AB09FD">
      <w:pPr>
        <w:pStyle w:val="Prrafodelista"/>
        <w:jc w:val="center"/>
        <w:rPr>
          <w:b/>
        </w:rPr>
      </w:pPr>
    </w:p>
    <w:p w:rsidR="00D3081A" w:rsidRPr="0071042B" w:rsidRDefault="00D3081A" w:rsidP="00D3081A">
      <w:pPr>
        <w:pStyle w:val="Prrafodelista"/>
        <w:numPr>
          <w:ilvl w:val="0"/>
          <w:numId w:val="11"/>
        </w:numPr>
        <w:autoSpaceDE/>
        <w:autoSpaceDN/>
        <w:ind w:left="714" w:hanging="357"/>
        <w:jc w:val="both"/>
      </w:pPr>
      <w:r w:rsidRPr="0071042B">
        <w:t>Cumplir con el objeto contractual.</w:t>
      </w:r>
    </w:p>
    <w:p w:rsidR="00D3081A" w:rsidRPr="0071042B" w:rsidRDefault="00D3081A" w:rsidP="00D3081A">
      <w:pPr>
        <w:pStyle w:val="Prrafodelista"/>
        <w:numPr>
          <w:ilvl w:val="0"/>
          <w:numId w:val="11"/>
        </w:numPr>
        <w:autoSpaceDE/>
        <w:autoSpaceDN/>
        <w:ind w:left="714" w:hanging="357"/>
        <w:jc w:val="both"/>
      </w:pPr>
      <w:r w:rsidRPr="0071042B">
        <w:t>Obrar con lealtad y buena fe en las distintas etapas contractuales, evitando dilaciones y trabas.</w:t>
      </w:r>
    </w:p>
    <w:p w:rsidR="00D3081A" w:rsidRPr="0071042B" w:rsidRDefault="00D3081A" w:rsidP="00D3081A">
      <w:pPr>
        <w:pStyle w:val="Prrafodelista"/>
        <w:numPr>
          <w:ilvl w:val="0"/>
          <w:numId w:val="11"/>
        </w:numPr>
        <w:autoSpaceDE/>
        <w:autoSpaceDN/>
        <w:ind w:left="714" w:hanging="357"/>
        <w:jc w:val="both"/>
      </w:pPr>
      <w:r w:rsidRPr="0071042B">
        <w:t>Responder los requerimientos de aclaración o de información en los plazos que LA POLICIA METROPOLITANA SAN JUAN DE PASTO</w:t>
      </w:r>
      <w:r>
        <w:t>-UNIDAD PRESTADORA DE SALUD</w:t>
      </w:r>
      <w:r w:rsidRPr="0071042B">
        <w:t xml:space="preserve"> NARIÑO le formule en cada caso.</w:t>
      </w:r>
    </w:p>
    <w:p w:rsidR="00D3081A" w:rsidRPr="0071042B" w:rsidRDefault="00D3081A" w:rsidP="00D3081A">
      <w:pPr>
        <w:pStyle w:val="Prrafodelista"/>
        <w:numPr>
          <w:ilvl w:val="0"/>
          <w:numId w:val="11"/>
        </w:numPr>
        <w:autoSpaceDE/>
        <w:autoSpaceDN/>
        <w:ind w:left="714" w:hanging="357"/>
        <w:jc w:val="both"/>
      </w:pPr>
      <w:r w:rsidRPr="0071042B">
        <w:t>Cumplir cabalmente con sus obligaciones, frente al Sistema de Seguridad Social Integral y parafiscales (Cajas de Compensación Familiar, Sena e ICBF), por cuanto el cumplimiento de ésta obligación es requisito indispensable para la realización de cualquier pago.</w:t>
      </w:r>
    </w:p>
    <w:p w:rsidR="00D3081A" w:rsidRDefault="00D3081A" w:rsidP="00D3081A">
      <w:pPr>
        <w:pStyle w:val="Prrafodelista"/>
        <w:numPr>
          <w:ilvl w:val="0"/>
          <w:numId w:val="11"/>
        </w:numPr>
        <w:autoSpaceDE/>
        <w:autoSpaceDN/>
        <w:ind w:left="714" w:hanging="357"/>
        <w:jc w:val="both"/>
      </w:pPr>
      <w:r w:rsidRPr="0071042B">
        <w:t>Constituir en debida forma y aportar al Grupo Contractual y Seguimiento de la POLICIA METROPOL</w:t>
      </w:r>
      <w:r>
        <w:t>ITANA SAN J</w:t>
      </w:r>
      <w:r w:rsidRPr="0071042B">
        <w:t>UAN DE PASTO-</w:t>
      </w:r>
      <w:r>
        <w:t>UNIDAD PRESTADORA DE SALUD</w:t>
      </w:r>
      <w:r w:rsidRPr="0071042B">
        <w:t xml:space="preserve"> NARIÑO, dentro de los tres (3) días hábiles siguientes a la suscripción del contrato, la Garantía Única  y cancelar los pagos a que hubiere lugar. Así mismo el oferente deberá cargar las garantías en el SECOP II</w:t>
      </w:r>
      <w:r>
        <w:t>.</w:t>
      </w:r>
      <w:r w:rsidRPr="0071042B">
        <w:t xml:space="preserve"> </w:t>
      </w:r>
    </w:p>
    <w:p w:rsidR="00D3081A" w:rsidRPr="0071042B" w:rsidRDefault="00D3081A" w:rsidP="00D3081A">
      <w:pPr>
        <w:pStyle w:val="Prrafodelista"/>
        <w:numPr>
          <w:ilvl w:val="0"/>
          <w:numId w:val="11"/>
        </w:numPr>
        <w:autoSpaceDE/>
        <w:autoSpaceDN/>
        <w:ind w:left="714" w:hanging="357"/>
        <w:jc w:val="both"/>
      </w:pPr>
      <w:r w:rsidRPr="0071042B">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D3081A" w:rsidRPr="0071042B" w:rsidRDefault="00D3081A" w:rsidP="00D3081A">
      <w:pPr>
        <w:pStyle w:val="Prrafodelista"/>
        <w:numPr>
          <w:ilvl w:val="0"/>
          <w:numId w:val="11"/>
        </w:numPr>
        <w:autoSpaceDE/>
        <w:autoSpaceDN/>
        <w:ind w:left="714" w:hanging="357"/>
        <w:jc w:val="both"/>
      </w:pPr>
      <w:r w:rsidRPr="0071042B">
        <w:t xml:space="preserve">No acceder a peticiones o amenazas, de quienes actuando por fuera de la ley pretendan obligarlo a hacer u omitir algún acto o hecho, el </w:t>
      </w:r>
      <w:r>
        <w:t>OFERENTE</w:t>
      </w:r>
      <w:r w:rsidRPr="0071042B">
        <w:t xml:space="preserve"> deberá Informar d</w:t>
      </w:r>
      <w:r>
        <w:t xml:space="preserve">e tal evento a  la Jefatura  de la </w:t>
      </w:r>
      <w:r w:rsidRPr="0071042B">
        <w:t xml:space="preserve"> </w:t>
      </w:r>
      <w:r>
        <w:rPr>
          <w:color w:val="000000"/>
        </w:rPr>
        <w:t>UNIDAD PRESTADORA DE SALUD</w:t>
      </w:r>
      <w:r w:rsidRPr="002803B8">
        <w:rPr>
          <w:color w:val="000000"/>
        </w:rPr>
        <w:t xml:space="preserve"> NARIÑO</w:t>
      </w:r>
      <w:r w:rsidRPr="0071042B">
        <w:t xml:space="preserve"> y a las autoridades competentes para que se adopte las medidas necesarias.</w:t>
      </w:r>
    </w:p>
    <w:p w:rsidR="00D3081A" w:rsidRPr="0071042B" w:rsidRDefault="00D3081A" w:rsidP="00D3081A">
      <w:pPr>
        <w:pStyle w:val="Prrafodelista"/>
        <w:numPr>
          <w:ilvl w:val="0"/>
          <w:numId w:val="11"/>
        </w:numPr>
        <w:autoSpaceDE/>
        <w:autoSpaceDN/>
        <w:ind w:left="714" w:hanging="357"/>
        <w:jc w:val="both"/>
      </w:pPr>
      <w:r w:rsidRPr="0071042B">
        <w:t>Mantener activa la cuenta corriente o de ahorros reportada para los pagos con el fin de evitar traumatismos en el proceso de ejecución del contrato</w:t>
      </w:r>
    </w:p>
    <w:p w:rsidR="00D3081A" w:rsidRPr="0071042B" w:rsidRDefault="00D3081A" w:rsidP="00D3081A">
      <w:pPr>
        <w:pStyle w:val="Prrafodelista"/>
        <w:numPr>
          <w:ilvl w:val="0"/>
          <w:numId w:val="11"/>
        </w:numPr>
        <w:autoSpaceDE/>
        <w:autoSpaceDN/>
        <w:ind w:left="714" w:hanging="357"/>
        <w:jc w:val="both"/>
      </w:pPr>
      <w:r w:rsidRPr="0071042B">
        <w:t xml:space="preserve">El </w:t>
      </w:r>
      <w:r>
        <w:t>oferente</w:t>
      </w:r>
      <w:r w:rsidRPr="0071042B">
        <w:t xml:space="preserve"> debe tener  suficiencia  científica, técnica y administrativa que garantice la prestación de los servicios objeto del presente contrato a usuarios y beneficiarios del Subsistema de Salud de la Policía Nacional.</w:t>
      </w:r>
    </w:p>
    <w:p w:rsidR="00D3081A" w:rsidRPr="0071042B" w:rsidRDefault="00D3081A" w:rsidP="00D3081A">
      <w:pPr>
        <w:pStyle w:val="Prrafodelista"/>
        <w:numPr>
          <w:ilvl w:val="0"/>
          <w:numId w:val="11"/>
        </w:numPr>
        <w:autoSpaceDE/>
        <w:autoSpaceDN/>
        <w:ind w:left="714" w:hanging="357"/>
        <w:jc w:val="both"/>
      </w:pPr>
      <w:r>
        <w:t>El oferente</w:t>
      </w:r>
      <w:r w:rsidRPr="0071042B">
        <w:t xml:space="preserve"> deberá establecer canales de acceso y comunicación, que garanticen la oportunidad en el agendamiento y la atención de los usuarios.</w:t>
      </w:r>
    </w:p>
    <w:p w:rsidR="00D3081A" w:rsidRPr="0071042B" w:rsidRDefault="00D3081A" w:rsidP="00D3081A">
      <w:pPr>
        <w:pStyle w:val="Prrafodelista"/>
        <w:numPr>
          <w:ilvl w:val="0"/>
          <w:numId w:val="11"/>
        </w:numPr>
        <w:autoSpaceDE/>
        <w:autoSpaceDN/>
        <w:ind w:left="714" w:hanging="357"/>
        <w:jc w:val="both"/>
      </w:pPr>
      <w:r w:rsidRPr="0071042B">
        <w:t xml:space="preserve">El </w:t>
      </w:r>
      <w:r>
        <w:t>oferente</w:t>
      </w:r>
      <w:r w:rsidRPr="0071042B">
        <w:t xml:space="preserve"> se obliga a canalizar toda comunicación relacionada con la ejecución del contrato o del resorte administrativo a través del supervisor o Coordinador de contrato.</w:t>
      </w:r>
    </w:p>
    <w:p w:rsidR="00D3081A" w:rsidRPr="0071042B" w:rsidRDefault="00D3081A" w:rsidP="00D3081A">
      <w:pPr>
        <w:pStyle w:val="Prrafodelista"/>
        <w:numPr>
          <w:ilvl w:val="0"/>
          <w:numId w:val="11"/>
        </w:numPr>
        <w:autoSpaceDE/>
        <w:autoSpaceDN/>
        <w:ind w:left="714" w:hanging="357"/>
        <w:jc w:val="both"/>
      </w:pPr>
      <w:r w:rsidRPr="0071042B">
        <w:t>Garantizar la prestación de los servicios con equipos Biomédicos y Material Médico adecuados para la atención del usuario.</w:t>
      </w:r>
    </w:p>
    <w:p w:rsidR="00D3081A" w:rsidRPr="0071042B" w:rsidRDefault="00D3081A" w:rsidP="00D3081A">
      <w:pPr>
        <w:pStyle w:val="Prrafodelista"/>
        <w:numPr>
          <w:ilvl w:val="0"/>
          <w:numId w:val="11"/>
        </w:numPr>
        <w:autoSpaceDE/>
        <w:autoSpaceDN/>
        <w:ind w:left="714" w:hanging="357"/>
        <w:jc w:val="both"/>
      </w:pPr>
      <w:r w:rsidRPr="0071042B">
        <w:t xml:space="preserve">La Entidad oferente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w:t>
      </w:r>
    </w:p>
    <w:p w:rsidR="00D3081A" w:rsidRPr="0071042B" w:rsidRDefault="00D3081A" w:rsidP="00D3081A">
      <w:pPr>
        <w:pStyle w:val="Prrafodelista"/>
        <w:numPr>
          <w:ilvl w:val="0"/>
          <w:numId w:val="11"/>
        </w:numPr>
        <w:autoSpaceDE/>
        <w:autoSpaceDN/>
        <w:ind w:left="714" w:hanging="357"/>
        <w:jc w:val="both"/>
      </w:pPr>
      <w:r w:rsidRPr="0071042B">
        <w:t xml:space="preserve">El </w:t>
      </w:r>
      <w:r>
        <w:t>oferente</w:t>
      </w:r>
      <w:r w:rsidRPr="0071042B">
        <w:t xml:space="preserve"> debe cumplir con el Decreto 1011 de 03-Abr-06, en las resoluciones 1043 (Habilitación) y 1445 (Estándares de Calidad)</w:t>
      </w:r>
    </w:p>
    <w:p w:rsidR="00D3081A" w:rsidRPr="0071042B" w:rsidRDefault="00D3081A" w:rsidP="00D3081A">
      <w:pPr>
        <w:pStyle w:val="Prrafodelista"/>
        <w:numPr>
          <w:ilvl w:val="0"/>
          <w:numId w:val="11"/>
        </w:numPr>
        <w:autoSpaceDE/>
        <w:autoSpaceDN/>
        <w:ind w:left="714" w:hanging="357"/>
        <w:jc w:val="both"/>
      </w:pPr>
      <w:r w:rsidRPr="0071042B">
        <w:t xml:space="preserve">El </w:t>
      </w:r>
      <w:r>
        <w:t>oferente</w:t>
      </w:r>
      <w:r w:rsidRPr="0071042B">
        <w:t xml:space="preserve"> </w:t>
      </w:r>
      <w:r>
        <w:t xml:space="preserve"> </w:t>
      </w:r>
      <w:r w:rsidRPr="0071042B">
        <w:t>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referencia y contra referencia de</w:t>
      </w:r>
      <w:r>
        <w:t xml:space="preserve"> UNIDAD PRESTADORA DE SALUD</w:t>
      </w:r>
      <w:r w:rsidRPr="0071042B">
        <w:t xml:space="preserve"> NARIÑO.</w:t>
      </w:r>
    </w:p>
    <w:p w:rsidR="00D3081A" w:rsidRPr="0071042B" w:rsidRDefault="00D3081A" w:rsidP="00D3081A">
      <w:pPr>
        <w:pStyle w:val="Prrafodelista"/>
        <w:numPr>
          <w:ilvl w:val="0"/>
          <w:numId w:val="11"/>
        </w:numPr>
        <w:autoSpaceDE/>
        <w:autoSpaceDN/>
        <w:ind w:left="714" w:hanging="357"/>
        <w:jc w:val="both"/>
      </w:pPr>
      <w:r w:rsidRPr="0071042B">
        <w:t>Presentar la facturación correspondiente al mes causado dentro de los CINCO (05) días del mes siguiente  en la Ventanilla Única Central de Cuentas de la Dirección de Sanidad. En esta Facturación debe aparecer el No de Contrato vigente al que se carga la cuenta y dando cumplimiento a la ley 594 del 14 de julio de 2000 “Ley General de Archivo”.</w:t>
      </w:r>
    </w:p>
    <w:p w:rsidR="00D3081A" w:rsidRPr="0071042B" w:rsidRDefault="00D3081A" w:rsidP="00D3081A">
      <w:pPr>
        <w:pStyle w:val="Prrafodelista"/>
        <w:numPr>
          <w:ilvl w:val="0"/>
          <w:numId w:val="11"/>
        </w:numPr>
        <w:autoSpaceDE/>
        <w:autoSpaceDN/>
        <w:ind w:left="714" w:hanging="357"/>
        <w:jc w:val="both"/>
      </w:pPr>
      <w:r w:rsidRPr="0071042B">
        <w:t xml:space="preserve">Las demás obligaciones del </w:t>
      </w:r>
      <w:r>
        <w:t>OFERENTE</w:t>
      </w:r>
      <w:r w:rsidRPr="0071042B">
        <w:t xml:space="preserve">  contenidas en el artículo 5º de la Ley 80 de 1993, así mismo, será civil y penalmente responsable por sus acciones u omisiones en la actuación contractual.</w:t>
      </w:r>
    </w:p>
    <w:p w:rsidR="00D3081A" w:rsidRPr="0071042B" w:rsidRDefault="00D3081A" w:rsidP="00D3081A">
      <w:pPr>
        <w:pStyle w:val="Prrafodelista"/>
        <w:numPr>
          <w:ilvl w:val="0"/>
          <w:numId w:val="11"/>
        </w:numPr>
        <w:autoSpaceDE/>
        <w:autoSpaceDN/>
        <w:ind w:left="714" w:hanging="357"/>
        <w:jc w:val="both"/>
      </w:pPr>
      <w:r w:rsidRPr="0071042B">
        <w:t>El Oferente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p>
    <w:p w:rsidR="00D3081A" w:rsidRDefault="00D3081A" w:rsidP="00D3081A">
      <w:pPr>
        <w:pStyle w:val="Prrafodelista"/>
        <w:numPr>
          <w:ilvl w:val="0"/>
          <w:numId w:val="11"/>
        </w:numPr>
        <w:autoSpaceDE/>
        <w:autoSpaceDN/>
        <w:ind w:left="714" w:hanging="357"/>
        <w:jc w:val="both"/>
      </w:pPr>
      <w:r w:rsidRPr="0071042B">
        <w:t>El oferente se compromete a cargar la cuenta de cobro en la plataforma SECOP II.</w:t>
      </w:r>
    </w:p>
    <w:p w:rsidR="00854647" w:rsidRPr="0071042B" w:rsidRDefault="00854647" w:rsidP="00D3081A">
      <w:pPr>
        <w:pStyle w:val="Prrafodelista"/>
        <w:numPr>
          <w:ilvl w:val="0"/>
          <w:numId w:val="11"/>
        </w:numPr>
        <w:autoSpaceDE/>
        <w:autoSpaceDN/>
        <w:ind w:left="714" w:hanging="357"/>
        <w:jc w:val="both"/>
      </w:pPr>
      <w:r>
        <w:lastRenderedPageBreak/>
        <w:t>El oferente se obliga a reportar dentro de los siguientes cinco</w:t>
      </w:r>
      <w:r w:rsidR="00903F56">
        <w:t xml:space="preserve"> días</w:t>
      </w:r>
      <w:r>
        <w:t xml:space="preserve"> a su ocurrencia eventos adversos e incidentes presentados en ejecución del </w:t>
      </w:r>
      <w:r w:rsidR="00903F56">
        <w:t>contrato</w:t>
      </w:r>
      <w:r>
        <w:t xml:space="preserve"> con su respectivo </w:t>
      </w:r>
      <w:r w:rsidR="00903F56">
        <w:t>análisis</w:t>
      </w:r>
      <w:r>
        <w:t xml:space="preserve"> e implementación de un plan de mejora al supervisor de contrato y ordenador del Gasto asumiendo los costos de atención en salud derivados del evento adverso</w:t>
      </w:r>
      <w:r w:rsidR="00903F56">
        <w:t>.</w:t>
      </w:r>
      <w:r>
        <w:t xml:space="preserve"> </w:t>
      </w:r>
      <w:r w:rsidR="00903F56">
        <w:t>Dicho reporte se debe consignar en el formato 3SS-FR-0006 REPORTE DE INCIDENTE Y EVENTOS ADVERSOS, que se adjunta en la presente invitación.</w:t>
      </w:r>
    </w:p>
    <w:p w:rsidR="00D3081A" w:rsidRPr="0071042B" w:rsidRDefault="00D3081A" w:rsidP="00D3081A">
      <w:pPr>
        <w:ind w:left="786"/>
        <w:jc w:val="both"/>
        <w:rPr>
          <w:rFonts w:ascii="Arial" w:hAnsi="Arial" w:cs="Arial"/>
          <w:b/>
          <w:sz w:val="20"/>
          <w:szCs w:val="20"/>
        </w:rPr>
      </w:pPr>
    </w:p>
    <w:p w:rsidR="00D3081A" w:rsidRPr="0071042B" w:rsidRDefault="00D3081A" w:rsidP="00D3081A">
      <w:pPr>
        <w:jc w:val="center"/>
        <w:rPr>
          <w:rFonts w:ascii="Arial" w:hAnsi="Arial" w:cs="Arial"/>
          <w:b/>
          <w:bCs/>
          <w:sz w:val="20"/>
          <w:szCs w:val="20"/>
          <w:lang w:eastAsia="es-CO"/>
        </w:rPr>
      </w:pPr>
      <w:r w:rsidRPr="0071042B">
        <w:rPr>
          <w:rFonts w:ascii="Arial" w:hAnsi="Arial" w:cs="Arial"/>
          <w:b/>
          <w:bCs/>
          <w:sz w:val="20"/>
          <w:szCs w:val="20"/>
          <w:lang w:eastAsia="es-CO"/>
        </w:rPr>
        <w:t>OBLIGACIONES DEL OFERENTE EN SEGURIDAD Y SALUD EN EL TRABAJO</w:t>
      </w:r>
    </w:p>
    <w:p w:rsidR="00D3081A" w:rsidRPr="0071042B" w:rsidRDefault="00D3081A" w:rsidP="00D3081A">
      <w:pPr>
        <w:jc w:val="both"/>
        <w:rPr>
          <w:rFonts w:ascii="Arial" w:hAnsi="Arial" w:cs="Arial"/>
          <w:b/>
          <w:bCs/>
          <w:sz w:val="20"/>
          <w:szCs w:val="20"/>
          <w:lang w:eastAsia="es-CO"/>
        </w:rPr>
      </w:pPr>
    </w:p>
    <w:p w:rsidR="00D3081A" w:rsidRPr="0071042B" w:rsidRDefault="00D3081A" w:rsidP="00D3081A">
      <w:pPr>
        <w:numPr>
          <w:ilvl w:val="0"/>
          <w:numId w:val="10"/>
        </w:numPr>
        <w:spacing w:after="0" w:line="240" w:lineRule="auto"/>
        <w:jc w:val="both"/>
        <w:rPr>
          <w:rFonts w:ascii="Arial" w:hAnsi="Arial" w:cs="Arial"/>
          <w:b/>
          <w:bCs/>
          <w:sz w:val="20"/>
          <w:szCs w:val="20"/>
          <w:lang w:eastAsia="es-CO"/>
        </w:rPr>
      </w:pPr>
      <w:r w:rsidRPr="0071042B">
        <w:rPr>
          <w:rFonts w:ascii="Arial" w:hAnsi="Arial" w:cs="Arial"/>
          <w:bCs/>
          <w:sz w:val="20"/>
          <w:szCs w:val="20"/>
          <w:lang w:eastAsia="es-CO"/>
        </w:rPr>
        <w:t>Presentar matriz de elementos de protección personal, donde conste el suministro de elementos de dotación y protección personal, que se requiere para la realización de sus actividades objeto del contrato. En caso de deterioro, daño o perdida deberá contemplarse los protocolos de reposición sin afectar la ejecución del contrato.</w:t>
      </w:r>
    </w:p>
    <w:p w:rsidR="00D3081A" w:rsidRPr="0071042B" w:rsidRDefault="00D3081A" w:rsidP="00D3081A">
      <w:pPr>
        <w:numPr>
          <w:ilvl w:val="0"/>
          <w:numId w:val="10"/>
        </w:numPr>
        <w:spacing w:after="0" w:line="240" w:lineRule="auto"/>
        <w:jc w:val="both"/>
        <w:rPr>
          <w:rFonts w:ascii="Arial" w:hAnsi="Arial" w:cs="Arial"/>
          <w:b/>
          <w:bCs/>
          <w:sz w:val="20"/>
          <w:szCs w:val="20"/>
          <w:lang w:eastAsia="es-CO"/>
        </w:rPr>
      </w:pPr>
      <w:r w:rsidRPr="0071042B">
        <w:rPr>
          <w:rFonts w:ascii="Arial" w:hAnsi="Arial" w:cs="Arial"/>
          <w:bCs/>
          <w:sz w:val="20"/>
          <w:szCs w:val="20"/>
          <w:lang w:eastAsia="es-CO"/>
        </w:rPr>
        <w:t>Presentar Declaración de compromiso de cumplimiento en donde se especifique que durante el contrato se cumplirán las disposiciones legales y reglamentarias referentes a higiene y seguridad ocupacional.</w:t>
      </w:r>
    </w:p>
    <w:p w:rsidR="00D3081A" w:rsidRPr="0071042B" w:rsidRDefault="00D3081A" w:rsidP="00D3081A">
      <w:pPr>
        <w:numPr>
          <w:ilvl w:val="0"/>
          <w:numId w:val="10"/>
        </w:numPr>
        <w:spacing w:after="0" w:line="240" w:lineRule="auto"/>
        <w:jc w:val="both"/>
        <w:rPr>
          <w:rFonts w:ascii="Arial" w:hAnsi="Arial" w:cs="Arial"/>
          <w:b/>
          <w:bCs/>
          <w:sz w:val="20"/>
          <w:szCs w:val="20"/>
          <w:lang w:eastAsia="es-CO"/>
        </w:rPr>
      </w:pPr>
      <w:r w:rsidRPr="0071042B">
        <w:rPr>
          <w:rFonts w:ascii="Arial" w:hAnsi="Arial" w:cs="Arial"/>
          <w:bCs/>
          <w:sz w:val="20"/>
          <w:szCs w:val="20"/>
          <w:lang w:eastAsia="es-CO"/>
        </w:rPr>
        <w:t>Presentar certificación mensual donde se reporte que todos los colaboradores vinculados para la ejecución del contrato, se encuentren afiliados al Sistema de Seguridad Social.</w:t>
      </w:r>
    </w:p>
    <w:p w:rsidR="00D3081A" w:rsidRPr="0071042B" w:rsidRDefault="00D3081A" w:rsidP="00D3081A">
      <w:pPr>
        <w:numPr>
          <w:ilvl w:val="0"/>
          <w:numId w:val="10"/>
        </w:numPr>
        <w:spacing w:after="0" w:line="240" w:lineRule="auto"/>
        <w:jc w:val="both"/>
        <w:rPr>
          <w:rFonts w:ascii="Arial" w:hAnsi="Arial" w:cs="Arial"/>
          <w:b/>
          <w:bCs/>
          <w:sz w:val="20"/>
          <w:szCs w:val="20"/>
          <w:lang w:eastAsia="es-CO"/>
        </w:rPr>
      </w:pPr>
      <w:r w:rsidRPr="0071042B">
        <w:rPr>
          <w:rFonts w:ascii="Arial" w:hAnsi="Arial" w:cs="Arial"/>
          <w:bCs/>
          <w:sz w:val="20"/>
          <w:szCs w:val="20"/>
          <w:lang w:eastAsia="es-CO"/>
        </w:rPr>
        <w:t xml:space="preserve">En el caso que ocurriera un accidente de trabajo dentro de las instalaciones de sanidad presentar informe de los reportes de accidentes de trabajo realizados por la ARL durante el plazo de ejecución del contrato. </w:t>
      </w:r>
    </w:p>
    <w:p w:rsidR="00D3081A" w:rsidRPr="0071042B" w:rsidRDefault="00D3081A" w:rsidP="00D3081A">
      <w:pPr>
        <w:numPr>
          <w:ilvl w:val="0"/>
          <w:numId w:val="10"/>
        </w:numPr>
        <w:spacing w:after="0" w:line="240" w:lineRule="auto"/>
        <w:jc w:val="both"/>
        <w:rPr>
          <w:rFonts w:ascii="Arial" w:hAnsi="Arial" w:cs="Arial"/>
          <w:b/>
          <w:bCs/>
          <w:sz w:val="20"/>
          <w:szCs w:val="20"/>
          <w:lang w:eastAsia="es-CO"/>
        </w:rPr>
      </w:pPr>
      <w:r w:rsidRPr="0071042B">
        <w:rPr>
          <w:rFonts w:ascii="Arial" w:hAnsi="Arial" w:cs="Arial"/>
          <w:bCs/>
          <w:sz w:val="20"/>
          <w:szCs w:val="20"/>
          <w:lang w:eastAsia="es-CO"/>
        </w:rPr>
        <w:t>Presentar constancia que los colaboradores vinculados para la ejecución de las actividades contractuales cuenten con la idoneidad y competencia para el manejo de equipos, herramientas e insumos en la realización de las actividades propias del objeto contractual.</w:t>
      </w:r>
    </w:p>
    <w:p w:rsidR="00D3081A" w:rsidRPr="0071042B" w:rsidRDefault="00D3081A" w:rsidP="00D3081A">
      <w:pPr>
        <w:numPr>
          <w:ilvl w:val="0"/>
          <w:numId w:val="10"/>
        </w:numPr>
        <w:spacing w:after="0" w:line="240" w:lineRule="auto"/>
        <w:jc w:val="both"/>
        <w:rPr>
          <w:rFonts w:ascii="Arial" w:hAnsi="Arial" w:cs="Arial"/>
          <w:b/>
          <w:bCs/>
          <w:sz w:val="20"/>
          <w:szCs w:val="20"/>
          <w:lang w:eastAsia="es-CO"/>
        </w:rPr>
      </w:pPr>
      <w:r w:rsidRPr="0071042B">
        <w:rPr>
          <w:rFonts w:ascii="Arial" w:hAnsi="Arial" w:cs="Arial"/>
          <w:bCs/>
          <w:sz w:val="20"/>
          <w:szCs w:val="20"/>
          <w:lang w:eastAsia="es-CO"/>
        </w:rPr>
        <w:t xml:space="preserve">Presentar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o los trabajador/es.     </w:t>
      </w:r>
    </w:p>
    <w:p w:rsidR="005F38F3" w:rsidRPr="00D3081A" w:rsidRDefault="005F38F3" w:rsidP="00D3081A">
      <w:pPr>
        <w:tabs>
          <w:tab w:val="left" w:pos="240"/>
        </w:tabs>
        <w:autoSpaceDE w:val="0"/>
        <w:autoSpaceDN w:val="0"/>
        <w:spacing w:after="0" w:line="240" w:lineRule="auto"/>
        <w:contextualSpacing/>
        <w:jc w:val="center"/>
        <w:rPr>
          <w:rFonts w:ascii="Arial" w:eastAsia="Times New Roman" w:hAnsi="Arial" w:cs="Arial"/>
          <w:b/>
          <w:sz w:val="20"/>
          <w:szCs w:val="20"/>
          <w:lang w:eastAsia="es-ES"/>
        </w:rPr>
      </w:pPr>
    </w:p>
    <w:p w:rsidR="008A3CB7" w:rsidRDefault="008A3CB7"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8A3CB7" w:rsidRDefault="008A3CB7"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8A3CB7" w:rsidRDefault="008A3CB7"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D3081A" w:rsidRDefault="00D3081A"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D3081A" w:rsidRDefault="00D3081A"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D3081A" w:rsidRDefault="00D3081A"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D3081A" w:rsidRDefault="00D3081A"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FC7C7C" w:rsidRDefault="00FC7C7C"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FC7C7C" w:rsidRDefault="00FC7C7C"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D3081A" w:rsidRDefault="00D3081A" w:rsidP="005F38F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F46BEE" w:rsidRPr="00B046EC" w:rsidRDefault="007D5522" w:rsidP="00EE4D4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r>
        <w:rPr>
          <w:rFonts w:ascii="Arial" w:eastAsia="Times New Roman" w:hAnsi="Arial" w:cs="Arial"/>
          <w:b/>
          <w:sz w:val="20"/>
          <w:szCs w:val="20"/>
          <w:lang w:val="es-ES_tradnl" w:eastAsia="es-ES"/>
        </w:rPr>
        <w:lastRenderedPageBreak/>
        <w:t>ANEXO No. 4</w:t>
      </w:r>
    </w:p>
    <w:p w:rsidR="0064494F" w:rsidRDefault="0064494F" w:rsidP="00EE4D43">
      <w:pPr>
        <w:pStyle w:val="NormalWeb"/>
        <w:spacing w:before="0" w:beforeAutospacing="0" w:after="0" w:afterAutospacing="0"/>
        <w:jc w:val="center"/>
        <w:rPr>
          <w:rFonts w:ascii="Arial" w:hAnsi="Arial" w:cs="Arial"/>
          <w:b/>
          <w:color w:val="000000"/>
          <w:sz w:val="20"/>
          <w:szCs w:val="20"/>
        </w:rPr>
      </w:pPr>
      <w:r>
        <w:rPr>
          <w:rFonts w:ascii="Arial" w:hAnsi="Arial" w:cs="Arial"/>
          <w:b/>
          <w:color w:val="000000"/>
          <w:sz w:val="20"/>
          <w:szCs w:val="20"/>
        </w:rPr>
        <w:t>OBLIGACIONES DEL CONTRATANTE</w:t>
      </w:r>
    </w:p>
    <w:p w:rsidR="00EE4D43" w:rsidRDefault="00EE4D43" w:rsidP="00EE4D43">
      <w:pPr>
        <w:pStyle w:val="NormalWeb"/>
        <w:spacing w:before="0" w:beforeAutospacing="0" w:after="0" w:afterAutospacing="0"/>
        <w:jc w:val="center"/>
        <w:rPr>
          <w:rFonts w:ascii="Arial" w:hAnsi="Arial" w:cs="Arial"/>
          <w:b/>
          <w:color w:val="000000"/>
          <w:sz w:val="20"/>
          <w:szCs w:val="20"/>
        </w:rPr>
      </w:pPr>
    </w:p>
    <w:p w:rsidR="00123C20" w:rsidRPr="0071042B" w:rsidRDefault="00AB09FD" w:rsidP="00123C20">
      <w:pPr>
        <w:pStyle w:val="NormalWeb"/>
        <w:jc w:val="center"/>
        <w:rPr>
          <w:rFonts w:ascii="Arial" w:hAnsi="Arial" w:cs="Arial"/>
          <w:b/>
          <w:color w:val="000000"/>
          <w:sz w:val="20"/>
          <w:szCs w:val="20"/>
        </w:rPr>
      </w:pPr>
      <w:r w:rsidRPr="00F73462">
        <w:rPr>
          <w:rFonts w:ascii="Arial" w:hAnsi="Arial" w:cs="Arial"/>
          <w:sz w:val="20"/>
          <w:szCs w:val="20"/>
        </w:rPr>
        <w:t xml:space="preserve">Poner a disposición del </w:t>
      </w:r>
      <w:r w:rsidRPr="00F73462">
        <w:rPr>
          <w:rFonts w:ascii="Arial" w:hAnsi="Arial" w:cs="Arial"/>
          <w:b/>
          <w:sz w:val="20"/>
          <w:szCs w:val="20"/>
        </w:rPr>
        <w:t xml:space="preserve">CONTRATISTA </w:t>
      </w:r>
      <w:r w:rsidRPr="00F73462">
        <w:rPr>
          <w:rFonts w:ascii="Arial" w:hAnsi="Arial" w:cs="Arial"/>
          <w:sz w:val="20"/>
          <w:szCs w:val="20"/>
        </w:rPr>
        <w:t xml:space="preserve">los bienes y lugares que se requieran para la ejecución </w:t>
      </w:r>
      <w:r w:rsidR="00123C20" w:rsidRPr="0071042B">
        <w:rPr>
          <w:rFonts w:ascii="Arial" w:hAnsi="Arial" w:cs="Arial"/>
          <w:b/>
          <w:color w:val="000000"/>
          <w:sz w:val="20"/>
          <w:szCs w:val="20"/>
        </w:rPr>
        <w:t>OBLIGACIONES DEL CONTRATANTE</w:t>
      </w:r>
    </w:p>
    <w:p w:rsidR="00123C20" w:rsidRPr="0071042B" w:rsidRDefault="00123C20" w:rsidP="00123C20">
      <w:pPr>
        <w:pStyle w:val="NormalWeb"/>
        <w:tabs>
          <w:tab w:val="left" w:pos="4962"/>
        </w:tabs>
        <w:jc w:val="both"/>
        <w:rPr>
          <w:rFonts w:ascii="Arial" w:hAnsi="Arial" w:cs="Arial"/>
          <w:color w:val="000000"/>
          <w:sz w:val="20"/>
          <w:szCs w:val="20"/>
        </w:rPr>
      </w:pPr>
      <w:r w:rsidRPr="0071042B">
        <w:rPr>
          <w:rFonts w:ascii="Arial" w:hAnsi="Arial" w:cs="Arial"/>
          <w:color w:val="000000"/>
          <w:sz w:val="20"/>
          <w:szCs w:val="20"/>
        </w:rPr>
        <w:t>En desarrollo de la ejecución del contrato que se llegue a suscribir como resultado de la definición del proceso de Selección, serán Obligaciones del CONTRATANTE las siguientes:</w:t>
      </w:r>
    </w:p>
    <w:p w:rsidR="00123C20" w:rsidRPr="0071042B" w:rsidRDefault="00123C20" w:rsidP="00123C20">
      <w:pPr>
        <w:numPr>
          <w:ilvl w:val="0"/>
          <w:numId w:val="9"/>
        </w:numPr>
        <w:spacing w:after="0" w:line="240" w:lineRule="auto"/>
        <w:jc w:val="both"/>
        <w:rPr>
          <w:rFonts w:ascii="Arial" w:hAnsi="Arial" w:cs="Arial"/>
          <w:sz w:val="20"/>
          <w:szCs w:val="20"/>
        </w:rPr>
      </w:pPr>
      <w:r w:rsidRPr="0071042B">
        <w:rPr>
          <w:rFonts w:ascii="Arial" w:hAnsi="Arial" w:cs="Arial"/>
          <w:sz w:val="20"/>
          <w:szCs w:val="20"/>
        </w:rPr>
        <w:t xml:space="preserve">Poner a disposición del </w:t>
      </w:r>
      <w:r w:rsidRPr="0071042B">
        <w:rPr>
          <w:rFonts w:ascii="Arial" w:hAnsi="Arial" w:cs="Arial"/>
          <w:b/>
          <w:sz w:val="20"/>
          <w:szCs w:val="20"/>
        </w:rPr>
        <w:t xml:space="preserve">CONTRATISTA </w:t>
      </w:r>
      <w:r w:rsidRPr="0071042B">
        <w:rPr>
          <w:rFonts w:ascii="Arial" w:hAnsi="Arial" w:cs="Arial"/>
          <w:sz w:val="20"/>
          <w:szCs w:val="20"/>
        </w:rPr>
        <w:t>los bienes y lugares que se requieran para la ejecución y entrega del objeto contratado.</w:t>
      </w:r>
    </w:p>
    <w:p w:rsidR="00123C20" w:rsidRPr="0071042B" w:rsidRDefault="00123C20" w:rsidP="00123C20">
      <w:pPr>
        <w:jc w:val="both"/>
        <w:rPr>
          <w:rFonts w:ascii="Arial" w:hAnsi="Arial" w:cs="Arial"/>
          <w:sz w:val="20"/>
          <w:szCs w:val="20"/>
        </w:rPr>
      </w:pPr>
    </w:p>
    <w:p w:rsidR="00123C20" w:rsidRPr="0071042B" w:rsidRDefault="00123C20" w:rsidP="00123C20">
      <w:pPr>
        <w:numPr>
          <w:ilvl w:val="0"/>
          <w:numId w:val="9"/>
        </w:numPr>
        <w:spacing w:after="0" w:line="240" w:lineRule="auto"/>
        <w:jc w:val="both"/>
        <w:rPr>
          <w:rFonts w:ascii="Arial" w:hAnsi="Arial" w:cs="Arial"/>
          <w:b/>
          <w:sz w:val="20"/>
          <w:szCs w:val="20"/>
        </w:rPr>
      </w:pPr>
      <w:r w:rsidRPr="0071042B">
        <w:rPr>
          <w:rFonts w:ascii="Arial" w:hAnsi="Arial" w:cs="Arial"/>
          <w:sz w:val="20"/>
          <w:szCs w:val="20"/>
        </w:rPr>
        <w:t>Una vez se surta el proceso de contratación estatal, asignar un Supervisor, a través  de quien la</w:t>
      </w:r>
      <w:r w:rsidRPr="0071042B">
        <w:rPr>
          <w:rFonts w:ascii="Arial" w:hAnsi="Arial" w:cs="Arial"/>
          <w:b/>
          <w:sz w:val="20"/>
          <w:szCs w:val="20"/>
        </w:rPr>
        <w:t xml:space="preserve"> POLICÍA NACIONAL</w:t>
      </w:r>
      <w:r w:rsidRPr="0071042B">
        <w:rPr>
          <w:rFonts w:ascii="Arial" w:hAnsi="Arial" w:cs="Arial"/>
          <w:sz w:val="20"/>
          <w:szCs w:val="20"/>
        </w:rPr>
        <w:t xml:space="preserve"> mantendrá la interlocución permanente y directa con el</w:t>
      </w:r>
      <w:r w:rsidRPr="0071042B">
        <w:rPr>
          <w:rFonts w:ascii="Arial" w:hAnsi="Arial" w:cs="Arial"/>
          <w:b/>
          <w:sz w:val="20"/>
          <w:szCs w:val="20"/>
        </w:rPr>
        <w:t xml:space="preserve"> CONTRATISTA</w:t>
      </w:r>
      <w:r w:rsidRPr="0071042B">
        <w:rPr>
          <w:rFonts w:ascii="Arial" w:hAnsi="Arial" w:cs="Arial"/>
          <w:sz w:val="20"/>
          <w:szCs w:val="20"/>
        </w:rPr>
        <w:t>.</w:t>
      </w:r>
    </w:p>
    <w:p w:rsidR="00123C20" w:rsidRPr="0071042B" w:rsidRDefault="00123C20" w:rsidP="00123C20">
      <w:pPr>
        <w:jc w:val="both"/>
        <w:rPr>
          <w:rFonts w:ascii="Arial" w:hAnsi="Arial" w:cs="Arial"/>
          <w:b/>
          <w:sz w:val="20"/>
          <w:szCs w:val="20"/>
        </w:rPr>
      </w:pPr>
    </w:p>
    <w:p w:rsidR="00123C20" w:rsidRPr="0071042B" w:rsidRDefault="00123C20" w:rsidP="00123C20">
      <w:pPr>
        <w:numPr>
          <w:ilvl w:val="0"/>
          <w:numId w:val="9"/>
        </w:numPr>
        <w:spacing w:after="0" w:line="240" w:lineRule="auto"/>
        <w:jc w:val="both"/>
        <w:rPr>
          <w:rFonts w:ascii="Arial" w:hAnsi="Arial" w:cs="Arial"/>
          <w:sz w:val="20"/>
          <w:szCs w:val="20"/>
        </w:rPr>
      </w:pPr>
      <w:r w:rsidRPr="0071042B">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rsidR="00123C20" w:rsidRPr="0071042B" w:rsidRDefault="00123C20" w:rsidP="00123C20">
      <w:pPr>
        <w:jc w:val="both"/>
        <w:rPr>
          <w:rFonts w:ascii="Arial" w:hAnsi="Arial" w:cs="Arial"/>
          <w:sz w:val="20"/>
          <w:szCs w:val="20"/>
        </w:rPr>
      </w:pPr>
    </w:p>
    <w:p w:rsidR="00123C20" w:rsidRPr="0071042B" w:rsidRDefault="00123C20" w:rsidP="00123C20">
      <w:pPr>
        <w:numPr>
          <w:ilvl w:val="0"/>
          <w:numId w:val="9"/>
        </w:numPr>
        <w:spacing w:after="0" w:line="240" w:lineRule="auto"/>
        <w:jc w:val="both"/>
        <w:rPr>
          <w:rFonts w:ascii="Arial" w:hAnsi="Arial" w:cs="Arial"/>
          <w:sz w:val="20"/>
          <w:szCs w:val="20"/>
        </w:rPr>
      </w:pPr>
      <w:r w:rsidRPr="0071042B">
        <w:rPr>
          <w:rFonts w:ascii="Arial" w:hAnsi="Arial" w:cs="Arial"/>
          <w:sz w:val="20"/>
          <w:szCs w:val="20"/>
        </w:rPr>
        <w:t xml:space="preserve">Recibir a satisfacción los bienes y/o servicios que sean entregados por el </w:t>
      </w:r>
      <w:r w:rsidRPr="0071042B">
        <w:rPr>
          <w:rFonts w:ascii="Arial" w:hAnsi="Arial" w:cs="Arial"/>
          <w:b/>
          <w:sz w:val="20"/>
          <w:szCs w:val="20"/>
        </w:rPr>
        <w:t xml:space="preserve">CONTRATISTA, </w:t>
      </w:r>
      <w:r w:rsidRPr="0071042B">
        <w:rPr>
          <w:rFonts w:ascii="Arial" w:hAnsi="Arial" w:cs="Arial"/>
          <w:sz w:val="20"/>
          <w:szCs w:val="20"/>
        </w:rPr>
        <w:t xml:space="preserve"> cuando estos cumplan con las condiciones establecidas y en especial las especificaciones u obligaciones técnicas contenidas en el anexo técnico. </w:t>
      </w:r>
    </w:p>
    <w:p w:rsidR="00123C20" w:rsidRPr="0071042B" w:rsidRDefault="00123C20" w:rsidP="00123C20">
      <w:pPr>
        <w:jc w:val="both"/>
        <w:rPr>
          <w:rFonts w:ascii="Arial" w:hAnsi="Arial" w:cs="Arial"/>
          <w:sz w:val="20"/>
          <w:szCs w:val="20"/>
        </w:rPr>
      </w:pPr>
    </w:p>
    <w:p w:rsidR="00123C20" w:rsidRPr="0071042B" w:rsidRDefault="00123C20" w:rsidP="00123C20">
      <w:pPr>
        <w:numPr>
          <w:ilvl w:val="0"/>
          <w:numId w:val="9"/>
        </w:numPr>
        <w:spacing w:after="0" w:line="240" w:lineRule="auto"/>
        <w:jc w:val="both"/>
        <w:rPr>
          <w:rFonts w:ascii="Arial" w:hAnsi="Arial" w:cs="Arial"/>
          <w:b/>
          <w:sz w:val="20"/>
          <w:szCs w:val="20"/>
        </w:rPr>
      </w:pPr>
      <w:r w:rsidRPr="0071042B">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71042B">
        <w:rPr>
          <w:rFonts w:ascii="Arial" w:hAnsi="Arial" w:cs="Arial"/>
          <w:b/>
          <w:sz w:val="20"/>
          <w:szCs w:val="20"/>
        </w:rPr>
        <w:t xml:space="preserve">. </w:t>
      </w:r>
    </w:p>
    <w:p w:rsidR="00123C20" w:rsidRPr="0071042B" w:rsidRDefault="00123C20" w:rsidP="00123C20">
      <w:pPr>
        <w:jc w:val="both"/>
        <w:rPr>
          <w:rFonts w:ascii="Arial" w:hAnsi="Arial" w:cs="Arial"/>
          <w:b/>
          <w:sz w:val="20"/>
          <w:szCs w:val="20"/>
        </w:rPr>
      </w:pPr>
    </w:p>
    <w:p w:rsidR="00123C20" w:rsidRPr="0071042B" w:rsidRDefault="00123C20" w:rsidP="00123C20">
      <w:pPr>
        <w:numPr>
          <w:ilvl w:val="0"/>
          <w:numId w:val="9"/>
        </w:numPr>
        <w:spacing w:after="0" w:line="240" w:lineRule="auto"/>
        <w:jc w:val="both"/>
        <w:rPr>
          <w:rFonts w:ascii="Arial" w:hAnsi="Arial" w:cs="Arial"/>
          <w:sz w:val="20"/>
          <w:szCs w:val="20"/>
        </w:rPr>
      </w:pPr>
      <w:r w:rsidRPr="0071042B">
        <w:rPr>
          <w:rFonts w:ascii="Arial" w:hAnsi="Arial" w:cs="Arial"/>
          <w:sz w:val="20"/>
          <w:szCs w:val="20"/>
        </w:rPr>
        <w:t xml:space="preserve">Pagar al </w:t>
      </w:r>
      <w:r w:rsidRPr="0071042B">
        <w:rPr>
          <w:rFonts w:ascii="Arial" w:hAnsi="Arial" w:cs="Arial"/>
          <w:b/>
          <w:sz w:val="20"/>
          <w:szCs w:val="20"/>
        </w:rPr>
        <w:t>CONTRATISTA</w:t>
      </w:r>
      <w:r w:rsidRPr="0071042B">
        <w:rPr>
          <w:rFonts w:ascii="Arial" w:hAnsi="Arial" w:cs="Arial"/>
          <w:sz w:val="20"/>
          <w:szCs w:val="20"/>
        </w:rPr>
        <w:t xml:space="preserve"> en la forma pactada  y con sujeción a las disponibilidades presupuestales y de PAC previstas para el efecto.</w:t>
      </w:r>
    </w:p>
    <w:p w:rsidR="00123C20" w:rsidRPr="0071042B" w:rsidRDefault="00123C20" w:rsidP="00123C20">
      <w:pPr>
        <w:jc w:val="both"/>
        <w:rPr>
          <w:rFonts w:ascii="Arial" w:hAnsi="Arial" w:cs="Arial"/>
          <w:sz w:val="20"/>
          <w:szCs w:val="20"/>
        </w:rPr>
      </w:pPr>
    </w:p>
    <w:p w:rsidR="00123C20" w:rsidRPr="0071042B" w:rsidRDefault="00123C20" w:rsidP="00123C20">
      <w:pPr>
        <w:numPr>
          <w:ilvl w:val="0"/>
          <w:numId w:val="9"/>
        </w:numPr>
        <w:spacing w:after="0" w:line="240" w:lineRule="auto"/>
        <w:jc w:val="both"/>
        <w:rPr>
          <w:rFonts w:ascii="Arial" w:hAnsi="Arial" w:cs="Arial"/>
          <w:sz w:val="20"/>
          <w:szCs w:val="20"/>
        </w:rPr>
      </w:pPr>
      <w:r w:rsidRPr="0071042B">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123C20" w:rsidRPr="0071042B" w:rsidRDefault="00123C20" w:rsidP="00123C20">
      <w:pPr>
        <w:pStyle w:val="Prrafodelista"/>
      </w:pPr>
    </w:p>
    <w:p w:rsidR="00123C20" w:rsidRPr="0071042B" w:rsidRDefault="00123C20" w:rsidP="00123C20">
      <w:pPr>
        <w:numPr>
          <w:ilvl w:val="0"/>
          <w:numId w:val="9"/>
        </w:numPr>
        <w:spacing w:after="0" w:line="240" w:lineRule="auto"/>
        <w:jc w:val="both"/>
        <w:rPr>
          <w:rFonts w:ascii="Arial" w:hAnsi="Arial" w:cs="Arial"/>
          <w:sz w:val="20"/>
          <w:szCs w:val="20"/>
        </w:rPr>
      </w:pPr>
      <w:r w:rsidRPr="0071042B">
        <w:rPr>
          <w:rFonts w:ascii="Arial" w:hAnsi="Arial" w:cs="Arial"/>
          <w:sz w:val="20"/>
          <w:szCs w:val="20"/>
        </w:rPr>
        <w:t xml:space="preserve">Solicitar y recibir información técnica respecto del bien </w:t>
      </w:r>
      <w:proofErr w:type="spellStart"/>
      <w:r w:rsidRPr="0071042B">
        <w:rPr>
          <w:rFonts w:ascii="Arial" w:hAnsi="Arial" w:cs="Arial"/>
          <w:sz w:val="20"/>
          <w:szCs w:val="20"/>
        </w:rPr>
        <w:t>ó</w:t>
      </w:r>
      <w:proofErr w:type="spellEnd"/>
      <w:r w:rsidRPr="0071042B">
        <w:rPr>
          <w:rFonts w:ascii="Arial" w:hAnsi="Arial" w:cs="Arial"/>
          <w:sz w:val="20"/>
          <w:szCs w:val="20"/>
        </w:rPr>
        <w:t xml:space="preserve"> servicio y demás del</w:t>
      </w:r>
      <w:r w:rsidRPr="0071042B">
        <w:rPr>
          <w:rFonts w:ascii="Arial" w:hAnsi="Arial" w:cs="Arial"/>
          <w:b/>
          <w:sz w:val="20"/>
          <w:szCs w:val="20"/>
        </w:rPr>
        <w:t xml:space="preserve"> CONTRATISTA</w:t>
      </w:r>
      <w:r w:rsidRPr="0071042B">
        <w:rPr>
          <w:rFonts w:ascii="Arial" w:hAnsi="Arial" w:cs="Arial"/>
          <w:sz w:val="20"/>
          <w:szCs w:val="20"/>
        </w:rPr>
        <w:t xml:space="preserve"> en desarrollo del objeto del contractual. </w:t>
      </w:r>
    </w:p>
    <w:p w:rsidR="00123C20" w:rsidRPr="0071042B" w:rsidRDefault="00123C20" w:rsidP="00123C20">
      <w:pPr>
        <w:pStyle w:val="Prrafodelista"/>
      </w:pPr>
    </w:p>
    <w:p w:rsidR="00123C20" w:rsidRPr="0071042B" w:rsidRDefault="00123C20" w:rsidP="00123C20">
      <w:pPr>
        <w:numPr>
          <w:ilvl w:val="0"/>
          <w:numId w:val="9"/>
        </w:numPr>
        <w:spacing w:after="0" w:line="240" w:lineRule="auto"/>
        <w:jc w:val="both"/>
        <w:rPr>
          <w:rFonts w:ascii="Arial" w:hAnsi="Arial" w:cs="Arial"/>
          <w:sz w:val="20"/>
          <w:szCs w:val="20"/>
        </w:rPr>
      </w:pPr>
      <w:r w:rsidRPr="0071042B">
        <w:rPr>
          <w:rFonts w:ascii="Arial" w:hAnsi="Arial" w:cs="Arial"/>
          <w:sz w:val="20"/>
          <w:szCs w:val="20"/>
        </w:rPr>
        <w:t>Incluir aquellas obligaciones propias de cada proceso que coadyuven al cumplimiento de las obligaciones contractuales.</w:t>
      </w:r>
    </w:p>
    <w:p w:rsidR="00123C20" w:rsidRPr="0071042B" w:rsidRDefault="00123C20" w:rsidP="00123C20">
      <w:pPr>
        <w:jc w:val="both"/>
        <w:rPr>
          <w:rFonts w:ascii="Arial" w:hAnsi="Arial" w:cs="Arial"/>
          <w:sz w:val="20"/>
          <w:szCs w:val="20"/>
        </w:rPr>
      </w:pPr>
    </w:p>
    <w:p w:rsidR="00123C20" w:rsidRPr="0071042B" w:rsidRDefault="00123C20" w:rsidP="00123C20">
      <w:pPr>
        <w:numPr>
          <w:ilvl w:val="0"/>
          <w:numId w:val="9"/>
        </w:numPr>
        <w:spacing w:after="0" w:line="240" w:lineRule="auto"/>
        <w:jc w:val="both"/>
        <w:rPr>
          <w:rFonts w:ascii="Arial" w:hAnsi="Arial" w:cs="Arial"/>
          <w:sz w:val="20"/>
          <w:szCs w:val="20"/>
        </w:rPr>
      </w:pPr>
      <w:r w:rsidRPr="0071042B">
        <w:rPr>
          <w:rFonts w:ascii="Arial" w:hAnsi="Arial" w:cs="Arial"/>
          <w:sz w:val="20"/>
          <w:szCs w:val="20"/>
        </w:rPr>
        <w:t>Rechazar los bienes y/o servicios cuando no cumplan con los requerimientos técnicos exigidos.</w:t>
      </w:r>
    </w:p>
    <w:p w:rsidR="00123C20" w:rsidRPr="0071042B" w:rsidRDefault="00123C20" w:rsidP="00123C20">
      <w:pPr>
        <w:pStyle w:val="Prrafodelista"/>
      </w:pPr>
    </w:p>
    <w:p w:rsidR="00123C20" w:rsidRPr="00123C20" w:rsidRDefault="00123C20" w:rsidP="00123C20">
      <w:pPr>
        <w:numPr>
          <w:ilvl w:val="0"/>
          <w:numId w:val="9"/>
        </w:numPr>
        <w:spacing w:after="0" w:line="240" w:lineRule="auto"/>
        <w:jc w:val="both"/>
        <w:rPr>
          <w:rFonts w:ascii="Arial" w:hAnsi="Arial" w:cs="Arial"/>
          <w:color w:val="000000"/>
          <w:sz w:val="20"/>
          <w:szCs w:val="20"/>
          <w:lang w:val="es-ES"/>
        </w:rPr>
      </w:pPr>
      <w:r w:rsidRPr="00123C20">
        <w:rPr>
          <w:rFonts w:ascii="Arial" w:hAnsi="Arial" w:cs="Arial"/>
          <w:sz w:val="20"/>
          <w:szCs w:val="20"/>
        </w:rPr>
        <w:t>El Supervisor de contrato será el encargado de verificar que el contratista cargue las respectivas cuentas de cobro en la plataforma SECOP II.</w:t>
      </w:r>
    </w:p>
    <w:p w:rsidR="005F38F3" w:rsidRPr="008A3CB7" w:rsidRDefault="005F38F3" w:rsidP="00123C20">
      <w:pPr>
        <w:spacing w:after="0" w:line="240" w:lineRule="auto"/>
        <w:ind w:left="720"/>
        <w:jc w:val="both"/>
        <w:rPr>
          <w:rFonts w:ascii="Arial" w:eastAsia="Times New Roman" w:hAnsi="Arial" w:cs="Arial"/>
          <w:b/>
          <w:bCs/>
          <w:lang w:eastAsia="es-ES"/>
        </w:rPr>
      </w:pPr>
    </w:p>
    <w:p w:rsidR="001316D6" w:rsidRDefault="001316D6" w:rsidP="00F46BEE">
      <w:pPr>
        <w:spacing w:after="0" w:line="240" w:lineRule="auto"/>
        <w:jc w:val="center"/>
        <w:rPr>
          <w:rFonts w:ascii="Arial" w:eastAsia="Times New Roman" w:hAnsi="Arial" w:cs="Arial"/>
          <w:b/>
          <w:bCs/>
          <w:sz w:val="20"/>
          <w:szCs w:val="20"/>
          <w:lang w:eastAsia="es-ES"/>
        </w:rPr>
      </w:pPr>
    </w:p>
    <w:p w:rsidR="001316D6" w:rsidRDefault="001316D6" w:rsidP="00F46BEE">
      <w:pPr>
        <w:spacing w:after="0" w:line="240" w:lineRule="auto"/>
        <w:jc w:val="center"/>
        <w:rPr>
          <w:rFonts w:ascii="Arial" w:eastAsia="Times New Roman" w:hAnsi="Arial" w:cs="Arial"/>
          <w:b/>
          <w:bCs/>
          <w:sz w:val="20"/>
          <w:szCs w:val="20"/>
          <w:lang w:eastAsia="es-ES"/>
        </w:rPr>
      </w:pPr>
    </w:p>
    <w:p w:rsidR="001316D6" w:rsidRDefault="001316D6" w:rsidP="00F46BEE">
      <w:pPr>
        <w:spacing w:after="0" w:line="240" w:lineRule="auto"/>
        <w:jc w:val="center"/>
        <w:rPr>
          <w:rFonts w:ascii="Arial" w:eastAsia="Times New Roman" w:hAnsi="Arial" w:cs="Arial"/>
          <w:b/>
          <w:bCs/>
          <w:sz w:val="20"/>
          <w:szCs w:val="20"/>
          <w:lang w:eastAsia="es-ES"/>
        </w:rPr>
      </w:pPr>
    </w:p>
    <w:p w:rsidR="001316D6" w:rsidRDefault="001316D6" w:rsidP="00F46BEE">
      <w:pPr>
        <w:spacing w:after="0" w:line="240" w:lineRule="auto"/>
        <w:jc w:val="center"/>
        <w:rPr>
          <w:rFonts w:ascii="Arial" w:eastAsia="Times New Roman" w:hAnsi="Arial" w:cs="Arial"/>
          <w:b/>
          <w:bCs/>
          <w:sz w:val="20"/>
          <w:szCs w:val="20"/>
          <w:lang w:eastAsia="es-ES"/>
        </w:rPr>
      </w:pPr>
    </w:p>
    <w:p w:rsidR="001316D6" w:rsidRDefault="001316D6" w:rsidP="00F46BEE">
      <w:pPr>
        <w:spacing w:after="0" w:line="240" w:lineRule="auto"/>
        <w:jc w:val="center"/>
        <w:rPr>
          <w:rFonts w:ascii="Arial" w:eastAsia="Times New Roman" w:hAnsi="Arial" w:cs="Arial"/>
          <w:b/>
          <w:bCs/>
          <w:sz w:val="20"/>
          <w:szCs w:val="20"/>
          <w:lang w:eastAsia="es-ES"/>
        </w:rPr>
      </w:pPr>
    </w:p>
    <w:p w:rsidR="001316D6" w:rsidRDefault="001316D6" w:rsidP="00F46BEE">
      <w:pPr>
        <w:spacing w:after="0" w:line="240" w:lineRule="auto"/>
        <w:jc w:val="center"/>
        <w:rPr>
          <w:rFonts w:ascii="Arial" w:eastAsia="Times New Roman" w:hAnsi="Arial" w:cs="Arial"/>
          <w:b/>
          <w:bCs/>
          <w:sz w:val="20"/>
          <w:szCs w:val="20"/>
          <w:lang w:eastAsia="es-ES"/>
        </w:rPr>
      </w:pPr>
    </w:p>
    <w:p w:rsidR="001316D6" w:rsidRDefault="001316D6" w:rsidP="00F46BEE">
      <w:pPr>
        <w:spacing w:after="0" w:line="240" w:lineRule="auto"/>
        <w:jc w:val="center"/>
        <w:rPr>
          <w:rFonts w:ascii="Arial" w:eastAsia="Times New Roman" w:hAnsi="Arial" w:cs="Arial"/>
          <w:b/>
          <w:bCs/>
          <w:sz w:val="20"/>
          <w:szCs w:val="20"/>
          <w:lang w:eastAsia="es-ES"/>
        </w:rPr>
      </w:pPr>
    </w:p>
    <w:p w:rsidR="00F46BEE" w:rsidRPr="00B046EC" w:rsidRDefault="007D5522" w:rsidP="00F46BEE">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ANEXO 5</w:t>
      </w:r>
    </w:p>
    <w:p w:rsidR="00F46BEE" w:rsidRPr="00B046EC" w:rsidRDefault="00F46BEE" w:rsidP="00F46BEE">
      <w:pPr>
        <w:spacing w:after="0" w:line="240" w:lineRule="auto"/>
        <w:jc w:val="center"/>
        <w:rPr>
          <w:rFonts w:ascii="Arial" w:eastAsia="Times New Roman" w:hAnsi="Arial" w:cs="Arial"/>
          <w:b/>
          <w:bCs/>
          <w:sz w:val="20"/>
          <w:szCs w:val="20"/>
          <w:lang w:eastAsia="es-ES"/>
        </w:rPr>
      </w:pPr>
    </w:p>
    <w:p w:rsidR="00F46BEE" w:rsidRPr="00B046EC" w:rsidRDefault="00F46BEE" w:rsidP="00F46BEE">
      <w:pPr>
        <w:spacing w:after="0" w:line="240" w:lineRule="auto"/>
        <w:jc w:val="center"/>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t>SOSTENIBILIDAD DE PRECIOS</w:t>
      </w:r>
    </w:p>
    <w:p w:rsidR="00F46BEE" w:rsidRPr="00B046EC" w:rsidRDefault="00F46BEE" w:rsidP="00F46BEE">
      <w:pPr>
        <w:spacing w:after="0" w:line="240" w:lineRule="auto"/>
        <w:jc w:val="center"/>
        <w:rPr>
          <w:rFonts w:ascii="Arial" w:eastAsia="Times New Roman" w:hAnsi="Arial" w:cs="Arial"/>
          <w:b/>
          <w:bCs/>
          <w:sz w:val="20"/>
          <w:szCs w:val="20"/>
          <w:lang w:eastAsia="es-ES"/>
        </w:rPr>
      </w:pPr>
    </w:p>
    <w:p w:rsidR="00F46BEE" w:rsidRPr="005F38F3" w:rsidRDefault="00F46BEE" w:rsidP="00973F4F">
      <w:pPr>
        <w:spacing w:after="0" w:line="240" w:lineRule="auto"/>
        <w:jc w:val="both"/>
        <w:rPr>
          <w:rFonts w:ascii="Arial" w:eastAsia="Times New Roman" w:hAnsi="Arial" w:cs="Arial"/>
          <w:bCs/>
          <w:lang w:eastAsia="es-ES"/>
        </w:rPr>
      </w:pPr>
      <w:r w:rsidRPr="005F38F3">
        <w:rPr>
          <w:rFonts w:ascii="Arial" w:eastAsia="Times New Roman" w:hAnsi="Arial" w:cs="Arial"/>
          <w:bCs/>
          <w:lang w:eastAsia="es-ES"/>
        </w:rPr>
        <w:t xml:space="preserve">San Juan de Pasto-Nariño. </w:t>
      </w:r>
    </w:p>
    <w:p w:rsidR="00F46BEE" w:rsidRPr="005F38F3" w:rsidRDefault="00F46BEE" w:rsidP="00F46BEE">
      <w:pPr>
        <w:spacing w:after="0" w:line="240" w:lineRule="auto"/>
        <w:ind w:left="-284"/>
        <w:jc w:val="both"/>
        <w:rPr>
          <w:rFonts w:ascii="Arial" w:eastAsia="Times New Roman" w:hAnsi="Arial" w:cs="Arial"/>
          <w:bCs/>
          <w:lang w:eastAsia="es-ES"/>
        </w:rPr>
      </w:pPr>
    </w:p>
    <w:p w:rsidR="00F46BEE" w:rsidRPr="005F38F3" w:rsidRDefault="00F46BEE" w:rsidP="00F46BEE">
      <w:pPr>
        <w:spacing w:after="0" w:line="240" w:lineRule="auto"/>
        <w:ind w:left="-284"/>
        <w:jc w:val="both"/>
        <w:rPr>
          <w:rFonts w:ascii="Arial" w:eastAsia="Times New Roman" w:hAnsi="Arial" w:cs="Arial"/>
          <w:bCs/>
          <w:lang w:eastAsia="es-ES"/>
        </w:rPr>
      </w:pPr>
    </w:p>
    <w:p w:rsidR="00F46BEE" w:rsidRPr="005F38F3" w:rsidRDefault="00F46BEE" w:rsidP="00973F4F">
      <w:pPr>
        <w:spacing w:after="0" w:line="240" w:lineRule="auto"/>
        <w:jc w:val="both"/>
        <w:rPr>
          <w:rFonts w:ascii="Arial" w:eastAsia="Times New Roman" w:hAnsi="Arial" w:cs="Arial"/>
          <w:bCs/>
          <w:lang w:eastAsia="es-ES"/>
        </w:rPr>
      </w:pPr>
      <w:r w:rsidRPr="005F38F3">
        <w:rPr>
          <w:rFonts w:ascii="Arial" w:eastAsia="Times New Roman" w:hAnsi="Arial" w:cs="Arial"/>
          <w:bCs/>
          <w:lang w:eastAsia="es-ES"/>
        </w:rPr>
        <w:t>Señores</w:t>
      </w:r>
    </w:p>
    <w:p w:rsidR="00F46BEE" w:rsidRPr="005F38F3" w:rsidRDefault="00AB09FD" w:rsidP="00973F4F">
      <w:pPr>
        <w:spacing w:after="0" w:line="240" w:lineRule="auto"/>
        <w:jc w:val="both"/>
        <w:rPr>
          <w:rFonts w:ascii="Arial" w:eastAsia="Times New Roman" w:hAnsi="Arial" w:cs="Arial"/>
          <w:b/>
          <w:bCs/>
          <w:lang w:eastAsia="es-ES"/>
        </w:rPr>
      </w:pPr>
      <w:r>
        <w:rPr>
          <w:rFonts w:ascii="Arial" w:eastAsia="Times New Roman" w:hAnsi="Arial" w:cs="Arial"/>
          <w:b/>
          <w:bCs/>
          <w:lang w:eastAsia="es-ES"/>
        </w:rPr>
        <w:t>UNIDAD PRESTADORA DE SALUD NARIÑO</w:t>
      </w:r>
    </w:p>
    <w:p w:rsidR="00F46BEE" w:rsidRPr="005F38F3" w:rsidRDefault="00F46BEE" w:rsidP="00973F4F">
      <w:pPr>
        <w:spacing w:after="0" w:line="240" w:lineRule="auto"/>
        <w:jc w:val="both"/>
        <w:rPr>
          <w:rFonts w:ascii="Arial" w:eastAsia="Times New Roman" w:hAnsi="Arial" w:cs="Arial"/>
          <w:b/>
          <w:bCs/>
          <w:lang w:eastAsia="es-ES"/>
        </w:rPr>
      </w:pPr>
      <w:r w:rsidRPr="005F38F3">
        <w:rPr>
          <w:rFonts w:ascii="Arial" w:eastAsia="Times New Roman" w:hAnsi="Arial" w:cs="Arial"/>
          <w:b/>
          <w:bCs/>
          <w:lang w:eastAsia="es-ES"/>
        </w:rPr>
        <w:t>POLICÍA NACIONAL</w:t>
      </w:r>
    </w:p>
    <w:p w:rsidR="00EE4D43" w:rsidRDefault="00EE4D43" w:rsidP="00973F4F">
      <w:pPr>
        <w:spacing w:after="0" w:line="240" w:lineRule="auto"/>
        <w:jc w:val="both"/>
        <w:rPr>
          <w:rFonts w:ascii="Arial" w:eastAsia="Times New Roman" w:hAnsi="Arial" w:cs="Arial"/>
          <w:bCs/>
          <w:lang w:eastAsia="es-ES"/>
        </w:rPr>
      </w:pPr>
      <w:r>
        <w:rPr>
          <w:rFonts w:ascii="Arial" w:eastAsia="Times New Roman" w:hAnsi="Arial" w:cs="Arial"/>
          <w:bCs/>
          <w:lang w:eastAsia="es-ES"/>
        </w:rPr>
        <w:t>La Ciudad.-</w:t>
      </w:r>
    </w:p>
    <w:p w:rsidR="00EE4D43" w:rsidRDefault="00EE4D43" w:rsidP="00EE4D43">
      <w:pPr>
        <w:spacing w:after="0" w:line="240" w:lineRule="auto"/>
        <w:ind w:left="-284"/>
        <w:jc w:val="both"/>
        <w:rPr>
          <w:rFonts w:ascii="Arial" w:eastAsia="Times New Roman" w:hAnsi="Arial" w:cs="Arial"/>
          <w:bCs/>
          <w:lang w:eastAsia="es-ES"/>
        </w:rPr>
      </w:pPr>
    </w:p>
    <w:p w:rsidR="00EE4D43" w:rsidRDefault="00EE4D43" w:rsidP="00EE4D43">
      <w:pPr>
        <w:spacing w:after="0" w:line="240" w:lineRule="auto"/>
        <w:ind w:left="-284"/>
        <w:jc w:val="both"/>
        <w:rPr>
          <w:rFonts w:ascii="Arial" w:eastAsia="Times New Roman" w:hAnsi="Arial" w:cs="Arial"/>
          <w:bCs/>
          <w:lang w:eastAsia="es-ES"/>
        </w:rPr>
      </w:pPr>
    </w:p>
    <w:p w:rsidR="00EE4D43" w:rsidRDefault="00EE4D43" w:rsidP="00973F4F">
      <w:pPr>
        <w:spacing w:after="0" w:line="240" w:lineRule="auto"/>
        <w:jc w:val="both"/>
        <w:rPr>
          <w:rFonts w:ascii="Arial" w:eastAsia="Times New Roman" w:hAnsi="Arial" w:cs="Arial"/>
          <w:bCs/>
          <w:lang w:eastAsia="es-ES"/>
        </w:rPr>
      </w:pPr>
    </w:p>
    <w:p w:rsidR="00523E8F" w:rsidRPr="00523E8F" w:rsidRDefault="00F46BEE" w:rsidP="00523E8F">
      <w:pPr>
        <w:jc w:val="both"/>
        <w:rPr>
          <w:rFonts w:ascii="Arial" w:hAnsi="Arial" w:cs="Arial"/>
          <w:b/>
        </w:rPr>
      </w:pPr>
      <w:r w:rsidRPr="00EE4D43">
        <w:rPr>
          <w:rFonts w:ascii="Arial" w:eastAsia="Times New Roman" w:hAnsi="Arial" w:cs="Arial"/>
          <w:bCs/>
          <w:lang w:val="es-ES_tradnl" w:eastAsia="es-ES"/>
        </w:rPr>
        <w:t xml:space="preserve">La firma ________________________________________se   compromete a sostener los precios ofertados dentro del proceso </w:t>
      </w:r>
      <w:r w:rsidR="00BE1DBE">
        <w:rPr>
          <w:rFonts w:ascii="Arial" w:eastAsia="Times New Roman" w:hAnsi="Arial" w:cs="Arial"/>
          <w:b/>
          <w:noProof/>
          <w:lang w:val="es-ES_tradnl" w:eastAsia="es-ES"/>
        </w:rPr>
        <w:t xml:space="preserve">PN UPRES NARIÑO </w:t>
      </w:r>
      <w:r w:rsidR="00D26D61">
        <w:rPr>
          <w:rFonts w:ascii="Arial" w:eastAsia="Times New Roman" w:hAnsi="Arial" w:cs="Arial"/>
          <w:b/>
          <w:noProof/>
          <w:lang w:val="es-ES_tradnl" w:eastAsia="es-ES"/>
        </w:rPr>
        <w:t>MIC 011</w:t>
      </w:r>
      <w:r w:rsidR="00EC068C" w:rsidRPr="00EC068C">
        <w:rPr>
          <w:rFonts w:ascii="Arial" w:eastAsia="Times New Roman" w:hAnsi="Arial" w:cs="Arial"/>
          <w:b/>
          <w:noProof/>
          <w:lang w:val="es-ES_tradnl" w:eastAsia="es-ES"/>
        </w:rPr>
        <w:t xml:space="preserve"> 2020</w:t>
      </w:r>
      <w:r w:rsidRPr="00EE4D43">
        <w:rPr>
          <w:rFonts w:ascii="Arial" w:eastAsia="Times New Roman" w:hAnsi="Arial" w:cs="Arial"/>
          <w:bCs/>
          <w:lang w:val="es-ES_tradnl" w:eastAsia="es-ES"/>
        </w:rPr>
        <w:t xml:space="preserve">, durante la vigencia del contrato y las modificaciones que se le realice, si este se llegara a suscribir, el cual tiene por objeto la </w:t>
      </w:r>
      <w:r w:rsidR="008A3CB7" w:rsidRPr="00523E8F">
        <w:rPr>
          <w:rFonts w:ascii="Arial" w:eastAsia="Times New Roman" w:hAnsi="Arial" w:cs="Arial"/>
          <w:bCs/>
          <w:lang w:val="es-ES_tradnl" w:eastAsia="es-ES"/>
        </w:rPr>
        <w:t>“</w:t>
      </w:r>
      <w:r w:rsidR="00523E8F" w:rsidRPr="00523E8F">
        <w:rPr>
          <w:rFonts w:ascii="Arial" w:hAnsi="Arial" w:cs="Arial"/>
          <w:b/>
        </w:rPr>
        <w:t>PRESTACIÓN DE SERVICIOS MEDICOS HOSPITALARIOS ESPECIALIZADOS EN ORTOPEDIA Y TRAUMATOLOGÍA, QUE INCLUYE: CONSULTA AMBULATORIA POR PRIMERA VEZ Y CONTROLES EN  MEDICINA ESPECIALIZADA; MANEJO DEL PACIENTE INCLUYENDO: ATENCION MEDICA DE PACIENTES TRIAGE II Y III,  PROCEDIMIENTOS DIAGNÓSTICOS Y TERAPÉUTICOS, EXAMENES DIAGNOSTICOS, HOSPITALIZACION Y PROCEDIMIENTOS QUIRÚRGICOS INCLUIDOS EN EL ACUERDO NO. 002 DEL 27 DE ABRIL DE 2001 POR EL CUAL SE ESTABLECE EL PLAN DE SERVICIOS DE SANIDAD MILITAR  Y POLICIA NACIONAL, Y LOS  QUE NO SE ENCUENTRAN EN EL ACUERDO NO. 002 DEL 27 DE ABRIL DE 2001 QUE SEAN APROBADOS POR COMITÉ TÉCNICO CIENTÍFICO DISAN O AQUELLOS AMPARADOS BAJO ACCION CONSTITUCIONAL DE TUTELA. PARA LOS USUARIOS Y BENEFICIARIOS DEL SUBSISTEMA DE SALUD DE LA  POLICINA NACIONAL QUE SE ENCUENTREN PENDIENTES POR MEDICINA LABORAL.</w:t>
      </w:r>
    </w:p>
    <w:p w:rsidR="008608F5" w:rsidRPr="008608F5" w:rsidRDefault="008608F5" w:rsidP="008608F5">
      <w:pPr>
        <w:ind w:left="57"/>
        <w:jc w:val="both"/>
        <w:rPr>
          <w:rFonts w:ascii="Arial" w:eastAsia="Times New Roman" w:hAnsi="Arial" w:cs="Arial"/>
          <w:bCs/>
          <w:lang w:val="es-ES_tradnl" w:eastAsia="es-ES"/>
        </w:rPr>
      </w:pPr>
    </w:p>
    <w:p w:rsidR="005F38F3" w:rsidRDefault="005F38F3" w:rsidP="008608F5">
      <w:pPr>
        <w:autoSpaceDE w:val="0"/>
        <w:autoSpaceDN w:val="0"/>
        <w:adjustRightInd w:val="0"/>
        <w:jc w:val="both"/>
        <w:rPr>
          <w:rFonts w:ascii="Arial" w:eastAsia="Times New Roman" w:hAnsi="Arial" w:cs="Arial"/>
          <w:bCs/>
          <w:lang w:eastAsia="es-ES"/>
        </w:rPr>
      </w:pPr>
    </w:p>
    <w:p w:rsidR="00F46BEE" w:rsidRPr="005F38F3" w:rsidRDefault="00F46BEE" w:rsidP="00973F4F">
      <w:pPr>
        <w:spacing w:after="0" w:line="240" w:lineRule="auto"/>
        <w:jc w:val="both"/>
        <w:rPr>
          <w:rFonts w:ascii="Arial" w:eastAsia="Times New Roman" w:hAnsi="Arial" w:cs="Arial"/>
          <w:bCs/>
          <w:lang w:eastAsia="es-ES"/>
        </w:rPr>
      </w:pPr>
      <w:r w:rsidRPr="005F38F3">
        <w:rPr>
          <w:rFonts w:ascii="Arial" w:eastAsia="Times New Roman" w:hAnsi="Arial" w:cs="Arial"/>
          <w:bCs/>
          <w:lang w:eastAsia="es-ES"/>
        </w:rPr>
        <w:t>Atentamente,</w:t>
      </w:r>
    </w:p>
    <w:p w:rsidR="00F46BEE" w:rsidRPr="005F38F3" w:rsidRDefault="00F46BEE" w:rsidP="00F46BEE">
      <w:pPr>
        <w:spacing w:after="0" w:line="240" w:lineRule="auto"/>
        <w:ind w:left="-284"/>
        <w:jc w:val="both"/>
        <w:rPr>
          <w:rFonts w:ascii="Arial" w:eastAsia="Times New Roman" w:hAnsi="Arial" w:cs="Arial"/>
          <w:bCs/>
          <w:lang w:eastAsia="es-ES"/>
        </w:rPr>
      </w:pPr>
    </w:p>
    <w:p w:rsidR="008A3CB7" w:rsidRPr="005F38F3" w:rsidRDefault="008A3CB7" w:rsidP="00C3674A">
      <w:pPr>
        <w:spacing w:after="0" w:line="240" w:lineRule="auto"/>
        <w:jc w:val="both"/>
        <w:rPr>
          <w:rFonts w:ascii="Arial" w:eastAsia="Times New Roman" w:hAnsi="Arial" w:cs="Arial"/>
          <w:bCs/>
          <w:lang w:eastAsia="es-ES"/>
        </w:rPr>
      </w:pPr>
    </w:p>
    <w:p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NOMBRE DEL PROPONENTE</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NIT o 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NOMBRE DEL REPRESENTANTE  LEGAL</w:t>
      </w:r>
      <w:r w:rsidRPr="005F38F3">
        <w:rPr>
          <w:rFonts w:ascii="Arial" w:eastAsia="Times New Roman" w:hAnsi="Arial" w:cs="Arial"/>
          <w:b/>
          <w:lang w:eastAsia="es-ES"/>
        </w:rPr>
        <w:tab/>
        <w:t>:</w:t>
      </w:r>
    </w:p>
    <w:p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5F38F3" w:rsidRDefault="00F46BEE" w:rsidP="00973F4F">
      <w:pPr>
        <w:spacing w:after="0" w:line="240" w:lineRule="auto"/>
        <w:rPr>
          <w:rFonts w:ascii="Tahoma" w:eastAsia="Times New Roman" w:hAnsi="Tahoma" w:cs="Tahoma"/>
          <w:b/>
          <w:lang w:val="es-ES" w:eastAsia="es-ES"/>
        </w:rPr>
      </w:pPr>
      <w:r w:rsidRPr="005F38F3">
        <w:rPr>
          <w:rFonts w:ascii="Arial" w:eastAsia="Times New Roman" w:hAnsi="Arial" w:cs="Arial"/>
          <w:b/>
          <w:lang w:eastAsia="es-ES"/>
        </w:rPr>
        <w:t>FIRMA DEL REPRESENTANTE LEGAL</w:t>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B046EC" w:rsidRDefault="00F46BEE" w:rsidP="00F46BEE">
      <w:pPr>
        <w:spacing w:after="0" w:line="240" w:lineRule="auto"/>
        <w:ind w:left="-284"/>
        <w:rPr>
          <w:rFonts w:ascii="Tahoma" w:eastAsia="Times New Roman" w:hAnsi="Tahoma" w:cs="Tahoma"/>
          <w:b/>
          <w:sz w:val="20"/>
          <w:szCs w:val="20"/>
          <w:lang w:val="es-ES" w:eastAsia="es-ES"/>
        </w:rPr>
      </w:pPr>
    </w:p>
    <w:p w:rsidR="00047CA9" w:rsidRDefault="00047CA9"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1316D6" w:rsidRDefault="001316D6"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F46BEE" w:rsidRPr="00B046EC" w:rsidRDefault="00524272"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r>
        <w:rPr>
          <w:rFonts w:ascii="Arial" w:eastAsia="Times New Roman" w:hAnsi="Arial" w:cs="Arial"/>
          <w:b/>
          <w:sz w:val="20"/>
          <w:szCs w:val="20"/>
          <w:lang w:val="es-ES_tradnl" w:eastAsia="es-ES"/>
        </w:rPr>
        <w:lastRenderedPageBreak/>
        <w:t>ANEXO No. 6</w:t>
      </w:r>
    </w:p>
    <w:p w:rsidR="00F46BEE" w:rsidRPr="00524272" w:rsidRDefault="00F46BEE" w:rsidP="00F46BEE">
      <w:pPr>
        <w:tabs>
          <w:tab w:val="left" w:pos="240"/>
        </w:tabs>
        <w:autoSpaceDE w:val="0"/>
        <w:autoSpaceDN w:val="0"/>
        <w:spacing w:after="0" w:line="240" w:lineRule="auto"/>
        <w:contextualSpacing/>
        <w:rPr>
          <w:rFonts w:ascii="Arial" w:eastAsia="Times New Roman" w:hAnsi="Arial" w:cs="Arial"/>
          <w:b/>
          <w:sz w:val="4"/>
          <w:szCs w:val="20"/>
          <w:lang w:val="es-ES_tradnl" w:eastAsia="es-ES"/>
        </w:rPr>
      </w:pPr>
    </w:p>
    <w:p w:rsidR="00F46BEE" w:rsidRPr="00524272" w:rsidRDefault="00F46BEE" w:rsidP="00F46BEE">
      <w:pPr>
        <w:autoSpaceDE w:val="0"/>
        <w:autoSpaceDN w:val="0"/>
        <w:spacing w:after="0" w:line="240" w:lineRule="auto"/>
        <w:ind w:left="-284" w:right="-1"/>
        <w:rPr>
          <w:rFonts w:ascii="Arial" w:eastAsia="Times New Roman" w:hAnsi="Arial" w:cs="Arial"/>
          <w:b/>
          <w:sz w:val="20"/>
          <w:szCs w:val="20"/>
          <w:lang w:val="es-ES_tradnl" w:eastAsia="es-ES"/>
        </w:rPr>
      </w:pPr>
      <w:r w:rsidRPr="00524272">
        <w:rPr>
          <w:rFonts w:ascii="Arial" w:eastAsia="Times New Roman" w:hAnsi="Arial" w:cs="Arial"/>
          <w:b/>
          <w:bCs/>
          <w:sz w:val="20"/>
          <w:szCs w:val="20"/>
          <w:lang w:val="es-ES_tradnl" w:eastAsia="es-ES"/>
        </w:rPr>
        <w:t>TIPIFICACIÓN, ESTIMACIÓN Y ASIGNACIÓN DE RIESGOS Y DETERMINACIÓN DE GARANTÍAS.</w:t>
      </w:r>
    </w:p>
    <w:p w:rsidR="00F46BEE" w:rsidRPr="00524272" w:rsidRDefault="00F46BEE" w:rsidP="00F46BEE">
      <w:pPr>
        <w:autoSpaceDE w:val="0"/>
        <w:autoSpaceDN w:val="0"/>
        <w:spacing w:after="0" w:line="240" w:lineRule="auto"/>
        <w:ind w:left="-284" w:right="-1"/>
        <w:jc w:val="center"/>
        <w:rPr>
          <w:rFonts w:ascii="Arial" w:eastAsia="Times New Roman" w:hAnsi="Arial" w:cs="Arial"/>
          <w:b/>
          <w:sz w:val="10"/>
          <w:szCs w:val="20"/>
          <w:lang w:val="es-ES_tradnl" w:eastAsia="es-ES"/>
        </w:rPr>
      </w:pPr>
    </w:p>
    <w:p w:rsidR="00FE3084" w:rsidRPr="00015288" w:rsidRDefault="00F46BEE" w:rsidP="00015288">
      <w:pPr>
        <w:spacing w:after="0" w:line="240" w:lineRule="auto"/>
        <w:ind w:left="-284" w:right="-1"/>
        <w:jc w:val="both"/>
        <w:rPr>
          <w:rFonts w:ascii="Arial" w:eastAsia="Times New Roman" w:hAnsi="Arial" w:cs="Times New Roman"/>
          <w:iCs/>
          <w:sz w:val="18"/>
          <w:szCs w:val="18"/>
          <w:lang w:val="es-ES" w:eastAsia="es-ES"/>
        </w:rPr>
      </w:pPr>
      <w:r w:rsidRPr="00015288">
        <w:rPr>
          <w:rFonts w:ascii="Arial" w:eastAsia="Times New Roman" w:hAnsi="Arial" w:cs="Times New Roman"/>
          <w:sz w:val="18"/>
          <w:szCs w:val="18"/>
          <w:lang w:val="es-ES" w:eastAsia="es-ES"/>
        </w:rPr>
        <w:t xml:space="preserve">La estimación del riesgo (probabilidad que el siniestro llegue a ocurrir) corresponde a </w:t>
      </w:r>
      <w:r w:rsidRPr="00015288">
        <w:rPr>
          <w:rFonts w:ascii="Arial" w:eastAsia="Times New Roman" w:hAnsi="Arial" w:cs="Times New Roman"/>
          <w:iCs/>
          <w:sz w:val="18"/>
          <w:szCs w:val="18"/>
          <w:lang w:val="es-ES" w:eastAsia="es-ES"/>
        </w:rPr>
        <w:t>los parámetros de mecanismos de cobertura de los riesgos estableci</w:t>
      </w:r>
      <w:r w:rsidR="00FE3084" w:rsidRPr="00015288">
        <w:rPr>
          <w:rFonts w:ascii="Arial" w:eastAsia="Times New Roman" w:hAnsi="Arial" w:cs="Times New Roman"/>
          <w:iCs/>
          <w:sz w:val="18"/>
          <w:szCs w:val="18"/>
          <w:lang w:val="es-ES" w:eastAsia="es-ES"/>
        </w:rPr>
        <w:t>dos en el Decreto 1082 de 2015.</w:t>
      </w:r>
    </w:p>
    <w:p w:rsidR="00FE3084" w:rsidRPr="00015288" w:rsidRDefault="00FE3084" w:rsidP="00015288">
      <w:pPr>
        <w:spacing w:after="0" w:line="240" w:lineRule="auto"/>
        <w:ind w:left="-284" w:right="-1"/>
        <w:jc w:val="both"/>
        <w:rPr>
          <w:rFonts w:ascii="Arial" w:hAnsi="Arial" w:cs="Arial"/>
          <w:sz w:val="18"/>
          <w:szCs w:val="18"/>
        </w:rPr>
      </w:pPr>
    </w:p>
    <w:p w:rsidR="00ED48DB" w:rsidRPr="00015288" w:rsidRDefault="00FE3084" w:rsidP="00015288">
      <w:pPr>
        <w:spacing w:after="0" w:line="240" w:lineRule="auto"/>
        <w:ind w:left="-284" w:right="-1"/>
        <w:jc w:val="both"/>
        <w:rPr>
          <w:rFonts w:ascii="Arial" w:eastAsia="Times New Roman" w:hAnsi="Arial" w:cs="Times New Roman"/>
          <w:iCs/>
          <w:sz w:val="18"/>
          <w:szCs w:val="18"/>
          <w:lang w:val="es-ES" w:eastAsia="es-ES"/>
        </w:rPr>
      </w:pPr>
      <w:r w:rsidRPr="00015288">
        <w:rPr>
          <w:rFonts w:ascii="Arial" w:hAnsi="Arial" w:cs="Arial"/>
          <w:sz w:val="18"/>
          <w:szCs w:val="18"/>
        </w:rPr>
        <w:t xml:space="preserve">El contratista tendrá tres (03) días hábiles para la constitución de garantías a favor de la policía Nacional De conformidad con lo consagrado en la Ley 1150 de 2007 y el Decreto 1082 de 2015, </w:t>
      </w:r>
      <w:r w:rsidR="00524272" w:rsidRPr="00015288">
        <w:rPr>
          <w:rFonts w:ascii="Arial" w:hAnsi="Arial" w:cs="Arial"/>
          <w:sz w:val="18"/>
          <w:szCs w:val="18"/>
        </w:rPr>
        <w:t>así</w:t>
      </w:r>
      <w:r w:rsidRPr="00015288">
        <w:rPr>
          <w:rFonts w:ascii="Arial" w:hAnsi="Arial" w:cs="Arial"/>
          <w:sz w:val="18"/>
          <w:szCs w:val="18"/>
        </w:rPr>
        <w:t xml:space="preserve"> mismo deberán ser cargadas a la plataforma SECOP II de acuerdo al siguiente detalle</w:t>
      </w:r>
      <w:r w:rsidR="00EE4D43">
        <w:rPr>
          <w:rFonts w:ascii="Arial" w:hAnsi="Arial" w:cs="Arial"/>
          <w:sz w:val="18"/>
          <w:szCs w:val="18"/>
        </w:rPr>
        <w:t>.</w:t>
      </w:r>
    </w:p>
    <w:p w:rsidR="00ED48DB" w:rsidRPr="00015288" w:rsidRDefault="00ED48DB" w:rsidP="00ED48DB">
      <w:pPr>
        <w:spacing w:after="0" w:line="240" w:lineRule="auto"/>
        <w:ind w:left="-284" w:right="-1"/>
        <w:rPr>
          <w:rFonts w:ascii="Arial" w:eastAsia="Times New Roman" w:hAnsi="Arial" w:cs="Times New Roman"/>
          <w:iCs/>
          <w:sz w:val="12"/>
          <w:szCs w:val="20"/>
          <w:lang w:val="es-ES" w:eastAsia="es-ES"/>
        </w:rPr>
      </w:pPr>
    </w:p>
    <w:p w:rsidR="00ED48DB" w:rsidRDefault="00F46BEE" w:rsidP="00ED48DB">
      <w:pPr>
        <w:spacing w:after="0" w:line="240" w:lineRule="auto"/>
        <w:ind w:left="-284" w:right="-1"/>
        <w:rPr>
          <w:rFonts w:ascii="Arial" w:hAnsi="Arial" w:cs="Arial"/>
          <w:b/>
          <w:sz w:val="20"/>
        </w:rPr>
      </w:pPr>
      <w:r w:rsidRPr="00AA243B">
        <w:rPr>
          <w:rFonts w:ascii="Arial" w:hAnsi="Arial" w:cs="Arial"/>
          <w:b/>
          <w:sz w:val="20"/>
        </w:rPr>
        <w:t>ETAPA CONTRACTUAL</w:t>
      </w:r>
    </w:p>
    <w:p w:rsidR="00884CFD" w:rsidRDefault="00884CFD" w:rsidP="00ED48DB">
      <w:pPr>
        <w:spacing w:after="0" w:line="240" w:lineRule="auto"/>
        <w:ind w:left="-284" w:right="-1"/>
        <w:rPr>
          <w:rFonts w:ascii="Arial" w:eastAsia="Times New Roman" w:hAnsi="Arial" w:cs="Times New Roman"/>
          <w:iCs/>
          <w:sz w:val="20"/>
          <w:szCs w:val="20"/>
          <w:lang w:val="es-ES" w:eastAsia="es-ES"/>
        </w:rPr>
      </w:pP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4"/>
        <w:gridCol w:w="993"/>
        <w:gridCol w:w="1559"/>
        <w:gridCol w:w="1276"/>
        <w:gridCol w:w="1276"/>
        <w:gridCol w:w="1701"/>
        <w:gridCol w:w="2551"/>
      </w:tblGrid>
      <w:tr w:rsidR="00884CFD" w:rsidRPr="00884CFD" w:rsidTr="00884CFD">
        <w:trPr>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84CFD" w:rsidRPr="00884CFD" w:rsidRDefault="00884CFD" w:rsidP="008608F5">
            <w:pPr>
              <w:spacing w:after="0" w:line="240" w:lineRule="auto"/>
              <w:jc w:val="both"/>
              <w:rPr>
                <w:rFonts w:ascii="Arial" w:hAnsi="Arial" w:cs="Arial"/>
                <w:b/>
                <w:sz w:val="12"/>
                <w:szCs w:val="12"/>
                <w:lang w:eastAsia="es-CO"/>
              </w:rPr>
            </w:pPr>
            <w:r w:rsidRPr="00884CFD">
              <w:rPr>
                <w:rFonts w:ascii="Arial" w:hAnsi="Arial" w:cs="Arial"/>
                <w:b/>
                <w:sz w:val="12"/>
                <w:szCs w:val="12"/>
                <w:lang w:eastAsia="es-CO"/>
              </w:rPr>
              <w:t>MECANISMO DE COBERTURA</w:t>
            </w:r>
          </w:p>
        </w:tc>
        <w:tc>
          <w:tcPr>
            <w:tcW w:w="99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84CFD" w:rsidRPr="00884CFD" w:rsidRDefault="00884CFD" w:rsidP="008608F5">
            <w:pPr>
              <w:spacing w:after="0" w:line="240" w:lineRule="auto"/>
              <w:jc w:val="both"/>
              <w:rPr>
                <w:rFonts w:ascii="Arial" w:hAnsi="Arial" w:cs="Arial"/>
                <w:b/>
                <w:sz w:val="12"/>
                <w:szCs w:val="12"/>
                <w:lang w:eastAsia="es-CO"/>
              </w:rPr>
            </w:pPr>
            <w:r w:rsidRPr="00884CFD">
              <w:rPr>
                <w:rFonts w:ascii="Arial" w:hAnsi="Arial" w:cs="Arial"/>
                <w:b/>
                <w:sz w:val="12"/>
                <w:szCs w:val="12"/>
                <w:lang w:eastAsia="es-CO"/>
              </w:rPr>
              <w:t>CLASE DE RIESGO</w:t>
            </w:r>
          </w:p>
        </w:tc>
        <w:tc>
          <w:tcPr>
            <w:tcW w:w="155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84CFD" w:rsidRPr="00884CFD" w:rsidRDefault="00884CFD" w:rsidP="008608F5">
            <w:pPr>
              <w:spacing w:after="0" w:line="240" w:lineRule="auto"/>
              <w:jc w:val="both"/>
              <w:rPr>
                <w:rFonts w:ascii="Arial" w:hAnsi="Arial" w:cs="Arial"/>
                <w:b/>
                <w:sz w:val="12"/>
                <w:szCs w:val="12"/>
                <w:lang w:eastAsia="es-CO"/>
              </w:rPr>
            </w:pPr>
            <w:r w:rsidRPr="00884CFD">
              <w:rPr>
                <w:rFonts w:ascii="Arial" w:hAnsi="Arial" w:cs="Arial"/>
                <w:b/>
                <w:sz w:val="12"/>
                <w:szCs w:val="12"/>
                <w:lang w:eastAsia="es-CO"/>
              </w:rPr>
              <w:t>TIPIFICACION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84CFD" w:rsidRPr="00884CFD" w:rsidRDefault="00884CFD" w:rsidP="008608F5">
            <w:pPr>
              <w:spacing w:after="0" w:line="240" w:lineRule="auto"/>
              <w:jc w:val="both"/>
              <w:rPr>
                <w:rFonts w:ascii="Arial" w:hAnsi="Arial" w:cs="Arial"/>
                <w:b/>
                <w:sz w:val="12"/>
                <w:szCs w:val="12"/>
                <w:lang w:eastAsia="es-CO"/>
              </w:rPr>
            </w:pPr>
            <w:r w:rsidRPr="00884CFD">
              <w:rPr>
                <w:rFonts w:ascii="Arial" w:hAnsi="Arial" w:cs="Arial"/>
                <w:b/>
                <w:sz w:val="12"/>
                <w:szCs w:val="12"/>
                <w:lang w:eastAsia="es-CO"/>
              </w:rPr>
              <w:t>ESTIMACION DEL RIESGO</w:t>
            </w:r>
          </w:p>
        </w:tc>
        <w:tc>
          <w:tcPr>
            <w:tcW w:w="127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84CFD" w:rsidRPr="00884CFD" w:rsidRDefault="00884CFD" w:rsidP="008608F5">
            <w:pPr>
              <w:spacing w:after="0" w:line="240" w:lineRule="auto"/>
              <w:jc w:val="both"/>
              <w:rPr>
                <w:rFonts w:ascii="Arial" w:hAnsi="Arial" w:cs="Arial"/>
                <w:b/>
                <w:sz w:val="12"/>
                <w:szCs w:val="12"/>
                <w:lang w:eastAsia="es-CO"/>
              </w:rPr>
            </w:pPr>
            <w:r w:rsidRPr="00884CFD">
              <w:rPr>
                <w:rFonts w:ascii="Arial" w:hAnsi="Arial" w:cs="Arial"/>
                <w:b/>
                <w:sz w:val="12"/>
                <w:szCs w:val="12"/>
                <w:lang w:eastAsia="es-CO"/>
              </w:rPr>
              <w:t>ASIGNACION DEL RIESGO</w:t>
            </w:r>
          </w:p>
        </w:tc>
        <w:tc>
          <w:tcPr>
            <w:tcW w:w="170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84CFD" w:rsidRPr="00884CFD" w:rsidRDefault="00884CFD" w:rsidP="008608F5">
            <w:pPr>
              <w:spacing w:after="0" w:line="240" w:lineRule="auto"/>
              <w:jc w:val="both"/>
              <w:rPr>
                <w:rFonts w:ascii="Arial" w:hAnsi="Arial" w:cs="Arial"/>
                <w:b/>
                <w:sz w:val="12"/>
                <w:szCs w:val="12"/>
                <w:lang w:eastAsia="es-CO"/>
              </w:rPr>
            </w:pPr>
            <w:r w:rsidRPr="00884CFD">
              <w:rPr>
                <w:rFonts w:ascii="Arial" w:hAnsi="Arial" w:cs="Arial"/>
                <w:b/>
                <w:sz w:val="12"/>
                <w:szCs w:val="12"/>
                <w:lang w:eastAsia="es-CO"/>
              </w:rPr>
              <w:t>VIGENCIA</w:t>
            </w:r>
          </w:p>
        </w:tc>
        <w:tc>
          <w:tcPr>
            <w:tcW w:w="255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84CFD" w:rsidRPr="00884CFD" w:rsidRDefault="00884CFD" w:rsidP="008608F5">
            <w:pPr>
              <w:spacing w:after="0" w:line="240" w:lineRule="auto"/>
              <w:jc w:val="both"/>
              <w:rPr>
                <w:rFonts w:ascii="Arial" w:hAnsi="Arial" w:cs="Arial"/>
                <w:b/>
                <w:sz w:val="12"/>
                <w:szCs w:val="12"/>
                <w:lang w:eastAsia="es-CO"/>
              </w:rPr>
            </w:pPr>
            <w:r w:rsidRPr="00884CFD">
              <w:rPr>
                <w:rFonts w:ascii="Arial" w:hAnsi="Arial" w:cs="Arial"/>
                <w:b/>
                <w:sz w:val="12"/>
                <w:szCs w:val="12"/>
                <w:lang w:eastAsia="es-CO"/>
              </w:rPr>
              <w:t>JUSTIFICACION COBERTURA / VIGENCIA</w:t>
            </w:r>
          </w:p>
        </w:tc>
      </w:tr>
      <w:tr w:rsidR="00884CFD" w:rsidRPr="00884CFD" w:rsidTr="008608F5">
        <w:trPr>
          <w:trHeight w:val="1765"/>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GARANTIA UNICA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INCUMPLIMIENTO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VEINTE POR CIENTO (20%) DEL VALOR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VIGENTE POR UN TERMINO IGUAL  A LA VIGENCIA DEL CONTRATO Y CUATOR (04) MESES MAS</w:t>
            </w:r>
          </w:p>
        </w:tc>
        <w:tc>
          <w:tcPr>
            <w:tcW w:w="2551" w:type="dxa"/>
            <w:tcBorders>
              <w:top w:val="single" w:sz="4" w:space="0" w:color="000000"/>
              <w:left w:val="single" w:sz="4" w:space="0" w:color="000000"/>
              <w:bottom w:val="single" w:sz="4" w:space="0" w:color="000000"/>
              <w:right w:val="single" w:sz="4" w:space="0" w:color="000000"/>
            </w:tcBorders>
          </w:tcPr>
          <w:p w:rsidR="00884CFD" w:rsidRPr="00884CFD" w:rsidRDefault="00884CFD" w:rsidP="008608F5">
            <w:pPr>
              <w:spacing w:after="0" w:line="240" w:lineRule="auto"/>
              <w:jc w:val="both"/>
              <w:rPr>
                <w:rFonts w:ascii="Arial" w:hAnsi="Arial" w:cs="Arial"/>
                <w:sz w:val="14"/>
                <w:szCs w:val="14"/>
                <w:lang w:eastAsia="es-CO"/>
              </w:rPr>
            </w:pPr>
          </w:p>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 xml:space="preserve">AMPARA EL RIESGO DE INCUMPLIMIENTO DURANTE EL PLAZO  DE EJECUCIÓN  Y LIQUIDACION DEL CONTRATO LA ESTIMACION DEL RIESGO CUBRE EL 20% DEL VALOR DEL CONTRATO COMO QUIERA QUE SE PRETENDE EL PAGO PARCIAL O DEFINITIVO DE LOS PERJUICIOS QUE CAUSE A LA ENTIDAD </w:t>
            </w:r>
          </w:p>
        </w:tc>
      </w:tr>
      <w:tr w:rsidR="00884CFD" w:rsidRPr="00884CFD" w:rsidTr="00884CFD">
        <w:trPr>
          <w:trHeight w:val="1354"/>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GARANTIA UNICA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RIESGO OPERATIVO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CALIDAD DEL SERVICIO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CINCUENTA POR CIENTO (50%) DEL VALOR TOTAL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 xml:space="preserve">VIGENTE DURANTE LA VIGENCIA DEL CONTRATO Y UN (01) AÑO MÁS  </w:t>
            </w:r>
          </w:p>
        </w:tc>
        <w:tc>
          <w:tcPr>
            <w:tcW w:w="2551" w:type="dxa"/>
            <w:tcBorders>
              <w:top w:val="single" w:sz="4" w:space="0" w:color="000000"/>
              <w:left w:val="single" w:sz="4" w:space="0" w:color="000000"/>
              <w:bottom w:val="single" w:sz="4" w:space="0" w:color="000000"/>
              <w:right w:val="single" w:sz="4" w:space="0" w:color="000000"/>
            </w:tcBorders>
          </w:tcPr>
          <w:p w:rsidR="00884CFD" w:rsidRPr="00884CFD" w:rsidRDefault="00884CFD" w:rsidP="008608F5">
            <w:pPr>
              <w:spacing w:after="0" w:line="240" w:lineRule="auto"/>
              <w:jc w:val="both"/>
              <w:rPr>
                <w:rFonts w:ascii="Arial" w:hAnsi="Arial" w:cs="Arial"/>
                <w:sz w:val="14"/>
                <w:szCs w:val="14"/>
                <w:lang w:eastAsia="es-CO"/>
              </w:rPr>
            </w:pPr>
          </w:p>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 xml:space="preserve">AMPARA EL RIESGO DE MALA CALIDAD DEL SERVICIO DURANTE LA VIGENCIA DEL CONTRATO Y UN (01) AÑO MÁS  Y DE LAS PRORROGAS SI LAS HUBIERE  BUSCANDO RESARCIR EL DETRIMENTO CAUSADO A LA ENTIDAD POR MALA CALIDAD O INSUFICIENCIA DEL SERVICIO PRESTADO. </w:t>
            </w:r>
          </w:p>
        </w:tc>
      </w:tr>
      <w:tr w:rsidR="00884CFD" w:rsidRPr="00884CFD" w:rsidTr="00884CFD">
        <w:trPr>
          <w:trHeight w:val="1660"/>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GARANTIA UNICA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RIESGO OPERATIVO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DAÑOS A TERCEROS POR RESPONSABILIDAD CIVIL EXTRA - CONTRACTUAL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523E8F" w:rsidP="008608F5">
            <w:pPr>
              <w:spacing w:after="0" w:line="240" w:lineRule="auto"/>
              <w:jc w:val="both"/>
              <w:rPr>
                <w:rFonts w:ascii="Arial" w:hAnsi="Arial" w:cs="Arial"/>
                <w:sz w:val="14"/>
                <w:szCs w:val="14"/>
                <w:lang w:eastAsia="es-CO"/>
              </w:rPr>
            </w:pPr>
            <w:r>
              <w:rPr>
                <w:rFonts w:ascii="Arial" w:hAnsi="Arial" w:cs="Arial"/>
                <w:sz w:val="14"/>
                <w:szCs w:val="14"/>
                <w:lang w:eastAsia="es-CO"/>
              </w:rPr>
              <w:t>CINCUENTA POR CIENTO (5</w:t>
            </w:r>
            <w:r w:rsidR="00884CFD" w:rsidRPr="00884CFD">
              <w:rPr>
                <w:rFonts w:ascii="Arial" w:hAnsi="Arial" w:cs="Arial"/>
                <w:sz w:val="14"/>
                <w:szCs w:val="14"/>
                <w:lang w:eastAsia="es-CO"/>
              </w:rPr>
              <w:t>0%) DEL VALOR TOTAL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VIGENTE POR UN TERMINO IGUAL  A LA VIGENCIA DEL CONTRATO Y UN AÑO MAS</w:t>
            </w:r>
          </w:p>
        </w:tc>
        <w:tc>
          <w:tcPr>
            <w:tcW w:w="2551" w:type="dxa"/>
            <w:tcBorders>
              <w:top w:val="single" w:sz="4" w:space="0" w:color="000000"/>
              <w:left w:val="single" w:sz="4" w:space="0" w:color="000000"/>
              <w:bottom w:val="single" w:sz="4" w:space="0" w:color="000000"/>
              <w:right w:val="single" w:sz="4" w:space="0" w:color="000000"/>
            </w:tcBorders>
          </w:tcPr>
          <w:p w:rsidR="00884CFD" w:rsidRPr="00884CFD" w:rsidRDefault="00884CFD" w:rsidP="008608F5">
            <w:pPr>
              <w:spacing w:after="0" w:line="240" w:lineRule="auto"/>
              <w:jc w:val="both"/>
              <w:rPr>
                <w:rFonts w:ascii="Arial" w:hAnsi="Arial" w:cs="Arial"/>
                <w:sz w:val="14"/>
                <w:szCs w:val="14"/>
                <w:lang w:eastAsia="es-CO"/>
              </w:rPr>
            </w:pPr>
          </w:p>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AMPARA EL RIESGO DE MALAS PRÁCTICAS  POR UN ACTO INCORRECTO (ERRORES U OMISIONES), DERIVADO DE SU ACTIVIDAD PROFESIONAL DURANTE LA VIGENCIA DEL CONTRATO Y UN AÑO   MÁS Y DE LAS PRORROGAS SI LAS HUBIERE BUSCANDO RESARCIR LAS MALAS PRACTICAS DE LA PRESTACION DEL SERVICIO</w:t>
            </w:r>
          </w:p>
        </w:tc>
      </w:tr>
      <w:tr w:rsidR="00884CFD" w:rsidRPr="00884CFD" w:rsidTr="00884CFD">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GARANTIA UNICA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NO PAGO DE SALARIOS PRESTACIONES E INDEMNIZACIONES LABORALES.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CINCO POR CIENTO (5%) DEL VALOR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VIGENTE POR UN TERMINO IGUAL A LA VIGENCIA DEL CONTRATO Y TRES (3) AÑOS MAS</w:t>
            </w:r>
          </w:p>
        </w:tc>
        <w:tc>
          <w:tcPr>
            <w:tcW w:w="2551" w:type="dxa"/>
            <w:tcBorders>
              <w:top w:val="single" w:sz="4" w:space="0" w:color="000000"/>
              <w:left w:val="single" w:sz="4" w:space="0" w:color="000000"/>
              <w:bottom w:val="single" w:sz="4" w:space="0" w:color="000000"/>
              <w:right w:val="single" w:sz="4" w:space="0" w:color="000000"/>
            </w:tcBorders>
            <w:hideMark/>
          </w:tcPr>
          <w:p w:rsidR="00884CFD" w:rsidRPr="00884CFD" w:rsidRDefault="00884CFD" w:rsidP="008608F5">
            <w:pPr>
              <w:spacing w:after="0" w:line="240" w:lineRule="auto"/>
              <w:jc w:val="both"/>
              <w:rPr>
                <w:rFonts w:ascii="Arial" w:hAnsi="Arial" w:cs="Arial"/>
                <w:sz w:val="14"/>
                <w:szCs w:val="14"/>
                <w:lang w:eastAsia="es-CO"/>
              </w:rPr>
            </w:pPr>
            <w:r w:rsidRPr="00884CFD">
              <w:rPr>
                <w:rFonts w:ascii="Arial" w:hAnsi="Arial" w:cs="Arial"/>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ED48DB" w:rsidRPr="00884CFD" w:rsidRDefault="00ED48DB" w:rsidP="00ED48DB">
      <w:pPr>
        <w:spacing w:after="0" w:line="240" w:lineRule="auto"/>
        <w:ind w:left="-284" w:right="-1"/>
        <w:rPr>
          <w:rFonts w:ascii="Arial" w:eastAsia="Times New Roman" w:hAnsi="Arial" w:cs="Times New Roman"/>
          <w:iCs/>
          <w:sz w:val="14"/>
          <w:szCs w:val="20"/>
          <w:lang w:eastAsia="es-ES"/>
        </w:rPr>
      </w:pPr>
    </w:p>
    <w:p w:rsidR="00EE4D43" w:rsidRPr="00EE4D43" w:rsidRDefault="00EE4D43" w:rsidP="00ED48DB">
      <w:pPr>
        <w:spacing w:after="0" w:line="240" w:lineRule="auto"/>
        <w:ind w:left="-284" w:right="-1"/>
        <w:rPr>
          <w:rFonts w:ascii="Arial" w:eastAsia="Times New Roman" w:hAnsi="Arial" w:cs="Times New Roman"/>
          <w:iCs/>
          <w:sz w:val="14"/>
          <w:szCs w:val="20"/>
          <w:lang w:eastAsia="es-ES"/>
        </w:rPr>
      </w:pPr>
    </w:p>
    <w:p w:rsidR="00973F4F" w:rsidRDefault="00973F4F" w:rsidP="00973F4F">
      <w:pPr>
        <w:jc w:val="both"/>
        <w:rPr>
          <w:rFonts w:ascii="Arial" w:hAnsi="Arial" w:cs="Arial"/>
          <w:sz w:val="20"/>
          <w:szCs w:val="20"/>
          <w:u w:val="single"/>
        </w:rPr>
      </w:pPr>
      <w:r w:rsidRPr="001D3954">
        <w:rPr>
          <w:rFonts w:ascii="Arial" w:hAnsi="Arial" w:cs="Arial"/>
          <w:b/>
          <w:sz w:val="20"/>
          <w:szCs w:val="20"/>
          <w:u w:val="single"/>
        </w:rPr>
        <w:t>NOTA.</w:t>
      </w:r>
      <w:r w:rsidRPr="001D3954">
        <w:rPr>
          <w:rFonts w:ascii="Arial" w:hAnsi="Arial" w:cs="Arial"/>
          <w:sz w:val="20"/>
          <w:szCs w:val="20"/>
          <w:u w:val="single"/>
        </w:rPr>
        <w:t xml:space="preserve"> EN LAS POLIZAS EL CONTRATISTA DEB</w:t>
      </w:r>
      <w:r>
        <w:rPr>
          <w:rFonts w:ascii="Arial" w:hAnsi="Arial" w:cs="Arial"/>
          <w:sz w:val="20"/>
          <w:szCs w:val="20"/>
          <w:u w:val="single"/>
        </w:rPr>
        <w:t>E</w:t>
      </w:r>
      <w:r w:rsidRPr="001D3954">
        <w:rPr>
          <w:rFonts w:ascii="Arial" w:hAnsi="Arial" w:cs="Arial"/>
          <w:sz w:val="20"/>
          <w:szCs w:val="20"/>
          <w:u w:val="single"/>
        </w:rPr>
        <w:t>RA REGISTRAR ANTE LA ASEGURADORA LA SIGUIENTE NOTA DE CONFORMIDAD CON EL ARTICULO 2.2.1.2.3.4.3 DEL DECRETO 1082 DE 2015, SE AMPARA EL CUMPLIMIENTO DEL CONTRATO, EL PAGO DE LAS MULTAS Y DE LA PENAL PECUNIARIA CONVENIDAS Y LA ENTIDAD ASEGURADORA RENUNCIA AL BENEFICIO DE EXCUSION.</w:t>
      </w:r>
    </w:p>
    <w:p w:rsidR="001316D6" w:rsidRDefault="001316D6" w:rsidP="00973F4F">
      <w:pPr>
        <w:jc w:val="both"/>
        <w:rPr>
          <w:rFonts w:ascii="Arial" w:hAnsi="Arial" w:cs="Arial"/>
          <w:sz w:val="20"/>
          <w:szCs w:val="20"/>
          <w:u w:val="single"/>
        </w:rPr>
      </w:pPr>
    </w:p>
    <w:p w:rsidR="001316D6" w:rsidRDefault="001316D6" w:rsidP="00973F4F">
      <w:pPr>
        <w:jc w:val="both"/>
        <w:rPr>
          <w:rFonts w:ascii="Arial" w:hAnsi="Arial" w:cs="Arial"/>
          <w:sz w:val="20"/>
          <w:szCs w:val="20"/>
          <w:u w:val="single"/>
        </w:rPr>
      </w:pPr>
    </w:p>
    <w:p w:rsidR="001316D6" w:rsidRDefault="001316D6" w:rsidP="00973F4F">
      <w:pPr>
        <w:jc w:val="both"/>
        <w:rPr>
          <w:rFonts w:ascii="Arial" w:hAnsi="Arial" w:cs="Arial"/>
          <w:sz w:val="20"/>
          <w:szCs w:val="20"/>
          <w:u w:val="single"/>
        </w:rPr>
      </w:pPr>
    </w:p>
    <w:p w:rsidR="001316D6" w:rsidRPr="001D3954" w:rsidRDefault="001316D6" w:rsidP="00973F4F">
      <w:pPr>
        <w:jc w:val="both"/>
        <w:rPr>
          <w:rFonts w:ascii="Arial" w:hAnsi="Arial" w:cs="Arial"/>
          <w:sz w:val="20"/>
          <w:szCs w:val="20"/>
          <w:u w:val="single"/>
        </w:rPr>
      </w:pPr>
    </w:p>
    <w:p w:rsidR="00F46BEE" w:rsidRDefault="00F46BEE" w:rsidP="00ED48DB">
      <w:pPr>
        <w:spacing w:after="0" w:line="240" w:lineRule="auto"/>
        <w:ind w:left="-284" w:right="-1"/>
        <w:rPr>
          <w:rFonts w:ascii="Arial" w:eastAsia="Calibri" w:hAnsi="Arial" w:cs="Arial"/>
          <w:b/>
          <w:sz w:val="20"/>
        </w:rPr>
      </w:pPr>
      <w:r w:rsidRPr="00B046EC">
        <w:rPr>
          <w:rFonts w:ascii="Arial" w:eastAsia="Calibri" w:hAnsi="Arial" w:cs="Arial"/>
          <w:b/>
          <w:sz w:val="20"/>
        </w:rPr>
        <w:lastRenderedPageBreak/>
        <w:t>CLAUSULAS  SANCIONATORIAS</w:t>
      </w:r>
    </w:p>
    <w:tbl>
      <w:tblPr>
        <w:tblW w:w="102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8"/>
        <w:gridCol w:w="1275"/>
        <w:gridCol w:w="1133"/>
        <w:gridCol w:w="1842"/>
        <w:gridCol w:w="2407"/>
      </w:tblGrid>
      <w:tr w:rsidR="00884CFD" w:rsidRPr="00884CFD" w:rsidTr="00884CFD">
        <w:tc>
          <w:tcPr>
            <w:tcW w:w="993"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MULTA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tcPr>
          <w:p w:rsidR="00884CFD" w:rsidRPr="00884CFD" w:rsidRDefault="00884CFD" w:rsidP="00884CFD">
            <w:pPr>
              <w:jc w:val="both"/>
              <w:rPr>
                <w:rFonts w:ascii="Arial" w:hAnsi="Arial" w:cs="Arial"/>
                <w:sz w:val="16"/>
                <w:szCs w:val="16"/>
                <w:lang w:eastAsia="es-CO"/>
              </w:rPr>
            </w:pPr>
          </w:p>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 xml:space="preserve">LA NO CONSTITUCION DENTRO DEL TERMINO Y EN LA FORMA PREVISTA EN EL CONTRATO O EN ALGUNO DE SUS MODIFICATORIOS LA POLIZA DE GARANTIA UNICA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MULTA CUYO VALOR SE LIQUIDARA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CONTRATISTA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LA MULTA SE APLICARA POR CADA DIA DE RETARDO Y HASTA POR DIEZ(10) DIAS</w:t>
            </w:r>
          </w:p>
        </w:tc>
        <w:tc>
          <w:tcPr>
            <w:tcW w:w="2409" w:type="dxa"/>
            <w:tcBorders>
              <w:top w:val="single" w:sz="4" w:space="0" w:color="000000"/>
              <w:left w:val="single" w:sz="4" w:space="0" w:color="000000"/>
              <w:bottom w:val="single" w:sz="4" w:space="0" w:color="000000"/>
              <w:right w:val="single" w:sz="4" w:space="0" w:color="000000"/>
            </w:tcBorders>
          </w:tcPr>
          <w:p w:rsidR="00884CFD" w:rsidRPr="00884CFD" w:rsidRDefault="00884CFD" w:rsidP="00884CFD">
            <w:pPr>
              <w:jc w:val="both"/>
              <w:rPr>
                <w:rFonts w:ascii="Arial" w:hAnsi="Arial" w:cs="Arial"/>
                <w:sz w:val="16"/>
                <w:szCs w:val="16"/>
                <w:lang w:eastAsia="es-CO"/>
              </w:rPr>
            </w:pPr>
          </w:p>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 xml:space="preserve">CUANDO EL CONTRATISTA NO CONSTITUYA DENTRO DEL TERMINO Y EN LA FORMA PREVISTA EN EL CONTRATO O EN ALGUNO DE SUS MODIFICATORIOS, A POLIZA DE GARANTIA UNICA </w:t>
            </w:r>
          </w:p>
        </w:tc>
      </w:tr>
      <w:tr w:rsidR="00884CFD" w:rsidRPr="00884CFD" w:rsidTr="00884CFD">
        <w:tc>
          <w:tcPr>
            <w:tcW w:w="993"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MULTA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INCUMPLIMIENTO PARCIAL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MULTAS CUYO VALOR SE LIQUIDARA CON BASE EN 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CONTRATISTA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2409" w:type="dxa"/>
            <w:tcBorders>
              <w:top w:val="single" w:sz="4" w:space="0" w:color="000000"/>
              <w:left w:val="single" w:sz="4" w:space="0" w:color="000000"/>
              <w:bottom w:val="single" w:sz="4" w:space="0" w:color="000000"/>
              <w:right w:val="single" w:sz="4" w:space="0" w:color="000000"/>
            </w:tcBorders>
            <w:hideMark/>
          </w:tcPr>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AMPARA LA MORA O INCUMPLIMIENTO PARCIAL DE ALGUNA OBLIGACION DERIVADA DEL CONTRATO POR CAUSAS IMPUTABLES AL CONTRATISTA</w:t>
            </w:r>
          </w:p>
        </w:tc>
      </w:tr>
      <w:tr w:rsidR="00884CFD" w:rsidRPr="00884CFD" w:rsidTr="00884CFD">
        <w:tc>
          <w:tcPr>
            <w:tcW w:w="993"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CLAUSULA PENAL PECUNIARIA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CONTRATISTA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EL VEINTE POR CIENTO (20%) DEL VALOR TOTAL DEL CONTRATO CUANDO SE TRATE DE INCUMPLIMIENTO TOTAL DEL CONTRATO Y PROPORCIONAL AL INCUMPLIMIENTO PARCIAL DEL CONTRATO</w:t>
            </w:r>
          </w:p>
        </w:tc>
        <w:tc>
          <w:tcPr>
            <w:tcW w:w="2409" w:type="dxa"/>
            <w:tcBorders>
              <w:top w:val="single" w:sz="4" w:space="0" w:color="000000"/>
              <w:left w:val="single" w:sz="4" w:space="0" w:color="000000"/>
              <w:bottom w:val="single" w:sz="4" w:space="0" w:color="000000"/>
              <w:right w:val="single" w:sz="4" w:space="0" w:color="000000"/>
            </w:tcBorders>
            <w:hideMark/>
          </w:tcPr>
          <w:p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AMPARA EL INCUMPLIMIENTO PARCIAL O DEFINITIVO DEL CONTRATO POR PARTE DEL CONTRATISTA , SE BUSCA EL PAGO PARCIAL Y DEFINITIVO DE LOS PERJUICIOS QUE SE CAUSEN A LA ENTIDAD</w:t>
            </w:r>
          </w:p>
        </w:tc>
      </w:tr>
    </w:tbl>
    <w:p w:rsidR="00884CFD" w:rsidRPr="00884CFD" w:rsidRDefault="00884CFD" w:rsidP="00ED48DB">
      <w:pPr>
        <w:spacing w:after="0" w:line="240" w:lineRule="auto"/>
        <w:ind w:left="-284" w:right="-1"/>
        <w:rPr>
          <w:rFonts w:ascii="Arial" w:eastAsia="Times New Roman" w:hAnsi="Arial" w:cs="Times New Roman"/>
          <w:iCs/>
          <w:sz w:val="20"/>
          <w:szCs w:val="20"/>
          <w:lang w:eastAsia="es-ES"/>
        </w:rPr>
      </w:pPr>
    </w:p>
    <w:p w:rsidR="00015288" w:rsidRDefault="00015288" w:rsidP="00F46BEE">
      <w:pPr>
        <w:autoSpaceDE w:val="0"/>
        <w:autoSpaceDN w:val="0"/>
        <w:spacing w:after="0" w:line="240" w:lineRule="auto"/>
        <w:rPr>
          <w:rFonts w:ascii="Arial" w:eastAsia="Times New Roman" w:hAnsi="Arial" w:cs="Arial"/>
          <w:b/>
          <w:lang w:eastAsia="es-ES"/>
        </w:rPr>
      </w:pPr>
    </w:p>
    <w:p w:rsidR="001316D6" w:rsidRDefault="001316D6" w:rsidP="00F46BEE">
      <w:pPr>
        <w:autoSpaceDE w:val="0"/>
        <w:autoSpaceDN w:val="0"/>
        <w:spacing w:after="0" w:line="240" w:lineRule="auto"/>
        <w:rPr>
          <w:rFonts w:ascii="Arial" w:eastAsia="Times New Roman" w:hAnsi="Arial" w:cs="Arial"/>
          <w:b/>
          <w:lang w:eastAsia="es-ES"/>
        </w:rPr>
      </w:pPr>
    </w:p>
    <w:p w:rsidR="001316D6" w:rsidRDefault="001316D6" w:rsidP="00F46BEE">
      <w:pPr>
        <w:autoSpaceDE w:val="0"/>
        <w:autoSpaceDN w:val="0"/>
        <w:spacing w:after="0" w:line="240" w:lineRule="auto"/>
        <w:rPr>
          <w:rFonts w:ascii="Arial" w:eastAsia="Times New Roman" w:hAnsi="Arial" w:cs="Arial"/>
          <w:b/>
          <w:lang w:eastAsia="es-ES"/>
        </w:rPr>
      </w:pPr>
    </w:p>
    <w:p w:rsidR="001316D6" w:rsidRDefault="001316D6" w:rsidP="00F46BEE">
      <w:pPr>
        <w:autoSpaceDE w:val="0"/>
        <w:autoSpaceDN w:val="0"/>
        <w:spacing w:after="0" w:line="240" w:lineRule="auto"/>
        <w:rPr>
          <w:rFonts w:ascii="Arial" w:eastAsia="Times New Roman" w:hAnsi="Arial" w:cs="Arial"/>
          <w:b/>
          <w:lang w:eastAsia="es-ES"/>
        </w:rPr>
      </w:pPr>
    </w:p>
    <w:p w:rsidR="001316D6" w:rsidRDefault="001316D6" w:rsidP="00F46BEE">
      <w:pPr>
        <w:autoSpaceDE w:val="0"/>
        <w:autoSpaceDN w:val="0"/>
        <w:spacing w:after="0" w:line="240" w:lineRule="auto"/>
        <w:rPr>
          <w:rFonts w:ascii="Arial" w:eastAsia="Times New Roman" w:hAnsi="Arial" w:cs="Arial"/>
          <w:b/>
          <w:lang w:eastAsia="es-ES"/>
        </w:rPr>
      </w:pPr>
    </w:p>
    <w:p w:rsidR="001316D6" w:rsidRDefault="001316D6" w:rsidP="00F46BEE">
      <w:pPr>
        <w:autoSpaceDE w:val="0"/>
        <w:autoSpaceDN w:val="0"/>
        <w:spacing w:after="0" w:line="240" w:lineRule="auto"/>
        <w:rPr>
          <w:rFonts w:ascii="Arial" w:eastAsia="Times New Roman" w:hAnsi="Arial" w:cs="Arial"/>
          <w:b/>
          <w:lang w:eastAsia="es-ES"/>
        </w:rPr>
      </w:pPr>
    </w:p>
    <w:p w:rsidR="001316D6" w:rsidRDefault="001316D6" w:rsidP="00F46BEE">
      <w:pPr>
        <w:autoSpaceDE w:val="0"/>
        <w:autoSpaceDN w:val="0"/>
        <w:spacing w:after="0" w:line="240" w:lineRule="auto"/>
        <w:rPr>
          <w:rFonts w:ascii="Arial" w:eastAsia="Times New Roman" w:hAnsi="Arial" w:cs="Arial"/>
          <w:b/>
          <w:lang w:eastAsia="es-ES"/>
        </w:rPr>
      </w:pPr>
    </w:p>
    <w:p w:rsidR="001316D6" w:rsidRDefault="001316D6" w:rsidP="00F46BEE">
      <w:pPr>
        <w:autoSpaceDE w:val="0"/>
        <w:autoSpaceDN w:val="0"/>
        <w:spacing w:after="0" w:line="240" w:lineRule="auto"/>
        <w:rPr>
          <w:rFonts w:ascii="Arial" w:eastAsia="Times New Roman" w:hAnsi="Arial" w:cs="Arial"/>
          <w:b/>
          <w:lang w:eastAsia="es-ES"/>
        </w:rPr>
      </w:pPr>
    </w:p>
    <w:p w:rsidR="008608F5" w:rsidRDefault="008608F5" w:rsidP="00F46BEE">
      <w:pPr>
        <w:autoSpaceDE w:val="0"/>
        <w:autoSpaceDN w:val="0"/>
        <w:spacing w:after="0" w:line="240" w:lineRule="auto"/>
        <w:rPr>
          <w:rFonts w:ascii="Arial" w:eastAsia="Times New Roman" w:hAnsi="Arial" w:cs="Arial"/>
          <w:b/>
          <w:lang w:eastAsia="es-ES"/>
        </w:rPr>
      </w:pPr>
    </w:p>
    <w:p w:rsidR="008608F5" w:rsidRDefault="008608F5" w:rsidP="00F46BEE">
      <w:pPr>
        <w:autoSpaceDE w:val="0"/>
        <w:autoSpaceDN w:val="0"/>
        <w:spacing w:after="0" w:line="240" w:lineRule="auto"/>
        <w:rPr>
          <w:rFonts w:ascii="Arial" w:eastAsia="Times New Roman" w:hAnsi="Arial" w:cs="Arial"/>
          <w:b/>
          <w:lang w:eastAsia="es-ES"/>
        </w:rPr>
      </w:pPr>
    </w:p>
    <w:p w:rsidR="00F46BEE" w:rsidRDefault="00F46BEE" w:rsidP="00F46BEE">
      <w:pPr>
        <w:autoSpaceDE w:val="0"/>
        <w:autoSpaceDN w:val="0"/>
        <w:spacing w:after="0" w:line="240" w:lineRule="auto"/>
        <w:rPr>
          <w:rFonts w:ascii="Arial" w:eastAsia="Times New Roman" w:hAnsi="Arial" w:cs="Arial"/>
          <w:b/>
          <w:lang w:val="es-ES_tradnl" w:eastAsia="es-ES"/>
        </w:rPr>
      </w:pPr>
      <w:r w:rsidRPr="00B046EC">
        <w:rPr>
          <w:rFonts w:ascii="Arial" w:eastAsia="Times New Roman" w:hAnsi="Arial" w:cs="Arial"/>
          <w:b/>
          <w:lang w:val="es-ES_tradnl" w:eastAsia="es-ES"/>
        </w:rPr>
        <w:lastRenderedPageBreak/>
        <w:t>ANALISIS DEL  RIESGO Y LA FORMA DE MITIGARLO</w:t>
      </w:r>
    </w:p>
    <w:p w:rsidR="00884CFD" w:rsidRDefault="00884CFD" w:rsidP="00F46BEE">
      <w:pPr>
        <w:autoSpaceDE w:val="0"/>
        <w:autoSpaceDN w:val="0"/>
        <w:spacing w:after="0" w:line="240" w:lineRule="auto"/>
        <w:rPr>
          <w:rFonts w:ascii="Arial" w:eastAsia="Times New Roman" w:hAnsi="Arial" w:cs="Arial"/>
          <w:b/>
          <w:lang w:val="es-ES_tradnl" w:eastAsia="es-ES"/>
        </w:rPr>
      </w:pPr>
    </w:p>
    <w:tbl>
      <w:tblPr>
        <w:tblW w:w="4975" w:type="pct"/>
        <w:tblLayout w:type="fixed"/>
        <w:tblCellMar>
          <w:left w:w="70" w:type="dxa"/>
          <w:right w:w="70" w:type="dxa"/>
        </w:tblCellMar>
        <w:tblLook w:val="04A0" w:firstRow="1" w:lastRow="0" w:firstColumn="1" w:lastColumn="0" w:noHBand="0" w:noVBand="1"/>
      </w:tblPr>
      <w:tblGrid>
        <w:gridCol w:w="300"/>
        <w:gridCol w:w="307"/>
        <w:gridCol w:w="263"/>
        <w:gridCol w:w="266"/>
        <w:gridCol w:w="457"/>
        <w:gridCol w:w="1402"/>
        <w:gridCol w:w="941"/>
        <w:gridCol w:w="306"/>
        <w:gridCol w:w="306"/>
        <w:gridCol w:w="306"/>
        <w:gridCol w:w="306"/>
        <w:gridCol w:w="306"/>
        <w:gridCol w:w="646"/>
        <w:gridCol w:w="306"/>
        <w:gridCol w:w="306"/>
        <w:gridCol w:w="306"/>
        <w:gridCol w:w="308"/>
        <w:gridCol w:w="306"/>
        <w:gridCol w:w="474"/>
        <w:gridCol w:w="306"/>
        <w:gridCol w:w="306"/>
        <w:gridCol w:w="365"/>
        <w:gridCol w:w="353"/>
      </w:tblGrid>
      <w:tr w:rsidR="00884CFD" w:rsidRPr="00B53975" w:rsidTr="00884CFD">
        <w:trPr>
          <w:trHeight w:val="300"/>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884CFD" w:rsidRPr="00B53975" w:rsidRDefault="00884CFD" w:rsidP="00884CFD">
            <w:pPr>
              <w:jc w:val="center"/>
              <w:rPr>
                <w:rFonts w:ascii="Arial" w:hAnsi="Arial" w:cs="Arial"/>
                <w:b/>
                <w:bCs/>
                <w:color w:val="000000"/>
                <w:sz w:val="12"/>
                <w:szCs w:val="12"/>
              </w:rPr>
            </w:pPr>
            <w:r w:rsidRPr="00B53975">
              <w:rPr>
                <w:rFonts w:ascii="Arial" w:hAnsi="Arial" w:cs="Arial"/>
                <w:b/>
                <w:bCs/>
                <w:color w:val="000000"/>
                <w:sz w:val="12"/>
                <w:szCs w:val="12"/>
              </w:rPr>
              <w:t>MATRIZ DEL RIESGOS DE PROCESOS DE CONTRATACION</w:t>
            </w:r>
          </w:p>
        </w:tc>
      </w:tr>
      <w:tr w:rsidR="00884CFD" w:rsidRPr="00B53975" w:rsidTr="001316D6">
        <w:trPr>
          <w:trHeight w:val="1410"/>
        </w:trPr>
        <w:tc>
          <w:tcPr>
            <w:tcW w:w="158"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rsidR="00884CFD" w:rsidRPr="00B53975" w:rsidRDefault="00884CFD" w:rsidP="00884CFD">
            <w:pPr>
              <w:jc w:val="center"/>
              <w:rPr>
                <w:rFonts w:ascii="Arial" w:hAnsi="Arial" w:cs="Arial"/>
                <w:sz w:val="12"/>
                <w:szCs w:val="12"/>
              </w:rPr>
            </w:pPr>
            <w:r w:rsidRPr="00B53975">
              <w:rPr>
                <w:rFonts w:ascii="Arial" w:hAnsi="Arial" w:cs="Arial"/>
                <w:sz w:val="12"/>
                <w:szCs w:val="12"/>
              </w:rPr>
              <w:t>Nº</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884CFD" w:rsidRPr="00B53975" w:rsidRDefault="00884CFD" w:rsidP="00884CFD">
            <w:pPr>
              <w:jc w:val="center"/>
              <w:rPr>
                <w:rFonts w:ascii="Arial" w:hAnsi="Arial" w:cs="Arial"/>
                <w:sz w:val="12"/>
                <w:szCs w:val="12"/>
              </w:rPr>
            </w:pPr>
            <w:r w:rsidRPr="00B53975">
              <w:rPr>
                <w:rFonts w:ascii="Arial" w:hAnsi="Arial" w:cs="Arial"/>
                <w:sz w:val="12"/>
                <w:szCs w:val="12"/>
              </w:rPr>
              <w:t>Clase</w:t>
            </w:r>
          </w:p>
        </w:tc>
        <w:tc>
          <w:tcPr>
            <w:tcW w:w="13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884CFD" w:rsidRPr="00B53975" w:rsidRDefault="00884CFD" w:rsidP="00884CFD">
            <w:pPr>
              <w:jc w:val="center"/>
              <w:rPr>
                <w:rFonts w:ascii="Arial" w:hAnsi="Arial" w:cs="Arial"/>
                <w:sz w:val="12"/>
                <w:szCs w:val="12"/>
              </w:rPr>
            </w:pPr>
            <w:r w:rsidRPr="00B53975">
              <w:rPr>
                <w:rFonts w:ascii="Arial" w:hAnsi="Arial" w:cs="Arial"/>
                <w:sz w:val="12"/>
                <w:szCs w:val="12"/>
              </w:rPr>
              <w:t>Fuente</w:t>
            </w:r>
          </w:p>
        </w:tc>
        <w:tc>
          <w:tcPr>
            <w:tcW w:w="14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884CFD" w:rsidRPr="00B53975" w:rsidRDefault="00884CFD" w:rsidP="00884CFD">
            <w:pPr>
              <w:jc w:val="center"/>
              <w:rPr>
                <w:rFonts w:ascii="Arial" w:hAnsi="Arial" w:cs="Arial"/>
                <w:sz w:val="12"/>
                <w:szCs w:val="12"/>
              </w:rPr>
            </w:pPr>
            <w:r w:rsidRPr="00B53975">
              <w:rPr>
                <w:rFonts w:ascii="Arial" w:hAnsi="Arial" w:cs="Arial"/>
                <w:sz w:val="12"/>
                <w:szCs w:val="12"/>
              </w:rPr>
              <w:t>Etapa</w:t>
            </w:r>
          </w:p>
        </w:tc>
        <w:tc>
          <w:tcPr>
            <w:tcW w:w="24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884CFD" w:rsidRPr="00B53975" w:rsidRDefault="00884CFD" w:rsidP="00884CFD">
            <w:pPr>
              <w:jc w:val="center"/>
              <w:rPr>
                <w:rFonts w:ascii="Arial" w:hAnsi="Arial" w:cs="Arial"/>
                <w:sz w:val="12"/>
                <w:szCs w:val="12"/>
              </w:rPr>
            </w:pPr>
            <w:r w:rsidRPr="00B53975">
              <w:rPr>
                <w:rFonts w:ascii="Arial" w:hAnsi="Arial" w:cs="Arial"/>
                <w:sz w:val="12"/>
                <w:szCs w:val="12"/>
              </w:rPr>
              <w:t>Tipo</w:t>
            </w:r>
          </w:p>
        </w:tc>
        <w:tc>
          <w:tcPr>
            <w:tcW w:w="74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884CFD" w:rsidRPr="00B53975" w:rsidRDefault="00884CFD" w:rsidP="00884CFD">
            <w:pPr>
              <w:jc w:val="center"/>
              <w:rPr>
                <w:rFonts w:ascii="Arial" w:hAnsi="Arial" w:cs="Arial"/>
                <w:sz w:val="12"/>
                <w:szCs w:val="12"/>
              </w:rPr>
            </w:pPr>
            <w:r w:rsidRPr="00B53975">
              <w:rPr>
                <w:rFonts w:ascii="Arial" w:hAnsi="Arial" w:cs="Arial"/>
                <w:sz w:val="12"/>
                <w:szCs w:val="12"/>
              </w:rPr>
              <w:t>Descripción (que puede pasar y como)</w:t>
            </w:r>
          </w:p>
        </w:tc>
        <w:tc>
          <w:tcPr>
            <w:tcW w:w="4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884CFD" w:rsidRPr="00B53975" w:rsidRDefault="00884CFD" w:rsidP="00884CFD">
            <w:pPr>
              <w:jc w:val="center"/>
              <w:rPr>
                <w:rFonts w:ascii="Arial" w:hAnsi="Arial" w:cs="Arial"/>
                <w:sz w:val="12"/>
                <w:szCs w:val="12"/>
              </w:rPr>
            </w:pPr>
            <w:r w:rsidRPr="00B53975">
              <w:rPr>
                <w:rFonts w:ascii="Arial" w:hAnsi="Arial" w:cs="Arial"/>
                <w:sz w:val="12"/>
                <w:szCs w:val="12"/>
              </w:rPr>
              <w:t>Consecuencia de la ocurrencia del evento</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884CFD" w:rsidRPr="00B53975" w:rsidRDefault="00884CFD" w:rsidP="00884CFD">
            <w:pPr>
              <w:jc w:val="center"/>
              <w:rPr>
                <w:rFonts w:ascii="Arial" w:hAnsi="Arial" w:cs="Arial"/>
                <w:sz w:val="12"/>
                <w:szCs w:val="12"/>
              </w:rPr>
            </w:pPr>
            <w:r w:rsidRPr="00B53975">
              <w:rPr>
                <w:rFonts w:ascii="Arial" w:hAnsi="Arial" w:cs="Arial"/>
                <w:sz w:val="12"/>
                <w:szCs w:val="12"/>
              </w:rPr>
              <w:t>Probabilidad</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884CFD" w:rsidRPr="00B53975" w:rsidRDefault="00884CFD" w:rsidP="00884CFD">
            <w:pPr>
              <w:jc w:val="center"/>
              <w:rPr>
                <w:rFonts w:ascii="Arial" w:hAnsi="Arial" w:cs="Arial"/>
                <w:sz w:val="12"/>
                <w:szCs w:val="12"/>
              </w:rPr>
            </w:pPr>
            <w:r w:rsidRPr="00B53975">
              <w:rPr>
                <w:rFonts w:ascii="Arial" w:hAnsi="Arial" w:cs="Arial"/>
                <w:sz w:val="12"/>
                <w:szCs w:val="12"/>
              </w:rPr>
              <w:t>Impacto</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884CFD" w:rsidRPr="00B53975" w:rsidRDefault="00884CFD" w:rsidP="00884CFD">
            <w:pPr>
              <w:jc w:val="center"/>
              <w:rPr>
                <w:rFonts w:ascii="Arial" w:hAnsi="Arial" w:cs="Arial"/>
                <w:sz w:val="12"/>
                <w:szCs w:val="12"/>
              </w:rPr>
            </w:pPr>
            <w:r w:rsidRPr="00B53975">
              <w:rPr>
                <w:rFonts w:ascii="Arial" w:hAnsi="Arial" w:cs="Arial"/>
                <w:sz w:val="12"/>
                <w:szCs w:val="12"/>
              </w:rPr>
              <w:t>Valoración del riesgo</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884CFD" w:rsidRPr="00B53975" w:rsidRDefault="00884CFD" w:rsidP="00884CFD">
            <w:pPr>
              <w:jc w:val="center"/>
              <w:rPr>
                <w:rFonts w:ascii="Arial" w:hAnsi="Arial" w:cs="Arial"/>
                <w:sz w:val="12"/>
                <w:szCs w:val="12"/>
              </w:rPr>
            </w:pPr>
            <w:r w:rsidRPr="00B53975">
              <w:rPr>
                <w:rFonts w:ascii="Arial" w:hAnsi="Arial" w:cs="Arial"/>
                <w:sz w:val="12"/>
                <w:szCs w:val="12"/>
              </w:rPr>
              <w:t>Categoría</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¿A quién se le asigna?</w:t>
            </w:r>
          </w:p>
        </w:tc>
        <w:tc>
          <w:tcPr>
            <w:tcW w:w="342"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Tratamiento/Controles a ser implementados</w:t>
            </w:r>
          </w:p>
        </w:tc>
        <w:tc>
          <w:tcPr>
            <w:tcW w:w="649" w:type="pct"/>
            <w:gridSpan w:val="4"/>
            <w:tcBorders>
              <w:top w:val="single" w:sz="4" w:space="0" w:color="auto"/>
              <w:left w:val="nil"/>
              <w:bottom w:val="single" w:sz="4" w:space="0" w:color="auto"/>
              <w:right w:val="single" w:sz="4" w:space="0" w:color="000000"/>
            </w:tcBorders>
            <w:shd w:val="clear" w:color="000000" w:fill="DDD9C3"/>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Impacto después del tratamiento</w:t>
            </w:r>
          </w:p>
        </w:tc>
        <w:tc>
          <w:tcPr>
            <w:tcW w:w="162"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¿Afecta el equilibrio económico del contrato?</w:t>
            </w:r>
          </w:p>
        </w:tc>
        <w:tc>
          <w:tcPr>
            <w:tcW w:w="25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Persona responsable por implementar el tratamiento</w:t>
            </w:r>
          </w:p>
        </w:tc>
        <w:tc>
          <w:tcPr>
            <w:tcW w:w="162"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Fecha estimada en que se inicia el tratamiento</w:t>
            </w:r>
          </w:p>
        </w:tc>
        <w:tc>
          <w:tcPr>
            <w:tcW w:w="162"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Fecha estimada en que se completa el tratamiento</w:t>
            </w:r>
          </w:p>
        </w:tc>
        <w:tc>
          <w:tcPr>
            <w:tcW w:w="381" w:type="pct"/>
            <w:gridSpan w:val="2"/>
            <w:tcBorders>
              <w:top w:val="single" w:sz="4" w:space="0" w:color="auto"/>
              <w:left w:val="nil"/>
              <w:bottom w:val="single" w:sz="4" w:space="0" w:color="auto"/>
              <w:right w:val="single" w:sz="4" w:space="0" w:color="auto"/>
            </w:tcBorders>
            <w:shd w:val="clear" w:color="000000" w:fill="DDD9C3"/>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Monitoreo y Revisión</w:t>
            </w:r>
          </w:p>
        </w:tc>
      </w:tr>
      <w:tr w:rsidR="00884CFD" w:rsidRPr="00B53975" w:rsidTr="001316D6">
        <w:trPr>
          <w:trHeight w:val="1721"/>
        </w:trPr>
        <w:tc>
          <w:tcPr>
            <w:tcW w:w="158" w:type="pct"/>
            <w:vMerge/>
            <w:tcBorders>
              <w:top w:val="nil"/>
              <w:left w:val="single" w:sz="4" w:space="0" w:color="auto"/>
              <w:bottom w:val="single" w:sz="4" w:space="0" w:color="000000"/>
              <w:right w:val="single" w:sz="4" w:space="0" w:color="auto"/>
            </w:tcBorders>
            <w:vAlign w:val="center"/>
            <w:hideMark/>
          </w:tcPr>
          <w:p w:rsidR="00884CFD" w:rsidRPr="00B53975" w:rsidRDefault="00884CFD" w:rsidP="00884CFD">
            <w:pPr>
              <w:rPr>
                <w:rFonts w:ascii="Arial" w:hAnsi="Arial" w:cs="Arial"/>
                <w:sz w:val="12"/>
                <w:szCs w:val="12"/>
              </w:rPr>
            </w:pPr>
          </w:p>
        </w:tc>
        <w:tc>
          <w:tcPr>
            <w:tcW w:w="162" w:type="pct"/>
            <w:vMerge/>
            <w:tcBorders>
              <w:top w:val="nil"/>
              <w:left w:val="single" w:sz="4" w:space="0" w:color="auto"/>
              <w:bottom w:val="single" w:sz="4" w:space="0" w:color="000000"/>
              <w:right w:val="single" w:sz="4" w:space="0" w:color="auto"/>
            </w:tcBorders>
            <w:vAlign w:val="center"/>
            <w:hideMark/>
          </w:tcPr>
          <w:p w:rsidR="00884CFD" w:rsidRPr="00B53975" w:rsidRDefault="00884CFD" w:rsidP="00884CFD">
            <w:pPr>
              <w:rPr>
                <w:rFonts w:ascii="Arial" w:hAnsi="Arial" w:cs="Arial"/>
                <w:sz w:val="12"/>
                <w:szCs w:val="12"/>
              </w:rPr>
            </w:pPr>
          </w:p>
        </w:tc>
        <w:tc>
          <w:tcPr>
            <w:tcW w:w="139" w:type="pct"/>
            <w:vMerge/>
            <w:tcBorders>
              <w:top w:val="nil"/>
              <w:left w:val="single" w:sz="4" w:space="0" w:color="auto"/>
              <w:bottom w:val="single" w:sz="4" w:space="0" w:color="000000"/>
              <w:right w:val="single" w:sz="4" w:space="0" w:color="auto"/>
            </w:tcBorders>
            <w:vAlign w:val="center"/>
            <w:hideMark/>
          </w:tcPr>
          <w:p w:rsidR="00884CFD" w:rsidRPr="00B53975" w:rsidRDefault="00884CFD" w:rsidP="00884CFD">
            <w:pPr>
              <w:rPr>
                <w:rFonts w:ascii="Arial" w:hAnsi="Arial" w:cs="Arial"/>
                <w:sz w:val="12"/>
                <w:szCs w:val="12"/>
              </w:rPr>
            </w:pPr>
          </w:p>
        </w:tc>
        <w:tc>
          <w:tcPr>
            <w:tcW w:w="141" w:type="pct"/>
            <w:vMerge/>
            <w:tcBorders>
              <w:top w:val="nil"/>
              <w:left w:val="single" w:sz="4" w:space="0" w:color="auto"/>
              <w:bottom w:val="single" w:sz="4" w:space="0" w:color="000000"/>
              <w:right w:val="single" w:sz="4" w:space="0" w:color="auto"/>
            </w:tcBorders>
            <w:vAlign w:val="center"/>
            <w:hideMark/>
          </w:tcPr>
          <w:p w:rsidR="00884CFD" w:rsidRPr="00B53975" w:rsidRDefault="00884CFD" w:rsidP="00884CFD">
            <w:pPr>
              <w:rPr>
                <w:rFonts w:ascii="Arial" w:hAnsi="Arial" w:cs="Arial"/>
                <w:sz w:val="12"/>
                <w:szCs w:val="12"/>
              </w:rPr>
            </w:pPr>
          </w:p>
        </w:tc>
        <w:tc>
          <w:tcPr>
            <w:tcW w:w="242" w:type="pct"/>
            <w:vMerge/>
            <w:tcBorders>
              <w:top w:val="nil"/>
              <w:left w:val="single" w:sz="4" w:space="0" w:color="auto"/>
              <w:bottom w:val="single" w:sz="4" w:space="0" w:color="000000"/>
              <w:right w:val="single" w:sz="4" w:space="0" w:color="auto"/>
            </w:tcBorders>
            <w:vAlign w:val="center"/>
            <w:hideMark/>
          </w:tcPr>
          <w:p w:rsidR="00884CFD" w:rsidRPr="00B53975" w:rsidRDefault="00884CFD" w:rsidP="00884CFD">
            <w:pPr>
              <w:rPr>
                <w:rFonts w:ascii="Arial" w:hAnsi="Arial" w:cs="Arial"/>
                <w:sz w:val="12"/>
                <w:szCs w:val="12"/>
              </w:rPr>
            </w:pPr>
          </w:p>
        </w:tc>
        <w:tc>
          <w:tcPr>
            <w:tcW w:w="742" w:type="pct"/>
            <w:vMerge/>
            <w:tcBorders>
              <w:top w:val="nil"/>
              <w:left w:val="single" w:sz="4" w:space="0" w:color="auto"/>
              <w:bottom w:val="single" w:sz="4" w:space="0" w:color="000000"/>
              <w:right w:val="single" w:sz="4" w:space="0" w:color="auto"/>
            </w:tcBorders>
            <w:vAlign w:val="center"/>
            <w:hideMark/>
          </w:tcPr>
          <w:p w:rsidR="00884CFD" w:rsidRPr="00B53975" w:rsidRDefault="00884CFD" w:rsidP="00884CFD">
            <w:pPr>
              <w:rPr>
                <w:rFonts w:ascii="Arial" w:hAnsi="Arial" w:cs="Arial"/>
                <w:sz w:val="12"/>
                <w:szCs w:val="12"/>
              </w:rPr>
            </w:pPr>
          </w:p>
        </w:tc>
        <w:tc>
          <w:tcPr>
            <w:tcW w:w="498" w:type="pct"/>
            <w:vMerge/>
            <w:tcBorders>
              <w:top w:val="nil"/>
              <w:left w:val="single" w:sz="4" w:space="0" w:color="auto"/>
              <w:bottom w:val="single" w:sz="4" w:space="0" w:color="000000"/>
              <w:right w:val="single" w:sz="4" w:space="0" w:color="auto"/>
            </w:tcBorders>
            <w:vAlign w:val="center"/>
            <w:hideMark/>
          </w:tcPr>
          <w:p w:rsidR="00884CFD" w:rsidRPr="00B53975" w:rsidRDefault="00884CFD" w:rsidP="00884CFD">
            <w:pPr>
              <w:rPr>
                <w:rFonts w:ascii="Arial" w:hAnsi="Arial" w:cs="Arial"/>
                <w:sz w:val="12"/>
                <w:szCs w:val="12"/>
              </w:rPr>
            </w:pPr>
          </w:p>
        </w:tc>
        <w:tc>
          <w:tcPr>
            <w:tcW w:w="162" w:type="pct"/>
            <w:vMerge/>
            <w:tcBorders>
              <w:top w:val="nil"/>
              <w:left w:val="single" w:sz="4" w:space="0" w:color="auto"/>
              <w:bottom w:val="single" w:sz="4" w:space="0" w:color="000000"/>
              <w:right w:val="single" w:sz="4" w:space="0" w:color="auto"/>
            </w:tcBorders>
            <w:vAlign w:val="center"/>
            <w:hideMark/>
          </w:tcPr>
          <w:p w:rsidR="00884CFD" w:rsidRPr="00B53975" w:rsidRDefault="00884CFD" w:rsidP="00884CFD">
            <w:pPr>
              <w:rPr>
                <w:rFonts w:ascii="Arial" w:hAnsi="Arial" w:cs="Arial"/>
                <w:sz w:val="12"/>
                <w:szCs w:val="12"/>
              </w:rPr>
            </w:pPr>
          </w:p>
        </w:tc>
        <w:tc>
          <w:tcPr>
            <w:tcW w:w="162" w:type="pct"/>
            <w:vMerge/>
            <w:tcBorders>
              <w:top w:val="nil"/>
              <w:left w:val="single" w:sz="4" w:space="0" w:color="auto"/>
              <w:bottom w:val="single" w:sz="4" w:space="0" w:color="000000"/>
              <w:right w:val="single" w:sz="4" w:space="0" w:color="auto"/>
            </w:tcBorders>
            <w:vAlign w:val="center"/>
            <w:hideMark/>
          </w:tcPr>
          <w:p w:rsidR="00884CFD" w:rsidRPr="00B53975" w:rsidRDefault="00884CFD" w:rsidP="00884CFD">
            <w:pPr>
              <w:rPr>
                <w:rFonts w:ascii="Arial" w:hAnsi="Arial" w:cs="Arial"/>
                <w:sz w:val="12"/>
                <w:szCs w:val="12"/>
              </w:rPr>
            </w:pPr>
          </w:p>
        </w:tc>
        <w:tc>
          <w:tcPr>
            <w:tcW w:w="162" w:type="pct"/>
            <w:vMerge/>
            <w:tcBorders>
              <w:top w:val="nil"/>
              <w:left w:val="single" w:sz="4" w:space="0" w:color="auto"/>
              <w:bottom w:val="single" w:sz="4" w:space="0" w:color="000000"/>
              <w:right w:val="single" w:sz="4" w:space="0" w:color="auto"/>
            </w:tcBorders>
            <w:vAlign w:val="center"/>
            <w:hideMark/>
          </w:tcPr>
          <w:p w:rsidR="00884CFD" w:rsidRPr="00B53975" w:rsidRDefault="00884CFD" w:rsidP="00884CFD">
            <w:pPr>
              <w:rPr>
                <w:rFonts w:ascii="Arial" w:hAnsi="Arial" w:cs="Arial"/>
                <w:sz w:val="12"/>
                <w:szCs w:val="12"/>
              </w:rPr>
            </w:pPr>
          </w:p>
        </w:tc>
        <w:tc>
          <w:tcPr>
            <w:tcW w:w="162" w:type="pct"/>
            <w:vMerge/>
            <w:tcBorders>
              <w:top w:val="nil"/>
              <w:left w:val="single" w:sz="4" w:space="0" w:color="auto"/>
              <w:bottom w:val="single" w:sz="4" w:space="0" w:color="000000"/>
              <w:right w:val="single" w:sz="4" w:space="0" w:color="auto"/>
            </w:tcBorders>
            <w:vAlign w:val="center"/>
            <w:hideMark/>
          </w:tcPr>
          <w:p w:rsidR="00884CFD" w:rsidRPr="00B53975" w:rsidRDefault="00884CFD" w:rsidP="00884CFD">
            <w:pPr>
              <w:rPr>
                <w:rFonts w:ascii="Arial" w:hAnsi="Arial" w:cs="Arial"/>
                <w:sz w:val="12"/>
                <w:szCs w:val="12"/>
              </w:rPr>
            </w:pPr>
          </w:p>
        </w:tc>
        <w:tc>
          <w:tcPr>
            <w:tcW w:w="162" w:type="pct"/>
            <w:vMerge/>
            <w:tcBorders>
              <w:top w:val="nil"/>
              <w:left w:val="single" w:sz="4" w:space="0" w:color="auto"/>
              <w:bottom w:val="single" w:sz="4" w:space="0" w:color="000000"/>
              <w:right w:val="single" w:sz="4" w:space="0" w:color="auto"/>
            </w:tcBorders>
            <w:vAlign w:val="center"/>
            <w:hideMark/>
          </w:tcPr>
          <w:p w:rsidR="00884CFD" w:rsidRPr="00B53975" w:rsidRDefault="00884CFD" w:rsidP="00884CFD">
            <w:pPr>
              <w:rPr>
                <w:rFonts w:ascii="Arial" w:hAnsi="Arial" w:cs="Arial"/>
                <w:color w:val="000000"/>
                <w:sz w:val="12"/>
                <w:szCs w:val="12"/>
              </w:rPr>
            </w:pPr>
          </w:p>
        </w:tc>
        <w:tc>
          <w:tcPr>
            <w:tcW w:w="342" w:type="pct"/>
            <w:vMerge/>
            <w:tcBorders>
              <w:top w:val="nil"/>
              <w:left w:val="single" w:sz="4" w:space="0" w:color="auto"/>
              <w:bottom w:val="single" w:sz="4" w:space="0" w:color="000000"/>
              <w:right w:val="single" w:sz="4" w:space="0" w:color="auto"/>
            </w:tcBorders>
            <w:vAlign w:val="center"/>
            <w:hideMark/>
          </w:tcPr>
          <w:p w:rsidR="00884CFD" w:rsidRPr="00B53975" w:rsidRDefault="00884CFD" w:rsidP="00884CFD">
            <w:pPr>
              <w:rPr>
                <w:rFonts w:ascii="Arial" w:hAnsi="Arial" w:cs="Arial"/>
                <w:color w:val="000000"/>
                <w:sz w:val="12"/>
                <w:szCs w:val="12"/>
              </w:rPr>
            </w:pPr>
          </w:p>
        </w:tc>
        <w:tc>
          <w:tcPr>
            <w:tcW w:w="162" w:type="pct"/>
            <w:tcBorders>
              <w:top w:val="nil"/>
              <w:left w:val="nil"/>
              <w:bottom w:val="single" w:sz="4" w:space="0" w:color="auto"/>
              <w:right w:val="single" w:sz="4" w:space="0" w:color="auto"/>
            </w:tcBorders>
            <w:shd w:val="clear" w:color="000000" w:fill="5A5A5A"/>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Probabilidad</w:t>
            </w:r>
          </w:p>
        </w:tc>
        <w:tc>
          <w:tcPr>
            <w:tcW w:w="162" w:type="pct"/>
            <w:tcBorders>
              <w:top w:val="nil"/>
              <w:left w:val="nil"/>
              <w:bottom w:val="single" w:sz="4" w:space="0" w:color="auto"/>
              <w:right w:val="single" w:sz="4" w:space="0" w:color="auto"/>
            </w:tcBorders>
            <w:shd w:val="clear" w:color="000000" w:fill="5A5A5A"/>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Impacto</w:t>
            </w:r>
          </w:p>
        </w:tc>
        <w:tc>
          <w:tcPr>
            <w:tcW w:w="162" w:type="pct"/>
            <w:tcBorders>
              <w:top w:val="nil"/>
              <w:left w:val="nil"/>
              <w:bottom w:val="single" w:sz="4" w:space="0" w:color="auto"/>
              <w:right w:val="single" w:sz="4" w:space="0" w:color="auto"/>
            </w:tcBorders>
            <w:shd w:val="clear" w:color="000000" w:fill="5A5A5A"/>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Calificación</w:t>
            </w:r>
          </w:p>
        </w:tc>
        <w:tc>
          <w:tcPr>
            <w:tcW w:w="163" w:type="pct"/>
            <w:tcBorders>
              <w:top w:val="nil"/>
              <w:left w:val="nil"/>
              <w:bottom w:val="single" w:sz="4" w:space="0" w:color="auto"/>
              <w:right w:val="single" w:sz="4" w:space="0" w:color="auto"/>
            </w:tcBorders>
            <w:shd w:val="clear" w:color="000000" w:fill="5A5A5A"/>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Calificación Total</w:t>
            </w:r>
          </w:p>
        </w:tc>
        <w:tc>
          <w:tcPr>
            <w:tcW w:w="162" w:type="pct"/>
            <w:vMerge/>
            <w:tcBorders>
              <w:top w:val="nil"/>
              <w:left w:val="single" w:sz="4" w:space="0" w:color="auto"/>
              <w:bottom w:val="single" w:sz="4" w:space="0" w:color="000000"/>
              <w:right w:val="single" w:sz="4" w:space="0" w:color="auto"/>
            </w:tcBorders>
            <w:vAlign w:val="center"/>
            <w:hideMark/>
          </w:tcPr>
          <w:p w:rsidR="00884CFD" w:rsidRPr="00B53975" w:rsidRDefault="00884CFD" w:rsidP="00884CFD">
            <w:pPr>
              <w:rPr>
                <w:rFonts w:ascii="Arial" w:hAnsi="Arial" w:cs="Arial"/>
                <w:color w:val="000000"/>
                <w:sz w:val="12"/>
                <w:szCs w:val="12"/>
              </w:rPr>
            </w:pPr>
          </w:p>
        </w:tc>
        <w:tc>
          <w:tcPr>
            <w:tcW w:w="251" w:type="pct"/>
            <w:vMerge/>
            <w:tcBorders>
              <w:top w:val="nil"/>
              <w:left w:val="single" w:sz="4" w:space="0" w:color="auto"/>
              <w:bottom w:val="single" w:sz="4" w:space="0" w:color="000000"/>
              <w:right w:val="single" w:sz="4" w:space="0" w:color="auto"/>
            </w:tcBorders>
            <w:vAlign w:val="center"/>
            <w:hideMark/>
          </w:tcPr>
          <w:p w:rsidR="00884CFD" w:rsidRPr="00B53975" w:rsidRDefault="00884CFD" w:rsidP="00884CFD">
            <w:pPr>
              <w:rPr>
                <w:rFonts w:ascii="Arial" w:hAnsi="Arial" w:cs="Arial"/>
                <w:color w:val="000000"/>
                <w:sz w:val="12"/>
                <w:szCs w:val="12"/>
              </w:rPr>
            </w:pPr>
          </w:p>
        </w:tc>
        <w:tc>
          <w:tcPr>
            <w:tcW w:w="162" w:type="pct"/>
            <w:vMerge/>
            <w:tcBorders>
              <w:top w:val="nil"/>
              <w:left w:val="single" w:sz="4" w:space="0" w:color="auto"/>
              <w:bottom w:val="single" w:sz="4" w:space="0" w:color="000000"/>
              <w:right w:val="single" w:sz="4" w:space="0" w:color="auto"/>
            </w:tcBorders>
            <w:vAlign w:val="center"/>
            <w:hideMark/>
          </w:tcPr>
          <w:p w:rsidR="00884CFD" w:rsidRPr="00B53975" w:rsidRDefault="00884CFD" w:rsidP="00884CFD">
            <w:pPr>
              <w:rPr>
                <w:rFonts w:ascii="Arial" w:hAnsi="Arial" w:cs="Arial"/>
                <w:color w:val="000000"/>
                <w:sz w:val="12"/>
                <w:szCs w:val="12"/>
              </w:rPr>
            </w:pPr>
          </w:p>
        </w:tc>
        <w:tc>
          <w:tcPr>
            <w:tcW w:w="162" w:type="pct"/>
            <w:vMerge/>
            <w:tcBorders>
              <w:top w:val="nil"/>
              <w:left w:val="single" w:sz="4" w:space="0" w:color="auto"/>
              <w:bottom w:val="single" w:sz="4" w:space="0" w:color="000000"/>
              <w:right w:val="single" w:sz="4" w:space="0" w:color="auto"/>
            </w:tcBorders>
            <w:vAlign w:val="center"/>
            <w:hideMark/>
          </w:tcPr>
          <w:p w:rsidR="00884CFD" w:rsidRPr="00B53975" w:rsidRDefault="00884CFD" w:rsidP="00884CFD">
            <w:pPr>
              <w:rPr>
                <w:rFonts w:ascii="Arial" w:hAnsi="Arial" w:cs="Arial"/>
                <w:color w:val="000000"/>
                <w:sz w:val="12"/>
                <w:szCs w:val="12"/>
              </w:rPr>
            </w:pPr>
          </w:p>
        </w:tc>
        <w:tc>
          <w:tcPr>
            <w:tcW w:w="193" w:type="pct"/>
            <w:tcBorders>
              <w:top w:val="nil"/>
              <w:left w:val="nil"/>
              <w:bottom w:val="single" w:sz="4" w:space="0" w:color="auto"/>
              <w:right w:val="single" w:sz="4" w:space="0" w:color="auto"/>
            </w:tcBorders>
            <w:shd w:val="clear" w:color="000000" w:fill="5A5A5A"/>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¿Cómo se realiza el monitoreo</w:t>
            </w:r>
          </w:p>
        </w:tc>
        <w:tc>
          <w:tcPr>
            <w:tcW w:w="188" w:type="pct"/>
            <w:tcBorders>
              <w:top w:val="nil"/>
              <w:left w:val="nil"/>
              <w:bottom w:val="single" w:sz="4" w:space="0" w:color="auto"/>
              <w:right w:val="single" w:sz="4" w:space="0" w:color="auto"/>
            </w:tcBorders>
            <w:shd w:val="clear" w:color="000000" w:fill="5A5A5A"/>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Periodicidad ¿Cuándo?</w:t>
            </w:r>
          </w:p>
        </w:tc>
      </w:tr>
      <w:tr w:rsidR="00884CFD" w:rsidRPr="00B53975" w:rsidTr="001316D6">
        <w:trPr>
          <w:trHeight w:val="2964"/>
        </w:trPr>
        <w:tc>
          <w:tcPr>
            <w:tcW w:w="158" w:type="pct"/>
            <w:tcBorders>
              <w:top w:val="nil"/>
              <w:left w:val="single" w:sz="4" w:space="0" w:color="auto"/>
              <w:bottom w:val="single" w:sz="4" w:space="0" w:color="auto"/>
              <w:right w:val="single" w:sz="4" w:space="0" w:color="auto"/>
            </w:tcBorders>
            <w:shd w:val="clear" w:color="auto" w:fill="auto"/>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1</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General</w:t>
            </w:r>
          </w:p>
        </w:tc>
        <w:tc>
          <w:tcPr>
            <w:tcW w:w="139" w:type="pct"/>
            <w:tcBorders>
              <w:top w:val="nil"/>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Externa</w:t>
            </w:r>
          </w:p>
        </w:tc>
        <w:tc>
          <w:tcPr>
            <w:tcW w:w="141" w:type="pct"/>
            <w:tcBorders>
              <w:top w:val="nil"/>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Selección</w:t>
            </w:r>
          </w:p>
        </w:tc>
        <w:tc>
          <w:tcPr>
            <w:tcW w:w="242" w:type="pct"/>
            <w:tcBorders>
              <w:top w:val="nil"/>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Económico</w:t>
            </w:r>
          </w:p>
        </w:tc>
        <w:tc>
          <w:tcPr>
            <w:tcW w:w="742" w:type="pct"/>
            <w:tcBorders>
              <w:top w:val="nil"/>
              <w:left w:val="nil"/>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Fluctuación de los precios del mercado del servicio a contratar</w:t>
            </w:r>
          </w:p>
        </w:tc>
        <w:tc>
          <w:tcPr>
            <w:tcW w:w="498" w:type="pct"/>
            <w:tcBorders>
              <w:top w:val="nil"/>
              <w:left w:val="nil"/>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Incremento súbito en el servicio a prestar</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1</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3</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4</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Riesgo bajo</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Oferente</w:t>
            </w:r>
          </w:p>
        </w:tc>
        <w:tc>
          <w:tcPr>
            <w:tcW w:w="342" w:type="pct"/>
            <w:tcBorders>
              <w:top w:val="nil"/>
              <w:left w:val="nil"/>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Trasferir ir-Solicitud de presentación de ofertas oferta con Sostenibilidad de precios</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1</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1</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2</w:t>
            </w:r>
          </w:p>
        </w:tc>
        <w:tc>
          <w:tcPr>
            <w:tcW w:w="163" w:type="pct"/>
            <w:tcBorders>
              <w:top w:val="nil"/>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Riesgo bajo</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SI</w:t>
            </w:r>
          </w:p>
        </w:tc>
        <w:tc>
          <w:tcPr>
            <w:tcW w:w="251" w:type="pct"/>
            <w:tcBorders>
              <w:top w:val="nil"/>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Contratista</w:t>
            </w:r>
          </w:p>
        </w:tc>
        <w:tc>
          <w:tcPr>
            <w:tcW w:w="162" w:type="pct"/>
            <w:tcBorders>
              <w:top w:val="nil"/>
              <w:left w:val="nil"/>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Antes de suscribir el contrato</w:t>
            </w:r>
          </w:p>
        </w:tc>
        <w:tc>
          <w:tcPr>
            <w:tcW w:w="162" w:type="pct"/>
            <w:tcBorders>
              <w:top w:val="nil"/>
              <w:left w:val="nil"/>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En la entrega de ofertas</w:t>
            </w:r>
          </w:p>
        </w:tc>
        <w:tc>
          <w:tcPr>
            <w:tcW w:w="193" w:type="pct"/>
            <w:tcBorders>
              <w:top w:val="nil"/>
              <w:left w:val="nil"/>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de conformidad con el cronograma de contrato</w:t>
            </w:r>
          </w:p>
        </w:tc>
        <w:tc>
          <w:tcPr>
            <w:tcW w:w="188" w:type="pct"/>
            <w:tcBorders>
              <w:top w:val="nil"/>
              <w:left w:val="nil"/>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Mientras de perfecciona el contrato</w:t>
            </w:r>
          </w:p>
        </w:tc>
      </w:tr>
      <w:tr w:rsidR="00884CFD" w:rsidRPr="00B53975" w:rsidTr="001316D6">
        <w:trPr>
          <w:trHeight w:val="2695"/>
        </w:trPr>
        <w:tc>
          <w:tcPr>
            <w:tcW w:w="15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2</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General</w:t>
            </w:r>
          </w:p>
        </w:tc>
        <w:tc>
          <w:tcPr>
            <w:tcW w:w="13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Interna</w:t>
            </w:r>
          </w:p>
        </w:tc>
        <w:tc>
          <w:tcPr>
            <w:tcW w:w="14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Selección</w:t>
            </w:r>
          </w:p>
        </w:tc>
        <w:tc>
          <w:tcPr>
            <w:tcW w:w="24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Operacional</w:t>
            </w:r>
          </w:p>
        </w:tc>
        <w:tc>
          <w:tcPr>
            <w:tcW w:w="74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Presentación de propuestas que no cumplen con las especiaciones técnicas o documentos legales</w:t>
            </w:r>
          </w:p>
        </w:tc>
        <w:tc>
          <w:tcPr>
            <w:tcW w:w="498"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Obstrucción al desarrollo normal del proceso.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2</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5</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7</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Riesgo alto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Oferente</w:t>
            </w:r>
          </w:p>
        </w:tc>
        <w:tc>
          <w:tcPr>
            <w:tcW w:w="34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Reducir la probabilidad de ocurrencia del evento/Establecer claridad en los especificaciones y documentos requeridos  en el proceso.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1</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1</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2</w:t>
            </w:r>
          </w:p>
        </w:tc>
        <w:tc>
          <w:tcPr>
            <w:tcW w:w="16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Riesgo bajo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 xml:space="preserve">No </w:t>
            </w:r>
          </w:p>
        </w:tc>
        <w:tc>
          <w:tcPr>
            <w:tcW w:w="2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 xml:space="preserve">Contratos/comité técnico/jurídica </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Antes de realizar la invitación a participar en el proceso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En la elaboración de la invitación.</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En el momento de la verificación de la documentación por parte de los comités</w:t>
            </w:r>
          </w:p>
        </w:tc>
        <w:tc>
          <w:tcPr>
            <w:tcW w:w="188"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En el momento de presentación de la oferta.</w:t>
            </w:r>
          </w:p>
        </w:tc>
      </w:tr>
      <w:tr w:rsidR="00884CFD" w:rsidRPr="00B53975" w:rsidTr="001316D6">
        <w:trPr>
          <w:trHeight w:val="3674"/>
        </w:trPr>
        <w:tc>
          <w:tcPr>
            <w:tcW w:w="15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3</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Especifico</w:t>
            </w:r>
          </w:p>
        </w:tc>
        <w:tc>
          <w:tcPr>
            <w:tcW w:w="13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Interna</w:t>
            </w:r>
          </w:p>
        </w:tc>
        <w:tc>
          <w:tcPr>
            <w:tcW w:w="14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ejecución</w:t>
            </w:r>
          </w:p>
        </w:tc>
        <w:tc>
          <w:tcPr>
            <w:tcW w:w="24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Riesgos Operacionales Y Riesgos de la Naturaleza:</w:t>
            </w:r>
          </w:p>
        </w:tc>
        <w:tc>
          <w:tcPr>
            <w:tcW w:w="74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Inicialmente puede pasar que el contratista llegue al punto de no contar con</w:t>
            </w:r>
            <w:r w:rsidRPr="00B53975">
              <w:rPr>
                <w:rFonts w:ascii="Arial" w:hAnsi="Arial" w:cs="Arial"/>
                <w:color w:val="000000"/>
                <w:sz w:val="12"/>
                <w:szCs w:val="12"/>
              </w:rPr>
              <w:br/>
              <w:t>la capacidad operativa e instalaciones para la prestación del adecuado</w:t>
            </w:r>
            <w:r w:rsidRPr="00B53975">
              <w:rPr>
                <w:rFonts w:ascii="Arial" w:hAnsi="Arial" w:cs="Arial"/>
                <w:color w:val="000000"/>
                <w:sz w:val="12"/>
                <w:szCs w:val="12"/>
              </w:rPr>
              <w:br/>
              <w:t>servicios, por otra parte pueden ocurrir desastres naturales donde salgan</w:t>
            </w:r>
            <w:r w:rsidRPr="00B53975">
              <w:rPr>
                <w:rFonts w:ascii="Arial" w:hAnsi="Arial" w:cs="Arial"/>
                <w:color w:val="000000"/>
                <w:sz w:val="12"/>
                <w:szCs w:val="12"/>
              </w:rPr>
              <w:br/>
              <w:t>involucrados nuestros usuarios</w:t>
            </w:r>
          </w:p>
        </w:tc>
        <w:tc>
          <w:tcPr>
            <w:tcW w:w="498"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 xml:space="preserve">La no prestación de los servicios de salud en Ayuda </w:t>
            </w:r>
            <w:proofErr w:type="spellStart"/>
            <w:r w:rsidRPr="00B53975">
              <w:rPr>
                <w:rFonts w:ascii="Arial" w:hAnsi="Arial" w:cs="Arial"/>
                <w:color w:val="000000"/>
                <w:sz w:val="12"/>
                <w:szCs w:val="12"/>
              </w:rPr>
              <w:t>Terapeutica</w:t>
            </w:r>
            <w:proofErr w:type="spellEnd"/>
            <w:r w:rsidRPr="00B53975">
              <w:rPr>
                <w:rFonts w:ascii="Arial" w:hAnsi="Arial" w:cs="Arial"/>
                <w:color w:val="000000"/>
                <w:sz w:val="12"/>
                <w:szCs w:val="12"/>
              </w:rPr>
              <w:t xml:space="preserve"> a los usuarios que</w:t>
            </w:r>
            <w:r w:rsidRPr="00B53975">
              <w:rPr>
                <w:rFonts w:ascii="Arial" w:hAnsi="Arial" w:cs="Arial"/>
                <w:color w:val="000000"/>
                <w:sz w:val="12"/>
                <w:szCs w:val="12"/>
              </w:rPr>
              <w:br/>
              <w:t>requieren este servicio así mismo como la pérdida de vidas humanas por</w:t>
            </w:r>
            <w:r w:rsidRPr="00B53975">
              <w:rPr>
                <w:rFonts w:ascii="Arial" w:hAnsi="Arial" w:cs="Arial"/>
                <w:color w:val="000000"/>
                <w:sz w:val="12"/>
                <w:szCs w:val="12"/>
              </w:rPr>
              <w:br/>
              <w:t>desastres naturales catastróficos</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3</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2</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5</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Riesgo medio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supervisor</w:t>
            </w:r>
          </w:p>
        </w:tc>
        <w:tc>
          <w:tcPr>
            <w:tcW w:w="34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Supervisar constante mente la ejecución del contrato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1</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1</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2</w:t>
            </w:r>
          </w:p>
        </w:tc>
        <w:tc>
          <w:tcPr>
            <w:tcW w:w="16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Riesgo bajo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No</w:t>
            </w:r>
          </w:p>
        </w:tc>
        <w:tc>
          <w:tcPr>
            <w:tcW w:w="2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Supervisor</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Antes de iniciar con el control</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Al inicio del contrato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En el momento de la prestación del servicio</w:t>
            </w:r>
          </w:p>
        </w:tc>
        <w:tc>
          <w:tcPr>
            <w:tcW w:w="18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mensual</w:t>
            </w:r>
          </w:p>
        </w:tc>
      </w:tr>
      <w:tr w:rsidR="00884CFD" w:rsidRPr="00B53975" w:rsidTr="001316D6">
        <w:trPr>
          <w:trHeight w:val="3402"/>
        </w:trPr>
        <w:tc>
          <w:tcPr>
            <w:tcW w:w="15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lastRenderedPageBreak/>
              <w:t>4</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General</w:t>
            </w:r>
          </w:p>
        </w:tc>
        <w:tc>
          <w:tcPr>
            <w:tcW w:w="139"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 xml:space="preserve">Externo </w:t>
            </w:r>
          </w:p>
        </w:tc>
        <w:tc>
          <w:tcPr>
            <w:tcW w:w="141"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Contratación</w:t>
            </w:r>
          </w:p>
        </w:tc>
        <w:tc>
          <w:tcPr>
            <w:tcW w:w="24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Operacional</w:t>
            </w:r>
          </w:p>
        </w:tc>
        <w:tc>
          <w:tcPr>
            <w:tcW w:w="742" w:type="pct"/>
            <w:tcBorders>
              <w:top w:val="single" w:sz="4" w:space="0" w:color="auto"/>
              <w:left w:val="nil"/>
              <w:bottom w:val="single" w:sz="4" w:space="0" w:color="auto"/>
              <w:right w:val="single" w:sz="4" w:space="0" w:color="auto"/>
            </w:tcBorders>
            <w:shd w:val="clear" w:color="auto" w:fill="auto"/>
            <w:noWrap/>
            <w:textDirection w:val="btLr"/>
            <w:vAlign w:val="bottom"/>
            <w:hideMark/>
          </w:tcPr>
          <w:p w:rsidR="00884CFD" w:rsidRPr="00B53975" w:rsidRDefault="00884CFD" w:rsidP="00884CFD">
            <w:pPr>
              <w:rPr>
                <w:rFonts w:ascii="Arial" w:hAnsi="Arial" w:cs="Arial"/>
                <w:color w:val="000000"/>
                <w:sz w:val="12"/>
                <w:szCs w:val="12"/>
              </w:rPr>
            </w:pPr>
            <w:r w:rsidRPr="00B53975">
              <w:rPr>
                <w:rFonts w:ascii="Arial" w:hAnsi="Arial" w:cs="Arial"/>
                <w:color w:val="000000"/>
                <w:sz w:val="12"/>
                <w:szCs w:val="12"/>
              </w:rPr>
              <w:t>Que el contratista no firme el contrato oportunamente a no firme el contrato oportunamente</w:t>
            </w:r>
          </w:p>
        </w:tc>
        <w:tc>
          <w:tcPr>
            <w:tcW w:w="498" w:type="pct"/>
            <w:tcBorders>
              <w:top w:val="single" w:sz="4" w:space="0" w:color="auto"/>
              <w:left w:val="nil"/>
              <w:bottom w:val="single" w:sz="4" w:space="0" w:color="auto"/>
              <w:right w:val="single" w:sz="4" w:space="0" w:color="auto"/>
            </w:tcBorders>
            <w:shd w:val="clear" w:color="auto" w:fill="auto"/>
            <w:textDirection w:val="btLr"/>
            <w:vAlign w:val="bottom"/>
            <w:hideMark/>
          </w:tcPr>
          <w:p w:rsidR="00884CFD" w:rsidRPr="00B53975" w:rsidRDefault="00884CFD" w:rsidP="00884CFD">
            <w:pPr>
              <w:spacing w:after="240"/>
              <w:jc w:val="center"/>
              <w:rPr>
                <w:rFonts w:ascii="Arial" w:hAnsi="Arial" w:cs="Arial"/>
                <w:color w:val="000000"/>
                <w:sz w:val="12"/>
                <w:szCs w:val="12"/>
              </w:rPr>
            </w:pPr>
          </w:p>
          <w:p w:rsidR="00884CFD" w:rsidRPr="00B53975" w:rsidRDefault="00884CFD" w:rsidP="00884CFD">
            <w:pPr>
              <w:spacing w:after="240"/>
              <w:jc w:val="center"/>
              <w:rPr>
                <w:rFonts w:ascii="Arial" w:hAnsi="Arial" w:cs="Arial"/>
                <w:color w:val="000000"/>
                <w:sz w:val="12"/>
                <w:szCs w:val="12"/>
              </w:rPr>
            </w:pPr>
          </w:p>
          <w:p w:rsidR="00884CFD" w:rsidRPr="00B53975" w:rsidRDefault="00884CFD" w:rsidP="00884CFD">
            <w:pPr>
              <w:spacing w:after="240"/>
              <w:jc w:val="center"/>
              <w:rPr>
                <w:rFonts w:ascii="Arial" w:hAnsi="Arial" w:cs="Arial"/>
                <w:color w:val="000000"/>
                <w:sz w:val="12"/>
                <w:szCs w:val="12"/>
              </w:rPr>
            </w:pPr>
            <w:r w:rsidRPr="00B53975">
              <w:rPr>
                <w:rFonts w:ascii="Arial" w:hAnsi="Arial" w:cs="Arial"/>
                <w:color w:val="000000"/>
                <w:sz w:val="12"/>
                <w:szCs w:val="12"/>
              </w:rPr>
              <w:t>Afectación grave de la  prestación de los servicios asistenciales y consecución de los procesos administrativos.</w:t>
            </w:r>
            <w:r w:rsidRPr="00B53975">
              <w:rPr>
                <w:rFonts w:ascii="Arial" w:hAnsi="Arial" w:cs="Arial"/>
                <w:color w:val="000000"/>
                <w:sz w:val="12"/>
                <w:szCs w:val="12"/>
              </w:rPr>
              <w:br/>
              <w:t>* desgaste  administrativo</w:t>
            </w:r>
            <w:r w:rsidRPr="00B53975">
              <w:rPr>
                <w:rFonts w:ascii="Arial" w:hAnsi="Arial" w:cs="Arial"/>
                <w:color w:val="000000"/>
                <w:sz w:val="12"/>
                <w:szCs w:val="12"/>
              </w:rPr>
              <w:br/>
              <w:t>* impacto a la ejecución del recurso presupuestal</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3</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3</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6</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Riesgo alto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contratista</w:t>
            </w:r>
          </w:p>
        </w:tc>
        <w:tc>
          <w:tcPr>
            <w:tcW w:w="342" w:type="pct"/>
            <w:tcBorders>
              <w:top w:val="single" w:sz="4" w:space="0" w:color="auto"/>
              <w:left w:val="nil"/>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Realizar requerimiento al contratista para que justifique la tardanza en la firma del contrato</w:t>
            </w:r>
            <w:r w:rsidRPr="00B53975">
              <w:rPr>
                <w:rFonts w:ascii="Arial" w:hAnsi="Arial" w:cs="Arial"/>
                <w:color w:val="000000"/>
                <w:sz w:val="12"/>
                <w:szCs w:val="12"/>
              </w:rPr>
              <w:br/>
              <w:t>* Informar a la compañía aseguradora</w:t>
            </w:r>
            <w:r w:rsidRPr="00B53975">
              <w:rPr>
                <w:rFonts w:ascii="Arial" w:hAnsi="Arial" w:cs="Arial"/>
                <w:color w:val="000000"/>
                <w:sz w:val="12"/>
                <w:szCs w:val="12"/>
              </w:rPr>
              <w:br/>
              <w:t>*Hacer efectiva la póliza de seriedad de la oferta</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1</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2</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3</w:t>
            </w:r>
          </w:p>
        </w:tc>
        <w:tc>
          <w:tcPr>
            <w:tcW w:w="163"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Riesgo bajo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No</w:t>
            </w:r>
          </w:p>
        </w:tc>
        <w:tc>
          <w:tcPr>
            <w:tcW w:w="251"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*Contratos</w:t>
            </w:r>
            <w:r w:rsidRPr="00B53975">
              <w:rPr>
                <w:rFonts w:ascii="Arial" w:hAnsi="Arial" w:cs="Arial"/>
                <w:color w:val="000000"/>
                <w:sz w:val="12"/>
                <w:szCs w:val="12"/>
              </w:rPr>
              <w:br/>
              <w:t>*Jurídica</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De acuerdo al cronograma del proceso</w:t>
            </w:r>
          </w:p>
        </w:tc>
        <w:tc>
          <w:tcPr>
            <w:tcW w:w="162" w:type="pct"/>
            <w:tcBorders>
              <w:top w:val="single" w:sz="4" w:space="0" w:color="auto"/>
              <w:left w:val="nil"/>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Dentro de los términos establecidos en el cronograma del proceso, la normatividad aplicable y respetando el debido proceso</w:t>
            </w:r>
          </w:p>
        </w:tc>
        <w:tc>
          <w:tcPr>
            <w:tcW w:w="193" w:type="pct"/>
            <w:tcBorders>
              <w:top w:val="single" w:sz="4" w:space="0" w:color="auto"/>
              <w:left w:val="nil"/>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Con notificaciones, de acuerdo a los plazos establecidos en el cronograma del proceso para legalización del contrato</w:t>
            </w:r>
          </w:p>
        </w:tc>
        <w:tc>
          <w:tcPr>
            <w:tcW w:w="188" w:type="pct"/>
            <w:tcBorders>
              <w:top w:val="single" w:sz="4" w:space="0" w:color="auto"/>
              <w:left w:val="nil"/>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Permanente, mientras se logre el perfeccionamiento del contrato</w:t>
            </w:r>
          </w:p>
        </w:tc>
      </w:tr>
      <w:tr w:rsidR="00884CFD" w:rsidRPr="00B53975" w:rsidTr="001316D6">
        <w:trPr>
          <w:trHeight w:val="3870"/>
        </w:trPr>
        <w:tc>
          <w:tcPr>
            <w:tcW w:w="15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5</w:t>
            </w:r>
          </w:p>
        </w:tc>
        <w:tc>
          <w:tcPr>
            <w:tcW w:w="162" w:type="pct"/>
            <w:tcBorders>
              <w:top w:val="single" w:sz="4" w:space="0" w:color="auto"/>
              <w:left w:val="nil"/>
              <w:bottom w:val="single" w:sz="4" w:space="0" w:color="auto"/>
              <w:right w:val="nil"/>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 General</w:t>
            </w:r>
          </w:p>
        </w:tc>
        <w:tc>
          <w:tcPr>
            <w:tcW w:w="13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 xml:space="preserve">Externo </w:t>
            </w:r>
          </w:p>
        </w:tc>
        <w:tc>
          <w:tcPr>
            <w:tcW w:w="141"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Contratación</w:t>
            </w:r>
          </w:p>
        </w:tc>
        <w:tc>
          <w:tcPr>
            <w:tcW w:w="24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Operacionales</w:t>
            </w:r>
          </w:p>
        </w:tc>
        <w:tc>
          <w:tcPr>
            <w:tcW w:w="742" w:type="pct"/>
            <w:tcBorders>
              <w:top w:val="single" w:sz="4" w:space="0" w:color="auto"/>
              <w:left w:val="nil"/>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Que no se constituyan las garantías requeridas para la legalización del  Contrato o que su presentación sea tardía.</w:t>
            </w:r>
          </w:p>
        </w:tc>
        <w:tc>
          <w:tcPr>
            <w:tcW w:w="498" w:type="pct"/>
            <w:tcBorders>
              <w:top w:val="single" w:sz="4" w:space="0" w:color="auto"/>
              <w:left w:val="nil"/>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 xml:space="preserve">Afectación grave de la  salud de los usuarios </w:t>
            </w:r>
            <w:r w:rsidRPr="00B53975">
              <w:rPr>
                <w:rFonts w:ascii="Arial" w:hAnsi="Arial" w:cs="Arial"/>
                <w:color w:val="000000"/>
                <w:sz w:val="12"/>
                <w:szCs w:val="12"/>
              </w:rPr>
              <w:br/>
              <w:t>* desgaste  administrativo</w:t>
            </w:r>
            <w:r w:rsidRPr="00B53975">
              <w:rPr>
                <w:rFonts w:ascii="Arial" w:hAnsi="Arial" w:cs="Arial"/>
                <w:color w:val="000000"/>
                <w:sz w:val="12"/>
                <w:szCs w:val="12"/>
              </w:rPr>
              <w:br/>
              <w:t>* impacto a la ejecución del recurso presupuestal</w:t>
            </w:r>
            <w:r w:rsidRPr="00B53975">
              <w:rPr>
                <w:rFonts w:ascii="Arial" w:hAnsi="Arial" w:cs="Arial"/>
                <w:color w:val="000000"/>
                <w:sz w:val="12"/>
                <w:szCs w:val="12"/>
              </w:rPr>
              <w:br/>
              <w:t>* generación de la demanda insatisfecha</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2</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3</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5</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Riesgo bajo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 xml:space="preserve">Contratista </w:t>
            </w:r>
          </w:p>
        </w:tc>
        <w:tc>
          <w:tcPr>
            <w:tcW w:w="342" w:type="pct"/>
            <w:tcBorders>
              <w:top w:val="single" w:sz="4" w:space="0" w:color="auto"/>
              <w:left w:val="nil"/>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Exigencia en el cumplimiento de los términos acordados para la formalización del contrato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1</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1</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2</w:t>
            </w:r>
          </w:p>
        </w:tc>
        <w:tc>
          <w:tcPr>
            <w:tcW w:w="163"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Riesgo bajo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No</w:t>
            </w:r>
          </w:p>
        </w:tc>
        <w:tc>
          <w:tcPr>
            <w:tcW w:w="251" w:type="pct"/>
            <w:tcBorders>
              <w:top w:val="single" w:sz="4" w:space="0" w:color="auto"/>
              <w:left w:val="nil"/>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*Contratos</w:t>
            </w:r>
            <w:r w:rsidRPr="00B53975">
              <w:rPr>
                <w:rFonts w:ascii="Arial" w:hAnsi="Arial" w:cs="Arial"/>
                <w:color w:val="000000"/>
                <w:sz w:val="12"/>
                <w:szCs w:val="12"/>
              </w:rPr>
              <w:br/>
              <w:t>*Jurídica</w:t>
            </w:r>
          </w:p>
        </w:tc>
        <w:tc>
          <w:tcPr>
            <w:tcW w:w="162" w:type="pct"/>
            <w:tcBorders>
              <w:top w:val="single" w:sz="4" w:space="0" w:color="auto"/>
              <w:left w:val="nil"/>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De acuerdo al cronograma del proceso</w:t>
            </w:r>
          </w:p>
        </w:tc>
        <w:tc>
          <w:tcPr>
            <w:tcW w:w="162" w:type="pct"/>
            <w:tcBorders>
              <w:top w:val="single" w:sz="4" w:space="0" w:color="auto"/>
              <w:left w:val="nil"/>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Dentro de los términos establecidos en el cronograma del proceso, la normatividad aplicable y respetando el debido proceso</w:t>
            </w:r>
          </w:p>
        </w:tc>
        <w:tc>
          <w:tcPr>
            <w:tcW w:w="193" w:type="pct"/>
            <w:tcBorders>
              <w:top w:val="single" w:sz="4" w:space="0" w:color="auto"/>
              <w:left w:val="nil"/>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Con notificaciones, de acuerdo a los plazos establecidos en el cronograma del proceso para legalización del contrato</w:t>
            </w:r>
          </w:p>
        </w:tc>
        <w:tc>
          <w:tcPr>
            <w:tcW w:w="188" w:type="pct"/>
            <w:tcBorders>
              <w:top w:val="single" w:sz="4" w:space="0" w:color="auto"/>
              <w:left w:val="nil"/>
              <w:bottom w:val="single" w:sz="4" w:space="0" w:color="auto"/>
              <w:right w:val="single" w:sz="4" w:space="0" w:color="auto"/>
            </w:tcBorders>
            <w:shd w:val="clear" w:color="auto" w:fill="auto"/>
            <w:textDirection w:val="btLr"/>
            <w:vAlign w:val="bottom"/>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Permanente, mientras se logre el perfeccionamiento del contrato</w:t>
            </w:r>
          </w:p>
        </w:tc>
      </w:tr>
      <w:tr w:rsidR="00884CFD" w:rsidRPr="00B53975" w:rsidTr="001316D6">
        <w:trPr>
          <w:trHeight w:val="2520"/>
        </w:trPr>
        <w:tc>
          <w:tcPr>
            <w:tcW w:w="158" w:type="pct"/>
            <w:tcBorders>
              <w:top w:val="single" w:sz="4" w:space="0" w:color="auto"/>
              <w:left w:val="single" w:sz="8" w:space="0" w:color="auto"/>
              <w:bottom w:val="nil"/>
              <w:right w:val="nil"/>
            </w:tcBorders>
            <w:shd w:val="clear" w:color="000000" w:fill="FFFFFF"/>
            <w:vAlign w:val="center"/>
            <w:hideMark/>
          </w:tcPr>
          <w:p w:rsidR="00884CFD" w:rsidRPr="00B53975" w:rsidRDefault="00884CFD" w:rsidP="00884CFD">
            <w:pPr>
              <w:jc w:val="center"/>
              <w:rPr>
                <w:rFonts w:ascii="Arial" w:hAnsi="Arial" w:cs="Arial"/>
                <w:color w:val="000000"/>
                <w:sz w:val="12"/>
                <w:szCs w:val="12"/>
              </w:rPr>
            </w:pPr>
            <w:r>
              <w:rPr>
                <w:rFonts w:ascii="Arial" w:hAnsi="Arial" w:cs="Arial"/>
                <w:b/>
                <w:noProof/>
                <w:lang w:eastAsia="es-CO"/>
              </w:rPr>
              <w:drawing>
                <wp:anchor distT="0" distB="0" distL="114300" distR="114300" simplePos="0" relativeHeight="251654144" behindDoc="1" locked="0" layoutInCell="1" allowOverlap="1" wp14:anchorId="39FBD1E9" wp14:editId="0CB0A75F">
                  <wp:simplePos x="0" y="0"/>
                  <wp:positionH relativeFrom="margin">
                    <wp:posOffset>-123190</wp:posOffset>
                  </wp:positionH>
                  <wp:positionV relativeFrom="paragraph">
                    <wp:posOffset>-2665095</wp:posOffset>
                  </wp:positionV>
                  <wp:extent cx="5924550" cy="4000500"/>
                  <wp:effectExtent l="0" t="0" r="0" b="0"/>
                  <wp:wrapTight wrapText="bothSides">
                    <wp:wrapPolygon edited="0">
                      <wp:start x="0" y="0"/>
                      <wp:lineTo x="0" y="21497"/>
                      <wp:lineTo x="21531" y="21497"/>
                      <wp:lineTo x="21531"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D4242B.tmp"/>
                          <pic:cNvPicPr/>
                        </pic:nvPicPr>
                        <pic:blipFill rotWithShape="1">
                          <a:blip r:embed="rId14" cstate="print">
                            <a:extLst>
                              <a:ext uri="{28A0092B-C50C-407E-A947-70E740481C1C}">
                                <a14:useLocalDpi xmlns:a14="http://schemas.microsoft.com/office/drawing/2010/main" val="0"/>
                              </a:ext>
                            </a:extLst>
                          </a:blip>
                          <a:srcRect l="15245" t="18812" r="32586" b="16175"/>
                          <a:stretch/>
                        </pic:blipFill>
                        <pic:spPr bwMode="auto">
                          <a:xfrm>
                            <a:off x="0" y="0"/>
                            <a:ext cx="5924550" cy="4000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53975">
              <w:rPr>
                <w:rFonts w:ascii="Arial" w:hAnsi="Arial" w:cs="Arial"/>
                <w:color w:val="000000"/>
                <w:sz w:val="12"/>
                <w:szCs w:val="12"/>
              </w:rPr>
              <w:t>6</w:t>
            </w:r>
          </w:p>
        </w:tc>
        <w:tc>
          <w:tcPr>
            <w:tcW w:w="162"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 General</w:t>
            </w:r>
          </w:p>
        </w:tc>
        <w:tc>
          <w:tcPr>
            <w:tcW w:w="13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 xml:space="preserve">Externo </w:t>
            </w:r>
          </w:p>
        </w:tc>
        <w:tc>
          <w:tcPr>
            <w:tcW w:w="14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Selección</w:t>
            </w:r>
          </w:p>
        </w:tc>
        <w:tc>
          <w:tcPr>
            <w:tcW w:w="242"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operacional</w:t>
            </w:r>
          </w:p>
        </w:tc>
        <w:tc>
          <w:tcPr>
            <w:tcW w:w="74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Falla en la prestación de los servicios de salud en Ayuda Terapéutica</w:t>
            </w:r>
          </w:p>
        </w:tc>
        <w:tc>
          <w:tcPr>
            <w:tcW w:w="4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Escasa oportunidad en la atención o retraso en la misma sin justificación valida.</w:t>
            </w:r>
          </w:p>
        </w:tc>
        <w:tc>
          <w:tcPr>
            <w:tcW w:w="162"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3</w:t>
            </w:r>
          </w:p>
        </w:tc>
        <w:tc>
          <w:tcPr>
            <w:tcW w:w="162"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3</w:t>
            </w:r>
          </w:p>
        </w:tc>
        <w:tc>
          <w:tcPr>
            <w:tcW w:w="162"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6</w:t>
            </w:r>
          </w:p>
        </w:tc>
        <w:tc>
          <w:tcPr>
            <w:tcW w:w="162"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Riesgo alto</w:t>
            </w:r>
          </w:p>
        </w:tc>
        <w:tc>
          <w:tcPr>
            <w:tcW w:w="162"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contratista</w:t>
            </w:r>
          </w:p>
        </w:tc>
        <w:tc>
          <w:tcPr>
            <w:tcW w:w="34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Reducir la probabilidad de ocurrencia del evento/Establecer claridad en las especificaciones y en los compromisos adquiridos por el contratista.</w:t>
            </w:r>
          </w:p>
        </w:tc>
        <w:tc>
          <w:tcPr>
            <w:tcW w:w="162"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1</w:t>
            </w:r>
          </w:p>
        </w:tc>
        <w:tc>
          <w:tcPr>
            <w:tcW w:w="162"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2</w:t>
            </w:r>
          </w:p>
        </w:tc>
        <w:tc>
          <w:tcPr>
            <w:tcW w:w="162"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3</w:t>
            </w:r>
          </w:p>
        </w:tc>
        <w:tc>
          <w:tcPr>
            <w:tcW w:w="163"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Riesgo bajo</w:t>
            </w:r>
          </w:p>
        </w:tc>
        <w:tc>
          <w:tcPr>
            <w:tcW w:w="162"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 xml:space="preserve">No </w:t>
            </w:r>
          </w:p>
        </w:tc>
        <w:tc>
          <w:tcPr>
            <w:tcW w:w="25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Supervisor</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De acuerdo al cronograma del proceso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Dentro de los términos establecidos en el cronograma del proceso, la normatividad aplicable y respetando el debido proceso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Con notificaciones, de acuerdo a los plazos establecidos en el cronograma del proceso para la entrega de los elementos</w:t>
            </w:r>
          </w:p>
        </w:tc>
        <w:tc>
          <w:tcPr>
            <w:tcW w:w="18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4CFD" w:rsidRPr="00B53975" w:rsidRDefault="00884CFD" w:rsidP="00884CFD">
            <w:pPr>
              <w:jc w:val="center"/>
              <w:rPr>
                <w:rFonts w:ascii="Arial" w:hAnsi="Arial" w:cs="Arial"/>
                <w:color w:val="000000"/>
                <w:sz w:val="12"/>
                <w:szCs w:val="12"/>
              </w:rPr>
            </w:pPr>
            <w:r w:rsidRPr="00B53975">
              <w:rPr>
                <w:rFonts w:ascii="Arial" w:hAnsi="Arial" w:cs="Arial"/>
                <w:color w:val="000000"/>
                <w:sz w:val="12"/>
                <w:szCs w:val="12"/>
              </w:rPr>
              <w:t>mensual</w:t>
            </w:r>
          </w:p>
        </w:tc>
      </w:tr>
    </w:tbl>
    <w:p w:rsidR="008608F5" w:rsidRDefault="008608F5" w:rsidP="008608F5">
      <w:pPr>
        <w:tabs>
          <w:tab w:val="left" w:pos="9214"/>
        </w:tabs>
        <w:autoSpaceDE w:val="0"/>
        <w:autoSpaceDN w:val="0"/>
        <w:spacing w:after="0" w:line="240" w:lineRule="auto"/>
        <w:ind w:left="-567" w:right="-374"/>
        <w:jc w:val="center"/>
        <w:rPr>
          <w:rFonts w:ascii="Arial" w:eastAsia="Times New Roman" w:hAnsi="Arial" w:cs="Arial"/>
          <w:b/>
          <w:lang w:val="es-ES_tradnl" w:eastAsia="es-ES"/>
        </w:rPr>
      </w:pPr>
      <w:r>
        <w:rPr>
          <w:rFonts w:ascii="Arial" w:eastAsia="Times New Roman" w:hAnsi="Arial" w:cs="Arial"/>
          <w:b/>
          <w:lang w:val="es-ES_tradnl" w:eastAsia="es-ES"/>
        </w:rPr>
        <w:lastRenderedPageBreak/>
        <w:t>TABLA CONPES</w:t>
      </w:r>
    </w:p>
    <w:p w:rsidR="00884CFD" w:rsidRDefault="001316D6"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r>
        <w:rPr>
          <w:noProof/>
          <w:lang w:eastAsia="es-CO"/>
        </w:rPr>
        <w:drawing>
          <wp:anchor distT="0" distB="0" distL="114300" distR="114300" simplePos="0" relativeHeight="251673600" behindDoc="1" locked="0" layoutInCell="1" allowOverlap="1" wp14:anchorId="5A4773D5" wp14:editId="0233A4F3">
            <wp:simplePos x="0" y="0"/>
            <wp:positionH relativeFrom="margin">
              <wp:posOffset>-184785</wp:posOffset>
            </wp:positionH>
            <wp:positionV relativeFrom="margin">
              <wp:posOffset>4545965</wp:posOffset>
            </wp:positionV>
            <wp:extent cx="6296025" cy="1725930"/>
            <wp:effectExtent l="0" t="0" r="9525" b="7620"/>
            <wp:wrapTight wrapText="bothSides">
              <wp:wrapPolygon edited="0">
                <wp:start x="0" y="0"/>
                <wp:lineTo x="0" y="21457"/>
                <wp:lineTo x="21567" y="21457"/>
                <wp:lineTo x="21567" y="0"/>
                <wp:lineTo x="0"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A0316C.tmp"/>
                    <pic:cNvPicPr/>
                  </pic:nvPicPr>
                  <pic:blipFill rotWithShape="1">
                    <a:blip r:embed="rId15" cstate="print">
                      <a:extLst>
                        <a:ext uri="{28A0092B-C50C-407E-A947-70E740481C1C}">
                          <a14:useLocalDpi xmlns:a14="http://schemas.microsoft.com/office/drawing/2010/main" val="0"/>
                        </a:ext>
                      </a:extLst>
                    </a:blip>
                    <a:srcRect l="24546" t="17874" r="23141" b="56102"/>
                    <a:stretch/>
                  </pic:blipFill>
                  <pic:spPr bwMode="auto">
                    <a:xfrm>
                      <a:off x="0" y="0"/>
                      <a:ext cx="6296025" cy="1725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2096" behindDoc="1" locked="0" layoutInCell="1" allowOverlap="1" wp14:anchorId="60CC14FA" wp14:editId="104D920A">
            <wp:simplePos x="0" y="0"/>
            <wp:positionH relativeFrom="margin">
              <wp:posOffset>-212090</wp:posOffset>
            </wp:positionH>
            <wp:positionV relativeFrom="margin">
              <wp:posOffset>351155</wp:posOffset>
            </wp:positionV>
            <wp:extent cx="6325235" cy="423100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A086B4.tmp"/>
                    <pic:cNvPicPr/>
                  </pic:nvPicPr>
                  <pic:blipFill rotWithShape="1">
                    <a:blip r:embed="rId16" cstate="print">
                      <a:extLst>
                        <a:ext uri="{28A0092B-C50C-407E-A947-70E740481C1C}">
                          <a14:useLocalDpi xmlns:a14="http://schemas.microsoft.com/office/drawing/2010/main" val="0"/>
                        </a:ext>
                      </a:extLst>
                    </a:blip>
                    <a:srcRect l="24223" t="19066" r="23140" b="15971"/>
                    <a:stretch/>
                  </pic:blipFill>
                  <pic:spPr bwMode="auto">
                    <a:xfrm>
                      <a:off x="0" y="0"/>
                      <a:ext cx="6325235" cy="4231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84CFD" w:rsidRDefault="00884CFD"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884CFD" w:rsidRDefault="00884CFD"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884CFD" w:rsidRDefault="00884CFD"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884CFD" w:rsidRDefault="00884CFD"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1316D6" w:rsidRDefault="001316D6"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1316D6" w:rsidRDefault="001316D6"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1316D6" w:rsidRDefault="001316D6"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1316D6" w:rsidRDefault="001316D6"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1316D6" w:rsidRDefault="001316D6"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1316D6" w:rsidRDefault="001316D6"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1316D6" w:rsidRDefault="001316D6"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1316D6" w:rsidRDefault="001316D6"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1316D6" w:rsidRDefault="001316D6"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8608F5" w:rsidRDefault="008608F5"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884CFD" w:rsidRDefault="00884CFD"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F46BEE" w:rsidRPr="00B046EC" w:rsidRDefault="00F46BEE"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r w:rsidRPr="00B046EC">
        <w:rPr>
          <w:rFonts w:ascii="Arial" w:eastAsia="Times New Roman" w:hAnsi="Arial" w:cs="Arial"/>
          <w:b/>
          <w:lang w:val="es-ES_tradnl" w:eastAsia="es-ES"/>
        </w:rPr>
        <w:lastRenderedPageBreak/>
        <w:t>FORMULARIO 1</w:t>
      </w:r>
    </w:p>
    <w:p w:rsidR="00F46BEE" w:rsidRPr="00B046EC" w:rsidRDefault="00F46BEE"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F46BEE" w:rsidRPr="00B046EC" w:rsidRDefault="00F46BEE"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r w:rsidRPr="00B046EC">
        <w:rPr>
          <w:rFonts w:ascii="Arial" w:eastAsia="Times New Roman" w:hAnsi="Arial" w:cs="Arial"/>
          <w:b/>
          <w:lang w:val="es-ES_tradnl" w:eastAsia="es-ES"/>
        </w:rPr>
        <w:t>CARTA DE PRESENTACIÓN DE LA PROPUESTA</w:t>
      </w:r>
    </w:p>
    <w:p w:rsidR="00F46BEE" w:rsidRPr="00B046EC" w:rsidRDefault="00F46BEE" w:rsidP="00F46BEE">
      <w:pPr>
        <w:tabs>
          <w:tab w:val="left" w:pos="9214"/>
        </w:tabs>
        <w:autoSpaceDE w:val="0"/>
        <w:autoSpaceDN w:val="0"/>
        <w:spacing w:after="0" w:line="240" w:lineRule="auto"/>
        <w:ind w:left="-567" w:right="-374"/>
        <w:jc w:val="both"/>
        <w:rPr>
          <w:rFonts w:ascii="Arial" w:eastAsia="Times New Roman" w:hAnsi="Arial" w:cs="Arial"/>
          <w:lang w:val="es-ES_tradnl" w:eastAsia="es-ES"/>
        </w:rPr>
      </w:pPr>
    </w:p>
    <w:p w:rsidR="00F46BEE" w:rsidRPr="00B046EC" w:rsidRDefault="00F46BEE" w:rsidP="00F46BEE">
      <w:pPr>
        <w:tabs>
          <w:tab w:val="left" w:pos="567"/>
          <w:tab w:val="left" w:pos="9214"/>
        </w:tabs>
        <w:autoSpaceDE w:val="0"/>
        <w:autoSpaceDN w:val="0"/>
        <w:spacing w:after="0" w:line="240" w:lineRule="auto"/>
        <w:ind w:left="-567" w:right="-374"/>
        <w:jc w:val="both"/>
        <w:rPr>
          <w:rFonts w:ascii="Arial" w:eastAsia="Times New Roman" w:hAnsi="Arial" w:cs="Arial"/>
          <w:lang w:val="es-ES_tradnl" w:eastAsia="es-ES"/>
        </w:rPr>
      </w:pPr>
      <w:r w:rsidRPr="00B046EC">
        <w:rPr>
          <w:rFonts w:ascii="Arial" w:eastAsia="Times New Roman" w:hAnsi="Arial" w:cs="Arial"/>
          <w:lang w:val="es-ES_tradnl" w:eastAsia="es-ES"/>
        </w:rPr>
        <w:tab/>
      </w:r>
    </w:p>
    <w:p w:rsidR="00F46BEE" w:rsidRPr="00B046EC" w:rsidRDefault="00F46BEE" w:rsidP="00F46BEE">
      <w:pPr>
        <w:tabs>
          <w:tab w:val="left" w:pos="9072"/>
        </w:tabs>
        <w:spacing w:after="0" w:line="240" w:lineRule="auto"/>
        <w:ind w:left="-284" w:right="-1"/>
        <w:jc w:val="both"/>
        <w:rPr>
          <w:rFonts w:ascii="Arial" w:eastAsia="Times New Roman" w:hAnsi="Arial" w:cs="Arial"/>
          <w:bCs/>
          <w:sz w:val="20"/>
          <w:szCs w:val="20"/>
          <w:lang w:eastAsia="es-ES"/>
        </w:rPr>
      </w:pPr>
      <w:r w:rsidRPr="00B046EC">
        <w:rPr>
          <w:rFonts w:ascii="Arial" w:eastAsia="Times New Roman" w:hAnsi="Arial" w:cs="Arial"/>
          <w:bCs/>
          <w:sz w:val="20"/>
          <w:szCs w:val="20"/>
          <w:lang w:eastAsia="es-ES"/>
        </w:rPr>
        <w:t xml:space="preserve">San Juan de Pasto-Nariño. </w:t>
      </w:r>
    </w:p>
    <w:p w:rsidR="00F46BEE" w:rsidRPr="00B046EC" w:rsidRDefault="00F46BEE" w:rsidP="00F46BEE">
      <w:pPr>
        <w:tabs>
          <w:tab w:val="left" w:pos="9072"/>
        </w:tabs>
        <w:spacing w:after="0" w:line="240" w:lineRule="auto"/>
        <w:ind w:left="-284" w:right="-1"/>
        <w:jc w:val="both"/>
        <w:rPr>
          <w:rFonts w:ascii="Arial" w:eastAsia="Times New Roman" w:hAnsi="Arial" w:cs="Arial"/>
          <w:bCs/>
          <w:sz w:val="20"/>
          <w:szCs w:val="20"/>
          <w:lang w:eastAsia="es-ES"/>
        </w:rPr>
      </w:pPr>
    </w:p>
    <w:p w:rsidR="00F46BEE" w:rsidRPr="00B046EC" w:rsidRDefault="00F46BEE" w:rsidP="00F46BEE">
      <w:pPr>
        <w:tabs>
          <w:tab w:val="left" w:pos="9072"/>
        </w:tabs>
        <w:spacing w:after="0" w:line="240" w:lineRule="auto"/>
        <w:ind w:left="-284" w:right="-1"/>
        <w:jc w:val="both"/>
        <w:rPr>
          <w:rFonts w:ascii="Arial" w:eastAsia="Times New Roman" w:hAnsi="Arial" w:cs="Arial"/>
          <w:bCs/>
          <w:sz w:val="20"/>
          <w:szCs w:val="20"/>
          <w:lang w:eastAsia="es-ES"/>
        </w:rPr>
      </w:pPr>
    </w:p>
    <w:p w:rsidR="00F46BEE" w:rsidRPr="00B046EC" w:rsidRDefault="00F46BEE" w:rsidP="00F46BEE">
      <w:pPr>
        <w:tabs>
          <w:tab w:val="left" w:pos="9072"/>
        </w:tabs>
        <w:spacing w:after="0" w:line="240" w:lineRule="auto"/>
        <w:ind w:left="-284" w:right="-1"/>
        <w:jc w:val="both"/>
        <w:rPr>
          <w:rFonts w:ascii="Arial" w:eastAsia="Times New Roman" w:hAnsi="Arial" w:cs="Arial"/>
          <w:bCs/>
          <w:sz w:val="20"/>
          <w:szCs w:val="20"/>
          <w:lang w:eastAsia="es-ES"/>
        </w:rPr>
      </w:pPr>
      <w:r w:rsidRPr="00B046EC">
        <w:rPr>
          <w:rFonts w:ascii="Arial" w:eastAsia="Times New Roman" w:hAnsi="Arial" w:cs="Arial"/>
          <w:bCs/>
          <w:sz w:val="20"/>
          <w:szCs w:val="20"/>
          <w:lang w:eastAsia="es-ES"/>
        </w:rPr>
        <w:t>Señores</w:t>
      </w:r>
    </w:p>
    <w:p w:rsidR="00F46BEE" w:rsidRPr="00B046EC" w:rsidRDefault="00346E06" w:rsidP="00F46BEE">
      <w:pPr>
        <w:tabs>
          <w:tab w:val="left" w:pos="9072"/>
        </w:tabs>
        <w:spacing w:after="0" w:line="240" w:lineRule="auto"/>
        <w:ind w:left="-284" w:right="-1"/>
        <w:jc w:val="both"/>
        <w:rPr>
          <w:rFonts w:ascii="Arial" w:eastAsia="Times New Roman" w:hAnsi="Arial" w:cs="Arial"/>
          <w:b/>
          <w:bCs/>
          <w:sz w:val="20"/>
          <w:szCs w:val="20"/>
          <w:lang w:eastAsia="es-ES"/>
        </w:rPr>
      </w:pPr>
      <w:r>
        <w:rPr>
          <w:rFonts w:ascii="Arial" w:eastAsia="Times New Roman" w:hAnsi="Arial" w:cs="Arial"/>
          <w:b/>
          <w:bCs/>
          <w:sz w:val="20"/>
          <w:szCs w:val="20"/>
          <w:lang w:eastAsia="es-ES"/>
        </w:rPr>
        <w:t>UNIDAD PRESTADORA DE SALUD NARIÑO</w:t>
      </w:r>
    </w:p>
    <w:p w:rsidR="00F46BEE" w:rsidRPr="00B046EC" w:rsidRDefault="00F46BEE" w:rsidP="00F46BEE">
      <w:pPr>
        <w:tabs>
          <w:tab w:val="left" w:pos="9072"/>
        </w:tabs>
        <w:spacing w:after="0" w:line="240" w:lineRule="auto"/>
        <w:ind w:left="-284" w:right="-1"/>
        <w:jc w:val="both"/>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t>POLICÍA NACIONAL</w:t>
      </w:r>
    </w:p>
    <w:p w:rsidR="00523E8F" w:rsidRDefault="00523E8F" w:rsidP="00523E8F">
      <w:pPr>
        <w:tabs>
          <w:tab w:val="left" w:pos="9072"/>
          <w:tab w:val="left" w:pos="9214"/>
        </w:tabs>
        <w:autoSpaceDE w:val="0"/>
        <w:autoSpaceDN w:val="0"/>
        <w:spacing w:after="0" w:line="240" w:lineRule="auto"/>
        <w:ind w:left="-284" w:right="-1"/>
        <w:jc w:val="both"/>
        <w:rPr>
          <w:rFonts w:ascii="Arial" w:eastAsia="Times New Roman" w:hAnsi="Arial" w:cs="Arial"/>
          <w:bCs/>
          <w:sz w:val="20"/>
          <w:szCs w:val="20"/>
          <w:lang w:eastAsia="es-ES"/>
        </w:rPr>
      </w:pPr>
      <w:r>
        <w:rPr>
          <w:rFonts w:ascii="Arial" w:eastAsia="Times New Roman" w:hAnsi="Arial" w:cs="Arial"/>
          <w:bCs/>
          <w:sz w:val="20"/>
          <w:szCs w:val="20"/>
          <w:lang w:eastAsia="es-ES"/>
        </w:rPr>
        <w:t>La Ciudad.-</w:t>
      </w:r>
    </w:p>
    <w:p w:rsidR="00523E8F" w:rsidRDefault="00523E8F" w:rsidP="00523E8F">
      <w:pPr>
        <w:tabs>
          <w:tab w:val="left" w:pos="9072"/>
          <w:tab w:val="left" w:pos="9214"/>
        </w:tabs>
        <w:autoSpaceDE w:val="0"/>
        <w:autoSpaceDN w:val="0"/>
        <w:spacing w:after="0" w:line="240" w:lineRule="auto"/>
        <w:ind w:left="-284" w:right="-1"/>
        <w:jc w:val="both"/>
        <w:rPr>
          <w:rFonts w:ascii="Arial" w:eastAsia="Times New Roman" w:hAnsi="Arial" w:cs="Arial"/>
          <w:bCs/>
          <w:sz w:val="20"/>
          <w:szCs w:val="20"/>
          <w:lang w:eastAsia="es-ES"/>
        </w:rPr>
      </w:pPr>
    </w:p>
    <w:p w:rsidR="000D22E8" w:rsidRPr="00946B44" w:rsidRDefault="00F46BEE" w:rsidP="008608F5">
      <w:pPr>
        <w:tabs>
          <w:tab w:val="left" w:pos="9072"/>
          <w:tab w:val="left" w:pos="9214"/>
        </w:tabs>
        <w:autoSpaceDE w:val="0"/>
        <w:autoSpaceDN w:val="0"/>
        <w:spacing w:after="0" w:line="240" w:lineRule="auto"/>
        <w:ind w:left="-284" w:right="-1"/>
        <w:jc w:val="both"/>
        <w:rPr>
          <w:rFonts w:ascii="Arial" w:eastAsia="Times New Roman" w:hAnsi="Arial" w:cs="Arial"/>
          <w:bCs/>
          <w:sz w:val="20"/>
          <w:szCs w:val="20"/>
          <w:lang w:eastAsia="es-ES"/>
        </w:rPr>
      </w:pPr>
      <w:r w:rsidRPr="00973F4F">
        <w:rPr>
          <w:rFonts w:ascii="Arial" w:eastAsia="Times New Roman" w:hAnsi="Arial" w:cs="Arial"/>
          <w:sz w:val="20"/>
          <w:szCs w:val="20"/>
          <w:lang w:val="es-ES_tradnl" w:eastAsia="es-ES"/>
        </w:rPr>
        <w:t xml:space="preserve">Referencia: Presentación de propuesta para el proceso de Mínima Cuantía </w:t>
      </w:r>
      <w:r w:rsidR="00EC068C" w:rsidRPr="00EC068C">
        <w:rPr>
          <w:rFonts w:ascii="Arial" w:eastAsia="Times New Roman" w:hAnsi="Arial" w:cs="Arial"/>
          <w:b/>
          <w:sz w:val="20"/>
          <w:szCs w:val="20"/>
          <w:lang w:val="es-ES_tradnl" w:eastAsia="es-ES"/>
        </w:rPr>
        <w:t xml:space="preserve">PN UPRES NARIÑO </w:t>
      </w:r>
      <w:r w:rsidR="00D26D61">
        <w:rPr>
          <w:rFonts w:ascii="Arial" w:eastAsia="Times New Roman" w:hAnsi="Arial" w:cs="Arial"/>
          <w:b/>
          <w:sz w:val="20"/>
          <w:szCs w:val="20"/>
          <w:lang w:val="es-ES_tradnl" w:eastAsia="es-ES"/>
        </w:rPr>
        <w:t>MIC 011</w:t>
      </w:r>
      <w:r w:rsidR="00EC068C" w:rsidRPr="00EC068C">
        <w:rPr>
          <w:rFonts w:ascii="Arial" w:eastAsia="Times New Roman" w:hAnsi="Arial" w:cs="Arial"/>
          <w:b/>
          <w:sz w:val="20"/>
          <w:szCs w:val="20"/>
          <w:lang w:val="es-ES_tradnl" w:eastAsia="es-ES"/>
        </w:rPr>
        <w:t xml:space="preserve"> </w:t>
      </w:r>
      <w:r w:rsidR="008608F5" w:rsidRPr="00EC068C">
        <w:rPr>
          <w:rFonts w:ascii="Arial" w:eastAsia="Times New Roman" w:hAnsi="Arial" w:cs="Arial"/>
          <w:b/>
          <w:sz w:val="20"/>
          <w:szCs w:val="20"/>
          <w:lang w:val="es-ES_tradnl" w:eastAsia="es-ES"/>
        </w:rPr>
        <w:t>2020</w:t>
      </w:r>
      <w:r w:rsidR="008608F5">
        <w:rPr>
          <w:rFonts w:ascii="Arial" w:eastAsia="Times New Roman" w:hAnsi="Arial" w:cs="Arial"/>
          <w:b/>
          <w:sz w:val="20"/>
          <w:szCs w:val="20"/>
          <w:lang w:val="es-ES_tradnl" w:eastAsia="es-ES"/>
        </w:rPr>
        <w:t>,</w:t>
      </w:r>
      <w:r w:rsidRPr="00973F4F">
        <w:rPr>
          <w:rFonts w:ascii="Arial" w:eastAsia="Times New Roman" w:hAnsi="Arial" w:cs="Arial"/>
          <w:sz w:val="20"/>
          <w:szCs w:val="20"/>
          <w:lang w:val="es-ES_tradnl" w:eastAsia="es-ES"/>
        </w:rPr>
        <w:t xml:space="preserve"> durante la vigencia del contrato si este se llegara a suscribir, el cual tiene por objeto la </w:t>
      </w:r>
      <w:r w:rsidR="00946B44" w:rsidRPr="00946B44">
        <w:rPr>
          <w:rFonts w:ascii="Arial" w:eastAsia="Times New Roman" w:hAnsi="Arial" w:cs="Arial"/>
          <w:sz w:val="20"/>
          <w:szCs w:val="20"/>
          <w:lang w:val="es-ES_tradnl" w:eastAsia="es-ES"/>
        </w:rPr>
        <w:t>“</w:t>
      </w:r>
      <w:r w:rsidR="00523E8F" w:rsidRPr="00523E8F">
        <w:rPr>
          <w:rFonts w:ascii="Arial" w:eastAsia="Times New Roman" w:hAnsi="Arial" w:cs="Arial"/>
          <w:sz w:val="20"/>
          <w:szCs w:val="20"/>
          <w:lang w:val="es-ES_tradnl" w:eastAsia="es-ES"/>
        </w:rPr>
        <w:t>PRESTACIÓN DE SERVICIOS MEDICOS HOSPITALARIOS ESPECIALIZADOS EN ORTOPEDIA Y TRAUMATOLOGÍA, QUE INCLUYE: CONSULTA AMBULATORIA POR PRIMERA VEZ Y CONTROLES EN  MEDICINA ESPECIALIZADA; MANEJO DEL PACIENTE INCLUYENDO: ATENCION MEDICA DE PACIENTES TRIAGE II Y III,  PROCEDIMIENTOS DIAGNÓSTICOS Y TERAPÉUTICOS, EXAMENES DIAGNOSTICOS, HOSPITALIZACION Y PROCEDIMIENTOS QUIRÚRGICOS INCLUIDOS EN EL ACUERDO NO. 002 DEL 27 DE ABRIL DE 2001 POR EL CUAL SE ESTABLECE EL PLAN DE SERVICIOS DE SANIDAD MILITAR  Y POLICIA NACIONAL, Y LOS  QUE NO SE ENCUENTRAN EN EL ACUERDO NO. 002 DEL 27 DE ABRIL DE 2001 QUE SEAN APROBADOS POR COMITÉ TÉCNICO CIENTÍFICO DISAN O AQUELLOS AMPARADOS BAJO ACCION CONSTITUCIONAL DE TUTELA. PARA LOS USUARIOS Y BENEFICIARIOS DEL SUBSISTEMA DE SALUD DE LA  POLICINA NACIONAL QUE SE ENCUENTREN PENDIENTES POR MEDICINA LABORAL.</w:t>
      </w:r>
      <w:r w:rsidR="00946B44" w:rsidRPr="00946B44">
        <w:rPr>
          <w:rFonts w:ascii="Arial" w:eastAsia="Times New Roman" w:hAnsi="Arial" w:cs="Arial"/>
          <w:sz w:val="20"/>
          <w:szCs w:val="20"/>
          <w:lang w:val="es-ES_tradnl" w:eastAsia="es-ES"/>
        </w:rPr>
        <w:t>”</w:t>
      </w:r>
      <w:r w:rsidR="00973F4F" w:rsidRPr="00946B44">
        <w:rPr>
          <w:rFonts w:ascii="Arial" w:hAnsi="Arial" w:cs="Arial"/>
          <w:sz w:val="20"/>
          <w:szCs w:val="20"/>
        </w:rPr>
        <w:t>.</w:t>
      </w:r>
    </w:p>
    <w:p w:rsidR="00941515" w:rsidRPr="00015288" w:rsidRDefault="00941515" w:rsidP="000D22E8">
      <w:pPr>
        <w:spacing w:after="0" w:line="240" w:lineRule="auto"/>
        <w:jc w:val="both"/>
        <w:rPr>
          <w:rFonts w:ascii="Arial" w:eastAsia="Times New Roman" w:hAnsi="Arial" w:cs="Arial"/>
          <w:bCs/>
          <w:sz w:val="20"/>
          <w:szCs w:val="20"/>
          <w:lang w:val="es-ES" w:eastAsia="es-ES"/>
        </w:rPr>
      </w:pPr>
    </w:p>
    <w:p w:rsidR="008608F5" w:rsidRPr="00946B44" w:rsidRDefault="00F46BEE" w:rsidP="008608F5">
      <w:pPr>
        <w:tabs>
          <w:tab w:val="left" w:pos="9072"/>
          <w:tab w:val="left" w:pos="9214"/>
        </w:tabs>
        <w:autoSpaceDE w:val="0"/>
        <w:autoSpaceDN w:val="0"/>
        <w:spacing w:after="0" w:line="240" w:lineRule="auto"/>
        <w:ind w:left="-284" w:right="-1"/>
        <w:jc w:val="both"/>
        <w:rPr>
          <w:rFonts w:ascii="Arial" w:eastAsia="Times New Roman" w:hAnsi="Arial" w:cs="Arial"/>
          <w:bCs/>
          <w:sz w:val="20"/>
          <w:szCs w:val="20"/>
          <w:lang w:eastAsia="es-ES"/>
        </w:rPr>
      </w:pPr>
      <w:r w:rsidRPr="00524272">
        <w:rPr>
          <w:rFonts w:ascii="Arial" w:eastAsia="Times New Roman" w:hAnsi="Arial" w:cs="Arial"/>
          <w:sz w:val="20"/>
          <w:szCs w:val="20"/>
          <w:lang w:val="es-ES_tradnl" w:eastAsia="es-ES"/>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00EC068C" w:rsidRPr="00EC068C">
        <w:rPr>
          <w:rFonts w:ascii="Arial" w:eastAsia="Times New Roman" w:hAnsi="Arial" w:cs="Arial"/>
          <w:b/>
          <w:sz w:val="20"/>
          <w:szCs w:val="20"/>
          <w:lang w:val="es-ES_tradnl" w:eastAsia="es-ES"/>
        </w:rPr>
        <w:t xml:space="preserve">PN UPRES NARIÑO </w:t>
      </w:r>
      <w:r w:rsidR="00D26D61">
        <w:rPr>
          <w:rFonts w:ascii="Arial" w:eastAsia="Times New Roman" w:hAnsi="Arial" w:cs="Arial"/>
          <w:b/>
          <w:sz w:val="20"/>
          <w:szCs w:val="20"/>
          <w:lang w:val="es-ES_tradnl" w:eastAsia="es-ES"/>
        </w:rPr>
        <w:t>MIC 011</w:t>
      </w:r>
      <w:r w:rsidR="00EC068C" w:rsidRPr="00EC068C">
        <w:rPr>
          <w:rFonts w:ascii="Arial" w:eastAsia="Times New Roman" w:hAnsi="Arial" w:cs="Arial"/>
          <w:b/>
          <w:sz w:val="20"/>
          <w:szCs w:val="20"/>
          <w:lang w:val="es-ES_tradnl" w:eastAsia="es-ES"/>
        </w:rPr>
        <w:t xml:space="preserve"> 2020</w:t>
      </w:r>
      <w:r w:rsidRPr="00524272">
        <w:rPr>
          <w:rFonts w:ascii="Arial" w:eastAsia="Times New Roman" w:hAnsi="Arial" w:cs="Arial"/>
          <w:sz w:val="20"/>
          <w:szCs w:val="20"/>
          <w:lang w:val="es-ES_tradnl" w:eastAsia="es-ES"/>
        </w:rPr>
        <w:t xml:space="preserve">, durante la vigencia del contrato si este se llegara a suscribir, el cual tiene por objeto la </w:t>
      </w:r>
      <w:r w:rsidR="008608F5" w:rsidRPr="00946B44">
        <w:rPr>
          <w:rFonts w:ascii="Arial" w:eastAsia="Times New Roman" w:hAnsi="Arial" w:cs="Arial"/>
          <w:sz w:val="20"/>
          <w:szCs w:val="20"/>
          <w:lang w:val="es-ES_tradnl" w:eastAsia="es-ES"/>
        </w:rPr>
        <w:t>“</w:t>
      </w:r>
      <w:r w:rsidR="00523E8F" w:rsidRPr="00523E8F">
        <w:rPr>
          <w:rFonts w:ascii="Arial" w:eastAsia="Times New Roman" w:hAnsi="Arial" w:cs="Arial"/>
          <w:sz w:val="20"/>
          <w:szCs w:val="20"/>
          <w:lang w:val="es-ES_tradnl" w:eastAsia="es-ES"/>
        </w:rPr>
        <w:t>PRESTACIÓN DE SERVICIOS MEDICOS HOSPITALARIOS ESPECIALIZADOS EN ORTOPEDIA Y TRAUMATOLOGÍA, QUE INCLUYE: CONSULTA AMBULATORIA POR PRIMERA VEZ Y CONTROLES EN  MEDICINA ESPECIALIZADA; MANEJO DEL PACIENTE INCLUYENDO: ATENCION MEDICA DE PACIENTES TRIAGE II Y III,  PROCEDIMIENTOS DIAGNÓSTICOS Y TERAPÉUTICOS, EXAMENES DIAGNOSTICOS, HOSPITALIZACION Y PROCEDIMIENTOS QUIRÚRGICOS INCLUIDOS EN EL ACUERDO NO. 002 DEL 27 DE ABRIL DE 2001 POR EL CUAL SE ESTABLECE EL PLAN DE SERVICIOS DE SANIDAD MILITAR  Y POLICIA NACIONAL, Y LOS  QUE NO SE ENCUENTRAN EN EL ACUERDO NO. 002 DEL 27 DE ABRIL DE 2001 QUE SEAN APROBADOS POR COMITÉ TÉCNICO CIENTÍFICO DISAN O AQUELLOS AMPARADOS BAJO ACCION CONSTITUCIONAL DE TUTELA. PARA LOS USUARIOS Y BENEFICIARIOS DEL SUBSISTEMA DE SALUD DE LA  POLICINA NACIONAL QUE SE ENCUENTREN PENDIENTES POR MEDICINA LAB</w:t>
      </w:r>
      <w:r w:rsidR="00523E8F">
        <w:rPr>
          <w:rFonts w:ascii="Arial" w:eastAsia="Times New Roman" w:hAnsi="Arial" w:cs="Arial"/>
          <w:sz w:val="20"/>
          <w:szCs w:val="20"/>
          <w:lang w:val="es-ES_tradnl" w:eastAsia="es-ES"/>
        </w:rPr>
        <w:t>ORAL</w:t>
      </w:r>
      <w:r w:rsidR="008608F5" w:rsidRPr="008608F5">
        <w:rPr>
          <w:rFonts w:ascii="Arial" w:eastAsia="Times New Roman" w:hAnsi="Arial" w:cs="Arial"/>
          <w:sz w:val="20"/>
          <w:szCs w:val="20"/>
          <w:lang w:val="es-ES_tradnl" w:eastAsia="es-ES"/>
        </w:rPr>
        <w:t>.</w:t>
      </w:r>
      <w:r w:rsidR="008608F5" w:rsidRPr="00946B44">
        <w:rPr>
          <w:rFonts w:ascii="Arial" w:eastAsia="Times New Roman" w:hAnsi="Arial" w:cs="Arial"/>
          <w:sz w:val="20"/>
          <w:szCs w:val="20"/>
          <w:lang w:val="es-ES_tradnl" w:eastAsia="es-ES"/>
        </w:rPr>
        <w:t>”</w:t>
      </w:r>
      <w:r w:rsidR="008608F5" w:rsidRPr="00946B44">
        <w:rPr>
          <w:rFonts w:ascii="Arial" w:hAnsi="Arial" w:cs="Arial"/>
          <w:sz w:val="20"/>
          <w:szCs w:val="20"/>
        </w:rPr>
        <w:t>.</w:t>
      </w:r>
    </w:p>
    <w:p w:rsidR="00524272" w:rsidRDefault="00524272" w:rsidP="000D22E8">
      <w:pPr>
        <w:tabs>
          <w:tab w:val="left" w:pos="9072"/>
          <w:tab w:val="left" w:pos="9214"/>
        </w:tabs>
        <w:autoSpaceDE w:val="0"/>
        <w:autoSpaceDN w:val="0"/>
        <w:spacing w:after="0" w:line="240" w:lineRule="auto"/>
        <w:ind w:left="-284" w:right="-1"/>
        <w:jc w:val="both"/>
        <w:rPr>
          <w:rFonts w:ascii="Arial" w:eastAsia="Times New Roman" w:hAnsi="Arial" w:cs="Arial"/>
          <w:color w:val="000000"/>
          <w:sz w:val="20"/>
          <w:szCs w:val="20"/>
          <w:lang w:eastAsia="es-CO"/>
        </w:rPr>
      </w:pPr>
    </w:p>
    <w:p w:rsidR="00F46BEE" w:rsidRPr="00B046EC" w:rsidRDefault="00F46BEE" w:rsidP="00524272">
      <w:pPr>
        <w:tabs>
          <w:tab w:val="left" w:pos="9072"/>
          <w:tab w:val="left" w:pos="9214"/>
        </w:tabs>
        <w:autoSpaceDE w:val="0"/>
        <w:autoSpaceDN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color w:val="000000"/>
          <w:sz w:val="20"/>
          <w:szCs w:val="20"/>
          <w:lang w:val="es-ES_tradnl" w:eastAsia="es-CO"/>
        </w:rPr>
        <w:t xml:space="preserve">En relación con la propuesta que presento, manifiesto lo siguiente: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 </w:t>
      </w:r>
      <w:r w:rsidRPr="00B046EC">
        <w:rPr>
          <w:rFonts w:ascii="Arial" w:eastAsia="Times New Roman" w:hAnsi="Arial" w:cs="Arial"/>
          <w:color w:val="000000"/>
          <w:sz w:val="20"/>
          <w:szCs w:val="20"/>
          <w:lang w:val="es-ES_tradnl" w:eastAsia="es-CO"/>
        </w:rPr>
        <w:t>Que el proponente que represento conoce y acepta el contenido de la invitación pública y de sus Anexos y Formularios, así como el de cada uno de los adendas hechos al mismo.</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color w:val="000000"/>
          <w:sz w:val="20"/>
          <w:szCs w:val="20"/>
          <w:lang w:val="es-ES_tradnl" w:eastAsia="es-CO"/>
        </w:rPr>
        <w:t xml:space="preserve">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2. </w:t>
      </w:r>
      <w:r w:rsidRPr="00B046EC">
        <w:rPr>
          <w:rFonts w:ascii="Arial" w:eastAsia="Times New Roman" w:hAnsi="Arial" w:cs="Arial"/>
          <w:color w:val="000000"/>
          <w:sz w:val="20"/>
          <w:szCs w:val="20"/>
          <w:lang w:val="es-ES_tradnl" w:eastAsia="es-CO"/>
        </w:rPr>
        <w:t xml:space="preserve">Que la propuesta que presento es irrevocable e incondicional, y obliga insubordinadamente al proponente que represento.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3. </w:t>
      </w:r>
      <w:r w:rsidRPr="00B046EC">
        <w:rPr>
          <w:rFonts w:ascii="Arial" w:eastAsia="Times New Roman" w:hAnsi="Arial" w:cs="Arial"/>
          <w:color w:val="000000"/>
          <w:sz w:val="20"/>
          <w:szCs w:val="20"/>
          <w:lang w:val="es-ES_tradnl" w:eastAsia="es-CO"/>
        </w:rPr>
        <w:t xml:space="preserve">Que ni el representante legal </w:t>
      </w:r>
      <w:proofErr w:type="spellStart"/>
      <w:r w:rsidRPr="00B046EC">
        <w:rPr>
          <w:rFonts w:ascii="Arial" w:eastAsia="Times New Roman" w:hAnsi="Arial" w:cs="Arial"/>
          <w:color w:val="000000"/>
          <w:sz w:val="20"/>
          <w:szCs w:val="20"/>
          <w:lang w:val="es-ES_tradnl" w:eastAsia="es-CO"/>
        </w:rPr>
        <w:t>ó</w:t>
      </w:r>
      <w:proofErr w:type="spellEnd"/>
      <w:r w:rsidRPr="00B046EC">
        <w:rPr>
          <w:rFonts w:ascii="Arial" w:eastAsia="Times New Roman" w:hAnsi="Arial" w:cs="Arial"/>
          <w:color w:val="000000"/>
          <w:sz w:val="20"/>
          <w:szCs w:val="20"/>
          <w:lang w:val="es-ES_tradnl" w:eastAsia="es-CO"/>
        </w:rPr>
        <w:t xml:space="preserve"> apoderado del proponente, ni el proponente mismo, ni sus integrantes y directores nos encontramos incursos en ninguna de las causales de inhabilidad y/o incompatibilidad determinadas por la Constitución Política y la ley aplicable. </w:t>
      </w:r>
    </w:p>
    <w:p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4. </w:t>
      </w:r>
      <w:r w:rsidRPr="00B046EC">
        <w:rPr>
          <w:rFonts w:ascii="Arial" w:eastAsia="Times New Roman" w:hAnsi="Arial" w:cs="Arial"/>
          <w:color w:val="000000"/>
          <w:sz w:val="20"/>
          <w:szCs w:val="20"/>
          <w:lang w:val="es-ES_tradnl" w:eastAsia="es-CO"/>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w:t>
      </w:r>
    </w:p>
    <w:p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5. </w:t>
      </w:r>
      <w:r w:rsidRPr="00B046EC">
        <w:rPr>
          <w:rFonts w:ascii="Arial" w:eastAsia="Times New Roman" w:hAnsi="Arial" w:cs="Arial"/>
          <w:color w:val="000000"/>
          <w:sz w:val="20"/>
          <w:szCs w:val="20"/>
          <w:lang w:val="es-ES_tradnl" w:eastAsia="es-CO"/>
        </w:rPr>
        <w:t xml:space="preserve">Que nuestra propuesta básica cumple con todos y cada uno de los requerimientos y condiciones establecidos en la invitación pública y en la Ley, y cualquier omisión, contradicción </w:t>
      </w:r>
      <w:proofErr w:type="spellStart"/>
      <w:r w:rsidRPr="00B046EC">
        <w:rPr>
          <w:rFonts w:ascii="Arial" w:eastAsia="Times New Roman" w:hAnsi="Arial" w:cs="Arial"/>
          <w:color w:val="000000"/>
          <w:sz w:val="20"/>
          <w:szCs w:val="20"/>
          <w:lang w:val="es-ES_tradnl" w:eastAsia="es-CO"/>
        </w:rPr>
        <w:t>ó</w:t>
      </w:r>
      <w:proofErr w:type="spellEnd"/>
      <w:r w:rsidRPr="00B046EC">
        <w:rPr>
          <w:rFonts w:ascii="Arial" w:eastAsia="Times New Roman" w:hAnsi="Arial" w:cs="Arial"/>
          <w:color w:val="000000"/>
          <w:sz w:val="20"/>
          <w:szCs w:val="20"/>
          <w:lang w:val="es-ES_tradnl" w:eastAsia="es-CO"/>
        </w:rPr>
        <w:t xml:space="preserve"> declaración debe interpretarse de la manera que resulte compatible con los términos y condiciones del proceso de contratación dentro del cual se presenta la misma, y aceptamos expresa y explícitamente que así se interprete nuestra propuesta. </w:t>
      </w:r>
    </w:p>
    <w:p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6. </w:t>
      </w:r>
      <w:r w:rsidRPr="00B046EC">
        <w:rPr>
          <w:rFonts w:ascii="Arial" w:eastAsia="Times New Roman" w:hAnsi="Arial" w:cs="Arial"/>
          <w:color w:val="000000"/>
          <w:sz w:val="20"/>
          <w:szCs w:val="20"/>
          <w:lang w:val="es-ES_tradnl" w:eastAsia="es-CO"/>
        </w:rPr>
        <w:t xml:space="preserve">Que nos comprometemos a proveer a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DE LA POLICÍA NACIONAL</w:t>
      </w:r>
      <w:r w:rsidRPr="00B046EC">
        <w:rPr>
          <w:rFonts w:ascii="Arial" w:eastAsia="Times New Roman" w:hAnsi="Arial" w:cs="Arial"/>
          <w:color w:val="000000"/>
          <w:sz w:val="20"/>
          <w:szCs w:val="20"/>
          <w:lang w:val="es-ES_tradnl" w:eastAsia="es-CO"/>
        </w:rPr>
        <w:t xml:space="preserve">, en caso de resultar adjudicatarios del presente proceso de contratación, los bienes ofrecidos en la presente propuesta, que corresponden a aquellos solicitados por la invitación pública, con las especificaciones y en los términos, condiciones y plazos establecidos y en las condiciones de la presente carta de presentación. </w:t>
      </w:r>
    </w:p>
    <w:p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7. </w:t>
      </w:r>
      <w:r w:rsidRPr="00B046EC">
        <w:rPr>
          <w:rFonts w:ascii="Arial" w:eastAsia="Times New Roman" w:hAnsi="Arial" w:cs="Arial"/>
          <w:color w:val="000000"/>
          <w:sz w:val="20"/>
          <w:szCs w:val="20"/>
          <w:lang w:val="es-ES_tradnl" w:eastAsia="es-CO"/>
        </w:rPr>
        <w:t xml:space="preserve">Reconocemos la responsabilidad que nos concierne en el sentido de conocer técnicamente las características, funcionalidades y especificaciones de los bienes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entregamos a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DE LA POLICÍA NACIONAL</w:t>
      </w:r>
      <w:r w:rsidRPr="00B046EC">
        <w:rPr>
          <w:rFonts w:ascii="Arial" w:eastAsia="Times New Roman" w:hAnsi="Arial" w:cs="Arial"/>
          <w:color w:val="000000"/>
          <w:sz w:val="20"/>
          <w:szCs w:val="20"/>
          <w:lang w:val="es-ES_tradnl" w:eastAsia="es-CO"/>
        </w:rPr>
        <w:t xml:space="preserve">, en el caso de resultar adjudicataria nuestra propuesta, cumple con todas y cada una de las exigencias de la invitación pública, sus anexos, sus formularios y adendas que llegaren a suscribirse.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8. </w:t>
      </w:r>
      <w:r w:rsidRPr="00B046EC">
        <w:rPr>
          <w:rFonts w:ascii="Arial" w:eastAsia="Times New Roman" w:hAnsi="Arial" w:cs="Arial"/>
          <w:color w:val="000000"/>
          <w:sz w:val="20"/>
          <w:szCs w:val="20"/>
          <w:lang w:val="es-ES_tradnl" w:eastAsia="es-CO"/>
        </w:rPr>
        <w:t xml:space="preserve">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9. </w:t>
      </w:r>
      <w:r w:rsidRPr="00B046EC">
        <w:rPr>
          <w:rFonts w:ascii="Arial" w:eastAsia="Times New Roman" w:hAnsi="Arial" w:cs="Arial"/>
          <w:color w:val="000000"/>
          <w:sz w:val="20"/>
          <w:szCs w:val="20"/>
          <w:lang w:val="es-ES_tradnl" w:eastAsia="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10. </w:t>
      </w:r>
      <w:r w:rsidRPr="00B046EC">
        <w:rPr>
          <w:rFonts w:ascii="Arial" w:eastAsia="Times New Roman" w:hAnsi="Arial" w:cs="Arial"/>
          <w:color w:val="000000"/>
          <w:sz w:val="20"/>
          <w:szCs w:val="20"/>
          <w:lang w:val="es-ES_tradnl" w:eastAsia="es-CO"/>
        </w:rPr>
        <w:t xml:space="preserve">Reconocemos que ni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DE LA POLICÍA NACIONAL</w:t>
      </w:r>
      <w:r w:rsidRPr="00B046EC">
        <w:rPr>
          <w:rFonts w:ascii="Arial" w:eastAsia="Times New Roman" w:hAnsi="Arial" w:cs="Arial"/>
          <w:color w:val="000000"/>
          <w:sz w:val="20"/>
          <w:szCs w:val="20"/>
          <w:lang w:val="es-ES_tradnl" w:eastAsia="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B046EC">
        <w:rPr>
          <w:rFonts w:ascii="Arial" w:eastAsia="Times New Roman" w:hAnsi="Arial" w:cs="Arial"/>
          <w:color w:val="000000"/>
          <w:sz w:val="20"/>
          <w:szCs w:val="20"/>
          <w:lang w:val="es-ES_tradnl" w:eastAsia="es-CO"/>
        </w:rPr>
        <w:t>ó</w:t>
      </w:r>
      <w:proofErr w:type="spellEnd"/>
      <w:r w:rsidRPr="00B046EC">
        <w:rPr>
          <w:rFonts w:ascii="Arial" w:eastAsia="Times New Roman" w:hAnsi="Arial" w:cs="Arial"/>
          <w:color w:val="000000"/>
          <w:sz w:val="20"/>
          <w:szCs w:val="20"/>
          <w:lang w:val="es-ES_tradnl" w:eastAsia="es-CO"/>
        </w:rPr>
        <w:t xml:space="preserve"> visita efectuada a las instalaciones en las cuales se llevarán a cabo las labores para la ejecución del proceso, ya sea por escrito o en forma verbal, y que nada de lo contenido en cualquiera de los documentos a los que hemos tenido acceso ha sido considerado como una promesa o declaración en cuanto al pasado o al futuro.</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11. </w:t>
      </w:r>
      <w:r w:rsidRPr="00B046EC">
        <w:rPr>
          <w:rFonts w:ascii="Arial" w:eastAsia="Times New Roman" w:hAnsi="Arial" w:cs="Arial"/>
          <w:color w:val="000000"/>
          <w:sz w:val="20"/>
          <w:szCs w:val="20"/>
          <w:lang w:val="es-ES_tradnl" w:eastAsia="es-CO"/>
        </w:rPr>
        <w:t xml:space="preserve">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proceso ofrecido, </w:t>
      </w:r>
      <w:r w:rsidRPr="00B046EC">
        <w:rPr>
          <w:rFonts w:ascii="Arial" w:eastAsia="Times New Roman" w:hAnsi="Arial" w:cs="Arial"/>
          <w:color w:val="000000"/>
          <w:sz w:val="20"/>
          <w:szCs w:val="20"/>
          <w:lang w:val="es-ES_tradnl" w:eastAsia="es-CO"/>
        </w:rPr>
        <w:lastRenderedPageBreak/>
        <w:t xml:space="preserve">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12. </w:t>
      </w:r>
      <w:r w:rsidRPr="00B046EC">
        <w:rPr>
          <w:rFonts w:ascii="Arial" w:eastAsia="Times New Roman" w:hAnsi="Arial" w:cs="Arial"/>
          <w:color w:val="000000"/>
          <w:sz w:val="20"/>
          <w:szCs w:val="20"/>
          <w:lang w:val="es-ES_tradnl" w:eastAsia="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 xml:space="preserve">DE LA POLICÍA NACIONAL, </w:t>
      </w:r>
      <w:r w:rsidRPr="00B046EC">
        <w:rPr>
          <w:rFonts w:ascii="Arial" w:eastAsia="Times New Roman" w:hAnsi="Arial" w:cs="Arial"/>
          <w:color w:val="000000"/>
          <w:sz w:val="20"/>
          <w:szCs w:val="20"/>
          <w:lang w:val="es-ES_tradnl" w:eastAsia="es-CO"/>
        </w:rPr>
        <w:t xml:space="preserve">por considerarlas necesarias para incorporar las variaciones que se deriven de los adendas que se expidan dentro del proceso de selección y contratación No. , las que de antemano aceptamos. </w:t>
      </w:r>
    </w:p>
    <w:p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13. </w:t>
      </w:r>
      <w:r w:rsidRPr="00B046EC">
        <w:rPr>
          <w:rFonts w:ascii="Arial" w:eastAsia="Times New Roman" w:hAnsi="Arial" w:cs="Arial"/>
          <w:color w:val="000000"/>
          <w:sz w:val="20"/>
          <w:szCs w:val="20"/>
          <w:lang w:val="es-ES_tradnl" w:eastAsia="es-CO"/>
        </w:rPr>
        <w:t xml:space="preserve">Manifestamos y declaramos que nuestra propuesta no contiene ningún tipo de información confidencial o privada de acuerdo con la ley colombiana, y, en </w:t>
      </w:r>
      <w:r w:rsidR="00346E06">
        <w:rPr>
          <w:rFonts w:ascii="Arial" w:eastAsia="Times New Roman" w:hAnsi="Arial" w:cs="Arial"/>
          <w:color w:val="000000"/>
          <w:sz w:val="20"/>
          <w:szCs w:val="20"/>
          <w:lang w:val="es-ES_tradnl" w:eastAsia="es-CO"/>
        </w:rPr>
        <w:t xml:space="preserve">consecuencia, consideramos que </w:t>
      </w:r>
      <w:r w:rsidR="00346E06">
        <w:rPr>
          <w:rFonts w:ascii="Arial" w:eastAsia="Times New Roman" w:hAnsi="Arial" w:cs="Arial"/>
          <w:b/>
          <w:bCs/>
          <w:color w:val="000000"/>
          <w:sz w:val="20"/>
          <w:szCs w:val="20"/>
          <w:lang w:val="es-ES_tradnl" w:eastAsia="es-CO"/>
        </w:rPr>
        <w:t>LA UNIDAD PRESTADORA DE SALUD NARIÑO</w:t>
      </w:r>
      <w:r w:rsidRPr="00B046EC">
        <w:rPr>
          <w:rFonts w:ascii="Arial" w:eastAsia="Times New Roman" w:hAnsi="Arial" w:cs="Arial"/>
          <w:b/>
          <w:bCs/>
          <w:color w:val="000000"/>
          <w:sz w:val="20"/>
          <w:szCs w:val="20"/>
          <w:lang w:val="es-ES_tradnl" w:eastAsia="es-CO"/>
        </w:rPr>
        <w:t xml:space="preserve"> DE LA POLICÍA NACIONAL</w:t>
      </w:r>
      <w:r w:rsidRPr="00B046EC">
        <w:rPr>
          <w:rFonts w:ascii="Arial" w:eastAsia="Times New Roman" w:hAnsi="Arial" w:cs="Arial"/>
          <w:color w:val="000000"/>
          <w:sz w:val="20"/>
          <w:szCs w:val="20"/>
          <w:lang w:val="es-ES_tradnl" w:eastAsia="es-CO"/>
        </w:rPr>
        <w:t xml:space="preserve">, se encuentra facultado para revelar dicha información sin reserva alguna, a partir de la fecha de apertura de las propuestas, a sus agentes o asesores, a los demás proponentes </w:t>
      </w:r>
      <w:proofErr w:type="spellStart"/>
      <w:r w:rsidRPr="00B046EC">
        <w:rPr>
          <w:rFonts w:ascii="Arial" w:eastAsia="Times New Roman" w:hAnsi="Arial" w:cs="Arial"/>
          <w:color w:val="000000"/>
          <w:sz w:val="20"/>
          <w:szCs w:val="20"/>
          <w:lang w:val="es-ES_tradnl" w:eastAsia="es-CO"/>
        </w:rPr>
        <w:t>ó</w:t>
      </w:r>
      <w:proofErr w:type="spellEnd"/>
      <w:r w:rsidRPr="00B046EC">
        <w:rPr>
          <w:rFonts w:ascii="Arial" w:eastAsia="Times New Roman" w:hAnsi="Arial" w:cs="Arial"/>
          <w:color w:val="000000"/>
          <w:sz w:val="20"/>
          <w:szCs w:val="20"/>
          <w:lang w:val="es-ES_tradnl" w:eastAsia="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14. </w:t>
      </w:r>
      <w:r w:rsidRPr="00B046EC">
        <w:rPr>
          <w:rFonts w:ascii="Arial" w:eastAsia="Times New Roman" w:hAnsi="Arial" w:cs="Arial"/>
          <w:color w:val="000000"/>
          <w:sz w:val="20"/>
          <w:szCs w:val="20"/>
          <w:lang w:val="es-ES_tradnl"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proceso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proceso respectivo, conforme a las condiciones de responsabilidad previstas en la Ley.</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color w:val="000000"/>
          <w:sz w:val="20"/>
          <w:szCs w:val="20"/>
          <w:lang w:val="es-ES_tradnl" w:eastAsia="es-CO"/>
        </w:rPr>
        <w:t xml:space="preserve">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15. </w:t>
      </w:r>
      <w:r w:rsidRPr="00B046EC">
        <w:rPr>
          <w:rFonts w:ascii="Arial" w:eastAsia="Times New Roman" w:hAnsi="Arial" w:cs="Arial"/>
          <w:color w:val="000000"/>
          <w:sz w:val="20"/>
          <w:szCs w:val="20"/>
          <w:lang w:val="es-ES_tradnl" w:eastAsia="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16. </w:t>
      </w:r>
      <w:r w:rsidRPr="00B046EC">
        <w:rPr>
          <w:rFonts w:ascii="Arial" w:eastAsia="Times New Roman" w:hAnsi="Arial" w:cs="Arial"/>
          <w:color w:val="000000"/>
          <w:sz w:val="20"/>
          <w:szCs w:val="20"/>
          <w:lang w:val="es-ES_tradnl" w:eastAsia="es-CO"/>
        </w:rPr>
        <w:t xml:space="preserve">Que me obligo a suministrar a solicitud de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 xml:space="preserve">DE LA POLICÍA NACIONAL </w:t>
      </w:r>
      <w:r w:rsidRPr="00B046EC">
        <w:rPr>
          <w:rFonts w:ascii="Arial" w:eastAsia="Times New Roman" w:hAnsi="Arial" w:cs="Arial"/>
          <w:color w:val="000000"/>
          <w:sz w:val="20"/>
          <w:szCs w:val="20"/>
          <w:lang w:val="es-ES_tradnl" w:eastAsia="es-CO"/>
        </w:rPr>
        <w:t xml:space="preserve">cualquier información necesaria para la correcta evaluación de esta propuesta, dentro de los términos que al efecto determine esa entidad.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17. </w:t>
      </w:r>
      <w:r w:rsidRPr="00B046EC">
        <w:rPr>
          <w:rFonts w:ascii="Arial" w:eastAsia="Times New Roman" w:hAnsi="Arial" w:cs="Arial"/>
          <w:color w:val="000000"/>
          <w:sz w:val="20"/>
          <w:szCs w:val="20"/>
          <w:lang w:val="es-ES_tradnl" w:eastAsia="es-CO"/>
        </w:rPr>
        <w:t xml:space="preserve">Que la presente propuesta </w:t>
      </w:r>
      <w:r w:rsidR="00924C80">
        <w:rPr>
          <w:rFonts w:ascii="Arial" w:eastAsia="Times New Roman" w:hAnsi="Arial" w:cs="Arial"/>
          <w:color w:val="000000"/>
          <w:sz w:val="20"/>
          <w:szCs w:val="20"/>
          <w:lang w:val="es-ES_tradnl" w:eastAsia="es-CO"/>
        </w:rPr>
        <w:t xml:space="preserve">es presentada a través de la plataforma SECOPII, con sus anexos y formularios solicitados por </w:t>
      </w:r>
      <w:r w:rsidR="00EC068C" w:rsidRPr="00EC068C">
        <w:rPr>
          <w:rFonts w:ascii="Arial" w:eastAsia="Times New Roman" w:hAnsi="Arial" w:cs="Arial"/>
          <w:color w:val="000000"/>
          <w:sz w:val="20"/>
          <w:szCs w:val="20"/>
          <w:lang w:val="es-ES_tradnl" w:eastAsia="es-CO"/>
        </w:rPr>
        <w:t>LA UNIDAD PRESTADORA DE SALUD NARIÑO</w:t>
      </w:r>
      <w:r w:rsidR="00924C80">
        <w:rPr>
          <w:rFonts w:ascii="Arial" w:eastAsia="Times New Roman" w:hAnsi="Arial" w:cs="Arial"/>
          <w:color w:val="000000"/>
          <w:sz w:val="20"/>
          <w:szCs w:val="20"/>
          <w:lang w:val="es-ES_tradnl" w:eastAsia="es-CO"/>
        </w:rPr>
        <w:t>.</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18. </w:t>
      </w:r>
      <w:r w:rsidRPr="00B046EC">
        <w:rPr>
          <w:rFonts w:ascii="Arial" w:eastAsia="Times New Roman" w:hAnsi="Arial" w:cs="Arial"/>
          <w:color w:val="000000"/>
          <w:sz w:val="20"/>
          <w:szCs w:val="20"/>
          <w:lang w:val="es-ES_tradnl" w:eastAsia="es-CO"/>
        </w:rPr>
        <w:t xml:space="preserve">Que recibiremos notificaciones en la secretaría de su Despacho, o en la(s) siguiente(s) dirección(es): (Dirección para notificaciones): Teléfono (os): Fax.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color w:val="000000"/>
          <w:sz w:val="20"/>
          <w:szCs w:val="20"/>
          <w:lang w:val="es-ES_tradnl" w:eastAsia="es-CO"/>
        </w:rPr>
        <w:t xml:space="preserve">19. </w:t>
      </w:r>
      <w:r w:rsidRPr="00B046EC">
        <w:rPr>
          <w:rFonts w:ascii="Arial" w:eastAsia="Times New Roman" w:hAnsi="Arial" w:cs="Arial"/>
          <w:color w:val="000000"/>
          <w:sz w:val="20"/>
          <w:szCs w:val="20"/>
          <w:lang w:val="es-ES_tradnl" w:eastAsia="es-CO"/>
        </w:rPr>
        <w:t>Que aceptamos recibir las notificaciones que me sean enviadas vía co</w:t>
      </w:r>
      <w:r w:rsidR="00346E06">
        <w:rPr>
          <w:rFonts w:ascii="Arial" w:eastAsia="Times New Roman" w:hAnsi="Arial" w:cs="Arial"/>
          <w:color w:val="000000"/>
          <w:sz w:val="20"/>
          <w:szCs w:val="20"/>
          <w:lang w:val="es-ES_tradnl" w:eastAsia="es-CO"/>
        </w:rPr>
        <w:t xml:space="preserve">rreo electrónico por parte de </w:t>
      </w:r>
      <w:r w:rsidRPr="00B046EC">
        <w:rPr>
          <w:rFonts w:ascii="Arial" w:eastAsia="Times New Roman" w:hAnsi="Arial" w:cs="Arial"/>
          <w:color w:val="000000"/>
          <w:sz w:val="20"/>
          <w:szCs w:val="20"/>
          <w:lang w:val="es-ES_tradnl" w:eastAsia="es-CO"/>
        </w:rPr>
        <w:t xml:space="preserve"> </w:t>
      </w:r>
      <w:r w:rsidR="00346E06">
        <w:rPr>
          <w:rFonts w:ascii="Arial" w:eastAsia="Times New Roman" w:hAnsi="Arial" w:cs="Arial"/>
          <w:b/>
          <w:bCs/>
          <w:color w:val="000000"/>
          <w:sz w:val="20"/>
          <w:szCs w:val="20"/>
          <w:lang w:val="es-ES_tradnl" w:eastAsia="es-CO"/>
        </w:rPr>
        <w:t>LA UNIDAD PRESTADORA DE SALUD NARIÑO</w:t>
      </w:r>
      <w:r w:rsidRPr="00B046EC">
        <w:rPr>
          <w:rFonts w:ascii="Arial" w:eastAsia="Times New Roman" w:hAnsi="Arial" w:cs="Arial"/>
          <w:color w:val="000000"/>
          <w:sz w:val="20"/>
          <w:szCs w:val="20"/>
          <w:lang w:val="es-ES_tradnl" w:eastAsia="es-CO"/>
        </w:rPr>
        <w:t>, las cuales recibiré en los siguientes correos electrónicos. 1) _____________________________ 2) _____________________________________ 3) ______________________________________________</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20. </w:t>
      </w:r>
      <w:r w:rsidRPr="00B046EC">
        <w:rPr>
          <w:rFonts w:ascii="Arial" w:eastAsia="Times New Roman" w:hAnsi="Arial" w:cs="Arial"/>
          <w:color w:val="000000"/>
          <w:sz w:val="20"/>
          <w:szCs w:val="20"/>
          <w:lang w:val="es-ES_tradnl" w:eastAsia="es-CO"/>
        </w:rPr>
        <w:t xml:space="preserve">Que en caso de resultar favorecidos en la adjudicación del proceso contratación, los pagos que se pacten dentro del proceso respectivo, deberán consignarse en la cuenta No. (Indicar clase de cuenta, número, banco, sucursal, ciudad, país y cualquier otro dato necesario).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lastRenderedPageBreak/>
        <w:t xml:space="preserve">21. </w:t>
      </w:r>
      <w:r w:rsidRPr="00B046EC">
        <w:rPr>
          <w:rFonts w:ascii="Arial" w:eastAsia="Times New Roman" w:hAnsi="Arial" w:cs="Arial"/>
          <w:color w:val="000000"/>
          <w:sz w:val="20"/>
          <w:szCs w:val="20"/>
          <w:lang w:val="es-ES_tradnl" w:eastAsia="es-CO"/>
        </w:rPr>
        <w:t xml:space="preserve">Que no nos hallamos relacionados en el Boletín de Responsables Fiscales (artículo 60 Ley 610 de 2000).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22. </w:t>
      </w:r>
      <w:r w:rsidRPr="00B046EC">
        <w:rPr>
          <w:rFonts w:ascii="Arial" w:eastAsia="Times New Roman" w:hAnsi="Arial" w:cs="Arial"/>
          <w:color w:val="000000"/>
          <w:sz w:val="20"/>
          <w:szCs w:val="20"/>
          <w:lang w:val="es-ES_tradnl" w:eastAsia="es-CO"/>
        </w:rPr>
        <w:t xml:space="preserve">Que la vigencia de la presente oferta es de _____meses, contados a partir de la presentación de la misma. </w:t>
      </w: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B046EC" w:rsidRDefault="00F46BEE" w:rsidP="00C3674A">
      <w:pPr>
        <w:tabs>
          <w:tab w:val="left" w:pos="9072"/>
          <w:tab w:val="left" w:pos="9214"/>
        </w:tabs>
        <w:autoSpaceDE w:val="0"/>
        <w:autoSpaceDN w:val="0"/>
        <w:adjustRightInd w:val="0"/>
        <w:spacing w:after="0" w:line="240" w:lineRule="auto"/>
        <w:ind w:right="-1"/>
        <w:jc w:val="both"/>
        <w:rPr>
          <w:rFonts w:ascii="Arial" w:eastAsia="Times New Roman" w:hAnsi="Arial" w:cs="Arial"/>
          <w:color w:val="000000"/>
          <w:sz w:val="20"/>
          <w:szCs w:val="20"/>
          <w:lang w:val="es-ES_tradnl" w:eastAsia="es-CO"/>
        </w:rPr>
      </w:pPr>
    </w:p>
    <w:p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rsidR="00F46BEE" w:rsidRPr="00346E06" w:rsidRDefault="00F46BEE" w:rsidP="00F46BEE">
      <w:pPr>
        <w:spacing w:after="0" w:line="240" w:lineRule="auto"/>
        <w:ind w:left="-284"/>
        <w:rPr>
          <w:rFonts w:ascii="Arial" w:eastAsia="Times New Roman" w:hAnsi="Arial" w:cs="Arial"/>
          <w:b/>
          <w:sz w:val="20"/>
          <w:szCs w:val="20"/>
          <w:lang w:eastAsia="es-ES"/>
        </w:rPr>
      </w:pPr>
      <w:r w:rsidRPr="00346E06">
        <w:rPr>
          <w:rFonts w:ascii="Arial" w:eastAsia="Times New Roman" w:hAnsi="Arial" w:cs="Arial"/>
          <w:b/>
          <w:sz w:val="20"/>
          <w:szCs w:val="20"/>
          <w:lang w:eastAsia="es-ES"/>
        </w:rPr>
        <w:t>NOMBRE DEL PROPONENTE</w:t>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t>:</w:t>
      </w:r>
    </w:p>
    <w:p w:rsidR="00F46BEE" w:rsidRPr="00346E06" w:rsidRDefault="00F46BEE" w:rsidP="00F46BEE">
      <w:pPr>
        <w:spacing w:after="0" w:line="240" w:lineRule="auto"/>
        <w:ind w:left="-284"/>
        <w:rPr>
          <w:rFonts w:ascii="Arial" w:eastAsia="Times New Roman" w:hAnsi="Arial" w:cs="Arial"/>
          <w:b/>
          <w:sz w:val="20"/>
          <w:szCs w:val="20"/>
          <w:lang w:eastAsia="es-ES"/>
        </w:rPr>
      </w:pPr>
      <w:r w:rsidRPr="00346E06">
        <w:rPr>
          <w:rFonts w:ascii="Arial" w:eastAsia="Times New Roman" w:hAnsi="Arial" w:cs="Arial"/>
          <w:b/>
          <w:sz w:val="20"/>
          <w:szCs w:val="20"/>
          <w:lang w:eastAsia="es-ES"/>
        </w:rPr>
        <w:t>NIT o C.C.</w:t>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t>:</w:t>
      </w:r>
    </w:p>
    <w:p w:rsidR="00F46BEE" w:rsidRPr="00346E06" w:rsidRDefault="00F46BEE" w:rsidP="00F46BEE">
      <w:pPr>
        <w:spacing w:after="0" w:line="240" w:lineRule="auto"/>
        <w:ind w:left="-284"/>
        <w:rPr>
          <w:rFonts w:ascii="Arial" w:eastAsia="Times New Roman" w:hAnsi="Arial" w:cs="Arial"/>
          <w:b/>
          <w:sz w:val="20"/>
          <w:szCs w:val="20"/>
          <w:lang w:eastAsia="es-ES"/>
        </w:rPr>
      </w:pPr>
      <w:r w:rsidRPr="00346E06">
        <w:rPr>
          <w:rFonts w:ascii="Arial" w:eastAsia="Times New Roman" w:hAnsi="Arial" w:cs="Arial"/>
          <w:b/>
          <w:sz w:val="20"/>
          <w:szCs w:val="20"/>
          <w:lang w:eastAsia="es-ES"/>
        </w:rPr>
        <w:t>NOMBRE DEL REPRESENTANTE  LEGAL</w:t>
      </w:r>
      <w:r w:rsidRPr="00346E06">
        <w:rPr>
          <w:rFonts w:ascii="Arial" w:eastAsia="Times New Roman" w:hAnsi="Arial" w:cs="Arial"/>
          <w:b/>
          <w:sz w:val="20"/>
          <w:szCs w:val="20"/>
          <w:lang w:eastAsia="es-ES"/>
        </w:rPr>
        <w:tab/>
        <w:t>:</w:t>
      </w:r>
    </w:p>
    <w:p w:rsidR="00F46BEE" w:rsidRPr="00346E06" w:rsidRDefault="00F46BEE" w:rsidP="00F46BEE">
      <w:pPr>
        <w:spacing w:after="0" w:line="240" w:lineRule="auto"/>
        <w:ind w:left="-284"/>
        <w:rPr>
          <w:rFonts w:ascii="Arial" w:eastAsia="Times New Roman" w:hAnsi="Arial" w:cs="Arial"/>
          <w:b/>
          <w:sz w:val="20"/>
          <w:szCs w:val="20"/>
          <w:lang w:eastAsia="es-ES"/>
        </w:rPr>
      </w:pPr>
      <w:r w:rsidRPr="00346E06">
        <w:rPr>
          <w:rFonts w:ascii="Arial" w:eastAsia="Times New Roman" w:hAnsi="Arial" w:cs="Arial"/>
          <w:b/>
          <w:sz w:val="20"/>
          <w:szCs w:val="20"/>
          <w:lang w:eastAsia="es-ES"/>
        </w:rPr>
        <w:t>C.C.</w:t>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t>:</w:t>
      </w:r>
    </w:p>
    <w:p w:rsidR="00F46BEE" w:rsidRPr="00346E06" w:rsidRDefault="00F46BEE" w:rsidP="00F46BEE">
      <w:pPr>
        <w:tabs>
          <w:tab w:val="left" w:pos="9072"/>
          <w:tab w:val="left" w:pos="9214"/>
        </w:tabs>
        <w:spacing w:after="0" w:line="240" w:lineRule="auto"/>
        <w:ind w:left="-284" w:right="-1"/>
        <w:rPr>
          <w:rFonts w:ascii="Arial" w:eastAsia="Times New Roman" w:hAnsi="Arial" w:cs="Arial"/>
          <w:b/>
          <w:sz w:val="20"/>
          <w:szCs w:val="20"/>
          <w:lang w:eastAsia="es-ES"/>
        </w:rPr>
      </w:pPr>
      <w:r w:rsidRPr="00346E06">
        <w:rPr>
          <w:rFonts w:ascii="Arial" w:eastAsia="Times New Roman" w:hAnsi="Arial" w:cs="Arial"/>
          <w:b/>
          <w:sz w:val="20"/>
          <w:szCs w:val="20"/>
          <w:lang w:eastAsia="es-ES"/>
        </w:rPr>
        <w:t>FIRMA DEL REPRESENTANTE LEGAL                    :</w:t>
      </w:r>
    </w:p>
    <w:p w:rsidR="00F46BEE" w:rsidRPr="00B046EC" w:rsidRDefault="00F46BEE" w:rsidP="00F46BEE">
      <w:pPr>
        <w:rPr>
          <w:rFonts w:ascii="Arial" w:eastAsia="Times New Roman" w:hAnsi="Arial" w:cs="Arial"/>
          <w:b/>
          <w:lang w:eastAsia="es-ES"/>
        </w:rPr>
      </w:pPr>
      <w:r w:rsidRPr="00346E06">
        <w:rPr>
          <w:rFonts w:ascii="Arial" w:eastAsia="Times New Roman" w:hAnsi="Arial" w:cs="Arial"/>
          <w:b/>
          <w:sz w:val="20"/>
          <w:szCs w:val="20"/>
          <w:lang w:eastAsia="es-ES"/>
        </w:rPr>
        <w:br w:type="page"/>
      </w:r>
    </w:p>
    <w:p w:rsidR="00F46BEE" w:rsidRPr="00B046EC" w:rsidRDefault="00F46BEE" w:rsidP="00F46BEE">
      <w:pPr>
        <w:tabs>
          <w:tab w:val="left" w:pos="240"/>
        </w:tabs>
        <w:autoSpaceDE w:val="0"/>
        <w:autoSpaceDN w:val="0"/>
        <w:spacing w:after="0" w:line="240" w:lineRule="auto"/>
        <w:ind w:left="-426" w:right="284"/>
        <w:contextualSpacing/>
        <w:jc w:val="center"/>
        <w:rPr>
          <w:rFonts w:ascii="Arial" w:eastAsia="Times New Roman" w:hAnsi="Arial" w:cs="Arial"/>
          <w:b/>
          <w:sz w:val="20"/>
          <w:szCs w:val="20"/>
          <w:lang w:val="es-ES_tradnl" w:eastAsia="es-ES"/>
        </w:rPr>
      </w:pPr>
      <w:r w:rsidRPr="00B046EC">
        <w:rPr>
          <w:rFonts w:ascii="Arial" w:eastAsia="Times New Roman" w:hAnsi="Arial" w:cs="Arial"/>
          <w:b/>
          <w:sz w:val="20"/>
          <w:szCs w:val="20"/>
          <w:lang w:val="es-ES_tradnl" w:eastAsia="es-ES"/>
        </w:rPr>
        <w:lastRenderedPageBreak/>
        <w:t>FORMULARIO No. 2</w:t>
      </w:r>
    </w:p>
    <w:p w:rsidR="00F46BEE" w:rsidRPr="00B046EC" w:rsidRDefault="00F46BEE" w:rsidP="00F46BEE">
      <w:pPr>
        <w:spacing w:after="0" w:line="240" w:lineRule="auto"/>
        <w:ind w:right="-91"/>
        <w:jc w:val="center"/>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t>DATOS BÁSICOS BENEFICIARIO CUENTA</w:t>
      </w:r>
    </w:p>
    <w:p w:rsidR="00F46BEE" w:rsidRPr="00B046EC" w:rsidRDefault="00F46BEE" w:rsidP="00F46BEE">
      <w:pPr>
        <w:spacing w:after="0" w:line="240" w:lineRule="auto"/>
        <w:ind w:right="-91"/>
        <w:jc w:val="center"/>
        <w:rPr>
          <w:rFonts w:ascii="Arial" w:eastAsia="Times New Roman" w:hAnsi="Arial" w:cs="Arial"/>
          <w:b/>
          <w:bCs/>
          <w:sz w:val="20"/>
          <w:szCs w:val="20"/>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CIUDAD_______________________                 FECHA ___________________________________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Me permito certificar la siguiente información con el objeto de ser incluida en el Sistema Integrado de Información Financiera SIIF. </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APERTURA  _________________________          CANCELACIÓN  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I. DATOS ENTIDAD INFORMANTE (Beneficiario)</w:t>
      </w:r>
    </w:p>
    <w:p w:rsidR="00F46BEE" w:rsidRPr="00B046EC" w:rsidRDefault="00F46BEE" w:rsidP="00F46BEE">
      <w:pPr>
        <w:spacing w:after="0" w:line="36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Entidad o beneficiario; _______________________      NIT  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                                      _______________________      Y/O                  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                                      _______________________      C.C.                 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Dirección;                      _______________________      Teléfono          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Fax;                 </w:t>
      </w:r>
      <w:r w:rsidRPr="00B046EC">
        <w:rPr>
          <w:rFonts w:ascii="Arial" w:eastAsia="Times New Roman" w:hAnsi="Arial" w:cs="Arial"/>
          <w:sz w:val="18"/>
          <w:szCs w:val="18"/>
          <w:lang w:eastAsia="es-ES"/>
        </w:rPr>
        <w:tab/>
        <w:t xml:space="preserve">            _______________________       Departamento 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Ciudad;</w:t>
      </w:r>
      <w:r w:rsidRPr="00B046EC">
        <w:rPr>
          <w:rFonts w:ascii="Arial" w:eastAsia="Times New Roman" w:hAnsi="Arial" w:cs="Arial"/>
          <w:sz w:val="18"/>
          <w:szCs w:val="18"/>
          <w:lang w:eastAsia="es-ES"/>
        </w:rPr>
        <w:tab/>
      </w:r>
      <w:r w:rsidRPr="00B046EC">
        <w:rPr>
          <w:rFonts w:ascii="Arial" w:eastAsia="Times New Roman" w:hAnsi="Arial" w:cs="Arial"/>
          <w:sz w:val="18"/>
          <w:szCs w:val="18"/>
          <w:lang w:eastAsia="es-ES"/>
        </w:rPr>
        <w:tab/>
        <w:t xml:space="preserve">            _______________________       Municipio         ____________________</w:t>
      </w:r>
    </w:p>
    <w:p w:rsidR="00F46BEE" w:rsidRPr="00B046EC" w:rsidRDefault="00F46BEE" w:rsidP="00F46BEE">
      <w:pPr>
        <w:spacing w:after="0" w:line="36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Denominación de la cuenta;                  </w:t>
      </w:r>
      <w:r w:rsidRPr="00B046EC">
        <w:rPr>
          <w:rFonts w:ascii="Arial" w:eastAsia="Times New Roman" w:hAnsi="Arial" w:cs="Arial"/>
          <w:sz w:val="18"/>
          <w:szCs w:val="18"/>
          <w:lang w:eastAsia="es-ES"/>
        </w:rPr>
        <w:tab/>
        <w:t>Corriente __________________________________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ab/>
        <w:t xml:space="preserve">                                                    Ahorros   __________________________________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04004F">
      <w:pPr>
        <w:numPr>
          <w:ilvl w:val="0"/>
          <w:numId w:val="6"/>
        </w:numPr>
        <w:tabs>
          <w:tab w:val="num" w:pos="-709"/>
        </w:tabs>
        <w:autoSpaceDE w:val="0"/>
        <w:autoSpaceDN w:val="0"/>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Si es a través de correo electrónico el proponente verificará que los recursos fueron recibidos y dará respuesta al correo electrónico de la Tesorería de la Entidad dentro del siguiente día hábil.</w:t>
      </w:r>
    </w:p>
    <w:p w:rsidR="00F46BEE" w:rsidRPr="00B046EC" w:rsidRDefault="00F46BEE" w:rsidP="00F46BEE">
      <w:pPr>
        <w:tabs>
          <w:tab w:val="num" w:pos="-709"/>
        </w:tabs>
        <w:spacing w:after="0" w:line="240" w:lineRule="auto"/>
        <w:ind w:left="-284" w:right="-1"/>
        <w:jc w:val="both"/>
        <w:rPr>
          <w:rFonts w:ascii="Arial" w:eastAsia="Times New Roman" w:hAnsi="Arial" w:cs="Arial"/>
          <w:sz w:val="18"/>
          <w:szCs w:val="18"/>
          <w:lang w:eastAsia="es-ES"/>
        </w:rPr>
      </w:pPr>
    </w:p>
    <w:p w:rsidR="00F46BEE" w:rsidRPr="00B046EC" w:rsidRDefault="00F46BEE" w:rsidP="0004004F">
      <w:pPr>
        <w:numPr>
          <w:ilvl w:val="0"/>
          <w:numId w:val="6"/>
        </w:numPr>
        <w:tabs>
          <w:tab w:val="num" w:pos="-709"/>
        </w:tabs>
        <w:autoSpaceDE w:val="0"/>
        <w:autoSpaceDN w:val="0"/>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Si desea la información vía telefónica al día hábil siguiente de confirmada la información deberá acercarse personalmente a la Tesorería para firmar el egreso original y el libro de radicación de giros de cuentas comerciales</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CORREO ELECTRÓNICO:  </w:t>
      </w:r>
      <w:r w:rsidRPr="00B046EC">
        <w:rPr>
          <w:rFonts w:ascii="Arial" w:eastAsia="Times New Roman" w:hAnsi="Arial" w:cs="Arial"/>
          <w:sz w:val="18"/>
          <w:szCs w:val="18"/>
          <w:lang w:eastAsia="es-ES"/>
        </w:rPr>
        <w:tab/>
        <w:t xml:space="preserve">____________________________________ </w:t>
      </w:r>
      <w:r w:rsidRPr="00B046EC">
        <w:rPr>
          <w:rFonts w:ascii="Arial" w:eastAsia="Times New Roman" w:hAnsi="Arial" w:cs="Arial"/>
          <w:sz w:val="18"/>
          <w:szCs w:val="18"/>
          <w:lang w:eastAsia="es-ES"/>
        </w:rPr>
        <w:tab/>
        <w:t>SI (___)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TELÉFONO:</w:t>
      </w:r>
      <w:r w:rsidRPr="00B046EC">
        <w:rPr>
          <w:rFonts w:ascii="Arial" w:eastAsia="Times New Roman" w:hAnsi="Arial" w:cs="Arial"/>
          <w:sz w:val="18"/>
          <w:szCs w:val="18"/>
          <w:lang w:eastAsia="es-ES"/>
        </w:rPr>
        <w:tab/>
      </w:r>
      <w:r w:rsidRPr="00B046EC">
        <w:rPr>
          <w:rFonts w:ascii="Arial" w:eastAsia="Times New Roman" w:hAnsi="Arial" w:cs="Arial"/>
          <w:sz w:val="18"/>
          <w:szCs w:val="18"/>
          <w:lang w:eastAsia="es-ES"/>
        </w:rPr>
        <w:tab/>
      </w:r>
      <w:r w:rsidRPr="00B046EC">
        <w:rPr>
          <w:rFonts w:ascii="Arial" w:eastAsia="Times New Roman" w:hAnsi="Arial" w:cs="Arial"/>
          <w:sz w:val="18"/>
          <w:szCs w:val="18"/>
          <w:lang w:eastAsia="es-ES"/>
        </w:rPr>
        <w:tab/>
        <w:t xml:space="preserve">____________________________________ </w:t>
      </w:r>
      <w:r w:rsidRPr="00B046EC">
        <w:rPr>
          <w:rFonts w:ascii="Arial" w:eastAsia="Times New Roman" w:hAnsi="Arial" w:cs="Arial"/>
          <w:sz w:val="18"/>
          <w:szCs w:val="18"/>
          <w:lang w:eastAsia="es-ES"/>
        </w:rPr>
        <w:tab/>
        <w:t>SI (___)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II. DATOS DE LA ENTIDAD FINANCIERA: </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Entidad Financiera ______________________________</w:t>
      </w:r>
      <w:r w:rsidRPr="00B046EC">
        <w:rPr>
          <w:rFonts w:ascii="Arial" w:eastAsia="Times New Roman" w:hAnsi="Arial" w:cs="Arial"/>
          <w:sz w:val="18"/>
          <w:szCs w:val="18"/>
          <w:lang w:eastAsia="es-ES"/>
        </w:rPr>
        <w:tab/>
        <w:t>Código 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Sucursal _________________Código________________</w:t>
      </w:r>
      <w:r w:rsidRPr="00B046EC">
        <w:rPr>
          <w:rFonts w:ascii="Arial" w:eastAsia="Times New Roman" w:hAnsi="Arial" w:cs="Arial"/>
          <w:sz w:val="18"/>
          <w:szCs w:val="18"/>
          <w:lang w:eastAsia="es-ES"/>
        </w:rPr>
        <w:tab/>
        <w:t>Ciudad____________________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Dirección ______________________________________</w:t>
      </w:r>
      <w:r w:rsidRPr="00B046EC">
        <w:rPr>
          <w:rFonts w:ascii="Arial" w:eastAsia="Times New Roman" w:hAnsi="Arial" w:cs="Arial"/>
          <w:sz w:val="18"/>
          <w:szCs w:val="18"/>
          <w:lang w:eastAsia="es-ES"/>
        </w:rPr>
        <w:tab/>
        <w:t>Teléfono___________________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Fax____________________________________________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Número de la cuenta _____________________________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(Adjuntar certificación bancaria)</w:t>
      </w:r>
    </w:p>
    <w:p w:rsidR="00F46BEE" w:rsidRPr="00B046EC" w:rsidRDefault="00F46BEE" w:rsidP="00F46BEE">
      <w:pPr>
        <w:spacing w:after="0" w:line="240" w:lineRule="auto"/>
        <w:ind w:left="-284" w:right="-1"/>
        <w:jc w:val="both"/>
        <w:rPr>
          <w:rFonts w:ascii="Arial" w:eastAsia="Times New Roman" w:hAnsi="Arial" w:cs="Arial"/>
          <w:sz w:val="20"/>
          <w:szCs w:val="20"/>
          <w:lang w:eastAsia="es-ES"/>
        </w:rPr>
      </w:pPr>
    </w:p>
    <w:p w:rsidR="00F46BEE" w:rsidRPr="00B046EC" w:rsidRDefault="00F46BEE" w:rsidP="00F46BEE">
      <w:pPr>
        <w:spacing w:after="0" w:line="240" w:lineRule="auto"/>
        <w:ind w:left="-284" w:right="-1"/>
        <w:jc w:val="both"/>
        <w:rPr>
          <w:rFonts w:ascii="Arial" w:eastAsia="Times New Roman" w:hAnsi="Arial" w:cs="Arial"/>
          <w:sz w:val="20"/>
          <w:szCs w:val="20"/>
          <w:lang w:eastAsia="es-ES"/>
        </w:rPr>
      </w:pPr>
      <w:r w:rsidRPr="00B046EC">
        <w:rPr>
          <w:rFonts w:ascii="Arial" w:eastAsia="Times New Roman" w:hAnsi="Arial" w:cs="Arial"/>
          <w:sz w:val="20"/>
          <w:szCs w:val="20"/>
          <w:lang w:eastAsia="es-ES"/>
        </w:rPr>
        <w:t>_________________________</w:t>
      </w:r>
    </w:p>
    <w:p w:rsidR="00F46BEE" w:rsidRPr="00B046EC" w:rsidRDefault="00F46BEE" w:rsidP="00F46BEE">
      <w:pPr>
        <w:spacing w:after="0" w:line="240" w:lineRule="auto"/>
        <w:ind w:left="-284" w:right="-1"/>
        <w:jc w:val="both"/>
        <w:rPr>
          <w:rFonts w:ascii="Arial" w:eastAsia="Times New Roman" w:hAnsi="Arial" w:cs="Arial"/>
          <w:sz w:val="20"/>
          <w:szCs w:val="20"/>
          <w:lang w:eastAsia="es-ES"/>
        </w:rPr>
      </w:pPr>
      <w:r w:rsidRPr="00B046EC">
        <w:rPr>
          <w:rFonts w:ascii="Arial" w:eastAsia="Times New Roman" w:hAnsi="Arial" w:cs="Arial"/>
          <w:sz w:val="20"/>
          <w:szCs w:val="20"/>
          <w:lang w:eastAsia="es-ES"/>
        </w:rPr>
        <w:t>NOMBRE Y FIRMA BENEFICIARIO</w:t>
      </w:r>
    </w:p>
    <w:p w:rsidR="00F46BEE" w:rsidRPr="00B046EC" w:rsidRDefault="00F46BEE" w:rsidP="00F46BEE">
      <w:pPr>
        <w:spacing w:after="0" w:line="240" w:lineRule="auto"/>
        <w:ind w:left="-284" w:right="-1"/>
        <w:jc w:val="both"/>
        <w:rPr>
          <w:rFonts w:ascii="Arial" w:eastAsia="Times New Roman" w:hAnsi="Arial" w:cs="Arial"/>
          <w:sz w:val="20"/>
          <w:szCs w:val="20"/>
          <w:lang w:eastAsia="es-ES"/>
        </w:rPr>
      </w:pPr>
    </w:p>
    <w:p w:rsidR="00F46BEE" w:rsidRPr="00B046EC" w:rsidRDefault="00F46BEE" w:rsidP="00F46BEE">
      <w:pPr>
        <w:spacing w:after="0" w:line="240" w:lineRule="auto"/>
        <w:ind w:left="-284" w:right="-1"/>
        <w:jc w:val="both"/>
        <w:rPr>
          <w:rFonts w:ascii="Arial" w:eastAsia="Times New Roman" w:hAnsi="Arial" w:cs="Arial"/>
          <w:sz w:val="20"/>
          <w:szCs w:val="20"/>
          <w:lang w:eastAsia="es-ES"/>
        </w:rPr>
      </w:pPr>
    </w:p>
    <w:p w:rsidR="00F46BEE" w:rsidRPr="00B046EC" w:rsidRDefault="00F46BEE" w:rsidP="00F46BEE">
      <w:pPr>
        <w:tabs>
          <w:tab w:val="left" w:pos="9214"/>
        </w:tabs>
        <w:spacing w:after="0" w:line="240" w:lineRule="auto"/>
        <w:ind w:left="-284" w:right="-1"/>
        <w:rPr>
          <w:rFonts w:ascii="Arial" w:eastAsia="Times New Roman" w:hAnsi="Arial" w:cs="Arial"/>
          <w:b/>
          <w:sz w:val="20"/>
          <w:szCs w:val="20"/>
          <w:lang w:eastAsia="es-ES"/>
        </w:rPr>
      </w:pPr>
      <w:r w:rsidRPr="00B046EC">
        <w:rPr>
          <w:rFonts w:ascii="Arial" w:eastAsia="Times New Roman" w:hAnsi="Arial" w:cs="Arial"/>
          <w:sz w:val="20"/>
          <w:szCs w:val="20"/>
          <w:lang w:eastAsia="es-ES"/>
        </w:rPr>
        <w:t xml:space="preserve">Anexar: </w:t>
      </w:r>
      <w:r w:rsidRPr="00B046EC">
        <w:rPr>
          <w:rFonts w:ascii="Arial" w:eastAsia="Times New Roman" w:hAnsi="Arial" w:cs="Arial"/>
          <w:b/>
          <w:sz w:val="20"/>
          <w:szCs w:val="20"/>
          <w:lang w:eastAsia="es-ES"/>
        </w:rPr>
        <w:t>Fotocopia de la Cédula de Ciudadanía del Representante Legal</w:t>
      </w:r>
    </w:p>
    <w:p w:rsidR="00F46BEE" w:rsidRPr="00B046EC" w:rsidRDefault="00F46BEE" w:rsidP="00F46BEE">
      <w:pPr>
        <w:rPr>
          <w:rFonts w:ascii="Arial" w:eastAsia="Times New Roman" w:hAnsi="Arial" w:cs="Arial"/>
          <w:b/>
          <w:sz w:val="20"/>
          <w:szCs w:val="20"/>
          <w:lang w:eastAsia="es-ES"/>
        </w:rPr>
      </w:pPr>
      <w:r w:rsidRPr="00B046EC">
        <w:rPr>
          <w:rFonts w:ascii="Arial" w:eastAsia="Times New Roman" w:hAnsi="Arial" w:cs="Arial"/>
          <w:b/>
          <w:sz w:val="20"/>
          <w:szCs w:val="20"/>
          <w:lang w:eastAsia="es-ES"/>
        </w:rPr>
        <w:br w:type="page"/>
      </w:r>
    </w:p>
    <w:p w:rsidR="00F46BEE" w:rsidRPr="00B046EC" w:rsidRDefault="00F46BEE" w:rsidP="00F46BEE">
      <w:pPr>
        <w:spacing w:after="0" w:line="240" w:lineRule="auto"/>
        <w:jc w:val="center"/>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lastRenderedPageBreak/>
        <w:t xml:space="preserve">FORMULARIO No. 3 </w:t>
      </w:r>
    </w:p>
    <w:p w:rsidR="00F46BEE" w:rsidRPr="00B046EC" w:rsidRDefault="00F46BEE" w:rsidP="00F46BEE">
      <w:pPr>
        <w:tabs>
          <w:tab w:val="left" w:pos="3645"/>
        </w:tabs>
        <w:autoSpaceDE w:val="0"/>
        <w:autoSpaceDN w:val="0"/>
        <w:spacing w:after="0" w:line="240" w:lineRule="auto"/>
        <w:jc w:val="center"/>
        <w:rPr>
          <w:rFonts w:ascii="Arial" w:eastAsia="Times New Roman" w:hAnsi="Arial" w:cs="Arial"/>
          <w:b/>
          <w:sz w:val="20"/>
          <w:szCs w:val="20"/>
          <w:lang w:val="es-ES_tradnl" w:eastAsia="es-ES"/>
        </w:rPr>
      </w:pPr>
    </w:p>
    <w:p w:rsidR="00F46BEE" w:rsidRPr="00B046EC" w:rsidRDefault="00F46BEE" w:rsidP="00F46BEE">
      <w:pPr>
        <w:spacing w:after="0" w:line="240" w:lineRule="auto"/>
        <w:jc w:val="center"/>
        <w:rPr>
          <w:rFonts w:ascii="Arial" w:eastAsia="Times New Roman" w:hAnsi="Arial" w:cs="Arial"/>
          <w:b/>
          <w:sz w:val="20"/>
          <w:szCs w:val="20"/>
          <w:lang w:eastAsia="es-ES"/>
        </w:rPr>
      </w:pPr>
      <w:r w:rsidRPr="00B046EC">
        <w:rPr>
          <w:rFonts w:ascii="Arial" w:eastAsia="Times New Roman" w:hAnsi="Arial" w:cs="Arial"/>
          <w:b/>
          <w:sz w:val="20"/>
          <w:szCs w:val="20"/>
          <w:lang w:eastAsia="es-ES"/>
        </w:rPr>
        <w:t>COMPROMISO ANTICORRUPCIÓN</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b/>
          <w:lang w:val="es-ES_tradnl" w:eastAsia="es-ES"/>
        </w:rPr>
        <w:t xml:space="preserve">PRIMERO: </w:t>
      </w:r>
      <w:r w:rsidRPr="00B046EC">
        <w:rPr>
          <w:rFonts w:ascii="Arial" w:eastAsia="Times New Roman" w:hAnsi="Arial" w:cs="Arial"/>
          <w:lang w:val="es-ES_tradnl" w:eastAsia="es-ES"/>
        </w:rPr>
        <w:t xml:space="preserve">Que la POLICÍA NACIONAL - </w:t>
      </w:r>
      <w:r w:rsidR="00346E06">
        <w:rPr>
          <w:rFonts w:ascii="Arial" w:eastAsia="Times New Roman" w:hAnsi="Arial" w:cs="Arial"/>
          <w:b/>
          <w:bCs/>
          <w:color w:val="000000"/>
          <w:sz w:val="20"/>
          <w:szCs w:val="20"/>
          <w:lang w:val="es-ES_tradnl" w:eastAsia="es-CO"/>
        </w:rPr>
        <w:t xml:space="preserve">UNIDAD PRESTADORA DE SALUD NARIÑO </w:t>
      </w:r>
      <w:r w:rsidRPr="00B046EC">
        <w:rPr>
          <w:rFonts w:ascii="Arial" w:eastAsia="Times New Roman" w:hAnsi="Arial" w:cs="Arial"/>
          <w:lang w:val="es-ES_tradnl" w:eastAsia="es-ES"/>
        </w:rPr>
        <w:t xml:space="preserve">adelanta un proceso de Mínima Cuantía para la celebración de un contrato estatal. </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b/>
          <w:lang w:val="es-ES_tradnl" w:eastAsia="es-ES"/>
        </w:rPr>
        <w:t>SEGUNDO:</w:t>
      </w:r>
      <w:r w:rsidRPr="00B046EC">
        <w:rPr>
          <w:rFonts w:ascii="Arial" w:eastAsia="Times New Roman" w:hAnsi="Arial" w:cs="Arial"/>
          <w:lang w:val="es-ES_tradnl" w:eastAsia="es-ES"/>
        </w:rPr>
        <w:t xml:space="preserve"> Que es interés de EL PROPONENTE apoyar la acción del Estado colombiano, y de la POLICÍA NACIONAL - </w:t>
      </w:r>
      <w:r w:rsidR="00346E06">
        <w:rPr>
          <w:rFonts w:ascii="Arial" w:eastAsia="Times New Roman" w:hAnsi="Arial" w:cs="Arial"/>
          <w:b/>
          <w:bCs/>
          <w:color w:val="000000"/>
          <w:sz w:val="20"/>
          <w:szCs w:val="20"/>
          <w:lang w:val="es-ES_tradnl" w:eastAsia="es-CO"/>
        </w:rPr>
        <w:t xml:space="preserve">UNIDAD PRESTADORA DE SALUD NARIÑO </w:t>
      </w:r>
      <w:r w:rsidRPr="00B046EC">
        <w:rPr>
          <w:rFonts w:ascii="Arial" w:eastAsia="Times New Roman" w:hAnsi="Arial" w:cs="Arial"/>
          <w:lang w:val="es-ES_tradnl" w:eastAsia="es-ES"/>
        </w:rPr>
        <w:t>para fortalecer la transparencia en los procesos de contratación, y la responsabilidad de rendir cuentas;</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b/>
          <w:lang w:val="es-ES_tradnl" w:eastAsia="es-ES"/>
        </w:rPr>
        <w:t xml:space="preserve">TERCERO: </w:t>
      </w:r>
      <w:r w:rsidRPr="00B046EC">
        <w:rPr>
          <w:rFonts w:ascii="Arial" w:eastAsia="Times New Roman" w:hAnsi="Arial" w:cs="Arial"/>
          <w:lang w:val="es-ES_tradnl" w:eastAsia="es-ES"/>
        </w:rPr>
        <w:t>Que siendo del interés de EL PROPONENTE participar en el proceso de Mínima Cuantía, se encuentra dispuesto a suministrar la información propia que resulte necesaria para aportar transparencia al proceso y en tal sentido suscribe el presente compromiso unilateral anticorrupción, que se regirá por las siguientes cláusulas:</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autoSpaceDE w:val="0"/>
        <w:autoSpaceDN w:val="0"/>
        <w:spacing w:after="0" w:line="240" w:lineRule="auto"/>
        <w:ind w:left="-284" w:right="-142"/>
        <w:jc w:val="both"/>
        <w:rPr>
          <w:rFonts w:ascii="Arial" w:eastAsia="Times New Roman" w:hAnsi="Arial" w:cs="Arial"/>
          <w:b/>
          <w:lang w:val="es-ES_tradnl" w:eastAsia="es-ES"/>
        </w:rPr>
      </w:pPr>
      <w:r w:rsidRPr="00B046EC">
        <w:rPr>
          <w:rFonts w:ascii="Arial" w:eastAsia="Times New Roman" w:hAnsi="Arial" w:cs="Arial"/>
          <w:b/>
          <w:lang w:val="es-ES_tradnl" w:eastAsia="es-ES"/>
        </w:rPr>
        <w:t>CLÁUSULA PRIMERA. COMPROMISOS ASUMIDOS.</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EL PROPONENTE, mediante suscripción del presente documento, asume los siguientes compromisos:</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04004F">
      <w:pPr>
        <w:numPr>
          <w:ilvl w:val="0"/>
          <w:numId w:val="8"/>
        </w:numPr>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04004F">
      <w:pPr>
        <w:numPr>
          <w:ilvl w:val="0"/>
          <w:numId w:val="8"/>
        </w:numPr>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se compromete a no permitir que nadie, bien sea empleado de la compañía o un agente comisionista independiente, o un asesor o consultor lo haga en su nombre.</w:t>
      </w:r>
    </w:p>
    <w:p w:rsidR="00F46BEE" w:rsidRPr="00B046EC" w:rsidRDefault="00F46BEE" w:rsidP="00F46BEE">
      <w:pPr>
        <w:autoSpaceDE w:val="0"/>
        <w:autoSpaceDN w:val="0"/>
        <w:spacing w:after="0" w:line="240" w:lineRule="auto"/>
        <w:ind w:left="-284" w:right="-142"/>
        <w:contextualSpacing/>
        <w:rPr>
          <w:rFonts w:ascii="Arial" w:eastAsia="Times New Roman" w:hAnsi="Arial" w:cs="Arial"/>
          <w:lang w:val="es-ES_tradnl" w:eastAsia="es-ES"/>
        </w:rPr>
      </w:pPr>
    </w:p>
    <w:p w:rsidR="00F46BEE" w:rsidRPr="00B046EC" w:rsidRDefault="00F46BEE" w:rsidP="0004004F">
      <w:pPr>
        <w:numPr>
          <w:ilvl w:val="0"/>
          <w:numId w:val="8"/>
        </w:numPr>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rsidR="00F46BEE" w:rsidRPr="00B046EC" w:rsidRDefault="00F46BEE" w:rsidP="00F46BEE">
      <w:pPr>
        <w:tabs>
          <w:tab w:val="left" w:pos="709"/>
        </w:tabs>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04004F">
      <w:pPr>
        <w:numPr>
          <w:ilvl w:val="0"/>
          <w:numId w:val="7"/>
        </w:numPr>
        <w:tabs>
          <w:tab w:val="num" w:pos="709"/>
        </w:tabs>
        <w:autoSpaceDE w:val="0"/>
        <w:autoSpaceDN w:val="0"/>
        <w:spacing w:after="0" w:line="240" w:lineRule="auto"/>
        <w:ind w:left="-284" w:right="-142" w:hanging="425"/>
        <w:jc w:val="both"/>
        <w:rPr>
          <w:rFonts w:ascii="Arial" w:eastAsia="Times New Roman" w:hAnsi="Arial" w:cs="Arial"/>
          <w:lang w:val="es-ES_tradnl" w:eastAsia="es-ES"/>
        </w:rPr>
      </w:pPr>
      <w:r w:rsidRPr="00B046EC">
        <w:rPr>
          <w:rFonts w:ascii="Arial" w:eastAsia="Times New Roman" w:hAnsi="Arial" w:cs="Arial"/>
          <w:lang w:val="es-ES_tradnl" w:eastAsia="es-ES"/>
        </w:rPr>
        <w:t xml:space="preserve">No ofrecer o pagar sobornos o cualquier </w:t>
      </w:r>
      <w:r w:rsidR="00346E06">
        <w:rPr>
          <w:rFonts w:ascii="Arial" w:eastAsia="Times New Roman" w:hAnsi="Arial" w:cs="Arial"/>
          <w:lang w:val="es-ES_tradnl" w:eastAsia="es-ES"/>
        </w:rPr>
        <w:t xml:space="preserve">halago a los  funcionarios de  </w:t>
      </w:r>
      <w:r w:rsidR="00346E06">
        <w:rPr>
          <w:rFonts w:ascii="Arial" w:eastAsia="Times New Roman" w:hAnsi="Arial" w:cs="Arial"/>
          <w:b/>
          <w:bCs/>
          <w:color w:val="000000"/>
          <w:sz w:val="20"/>
          <w:szCs w:val="20"/>
          <w:lang w:val="es-ES_tradnl" w:eastAsia="es-CO"/>
        </w:rPr>
        <w:t>LA UNIDAD PRESTADORA DE SALUD NARIÑO</w:t>
      </w:r>
      <w:r w:rsidRPr="00B046EC">
        <w:rPr>
          <w:rFonts w:ascii="Arial" w:eastAsia="Times New Roman" w:hAnsi="Arial" w:cs="Arial"/>
          <w:lang w:val="es-ES_tradnl"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46BEE" w:rsidRPr="00B046EC" w:rsidRDefault="00F46BEE" w:rsidP="00F46BEE">
      <w:pPr>
        <w:tabs>
          <w:tab w:val="num" w:pos="709"/>
        </w:tabs>
        <w:autoSpaceDE w:val="0"/>
        <w:autoSpaceDN w:val="0"/>
        <w:spacing w:after="0" w:line="240" w:lineRule="auto"/>
        <w:ind w:left="-284" w:right="-142" w:hanging="425"/>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04004F">
      <w:pPr>
        <w:numPr>
          <w:ilvl w:val="0"/>
          <w:numId w:val="7"/>
        </w:numPr>
        <w:tabs>
          <w:tab w:val="num" w:pos="709"/>
        </w:tabs>
        <w:autoSpaceDE w:val="0"/>
        <w:autoSpaceDN w:val="0"/>
        <w:spacing w:after="0" w:line="240" w:lineRule="auto"/>
        <w:ind w:left="-284" w:right="-142" w:hanging="425"/>
        <w:jc w:val="both"/>
        <w:rPr>
          <w:rFonts w:ascii="Arial" w:eastAsia="Times New Roman" w:hAnsi="Arial" w:cs="Arial"/>
          <w:lang w:val="es-ES_tradnl" w:eastAsia="es-ES"/>
        </w:rPr>
      </w:pPr>
      <w:r w:rsidRPr="00B046EC">
        <w:rPr>
          <w:rFonts w:ascii="Arial" w:eastAsia="Times New Roman" w:hAnsi="Arial" w:cs="Arial"/>
          <w:lang w:val="es-ES_tradnl" w:eastAsia="es-ES"/>
        </w:rPr>
        <w:t>No ofrecer pagos o halagos a los funcio</w:t>
      </w:r>
      <w:r w:rsidR="00346E06">
        <w:rPr>
          <w:rFonts w:ascii="Arial" w:eastAsia="Times New Roman" w:hAnsi="Arial" w:cs="Arial"/>
          <w:lang w:val="es-ES_tradnl" w:eastAsia="es-ES"/>
        </w:rPr>
        <w:t>narios de LA POLICÍA NACIONAL -</w:t>
      </w:r>
      <w:r w:rsidR="00346E06">
        <w:rPr>
          <w:rFonts w:ascii="Arial" w:eastAsia="Times New Roman" w:hAnsi="Arial" w:cs="Arial"/>
          <w:b/>
          <w:bCs/>
          <w:color w:val="000000"/>
          <w:sz w:val="20"/>
          <w:szCs w:val="20"/>
          <w:lang w:val="es-ES_tradnl" w:eastAsia="es-CO"/>
        </w:rPr>
        <w:t xml:space="preserve"> UNIDAD PRESTADORA DE SALUD NARIÑO</w:t>
      </w:r>
      <w:r w:rsidRPr="00B046EC">
        <w:rPr>
          <w:rFonts w:ascii="Arial" w:eastAsia="Times New Roman" w:hAnsi="Arial" w:cs="Arial"/>
          <w:lang w:val="es-ES_tradnl" w:eastAsia="es-ES"/>
        </w:rPr>
        <w:t xml:space="preserve"> durante el desarrollo del contrato que se suscriba si llegase a ser aceptada su propuesta.</w:t>
      </w:r>
    </w:p>
    <w:p w:rsidR="00F46BEE" w:rsidRPr="00B046EC" w:rsidRDefault="00F46BEE" w:rsidP="00F46BEE">
      <w:pPr>
        <w:tabs>
          <w:tab w:val="left" w:pos="709"/>
        </w:tabs>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04004F">
      <w:pPr>
        <w:numPr>
          <w:ilvl w:val="0"/>
          <w:numId w:val="8"/>
        </w:numPr>
        <w:tabs>
          <w:tab w:val="left" w:pos="284"/>
        </w:tabs>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lastRenderedPageBreak/>
        <w:t xml:space="preserve">EL PROPONENTE se compromete formalmente a no efectuar acuerdos, o realizar actos o conductas que tengan por objeto o como efecto la colusión en el presente proceso de Mínima Cuantía. </w:t>
      </w:r>
    </w:p>
    <w:p w:rsidR="00F46BEE" w:rsidRPr="00B046EC" w:rsidRDefault="00F46BEE" w:rsidP="00F46BEE">
      <w:pPr>
        <w:tabs>
          <w:tab w:val="left" w:pos="284"/>
        </w:tabs>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04004F">
      <w:pPr>
        <w:numPr>
          <w:ilvl w:val="0"/>
          <w:numId w:val="8"/>
        </w:numPr>
        <w:tabs>
          <w:tab w:val="left" w:pos="284"/>
        </w:tabs>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asume a través de la suscripción del presente compromiso, las consecuencias previstas en la solicitud de oferta del proceso de contratación, si se verificare el incumplimiento de los compromisos anticorrupción.</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EL PROPONENTE:</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(Nombre, número del documento de identificación y firma del proponente o su representante)</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pBdr>
          <w:top w:val="single" w:sz="4" w:space="1" w:color="auto"/>
          <w:left w:val="single" w:sz="4" w:space="4" w:color="auto"/>
          <w:bottom w:val="single" w:sz="4" w:space="1" w:color="auto"/>
          <w:right w:val="single" w:sz="4" w:space="4" w:color="auto"/>
        </w:pBd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SUSCRIBIRÁN EL DOCUMENTO TODOS LOS INTEGRANTES DE LA PARTE PROPONENTE SI ES PLURAL (CONSORCIO O UNIÓN TEMPORAL), A TRAVÉS DE SUS REPRESENTANTES LEGALES.</w:t>
      </w:r>
    </w:p>
    <w:p w:rsidR="00F46BEE" w:rsidRPr="00B046EC" w:rsidRDefault="00F46BEE" w:rsidP="00F46BEE">
      <w:pPr>
        <w:rPr>
          <w:rFonts w:ascii="Tahoma" w:eastAsia="Times New Roman" w:hAnsi="Tahoma" w:cs="Tahoma"/>
          <w:b/>
          <w:sz w:val="20"/>
          <w:szCs w:val="20"/>
          <w:lang w:val="es-ES_tradnl" w:eastAsia="es-ES"/>
        </w:rPr>
      </w:pPr>
      <w:r w:rsidRPr="00B046EC">
        <w:rPr>
          <w:rFonts w:ascii="Tahoma" w:eastAsia="Times New Roman" w:hAnsi="Tahoma" w:cs="Tahoma"/>
          <w:b/>
          <w:sz w:val="20"/>
          <w:szCs w:val="20"/>
          <w:lang w:val="es-ES_tradnl" w:eastAsia="es-ES"/>
        </w:rPr>
        <w:br w:type="page"/>
      </w:r>
    </w:p>
    <w:p w:rsidR="00F46BEE" w:rsidRPr="008B5843" w:rsidRDefault="00E43717" w:rsidP="00F46BEE">
      <w:pPr>
        <w:autoSpaceDE w:val="0"/>
        <w:autoSpaceDN w:val="0"/>
        <w:spacing w:after="0" w:line="240" w:lineRule="auto"/>
        <w:jc w:val="center"/>
        <w:rPr>
          <w:rFonts w:ascii="Arial" w:eastAsia="Times New Roman" w:hAnsi="Arial" w:cs="Arial"/>
          <w:b/>
          <w:bCs/>
          <w:color w:val="000000"/>
          <w:lang w:val="es-ES_tradnl" w:eastAsia="es-CO"/>
        </w:rPr>
      </w:pPr>
      <w:r w:rsidRPr="008B5843">
        <w:rPr>
          <w:rFonts w:ascii="Arial" w:eastAsia="Times New Roman" w:hAnsi="Arial" w:cs="Arial"/>
          <w:b/>
          <w:bCs/>
          <w:color w:val="000000"/>
          <w:lang w:val="es-ES_tradnl" w:eastAsia="es-CO"/>
        </w:rPr>
        <w:lastRenderedPageBreak/>
        <w:t>FORMULARIO 4</w:t>
      </w:r>
    </w:p>
    <w:p w:rsidR="00F46BEE" w:rsidRPr="008B5843" w:rsidRDefault="00F46BEE" w:rsidP="00F46BEE">
      <w:pPr>
        <w:autoSpaceDE w:val="0"/>
        <w:autoSpaceDN w:val="0"/>
        <w:spacing w:after="0" w:line="240" w:lineRule="auto"/>
        <w:jc w:val="center"/>
        <w:rPr>
          <w:rFonts w:ascii="Arial" w:eastAsia="Times New Roman" w:hAnsi="Arial" w:cs="Arial"/>
          <w:b/>
          <w:bCs/>
          <w:color w:val="000000"/>
          <w:lang w:val="es-ES_tradnl" w:eastAsia="es-CO"/>
        </w:rPr>
      </w:pPr>
    </w:p>
    <w:p w:rsidR="00F46BEE" w:rsidRPr="008B5843" w:rsidRDefault="00F46BEE" w:rsidP="00F46BEE">
      <w:pPr>
        <w:autoSpaceDE w:val="0"/>
        <w:autoSpaceDN w:val="0"/>
        <w:spacing w:after="0" w:line="240" w:lineRule="auto"/>
        <w:jc w:val="center"/>
        <w:rPr>
          <w:rFonts w:ascii="Arial" w:eastAsia="Times New Roman" w:hAnsi="Arial" w:cs="Arial"/>
          <w:b/>
          <w:lang w:val="es-ES_tradnl" w:eastAsia="es-ES"/>
        </w:rPr>
      </w:pPr>
      <w:r w:rsidRPr="008B5843">
        <w:rPr>
          <w:rFonts w:ascii="Arial" w:eastAsia="Times New Roman" w:hAnsi="Arial" w:cs="Arial"/>
          <w:b/>
          <w:bCs/>
          <w:lang w:val="es-ES_tradnl" w:eastAsia="es-CO"/>
        </w:rPr>
        <w:t xml:space="preserve"> </w:t>
      </w:r>
      <w:r w:rsidRPr="008B5843">
        <w:rPr>
          <w:rFonts w:ascii="Arial" w:eastAsia="Times New Roman" w:hAnsi="Arial" w:cs="Arial"/>
          <w:b/>
          <w:lang w:val="es-ES_tradnl" w:eastAsia="es-ES"/>
        </w:rPr>
        <w:t>ORIGEN LÍCITO DE LOS RECURSOS</w:t>
      </w:r>
    </w:p>
    <w:p w:rsidR="00F46BEE" w:rsidRPr="008B5843" w:rsidRDefault="00F46BEE" w:rsidP="00F46BEE">
      <w:pPr>
        <w:autoSpaceDE w:val="0"/>
        <w:autoSpaceDN w:val="0"/>
        <w:spacing w:after="0" w:line="240" w:lineRule="auto"/>
        <w:jc w:val="center"/>
        <w:rPr>
          <w:rFonts w:ascii="Arial" w:eastAsia="Times New Roman" w:hAnsi="Arial" w:cs="Arial"/>
          <w:b/>
          <w:lang w:val="es-ES_tradnl" w:eastAsia="es-ES"/>
        </w:rPr>
      </w:pPr>
    </w:p>
    <w:p w:rsidR="00F46BEE" w:rsidRPr="008B5843" w:rsidRDefault="00F46BEE" w:rsidP="00F46BEE">
      <w:pPr>
        <w:autoSpaceDE w:val="0"/>
        <w:autoSpaceDN w:val="0"/>
        <w:spacing w:after="0" w:line="240" w:lineRule="auto"/>
        <w:jc w:val="center"/>
        <w:rPr>
          <w:rFonts w:ascii="Arial" w:eastAsia="Times New Roman" w:hAnsi="Arial" w:cs="Arial"/>
          <w:b/>
          <w:lang w:val="es-ES_tradnl" w:eastAsia="es-ES"/>
        </w:rPr>
      </w:pPr>
      <w:r w:rsidRPr="008B5843">
        <w:rPr>
          <w:rFonts w:ascii="Arial" w:eastAsia="Times New Roman" w:hAnsi="Arial" w:cs="Arial"/>
          <w:lang w:val="es-ES_tradnl" w:eastAsia="es-CO"/>
        </w:rPr>
        <w:t xml:space="preserve">Proceso de Contratación </w:t>
      </w:r>
      <w:r w:rsidR="00EC068C" w:rsidRPr="00EC068C">
        <w:rPr>
          <w:rFonts w:ascii="Arial" w:eastAsia="Times New Roman" w:hAnsi="Arial" w:cs="Arial"/>
          <w:b/>
          <w:noProof/>
          <w:lang w:val="es-ES_tradnl" w:eastAsia="es-CO"/>
        </w:rPr>
        <w:t xml:space="preserve">PN UPRES NARIÑO </w:t>
      </w:r>
      <w:r w:rsidR="00D26D61">
        <w:rPr>
          <w:rFonts w:ascii="Arial" w:eastAsia="Times New Roman" w:hAnsi="Arial" w:cs="Arial"/>
          <w:b/>
          <w:noProof/>
          <w:lang w:val="es-ES_tradnl" w:eastAsia="es-CO"/>
        </w:rPr>
        <w:t>MIC 011</w:t>
      </w:r>
      <w:r w:rsidR="00EC068C" w:rsidRPr="00EC068C">
        <w:rPr>
          <w:rFonts w:ascii="Arial" w:eastAsia="Times New Roman" w:hAnsi="Arial" w:cs="Arial"/>
          <w:b/>
          <w:noProof/>
          <w:lang w:val="es-ES_tradnl" w:eastAsia="es-CO"/>
        </w:rPr>
        <w:t xml:space="preserve"> 2020</w:t>
      </w:r>
    </w:p>
    <w:p w:rsidR="00F46BEE" w:rsidRPr="008B5843" w:rsidRDefault="00F46BEE" w:rsidP="00F46BEE">
      <w:pPr>
        <w:autoSpaceDE w:val="0"/>
        <w:autoSpaceDN w:val="0"/>
        <w:spacing w:after="0" w:line="240" w:lineRule="auto"/>
        <w:rPr>
          <w:rFonts w:ascii="Arial" w:eastAsia="Times New Roman" w:hAnsi="Arial" w:cs="Arial"/>
          <w:lang w:val="es-ES_tradnl" w:eastAsia="es-ES"/>
        </w:rPr>
      </w:pPr>
    </w:p>
    <w:p w:rsidR="00F46BEE" w:rsidRPr="005F38F3" w:rsidRDefault="00F46BEE" w:rsidP="00F46BEE">
      <w:pPr>
        <w:autoSpaceDE w:val="0"/>
        <w:autoSpaceDN w:val="0"/>
        <w:spacing w:after="0" w:line="240" w:lineRule="auto"/>
        <w:ind w:left="-284" w:right="-91"/>
        <w:jc w:val="both"/>
        <w:rPr>
          <w:rFonts w:ascii="Arial" w:eastAsia="Times New Roman" w:hAnsi="Arial" w:cs="Arial"/>
          <w:lang w:val="es-ES_tradnl" w:eastAsia="es-ES"/>
        </w:rPr>
      </w:pPr>
      <w:r w:rsidRPr="005F38F3">
        <w:rPr>
          <w:rFonts w:ascii="Arial" w:eastAsia="Times New Roman" w:hAnsi="Arial" w:cs="Arial"/>
          <w:lang w:val="es-ES_tradnl" w:eastAsia="es-ES"/>
        </w:rPr>
        <w:t>San Juan</w:t>
      </w:r>
      <w:r w:rsidR="00E43717" w:rsidRPr="005F38F3">
        <w:rPr>
          <w:rFonts w:ascii="Arial" w:eastAsia="Times New Roman" w:hAnsi="Arial" w:cs="Arial"/>
          <w:lang w:val="es-ES_tradnl" w:eastAsia="es-ES"/>
        </w:rPr>
        <w:t xml:space="preserve"> de Pasto,   </w:t>
      </w:r>
    </w:p>
    <w:p w:rsidR="00F46BEE" w:rsidRPr="005F38F3" w:rsidRDefault="00F46BEE" w:rsidP="00F46BEE">
      <w:pPr>
        <w:autoSpaceDE w:val="0"/>
        <w:autoSpaceDN w:val="0"/>
        <w:spacing w:after="0" w:line="240" w:lineRule="auto"/>
        <w:ind w:left="-284"/>
        <w:rPr>
          <w:rFonts w:ascii="Arial" w:eastAsia="Times New Roman" w:hAnsi="Arial" w:cs="Arial"/>
          <w:lang w:val="es-ES_tradnl" w:eastAsia="es-ES"/>
        </w:rPr>
      </w:pPr>
    </w:p>
    <w:p w:rsidR="00F46BEE" w:rsidRPr="005F38F3" w:rsidRDefault="00F46BEE" w:rsidP="00F46BEE">
      <w:pPr>
        <w:autoSpaceDE w:val="0"/>
        <w:autoSpaceDN w:val="0"/>
        <w:spacing w:after="0" w:line="240" w:lineRule="auto"/>
        <w:ind w:left="-284"/>
        <w:rPr>
          <w:rFonts w:ascii="Arial" w:eastAsia="Times New Roman" w:hAnsi="Arial" w:cs="Arial"/>
          <w:lang w:val="es-ES_tradnl" w:eastAsia="es-ES"/>
        </w:rPr>
      </w:pPr>
    </w:p>
    <w:p w:rsidR="00F46BEE" w:rsidRPr="005F38F3" w:rsidRDefault="00F46BEE" w:rsidP="00F46BEE">
      <w:pPr>
        <w:autoSpaceDE w:val="0"/>
        <w:autoSpaceDN w:val="0"/>
        <w:adjustRightInd w:val="0"/>
        <w:spacing w:after="0" w:line="240" w:lineRule="auto"/>
        <w:ind w:left="-284"/>
        <w:jc w:val="both"/>
        <w:rPr>
          <w:rFonts w:ascii="Arial" w:eastAsia="Times New Roman" w:hAnsi="Arial" w:cs="Arial"/>
          <w:lang w:val="es-ES_tradnl" w:eastAsia="es-CO"/>
        </w:rPr>
      </w:pPr>
      <w:r w:rsidRPr="005F38F3">
        <w:rPr>
          <w:rFonts w:ascii="Arial" w:eastAsia="Times New Roman" w:hAnsi="Arial" w:cs="Arial"/>
          <w:lang w:val="es-ES_tradnl" w:eastAsia="es-CO"/>
        </w:rPr>
        <w:t xml:space="preserve">Señores  </w:t>
      </w:r>
    </w:p>
    <w:p w:rsidR="00F46BEE" w:rsidRPr="005F38F3" w:rsidRDefault="00346E06" w:rsidP="00F46BEE">
      <w:pPr>
        <w:autoSpaceDE w:val="0"/>
        <w:autoSpaceDN w:val="0"/>
        <w:adjustRightInd w:val="0"/>
        <w:spacing w:after="0" w:line="240" w:lineRule="auto"/>
        <w:ind w:left="-284"/>
        <w:jc w:val="both"/>
        <w:rPr>
          <w:rFonts w:ascii="Arial" w:eastAsia="Times New Roman" w:hAnsi="Arial" w:cs="Arial"/>
          <w:lang w:val="es-ES_tradnl" w:eastAsia="es-ES"/>
        </w:rPr>
      </w:pPr>
      <w:r>
        <w:rPr>
          <w:rFonts w:ascii="Arial" w:eastAsia="Times New Roman" w:hAnsi="Arial" w:cs="Arial"/>
          <w:b/>
          <w:bCs/>
          <w:color w:val="000000"/>
          <w:sz w:val="20"/>
          <w:szCs w:val="20"/>
          <w:lang w:val="es-ES_tradnl" w:eastAsia="es-CO"/>
        </w:rPr>
        <w:t>UNIDAD PRESTADORA DE SALUD NARIÑO</w:t>
      </w:r>
      <w:r w:rsidR="00F46BEE" w:rsidRPr="005F38F3">
        <w:rPr>
          <w:rFonts w:ascii="Arial" w:eastAsia="Times New Roman" w:hAnsi="Arial" w:cs="Arial"/>
          <w:lang w:val="es-ES_tradnl" w:eastAsia="es-ES"/>
        </w:rPr>
        <w:t xml:space="preserve"> </w:t>
      </w:r>
    </w:p>
    <w:p w:rsidR="00E43717" w:rsidRPr="005F38F3" w:rsidRDefault="00E43717" w:rsidP="00E43717">
      <w:pPr>
        <w:autoSpaceDE w:val="0"/>
        <w:autoSpaceDN w:val="0"/>
        <w:spacing w:after="0" w:line="240" w:lineRule="auto"/>
        <w:ind w:left="-284"/>
        <w:jc w:val="both"/>
        <w:rPr>
          <w:rFonts w:ascii="Arial" w:eastAsia="Times New Roman" w:hAnsi="Arial" w:cs="Arial"/>
          <w:lang w:val="es-ES_tradnl" w:eastAsia="es-ES"/>
        </w:rPr>
      </w:pPr>
      <w:r w:rsidRPr="005F38F3">
        <w:rPr>
          <w:rFonts w:ascii="Arial" w:eastAsia="Times New Roman" w:hAnsi="Arial" w:cs="Arial"/>
          <w:lang w:val="es-ES_tradnl" w:eastAsia="es-ES"/>
        </w:rPr>
        <w:t>Pasto-Nariño</w:t>
      </w:r>
    </w:p>
    <w:p w:rsidR="00E43717" w:rsidRDefault="00E43717" w:rsidP="00E43717">
      <w:pPr>
        <w:autoSpaceDE w:val="0"/>
        <w:autoSpaceDN w:val="0"/>
        <w:spacing w:after="0" w:line="240" w:lineRule="auto"/>
        <w:ind w:left="-284"/>
        <w:jc w:val="both"/>
        <w:rPr>
          <w:rFonts w:ascii="Arial" w:eastAsia="Times New Roman" w:hAnsi="Arial" w:cs="Arial"/>
          <w:lang w:val="es-ES_tradnl" w:eastAsia="es-ES"/>
        </w:rPr>
      </w:pPr>
    </w:p>
    <w:p w:rsidR="005F38F3" w:rsidRPr="005F38F3" w:rsidRDefault="005F38F3" w:rsidP="00E43717">
      <w:pPr>
        <w:autoSpaceDE w:val="0"/>
        <w:autoSpaceDN w:val="0"/>
        <w:spacing w:after="0" w:line="240" w:lineRule="auto"/>
        <w:ind w:left="-284"/>
        <w:jc w:val="both"/>
        <w:rPr>
          <w:rFonts w:ascii="Arial" w:eastAsia="Times New Roman" w:hAnsi="Arial" w:cs="Arial"/>
          <w:lang w:val="es-ES_tradnl" w:eastAsia="es-ES"/>
        </w:rPr>
      </w:pPr>
    </w:p>
    <w:p w:rsidR="000D22E8" w:rsidRPr="00523E8F" w:rsidRDefault="00F46BEE" w:rsidP="008608F5">
      <w:pPr>
        <w:tabs>
          <w:tab w:val="left" w:pos="9072"/>
          <w:tab w:val="left" w:pos="9214"/>
        </w:tabs>
        <w:autoSpaceDE w:val="0"/>
        <w:autoSpaceDN w:val="0"/>
        <w:spacing w:after="0" w:line="240" w:lineRule="auto"/>
        <w:ind w:left="-284" w:right="-1"/>
        <w:jc w:val="both"/>
        <w:rPr>
          <w:rFonts w:ascii="Arial" w:eastAsia="Times New Roman" w:hAnsi="Arial" w:cs="Arial"/>
          <w:iCs/>
          <w:noProof/>
          <w:lang w:val="es-ES_tradnl" w:eastAsia="es-ES"/>
        </w:rPr>
      </w:pPr>
      <w:r w:rsidRPr="00924C80">
        <w:rPr>
          <w:rFonts w:ascii="Arial" w:eastAsia="Times New Roman" w:hAnsi="Arial" w:cs="Arial"/>
          <w:iCs/>
          <w:lang w:val="es-ES_tradnl" w:eastAsia="es-E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924C80">
        <w:rPr>
          <w:rFonts w:ascii="Arial" w:eastAsia="Times New Roman" w:hAnsi="Arial" w:cs="Arial"/>
          <w:iCs/>
          <w:lang w:val="es-ES_tradnl" w:eastAsia="es-ES"/>
        </w:rPr>
        <w:t>Nit</w:t>
      </w:r>
      <w:proofErr w:type="spellEnd"/>
      <w:r w:rsidRPr="00924C80">
        <w:rPr>
          <w:rFonts w:ascii="Arial" w:eastAsia="Times New Roman" w:hAnsi="Arial" w:cs="Arial"/>
          <w:iCs/>
          <w:lang w:val="es-ES_tradnl" w:eastAsia="es-ES"/>
        </w:rPr>
        <w:t xml:space="preserve">. _________________________, así como el patrimonio de cada uno de los socios, que se destinaran para el desarrollo del proceso de </w:t>
      </w:r>
      <w:r w:rsidRPr="00924C80">
        <w:rPr>
          <w:rFonts w:ascii="Arial" w:eastAsia="Times New Roman" w:hAnsi="Arial" w:cs="Arial"/>
          <w:iCs/>
          <w:noProof/>
          <w:lang w:val="es-ES_tradnl" w:eastAsia="es-ES"/>
        </w:rPr>
        <w:t>MINIMA CUANTIA</w:t>
      </w:r>
      <w:r w:rsidRPr="00924C80">
        <w:rPr>
          <w:rFonts w:ascii="Arial" w:eastAsia="Times New Roman" w:hAnsi="Arial" w:cs="Arial"/>
          <w:iCs/>
          <w:lang w:val="es-ES_tradnl" w:eastAsia="es-ES"/>
        </w:rPr>
        <w:t xml:space="preserve"> número </w:t>
      </w:r>
      <w:r w:rsidR="00EC068C" w:rsidRPr="00EC068C">
        <w:rPr>
          <w:rFonts w:ascii="Arial" w:eastAsia="Times New Roman" w:hAnsi="Arial" w:cs="Arial"/>
          <w:b/>
          <w:noProof/>
          <w:lang w:val="es-ES_tradnl" w:eastAsia="es-CO"/>
        </w:rPr>
        <w:t xml:space="preserve">PN UPRES NARIÑO </w:t>
      </w:r>
      <w:r w:rsidR="00D26D61">
        <w:rPr>
          <w:rFonts w:ascii="Arial" w:eastAsia="Times New Roman" w:hAnsi="Arial" w:cs="Arial"/>
          <w:b/>
          <w:noProof/>
          <w:lang w:val="es-ES_tradnl" w:eastAsia="es-CO"/>
        </w:rPr>
        <w:t>MIC 011</w:t>
      </w:r>
      <w:r w:rsidR="00EC068C" w:rsidRPr="00EC068C">
        <w:rPr>
          <w:rFonts w:ascii="Arial" w:eastAsia="Times New Roman" w:hAnsi="Arial" w:cs="Arial"/>
          <w:b/>
          <w:noProof/>
          <w:lang w:val="es-ES_tradnl" w:eastAsia="es-CO"/>
        </w:rPr>
        <w:t xml:space="preserve"> 2020</w:t>
      </w:r>
      <w:r w:rsidRPr="00924C80">
        <w:rPr>
          <w:rFonts w:ascii="Arial" w:eastAsia="Times New Roman" w:hAnsi="Arial" w:cs="Arial"/>
          <w:b/>
          <w:noProof/>
          <w:lang w:val="es-ES_tradnl" w:eastAsia="es-CO"/>
        </w:rPr>
        <w:t xml:space="preserve"> </w:t>
      </w:r>
      <w:r w:rsidRPr="00924C80">
        <w:rPr>
          <w:rFonts w:ascii="Arial" w:eastAsia="Times New Roman" w:hAnsi="Arial" w:cs="Arial"/>
          <w:iCs/>
          <w:lang w:val="es-ES_tradnl" w:eastAsia="es-ES"/>
        </w:rPr>
        <w:t xml:space="preserve">cuyo objeto es  </w:t>
      </w:r>
      <w:r w:rsidR="008608F5" w:rsidRPr="00523E8F">
        <w:rPr>
          <w:rFonts w:ascii="Arial" w:eastAsia="Times New Roman" w:hAnsi="Arial" w:cs="Arial"/>
          <w:lang w:val="es-ES_tradnl" w:eastAsia="es-ES"/>
        </w:rPr>
        <w:t>“</w:t>
      </w:r>
      <w:r w:rsidR="00523E8F" w:rsidRPr="00523E8F">
        <w:rPr>
          <w:rFonts w:ascii="Arial" w:eastAsia="Times New Roman" w:hAnsi="Arial" w:cs="Arial"/>
          <w:lang w:val="es-ES_tradnl" w:eastAsia="es-ES"/>
        </w:rPr>
        <w:t>PRESTACIÓN DE SERVICIOS MEDICOS HOSPITALARIOS ESPECIALIZADOS EN ORTOPEDIA Y TRAUMATOLOGÍA, QUE INCLUYE: CONSULTA AMBULATORIA POR PRIMERA VEZ Y CONTROLES EN  MEDICINA ESPECIALIZADA; MANEJO DEL PACIENTE INCLUYENDO: ATENCION MEDICA DE PACIENTES TRIAGE II Y III,  PROCEDIMIENTOS DIAGNÓSTICOS Y TERAPÉUTICOS, EXAMENES DIAGNOSTICOS, HOSPITALIZACION Y PROCEDIMIENTOS QUIRÚRGICOS INCLUIDOS EN EL ACUERDO NO. 002 DEL 27 DE ABRIL DE 2001 POR EL CUAL SE ESTABLECE EL PLAN DE SERVICIOS DE SANIDAD MILITAR  Y POLICIA NACIONAL, Y LOS  QUE NO SE ENCUENTRAN EN EL ACUERDO NO. 002 DEL 27 DE ABRIL DE 2001 QUE SEAN APROBADOS POR COMITÉ TÉCNICO CIENTÍFICO DISAN O AQUELLOS AMPARADOS BAJO ACCION CONSTITUCIONAL DE TUTELA. PARA LOS USUARIOS Y BENEFICIARIOS DEL SUBSISTEMA DE SALUD DE LA  POLICINA NACIONAL QUE SE ENCUENTREN PENDIENTES POR MEDICINA LABORAL.</w:t>
      </w:r>
      <w:r w:rsidR="008608F5" w:rsidRPr="00523E8F">
        <w:rPr>
          <w:rFonts w:ascii="Arial" w:eastAsia="Times New Roman" w:hAnsi="Arial" w:cs="Arial"/>
          <w:iCs/>
          <w:noProof/>
          <w:lang w:val="es-ES_tradnl" w:eastAsia="es-ES"/>
        </w:rPr>
        <w:t>”.</w:t>
      </w:r>
    </w:p>
    <w:p w:rsidR="005F38F3" w:rsidRPr="00924C80" w:rsidRDefault="005F38F3" w:rsidP="000D22E8">
      <w:pPr>
        <w:tabs>
          <w:tab w:val="left" w:pos="9072"/>
          <w:tab w:val="left" w:pos="9214"/>
        </w:tabs>
        <w:autoSpaceDE w:val="0"/>
        <w:autoSpaceDN w:val="0"/>
        <w:spacing w:after="0" w:line="240" w:lineRule="auto"/>
        <w:ind w:left="-284" w:right="-1"/>
        <w:jc w:val="both"/>
        <w:rPr>
          <w:rFonts w:ascii="Arial" w:eastAsia="Times New Roman" w:hAnsi="Arial" w:cs="Arial"/>
          <w:lang w:eastAsia="es-ES"/>
        </w:rPr>
      </w:pPr>
    </w:p>
    <w:p w:rsidR="00F46BEE" w:rsidRPr="005F38F3" w:rsidRDefault="00F46BEE" w:rsidP="00F46BEE">
      <w:pPr>
        <w:autoSpaceDE w:val="0"/>
        <w:autoSpaceDN w:val="0"/>
        <w:spacing w:after="0" w:line="240" w:lineRule="auto"/>
        <w:ind w:left="-284"/>
        <w:jc w:val="both"/>
        <w:rPr>
          <w:rFonts w:ascii="Arial" w:eastAsia="Times New Roman" w:hAnsi="Arial" w:cs="Arial"/>
          <w:lang w:val="es-ES_tradnl" w:eastAsia="es-ES"/>
        </w:rPr>
      </w:pPr>
      <w:r w:rsidRPr="005F38F3">
        <w:rPr>
          <w:rFonts w:ascii="Arial" w:eastAsia="Times New Roman" w:hAnsi="Arial" w:cs="Arial"/>
          <w:lang w:val="es-ES_tradnl" w:eastAsia="es-ES"/>
        </w:rPr>
        <w:t>Manifestación que se entiende prestada bajo la gravedad de juramento.</w:t>
      </w:r>
    </w:p>
    <w:p w:rsidR="00F46BEE" w:rsidRPr="005F38F3" w:rsidRDefault="00F46BEE" w:rsidP="00F46BEE">
      <w:pPr>
        <w:autoSpaceDE w:val="0"/>
        <w:autoSpaceDN w:val="0"/>
        <w:spacing w:after="0" w:line="240" w:lineRule="auto"/>
        <w:jc w:val="both"/>
        <w:rPr>
          <w:rFonts w:ascii="Arial" w:eastAsia="Times New Roman" w:hAnsi="Arial" w:cs="Arial"/>
          <w:lang w:val="es-ES_tradnl" w:eastAsia="es-ES"/>
        </w:rPr>
      </w:pPr>
    </w:p>
    <w:p w:rsidR="00F46BEE" w:rsidRPr="005F38F3" w:rsidRDefault="00F46BEE" w:rsidP="00F46BEE">
      <w:pPr>
        <w:tabs>
          <w:tab w:val="left" w:pos="426"/>
        </w:tabs>
        <w:suppressAutoHyphens/>
        <w:autoSpaceDN w:val="0"/>
        <w:spacing w:after="0" w:line="240" w:lineRule="auto"/>
        <w:ind w:left="-284"/>
        <w:jc w:val="both"/>
        <w:textAlignment w:val="baseline"/>
        <w:rPr>
          <w:rFonts w:ascii="Arial" w:eastAsia="Times New Roman" w:hAnsi="Arial" w:cs="Arial"/>
          <w:lang w:val="es-ES_tradnl" w:eastAsia="es-ES"/>
        </w:rPr>
      </w:pPr>
      <w:r w:rsidRPr="005F38F3">
        <w:rPr>
          <w:rFonts w:ascii="Arial" w:eastAsia="Times New Roman" w:hAnsi="Arial" w:cs="Arial"/>
          <w:lang w:val="es-ES_tradnl" w:eastAsia="es-ES"/>
        </w:rPr>
        <w:t xml:space="preserve">Atentamente; </w:t>
      </w:r>
    </w:p>
    <w:p w:rsidR="005F38F3" w:rsidRDefault="005F38F3" w:rsidP="00941515">
      <w:pPr>
        <w:tabs>
          <w:tab w:val="left" w:pos="426"/>
        </w:tabs>
        <w:suppressAutoHyphens/>
        <w:autoSpaceDN w:val="0"/>
        <w:spacing w:after="0" w:line="240" w:lineRule="auto"/>
        <w:jc w:val="both"/>
        <w:textAlignment w:val="baseline"/>
        <w:rPr>
          <w:rFonts w:ascii="Arial" w:eastAsia="Times New Roman" w:hAnsi="Arial" w:cs="Arial"/>
          <w:lang w:val="es-ES_tradnl" w:eastAsia="es-ES"/>
        </w:rPr>
      </w:pPr>
    </w:p>
    <w:p w:rsidR="005F38F3" w:rsidRDefault="005F38F3" w:rsidP="00F46BEE">
      <w:pPr>
        <w:tabs>
          <w:tab w:val="left" w:pos="426"/>
        </w:tabs>
        <w:suppressAutoHyphens/>
        <w:autoSpaceDN w:val="0"/>
        <w:spacing w:after="0" w:line="240" w:lineRule="auto"/>
        <w:ind w:left="-284"/>
        <w:jc w:val="both"/>
        <w:textAlignment w:val="baseline"/>
        <w:rPr>
          <w:rFonts w:ascii="Arial" w:eastAsia="Times New Roman" w:hAnsi="Arial" w:cs="Arial"/>
          <w:lang w:val="es-ES_tradnl" w:eastAsia="es-ES"/>
        </w:rPr>
      </w:pPr>
    </w:p>
    <w:p w:rsidR="00F46BEE" w:rsidRPr="005F38F3" w:rsidRDefault="00F46BEE" w:rsidP="00F46BEE">
      <w:pPr>
        <w:spacing w:after="0" w:line="240" w:lineRule="auto"/>
        <w:ind w:left="-284"/>
        <w:jc w:val="both"/>
        <w:rPr>
          <w:rFonts w:ascii="Arial" w:eastAsia="Times New Roman" w:hAnsi="Arial" w:cs="Arial"/>
          <w:b/>
          <w:lang w:eastAsia="es-ES"/>
        </w:rPr>
      </w:pPr>
      <w:r w:rsidRPr="005F38F3">
        <w:rPr>
          <w:rFonts w:ascii="Arial" w:eastAsia="Times New Roman" w:hAnsi="Arial" w:cs="Arial"/>
          <w:b/>
          <w:lang w:eastAsia="es-ES"/>
        </w:rPr>
        <w:t>NOMBRE DEL PROPONENTE</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5F38F3" w:rsidRDefault="00F46BEE" w:rsidP="00F46BEE">
      <w:pPr>
        <w:spacing w:after="0" w:line="240" w:lineRule="auto"/>
        <w:ind w:left="-284"/>
        <w:jc w:val="both"/>
        <w:rPr>
          <w:rFonts w:ascii="Arial" w:eastAsia="Times New Roman" w:hAnsi="Arial" w:cs="Arial"/>
          <w:b/>
          <w:lang w:eastAsia="es-ES"/>
        </w:rPr>
      </w:pPr>
      <w:r w:rsidRPr="005F38F3">
        <w:rPr>
          <w:rFonts w:ascii="Arial" w:eastAsia="Times New Roman" w:hAnsi="Arial" w:cs="Arial"/>
          <w:b/>
          <w:lang w:eastAsia="es-ES"/>
        </w:rPr>
        <w:t>NIT o 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5F38F3" w:rsidRDefault="00F46BEE" w:rsidP="00F46BEE">
      <w:pPr>
        <w:spacing w:after="0" w:line="240" w:lineRule="auto"/>
        <w:ind w:left="-284"/>
        <w:jc w:val="both"/>
        <w:rPr>
          <w:rFonts w:ascii="Arial" w:eastAsia="Times New Roman" w:hAnsi="Arial" w:cs="Arial"/>
          <w:b/>
          <w:lang w:eastAsia="es-ES"/>
        </w:rPr>
      </w:pPr>
      <w:r w:rsidRPr="005F38F3">
        <w:rPr>
          <w:rFonts w:ascii="Arial" w:eastAsia="Times New Roman" w:hAnsi="Arial" w:cs="Arial"/>
          <w:b/>
          <w:lang w:eastAsia="es-ES"/>
        </w:rPr>
        <w:t>NOMBRE DEL REPRESENTANTE  LEGAL</w:t>
      </w:r>
      <w:r w:rsidRPr="005F38F3">
        <w:rPr>
          <w:rFonts w:ascii="Arial" w:eastAsia="Times New Roman" w:hAnsi="Arial" w:cs="Arial"/>
          <w:b/>
          <w:lang w:eastAsia="es-ES"/>
        </w:rPr>
        <w:tab/>
        <w:t>:</w:t>
      </w:r>
    </w:p>
    <w:p w:rsidR="00F46BEE" w:rsidRPr="005F38F3" w:rsidRDefault="00F46BEE" w:rsidP="00F46BEE">
      <w:pPr>
        <w:spacing w:after="0" w:line="240" w:lineRule="auto"/>
        <w:ind w:left="-284"/>
        <w:jc w:val="both"/>
        <w:rPr>
          <w:rFonts w:ascii="Arial" w:eastAsia="Times New Roman" w:hAnsi="Arial" w:cs="Arial"/>
          <w:b/>
          <w:lang w:eastAsia="es-ES"/>
        </w:rPr>
      </w:pPr>
      <w:r w:rsidRPr="005F38F3">
        <w:rPr>
          <w:rFonts w:ascii="Arial" w:eastAsia="Times New Roman" w:hAnsi="Arial" w:cs="Arial"/>
          <w:b/>
          <w:lang w:eastAsia="es-ES"/>
        </w:rPr>
        <w:t>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5F38F3" w:rsidRDefault="00F46BEE" w:rsidP="00F46BEE">
      <w:pPr>
        <w:spacing w:after="0" w:line="240" w:lineRule="auto"/>
        <w:ind w:left="-284"/>
        <w:jc w:val="both"/>
        <w:rPr>
          <w:rFonts w:ascii="Arial" w:eastAsia="Times New Roman" w:hAnsi="Arial" w:cs="Arial"/>
          <w:b/>
          <w:lang w:eastAsia="es-ES"/>
        </w:rPr>
      </w:pPr>
      <w:r w:rsidRPr="005F38F3">
        <w:rPr>
          <w:rFonts w:ascii="Arial" w:eastAsia="Times New Roman" w:hAnsi="Arial" w:cs="Arial"/>
          <w:b/>
          <w:lang w:eastAsia="es-ES"/>
        </w:rPr>
        <w:t>FIRMA DEL REPRESENTANTE LEGAL</w:t>
      </w:r>
      <w:r w:rsidRPr="005F38F3">
        <w:rPr>
          <w:rFonts w:ascii="Times New Roman" w:eastAsia="Times New Roman" w:hAnsi="Times New Roman" w:cs="Arial"/>
          <w:b/>
          <w:lang w:eastAsia="es-ES"/>
        </w:rPr>
        <w:t xml:space="preserve">                      </w:t>
      </w:r>
      <w:r w:rsidRPr="005F38F3">
        <w:rPr>
          <w:rFonts w:ascii="Arial" w:eastAsia="Times New Roman" w:hAnsi="Arial" w:cs="Arial"/>
          <w:b/>
          <w:lang w:eastAsia="es-ES"/>
        </w:rPr>
        <w:t>:</w:t>
      </w:r>
    </w:p>
    <w:p w:rsidR="008B5843" w:rsidRDefault="00F46BEE" w:rsidP="00941515">
      <w:pPr>
        <w:jc w:val="center"/>
        <w:rPr>
          <w:rFonts w:ascii="Calibri" w:eastAsia="Calibri" w:hAnsi="Calibri" w:cs="Times New Roman"/>
          <w:b/>
        </w:rPr>
      </w:pPr>
      <w:r w:rsidRPr="008B5843">
        <w:rPr>
          <w:rFonts w:ascii="Arial" w:eastAsia="Times New Roman" w:hAnsi="Arial" w:cs="Arial"/>
          <w:b/>
          <w:lang w:eastAsia="es-ES"/>
        </w:rPr>
        <w:br w:type="page"/>
      </w:r>
      <w:r w:rsidR="008B5843">
        <w:rPr>
          <w:rFonts w:ascii="Calibri" w:eastAsia="Calibri" w:hAnsi="Calibri" w:cs="Times New Roman"/>
          <w:b/>
        </w:rPr>
        <w:lastRenderedPageBreak/>
        <w:t>FORMULARIO No. 5</w:t>
      </w:r>
    </w:p>
    <w:p w:rsidR="001316D6" w:rsidRDefault="00726493" w:rsidP="00941515">
      <w:pPr>
        <w:jc w:val="center"/>
        <w:rPr>
          <w:rFonts w:ascii="Calibri" w:eastAsia="Arial" w:hAnsi="Calibri" w:cs="Times New Roman"/>
          <w:b/>
        </w:rPr>
      </w:pPr>
      <w:r w:rsidRPr="00B046EC">
        <w:rPr>
          <w:rFonts w:ascii="Calibri" w:eastAsia="Calibri" w:hAnsi="Calibri" w:cs="Times New Roman"/>
          <w:noProof/>
          <w:lang w:eastAsia="es-CO"/>
        </w:rPr>
        <w:drawing>
          <wp:anchor distT="0" distB="0" distL="114300" distR="114300" simplePos="0" relativeHeight="251674624" behindDoc="1" locked="0" layoutInCell="1" allowOverlap="1" wp14:anchorId="6919E100" wp14:editId="20D9A3F4">
            <wp:simplePos x="0" y="0"/>
            <wp:positionH relativeFrom="margin">
              <wp:posOffset>-514350</wp:posOffset>
            </wp:positionH>
            <wp:positionV relativeFrom="margin">
              <wp:posOffset>930275</wp:posOffset>
            </wp:positionV>
            <wp:extent cx="6646545" cy="7219950"/>
            <wp:effectExtent l="0" t="0" r="1905" b="0"/>
            <wp:wrapSquare wrapText="bothSides"/>
            <wp:docPr id="3" name="Picture 2035"/>
            <wp:cNvGraphicFramePr/>
            <a:graphic xmlns:a="http://schemas.openxmlformats.org/drawingml/2006/main">
              <a:graphicData uri="http://schemas.openxmlformats.org/drawingml/2006/picture">
                <pic:pic xmlns:pic="http://schemas.openxmlformats.org/drawingml/2006/picture">
                  <pic:nvPicPr>
                    <pic:cNvPr id="2035" name="Picture 203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646545" cy="7219950"/>
                    </a:xfrm>
                    <a:prstGeom prst="rect">
                      <a:avLst/>
                    </a:prstGeom>
                  </pic:spPr>
                </pic:pic>
              </a:graphicData>
            </a:graphic>
            <wp14:sizeRelH relativeFrom="page">
              <wp14:pctWidth>0</wp14:pctWidth>
            </wp14:sizeRelH>
            <wp14:sizeRelV relativeFrom="page">
              <wp14:pctHeight>0</wp14:pctHeight>
            </wp14:sizeRelV>
          </wp:anchor>
        </w:drawing>
      </w:r>
      <w:r w:rsidR="001316D6" w:rsidRPr="001316D6">
        <w:rPr>
          <w:rFonts w:ascii="Calibri" w:eastAsia="Arial" w:hAnsi="Calibri" w:cs="Times New Roman"/>
          <w:b/>
        </w:rPr>
        <w:t>FORMATO    INFORMACION    DE    TERCEROS</w:t>
      </w:r>
    </w:p>
    <w:p w:rsidR="001316D6" w:rsidRPr="001316D6" w:rsidRDefault="001316D6" w:rsidP="001316D6">
      <w:pPr>
        <w:rPr>
          <w:rFonts w:ascii="Calibri" w:eastAsia="Calibri" w:hAnsi="Calibri" w:cs="Times New Roman"/>
          <w:b/>
        </w:rPr>
      </w:pPr>
    </w:p>
    <w:p w:rsidR="00BD6CCE" w:rsidRDefault="00F46BEE" w:rsidP="00E919A3">
      <w:pPr>
        <w:ind w:left="-993"/>
        <w:rPr>
          <w:rFonts w:ascii="Calibri" w:eastAsia="Arial" w:hAnsi="Calibri" w:cs="Times New Roman"/>
          <w:b/>
        </w:rPr>
      </w:pPr>
      <w:r w:rsidRPr="00B046EC">
        <w:rPr>
          <w:rFonts w:ascii="Calibri" w:eastAsia="Arial" w:hAnsi="Calibri" w:cs="Times New Roman"/>
          <w:b/>
        </w:rPr>
        <w:t xml:space="preserve">NOTA: DILIGENCIAR   EN   LETRA   IMPRENTA,   MAQUINA  </w:t>
      </w:r>
    </w:p>
    <w:p w:rsidR="00225701" w:rsidRPr="00B046EC" w:rsidRDefault="00225701"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r>
        <w:rPr>
          <w:rFonts w:ascii="Arial" w:eastAsia="Times New Roman" w:hAnsi="Arial" w:cs="Arial"/>
          <w:b/>
          <w:sz w:val="18"/>
          <w:szCs w:val="18"/>
          <w:lang w:val="es-ES_tradnl" w:eastAsia="es-ES"/>
        </w:rPr>
        <w:lastRenderedPageBreak/>
        <w:t>FORMULARIO No. 6</w:t>
      </w:r>
    </w:p>
    <w:p w:rsidR="00225701" w:rsidRPr="00B046EC" w:rsidRDefault="00225701" w:rsidP="00225701">
      <w:pPr>
        <w:spacing w:after="0" w:line="240" w:lineRule="auto"/>
        <w:jc w:val="center"/>
        <w:rPr>
          <w:rFonts w:ascii="Tahoma" w:eastAsia="Times New Roman" w:hAnsi="Tahoma" w:cs="Tahoma"/>
          <w:b/>
          <w:bCs/>
          <w:sz w:val="20"/>
          <w:szCs w:val="20"/>
          <w:lang w:eastAsia="es-ES"/>
        </w:rPr>
      </w:pPr>
    </w:p>
    <w:p w:rsidR="00225701" w:rsidRPr="00B046EC" w:rsidRDefault="00225701"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r w:rsidRPr="00B046EC">
        <w:rPr>
          <w:rFonts w:ascii="Arial" w:eastAsia="Times New Roman" w:hAnsi="Arial" w:cs="Arial"/>
          <w:b/>
          <w:sz w:val="18"/>
          <w:szCs w:val="18"/>
          <w:lang w:val="es-ES_tradnl" w:eastAsia="es-ES"/>
        </w:rPr>
        <w:t xml:space="preserve">FORMATO IDONEIDAD DEL RECURSO HUMANO </w:t>
      </w:r>
    </w:p>
    <w:p w:rsidR="00225701" w:rsidRPr="00225701" w:rsidRDefault="00225701" w:rsidP="00225701">
      <w:pPr>
        <w:autoSpaceDE w:val="0"/>
        <w:autoSpaceDN w:val="0"/>
        <w:adjustRightInd w:val="0"/>
        <w:spacing w:after="0" w:line="240" w:lineRule="auto"/>
        <w:jc w:val="center"/>
        <w:rPr>
          <w:rFonts w:ascii="Arial" w:eastAsia="Times New Roman" w:hAnsi="Arial" w:cs="Arial"/>
          <w:b/>
          <w:bCs/>
          <w:sz w:val="14"/>
          <w:szCs w:val="18"/>
          <w:lang w:val="es-ES_tradnl" w:eastAsia="es-ES"/>
        </w:rPr>
      </w:pPr>
    </w:p>
    <w:p w:rsidR="00225701" w:rsidRPr="00225701" w:rsidRDefault="00225701" w:rsidP="00225701">
      <w:pPr>
        <w:autoSpaceDE w:val="0"/>
        <w:autoSpaceDN w:val="0"/>
        <w:adjustRightInd w:val="0"/>
        <w:spacing w:after="0" w:line="240" w:lineRule="auto"/>
        <w:jc w:val="both"/>
        <w:rPr>
          <w:rFonts w:ascii="Arial" w:eastAsia="Times New Roman" w:hAnsi="Arial" w:cs="Arial"/>
          <w:bCs/>
          <w:lang w:val="es-ES_tradnl" w:eastAsia="es-ES"/>
        </w:rPr>
      </w:pPr>
      <w:r w:rsidRPr="00225701">
        <w:rPr>
          <w:rFonts w:ascii="Arial" w:eastAsia="Times New Roman" w:hAnsi="Arial" w:cs="Arial"/>
          <w:bCs/>
          <w:lang w:val="es-ES_tradnl" w:eastAsia="es-ES"/>
        </w:rPr>
        <w:t>Este anexo debe ser diligenciado para todo el personal que conforma el Recurso Humano ofertado.</w:t>
      </w:r>
    </w:p>
    <w:p w:rsidR="00225701" w:rsidRPr="00225701" w:rsidRDefault="00225701" w:rsidP="00225701">
      <w:pPr>
        <w:autoSpaceDE w:val="0"/>
        <w:autoSpaceDN w:val="0"/>
        <w:adjustRightInd w:val="0"/>
        <w:spacing w:after="0" w:line="240" w:lineRule="auto"/>
        <w:jc w:val="both"/>
        <w:rPr>
          <w:rFonts w:ascii="Arial" w:eastAsia="Times New Roman" w:hAnsi="Arial" w:cs="Arial"/>
          <w:bCs/>
          <w:sz w:val="14"/>
          <w:lang w:val="es-ES_tradnl" w:eastAsia="es-ES"/>
        </w:rPr>
      </w:pPr>
    </w:p>
    <w:p w:rsidR="00225701" w:rsidRPr="00225701" w:rsidRDefault="00225701" w:rsidP="00225701">
      <w:pPr>
        <w:autoSpaceDE w:val="0"/>
        <w:autoSpaceDN w:val="0"/>
        <w:adjustRightInd w:val="0"/>
        <w:spacing w:after="0" w:line="240" w:lineRule="auto"/>
        <w:jc w:val="both"/>
        <w:rPr>
          <w:rFonts w:ascii="Arial" w:eastAsia="Times New Roman" w:hAnsi="Arial" w:cs="Arial"/>
          <w:bCs/>
          <w:lang w:val="es-ES_tradnl" w:eastAsia="es-ES"/>
        </w:rPr>
      </w:pPr>
      <w:r w:rsidRPr="00225701">
        <w:rPr>
          <w:rFonts w:ascii="Arial" w:eastAsia="Times New Roman" w:hAnsi="Arial" w:cs="Arial"/>
          <w:bCs/>
          <w:lang w:val="es-ES_tradnl" w:eastAsia="es-ES"/>
        </w:rPr>
        <w:t>Para cada profesional ofertado se deberá diligenciar un formato.</w:t>
      </w:r>
    </w:p>
    <w:p w:rsidR="00225701" w:rsidRPr="00225701" w:rsidRDefault="00225701" w:rsidP="00225701">
      <w:pPr>
        <w:autoSpaceDE w:val="0"/>
        <w:autoSpaceDN w:val="0"/>
        <w:adjustRightInd w:val="0"/>
        <w:spacing w:after="0" w:line="240" w:lineRule="auto"/>
        <w:jc w:val="both"/>
        <w:rPr>
          <w:rFonts w:ascii="Arial" w:eastAsia="Times New Roman" w:hAnsi="Arial" w:cs="Arial"/>
          <w:bCs/>
          <w:sz w:val="14"/>
          <w:lang w:val="es-ES_tradnl" w:eastAsia="es-ES"/>
        </w:rPr>
      </w:pPr>
    </w:p>
    <w:p w:rsidR="00225701" w:rsidRPr="00225701" w:rsidRDefault="00225701" w:rsidP="00225701">
      <w:pPr>
        <w:autoSpaceDE w:val="0"/>
        <w:autoSpaceDN w:val="0"/>
        <w:adjustRightInd w:val="0"/>
        <w:spacing w:after="0" w:line="240" w:lineRule="auto"/>
        <w:jc w:val="both"/>
        <w:rPr>
          <w:rFonts w:ascii="Arial" w:eastAsia="Times New Roman" w:hAnsi="Arial" w:cs="Arial"/>
          <w:bCs/>
          <w:lang w:val="es-ES_tradnl" w:eastAsia="es-ES"/>
        </w:rPr>
      </w:pPr>
      <w:r w:rsidRPr="00225701">
        <w:rPr>
          <w:rFonts w:ascii="Arial" w:eastAsia="Times New Roman" w:hAnsi="Arial" w:cs="Arial"/>
          <w:bCs/>
          <w:lang w:val="es-ES_tradnl" w:eastAsia="es-ES"/>
        </w:rPr>
        <w:t>La Policía Metropolitana San Ju</w:t>
      </w:r>
      <w:r w:rsidR="00DA34A6">
        <w:rPr>
          <w:rFonts w:ascii="Arial" w:eastAsia="Times New Roman" w:hAnsi="Arial" w:cs="Arial"/>
          <w:bCs/>
          <w:lang w:val="es-ES_tradnl" w:eastAsia="es-ES"/>
        </w:rPr>
        <w:t xml:space="preserve">an de Pasto- UNIDAD PRESTADORA DE SALUD NARIÑO </w:t>
      </w:r>
      <w:r w:rsidRPr="00225701">
        <w:rPr>
          <w:rFonts w:ascii="Arial" w:eastAsia="Times New Roman" w:hAnsi="Arial" w:cs="Arial"/>
          <w:bCs/>
          <w:lang w:val="es-ES_tradnl" w:eastAsia="es-ES"/>
        </w:rPr>
        <w:t>se reserva el derecho de verificar la información plasmada en este formato.</w:t>
      </w:r>
    </w:p>
    <w:p w:rsidR="00225701" w:rsidRPr="00B046EC" w:rsidRDefault="00225701" w:rsidP="00225701">
      <w:pPr>
        <w:autoSpaceDE w:val="0"/>
        <w:autoSpaceDN w:val="0"/>
        <w:adjustRightInd w:val="0"/>
        <w:spacing w:after="0" w:line="240" w:lineRule="auto"/>
        <w:jc w:val="both"/>
        <w:rPr>
          <w:rFonts w:ascii="Arial" w:eastAsia="Times New Roman" w:hAnsi="Arial" w:cs="Arial"/>
          <w:bCs/>
          <w:sz w:val="18"/>
          <w:szCs w:val="18"/>
          <w:lang w:val="es-ES_tradnl" w:eastAsia="es-ES"/>
        </w:rPr>
      </w:pPr>
    </w:p>
    <w:tbl>
      <w:tblPr>
        <w:tblW w:w="9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1"/>
      </w:tblGrid>
      <w:tr w:rsidR="00225701" w:rsidRPr="00B046EC" w:rsidTr="0082086E">
        <w:trPr>
          <w:trHeight w:val="739"/>
          <w:jc w:val="center"/>
        </w:trPr>
        <w:tc>
          <w:tcPr>
            <w:tcW w:w="9531" w:type="dxa"/>
            <w:vAlign w:val="center"/>
          </w:tcPr>
          <w:p w:rsidR="00225701" w:rsidRPr="00B046EC" w:rsidRDefault="00225701" w:rsidP="0082086E">
            <w:pPr>
              <w:autoSpaceDE w:val="0"/>
              <w:autoSpaceDN w:val="0"/>
              <w:adjustRightInd w:val="0"/>
              <w:spacing w:after="0" w:line="240" w:lineRule="auto"/>
              <w:jc w:val="center"/>
              <w:rPr>
                <w:rFonts w:ascii="Arial" w:eastAsia="MS Mincho" w:hAnsi="Arial" w:cs="Arial"/>
                <w:b/>
                <w:bCs/>
                <w:sz w:val="18"/>
                <w:szCs w:val="18"/>
                <w:lang w:val="es-ES_tradnl" w:eastAsia="es-ES"/>
              </w:rPr>
            </w:pPr>
            <w:r w:rsidRPr="00B046EC">
              <w:rPr>
                <w:rFonts w:ascii="Arial" w:eastAsia="MS Mincho" w:hAnsi="Arial" w:cs="Arial"/>
                <w:b/>
                <w:bCs/>
                <w:sz w:val="18"/>
                <w:szCs w:val="18"/>
                <w:lang w:val="es-ES_tradnl" w:eastAsia="es-ES"/>
              </w:rPr>
              <w:t>FORMATO DE IDONEIDAD DEL RECURSO HUMANO OFRECIDO</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Ciudad y Fecha:</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Nombres y Apellidos:</w:t>
            </w:r>
          </w:p>
        </w:tc>
      </w:tr>
      <w:tr w:rsidR="00225701" w:rsidRPr="00B046EC" w:rsidTr="0082086E">
        <w:trPr>
          <w:trHeight w:val="458"/>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Cédula de Ciudadanía:</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Fecha de Nacimiento:</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Nacionalidad:</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Profesión:</w:t>
            </w:r>
          </w:p>
        </w:tc>
      </w:tr>
      <w:tr w:rsidR="00225701" w:rsidRPr="00B046EC" w:rsidTr="0082086E">
        <w:trPr>
          <w:trHeight w:val="458"/>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Institución Educativa:</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No Registro Profesional ( si aplica):</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Título Obtenido:</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Especializaciones:</w:t>
            </w:r>
          </w:p>
        </w:tc>
      </w:tr>
      <w:tr w:rsidR="00225701" w:rsidRPr="00B046EC" w:rsidTr="0082086E">
        <w:trPr>
          <w:trHeight w:val="458"/>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Tiempo de Experiencia en la Práctica de los Procedimientos Objeto de la Contratación</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bCs/>
                <w:iCs/>
                <w:sz w:val="18"/>
                <w:szCs w:val="18"/>
                <w:lang w:val="es-ES_tradnl" w:eastAsia="es-ES"/>
              </w:rPr>
            </w:pPr>
          </w:p>
        </w:tc>
      </w:tr>
      <w:tr w:rsidR="00225701" w:rsidRPr="00B046EC" w:rsidTr="0082086E">
        <w:trPr>
          <w:trHeight w:val="458"/>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Tiempo de Servicio en la Institución Oferente:</w:t>
            </w:r>
          </w:p>
        </w:tc>
      </w:tr>
      <w:tr w:rsidR="00225701" w:rsidRPr="00B046EC" w:rsidTr="0082086E">
        <w:trPr>
          <w:trHeight w:val="1633"/>
          <w:jc w:val="center"/>
        </w:trPr>
        <w:tc>
          <w:tcPr>
            <w:tcW w:w="9531" w:type="dxa"/>
            <w:vAlign w:val="center"/>
          </w:tcPr>
          <w:p w:rsidR="00225701" w:rsidRPr="00B046EC" w:rsidRDefault="00225701" w:rsidP="0082086E">
            <w:pPr>
              <w:autoSpaceDE w:val="0"/>
              <w:autoSpaceDN w:val="0"/>
              <w:adjustRightInd w:val="0"/>
              <w:spacing w:after="0"/>
              <w:jc w:val="center"/>
              <w:rPr>
                <w:rFonts w:ascii="Arial" w:eastAsia="MS Mincho" w:hAnsi="Arial" w:cs="Arial"/>
                <w:bCs/>
                <w:iCs/>
                <w:sz w:val="18"/>
                <w:szCs w:val="18"/>
                <w:lang w:val="es-ES_tradnl" w:eastAsia="es-ES"/>
              </w:rPr>
            </w:pPr>
            <w:r w:rsidRPr="00B046EC">
              <w:rPr>
                <w:rFonts w:ascii="Arial" w:eastAsia="MS Mincho" w:hAnsi="Arial" w:cs="Arial"/>
                <w:bCs/>
                <w:iCs/>
                <w:sz w:val="18"/>
                <w:szCs w:val="18"/>
                <w:lang w:val="es-ES_tradnl" w:eastAsia="es-ES"/>
              </w:rPr>
              <w:t>____________________                                     ___________________________</w:t>
            </w:r>
          </w:p>
          <w:p w:rsidR="00225701" w:rsidRPr="00B046EC" w:rsidRDefault="00225701" w:rsidP="0082086E">
            <w:pPr>
              <w:autoSpaceDE w:val="0"/>
              <w:autoSpaceDN w:val="0"/>
              <w:adjustRightInd w:val="0"/>
              <w:spacing w:after="0"/>
              <w:jc w:val="center"/>
              <w:rPr>
                <w:rFonts w:ascii="Arial" w:eastAsia="MS Mincho" w:hAnsi="Arial" w:cs="Arial"/>
                <w:bCs/>
                <w:iCs/>
                <w:sz w:val="18"/>
                <w:szCs w:val="18"/>
                <w:lang w:val="es-ES_tradnl" w:eastAsia="es-ES"/>
              </w:rPr>
            </w:pPr>
            <w:r w:rsidRPr="00B046EC">
              <w:rPr>
                <w:rFonts w:ascii="Arial" w:eastAsia="MS Mincho" w:hAnsi="Arial" w:cs="Arial"/>
                <w:b/>
                <w:bCs/>
                <w:iCs/>
                <w:sz w:val="18"/>
                <w:szCs w:val="18"/>
                <w:lang w:val="es-ES_tradnl" w:eastAsia="es-ES"/>
              </w:rPr>
              <w:t>Firma del Profesional                                           Firma del Representante Legal</w:t>
            </w:r>
          </w:p>
        </w:tc>
      </w:tr>
    </w:tbl>
    <w:p w:rsidR="00B94461" w:rsidRDefault="00B94461" w:rsidP="00903F56">
      <w:pPr>
        <w:rPr>
          <w:rFonts w:ascii="Arial" w:hAnsi="Arial" w:cs="Arial"/>
          <w:b/>
          <w:sz w:val="20"/>
          <w:szCs w:val="20"/>
          <w:lang w:val="es-ES_tradnl"/>
        </w:rPr>
      </w:pPr>
    </w:p>
    <w:p w:rsidR="00B94461" w:rsidRDefault="00726493" w:rsidP="00903F56">
      <w:pPr>
        <w:rPr>
          <w:rFonts w:ascii="Arial" w:hAnsi="Arial" w:cs="Arial"/>
          <w:b/>
          <w:sz w:val="20"/>
          <w:szCs w:val="20"/>
          <w:lang w:val="es-ES_tradnl"/>
        </w:rPr>
      </w:pPr>
      <w:r w:rsidRPr="00B94461">
        <w:rPr>
          <w:b/>
          <w:noProof/>
          <w:lang w:eastAsia="es-CO"/>
        </w:rPr>
        <w:lastRenderedPageBreak/>
        <w:drawing>
          <wp:anchor distT="0" distB="0" distL="114300" distR="114300" simplePos="0" relativeHeight="251641856" behindDoc="1" locked="0" layoutInCell="1" allowOverlap="1">
            <wp:simplePos x="0" y="0"/>
            <wp:positionH relativeFrom="margin">
              <wp:posOffset>-577215</wp:posOffset>
            </wp:positionH>
            <wp:positionV relativeFrom="margin">
              <wp:posOffset>84455</wp:posOffset>
            </wp:positionV>
            <wp:extent cx="7004685" cy="6631305"/>
            <wp:effectExtent l="0" t="0" r="5715" b="0"/>
            <wp:wrapSquare wrapText="bothSides"/>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004685" cy="66313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4647" w:rsidRPr="00903F56" w:rsidRDefault="00B94461" w:rsidP="00903F56">
      <w:pPr>
        <w:rPr>
          <w:rFonts w:ascii="Arial" w:hAnsi="Arial" w:cs="Arial"/>
          <w:sz w:val="20"/>
          <w:szCs w:val="20"/>
          <w:lang w:val="es-ES_tradnl"/>
        </w:rPr>
      </w:pPr>
      <w:r w:rsidRPr="00B94461">
        <w:rPr>
          <w:rFonts w:ascii="Arial" w:hAnsi="Arial" w:cs="Arial"/>
          <w:b/>
          <w:sz w:val="20"/>
          <w:szCs w:val="20"/>
          <w:lang w:val="es-ES_tradnl"/>
        </w:rPr>
        <w:t>Nota:</w:t>
      </w:r>
      <w:r>
        <w:rPr>
          <w:rFonts w:ascii="Arial" w:hAnsi="Arial" w:cs="Arial"/>
          <w:sz w:val="20"/>
          <w:szCs w:val="20"/>
          <w:lang w:val="es-ES_tradnl"/>
        </w:rPr>
        <w:t xml:space="preserve"> este formato solo lo deberá diligenciar el oferente a quien se le adjudique el proceso y en caso de que se llegue a presentar un EVENTO ADVERSO o INCIDENTE, durante la ejecución del contrato (leer ANEXO 3 OBLIGACIONES DEL CONTRATISTA)</w:t>
      </w:r>
      <w:bookmarkStart w:id="0" w:name="_GoBack"/>
      <w:bookmarkEnd w:id="0"/>
    </w:p>
    <w:sectPr w:rsidR="00854647" w:rsidRPr="00903F56" w:rsidSect="00F46BEE">
      <w:pgSz w:w="12242" w:h="15842" w:code="1"/>
      <w:pgMar w:top="1040" w:right="1327" w:bottom="902" w:left="156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6BF5" w:rsidRDefault="00AE6BF5" w:rsidP="00215EE2">
      <w:pPr>
        <w:spacing w:after="0" w:line="240" w:lineRule="auto"/>
      </w:pPr>
      <w:r>
        <w:separator/>
      </w:r>
    </w:p>
  </w:endnote>
  <w:endnote w:type="continuationSeparator" w:id="0">
    <w:p w:rsidR="00AE6BF5" w:rsidRDefault="00AE6BF5" w:rsidP="00215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6BF5" w:rsidRDefault="00AE6BF5" w:rsidP="00215EE2">
      <w:pPr>
        <w:spacing w:after="0" w:line="240" w:lineRule="auto"/>
      </w:pPr>
      <w:r>
        <w:separator/>
      </w:r>
    </w:p>
  </w:footnote>
  <w:footnote w:type="continuationSeparator" w:id="0">
    <w:p w:rsidR="00AE6BF5" w:rsidRDefault="00AE6BF5" w:rsidP="00215E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0000000"/>
    <w:lvl w:ilvl="0">
      <w:start w:val="1"/>
      <w:numFmt w:val="decimal"/>
      <w:pStyle w:val="Citadestacada"/>
      <w:lvlText w:val="%1."/>
      <w:lvlJc w:val="left"/>
      <w:pPr>
        <w:ind w:left="1492" w:hanging="360"/>
      </w:pPr>
    </w:lvl>
  </w:abstractNum>
  <w:abstractNum w:abstractNumId="1" w15:restartNumberingAfterBreak="0">
    <w:nsid w:val="FFFFFF7D"/>
    <w:multiLevelType w:val="singleLevel"/>
    <w:tmpl w:val="00000000"/>
    <w:lvl w:ilvl="0">
      <w:start w:val="1"/>
      <w:numFmt w:val="decimal"/>
      <w:pStyle w:val="Cita"/>
      <w:lvlText w:val="%1."/>
      <w:lvlJc w:val="left"/>
      <w:pPr>
        <w:ind w:left="1209" w:hanging="360"/>
      </w:pPr>
    </w:lvl>
  </w:abstractNum>
  <w:abstractNum w:abstractNumId="2"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00000000"/>
    <w:lvl w:ilvl="0">
      <w:start w:val="1"/>
      <w:numFmt w:val="bullet"/>
      <w:pStyle w:val="Cuadrculamedia3-nfasis11"/>
      <w:lvlText w:val=""/>
      <w:lvlJc w:val="left"/>
      <w:pPr>
        <w:ind w:left="1209" w:hanging="360"/>
      </w:pPr>
      <w:rPr>
        <w:rFonts w:ascii="Symbol" w:hAnsi="Symbol"/>
      </w:rPr>
    </w:lvl>
  </w:abstractNum>
  <w:abstractNum w:abstractNumId="4" w15:restartNumberingAfterBreak="0">
    <w:nsid w:val="FFFFFF82"/>
    <w:multiLevelType w:val="singleLevel"/>
    <w:tmpl w:val="00000000"/>
    <w:lvl w:ilvl="0">
      <w:start w:val="1"/>
      <w:numFmt w:val="bullet"/>
      <w:pStyle w:val="Cuadrculamedia2-nfasis11"/>
      <w:lvlText w:val=""/>
      <w:lvlJc w:val="left"/>
      <w:pPr>
        <w:ind w:left="926" w:hanging="360"/>
      </w:pPr>
      <w:rPr>
        <w:rFonts w:ascii="Symbol" w:hAnsi="Symbol"/>
      </w:rPr>
    </w:lvl>
  </w:abstractNum>
  <w:abstractNum w:abstractNumId="5"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00000000"/>
    <w:lvl w:ilvl="0">
      <w:start w:val="1"/>
      <w:numFmt w:val="decimal"/>
      <w:pStyle w:val="Listamedia1-nfasis11"/>
      <w:lvlText w:val="%1."/>
      <w:lvlJc w:val="left"/>
      <w:pPr>
        <w:ind w:left="360" w:hanging="360"/>
      </w:pPr>
    </w:lvl>
  </w:abstractNum>
  <w:abstractNum w:abstractNumId="7" w15:restartNumberingAfterBreak="0">
    <w:nsid w:val="FFFFFF89"/>
    <w:multiLevelType w:val="singleLevel"/>
    <w:tmpl w:val="6980C6F6"/>
    <w:lvl w:ilvl="0">
      <w:start w:val="1"/>
      <w:numFmt w:val="bullet"/>
      <w:pStyle w:val="Articulo"/>
      <w:lvlText w:val=""/>
      <w:lvlJc w:val="left"/>
      <w:pPr>
        <w:tabs>
          <w:tab w:val="num" w:pos="360"/>
        </w:tabs>
        <w:ind w:left="360" w:hanging="360"/>
      </w:pPr>
      <w:rPr>
        <w:rFonts w:ascii="Symbol" w:hAnsi="Symbol" w:hint="default"/>
      </w:rPr>
    </w:lvl>
  </w:abstractNum>
  <w:abstractNum w:abstractNumId="8"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9" w15:restartNumberingAfterBreak="0">
    <w:nsid w:val="0406771F"/>
    <w:multiLevelType w:val="multilevel"/>
    <w:tmpl w:val="00000000"/>
    <w:lvl w:ilvl="0">
      <w:start w:val="3"/>
      <w:numFmt w:val="decimal"/>
      <w:pStyle w:val="Cuadrculavistosa-nfasis11"/>
      <w:lvlText w:val="%1."/>
      <w:lvlJc w:val="left"/>
      <w:pPr>
        <w:ind w:left="705" w:hanging="705"/>
      </w:pPr>
    </w:lvl>
    <w:lvl w:ilvl="1">
      <w:start w:val="1"/>
      <w:numFmt w:val="decimal"/>
      <w:lvlText w:val="%1.%2."/>
      <w:lvlJc w:val="left"/>
      <w:pPr>
        <w:ind w:left="720" w:hanging="720"/>
      </w:pPr>
      <w:rPr>
        <w:sz w:val="22"/>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36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064657B8"/>
    <w:multiLevelType w:val="hybridMultilevel"/>
    <w:tmpl w:val="00000000"/>
    <w:lvl w:ilvl="0" w:tplc="FFFFFFFF">
      <w:start w:val="1"/>
      <w:numFmt w:val="bullet"/>
      <w:lvlText w:val=""/>
      <w:lvlJc w:val="left"/>
      <w:pPr>
        <w:ind w:left="921" w:hanging="360"/>
      </w:pPr>
      <w:rPr>
        <w:rFonts w:ascii="Symbol" w:hAnsi="Symbol"/>
      </w:rPr>
    </w:lvl>
    <w:lvl w:ilvl="1" w:tplc="FFFFFFFF">
      <w:start w:val="1"/>
      <w:numFmt w:val="bullet"/>
      <w:lvlText w:val="o"/>
      <w:lvlJc w:val="left"/>
      <w:pPr>
        <w:ind w:left="1641" w:hanging="360"/>
      </w:pPr>
      <w:rPr>
        <w:rFonts w:ascii="Courier New" w:hAnsi="Courier New" w:cs="Courier New"/>
      </w:rPr>
    </w:lvl>
    <w:lvl w:ilvl="2" w:tplc="FFFFFFFF">
      <w:start w:val="1"/>
      <w:numFmt w:val="bullet"/>
      <w:lvlText w:val=""/>
      <w:lvlJc w:val="left"/>
      <w:pPr>
        <w:ind w:left="2361" w:hanging="360"/>
      </w:pPr>
      <w:rPr>
        <w:rFonts w:ascii="Wingdings" w:hAnsi="Wingdings"/>
      </w:rPr>
    </w:lvl>
    <w:lvl w:ilvl="3" w:tplc="FFFFFFFF">
      <w:start w:val="1"/>
      <w:numFmt w:val="bullet"/>
      <w:lvlText w:val=""/>
      <w:lvlJc w:val="left"/>
      <w:pPr>
        <w:ind w:left="3081" w:hanging="360"/>
      </w:pPr>
      <w:rPr>
        <w:rFonts w:ascii="Symbol" w:hAnsi="Symbol"/>
      </w:rPr>
    </w:lvl>
    <w:lvl w:ilvl="4" w:tplc="FFFFFFFF">
      <w:start w:val="1"/>
      <w:numFmt w:val="bullet"/>
      <w:lvlText w:val="o"/>
      <w:lvlJc w:val="left"/>
      <w:pPr>
        <w:ind w:left="3801" w:hanging="360"/>
      </w:pPr>
      <w:rPr>
        <w:rFonts w:ascii="Courier New" w:hAnsi="Courier New" w:cs="Courier New"/>
      </w:rPr>
    </w:lvl>
    <w:lvl w:ilvl="5" w:tplc="FFFFFFFF">
      <w:start w:val="1"/>
      <w:numFmt w:val="bullet"/>
      <w:lvlText w:val=""/>
      <w:lvlJc w:val="left"/>
      <w:pPr>
        <w:ind w:left="4521" w:hanging="360"/>
      </w:pPr>
      <w:rPr>
        <w:rFonts w:ascii="Wingdings" w:hAnsi="Wingdings"/>
      </w:rPr>
    </w:lvl>
    <w:lvl w:ilvl="6" w:tplc="FFFFFFFF">
      <w:start w:val="1"/>
      <w:numFmt w:val="bullet"/>
      <w:lvlText w:val=""/>
      <w:lvlJc w:val="left"/>
      <w:pPr>
        <w:ind w:left="5241" w:hanging="360"/>
      </w:pPr>
      <w:rPr>
        <w:rFonts w:ascii="Symbol" w:hAnsi="Symbol"/>
      </w:rPr>
    </w:lvl>
    <w:lvl w:ilvl="7" w:tplc="FFFFFFFF">
      <w:start w:val="1"/>
      <w:numFmt w:val="bullet"/>
      <w:lvlText w:val="o"/>
      <w:lvlJc w:val="left"/>
      <w:pPr>
        <w:ind w:left="5961" w:hanging="360"/>
      </w:pPr>
      <w:rPr>
        <w:rFonts w:ascii="Courier New" w:hAnsi="Courier New" w:cs="Courier New"/>
      </w:rPr>
    </w:lvl>
    <w:lvl w:ilvl="8" w:tplc="FFFFFFFF">
      <w:start w:val="1"/>
      <w:numFmt w:val="bullet"/>
      <w:lvlText w:val=""/>
      <w:lvlJc w:val="left"/>
      <w:pPr>
        <w:ind w:left="6681" w:hanging="360"/>
      </w:pPr>
      <w:rPr>
        <w:rFonts w:ascii="Wingdings" w:hAnsi="Wingdings"/>
      </w:rPr>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704D8C"/>
    <w:multiLevelType w:val="hybridMultilevel"/>
    <w:tmpl w:val="00000000"/>
    <w:lvl w:ilvl="0" w:tplc="FFFFFFFF">
      <w:start w:val="1"/>
      <w:numFmt w:val="bullet"/>
      <w:pStyle w:val="Listavistosa-nfasis11"/>
      <w:lvlText w:val=""/>
      <w:lvlJc w:val="left"/>
      <w:pPr>
        <w:ind w:left="720" w:hanging="360"/>
      </w:pPr>
      <w:rPr>
        <w:rFonts w:ascii="Symbol" w:hAnsi="Symbol"/>
      </w:rPr>
    </w:lvl>
    <w:lvl w:ilvl="1" w:tplc="FFFFFFFF">
      <w:start w:val="1"/>
      <w:numFmt w:val="bullet"/>
      <w:lvlText w:val="o"/>
      <w:lvlJc w:val="left"/>
      <w:pPr>
        <w:ind w:left="1440" w:hanging="360"/>
      </w:pPr>
      <w:rPr>
        <w:rFonts w:ascii="Courier New" w:hAnsi="Courier New" w:cs="Courier New"/>
      </w:rPr>
    </w:lvl>
    <w:lvl w:ilvl="2" w:tplc="FFFFFFFF">
      <w:start w:val="1"/>
      <w:numFmt w:val="bullet"/>
      <w:lvlText w:val=""/>
      <w:lvlJc w:val="left"/>
      <w:pPr>
        <w:ind w:left="2160" w:hanging="360"/>
      </w:pPr>
      <w:rPr>
        <w:rFonts w:ascii="Wingdings" w:hAnsi="Wingdings"/>
      </w:rPr>
    </w:lvl>
    <w:lvl w:ilvl="3" w:tplc="FFFFFFFF">
      <w:start w:val="1"/>
      <w:numFmt w:val="bullet"/>
      <w:lvlText w:val=""/>
      <w:lvlJc w:val="left"/>
      <w:pPr>
        <w:ind w:left="2880" w:hanging="360"/>
      </w:pPr>
      <w:rPr>
        <w:rFonts w:ascii="Symbol" w:hAnsi="Symbol"/>
      </w:rPr>
    </w:lvl>
    <w:lvl w:ilvl="4" w:tplc="FFFFFFFF">
      <w:start w:val="1"/>
      <w:numFmt w:val="bullet"/>
      <w:lvlText w:val="o"/>
      <w:lvlJc w:val="left"/>
      <w:pPr>
        <w:ind w:left="3600" w:hanging="360"/>
      </w:pPr>
      <w:rPr>
        <w:rFonts w:ascii="Courier New" w:hAnsi="Courier New" w:cs="Courier New"/>
      </w:rPr>
    </w:lvl>
    <w:lvl w:ilvl="5" w:tplc="FFFFFFFF">
      <w:start w:val="1"/>
      <w:numFmt w:val="bullet"/>
      <w:lvlText w:val=""/>
      <w:lvlJc w:val="left"/>
      <w:pPr>
        <w:ind w:left="4320" w:hanging="360"/>
      </w:pPr>
      <w:rPr>
        <w:rFonts w:ascii="Wingdings" w:hAnsi="Wingdings"/>
      </w:rPr>
    </w:lvl>
    <w:lvl w:ilvl="6" w:tplc="FFFFFFFF">
      <w:start w:val="1"/>
      <w:numFmt w:val="bullet"/>
      <w:lvlText w:val=""/>
      <w:lvlJc w:val="left"/>
      <w:pPr>
        <w:ind w:left="5040" w:hanging="360"/>
      </w:pPr>
      <w:rPr>
        <w:rFonts w:ascii="Symbol" w:hAnsi="Symbol"/>
      </w:rPr>
    </w:lvl>
    <w:lvl w:ilvl="7" w:tplc="FFFFFFFF">
      <w:start w:val="1"/>
      <w:numFmt w:val="bullet"/>
      <w:lvlText w:val="o"/>
      <w:lvlJc w:val="left"/>
      <w:pPr>
        <w:ind w:left="5760" w:hanging="360"/>
      </w:pPr>
      <w:rPr>
        <w:rFonts w:ascii="Courier New" w:hAnsi="Courier New" w:cs="Courier New"/>
      </w:rPr>
    </w:lvl>
    <w:lvl w:ilvl="8" w:tplc="FFFFFFFF">
      <w:start w:val="1"/>
      <w:numFmt w:val="bullet"/>
      <w:lvlText w:val=""/>
      <w:lvlJc w:val="left"/>
      <w:pPr>
        <w:ind w:left="6480" w:hanging="360"/>
      </w:pPr>
      <w:rPr>
        <w:rFonts w:ascii="Wingdings" w:hAnsi="Wingdings"/>
      </w:rPr>
    </w:lvl>
  </w:abstractNum>
  <w:abstractNum w:abstractNumId="14" w15:restartNumberingAfterBreak="0">
    <w:nsid w:val="20494948"/>
    <w:multiLevelType w:val="singleLevel"/>
    <w:tmpl w:val="00000000"/>
    <w:lvl w:ilvl="0">
      <w:start w:val="1"/>
      <w:numFmt w:val="bullet"/>
      <w:pStyle w:val="VariableHTML1"/>
      <w:lvlText w:val="."/>
      <w:lvlJc w:val="left"/>
      <w:pPr>
        <w:ind w:left="1872" w:hanging="259"/>
      </w:pPr>
      <w:rPr>
        <w:rFonts w:ascii="Palatino" w:hAnsi="Palatino"/>
      </w:rPr>
    </w:lvl>
  </w:abstractNum>
  <w:abstractNum w:abstractNumId="15" w15:restartNumberingAfterBreak="0">
    <w:nsid w:val="20F874C8"/>
    <w:multiLevelType w:val="hybridMultilevel"/>
    <w:tmpl w:val="EA2AFABA"/>
    <w:lvl w:ilvl="0" w:tplc="240A000F">
      <w:start w:val="1"/>
      <w:numFmt w:val="decimal"/>
      <w:pStyle w:val="04dot"/>
      <w:lvlText w:val="%1."/>
      <w:lvlJc w:val="left"/>
      <w:pPr>
        <w:ind w:left="2062" w:hanging="360"/>
      </w:pPr>
      <w:rPr>
        <w:rFonts w:hint="default"/>
      </w:rPr>
    </w:lvl>
    <w:lvl w:ilvl="1" w:tplc="240A0019" w:tentative="1">
      <w:start w:val="1"/>
      <w:numFmt w:val="lowerLetter"/>
      <w:lvlText w:val="%2."/>
      <w:lvlJc w:val="left"/>
      <w:pPr>
        <w:ind w:left="2782" w:hanging="360"/>
      </w:pPr>
    </w:lvl>
    <w:lvl w:ilvl="2" w:tplc="240A001B" w:tentative="1">
      <w:start w:val="1"/>
      <w:numFmt w:val="lowerRoman"/>
      <w:lvlText w:val="%3."/>
      <w:lvlJc w:val="right"/>
      <w:pPr>
        <w:ind w:left="3502" w:hanging="180"/>
      </w:pPr>
    </w:lvl>
    <w:lvl w:ilvl="3" w:tplc="240A000F" w:tentative="1">
      <w:start w:val="1"/>
      <w:numFmt w:val="decimal"/>
      <w:lvlText w:val="%4."/>
      <w:lvlJc w:val="left"/>
      <w:pPr>
        <w:ind w:left="4222" w:hanging="360"/>
      </w:pPr>
    </w:lvl>
    <w:lvl w:ilvl="4" w:tplc="240A0019" w:tentative="1">
      <w:start w:val="1"/>
      <w:numFmt w:val="lowerLetter"/>
      <w:lvlText w:val="%5."/>
      <w:lvlJc w:val="left"/>
      <w:pPr>
        <w:ind w:left="4942" w:hanging="360"/>
      </w:pPr>
    </w:lvl>
    <w:lvl w:ilvl="5" w:tplc="240A001B" w:tentative="1">
      <w:start w:val="1"/>
      <w:numFmt w:val="lowerRoman"/>
      <w:lvlText w:val="%6."/>
      <w:lvlJc w:val="right"/>
      <w:pPr>
        <w:ind w:left="5662" w:hanging="180"/>
      </w:pPr>
    </w:lvl>
    <w:lvl w:ilvl="6" w:tplc="240A000F" w:tentative="1">
      <w:start w:val="1"/>
      <w:numFmt w:val="decimal"/>
      <w:lvlText w:val="%7."/>
      <w:lvlJc w:val="left"/>
      <w:pPr>
        <w:ind w:left="6382" w:hanging="360"/>
      </w:pPr>
    </w:lvl>
    <w:lvl w:ilvl="7" w:tplc="240A0019" w:tentative="1">
      <w:start w:val="1"/>
      <w:numFmt w:val="lowerLetter"/>
      <w:lvlText w:val="%8."/>
      <w:lvlJc w:val="left"/>
      <w:pPr>
        <w:ind w:left="7102" w:hanging="360"/>
      </w:pPr>
    </w:lvl>
    <w:lvl w:ilvl="8" w:tplc="240A001B" w:tentative="1">
      <w:start w:val="1"/>
      <w:numFmt w:val="lowerRoman"/>
      <w:lvlText w:val="%9."/>
      <w:lvlJc w:val="right"/>
      <w:pPr>
        <w:ind w:left="7822" w:hanging="180"/>
      </w:pPr>
    </w:lvl>
  </w:abstractNum>
  <w:abstractNum w:abstractNumId="16" w15:restartNumberingAfterBreak="0">
    <w:nsid w:val="2BD66297"/>
    <w:multiLevelType w:val="multilevel"/>
    <w:tmpl w:val="00E00EAE"/>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C566F2"/>
    <w:multiLevelType w:val="hybridMultilevel"/>
    <w:tmpl w:val="00000000"/>
    <w:lvl w:ilvl="0" w:tplc="FFFFFFFF">
      <w:start w:val="1"/>
      <w:numFmt w:val="bullet"/>
      <w:pStyle w:val="Sombreadovistoso-nfasis11"/>
      <w:lvlText w:val=""/>
      <w:lvlJc w:val="left"/>
      <w:pPr>
        <w:ind w:left="226" w:hanging="226"/>
      </w:pPr>
      <w:rPr>
        <w:rFonts w:ascii="Symbol" w:hAnsi="Symbol"/>
      </w:rPr>
    </w:lvl>
    <w:lvl w:ilvl="1" w:tplc="FFFFFFFF">
      <w:start w:val="1"/>
      <w:numFmt w:val="bullet"/>
      <w:lvlText w:val="o"/>
      <w:lvlJc w:val="left"/>
      <w:pPr>
        <w:ind w:left="1864" w:hanging="360"/>
      </w:pPr>
      <w:rPr>
        <w:rFonts w:ascii="Courier New" w:hAnsi="Courier New" w:cs="Courier New"/>
      </w:rPr>
    </w:lvl>
    <w:lvl w:ilvl="2" w:tplc="FFFFFFFF">
      <w:start w:val="1"/>
      <w:numFmt w:val="bullet"/>
      <w:lvlText w:val=""/>
      <w:lvlJc w:val="left"/>
      <w:pPr>
        <w:ind w:left="2584" w:hanging="360"/>
      </w:pPr>
      <w:rPr>
        <w:rFonts w:ascii="Wingdings" w:hAnsi="Wingdings"/>
      </w:rPr>
    </w:lvl>
    <w:lvl w:ilvl="3" w:tplc="FFFFFFFF">
      <w:start w:val="1"/>
      <w:numFmt w:val="bullet"/>
      <w:lvlText w:val=""/>
      <w:lvlJc w:val="left"/>
      <w:pPr>
        <w:ind w:left="3304" w:hanging="360"/>
      </w:pPr>
      <w:rPr>
        <w:rFonts w:ascii="Symbol" w:hAnsi="Symbol"/>
      </w:rPr>
    </w:lvl>
    <w:lvl w:ilvl="4" w:tplc="FFFFFFFF">
      <w:start w:val="1"/>
      <w:numFmt w:val="bullet"/>
      <w:lvlText w:val="o"/>
      <w:lvlJc w:val="left"/>
      <w:pPr>
        <w:ind w:left="4024" w:hanging="360"/>
      </w:pPr>
      <w:rPr>
        <w:rFonts w:ascii="Courier New" w:hAnsi="Courier New" w:cs="Courier New"/>
      </w:rPr>
    </w:lvl>
    <w:lvl w:ilvl="5" w:tplc="FFFFFFFF">
      <w:start w:val="1"/>
      <w:numFmt w:val="bullet"/>
      <w:lvlText w:val=""/>
      <w:lvlJc w:val="left"/>
      <w:pPr>
        <w:ind w:left="4744" w:hanging="360"/>
      </w:pPr>
      <w:rPr>
        <w:rFonts w:ascii="Wingdings" w:hAnsi="Wingdings"/>
      </w:rPr>
    </w:lvl>
    <w:lvl w:ilvl="6" w:tplc="FFFFFFFF">
      <w:start w:val="1"/>
      <w:numFmt w:val="bullet"/>
      <w:lvlText w:val=""/>
      <w:lvlJc w:val="left"/>
      <w:pPr>
        <w:ind w:left="5464" w:hanging="360"/>
      </w:pPr>
      <w:rPr>
        <w:rFonts w:ascii="Symbol" w:hAnsi="Symbol"/>
      </w:rPr>
    </w:lvl>
    <w:lvl w:ilvl="7" w:tplc="FFFFFFFF">
      <w:start w:val="1"/>
      <w:numFmt w:val="bullet"/>
      <w:lvlText w:val="o"/>
      <w:lvlJc w:val="left"/>
      <w:pPr>
        <w:ind w:left="6184" w:hanging="360"/>
      </w:pPr>
      <w:rPr>
        <w:rFonts w:ascii="Courier New" w:hAnsi="Courier New" w:cs="Courier New"/>
      </w:rPr>
    </w:lvl>
    <w:lvl w:ilvl="8" w:tplc="FFFFFFFF">
      <w:start w:val="1"/>
      <w:numFmt w:val="bullet"/>
      <w:lvlText w:val=""/>
      <w:lvlJc w:val="left"/>
      <w:pPr>
        <w:ind w:left="6904" w:hanging="360"/>
      </w:pPr>
      <w:rPr>
        <w:rFonts w:ascii="Wingdings" w:hAnsi="Wingdings"/>
      </w:rPr>
    </w:lvl>
  </w:abstractNum>
  <w:abstractNum w:abstractNumId="18"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9"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4D992417"/>
    <w:multiLevelType w:val="hybridMultilevel"/>
    <w:tmpl w:val="68A605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711853"/>
    <w:multiLevelType w:val="hybridMultilevel"/>
    <w:tmpl w:val="697C1E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24" w15:restartNumberingAfterBreak="0">
    <w:nsid w:val="5B663270"/>
    <w:multiLevelType w:val="singleLevel"/>
    <w:tmpl w:val="00000000"/>
    <w:lvl w:ilvl="0">
      <w:start w:val="1"/>
      <w:numFmt w:val="bullet"/>
      <w:pStyle w:val="Subcaptulo"/>
      <w:lvlText w:val="–"/>
      <w:lvlJc w:val="left"/>
      <w:pPr>
        <w:ind w:left="1613" w:hanging="317"/>
      </w:pPr>
      <w:rPr>
        <w:rFonts w:ascii="Palatino" w:hAnsi="Palatino"/>
      </w:rPr>
    </w:lvl>
  </w:abstractNum>
  <w:abstractNum w:abstractNumId="25" w15:restartNumberingAfterBreak="0">
    <w:nsid w:val="68530FA4"/>
    <w:multiLevelType w:val="singleLevel"/>
    <w:tmpl w:val="00000000"/>
    <w:lvl w:ilvl="0">
      <w:start w:val="1"/>
      <w:numFmt w:val="bullet"/>
      <w:pStyle w:val="03dash"/>
      <w:lvlText w:val="–"/>
      <w:lvlJc w:val="left"/>
      <w:pPr>
        <w:ind w:left="1613" w:hanging="317"/>
      </w:pPr>
      <w:rPr>
        <w:rFonts w:ascii="Palatino" w:hAnsi="Palatino"/>
      </w:rPr>
    </w:lvl>
  </w:abstractNum>
  <w:abstractNum w:abstractNumId="26"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27" w15:restartNumberingAfterBreak="0">
    <w:nsid w:val="7B634EDE"/>
    <w:multiLevelType w:val="hybridMultilevel"/>
    <w:tmpl w:val="00000000"/>
    <w:lvl w:ilvl="0" w:tplc="FFFFFFFF">
      <w:start w:val="1"/>
      <w:numFmt w:val="bullet"/>
      <w:lvlText w:val=""/>
      <w:lvlJc w:val="left"/>
      <w:pPr>
        <w:ind w:left="720" w:hanging="360"/>
      </w:pPr>
      <w:rPr>
        <w:rFonts w:ascii="Symbol" w:hAnsi="Symbol"/>
      </w:rPr>
    </w:lvl>
    <w:lvl w:ilvl="1" w:tplc="FFFFFFFF">
      <w:start w:val="1"/>
      <w:numFmt w:val="bullet"/>
      <w:lvlText w:val="o"/>
      <w:lvlJc w:val="left"/>
      <w:pPr>
        <w:ind w:left="1440" w:hanging="360"/>
      </w:pPr>
      <w:rPr>
        <w:rFonts w:ascii="Courier New" w:hAnsi="Courier New" w:cs="Courier New"/>
      </w:rPr>
    </w:lvl>
    <w:lvl w:ilvl="2" w:tplc="FFFFFFFF">
      <w:start w:val="1"/>
      <w:numFmt w:val="bullet"/>
      <w:lvlText w:val=""/>
      <w:lvlJc w:val="left"/>
      <w:pPr>
        <w:ind w:left="2160" w:hanging="360"/>
      </w:pPr>
      <w:rPr>
        <w:rFonts w:ascii="Wingdings" w:hAnsi="Wingdings"/>
      </w:rPr>
    </w:lvl>
    <w:lvl w:ilvl="3" w:tplc="FFFFFFFF">
      <w:start w:val="1"/>
      <w:numFmt w:val="bullet"/>
      <w:lvlText w:val=""/>
      <w:lvlJc w:val="left"/>
      <w:pPr>
        <w:ind w:left="2880" w:hanging="360"/>
      </w:pPr>
      <w:rPr>
        <w:rFonts w:ascii="Symbol" w:hAnsi="Symbol"/>
      </w:rPr>
    </w:lvl>
    <w:lvl w:ilvl="4" w:tplc="FFFFFFFF">
      <w:start w:val="1"/>
      <w:numFmt w:val="bullet"/>
      <w:lvlText w:val="o"/>
      <w:lvlJc w:val="left"/>
      <w:pPr>
        <w:ind w:left="3600" w:hanging="360"/>
      </w:pPr>
      <w:rPr>
        <w:rFonts w:ascii="Courier New" w:hAnsi="Courier New" w:cs="Courier New"/>
      </w:rPr>
    </w:lvl>
    <w:lvl w:ilvl="5" w:tplc="FFFFFFFF">
      <w:start w:val="1"/>
      <w:numFmt w:val="bullet"/>
      <w:lvlText w:val=""/>
      <w:lvlJc w:val="left"/>
      <w:pPr>
        <w:ind w:left="4320" w:hanging="360"/>
      </w:pPr>
      <w:rPr>
        <w:rFonts w:ascii="Wingdings" w:hAnsi="Wingdings"/>
      </w:rPr>
    </w:lvl>
    <w:lvl w:ilvl="6" w:tplc="FFFFFFFF">
      <w:start w:val="1"/>
      <w:numFmt w:val="bullet"/>
      <w:lvlText w:val=""/>
      <w:lvlJc w:val="left"/>
      <w:pPr>
        <w:ind w:left="5040" w:hanging="360"/>
      </w:pPr>
      <w:rPr>
        <w:rFonts w:ascii="Symbol" w:hAnsi="Symbol"/>
      </w:rPr>
    </w:lvl>
    <w:lvl w:ilvl="7" w:tplc="FFFFFFFF">
      <w:start w:val="1"/>
      <w:numFmt w:val="bullet"/>
      <w:lvlText w:val="o"/>
      <w:lvlJc w:val="left"/>
      <w:pPr>
        <w:ind w:left="5760" w:hanging="360"/>
      </w:pPr>
      <w:rPr>
        <w:rFonts w:ascii="Courier New" w:hAnsi="Courier New" w:cs="Courier New"/>
      </w:rPr>
    </w:lvl>
    <w:lvl w:ilvl="8" w:tplc="FFFFFFFF">
      <w:start w:val="1"/>
      <w:numFmt w:val="bullet"/>
      <w:lvlText w:val=""/>
      <w:lvlJc w:val="left"/>
      <w:pPr>
        <w:ind w:left="6480" w:hanging="360"/>
      </w:pPr>
      <w:rPr>
        <w:rFonts w:ascii="Wingdings" w:hAnsi="Wingdings"/>
      </w:rPr>
    </w:lvl>
  </w:abstractNum>
  <w:abstractNum w:abstractNumId="28"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19"/>
  </w:num>
  <w:num w:numId="2">
    <w:abstractNumId w:val="18"/>
  </w:num>
  <w:num w:numId="3">
    <w:abstractNumId w:val="10"/>
  </w:num>
  <w:num w:numId="4">
    <w:abstractNumId w:val="20"/>
  </w:num>
  <w:num w:numId="5">
    <w:abstractNumId w:val="16"/>
  </w:num>
  <w:num w:numId="6">
    <w:abstractNumId w:val="28"/>
  </w:num>
  <w:num w:numId="7">
    <w:abstractNumId w:val="26"/>
    <w:lvlOverride w:ilvl="0">
      <w:startOverride w:val="1"/>
    </w:lvlOverride>
  </w:num>
  <w:num w:numId="8">
    <w:abstractNumId w:val="21"/>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5"/>
  </w:num>
  <w:num w:numId="14">
    <w:abstractNumId w:val="2"/>
  </w:num>
  <w:num w:numId="15">
    <w:abstractNumId w:val="11"/>
  </w:num>
  <w:num w:numId="16">
    <w:abstractNumId w:val="27"/>
  </w:num>
  <w:num w:numId="17">
    <w:abstractNumId w:val="23"/>
  </w:num>
  <w:num w:numId="18">
    <w:abstractNumId w:val="17"/>
  </w:num>
  <w:num w:numId="19">
    <w:abstractNumId w:val="13"/>
  </w:num>
  <w:num w:numId="20">
    <w:abstractNumId w:val="9"/>
  </w:num>
  <w:num w:numId="21">
    <w:abstractNumId w:val="14"/>
  </w:num>
  <w:num w:numId="22">
    <w:abstractNumId w:val="24"/>
  </w:num>
  <w:num w:numId="23">
    <w:abstractNumId w:val="25"/>
  </w:num>
  <w:num w:numId="24">
    <w:abstractNumId w:val="6"/>
  </w:num>
  <w:num w:numId="25">
    <w:abstractNumId w:val="1"/>
  </w:num>
  <w:num w:numId="26">
    <w:abstractNumId w:val="0"/>
  </w:num>
  <w:num w:numId="27">
    <w:abstractNumId w:val="4"/>
  </w:num>
  <w:num w:numId="28">
    <w:abstractNumId w:val="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BEE"/>
    <w:rsid w:val="00006EA2"/>
    <w:rsid w:val="00006ED7"/>
    <w:rsid w:val="00015288"/>
    <w:rsid w:val="00020F7A"/>
    <w:rsid w:val="000350A2"/>
    <w:rsid w:val="0004004F"/>
    <w:rsid w:val="00047CA9"/>
    <w:rsid w:val="000B1AB0"/>
    <w:rsid w:val="000B585D"/>
    <w:rsid w:val="000C1EAD"/>
    <w:rsid w:val="000D22E8"/>
    <w:rsid w:val="000E3BAB"/>
    <w:rsid w:val="000E576A"/>
    <w:rsid w:val="00103755"/>
    <w:rsid w:val="00123C20"/>
    <w:rsid w:val="001316D6"/>
    <w:rsid w:val="00135800"/>
    <w:rsid w:val="001673C2"/>
    <w:rsid w:val="00170C8F"/>
    <w:rsid w:val="001738CA"/>
    <w:rsid w:val="00180D78"/>
    <w:rsid w:val="001932D3"/>
    <w:rsid w:val="001A1F49"/>
    <w:rsid w:val="001D6E57"/>
    <w:rsid w:val="001E49E8"/>
    <w:rsid w:val="00200746"/>
    <w:rsid w:val="00215EE2"/>
    <w:rsid w:val="00225701"/>
    <w:rsid w:val="0023294D"/>
    <w:rsid w:val="0025006A"/>
    <w:rsid w:val="00263070"/>
    <w:rsid w:val="00267851"/>
    <w:rsid w:val="00267C3A"/>
    <w:rsid w:val="002A4153"/>
    <w:rsid w:val="002E556D"/>
    <w:rsid w:val="002F2747"/>
    <w:rsid w:val="0030468E"/>
    <w:rsid w:val="003053BF"/>
    <w:rsid w:val="00317098"/>
    <w:rsid w:val="00327029"/>
    <w:rsid w:val="00335238"/>
    <w:rsid w:val="0034178F"/>
    <w:rsid w:val="00346E06"/>
    <w:rsid w:val="00351E05"/>
    <w:rsid w:val="003623BC"/>
    <w:rsid w:val="00365A78"/>
    <w:rsid w:val="00391C03"/>
    <w:rsid w:val="003D3B7A"/>
    <w:rsid w:val="003D70AD"/>
    <w:rsid w:val="003E5219"/>
    <w:rsid w:val="003E7E97"/>
    <w:rsid w:val="003F1D08"/>
    <w:rsid w:val="00400713"/>
    <w:rsid w:val="00450F30"/>
    <w:rsid w:val="00462F25"/>
    <w:rsid w:val="00483CC6"/>
    <w:rsid w:val="004A5759"/>
    <w:rsid w:val="004C0114"/>
    <w:rsid w:val="004E1F5B"/>
    <w:rsid w:val="004E5116"/>
    <w:rsid w:val="00502A41"/>
    <w:rsid w:val="00510D92"/>
    <w:rsid w:val="0052110D"/>
    <w:rsid w:val="00523E8F"/>
    <w:rsid w:val="00524272"/>
    <w:rsid w:val="005539E9"/>
    <w:rsid w:val="00560E14"/>
    <w:rsid w:val="0056467F"/>
    <w:rsid w:val="005744D5"/>
    <w:rsid w:val="005969C9"/>
    <w:rsid w:val="005E6446"/>
    <w:rsid w:val="005F38F3"/>
    <w:rsid w:val="005F6EFB"/>
    <w:rsid w:val="005F6F98"/>
    <w:rsid w:val="00603FCA"/>
    <w:rsid w:val="0064494F"/>
    <w:rsid w:val="00682277"/>
    <w:rsid w:val="006E213A"/>
    <w:rsid w:val="006F34F8"/>
    <w:rsid w:val="006F7342"/>
    <w:rsid w:val="0071481F"/>
    <w:rsid w:val="0072495F"/>
    <w:rsid w:val="00726493"/>
    <w:rsid w:val="007531C8"/>
    <w:rsid w:val="00765852"/>
    <w:rsid w:val="0078085F"/>
    <w:rsid w:val="007925BA"/>
    <w:rsid w:val="007D5522"/>
    <w:rsid w:val="0082008B"/>
    <w:rsid w:val="0082061D"/>
    <w:rsid w:val="0082086E"/>
    <w:rsid w:val="0083349B"/>
    <w:rsid w:val="0083795A"/>
    <w:rsid w:val="008428DE"/>
    <w:rsid w:val="00854647"/>
    <w:rsid w:val="008608F5"/>
    <w:rsid w:val="00884CFD"/>
    <w:rsid w:val="00885235"/>
    <w:rsid w:val="008A3CB7"/>
    <w:rsid w:val="008A5723"/>
    <w:rsid w:val="008B5843"/>
    <w:rsid w:val="008C4079"/>
    <w:rsid w:val="008D58B2"/>
    <w:rsid w:val="008F42E0"/>
    <w:rsid w:val="009038AE"/>
    <w:rsid w:val="00903F56"/>
    <w:rsid w:val="00920F57"/>
    <w:rsid w:val="00924C80"/>
    <w:rsid w:val="00941515"/>
    <w:rsid w:val="00946B44"/>
    <w:rsid w:val="00973F4F"/>
    <w:rsid w:val="00975AA0"/>
    <w:rsid w:val="009825CC"/>
    <w:rsid w:val="009C2703"/>
    <w:rsid w:val="009D4653"/>
    <w:rsid w:val="00A00E36"/>
    <w:rsid w:val="00A07272"/>
    <w:rsid w:val="00A13528"/>
    <w:rsid w:val="00A40316"/>
    <w:rsid w:val="00A643D8"/>
    <w:rsid w:val="00A93B36"/>
    <w:rsid w:val="00AB09FD"/>
    <w:rsid w:val="00AC30FE"/>
    <w:rsid w:val="00AE6BF5"/>
    <w:rsid w:val="00B1624A"/>
    <w:rsid w:val="00B30177"/>
    <w:rsid w:val="00B94461"/>
    <w:rsid w:val="00BA1699"/>
    <w:rsid w:val="00BA70EA"/>
    <w:rsid w:val="00BA75F5"/>
    <w:rsid w:val="00BC1C59"/>
    <w:rsid w:val="00BC7151"/>
    <w:rsid w:val="00BD6CCE"/>
    <w:rsid w:val="00BD7ADF"/>
    <w:rsid w:val="00BE0F8D"/>
    <w:rsid w:val="00BE1DBE"/>
    <w:rsid w:val="00C10886"/>
    <w:rsid w:val="00C1317C"/>
    <w:rsid w:val="00C1718C"/>
    <w:rsid w:val="00C34275"/>
    <w:rsid w:val="00C3674A"/>
    <w:rsid w:val="00C5435D"/>
    <w:rsid w:val="00C708F8"/>
    <w:rsid w:val="00C82630"/>
    <w:rsid w:val="00C93E09"/>
    <w:rsid w:val="00CA2B22"/>
    <w:rsid w:val="00CB55C9"/>
    <w:rsid w:val="00D26D61"/>
    <w:rsid w:val="00D3081A"/>
    <w:rsid w:val="00D445B5"/>
    <w:rsid w:val="00D82B76"/>
    <w:rsid w:val="00D95866"/>
    <w:rsid w:val="00DA34A6"/>
    <w:rsid w:val="00DA3EB4"/>
    <w:rsid w:val="00DA75E5"/>
    <w:rsid w:val="00DB3574"/>
    <w:rsid w:val="00DC3AF7"/>
    <w:rsid w:val="00DC4806"/>
    <w:rsid w:val="00E009DE"/>
    <w:rsid w:val="00E43717"/>
    <w:rsid w:val="00E65DA0"/>
    <w:rsid w:val="00E919A3"/>
    <w:rsid w:val="00EC068C"/>
    <w:rsid w:val="00ED48DB"/>
    <w:rsid w:val="00EE4D43"/>
    <w:rsid w:val="00EF1460"/>
    <w:rsid w:val="00EF5CC0"/>
    <w:rsid w:val="00F007E9"/>
    <w:rsid w:val="00F0215D"/>
    <w:rsid w:val="00F208D0"/>
    <w:rsid w:val="00F2106C"/>
    <w:rsid w:val="00F236BF"/>
    <w:rsid w:val="00F4435C"/>
    <w:rsid w:val="00F4608E"/>
    <w:rsid w:val="00F46BEE"/>
    <w:rsid w:val="00F53E36"/>
    <w:rsid w:val="00F755C6"/>
    <w:rsid w:val="00F93ACC"/>
    <w:rsid w:val="00FC076D"/>
    <w:rsid w:val="00FC5517"/>
    <w:rsid w:val="00FC7C7C"/>
    <w:rsid w:val="00FD4025"/>
    <w:rsid w:val="00FE3084"/>
    <w:rsid w:val="00FE7D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86E3DE-DC96-4A57-973F-B700C95E5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qFormat="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qFormat="1"/>
    <w:lsdException w:name="List 5" w:semiHidden="1" w:uiPriority="0" w:unhideWhenUsed="1"/>
    <w:lsdException w:name="List Bullet 2" w:semiHidden="1"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6BEE"/>
    <w:rPr>
      <w:lang w:val="es-CO"/>
    </w:rPr>
  </w:style>
  <w:style w:type="paragraph" w:styleId="Ttulo1">
    <w:name w:val="heading 1"/>
    <w:aliases w:val="título 1,Pregunta,MT1"/>
    <w:basedOn w:val="Normal"/>
    <w:next w:val="Normal"/>
    <w:link w:val="Ttulo1Car"/>
    <w:qFormat/>
    <w:rsid w:val="00F46BEE"/>
    <w:pPr>
      <w:keepNext/>
      <w:keepLines/>
      <w:spacing w:before="480" w:after="0"/>
      <w:outlineLvl w:val="0"/>
    </w:pPr>
    <w:rPr>
      <w:rFonts w:ascii="Calibri Light" w:eastAsia="Times New Roman" w:hAnsi="Calibri Light" w:cs="Times New Roman"/>
      <w:b/>
      <w:bCs/>
      <w:color w:val="2E74B5"/>
      <w:sz w:val="28"/>
      <w:szCs w:val="28"/>
      <w:lang w:val="es-ES_tradnl" w:eastAsia="es-ES"/>
    </w:rPr>
  </w:style>
  <w:style w:type="paragraph" w:styleId="Ttulo2">
    <w:name w:val="heading 2"/>
    <w:aliases w:val="título 2,Edgar 2,MT2"/>
    <w:basedOn w:val="Normal"/>
    <w:next w:val="Normal"/>
    <w:link w:val="Ttulo2Car"/>
    <w:unhideWhenUsed/>
    <w:qFormat/>
    <w:rsid w:val="00F46BEE"/>
    <w:pPr>
      <w:keepNext/>
      <w:keepLines/>
      <w:spacing w:before="200" w:after="0"/>
      <w:outlineLvl w:val="1"/>
    </w:pPr>
    <w:rPr>
      <w:rFonts w:ascii="Calibri Light" w:eastAsia="Times New Roman" w:hAnsi="Calibri Light" w:cs="Times New Roman"/>
      <w:b/>
      <w:bCs/>
      <w:color w:val="5B9BD5"/>
      <w:sz w:val="26"/>
      <w:szCs w:val="26"/>
      <w:lang w:val="es-ES_tradnl" w:eastAsia="es-ES"/>
    </w:rPr>
  </w:style>
  <w:style w:type="paragraph" w:styleId="Ttulo3">
    <w:name w:val="heading 3"/>
    <w:aliases w:val="MT3,título 3"/>
    <w:basedOn w:val="Normal"/>
    <w:next w:val="Normal"/>
    <w:link w:val="Ttulo3Car"/>
    <w:unhideWhenUsed/>
    <w:qFormat/>
    <w:rsid w:val="00F46BEE"/>
    <w:pPr>
      <w:keepNext/>
      <w:keepLines/>
      <w:spacing w:before="200" w:after="0"/>
      <w:outlineLvl w:val="2"/>
    </w:pPr>
    <w:rPr>
      <w:rFonts w:ascii="Calibri Light" w:eastAsia="Times New Roman" w:hAnsi="Calibri Light" w:cs="Times New Roman"/>
      <w:b/>
      <w:bCs/>
      <w:color w:val="5B9BD5"/>
      <w:sz w:val="20"/>
      <w:szCs w:val="20"/>
      <w:lang w:val="es-ES_tradnl" w:eastAsia="es-ES"/>
    </w:rPr>
  </w:style>
  <w:style w:type="paragraph" w:styleId="Ttulo4">
    <w:name w:val="heading 4"/>
    <w:aliases w:val="Edgar 4"/>
    <w:basedOn w:val="Normal"/>
    <w:next w:val="Normal"/>
    <w:link w:val="Ttulo4Car"/>
    <w:unhideWhenUsed/>
    <w:qFormat/>
    <w:rsid w:val="00F46BEE"/>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Ttulo5">
    <w:name w:val="heading 5"/>
    <w:basedOn w:val="Normal"/>
    <w:next w:val="Normal"/>
    <w:link w:val="Ttulo5Car"/>
    <w:qFormat/>
    <w:rsid w:val="00D82B76"/>
    <w:pPr>
      <w:keepNext/>
      <w:spacing w:after="0" w:line="240" w:lineRule="auto"/>
      <w:jc w:val="both"/>
      <w:outlineLvl w:val="4"/>
    </w:pPr>
    <w:rPr>
      <w:rFonts w:ascii="Arial" w:eastAsia="Times New Roman" w:hAnsi="Arial" w:cs="Arial"/>
      <w:b/>
      <w:bCs/>
      <w:color w:val="000000"/>
      <w:sz w:val="10"/>
      <w:szCs w:val="10"/>
      <w:lang w:eastAsia="es-ES"/>
    </w:rPr>
  </w:style>
  <w:style w:type="paragraph" w:styleId="Ttulo6">
    <w:name w:val="heading 6"/>
    <w:basedOn w:val="Normal"/>
    <w:next w:val="Normal"/>
    <w:link w:val="Ttulo6Car"/>
    <w:qFormat/>
    <w:rsid w:val="00F46BEE"/>
    <w:pPr>
      <w:spacing w:before="240" w:after="60" w:line="240" w:lineRule="auto"/>
      <w:outlineLvl w:val="5"/>
    </w:pPr>
    <w:rPr>
      <w:rFonts w:ascii="Calibri" w:eastAsia="Times New Roman" w:hAnsi="Calibri" w:cs="Times New Roman"/>
      <w:b/>
      <w:bCs/>
      <w:lang w:val="es-MX" w:eastAsia="es-MX"/>
    </w:rPr>
  </w:style>
  <w:style w:type="paragraph" w:styleId="Ttulo7">
    <w:name w:val="heading 7"/>
    <w:aliases w:val=" Car"/>
    <w:basedOn w:val="Normal"/>
    <w:next w:val="Normal"/>
    <w:link w:val="Ttulo7Car"/>
    <w:qFormat/>
    <w:rsid w:val="00D82B76"/>
    <w:pPr>
      <w:keepNext/>
      <w:spacing w:after="0" w:line="240" w:lineRule="auto"/>
      <w:jc w:val="both"/>
      <w:outlineLvl w:val="6"/>
    </w:pPr>
    <w:rPr>
      <w:rFonts w:ascii="Times New Roman" w:eastAsia="Times New Roman" w:hAnsi="Times New Roman" w:cs="Times New Roman"/>
      <w:b/>
      <w:bCs/>
      <w:sz w:val="20"/>
      <w:szCs w:val="20"/>
      <w:lang w:eastAsia="es-ES"/>
    </w:rPr>
  </w:style>
  <w:style w:type="paragraph" w:styleId="Ttulo8">
    <w:name w:val="heading 8"/>
    <w:basedOn w:val="Normal"/>
    <w:next w:val="Normal"/>
    <w:link w:val="Ttulo8Car"/>
    <w:qFormat/>
    <w:rsid w:val="00D82B76"/>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D82B76"/>
    <w:pPr>
      <w:spacing w:before="240" w:after="60" w:line="240" w:lineRule="auto"/>
      <w:outlineLvl w:val="8"/>
    </w:pPr>
    <w:rPr>
      <w:rFonts w:ascii="Cambria" w:eastAsia="Times New Roman" w:hAnsi="Cambr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MT1 Car"/>
    <w:basedOn w:val="Fuentedeprrafopredeter"/>
    <w:link w:val="Ttulo1"/>
    <w:rsid w:val="00F46BEE"/>
    <w:rPr>
      <w:rFonts w:ascii="Calibri Light" w:eastAsia="Times New Roman" w:hAnsi="Calibri Light" w:cs="Times New Roman"/>
      <w:b/>
      <w:bCs/>
      <w:color w:val="2E74B5"/>
      <w:sz w:val="28"/>
      <w:szCs w:val="28"/>
      <w:lang w:val="es-ES_tradnl" w:eastAsia="es-ES"/>
    </w:rPr>
  </w:style>
  <w:style w:type="character" w:customStyle="1" w:styleId="Ttulo2Car">
    <w:name w:val="Título 2 Car"/>
    <w:aliases w:val="título 2 Car,Edgar 2 Car,MT2 Car"/>
    <w:basedOn w:val="Fuentedeprrafopredeter"/>
    <w:link w:val="Ttulo2"/>
    <w:rsid w:val="00F46BEE"/>
    <w:rPr>
      <w:rFonts w:ascii="Calibri Light" w:eastAsia="Times New Roman" w:hAnsi="Calibri Light" w:cs="Times New Roman"/>
      <w:b/>
      <w:bCs/>
      <w:color w:val="5B9BD5"/>
      <w:sz w:val="26"/>
      <w:szCs w:val="26"/>
      <w:lang w:val="es-ES_tradnl" w:eastAsia="es-ES"/>
    </w:rPr>
  </w:style>
  <w:style w:type="character" w:customStyle="1" w:styleId="Ttulo3Car">
    <w:name w:val="Título 3 Car"/>
    <w:aliases w:val="MT3 Car,título 3 Car"/>
    <w:basedOn w:val="Fuentedeprrafopredeter"/>
    <w:link w:val="Ttulo3"/>
    <w:rsid w:val="00F46BEE"/>
    <w:rPr>
      <w:rFonts w:ascii="Calibri Light" w:eastAsia="Times New Roman" w:hAnsi="Calibri Light" w:cs="Times New Roman"/>
      <w:b/>
      <w:bCs/>
      <w:color w:val="5B9BD5"/>
      <w:sz w:val="20"/>
      <w:szCs w:val="20"/>
      <w:lang w:val="es-ES_tradnl" w:eastAsia="es-ES"/>
    </w:rPr>
  </w:style>
  <w:style w:type="character" w:customStyle="1" w:styleId="Ttulo4Car">
    <w:name w:val="Título 4 Car"/>
    <w:aliases w:val="Edgar 4 Car"/>
    <w:basedOn w:val="Fuentedeprrafopredeter"/>
    <w:link w:val="Ttulo4"/>
    <w:rsid w:val="00F46BEE"/>
    <w:rPr>
      <w:rFonts w:ascii="Calibri" w:eastAsia="Times New Roman" w:hAnsi="Calibri" w:cs="Times New Roman"/>
      <w:b/>
      <w:bCs/>
      <w:sz w:val="28"/>
      <w:szCs w:val="28"/>
      <w:lang w:val="x-none" w:eastAsia="x-none"/>
    </w:rPr>
  </w:style>
  <w:style w:type="character" w:customStyle="1" w:styleId="Ttulo6Car">
    <w:name w:val="Título 6 Car"/>
    <w:basedOn w:val="Fuentedeprrafopredeter"/>
    <w:link w:val="Ttulo6"/>
    <w:rsid w:val="00F46BEE"/>
    <w:rPr>
      <w:rFonts w:ascii="Calibri" w:eastAsia="Times New Roman" w:hAnsi="Calibri" w:cs="Times New Roman"/>
      <w:b/>
      <w:bCs/>
      <w:lang w:val="es-MX" w:eastAsia="es-MX"/>
    </w:rPr>
  </w:style>
  <w:style w:type="paragraph" w:customStyle="1" w:styleId="Ttulo11">
    <w:name w:val="Título 11"/>
    <w:basedOn w:val="Normal"/>
    <w:next w:val="Normal"/>
    <w:qFormat/>
    <w:rsid w:val="00F46BEE"/>
    <w:pPr>
      <w:keepNext/>
      <w:keepLines/>
      <w:autoSpaceDE w:val="0"/>
      <w:autoSpaceDN w:val="0"/>
      <w:spacing w:before="480" w:after="0" w:line="240" w:lineRule="auto"/>
      <w:outlineLvl w:val="0"/>
    </w:pPr>
    <w:rPr>
      <w:rFonts w:ascii="Calibri Light" w:eastAsia="Times New Roman" w:hAnsi="Calibri Light" w:cs="Times New Roman"/>
      <w:b/>
      <w:bCs/>
      <w:color w:val="2E74B5"/>
      <w:sz w:val="28"/>
      <w:szCs w:val="28"/>
      <w:lang w:val="es-ES_tradnl" w:eastAsia="es-ES"/>
    </w:rPr>
  </w:style>
  <w:style w:type="paragraph" w:customStyle="1" w:styleId="Ttulo21">
    <w:name w:val="Título 21"/>
    <w:basedOn w:val="Normal"/>
    <w:next w:val="Normal"/>
    <w:unhideWhenUsed/>
    <w:qFormat/>
    <w:rsid w:val="00F46BEE"/>
    <w:pPr>
      <w:keepNext/>
      <w:keepLines/>
      <w:autoSpaceDE w:val="0"/>
      <w:autoSpaceDN w:val="0"/>
      <w:spacing w:before="200" w:after="0" w:line="240" w:lineRule="auto"/>
      <w:outlineLvl w:val="1"/>
    </w:pPr>
    <w:rPr>
      <w:rFonts w:ascii="Calibri Light" w:eastAsia="Times New Roman" w:hAnsi="Calibri Light" w:cs="Times New Roman"/>
      <w:b/>
      <w:bCs/>
      <w:color w:val="5B9BD5"/>
      <w:sz w:val="26"/>
      <w:szCs w:val="26"/>
      <w:lang w:val="es-ES_tradnl" w:eastAsia="es-ES"/>
    </w:rPr>
  </w:style>
  <w:style w:type="paragraph" w:customStyle="1" w:styleId="Ttulo31">
    <w:name w:val="Título 31"/>
    <w:basedOn w:val="Normal"/>
    <w:next w:val="Normal"/>
    <w:unhideWhenUsed/>
    <w:qFormat/>
    <w:rsid w:val="00F46BEE"/>
    <w:pPr>
      <w:keepNext/>
      <w:keepLines/>
      <w:autoSpaceDE w:val="0"/>
      <w:autoSpaceDN w:val="0"/>
      <w:spacing w:before="200" w:after="0" w:line="240" w:lineRule="auto"/>
      <w:outlineLvl w:val="2"/>
    </w:pPr>
    <w:rPr>
      <w:rFonts w:ascii="Calibri Light" w:eastAsia="Times New Roman" w:hAnsi="Calibri Light" w:cs="Times New Roman"/>
      <w:b/>
      <w:bCs/>
      <w:color w:val="5B9BD5"/>
      <w:sz w:val="20"/>
      <w:szCs w:val="20"/>
      <w:lang w:val="es-ES_tradnl" w:eastAsia="es-ES"/>
    </w:rPr>
  </w:style>
  <w:style w:type="numbering" w:customStyle="1" w:styleId="Sinlista1">
    <w:name w:val="Sin lista1"/>
    <w:next w:val="Sinlista"/>
    <w:uiPriority w:val="99"/>
    <w:semiHidden/>
    <w:unhideWhenUsed/>
    <w:rsid w:val="00F46BEE"/>
  </w:style>
  <w:style w:type="numbering" w:customStyle="1" w:styleId="Sinlista11">
    <w:name w:val="Sin lista11"/>
    <w:next w:val="Sinlista"/>
    <w:uiPriority w:val="99"/>
    <w:semiHidden/>
    <w:unhideWhenUsed/>
    <w:rsid w:val="00F46BEE"/>
  </w:style>
  <w:style w:type="numbering" w:customStyle="1" w:styleId="Sinlista111">
    <w:name w:val="Sin lista111"/>
    <w:next w:val="Sinlista"/>
    <w:uiPriority w:val="99"/>
    <w:semiHidden/>
    <w:unhideWhenUsed/>
    <w:rsid w:val="00F46BEE"/>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 Ca,Ca"/>
    <w:basedOn w:val="Normal"/>
    <w:link w:val="EncabezadoCar"/>
    <w:uiPriority w:val="99"/>
    <w:rsid w:val="00F46BEE"/>
    <w:pPr>
      <w:tabs>
        <w:tab w:val="center" w:pos="4419"/>
        <w:tab w:val="right" w:pos="8838"/>
      </w:tabs>
      <w:autoSpaceDE w:val="0"/>
      <w:autoSpaceDN w:val="0"/>
      <w:spacing w:after="0" w:line="240" w:lineRule="auto"/>
    </w:pPr>
    <w:rPr>
      <w:rFonts w:ascii="Arial" w:eastAsia="Times New Roman" w:hAnsi="Arial" w:cs="Arial"/>
      <w:sz w:val="20"/>
      <w:szCs w:val="20"/>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rsid w:val="00F46BEE"/>
    <w:rPr>
      <w:rFonts w:ascii="Arial" w:eastAsia="Times New Roman" w:hAnsi="Arial" w:cs="Arial"/>
      <w:sz w:val="20"/>
      <w:szCs w:val="20"/>
      <w:lang w:val="es-ES_tradnl" w:eastAsia="es-ES"/>
    </w:rPr>
  </w:style>
  <w:style w:type="paragraph" w:styleId="Piedepgina">
    <w:name w:val="footer"/>
    <w:aliases w:val="pie de página"/>
    <w:basedOn w:val="Normal"/>
    <w:link w:val="PiedepginaCar"/>
    <w:qFormat/>
    <w:rsid w:val="00F46BEE"/>
    <w:pPr>
      <w:tabs>
        <w:tab w:val="center" w:pos="4419"/>
        <w:tab w:val="right" w:pos="8838"/>
      </w:tabs>
      <w:autoSpaceDE w:val="0"/>
      <w:autoSpaceDN w:val="0"/>
      <w:spacing w:after="0" w:line="240" w:lineRule="auto"/>
    </w:pPr>
    <w:rPr>
      <w:rFonts w:ascii="Arial" w:eastAsia="Times New Roman" w:hAnsi="Arial" w:cs="Arial"/>
      <w:sz w:val="20"/>
      <w:szCs w:val="20"/>
      <w:lang w:val="es-ES_tradnl" w:eastAsia="es-ES"/>
    </w:rPr>
  </w:style>
  <w:style w:type="character" w:customStyle="1" w:styleId="PiedepginaCar">
    <w:name w:val="Pie de página Car"/>
    <w:aliases w:val="pie de página Car"/>
    <w:basedOn w:val="Fuentedeprrafopredeter"/>
    <w:link w:val="Piedepgina"/>
    <w:rsid w:val="00F46BEE"/>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F46BEE"/>
    <w:pPr>
      <w:autoSpaceDE w:val="0"/>
      <w:autoSpaceDN w:val="0"/>
      <w:spacing w:after="0" w:line="240" w:lineRule="auto"/>
      <w:ind w:left="720"/>
      <w:contextualSpacing/>
    </w:pPr>
    <w:rPr>
      <w:rFonts w:ascii="Arial" w:eastAsia="Times New Roman" w:hAnsi="Arial" w:cs="Arial"/>
      <w:sz w:val="20"/>
      <w:szCs w:val="20"/>
      <w:lang w:val="es-ES_tradnl"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rsid w:val="00F46BEE"/>
    <w:rPr>
      <w:rFonts w:ascii="Arial" w:eastAsia="Times New Roman" w:hAnsi="Arial" w:cs="Arial"/>
      <w:sz w:val="20"/>
      <w:szCs w:val="20"/>
      <w:lang w:val="es-ES_tradnl" w:eastAsia="es-ES"/>
    </w:rPr>
  </w:style>
  <w:style w:type="paragraph" w:styleId="Puesto">
    <w:name w:val="Title"/>
    <w:basedOn w:val="Normal"/>
    <w:link w:val="PuestoCar"/>
    <w:qFormat/>
    <w:rsid w:val="00F46BEE"/>
    <w:pPr>
      <w:spacing w:after="0" w:line="240" w:lineRule="auto"/>
      <w:jc w:val="center"/>
    </w:pPr>
    <w:rPr>
      <w:rFonts w:ascii="Arial" w:eastAsia="Times New Roman" w:hAnsi="Arial" w:cs="Times New Roman"/>
      <w:b/>
      <w:sz w:val="18"/>
      <w:szCs w:val="20"/>
      <w:lang w:eastAsia="es-ES"/>
    </w:rPr>
  </w:style>
  <w:style w:type="character" w:customStyle="1" w:styleId="PuestoCar">
    <w:name w:val="Puesto Car"/>
    <w:basedOn w:val="Fuentedeprrafopredeter"/>
    <w:link w:val="Puesto"/>
    <w:rsid w:val="00F46BEE"/>
    <w:rPr>
      <w:rFonts w:ascii="Arial" w:eastAsia="Times New Roman" w:hAnsi="Arial" w:cs="Times New Roman"/>
      <w:b/>
      <w:sz w:val="18"/>
      <w:szCs w:val="20"/>
      <w:lang w:val="es-CO"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
    <w:basedOn w:val="Normal"/>
    <w:link w:val="TextoindependienteCar"/>
    <w:rsid w:val="00F46BEE"/>
    <w:pPr>
      <w:spacing w:after="0" w:line="240" w:lineRule="auto"/>
    </w:pPr>
    <w:rPr>
      <w:rFonts w:ascii="Arial" w:eastAsia="Times New Roman" w:hAnsi="Arial" w:cs="Times New Roman"/>
      <w:sz w:val="24"/>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F46BEE"/>
    <w:rPr>
      <w:rFonts w:ascii="Arial" w:eastAsia="Times New Roman" w:hAnsi="Arial" w:cs="Times New Roman"/>
      <w:sz w:val="24"/>
      <w:szCs w:val="20"/>
      <w:lang w:eastAsia="es-ES"/>
    </w:rPr>
  </w:style>
  <w:style w:type="character" w:styleId="Hipervnculo">
    <w:name w:val="Hyperlink"/>
    <w:basedOn w:val="Fuentedeprrafopredeter"/>
    <w:uiPriority w:val="99"/>
    <w:rsid w:val="00F46BEE"/>
    <w:rPr>
      <w:color w:val="0000FF"/>
      <w:u w:val="single"/>
    </w:rPr>
  </w:style>
  <w:style w:type="paragraph" w:styleId="Sangradetextonormal">
    <w:name w:val="Body Text Indent"/>
    <w:aliases w:val=" Car1, Car11,Car11"/>
    <w:basedOn w:val="Normal"/>
    <w:link w:val="SangradetextonormalCar"/>
    <w:uiPriority w:val="99"/>
    <w:unhideWhenUsed/>
    <w:rsid w:val="00F46BEE"/>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aliases w:val=" Car1 Car, Car11 Car,Car11 Car"/>
    <w:basedOn w:val="Fuentedeprrafopredeter"/>
    <w:link w:val="Sangradetextonormal"/>
    <w:rsid w:val="00F46BEE"/>
    <w:rPr>
      <w:rFonts w:ascii="Times New Roman" w:eastAsia="Times New Roman" w:hAnsi="Times New Roman" w:cs="Times New Roman"/>
      <w:sz w:val="24"/>
      <w:szCs w:val="24"/>
      <w:lang w:val="es-CO" w:eastAsia="es-ES"/>
    </w:rPr>
  </w:style>
  <w:style w:type="paragraph" w:styleId="Textoindependiente2">
    <w:name w:val="Body Text 2"/>
    <w:aliases w:val="Car Car,Car3"/>
    <w:basedOn w:val="Normal"/>
    <w:link w:val="Textoindependiente2Car"/>
    <w:rsid w:val="00F46BEE"/>
    <w:pPr>
      <w:autoSpaceDE w:val="0"/>
      <w:autoSpaceDN w:val="0"/>
      <w:spacing w:after="120" w:line="480" w:lineRule="auto"/>
    </w:pPr>
    <w:rPr>
      <w:rFonts w:ascii="Arial" w:eastAsia="Times New Roman" w:hAnsi="Arial" w:cs="Arial"/>
      <w:sz w:val="20"/>
      <w:szCs w:val="20"/>
      <w:lang w:val="es-ES_tradnl" w:eastAsia="es-ES"/>
    </w:rPr>
  </w:style>
  <w:style w:type="character" w:customStyle="1" w:styleId="Textoindependiente2Car">
    <w:name w:val="Texto independiente 2 Car"/>
    <w:aliases w:val="Car Car Car2,Car3 Car"/>
    <w:basedOn w:val="Fuentedeprrafopredeter"/>
    <w:link w:val="Textoindependiente2"/>
    <w:rsid w:val="00F46BEE"/>
    <w:rPr>
      <w:rFonts w:ascii="Arial" w:eastAsia="Times New Roman" w:hAnsi="Arial" w:cs="Arial"/>
      <w:sz w:val="20"/>
      <w:szCs w:val="20"/>
      <w:lang w:val="es-ES_tradnl" w:eastAsia="es-ES"/>
    </w:rPr>
  </w:style>
  <w:style w:type="paragraph" w:customStyle="1" w:styleId="Sinespaciado1">
    <w:name w:val="Sin espaciado1"/>
    <w:qFormat/>
    <w:rsid w:val="00F46BEE"/>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rsid w:val="00F46BEE"/>
    <w:pPr>
      <w:autoSpaceDE w:val="0"/>
      <w:autoSpaceDN w:val="0"/>
      <w:adjustRightInd w:val="0"/>
      <w:spacing w:after="0" w:line="240" w:lineRule="auto"/>
    </w:pPr>
    <w:rPr>
      <w:rFonts w:ascii="Tahoma" w:eastAsia="Times New Roman" w:hAnsi="Tahoma" w:cs="Tahoma"/>
      <w:color w:val="000000"/>
      <w:sz w:val="24"/>
      <w:szCs w:val="24"/>
      <w:lang w:val="es-CO" w:eastAsia="es-CO"/>
    </w:rPr>
  </w:style>
  <w:style w:type="paragraph" w:customStyle="1" w:styleId="Textoindependiente21">
    <w:name w:val="Texto independiente 21"/>
    <w:basedOn w:val="Normal"/>
    <w:rsid w:val="00F46BEE"/>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styleId="Textodeglobo">
    <w:name w:val="Balloon Text"/>
    <w:basedOn w:val="Normal"/>
    <w:link w:val="TextodegloboCar"/>
    <w:unhideWhenUsed/>
    <w:rsid w:val="00F46BEE"/>
    <w:pPr>
      <w:autoSpaceDE w:val="0"/>
      <w:autoSpaceDN w:val="0"/>
      <w:spacing w:after="0" w:line="240" w:lineRule="auto"/>
    </w:pPr>
    <w:rPr>
      <w:rFonts w:ascii="Tahoma" w:eastAsia="Times New Roman" w:hAnsi="Tahoma" w:cs="Tahoma"/>
      <w:sz w:val="16"/>
      <w:szCs w:val="16"/>
      <w:lang w:val="es-ES_tradnl" w:eastAsia="es-ES"/>
    </w:rPr>
  </w:style>
  <w:style w:type="character" w:customStyle="1" w:styleId="TextodegloboCar">
    <w:name w:val="Texto de globo Car"/>
    <w:basedOn w:val="Fuentedeprrafopredeter"/>
    <w:link w:val="Textodeglobo"/>
    <w:rsid w:val="00F46BEE"/>
    <w:rPr>
      <w:rFonts w:ascii="Tahoma" w:eastAsia="Times New Roman" w:hAnsi="Tahoma" w:cs="Tahoma"/>
      <w:sz w:val="16"/>
      <w:szCs w:val="16"/>
      <w:lang w:val="es-ES_tradnl" w:eastAsia="es-ES"/>
    </w:rPr>
  </w:style>
  <w:style w:type="paragraph" w:customStyle="1" w:styleId="Sangra2detindependiente1">
    <w:name w:val="Sangría 2 de t. independiente1"/>
    <w:basedOn w:val="Normal"/>
    <w:uiPriority w:val="99"/>
    <w:rsid w:val="00F46BEE"/>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eastAsia="es-ES"/>
    </w:rPr>
  </w:style>
  <w:style w:type="paragraph" w:styleId="Textonotapie">
    <w:name w:val="footnote text"/>
    <w:basedOn w:val="Normal"/>
    <w:link w:val="TextonotapieCar"/>
    <w:uiPriority w:val="99"/>
    <w:rsid w:val="00F46BEE"/>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F46BEE"/>
    <w:rPr>
      <w:rFonts w:ascii="Times New Roman" w:eastAsia="Times New Roman" w:hAnsi="Times New Roman" w:cs="Times New Roman"/>
      <w:sz w:val="20"/>
      <w:szCs w:val="20"/>
      <w:lang w:eastAsia="es-ES"/>
    </w:rPr>
  </w:style>
  <w:style w:type="paragraph" w:styleId="Subttulo">
    <w:name w:val="Subtitle"/>
    <w:basedOn w:val="Normal"/>
    <w:next w:val="Normal"/>
    <w:link w:val="SubttuloCar"/>
    <w:uiPriority w:val="99"/>
    <w:qFormat/>
    <w:rsid w:val="00F46BEE"/>
    <w:pPr>
      <w:spacing w:after="60" w:line="240" w:lineRule="auto"/>
      <w:jc w:val="center"/>
      <w:outlineLvl w:val="1"/>
    </w:pPr>
    <w:rPr>
      <w:rFonts w:ascii="Calibri Light" w:eastAsia="Times New Roman" w:hAnsi="Calibri Light" w:cs="Times New Roman"/>
      <w:sz w:val="24"/>
      <w:szCs w:val="24"/>
      <w:lang w:val="es-ES" w:eastAsia="es-ES"/>
    </w:rPr>
  </w:style>
  <w:style w:type="character" w:customStyle="1" w:styleId="SubttuloCar">
    <w:name w:val="Subtítulo Car"/>
    <w:basedOn w:val="Fuentedeprrafopredeter"/>
    <w:link w:val="Subttulo"/>
    <w:rsid w:val="00F46BEE"/>
    <w:rPr>
      <w:rFonts w:ascii="Calibri Light" w:eastAsia="Times New Roman" w:hAnsi="Calibri Light" w:cs="Times New Roman"/>
      <w:sz w:val="24"/>
      <w:szCs w:val="24"/>
      <w:lang w:eastAsia="es-ES"/>
    </w:rPr>
  </w:style>
  <w:style w:type="paragraph" w:styleId="NormalWeb">
    <w:name w:val="Normal (Web)"/>
    <w:basedOn w:val="Normal"/>
    <w:uiPriority w:val="99"/>
    <w:unhideWhenUsed/>
    <w:rsid w:val="00F46BE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F46BEE"/>
    <w:rPr>
      <w:b/>
      <w:bCs/>
    </w:rPr>
  </w:style>
  <w:style w:type="character" w:customStyle="1" w:styleId="apple-converted-space">
    <w:name w:val="apple-converted-space"/>
    <w:basedOn w:val="Fuentedeprrafopredeter"/>
    <w:rsid w:val="00F46BEE"/>
  </w:style>
  <w:style w:type="paragraph" w:customStyle="1" w:styleId="Tibitoc">
    <w:name w:val="Tibitoc"/>
    <w:basedOn w:val="Normal"/>
    <w:rsid w:val="00F46BEE"/>
    <w:pPr>
      <w:spacing w:after="0" w:line="240" w:lineRule="auto"/>
      <w:jc w:val="center"/>
    </w:pPr>
    <w:rPr>
      <w:rFonts w:ascii="Arial" w:eastAsia="Times New Roman" w:hAnsi="Arial" w:cs="Times New Roman"/>
      <w:b/>
      <w:szCs w:val="24"/>
      <w:lang w:val="es-ES_tradnl" w:eastAsia="es-ES"/>
    </w:rPr>
  </w:style>
  <w:style w:type="character" w:styleId="Refdenotaalpie">
    <w:name w:val="footnote reference"/>
    <w:rsid w:val="00F46BEE"/>
    <w:rPr>
      <w:vertAlign w:val="superscript"/>
    </w:rPr>
  </w:style>
  <w:style w:type="paragraph" w:customStyle="1" w:styleId="CarCarCar">
    <w:name w:val="Car Car Car"/>
    <w:basedOn w:val="Normal"/>
    <w:rsid w:val="00F46BEE"/>
    <w:pPr>
      <w:spacing w:after="160" w:line="240" w:lineRule="exact"/>
    </w:pPr>
    <w:rPr>
      <w:rFonts w:ascii="Verdana" w:eastAsia="Times New Roman" w:hAnsi="Verdana" w:cs="Times New Roman"/>
      <w:sz w:val="20"/>
      <w:szCs w:val="20"/>
    </w:rPr>
  </w:style>
  <w:style w:type="character" w:styleId="Nmerodepgina">
    <w:name w:val="page number"/>
    <w:basedOn w:val="Fuentedeprrafopredeter"/>
    <w:rsid w:val="00F46BEE"/>
  </w:style>
  <w:style w:type="paragraph" w:styleId="Sangra2detindependiente">
    <w:name w:val="Body Text Indent 2"/>
    <w:basedOn w:val="Normal"/>
    <w:link w:val="Sangra2detindependienteCar"/>
    <w:uiPriority w:val="99"/>
    <w:rsid w:val="00F46BEE"/>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F46BEE"/>
    <w:rPr>
      <w:rFonts w:ascii="Times New Roman" w:eastAsia="Times New Roman" w:hAnsi="Times New Roman" w:cs="Times New Roman"/>
      <w:sz w:val="24"/>
      <w:szCs w:val="24"/>
      <w:lang w:eastAsia="es-ES"/>
    </w:rPr>
  </w:style>
  <w:style w:type="paragraph" w:customStyle="1" w:styleId="Char8">
    <w:name w:val="Char8"/>
    <w:basedOn w:val="Normal"/>
    <w:rsid w:val="00F46BEE"/>
    <w:pPr>
      <w:spacing w:after="160" w:line="240" w:lineRule="exact"/>
    </w:pPr>
    <w:rPr>
      <w:rFonts w:ascii="Verdana" w:eastAsia="Times New Roman" w:hAnsi="Verdana" w:cs="Times New Roman"/>
      <w:sz w:val="20"/>
      <w:szCs w:val="20"/>
    </w:rPr>
  </w:style>
  <w:style w:type="paragraph" w:customStyle="1" w:styleId="Pa16">
    <w:name w:val="Pa16"/>
    <w:basedOn w:val="Normal"/>
    <w:next w:val="Normal"/>
    <w:rsid w:val="00F46BEE"/>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F46BEE"/>
    <w:pPr>
      <w:spacing w:after="160" w:line="240" w:lineRule="exact"/>
    </w:pPr>
    <w:rPr>
      <w:rFonts w:ascii="Verdana" w:eastAsia="Times New Roman" w:hAnsi="Verdana" w:cs="Verdana"/>
      <w:sz w:val="20"/>
      <w:szCs w:val="20"/>
    </w:rPr>
  </w:style>
  <w:style w:type="paragraph" w:customStyle="1" w:styleId="Car">
    <w:name w:val="Car"/>
    <w:basedOn w:val="Normal"/>
    <w:rsid w:val="00F46BEE"/>
    <w:pPr>
      <w:spacing w:after="160" w:line="240" w:lineRule="exact"/>
    </w:pPr>
    <w:rPr>
      <w:rFonts w:ascii="Verdana" w:eastAsia="Times New Roman" w:hAnsi="Verdana" w:cs="Times New Roman"/>
      <w:sz w:val="20"/>
      <w:szCs w:val="20"/>
    </w:rPr>
  </w:style>
  <w:style w:type="paragraph" w:customStyle="1" w:styleId="CarCarCar1">
    <w:name w:val="Car Car Car1"/>
    <w:basedOn w:val="Normal"/>
    <w:rsid w:val="00F46BEE"/>
    <w:pPr>
      <w:spacing w:after="160" w:line="240" w:lineRule="exact"/>
    </w:pPr>
    <w:rPr>
      <w:rFonts w:ascii="Verdana" w:eastAsia="Times New Roman" w:hAnsi="Verdana" w:cs="Verdana"/>
      <w:sz w:val="20"/>
      <w:szCs w:val="20"/>
    </w:rPr>
  </w:style>
  <w:style w:type="paragraph" w:customStyle="1" w:styleId="Car1">
    <w:name w:val="Car1"/>
    <w:basedOn w:val="Normal"/>
    <w:rsid w:val="00F46BEE"/>
    <w:pPr>
      <w:spacing w:after="160" w:line="240" w:lineRule="exact"/>
    </w:pPr>
    <w:rPr>
      <w:rFonts w:ascii="Verdana" w:eastAsia="Times New Roman" w:hAnsi="Verdana" w:cs="Verdana"/>
      <w:sz w:val="20"/>
      <w:szCs w:val="20"/>
    </w:rPr>
  </w:style>
  <w:style w:type="character" w:customStyle="1" w:styleId="A9">
    <w:name w:val="A9"/>
    <w:rsid w:val="00F46BEE"/>
    <w:rPr>
      <w:color w:val="000000"/>
      <w:sz w:val="19"/>
      <w:szCs w:val="19"/>
    </w:rPr>
  </w:style>
  <w:style w:type="paragraph" w:customStyle="1" w:styleId="Pa39">
    <w:name w:val="Pa39"/>
    <w:basedOn w:val="Normal"/>
    <w:next w:val="Normal"/>
    <w:rsid w:val="00F46BEE"/>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F46BEE"/>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Descripción1"/>
    <w:basedOn w:val="Normal"/>
    <w:next w:val="Normal"/>
    <w:qFormat/>
    <w:rsid w:val="00F46BEE"/>
    <w:pPr>
      <w:spacing w:after="0" w:line="240" w:lineRule="auto"/>
      <w:jc w:val="center"/>
    </w:pPr>
    <w:rPr>
      <w:rFonts w:ascii="Arial" w:eastAsia="Times New Roman" w:hAnsi="Arial" w:cs="Times New Roman"/>
      <w:b/>
      <w:sz w:val="24"/>
      <w:szCs w:val="20"/>
      <w:lang w:val="es-ES" w:eastAsia="es-ES"/>
    </w:rPr>
  </w:style>
  <w:style w:type="character" w:styleId="Refdecomentario">
    <w:name w:val="annotation reference"/>
    <w:basedOn w:val="Fuentedeprrafopredeter"/>
    <w:uiPriority w:val="99"/>
    <w:rsid w:val="00F46BEE"/>
    <w:rPr>
      <w:sz w:val="16"/>
      <w:szCs w:val="16"/>
    </w:rPr>
  </w:style>
  <w:style w:type="paragraph" w:styleId="Textocomentario">
    <w:name w:val="annotation text"/>
    <w:basedOn w:val="Normal"/>
    <w:link w:val="TextocomentarioCar"/>
    <w:rsid w:val="00F46BEE"/>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F46BEE"/>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rsid w:val="00F46BEE"/>
    <w:rPr>
      <w:b/>
      <w:bCs/>
    </w:rPr>
  </w:style>
  <w:style w:type="character" w:customStyle="1" w:styleId="AsuntodelcomentarioCar">
    <w:name w:val="Asunto del comentario Car"/>
    <w:basedOn w:val="TextocomentarioCar"/>
    <w:link w:val="Asuntodelcomentario"/>
    <w:rsid w:val="00F46BEE"/>
    <w:rPr>
      <w:rFonts w:ascii="Times New Roman" w:eastAsia="Times New Roman" w:hAnsi="Times New Roman" w:cs="Times New Roman"/>
      <w:b/>
      <w:bCs/>
      <w:sz w:val="20"/>
      <w:szCs w:val="20"/>
      <w:lang w:eastAsia="es-ES"/>
    </w:rPr>
  </w:style>
  <w:style w:type="paragraph" w:styleId="Continuarlista2">
    <w:name w:val="List Continue 2"/>
    <w:basedOn w:val="Normal"/>
    <w:rsid w:val="00F46BEE"/>
    <w:pPr>
      <w:spacing w:after="120" w:line="240" w:lineRule="auto"/>
      <w:ind w:left="566"/>
    </w:pPr>
    <w:rPr>
      <w:rFonts w:ascii="Times New Roman" w:eastAsia="Times New Roman" w:hAnsi="Times New Roman" w:cs="Times New Roman"/>
      <w:sz w:val="24"/>
      <w:szCs w:val="24"/>
      <w:lang w:val="es-ES" w:eastAsia="es-ES"/>
    </w:rPr>
  </w:style>
  <w:style w:type="paragraph" w:customStyle="1" w:styleId="subtitulos">
    <w:name w:val="subtitulos"/>
    <w:basedOn w:val="Normal"/>
    <w:rsid w:val="00F46BE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Textos">
    <w:name w:val="Texto (Textos)"/>
    <w:basedOn w:val="Normal"/>
    <w:rsid w:val="00F46BEE"/>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customStyle="1" w:styleId="Sangradetextonormal1">
    <w:name w:val="Sangría de texto normal1"/>
    <w:basedOn w:val="Normal"/>
    <w:rsid w:val="00F46BEE"/>
    <w:pPr>
      <w:autoSpaceDE w:val="0"/>
      <w:autoSpaceDN w:val="0"/>
      <w:spacing w:after="0" w:line="240" w:lineRule="auto"/>
      <w:ind w:left="426"/>
      <w:jc w:val="both"/>
    </w:pPr>
    <w:rPr>
      <w:rFonts w:ascii="Arial" w:eastAsia="Times New Roman" w:hAnsi="Arial" w:cs="Arial"/>
      <w:sz w:val="24"/>
      <w:szCs w:val="24"/>
      <w:lang w:eastAsia="es-ES"/>
    </w:rPr>
  </w:style>
  <w:style w:type="paragraph" w:styleId="Sinespaciado">
    <w:name w:val="No Spacing"/>
    <w:uiPriority w:val="1"/>
    <w:qFormat/>
    <w:rsid w:val="00F46BEE"/>
    <w:pPr>
      <w:spacing w:after="0" w:line="240" w:lineRule="auto"/>
    </w:pPr>
    <w:rPr>
      <w:rFonts w:ascii="Calibri" w:eastAsia="Calibri" w:hAnsi="Calibri" w:cs="Times New Roman"/>
      <w:lang w:val="es-CO"/>
    </w:rPr>
  </w:style>
  <w:style w:type="paragraph" w:customStyle="1" w:styleId="NormalArial">
    <w:name w:val="Normal + Arial"/>
    <w:aliases w:val="normal + arial,10 pt,Centrado"/>
    <w:basedOn w:val="Normal"/>
    <w:rsid w:val="00F46BEE"/>
    <w:pPr>
      <w:spacing w:after="0" w:line="240" w:lineRule="auto"/>
      <w:jc w:val="both"/>
    </w:pPr>
    <w:rPr>
      <w:rFonts w:ascii="Arial" w:eastAsia="Times New Roman" w:hAnsi="Arial" w:cs="Times New Roman"/>
      <w:szCs w:val="24"/>
      <w:lang w:val="es-ES" w:eastAsia="es-ES"/>
    </w:rPr>
  </w:style>
  <w:style w:type="paragraph" w:styleId="Textoindependienteprimerasangra">
    <w:name w:val="Body Text First Indent"/>
    <w:basedOn w:val="Textoindependiente"/>
    <w:link w:val="TextoindependienteprimerasangraCar"/>
    <w:uiPriority w:val="99"/>
    <w:rsid w:val="00F46BEE"/>
    <w:pPr>
      <w:spacing w:after="120"/>
      <w:ind w:firstLine="210"/>
    </w:pPr>
    <w:rPr>
      <w:szCs w:val="24"/>
      <w:lang w:val="x-none" w:eastAsia="x-none"/>
    </w:rPr>
  </w:style>
  <w:style w:type="character" w:customStyle="1" w:styleId="TextoindependienteprimerasangraCar">
    <w:name w:val="Texto independiente primera sangría Car"/>
    <w:basedOn w:val="TextoindependienteCar"/>
    <w:link w:val="Textoindependienteprimerasangra"/>
    <w:rsid w:val="00F46BEE"/>
    <w:rPr>
      <w:rFonts w:ascii="Arial" w:eastAsia="Times New Roman" w:hAnsi="Arial" w:cs="Times New Roman"/>
      <w:sz w:val="24"/>
      <w:szCs w:val="24"/>
      <w:lang w:val="x-none" w:eastAsia="x-none"/>
    </w:rPr>
  </w:style>
  <w:style w:type="character" w:customStyle="1" w:styleId="TextoindependienteCar1">
    <w:name w:val="Texto independiente Car1"/>
    <w:aliases w:val="bt Car1,TextindepT2 Car1,Table Bullet 1 Car1,body text Car1,body tesx Car1,contents Car1,TABLA DE CONTENIDO 3 Car1,bt Car Car,body text Car Car, Car Car Car"/>
    <w:basedOn w:val="Fuentedeprrafopredeter"/>
    <w:uiPriority w:val="99"/>
    <w:rsid w:val="00F46BEE"/>
    <w:rPr>
      <w:rFonts w:ascii="Arial" w:hAnsi="Arial" w:cs="Arial"/>
      <w:sz w:val="28"/>
      <w:szCs w:val="24"/>
      <w:lang w:val="es-ES" w:eastAsia="es-ES"/>
    </w:rPr>
  </w:style>
  <w:style w:type="paragraph" w:styleId="Lista2">
    <w:name w:val="List 2"/>
    <w:basedOn w:val="Normal"/>
    <w:uiPriority w:val="99"/>
    <w:unhideWhenUsed/>
    <w:rsid w:val="00F46BEE"/>
    <w:pPr>
      <w:spacing w:after="0" w:line="240" w:lineRule="auto"/>
      <w:ind w:left="566" w:hanging="283"/>
      <w:contextualSpacing/>
    </w:pPr>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F46BEE"/>
    <w:rPr>
      <w:color w:val="800080"/>
      <w:u w:val="single"/>
    </w:rPr>
  </w:style>
  <w:style w:type="paragraph" w:customStyle="1" w:styleId="xl64">
    <w:name w:val="xl64"/>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5">
    <w:name w:val="xl65"/>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6">
    <w:name w:val="xl66"/>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7">
    <w:name w:val="xl67"/>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8">
    <w:name w:val="xl68"/>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9">
    <w:name w:val="xl69"/>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70">
    <w:name w:val="xl70"/>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1">
    <w:name w:val="xl71"/>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2">
    <w:name w:val="xl72"/>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3">
    <w:name w:val="xl73"/>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4">
    <w:name w:val="xl74"/>
    <w:basedOn w:val="Normal"/>
    <w:uiPriority w:val="99"/>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75">
    <w:name w:val="xl75"/>
    <w:basedOn w:val="Normal"/>
    <w:uiPriority w:val="99"/>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6">
    <w:name w:val="xl76"/>
    <w:basedOn w:val="Normal"/>
    <w:uiPriority w:val="99"/>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7">
    <w:name w:val="xl77"/>
    <w:basedOn w:val="Normal"/>
    <w:uiPriority w:val="99"/>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8">
    <w:name w:val="xl78"/>
    <w:basedOn w:val="Normal"/>
    <w:uiPriority w:val="99"/>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uiPriority w:val="99"/>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0">
    <w:name w:val="xl80"/>
    <w:basedOn w:val="Normal"/>
    <w:uiPriority w:val="99"/>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1">
    <w:name w:val="xl81"/>
    <w:basedOn w:val="Normal"/>
    <w:uiPriority w:val="99"/>
    <w:rsid w:val="00F46B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2">
    <w:name w:val="xl82"/>
    <w:basedOn w:val="Normal"/>
    <w:uiPriority w:val="99"/>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3">
    <w:name w:val="xl83"/>
    <w:basedOn w:val="Normal"/>
    <w:uiPriority w:val="99"/>
    <w:rsid w:val="00F46BEE"/>
    <w:pP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4">
    <w:name w:val="xl84"/>
    <w:basedOn w:val="Normal"/>
    <w:uiPriority w:val="99"/>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5">
    <w:name w:val="xl85"/>
    <w:basedOn w:val="Normal"/>
    <w:uiPriority w:val="99"/>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6">
    <w:name w:val="xl86"/>
    <w:basedOn w:val="Normal"/>
    <w:uiPriority w:val="99"/>
    <w:rsid w:val="00F46BEE"/>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7">
    <w:name w:val="xl87"/>
    <w:basedOn w:val="Normal"/>
    <w:uiPriority w:val="99"/>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88">
    <w:name w:val="xl88"/>
    <w:basedOn w:val="Normal"/>
    <w:uiPriority w:val="99"/>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89">
    <w:name w:val="xl89"/>
    <w:basedOn w:val="Normal"/>
    <w:uiPriority w:val="99"/>
    <w:rsid w:val="00F46BE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90">
    <w:name w:val="xl90"/>
    <w:basedOn w:val="Normal"/>
    <w:uiPriority w:val="99"/>
    <w:rsid w:val="00F46BE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character" w:customStyle="1" w:styleId="FontStyle109">
    <w:name w:val="Font Style109"/>
    <w:uiPriority w:val="99"/>
    <w:rsid w:val="00F46BEE"/>
    <w:rPr>
      <w:rFonts w:ascii="Arial" w:hAnsi="Arial" w:cs="Arial"/>
      <w:b/>
      <w:bCs/>
      <w:sz w:val="20"/>
      <w:szCs w:val="20"/>
    </w:rPr>
  </w:style>
  <w:style w:type="paragraph" w:styleId="Continuarlista">
    <w:name w:val="List Continue"/>
    <w:basedOn w:val="Normal"/>
    <w:uiPriority w:val="99"/>
    <w:rsid w:val="00F46BEE"/>
    <w:pPr>
      <w:autoSpaceDE w:val="0"/>
      <w:autoSpaceDN w:val="0"/>
      <w:spacing w:after="120" w:line="240" w:lineRule="auto"/>
      <w:ind w:left="283"/>
      <w:contextualSpacing/>
    </w:pPr>
    <w:rPr>
      <w:rFonts w:ascii="Arial" w:eastAsia="Times New Roman" w:hAnsi="Arial" w:cs="Arial"/>
      <w:sz w:val="20"/>
      <w:szCs w:val="20"/>
      <w:lang w:eastAsia="es-ES"/>
    </w:rPr>
  </w:style>
  <w:style w:type="paragraph" w:customStyle="1" w:styleId="Ttulo10">
    <w:name w:val="Título1"/>
    <w:basedOn w:val="Normal"/>
    <w:qFormat/>
    <w:rsid w:val="00F46BEE"/>
    <w:pPr>
      <w:spacing w:after="0" w:line="240" w:lineRule="auto"/>
      <w:jc w:val="center"/>
    </w:pPr>
    <w:rPr>
      <w:rFonts w:ascii="Arial" w:eastAsia="Times New Roman" w:hAnsi="Arial" w:cs="Times New Roman"/>
      <w:b/>
      <w:sz w:val="18"/>
      <w:szCs w:val="20"/>
      <w:lang w:eastAsia="es-ES"/>
    </w:rPr>
  </w:style>
  <w:style w:type="character" w:styleId="nfasis">
    <w:name w:val="Emphasis"/>
    <w:basedOn w:val="Fuentedeprrafopredeter"/>
    <w:qFormat/>
    <w:rsid w:val="00F46BEE"/>
    <w:rPr>
      <w:i/>
      <w:iCs/>
    </w:rPr>
  </w:style>
  <w:style w:type="paragraph" w:customStyle="1" w:styleId="Style8">
    <w:name w:val="Style8"/>
    <w:basedOn w:val="Normal"/>
    <w:uiPriority w:val="99"/>
    <w:rsid w:val="00F46BEE"/>
    <w:pPr>
      <w:widowControl w:val="0"/>
      <w:autoSpaceDE w:val="0"/>
      <w:autoSpaceDN w:val="0"/>
      <w:adjustRightInd w:val="0"/>
      <w:spacing w:after="0" w:line="252" w:lineRule="exact"/>
      <w:jc w:val="both"/>
    </w:pPr>
    <w:rPr>
      <w:rFonts w:ascii="Arial" w:eastAsia="Times New Roman" w:hAnsi="Arial" w:cs="Arial"/>
      <w:sz w:val="24"/>
      <w:szCs w:val="24"/>
      <w:lang w:eastAsia="es-CO"/>
    </w:rPr>
  </w:style>
  <w:style w:type="table" w:styleId="Tablaconcuadrcula">
    <w:name w:val="Table Grid"/>
    <w:basedOn w:val="Tablanormal"/>
    <w:uiPriority w:val="59"/>
    <w:rsid w:val="00F46BEE"/>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F46BEE"/>
    <w:pPr>
      <w:spacing w:after="0" w:line="240" w:lineRule="auto"/>
      <w:ind w:left="1134" w:hanging="1134"/>
    </w:pPr>
    <w:rPr>
      <w:rFonts w:ascii="Arial" w:eastAsia="Times New Roman" w:hAnsi="Arial" w:cs="Times New Roman"/>
      <w:sz w:val="24"/>
      <w:szCs w:val="20"/>
      <w:lang w:eastAsia="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F46BEE"/>
    <w:rPr>
      <w:rFonts w:ascii="Arial" w:eastAsia="Times New Roman" w:hAnsi="Arial" w:cs="Times New Roman"/>
      <w:sz w:val="24"/>
      <w:szCs w:val="20"/>
      <w:lang w:val="es-CO" w:eastAsia="es-ES"/>
    </w:rPr>
  </w:style>
  <w:style w:type="paragraph" w:customStyle="1" w:styleId="ListaCC">
    <w:name w:val="Lista CC."/>
    <w:basedOn w:val="Normal"/>
    <w:rsid w:val="00F46BEE"/>
    <w:pPr>
      <w:spacing w:after="0" w:line="240" w:lineRule="auto"/>
    </w:pPr>
    <w:rPr>
      <w:rFonts w:ascii="Times New Roman" w:eastAsia="Times New Roman" w:hAnsi="Times New Roman" w:cs="Times New Roman"/>
      <w:sz w:val="20"/>
      <w:szCs w:val="20"/>
      <w:lang w:val="es-ES" w:eastAsia="es-ES"/>
    </w:rPr>
  </w:style>
  <w:style w:type="paragraph" w:customStyle="1" w:styleId="MARITZA3">
    <w:name w:val="MARITZA3"/>
    <w:rsid w:val="00F46BEE"/>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Ttulo1Car1">
    <w:name w:val="Título 1 Car1"/>
    <w:aliases w:val="Pregunta Car1"/>
    <w:basedOn w:val="Fuentedeprrafopredeter"/>
    <w:rsid w:val="00F46BEE"/>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aliases w:val="título 2 Car1,Edgar 2 Car1"/>
    <w:basedOn w:val="Fuentedeprrafopredeter"/>
    <w:semiHidden/>
    <w:rsid w:val="00F46BEE"/>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F46BEE"/>
    <w:rPr>
      <w:rFonts w:asciiTheme="majorHAnsi" w:eastAsiaTheme="majorEastAsia" w:hAnsiTheme="majorHAnsi" w:cstheme="majorBidi"/>
      <w:b/>
      <w:bCs/>
      <w:color w:val="4F81BD" w:themeColor="accent1"/>
    </w:rPr>
  </w:style>
  <w:style w:type="paragraph" w:styleId="Textoindependiente3">
    <w:name w:val="Body Text 3"/>
    <w:basedOn w:val="Normal"/>
    <w:link w:val="Textoindependiente3Car"/>
    <w:unhideWhenUsed/>
    <w:rsid w:val="00267C3A"/>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267C3A"/>
    <w:rPr>
      <w:rFonts w:ascii="Times New Roman" w:eastAsia="Times New Roman" w:hAnsi="Times New Roman" w:cs="Times New Roman"/>
      <w:sz w:val="16"/>
      <w:szCs w:val="16"/>
      <w:lang w:eastAsia="es-ES"/>
    </w:rPr>
  </w:style>
  <w:style w:type="character" w:customStyle="1" w:styleId="estilo29">
    <w:name w:val="estilo29"/>
    <w:rsid w:val="0056467F"/>
  </w:style>
  <w:style w:type="paragraph" w:customStyle="1" w:styleId="bloqueextremo">
    <w:name w:val="bloque extremo"/>
    <w:basedOn w:val="Textoindependiente"/>
    <w:qFormat/>
    <w:rsid w:val="00E65DA0"/>
    <w:pPr>
      <w:spacing w:after="120" w:line="276" w:lineRule="auto"/>
      <w:jc w:val="both"/>
      <w:outlineLvl w:val="0"/>
    </w:pPr>
    <w:rPr>
      <w:rFonts w:cs="Arial"/>
      <w:sz w:val="20"/>
      <w:szCs w:val="24"/>
      <w:lang w:val="es-CO" w:eastAsia="es-MX"/>
    </w:rPr>
  </w:style>
  <w:style w:type="character" w:customStyle="1" w:styleId="Ttulo5Car">
    <w:name w:val="Título 5 Car"/>
    <w:basedOn w:val="Fuentedeprrafopredeter"/>
    <w:link w:val="Ttulo5"/>
    <w:rsid w:val="00D82B76"/>
    <w:rPr>
      <w:rFonts w:ascii="Arial" w:eastAsia="Times New Roman" w:hAnsi="Arial" w:cs="Arial"/>
      <w:b/>
      <w:bCs/>
      <w:color w:val="000000"/>
      <w:sz w:val="10"/>
      <w:szCs w:val="10"/>
      <w:lang w:val="es-CO" w:eastAsia="es-ES"/>
    </w:rPr>
  </w:style>
  <w:style w:type="character" w:customStyle="1" w:styleId="Ttulo7Car">
    <w:name w:val="Título 7 Car"/>
    <w:aliases w:val=" Car Car1"/>
    <w:basedOn w:val="Fuentedeprrafopredeter"/>
    <w:link w:val="Ttulo7"/>
    <w:rsid w:val="00D82B76"/>
    <w:rPr>
      <w:rFonts w:ascii="Times New Roman" w:eastAsia="Times New Roman" w:hAnsi="Times New Roman" w:cs="Times New Roman"/>
      <w:b/>
      <w:bCs/>
      <w:sz w:val="20"/>
      <w:szCs w:val="20"/>
      <w:lang w:val="es-CO" w:eastAsia="es-ES"/>
    </w:rPr>
  </w:style>
  <w:style w:type="character" w:customStyle="1" w:styleId="Ttulo8Car">
    <w:name w:val="Título 8 Car"/>
    <w:basedOn w:val="Fuentedeprrafopredeter"/>
    <w:link w:val="Ttulo8"/>
    <w:rsid w:val="00D82B76"/>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D82B76"/>
    <w:rPr>
      <w:rFonts w:ascii="Cambria" w:eastAsia="Times New Roman" w:hAnsi="Cambria" w:cs="Times New Roman"/>
      <w:lang w:val="es-CO" w:eastAsia="es-ES"/>
    </w:rPr>
  </w:style>
  <w:style w:type="paragraph" w:customStyle="1" w:styleId="ecxmsonormal">
    <w:name w:val="ecxmsonormal"/>
    <w:basedOn w:val="Normal"/>
    <w:uiPriority w:val="99"/>
    <w:rsid w:val="00D82B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cuerpotexto">
    <w:name w:val="ecxcuerpotexto"/>
    <w:basedOn w:val="Normal"/>
    <w:uiPriority w:val="99"/>
    <w:rsid w:val="00D82B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Puesto"/>
    <w:link w:val="TtuloCar"/>
    <w:qFormat/>
    <w:rsid w:val="00D82B76"/>
    <w:pPr>
      <w:spacing w:after="0" w:line="240" w:lineRule="auto"/>
      <w:jc w:val="center"/>
    </w:pPr>
    <w:rPr>
      <w:rFonts w:ascii="Arial" w:eastAsia="Times New Roman" w:hAnsi="Arial" w:cs="Times New Roman"/>
      <w:b/>
      <w:sz w:val="24"/>
      <w:szCs w:val="20"/>
      <w:lang w:eastAsia="es-ES"/>
    </w:rPr>
  </w:style>
  <w:style w:type="character" w:customStyle="1" w:styleId="TtuloCar">
    <w:name w:val="Título Car"/>
    <w:link w:val="1"/>
    <w:rsid w:val="00D82B76"/>
    <w:rPr>
      <w:rFonts w:ascii="Arial" w:eastAsia="Times New Roman" w:hAnsi="Arial" w:cs="Times New Roman"/>
      <w:b/>
      <w:sz w:val="24"/>
      <w:szCs w:val="20"/>
      <w:lang w:val="es-CO" w:eastAsia="es-ES"/>
    </w:rPr>
  </w:style>
  <w:style w:type="paragraph" w:customStyle="1" w:styleId="Car7">
    <w:name w:val="Car7"/>
    <w:basedOn w:val="Normal"/>
    <w:uiPriority w:val="99"/>
    <w:rsid w:val="00D82B76"/>
    <w:pPr>
      <w:spacing w:after="160" w:line="240" w:lineRule="exact"/>
    </w:pPr>
    <w:rPr>
      <w:rFonts w:ascii="Verdana" w:eastAsia="Times New Roman" w:hAnsi="Verdana" w:cs="Times New Roman"/>
      <w:sz w:val="20"/>
      <w:szCs w:val="20"/>
      <w:lang w:val="en-US"/>
    </w:rPr>
  </w:style>
  <w:style w:type="paragraph" w:customStyle="1" w:styleId="CarCarCar1CarCarCarCarCarCar1Car">
    <w:name w:val="Car Car Car1 Car Car Car Car Car Car1 Car"/>
    <w:basedOn w:val="Normal"/>
    <w:uiPriority w:val="99"/>
    <w:rsid w:val="00D82B76"/>
    <w:pPr>
      <w:spacing w:after="160" w:line="240" w:lineRule="exact"/>
    </w:pPr>
    <w:rPr>
      <w:rFonts w:ascii="Verdana" w:eastAsia="Times New Roman" w:hAnsi="Verdana" w:cs="Times New Roman"/>
      <w:sz w:val="20"/>
      <w:szCs w:val="20"/>
      <w:lang w:val="en-US"/>
    </w:rPr>
  </w:style>
  <w:style w:type="character" w:customStyle="1" w:styleId="EncabezadoCar1CarCar1">
    <w:name w:val="Encabezado Car1 Car Car1"/>
    <w:aliases w:val="Encabezado Car Car Car Car1, Car6 Car Car Car Car1, Car6 Car1 Car Car1, Car6 Car Car2, Car6 Car Car3, Car6 Car Car1, Car6 Car2,Car6 Car Car Car Car1,Car6 Car1 Car Car1,Car6 Car Car1,Car6 Car2,Encabezado Car2 Car Car1"/>
    <w:basedOn w:val="Fuentedeprrafopredeter"/>
    <w:uiPriority w:val="99"/>
    <w:rsid w:val="00D82B76"/>
    <w:rPr>
      <w:sz w:val="24"/>
      <w:szCs w:val="24"/>
      <w:lang w:val="es-ES" w:eastAsia="es-ES"/>
    </w:rPr>
  </w:style>
  <w:style w:type="paragraph" w:customStyle="1" w:styleId="CarCarCarCar">
    <w:name w:val="Car Car Car Car"/>
    <w:basedOn w:val="Normal"/>
    <w:uiPriority w:val="99"/>
    <w:rsid w:val="00D82B76"/>
    <w:pPr>
      <w:spacing w:after="160" w:line="240" w:lineRule="exact"/>
    </w:pPr>
    <w:rPr>
      <w:rFonts w:ascii="Verdana" w:eastAsia="Times New Roman" w:hAnsi="Verdana" w:cs="Times New Roman"/>
      <w:sz w:val="20"/>
      <w:szCs w:val="24"/>
      <w:lang w:val="en-US"/>
    </w:rPr>
  </w:style>
  <w:style w:type="paragraph" w:customStyle="1" w:styleId="BodyText22">
    <w:name w:val="Body Text 22"/>
    <w:basedOn w:val="Normal"/>
    <w:rsid w:val="00D82B76"/>
    <w:pPr>
      <w:widowControl w:val="0"/>
      <w:spacing w:after="0" w:line="240" w:lineRule="auto"/>
      <w:jc w:val="both"/>
    </w:pPr>
    <w:rPr>
      <w:rFonts w:ascii="Arial" w:eastAsia="Times New Roman" w:hAnsi="Arial" w:cs="Times New Roman"/>
      <w:snapToGrid w:val="0"/>
      <w:sz w:val="24"/>
      <w:szCs w:val="20"/>
      <w:lang w:val="es-ES_tradnl" w:eastAsia="es-ES"/>
    </w:rPr>
  </w:style>
  <w:style w:type="paragraph" w:customStyle="1" w:styleId="Car71">
    <w:name w:val="Car71"/>
    <w:basedOn w:val="Normal"/>
    <w:uiPriority w:val="99"/>
    <w:rsid w:val="00D82B76"/>
    <w:pPr>
      <w:spacing w:after="160" w:line="240" w:lineRule="exact"/>
    </w:pPr>
    <w:rPr>
      <w:rFonts w:ascii="Verdana" w:eastAsia="Times New Roman" w:hAnsi="Verdana" w:cs="Times New Roman"/>
      <w:sz w:val="20"/>
      <w:szCs w:val="20"/>
      <w:lang w:val="en-US"/>
    </w:rPr>
  </w:style>
  <w:style w:type="character" w:customStyle="1" w:styleId="CarCar20">
    <w:name w:val="Car Car20"/>
    <w:basedOn w:val="Fuentedeprrafopredeter"/>
    <w:rsid w:val="00D82B76"/>
    <w:rPr>
      <w:sz w:val="24"/>
      <w:szCs w:val="24"/>
      <w:lang w:val="es-ES" w:eastAsia="es-ES"/>
    </w:rPr>
  </w:style>
  <w:style w:type="paragraph" w:customStyle="1" w:styleId="1CarCarCarCarCarCarCar">
    <w:name w:val="1 Car Car Car Car Car Car Car"/>
    <w:basedOn w:val="Normal"/>
    <w:uiPriority w:val="99"/>
    <w:rsid w:val="00D82B76"/>
    <w:pPr>
      <w:spacing w:after="160" w:line="240" w:lineRule="exact"/>
    </w:pPr>
    <w:rPr>
      <w:rFonts w:ascii="Verdana" w:eastAsia="Times New Roman" w:hAnsi="Verdana" w:cs="Times New Roman"/>
      <w:sz w:val="20"/>
      <w:szCs w:val="24"/>
      <w:lang w:val="en-US"/>
    </w:rPr>
  </w:style>
  <w:style w:type="paragraph" w:customStyle="1" w:styleId="Prrafodelista1">
    <w:name w:val="Párrafo de lista1"/>
    <w:basedOn w:val="Normal"/>
    <w:link w:val="ListParagraphChar"/>
    <w:qFormat/>
    <w:rsid w:val="00D82B76"/>
    <w:pPr>
      <w:spacing w:after="0" w:line="240" w:lineRule="auto"/>
      <w:ind w:left="720"/>
    </w:pPr>
    <w:rPr>
      <w:rFonts w:ascii="Times New Roman" w:eastAsia="Calibri" w:hAnsi="Times New Roman" w:cs="Times New Roman"/>
      <w:sz w:val="24"/>
      <w:szCs w:val="24"/>
      <w:lang w:eastAsia="es-ES"/>
    </w:rPr>
  </w:style>
  <w:style w:type="character" w:customStyle="1" w:styleId="CarCar21">
    <w:name w:val="Car Car21"/>
    <w:basedOn w:val="Fuentedeprrafopredeter"/>
    <w:rsid w:val="00D82B76"/>
    <w:rPr>
      <w:lang w:eastAsia="es-ES"/>
    </w:rPr>
  </w:style>
  <w:style w:type="character" w:customStyle="1" w:styleId="CarCar19">
    <w:name w:val="Car Car19"/>
    <w:basedOn w:val="Fuentedeprrafopredeter"/>
    <w:rsid w:val="00D82B76"/>
    <w:rPr>
      <w:sz w:val="24"/>
      <w:szCs w:val="24"/>
      <w:lang w:eastAsia="es-ES"/>
    </w:rPr>
  </w:style>
  <w:style w:type="character" w:customStyle="1" w:styleId="CarCar18">
    <w:name w:val="Car Car18"/>
    <w:basedOn w:val="Fuentedeprrafopredeter"/>
    <w:rsid w:val="00D82B76"/>
    <w:rPr>
      <w:sz w:val="24"/>
      <w:szCs w:val="24"/>
      <w:lang w:eastAsia="es-ES"/>
    </w:rPr>
  </w:style>
  <w:style w:type="character" w:customStyle="1" w:styleId="CarCar22">
    <w:name w:val="Car Car22"/>
    <w:basedOn w:val="Fuentedeprrafopredeter"/>
    <w:rsid w:val="00D82B76"/>
    <w:rPr>
      <w:sz w:val="24"/>
      <w:szCs w:val="24"/>
      <w:lang w:val="es-ES" w:eastAsia="es-ES"/>
    </w:rPr>
  </w:style>
  <w:style w:type="character" w:customStyle="1" w:styleId="ttulo1Car0">
    <w:name w:val="título 1 Car"/>
    <w:aliases w:val="Pregunta Car Car"/>
    <w:basedOn w:val="Fuentedeprrafopredeter"/>
    <w:rsid w:val="00D82B76"/>
    <w:rPr>
      <w:b/>
      <w:bCs/>
      <w:sz w:val="24"/>
      <w:szCs w:val="24"/>
    </w:rPr>
  </w:style>
  <w:style w:type="character" w:customStyle="1" w:styleId="CarCar26">
    <w:name w:val="Car Car26"/>
    <w:basedOn w:val="Fuentedeprrafopredeter"/>
    <w:rsid w:val="00D82B76"/>
    <w:rPr>
      <w:rFonts w:ascii="Arial" w:hAnsi="Arial" w:cs="Arial"/>
      <w:b/>
      <w:bCs/>
      <w:sz w:val="24"/>
      <w:szCs w:val="24"/>
      <w:lang w:val="es-CO"/>
    </w:rPr>
  </w:style>
  <w:style w:type="character" w:customStyle="1" w:styleId="CarCar23">
    <w:name w:val="Car Car23"/>
    <w:basedOn w:val="Fuentedeprrafopredeter"/>
    <w:rsid w:val="00D82B76"/>
    <w:rPr>
      <w:rFonts w:ascii="Century Schoolbook" w:hAnsi="Century Schoolbook" w:cs="Century Schoolbook"/>
      <w:b/>
      <w:bCs/>
      <w:i/>
      <w:iCs/>
    </w:rPr>
  </w:style>
  <w:style w:type="paragraph" w:customStyle="1" w:styleId="toa">
    <w:name w:val="toa"/>
    <w:basedOn w:val="Normal"/>
    <w:uiPriority w:val="99"/>
    <w:rsid w:val="00D82B76"/>
    <w:pPr>
      <w:tabs>
        <w:tab w:val="left" w:pos="9000"/>
        <w:tab w:val="right" w:pos="9360"/>
      </w:tabs>
      <w:suppressAutoHyphens/>
      <w:spacing w:after="240" w:line="240" w:lineRule="auto"/>
      <w:jc w:val="both"/>
    </w:pPr>
    <w:rPr>
      <w:rFonts w:ascii="Univers" w:eastAsia="Times New Roman" w:hAnsi="Univers" w:cs="Times New Roman"/>
      <w:sz w:val="24"/>
      <w:szCs w:val="20"/>
      <w:lang w:val="en-US" w:eastAsia="es-ES"/>
    </w:rPr>
  </w:style>
  <w:style w:type="character" w:customStyle="1" w:styleId="CarCar16">
    <w:name w:val="Car Car16"/>
    <w:basedOn w:val="Fuentedeprrafopredeter"/>
    <w:rsid w:val="00D82B76"/>
    <w:rPr>
      <w:sz w:val="24"/>
      <w:szCs w:val="24"/>
    </w:rPr>
  </w:style>
  <w:style w:type="paragraph" w:customStyle="1" w:styleId="Textoindependiente211">
    <w:name w:val="Texto independiente 211"/>
    <w:basedOn w:val="Normal"/>
    <w:uiPriority w:val="99"/>
    <w:rsid w:val="00D82B76"/>
    <w:pPr>
      <w:spacing w:after="0" w:line="240" w:lineRule="auto"/>
      <w:jc w:val="both"/>
    </w:pPr>
    <w:rPr>
      <w:rFonts w:ascii="Arial" w:eastAsia="Times New Roman" w:hAnsi="Arial" w:cs="Times New Roman"/>
      <w:sz w:val="24"/>
      <w:szCs w:val="20"/>
      <w:lang w:eastAsia="es-ES"/>
    </w:rPr>
  </w:style>
  <w:style w:type="paragraph" w:styleId="Textosinformato">
    <w:name w:val="Plain Text"/>
    <w:basedOn w:val="Normal"/>
    <w:link w:val="TextosinformatoCar"/>
    <w:uiPriority w:val="99"/>
    <w:rsid w:val="00D82B76"/>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D82B76"/>
    <w:rPr>
      <w:rFonts w:ascii="Courier New" w:eastAsia="Times New Roman" w:hAnsi="Courier New" w:cs="Times New Roman"/>
      <w:sz w:val="20"/>
      <w:szCs w:val="20"/>
      <w:lang w:val="es-CO" w:eastAsia="es-ES"/>
    </w:rPr>
  </w:style>
  <w:style w:type="character" w:customStyle="1" w:styleId="CarCar14">
    <w:name w:val="Car Car14"/>
    <w:basedOn w:val="Fuentedeprrafopredeter"/>
    <w:rsid w:val="00D82B76"/>
    <w:rPr>
      <w:rFonts w:ascii="Arial" w:hAnsi="Arial"/>
      <w:sz w:val="24"/>
      <w:lang w:val="es-ES_tradnl"/>
    </w:rPr>
  </w:style>
  <w:style w:type="paragraph" w:styleId="Sangra3detindependiente">
    <w:name w:val="Body Text Indent 3"/>
    <w:basedOn w:val="Normal"/>
    <w:link w:val="Sangra3detindependienteCar"/>
    <w:rsid w:val="00D82B76"/>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rsid w:val="00D82B76"/>
    <w:rPr>
      <w:rFonts w:ascii="Times New Roman" w:eastAsia="Times New Roman" w:hAnsi="Times New Roman" w:cs="Times New Roman"/>
      <w:sz w:val="16"/>
      <w:szCs w:val="16"/>
      <w:lang w:val="es-CO" w:eastAsia="es-ES"/>
    </w:rPr>
  </w:style>
  <w:style w:type="paragraph" w:customStyle="1" w:styleId="xl62">
    <w:name w:val="xl62"/>
    <w:basedOn w:val="Normal"/>
    <w:uiPriority w:val="99"/>
    <w:rsid w:val="00D82B76"/>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ES"/>
    </w:rPr>
  </w:style>
  <w:style w:type="paragraph" w:customStyle="1" w:styleId="xl24">
    <w:name w:val="xl24"/>
    <w:basedOn w:val="Normal"/>
    <w:rsid w:val="00D82B76"/>
    <w:pPr>
      <w:spacing w:before="100" w:beforeAutospacing="1" w:after="100" w:afterAutospacing="1" w:line="240" w:lineRule="auto"/>
    </w:pPr>
    <w:rPr>
      <w:rFonts w:ascii="Arial" w:eastAsia="Times New Roman" w:hAnsi="Arial" w:cs="Arial"/>
      <w:sz w:val="12"/>
      <w:szCs w:val="12"/>
      <w:lang w:eastAsia="es-ES"/>
    </w:rPr>
  </w:style>
  <w:style w:type="paragraph" w:customStyle="1" w:styleId="xl27">
    <w:name w:val="xl27"/>
    <w:basedOn w:val="Normal"/>
    <w:rsid w:val="00D82B76"/>
    <w:pPr>
      <w:pBdr>
        <w:left w:val="single" w:sz="4" w:space="0" w:color="auto"/>
      </w:pBdr>
      <w:spacing w:before="100" w:beforeAutospacing="1" w:after="100" w:afterAutospacing="1" w:line="240" w:lineRule="auto"/>
    </w:pPr>
    <w:rPr>
      <w:rFonts w:ascii="Arial Unicode MS" w:eastAsia="Times New Roman" w:hAnsi="Arial Unicode MS" w:cs="Arial Unicode MS"/>
      <w:sz w:val="24"/>
      <w:szCs w:val="24"/>
      <w:lang w:eastAsia="es-ES"/>
    </w:rPr>
  </w:style>
  <w:style w:type="paragraph" w:styleId="Listaconvietas3">
    <w:name w:val="List Bullet 3"/>
    <w:basedOn w:val="Normal"/>
    <w:autoRedefine/>
    <w:rsid w:val="00D82B76"/>
    <w:pPr>
      <w:tabs>
        <w:tab w:val="num" w:pos="450"/>
        <w:tab w:val="num" w:pos="720"/>
      </w:tabs>
      <w:spacing w:after="0" w:line="240" w:lineRule="auto"/>
      <w:ind w:left="450" w:hanging="450"/>
    </w:pPr>
    <w:rPr>
      <w:rFonts w:ascii="Times New Roman" w:eastAsia="Times New Roman" w:hAnsi="Times New Roman" w:cs="Times New Roman"/>
      <w:sz w:val="24"/>
      <w:szCs w:val="24"/>
      <w:lang w:eastAsia="es-ES"/>
    </w:rPr>
  </w:style>
  <w:style w:type="paragraph" w:customStyle="1" w:styleId="xl59">
    <w:name w:val="xl59"/>
    <w:basedOn w:val="Normal"/>
    <w:uiPriority w:val="99"/>
    <w:rsid w:val="00D82B76"/>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ES"/>
    </w:rPr>
  </w:style>
  <w:style w:type="paragraph" w:styleId="Lista3">
    <w:name w:val="List 3"/>
    <w:basedOn w:val="Normal"/>
    <w:uiPriority w:val="99"/>
    <w:rsid w:val="00D82B76"/>
    <w:pPr>
      <w:spacing w:after="0" w:line="240" w:lineRule="auto"/>
      <w:ind w:left="849" w:hanging="283"/>
    </w:pPr>
    <w:rPr>
      <w:rFonts w:ascii="Times New Roman" w:eastAsia="Times New Roman" w:hAnsi="Times New Roman" w:cs="Times New Roman"/>
      <w:sz w:val="24"/>
      <w:szCs w:val="24"/>
      <w:lang w:eastAsia="es-ES"/>
    </w:rPr>
  </w:style>
  <w:style w:type="paragraph" w:customStyle="1" w:styleId="xl61">
    <w:name w:val="xl61"/>
    <w:basedOn w:val="Normal"/>
    <w:uiPriority w:val="99"/>
    <w:rsid w:val="00D82B76"/>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4"/>
      <w:szCs w:val="14"/>
      <w:lang w:eastAsia="es-ES"/>
    </w:rPr>
  </w:style>
  <w:style w:type="paragraph" w:customStyle="1" w:styleId="xl25">
    <w:name w:val="xl25"/>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6">
    <w:name w:val="xl26"/>
    <w:basedOn w:val="Normal"/>
    <w:rsid w:val="00D82B76"/>
    <w:pPr>
      <w:pBdr>
        <w:left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28">
    <w:name w:val="xl28"/>
    <w:basedOn w:val="Normal"/>
    <w:rsid w:val="00D82B76"/>
    <w:pPr>
      <w:pBdr>
        <w:left w:val="single" w:sz="4" w:space="0" w:color="auto"/>
      </w:pBdr>
      <w:spacing w:before="100" w:beforeAutospacing="1" w:after="100" w:afterAutospacing="1" w:line="240" w:lineRule="auto"/>
      <w:jc w:val="center"/>
    </w:pPr>
    <w:rPr>
      <w:rFonts w:ascii="Arial Unicode MS" w:eastAsia="Times New Roman" w:hAnsi="Arial Unicode MS" w:cs="Arial Unicode MS"/>
      <w:sz w:val="18"/>
      <w:szCs w:val="18"/>
      <w:lang w:eastAsia="es-ES"/>
    </w:rPr>
  </w:style>
  <w:style w:type="paragraph" w:customStyle="1" w:styleId="xl29">
    <w:name w:val="xl29"/>
    <w:basedOn w:val="Normal"/>
    <w:rsid w:val="00D82B76"/>
    <w:pPr>
      <w:pBdr>
        <w:right w:val="single" w:sz="4" w:space="0" w:color="auto"/>
      </w:pBdr>
      <w:spacing w:before="100" w:beforeAutospacing="1" w:after="100" w:afterAutospacing="1" w:line="240" w:lineRule="auto"/>
    </w:pPr>
    <w:rPr>
      <w:rFonts w:ascii="Arial Unicode MS" w:eastAsia="Times New Roman" w:hAnsi="Arial Unicode MS" w:cs="Arial Unicode MS"/>
      <w:sz w:val="18"/>
      <w:szCs w:val="18"/>
      <w:lang w:eastAsia="es-ES"/>
    </w:rPr>
  </w:style>
  <w:style w:type="paragraph" w:customStyle="1" w:styleId="xl30">
    <w:name w:val="xl30"/>
    <w:basedOn w:val="Normal"/>
    <w:rsid w:val="00D82B76"/>
    <w:pPr>
      <w:pBdr>
        <w:top w:val="single" w:sz="4" w:space="0" w:color="auto"/>
        <w:left w:val="single" w:sz="4" w:space="0" w:color="auto"/>
      </w:pBdr>
      <w:spacing w:before="100" w:beforeAutospacing="1" w:after="100" w:afterAutospacing="1" w:line="240" w:lineRule="auto"/>
      <w:jc w:val="center"/>
    </w:pPr>
    <w:rPr>
      <w:rFonts w:ascii="Arial Unicode MS" w:eastAsia="Times New Roman" w:hAnsi="Arial Unicode MS" w:cs="Arial Unicode MS"/>
      <w:sz w:val="18"/>
      <w:szCs w:val="18"/>
      <w:lang w:eastAsia="es-ES"/>
    </w:rPr>
  </w:style>
  <w:style w:type="paragraph" w:customStyle="1" w:styleId="xl31">
    <w:name w:val="xl31"/>
    <w:basedOn w:val="Normal"/>
    <w:rsid w:val="00D82B76"/>
    <w:pPr>
      <w:pBdr>
        <w:top w:val="single" w:sz="4" w:space="0" w:color="auto"/>
      </w:pBdr>
      <w:spacing w:before="100" w:beforeAutospacing="1" w:after="100" w:afterAutospacing="1" w:line="240" w:lineRule="auto"/>
    </w:pPr>
    <w:rPr>
      <w:rFonts w:ascii="Arial Unicode MS" w:eastAsia="Times New Roman" w:hAnsi="Arial Unicode MS" w:cs="Arial Unicode MS"/>
      <w:sz w:val="18"/>
      <w:szCs w:val="18"/>
      <w:lang w:eastAsia="es-ES"/>
    </w:rPr>
  </w:style>
  <w:style w:type="paragraph" w:customStyle="1" w:styleId="xl32">
    <w:name w:val="xl32"/>
    <w:basedOn w:val="Normal"/>
    <w:rsid w:val="00D82B76"/>
    <w:pPr>
      <w:pBdr>
        <w:top w:val="single" w:sz="4" w:space="0" w:color="auto"/>
        <w:right w:val="single" w:sz="4" w:space="0" w:color="auto"/>
      </w:pBdr>
      <w:spacing w:before="100" w:beforeAutospacing="1" w:after="100" w:afterAutospacing="1" w:line="240" w:lineRule="auto"/>
    </w:pPr>
    <w:rPr>
      <w:rFonts w:ascii="Arial Unicode MS" w:eastAsia="Times New Roman" w:hAnsi="Arial Unicode MS" w:cs="Arial Unicode MS"/>
      <w:sz w:val="18"/>
      <w:szCs w:val="18"/>
      <w:lang w:eastAsia="es-ES"/>
    </w:rPr>
  </w:style>
  <w:style w:type="paragraph" w:customStyle="1" w:styleId="xl33">
    <w:name w:val="xl33"/>
    <w:basedOn w:val="Normal"/>
    <w:rsid w:val="00D82B76"/>
    <w:pPr>
      <w:pBdr>
        <w:top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sz w:val="12"/>
      <w:szCs w:val="12"/>
      <w:lang w:eastAsia="es-ES"/>
    </w:rPr>
  </w:style>
  <w:style w:type="paragraph" w:customStyle="1" w:styleId="xl34">
    <w:name w:val="xl34"/>
    <w:basedOn w:val="Normal"/>
    <w:rsid w:val="00D82B76"/>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sz w:val="12"/>
      <w:szCs w:val="12"/>
      <w:lang w:eastAsia="es-ES"/>
    </w:rPr>
  </w:style>
  <w:style w:type="paragraph" w:customStyle="1" w:styleId="xl35">
    <w:name w:val="xl35"/>
    <w:basedOn w:val="Normal"/>
    <w:rsid w:val="00D82B7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ES"/>
    </w:rPr>
  </w:style>
  <w:style w:type="paragraph" w:customStyle="1" w:styleId="xl36">
    <w:name w:val="xl36"/>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ES"/>
    </w:rPr>
  </w:style>
  <w:style w:type="paragraph" w:customStyle="1" w:styleId="xl37">
    <w:name w:val="xl37"/>
    <w:basedOn w:val="Normal"/>
    <w:rsid w:val="00D82B7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8">
    <w:name w:val="xl38"/>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D82B76"/>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D82B76"/>
    <w:pPr>
      <w:spacing w:before="100" w:beforeAutospacing="1" w:after="100" w:afterAutospacing="1" w:line="240" w:lineRule="auto"/>
      <w:textAlignment w:val="center"/>
    </w:pPr>
    <w:rPr>
      <w:rFonts w:ascii="Arial Unicode MS" w:eastAsia="Times New Roman" w:hAnsi="Arial Unicode MS" w:cs="Arial Unicode MS"/>
      <w:sz w:val="18"/>
      <w:szCs w:val="18"/>
      <w:lang w:eastAsia="es-ES"/>
    </w:rPr>
  </w:style>
  <w:style w:type="paragraph" w:customStyle="1" w:styleId="xl41">
    <w:name w:val="xl41"/>
    <w:basedOn w:val="Normal"/>
    <w:rsid w:val="00D82B76"/>
    <w:pP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2">
    <w:name w:val="xl42"/>
    <w:basedOn w:val="Normal"/>
    <w:uiPriority w:val="99"/>
    <w:rsid w:val="00D82B76"/>
    <w:pPr>
      <w:pBdr>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3">
    <w:name w:val="xl43"/>
    <w:basedOn w:val="Normal"/>
    <w:uiPriority w:val="99"/>
    <w:rsid w:val="00D82B76"/>
    <w:pPr>
      <w:pBdr>
        <w:left w:val="single" w:sz="4" w:space="0" w:color="auto"/>
      </w:pBdr>
      <w:spacing w:before="100" w:beforeAutospacing="1" w:after="100" w:afterAutospacing="1" w:line="240" w:lineRule="auto"/>
      <w:jc w:val="both"/>
    </w:pPr>
    <w:rPr>
      <w:rFonts w:ascii="Arial" w:eastAsia="Times New Roman" w:hAnsi="Arial" w:cs="Arial"/>
      <w:b/>
      <w:bCs/>
      <w:sz w:val="18"/>
      <w:szCs w:val="18"/>
      <w:lang w:eastAsia="es-ES"/>
    </w:rPr>
  </w:style>
  <w:style w:type="paragraph" w:customStyle="1" w:styleId="xl44">
    <w:name w:val="xl44"/>
    <w:basedOn w:val="Normal"/>
    <w:rsid w:val="00D82B76"/>
    <w:pPr>
      <w:spacing w:before="100" w:beforeAutospacing="1" w:after="100" w:afterAutospacing="1" w:line="240" w:lineRule="auto"/>
      <w:jc w:val="both"/>
    </w:pPr>
    <w:rPr>
      <w:rFonts w:ascii="Arial" w:eastAsia="Times New Roman" w:hAnsi="Arial" w:cs="Arial"/>
      <w:b/>
      <w:bCs/>
      <w:sz w:val="18"/>
      <w:szCs w:val="18"/>
      <w:lang w:eastAsia="es-ES"/>
    </w:rPr>
  </w:style>
  <w:style w:type="paragraph" w:customStyle="1" w:styleId="xl45">
    <w:name w:val="xl45"/>
    <w:basedOn w:val="Normal"/>
    <w:uiPriority w:val="99"/>
    <w:rsid w:val="00D82B76"/>
    <w:pPr>
      <w:pBdr>
        <w:right w:val="single" w:sz="4" w:space="0" w:color="auto"/>
      </w:pBdr>
      <w:spacing w:before="100" w:beforeAutospacing="1" w:after="100" w:afterAutospacing="1" w:line="240" w:lineRule="auto"/>
      <w:jc w:val="both"/>
    </w:pPr>
    <w:rPr>
      <w:rFonts w:ascii="Arial" w:eastAsia="Times New Roman" w:hAnsi="Arial" w:cs="Arial"/>
      <w:b/>
      <w:bCs/>
      <w:sz w:val="18"/>
      <w:szCs w:val="18"/>
      <w:lang w:eastAsia="es-ES"/>
    </w:rPr>
  </w:style>
  <w:style w:type="paragraph" w:customStyle="1" w:styleId="xl46">
    <w:name w:val="xl46"/>
    <w:basedOn w:val="Normal"/>
    <w:uiPriority w:val="99"/>
    <w:rsid w:val="00D82B76"/>
    <w:pPr>
      <w:pBdr>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47">
    <w:name w:val="xl47"/>
    <w:basedOn w:val="Normal"/>
    <w:uiPriority w:val="99"/>
    <w:rsid w:val="00D82B76"/>
    <w:pPr>
      <w:pBdr>
        <w:bottom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48">
    <w:name w:val="xl48"/>
    <w:basedOn w:val="Normal"/>
    <w:uiPriority w:val="99"/>
    <w:rsid w:val="00D82B76"/>
    <w:pPr>
      <w:pBdr>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49">
    <w:name w:val="xl49"/>
    <w:basedOn w:val="Normal"/>
    <w:uiPriority w:val="99"/>
    <w:rsid w:val="00D82B76"/>
    <w:pPr>
      <w:spacing w:before="100" w:beforeAutospacing="1" w:after="100" w:afterAutospacing="1" w:line="240" w:lineRule="auto"/>
      <w:jc w:val="center"/>
    </w:pPr>
    <w:rPr>
      <w:rFonts w:ascii="Arial" w:eastAsia="Times New Roman" w:hAnsi="Arial" w:cs="Arial"/>
      <w:b/>
      <w:bCs/>
      <w:sz w:val="18"/>
      <w:szCs w:val="18"/>
      <w:lang w:eastAsia="es-ES"/>
    </w:rPr>
  </w:style>
  <w:style w:type="paragraph" w:customStyle="1" w:styleId="xl50">
    <w:name w:val="xl50"/>
    <w:basedOn w:val="Normal"/>
    <w:uiPriority w:val="99"/>
    <w:rsid w:val="00D82B76"/>
    <w:pPr>
      <w:spacing w:before="100" w:beforeAutospacing="1" w:after="100" w:afterAutospacing="1" w:line="240" w:lineRule="auto"/>
    </w:pPr>
    <w:rPr>
      <w:rFonts w:ascii="Arial" w:eastAsia="Times New Roman" w:hAnsi="Arial" w:cs="Arial"/>
      <w:b/>
      <w:bCs/>
      <w:sz w:val="18"/>
      <w:szCs w:val="18"/>
      <w:lang w:eastAsia="es-ES"/>
    </w:rPr>
  </w:style>
  <w:style w:type="paragraph" w:customStyle="1" w:styleId="xl51">
    <w:name w:val="xl51"/>
    <w:basedOn w:val="Normal"/>
    <w:uiPriority w:val="99"/>
    <w:rsid w:val="00D82B76"/>
    <w:pPr>
      <w:spacing w:before="100" w:beforeAutospacing="1" w:after="100" w:afterAutospacing="1" w:line="240" w:lineRule="auto"/>
      <w:jc w:val="center"/>
    </w:pPr>
    <w:rPr>
      <w:rFonts w:ascii="Arial" w:eastAsia="Times New Roman" w:hAnsi="Arial" w:cs="Arial"/>
      <w:b/>
      <w:bCs/>
      <w:sz w:val="18"/>
      <w:szCs w:val="18"/>
      <w:lang w:eastAsia="es-ES"/>
    </w:rPr>
  </w:style>
  <w:style w:type="paragraph" w:customStyle="1" w:styleId="font5">
    <w:name w:val="font5"/>
    <w:basedOn w:val="Normal"/>
    <w:rsid w:val="00D82B76"/>
    <w:pPr>
      <w:spacing w:before="100" w:beforeAutospacing="1" w:after="100" w:afterAutospacing="1" w:line="240" w:lineRule="auto"/>
    </w:pPr>
    <w:rPr>
      <w:rFonts w:ascii="Arial" w:eastAsia="Times New Roman" w:hAnsi="Arial" w:cs="Arial"/>
      <w:b/>
      <w:bCs/>
      <w:sz w:val="18"/>
      <w:szCs w:val="18"/>
      <w:lang w:eastAsia="es-ES"/>
    </w:rPr>
  </w:style>
  <w:style w:type="character" w:customStyle="1" w:styleId="CarCar11">
    <w:name w:val="Car Car11"/>
    <w:basedOn w:val="Fuentedeprrafopredeter"/>
    <w:rsid w:val="00D82B76"/>
    <w:rPr>
      <w:rFonts w:ascii="Arial" w:hAnsi="Arial" w:cs="Arial"/>
      <w:i/>
      <w:iCs/>
      <w:sz w:val="24"/>
      <w:szCs w:val="24"/>
    </w:rPr>
  </w:style>
  <w:style w:type="paragraph" w:styleId="Textodebloque">
    <w:name w:val="Block Text"/>
    <w:basedOn w:val="Normal"/>
    <w:uiPriority w:val="99"/>
    <w:rsid w:val="00D82B76"/>
    <w:pPr>
      <w:spacing w:after="0" w:line="240" w:lineRule="auto"/>
      <w:ind w:left="-120" w:right="653"/>
      <w:jc w:val="both"/>
    </w:pPr>
    <w:rPr>
      <w:rFonts w:ascii="Arial" w:eastAsia="Times New Roman" w:hAnsi="Arial" w:cs="Arial"/>
      <w:color w:val="FF0000"/>
      <w:lang w:eastAsia="es-ES"/>
    </w:rPr>
  </w:style>
  <w:style w:type="character" w:customStyle="1" w:styleId="BodyTextIndentChar">
    <w:name w:val="Body Text Indent Char"/>
    <w:aliases w:val="Car1 Char,Car11 Char"/>
    <w:basedOn w:val="Fuentedeprrafopredeter"/>
    <w:rsid w:val="00D82B76"/>
    <w:rPr>
      <w:rFonts w:ascii="Times New Roman" w:hAnsi="Times New Roman" w:cs="Times New Roman"/>
      <w:sz w:val="24"/>
      <w:szCs w:val="24"/>
      <w:lang w:val="es-CO"/>
    </w:rPr>
  </w:style>
  <w:style w:type="paragraph" w:customStyle="1" w:styleId="BodyText31">
    <w:name w:val="Body Text 31"/>
    <w:basedOn w:val="Normal"/>
    <w:uiPriority w:val="99"/>
    <w:rsid w:val="00D82B76"/>
    <w:pPr>
      <w:spacing w:after="0" w:line="240" w:lineRule="auto"/>
      <w:jc w:val="both"/>
    </w:pPr>
    <w:rPr>
      <w:rFonts w:ascii="Arial" w:eastAsia="Times New Roman" w:hAnsi="Arial" w:cs="Arial"/>
      <w:lang w:eastAsia="es-ES"/>
    </w:rPr>
  </w:style>
  <w:style w:type="paragraph" w:customStyle="1" w:styleId="BodyTextIndent1">
    <w:name w:val="Body Text Indent1"/>
    <w:basedOn w:val="Normal"/>
    <w:uiPriority w:val="99"/>
    <w:rsid w:val="00D82B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BodyText21">
    <w:name w:val="Body Text 21"/>
    <w:basedOn w:val="Normal"/>
    <w:rsid w:val="00D82B76"/>
    <w:pPr>
      <w:overflowPunct w:val="0"/>
      <w:autoSpaceDE w:val="0"/>
      <w:autoSpaceDN w:val="0"/>
      <w:adjustRightInd w:val="0"/>
      <w:spacing w:after="0" w:line="240" w:lineRule="auto"/>
      <w:jc w:val="both"/>
      <w:textAlignment w:val="baseline"/>
    </w:pPr>
    <w:rPr>
      <w:rFonts w:ascii="Arial" w:eastAsia="Times New Roman" w:hAnsi="Arial" w:cs="Arial"/>
      <w:lang w:eastAsia="es-ES"/>
    </w:rPr>
  </w:style>
  <w:style w:type="paragraph" w:customStyle="1" w:styleId="CarCarCarCar1">
    <w:name w:val="Car Car Car Car1"/>
    <w:basedOn w:val="Normal"/>
    <w:uiPriority w:val="99"/>
    <w:rsid w:val="00D82B76"/>
    <w:pPr>
      <w:spacing w:after="160" w:line="240" w:lineRule="exact"/>
    </w:pPr>
    <w:rPr>
      <w:rFonts w:ascii="Verdana" w:eastAsia="Times New Roman" w:hAnsi="Verdana" w:cs="Verdana"/>
      <w:sz w:val="20"/>
      <w:szCs w:val="20"/>
      <w:lang w:val="en-US"/>
    </w:rPr>
  </w:style>
  <w:style w:type="character" w:styleId="MquinadeescribirHTML">
    <w:name w:val="HTML Typewriter"/>
    <w:basedOn w:val="Fuentedeprrafopredeter"/>
    <w:rsid w:val="00D82B76"/>
    <w:rPr>
      <w:rFonts w:ascii="Courier New" w:eastAsia="Arial Unicode MS" w:hAnsi="Courier New" w:cs="Courier New" w:hint="default"/>
      <w:sz w:val="20"/>
      <w:szCs w:val="20"/>
    </w:rPr>
  </w:style>
  <w:style w:type="paragraph" w:styleId="Listaconvietas">
    <w:name w:val="List Bullet"/>
    <w:basedOn w:val="Normal"/>
    <w:autoRedefine/>
    <w:uiPriority w:val="99"/>
    <w:rsid w:val="00D82B76"/>
    <w:pPr>
      <w:tabs>
        <w:tab w:val="num" w:pos="720"/>
      </w:tabs>
      <w:spacing w:after="0" w:line="240" w:lineRule="auto"/>
      <w:ind w:left="720" w:hanging="360"/>
    </w:pPr>
    <w:rPr>
      <w:rFonts w:ascii="Times New Roman" w:eastAsia="Times New Roman" w:hAnsi="Times New Roman" w:cs="Times New Roman"/>
      <w:sz w:val="24"/>
      <w:szCs w:val="24"/>
      <w:lang w:eastAsia="es-ES"/>
    </w:rPr>
  </w:style>
  <w:style w:type="paragraph" w:styleId="Listaconvietas2">
    <w:name w:val="List Bullet 2"/>
    <w:basedOn w:val="Normal"/>
    <w:autoRedefine/>
    <w:uiPriority w:val="99"/>
    <w:rsid w:val="00D82B76"/>
    <w:pPr>
      <w:tabs>
        <w:tab w:val="num" w:pos="1080"/>
      </w:tabs>
      <w:spacing w:after="0" w:line="240" w:lineRule="auto"/>
      <w:ind w:left="1080" w:hanging="720"/>
    </w:pPr>
    <w:rPr>
      <w:rFonts w:ascii="Times New Roman" w:eastAsia="Times New Roman" w:hAnsi="Times New Roman" w:cs="Times New Roman"/>
      <w:sz w:val="24"/>
      <w:szCs w:val="24"/>
      <w:lang w:eastAsia="es-ES"/>
    </w:rPr>
  </w:style>
  <w:style w:type="paragraph" w:styleId="Listaconvietas4">
    <w:name w:val="List Bullet 4"/>
    <w:basedOn w:val="Normal"/>
    <w:autoRedefine/>
    <w:uiPriority w:val="99"/>
    <w:rsid w:val="00D82B76"/>
    <w:pPr>
      <w:tabs>
        <w:tab w:val="num" w:pos="390"/>
      </w:tabs>
      <w:spacing w:after="0" w:line="240" w:lineRule="auto"/>
      <w:ind w:left="390" w:hanging="390"/>
    </w:pPr>
    <w:rPr>
      <w:rFonts w:ascii="Times New Roman" w:eastAsia="Times New Roman" w:hAnsi="Times New Roman" w:cs="Times New Roman"/>
      <w:sz w:val="24"/>
      <w:szCs w:val="24"/>
      <w:lang w:eastAsia="es-ES"/>
    </w:rPr>
  </w:style>
  <w:style w:type="paragraph" w:customStyle="1" w:styleId="Sangradetextonormal2">
    <w:name w:val="Sangría de texto normal2"/>
    <w:basedOn w:val="Normal"/>
    <w:uiPriority w:val="99"/>
    <w:rsid w:val="00D82B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Articulo">
    <w:name w:val="Articulo"/>
    <w:basedOn w:val="Normal"/>
    <w:next w:val="Normal"/>
    <w:rsid w:val="00D82B76"/>
    <w:pPr>
      <w:numPr>
        <w:numId w:val="12"/>
      </w:numPr>
      <w:tabs>
        <w:tab w:val="clear" w:pos="360"/>
      </w:tabs>
      <w:autoSpaceDE w:val="0"/>
      <w:autoSpaceDN w:val="0"/>
      <w:spacing w:after="0" w:line="240" w:lineRule="auto"/>
      <w:ind w:left="0" w:firstLine="0"/>
      <w:jc w:val="both"/>
    </w:pPr>
    <w:rPr>
      <w:rFonts w:ascii="Arial" w:eastAsia="Times New Roman" w:hAnsi="Arial" w:cs="Arial"/>
      <w:sz w:val="24"/>
      <w:szCs w:val="24"/>
      <w:lang w:eastAsia="es-ES"/>
    </w:rPr>
  </w:style>
  <w:style w:type="paragraph" w:customStyle="1" w:styleId="Textoindependiente31">
    <w:name w:val="Texto independiente 31"/>
    <w:basedOn w:val="Normal"/>
    <w:rsid w:val="00D82B76"/>
    <w:pPr>
      <w:numPr>
        <w:numId w:val="13"/>
      </w:numPr>
      <w:tabs>
        <w:tab w:val="clear" w:pos="643"/>
      </w:tabs>
      <w:spacing w:after="0" w:line="240" w:lineRule="auto"/>
      <w:ind w:left="0" w:firstLine="0"/>
      <w:jc w:val="both"/>
    </w:pPr>
    <w:rPr>
      <w:rFonts w:ascii="Arial" w:eastAsia="Times New Roman" w:hAnsi="Arial" w:cs="Times New Roman"/>
      <w:szCs w:val="24"/>
      <w:lang w:eastAsia="es-ES"/>
    </w:rPr>
  </w:style>
  <w:style w:type="paragraph" w:customStyle="1" w:styleId="xl105">
    <w:name w:val="xl105"/>
    <w:basedOn w:val="Normal"/>
    <w:uiPriority w:val="99"/>
    <w:rsid w:val="00D82B76"/>
    <w:pPr>
      <w:pBdr>
        <w:bottom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styleId="Lista">
    <w:name w:val="List"/>
    <w:basedOn w:val="Normal"/>
    <w:rsid w:val="00D82B76"/>
    <w:pPr>
      <w:spacing w:after="0" w:line="240" w:lineRule="auto"/>
      <w:ind w:left="283" w:hanging="283"/>
    </w:pPr>
    <w:rPr>
      <w:rFonts w:ascii="Times New Roman" w:eastAsia="Times New Roman" w:hAnsi="Times New Roman" w:cs="Times New Roman"/>
      <w:sz w:val="24"/>
      <w:szCs w:val="24"/>
      <w:lang w:eastAsia="es-ES"/>
    </w:rPr>
  </w:style>
  <w:style w:type="paragraph" w:styleId="Lista4">
    <w:name w:val="List 4"/>
    <w:basedOn w:val="Normal"/>
    <w:qFormat/>
    <w:rsid w:val="00D82B76"/>
    <w:pPr>
      <w:spacing w:after="0" w:line="240" w:lineRule="auto"/>
      <w:ind w:left="1132" w:hanging="283"/>
    </w:pPr>
    <w:rPr>
      <w:rFonts w:ascii="Times New Roman" w:eastAsia="Times New Roman" w:hAnsi="Times New Roman" w:cs="Times New Roman"/>
      <w:sz w:val="24"/>
      <w:szCs w:val="24"/>
      <w:lang w:eastAsia="es-ES"/>
    </w:rPr>
  </w:style>
  <w:style w:type="paragraph" w:styleId="Lista5">
    <w:name w:val="List 5"/>
    <w:basedOn w:val="Normal"/>
    <w:rsid w:val="00D82B76"/>
    <w:pPr>
      <w:spacing w:after="0" w:line="240" w:lineRule="auto"/>
      <w:ind w:left="1415" w:hanging="283"/>
    </w:pPr>
    <w:rPr>
      <w:rFonts w:ascii="Times New Roman" w:eastAsia="Times New Roman" w:hAnsi="Times New Roman" w:cs="Times New Roman"/>
      <w:sz w:val="24"/>
      <w:szCs w:val="24"/>
      <w:lang w:eastAsia="es-ES"/>
    </w:rPr>
  </w:style>
  <w:style w:type="paragraph" w:styleId="Saludo">
    <w:name w:val="Salutation"/>
    <w:basedOn w:val="Normal"/>
    <w:next w:val="Normal"/>
    <w:link w:val="SaludoCar"/>
    <w:uiPriority w:val="99"/>
    <w:rsid w:val="00D82B76"/>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D82B76"/>
    <w:rPr>
      <w:rFonts w:ascii="Times New Roman" w:eastAsia="Times New Roman" w:hAnsi="Times New Roman" w:cs="Times New Roman"/>
      <w:sz w:val="24"/>
      <w:szCs w:val="24"/>
      <w:lang w:val="es-CO" w:eastAsia="es-ES"/>
    </w:rPr>
  </w:style>
  <w:style w:type="paragraph" w:styleId="Listaconvietas5">
    <w:name w:val="List Bullet 5"/>
    <w:basedOn w:val="Normal"/>
    <w:rsid w:val="00D82B76"/>
    <w:pPr>
      <w:numPr>
        <w:numId w:val="14"/>
      </w:numPr>
      <w:spacing w:after="0" w:line="240" w:lineRule="auto"/>
    </w:pPr>
    <w:rPr>
      <w:rFonts w:ascii="Times New Roman" w:eastAsia="Times New Roman" w:hAnsi="Times New Roman" w:cs="Times New Roman"/>
      <w:sz w:val="24"/>
      <w:szCs w:val="24"/>
      <w:lang w:eastAsia="es-ES"/>
    </w:rPr>
  </w:style>
  <w:style w:type="paragraph" w:styleId="Continuarlista3">
    <w:name w:val="List Continue 3"/>
    <w:basedOn w:val="Normal"/>
    <w:uiPriority w:val="99"/>
    <w:rsid w:val="00D82B76"/>
    <w:pPr>
      <w:spacing w:after="120" w:line="240" w:lineRule="auto"/>
      <w:ind w:left="849"/>
    </w:pPr>
    <w:rPr>
      <w:rFonts w:ascii="Times New Roman" w:eastAsia="Times New Roman" w:hAnsi="Times New Roman" w:cs="Times New Roman"/>
      <w:sz w:val="24"/>
      <w:szCs w:val="24"/>
      <w:lang w:eastAsia="es-ES"/>
    </w:rPr>
  </w:style>
  <w:style w:type="paragraph" w:styleId="Continuarlista4">
    <w:name w:val="List Continue 4"/>
    <w:basedOn w:val="Normal"/>
    <w:uiPriority w:val="99"/>
    <w:rsid w:val="00D82B76"/>
    <w:pPr>
      <w:spacing w:after="120" w:line="240" w:lineRule="auto"/>
      <w:ind w:left="1132"/>
    </w:pPr>
    <w:rPr>
      <w:rFonts w:ascii="Times New Roman" w:eastAsia="Times New Roman" w:hAnsi="Times New Roman" w:cs="Times New Roman"/>
      <w:sz w:val="24"/>
      <w:szCs w:val="24"/>
      <w:lang w:eastAsia="es-ES"/>
    </w:rPr>
  </w:style>
  <w:style w:type="paragraph" w:styleId="Continuarlista5">
    <w:name w:val="List Continue 5"/>
    <w:basedOn w:val="Normal"/>
    <w:uiPriority w:val="99"/>
    <w:rsid w:val="00D82B76"/>
    <w:pPr>
      <w:spacing w:after="120" w:line="240" w:lineRule="auto"/>
      <w:ind w:left="1415"/>
    </w:pPr>
    <w:rPr>
      <w:rFonts w:ascii="Times New Roman" w:eastAsia="Times New Roman" w:hAnsi="Times New Roman" w:cs="Times New Roman"/>
      <w:sz w:val="24"/>
      <w:szCs w:val="24"/>
      <w:lang w:eastAsia="es-ES"/>
    </w:rPr>
  </w:style>
  <w:style w:type="paragraph" w:styleId="Sangranormal">
    <w:name w:val="Normal Indent"/>
    <w:basedOn w:val="Normal"/>
    <w:rsid w:val="00D82B76"/>
    <w:pPr>
      <w:spacing w:after="0" w:line="240" w:lineRule="auto"/>
      <w:ind w:left="708"/>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rsid w:val="00D82B76"/>
    <w:pPr>
      <w:ind w:firstLine="210"/>
    </w:pPr>
  </w:style>
  <w:style w:type="character" w:customStyle="1" w:styleId="Textoindependienteprimerasangra2Car">
    <w:name w:val="Texto independiente primera sangría 2 Car"/>
    <w:basedOn w:val="SangradetextonormalCar"/>
    <w:link w:val="Textoindependienteprimerasangra2"/>
    <w:rsid w:val="00D82B76"/>
    <w:rPr>
      <w:rFonts w:ascii="Times New Roman" w:eastAsia="Times New Roman" w:hAnsi="Times New Roman" w:cs="Times New Roman"/>
      <w:sz w:val="24"/>
      <w:szCs w:val="24"/>
      <w:lang w:val="es-CO" w:eastAsia="es-ES"/>
    </w:rPr>
  </w:style>
  <w:style w:type="character" w:customStyle="1" w:styleId="cssnewspretitle1">
    <w:name w:val="cssnewspretitle1"/>
    <w:basedOn w:val="Fuentedeprrafopredeter"/>
    <w:rsid w:val="00D82B76"/>
    <w:rPr>
      <w:rFonts w:ascii="Verdana" w:hAnsi="Verdana" w:hint="default"/>
      <w:b/>
      <w:bCs/>
      <w:color w:val="003173"/>
      <w:sz w:val="18"/>
      <w:szCs w:val="18"/>
    </w:rPr>
  </w:style>
  <w:style w:type="character" w:customStyle="1" w:styleId="cssdatetitle1">
    <w:name w:val="cssdatetitle1"/>
    <w:basedOn w:val="Fuentedeprrafopredeter"/>
    <w:rsid w:val="00D82B76"/>
    <w:rPr>
      <w:rFonts w:ascii="Verdana" w:hAnsi="Verdana" w:hint="default"/>
      <w:b w:val="0"/>
      <w:bCs w:val="0"/>
      <w:color w:val="003173"/>
      <w:sz w:val="15"/>
      <w:szCs w:val="15"/>
    </w:rPr>
  </w:style>
  <w:style w:type="character" w:customStyle="1" w:styleId="cssnewsabstract1">
    <w:name w:val="cssnewsabstract1"/>
    <w:basedOn w:val="Fuentedeprrafopredeter"/>
    <w:rsid w:val="00D82B7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D82B76"/>
  </w:style>
  <w:style w:type="paragraph" w:customStyle="1" w:styleId="epgrafe">
    <w:name w:val="epígrafe"/>
    <w:basedOn w:val="Normal"/>
    <w:uiPriority w:val="99"/>
    <w:rsid w:val="00D82B76"/>
    <w:pPr>
      <w:spacing w:after="0" w:line="240" w:lineRule="auto"/>
    </w:pPr>
    <w:rPr>
      <w:rFonts w:ascii="Courier New" w:eastAsia="Times New Roman" w:hAnsi="Courier New" w:cs="Times New Roman"/>
      <w:sz w:val="24"/>
      <w:szCs w:val="20"/>
      <w:lang w:val="es-ES_tradnl" w:eastAsia="es-ES"/>
    </w:rPr>
  </w:style>
  <w:style w:type="paragraph" w:customStyle="1" w:styleId="plaintext">
    <w:name w:val="plaintext"/>
    <w:basedOn w:val="Normal"/>
    <w:uiPriority w:val="99"/>
    <w:rsid w:val="00D82B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52">
    <w:name w:val="xl52"/>
    <w:basedOn w:val="Normal"/>
    <w:uiPriority w:val="99"/>
    <w:rsid w:val="00D82B76"/>
    <w:pPr>
      <w:spacing w:before="100" w:beforeAutospacing="1" w:after="100" w:afterAutospacing="1" w:line="240" w:lineRule="auto"/>
      <w:jc w:val="both"/>
      <w:textAlignment w:val="center"/>
    </w:pPr>
    <w:rPr>
      <w:rFonts w:ascii="Arial Unicode MS" w:eastAsia="Arial Unicode MS" w:hAnsi="Arial Unicode MS" w:cs="Arial Unicode MS"/>
      <w:sz w:val="24"/>
      <w:szCs w:val="24"/>
      <w:lang w:eastAsia="es-ES"/>
    </w:rPr>
  </w:style>
  <w:style w:type="paragraph" w:customStyle="1" w:styleId="xl53">
    <w:name w:val="xl53"/>
    <w:basedOn w:val="Normal"/>
    <w:uiPriority w:val="99"/>
    <w:rsid w:val="00D82B76"/>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4">
    <w:name w:val="xl54"/>
    <w:basedOn w:val="Normal"/>
    <w:uiPriority w:val="99"/>
    <w:rsid w:val="00D82B76"/>
    <w:pPr>
      <w:pBdr>
        <w:top w:val="single" w:sz="4"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5">
    <w:name w:val="xl55"/>
    <w:basedOn w:val="Normal"/>
    <w:uiPriority w:val="99"/>
    <w:rsid w:val="00D82B76"/>
    <w:pPr>
      <w:pBdr>
        <w:top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6">
    <w:name w:val="xl56"/>
    <w:basedOn w:val="Normal"/>
    <w:uiPriority w:val="99"/>
    <w:rsid w:val="00D82B76"/>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7">
    <w:name w:val="xl57"/>
    <w:basedOn w:val="Normal"/>
    <w:uiPriority w:val="99"/>
    <w:rsid w:val="00D82B7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8">
    <w:name w:val="xl58"/>
    <w:basedOn w:val="Normal"/>
    <w:uiPriority w:val="99"/>
    <w:rsid w:val="00D82B76"/>
    <w:pPr>
      <w:pBdr>
        <w:top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60">
    <w:name w:val="xl60"/>
    <w:basedOn w:val="Normal"/>
    <w:rsid w:val="00D82B76"/>
    <w:pPr>
      <w:pBdr>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63">
    <w:name w:val="xl63"/>
    <w:basedOn w:val="Normal"/>
    <w:rsid w:val="00D82B76"/>
    <w:pPr>
      <w:pBdr>
        <w:top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texto">
    <w:name w:val="texto"/>
    <w:basedOn w:val="Normal"/>
    <w:uiPriority w:val="99"/>
    <w:rsid w:val="00D82B76"/>
    <w:pPr>
      <w:spacing w:before="100" w:beforeAutospacing="1" w:after="100" w:afterAutospacing="1" w:line="240" w:lineRule="auto"/>
      <w:ind w:left="100" w:right="100"/>
    </w:pPr>
    <w:rPr>
      <w:rFonts w:ascii="Arial" w:eastAsia="Times New Roman" w:hAnsi="Arial" w:cs="Arial"/>
      <w:color w:val="000066"/>
      <w:lang w:eastAsia="es-ES"/>
    </w:rPr>
  </w:style>
  <w:style w:type="paragraph" w:customStyle="1" w:styleId="xl92">
    <w:name w:val="xl92"/>
    <w:basedOn w:val="Normal"/>
    <w:uiPriority w:val="99"/>
    <w:rsid w:val="00D82B76"/>
    <w:pPr>
      <w:spacing w:before="100" w:beforeAutospacing="1" w:after="100" w:afterAutospacing="1" w:line="240" w:lineRule="auto"/>
      <w:jc w:val="center"/>
    </w:pPr>
    <w:rPr>
      <w:rFonts w:ascii="Tahoma" w:eastAsia="Arial Unicode MS" w:hAnsi="Tahoma" w:cs="Tahoma"/>
      <w:b/>
      <w:bCs/>
      <w:sz w:val="24"/>
      <w:szCs w:val="24"/>
      <w:lang w:eastAsia="es-ES"/>
    </w:rPr>
  </w:style>
  <w:style w:type="paragraph" w:customStyle="1" w:styleId="xl91">
    <w:name w:val="xl91"/>
    <w:basedOn w:val="Normal"/>
    <w:uiPriority w:val="99"/>
    <w:rsid w:val="00D82B76"/>
    <w:pPr>
      <w:pBdr>
        <w:top w:val="single" w:sz="4" w:space="0" w:color="auto"/>
        <w:bottom w:val="single" w:sz="4" w:space="0" w:color="auto"/>
        <w:right w:val="single" w:sz="4" w:space="0" w:color="auto"/>
      </w:pBdr>
      <w:shd w:val="clear" w:color="auto" w:fill="FFCC00"/>
      <w:spacing w:before="100" w:beforeAutospacing="1" w:after="100" w:afterAutospacing="1" w:line="240" w:lineRule="auto"/>
      <w:jc w:val="both"/>
      <w:textAlignment w:val="center"/>
    </w:pPr>
    <w:rPr>
      <w:rFonts w:ascii="Arial" w:eastAsia="Times New Roman" w:hAnsi="Arial" w:cs="Arial"/>
      <w:b/>
      <w:bCs/>
      <w:sz w:val="24"/>
      <w:szCs w:val="24"/>
      <w:lang w:eastAsia="es-ES"/>
    </w:rPr>
  </w:style>
  <w:style w:type="paragraph" w:customStyle="1" w:styleId="xl93">
    <w:name w:val="xl93"/>
    <w:basedOn w:val="Normal"/>
    <w:uiPriority w:val="99"/>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4">
    <w:name w:val="xl94"/>
    <w:basedOn w:val="Normal"/>
    <w:uiPriority w:val="99"/>
    <w:rsid w:val="00D82B7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5">
    <w:name w:val="xl95"/>
    <w:basedOn w:val="Normal"/>
    <w:uiPriority w:val="99"/>
    <w:rsid w:val="00D82B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6">
    <w:name w:val="xl96"/>
    <w:basedOn w:val="Normal"/>
    <w:uiPriority w:val="99"/>
    <w:rsid w:val="00D82B7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7">
    <w:name w:val="xl97"/>
    <w:basedOn w:val="Normal"/>
    <w:uiPriority w:val="99"/>
    <w:rsid w:val="00D82B76"/>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98">
    <w:name w:val="xl98"/>
    <w:basedOn w:val="Normal"/>
    <w:uiPriority w:val="99"/>
    <w:rsid w:val="00D82B76"/>
    <w:pPr>
      <w:pBdr>
        <w:top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99">
    <w:name w:val="xl99"/>
    <w:basedOn w:val="Normal"/>
    <w:uiPriority w:val="99"/>
    <w:rsid w:val="00D82B76"/>
    <w:pPr>
      <w:pBdr>
        <w:left w:val="single" w:sz="8"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100">
    <w:name w:val="xl100"/>
    <w:basedOn w:val="Normal"/>
    <w:uiPriority w:val="99"/>
    <w:rsid w:val="00D82B7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1">
    <w:name w:val="xl101"/>
    <w:basedOn w:val="Normal"/>
    <w:uiPriority w:val="99"/>
    <w:rsid w:val="00D82B7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2">
    <w:name w:val="xl102"/>
    <w:basedOn w:val="Normal"/>
    <w:uiPriority w:val="99"/>
    <w:rsid w:val="00D82B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103">
    <w:name w:val="xl103"/>
    <w:basedOn w:val="Normal"/>
    <w:uiPriority w:val="99"/>
    <w:rsid w:val="00D82B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4">
    <w:name w:val="xl104"/>
    <w:basedOn w:val="Normal"/>
    <w:uiPriority w:val="99"/>
    <w:rsid w:val="00D82B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6">
    <w:name w:val="xl106"/>
    <w:basedOn w:val="Normal"/>
    <w:uiPriority w:val="99"/>
    <w:rsid w:val="00D82B7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7">
    <w:name w:val="xl107"/>
    <w:basedOn w:val="Normal"/>
    <w:uiPriority w:val="99"/>
    <w:rsid w:val="00D82B76"/>
    <w:pPr>
      <w:pBdr>
        <w:top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textonormal">
    <w:name w:val="textonormal"/>
    <w:basedOn w:val="Normal"/>
    <w:uiPriority w:val="99"/>
    <w:rsid w:val="00D82B76"/>
    <w:pPr>
      <w:spacing w:before="100" w:beforeAutospacing="1" w:after="100" w:afterAutospacing="1" w:line="240" w:lineRule="auto"/>
    </w:pPr>
    <w:rPr>
      <w:rFonts w:ascii="Trebuchet MS" w:eastAsia="Times New Roman" w:hAnsi="Trebuchet MS" w:cs="Times New Roman"/>
      <w:color w:val="575757"/>
      <w:sz w:val="20"/>
      <w:szCs w:val="20"/>
      <w:lang w:eastAsia="es-ES"/>
    </w:rPr>
  </w:style>
  <w:style w:type="character" w:customStyle="1" w:styleId="SangradetextonormalCar2">
    <w:name w:val="Sangría de texto normal Car2"/>
    <w:basedOn w:val="Fuentedeprrafopredeter"/>
    <w:rsid w:val="00D82B76"/>
    <w:rPr>
      <w:sz w:val="24"/>
      <w:szCs w:val="24"/>
    </w:rPr>
  </w:style>
  <w:style w:type="character" w:customStyle="1" w:styleId="CarCar12">
    <w:name w:val="Car Car12"/>
    <w:basedOn w:val="Fuentedeprrafopredeter"/>
    <w:rsid w:val="00D82B76"/>
    <w:rPr>
      <w:rFonts w:ascii="Century Schoolbook" w:hAnsi="Century Schoolbook" w:cs="Century Schoolbook"/>
      <w:b/>
      <w:bCs/>
      <w:i/>
      <w:iCs/>
      <w:lang w:val="es-ES" w:eastAsia="es-ES" w:bidi="ar-SA"/>
    </w:rPr>
  </w:style>
  <w:style w:type="character" w:customStyle="1" w:styleId="CarCar10">
    <w:name w:val="Car Car10"/>
    <w:basedOn w:val="Fuentedeprrafopredeter"/>
    <w:rsid w:val="00D82B76"/>
    <w:rPr>
      <w:lang w:val="es-ES" w:eastAsia="es-ES" w:bidi="ar-SA"/>
    </w:rPr>
  </w:style>
  <w:style w:type="paragraph" w:styleId="TDC5">
    <w:name w:val="toc 5"/>
    <w:basedOn w:val="Normal"/>
    <w:next w:val="Normal"/>
    <w:rsid w:val="00D82B76"/>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xl108">
    <w:name w:val="xl108"/>
    <w:basedOn w:val="Normal"/>
    <w:uiPriority w:val="99"/>
    <w:rsid w:val="00D82B76"/>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09">
    <w:name w:val="xl109"/>
    <w:basedOn w:val="Normal"/>
    <w:uiPriority w:val="99"/>
    <w:rsid w:val="00D82B76"/>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10">
    <w:name w:val="xl110"/>
    <w:basedOn w:val="Normal"/>
    <w:uiPriority w:val="99"/>
    <w:rsid w:val="00D82B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1">
    <w:name w:val="xl111"/>
    <w:basedOn w:val="Normal"/>
    <w:uiPriority w:val="99"/>
    <w:rsid w:val="00D82B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2">
    <w:name w:val="xl112"/>
    <w:basedOn w:val="Normal"/>
    <w:uiPriority w:val="99"/>
    <w:rsid w:val="00D82B76"/>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3">
    <w:name w:val="xl113"/>
    <w:basedOn w:val="Normal"/>
    <w:uiPriority w:val="99"/>
    <w:rsid w:val="00D82B76"/>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4">
    <w:name w:val="xl114"/>
    <w:basedOn w:val="Normal"/>
    <w:uiPriority w:val="99"/>
    <w:rsid w:val="00D82B76"/>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5">
    <w:name w:val="xl115"/>
    <w:basedOn w:val="Normal"/>
    <w:uiPriority w:val="99"/>
    <w:rsid w:val="00D82B76"/>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6">
    <w:name w:val="xl116"/>
    <w:basedOn w:val="Normal"/>
    <w:uiPriority w:val="99"/>
    <w:rsid w:val="00D82B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7">
    <w:name w:val="xl117"/>
    <w:basedOn w:val="Normal"/>
    <w:uiPriority w:val="99"/>
    <w:rsid w:val="00D82B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8">
    <w:name w:val="xl118"/>
    <w:basedOn w:val="Normal"/>
    <w:uiPriority w:val="99"/>
    <w:rsid w:val="00D82B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9">
    <w:name w:val="xl119"/>
    <w:basedOn w:val="Normal"/>
    <w:uiPriority w:val="99"/>
    <w:rsid w:val="00D82B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xl120">
    <w:name w:val="xl120"/>
    <w:basedOn w:val="Normal"/>
    <w:uiPriority w:val="99"/>
    <w:rsid w:val="00D82B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xl121">
    <w:name w:val="xl121"/>
    <w:basedOn w:val="Normal"/>
    <w:uiPriority w:val="99"/>
    <w:rsid w:val="00D82B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styleId="Mapadeldocumento">
    <w:name w:val="Document Map"/>
    <w:basedOn w:val="Normal"/>
    <w:link w:val="MapadeldocumentoCar"/>
    <w:uiPriority w:val="99"/>
    <w:rsid w:val="00D82B76"/>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rsid w:val="00D82B76"/>
    <w:rPr>
      <w:rFonts w:ascii="Tahoma" w:eastAsia="Times New Roman" w:hAnsi="Tahoma" w:cs="Tahoma"/>
      <w:sz w:val="20"/>
      <w:szCs w:val="20"/>
      <w:shd w:val="clear" w:color="auto" w:fill="000080"/>
      <w:lang w:val="es-CO" w:eastAsia="es-ES"/>
    </w:rPr>
  </w:style>
  <w:style w:type="paragraph" w:customStyle="1" w:styleId="font6">
    <w:name w:val="font6"/>
    <w:basedOn w:val="Normal"/>
    <w:uiPriority w:val="99"/>
    <w:rsid w:val="00D82B76"/>
    <w:pPr>
      <w:spacing w:before="100" w:beforeAutospacing="1" w:after="100" w:afterAutospacing="1" w:line="240" w:lineRule="auto"/>
    </w:pPr>
    <w:rPr>
      <w:rFonts w:ascii="Times New Roman" w:eastAsia="Arial Unicode MS" w:hAnsi="Times New Roman" w:cs="Times New Roman"/>
      <w:b/>
      <w:bCs/>
      <w:sz w:val="20"/>
      <w:szCs w:val="20"/>
      <w:lang w:eastAsia="es-ES"/>
    </w:rPr>
  </w:style>
  <w:style w:type="character" w:customStyle="1" w:styleId="apple-style-span">
    <w:name w:val="apple-style-span"/>
    <w:basedOn w:val="Fuentedeprrafopredeter"/>
    <w:rsid w:val="00D82B76"/>
  </w:style>
  <w:style w:type="paragraph" w:customStyle="1" w:styleId="Prrafodelista11">
    <w:name w:val="Párrafo de lista11"/>
    <w:basedOn w:val="Normal"/>
    <w:uiPriority w:val="99"/>
    <w:qFormat/>
    <w:rsid w:val="00D82B76"/>
    <w:pPr>
      <w:ind w:left="720"/>
    </w:pPr>
    <w:rPr>
      <w:rFonts w:ascii="Calibri" w:eastAsia="Times New Roman" w:hAnsi="Calibri" w:cs="Calibri"/>
    </w:rPr>
  </w:style>
  <w:style w:type="character" w:customStyle="1" w:styleId="CarCar6">
    <w:name w:val="Car Car6"/>
    <w:rsid w:val="00D82B76"/>
    <w:rPr>
      <w:sz w:val="24"/>
      <w:szCs w:val="24"/>
      <w:lang w:eastAsia="es-ES"/>
    </w:rPr>
  </w:style>
  <w:style w:type="paragraph" w:customStyle="1" w:styleId="CarCarCar1CarCarCarCarCarCar1Car1">
    <w:name w:val="Car Car Car1 Car Car Car Car Car Car1 Car1"/>
    <w:basedOn w:val="Normal"/>
    <w:uiPriority w:val="99"/>
    <w:rsid w:val="00D82B76"/>
    <w:pPr>
      <w:spacing w:after="160" w:line="240" w:lineRule="exact"/>
    </w:pPr>
    <w:rPr>
      <w:rFonts w:ascii="Verdana" w:eastAsia="Calibri" w:hAnsi="Verdana" w:cs="Verdana"/>
      <w:sz w:val="20"/>
      <w:szCs w:val="20"/>
      <w:lang w:val="en-US"/>
    </w:rPr>
  </w:style>
  <w:style w:type="character" w:customStyle="1" w:styleId="BodyText2Char">
    <w:name w:val="Body Text 2 Char"/>
    <w:locked/>
    <w:rsid w:val="00D82B76"/>
    <w:rPr>
      <w:rFonts w:ascii="Times New Roman" w:hAnsi="Times New Roman" w:cs="Times New Roman"/>
      <w:sz w:val="24"/>
      <w:szCs w:val="24"/>
      <w:lang w:eastAsia="es-ES"/>
    </w:rPr>
  </w:style>
  <w:style w:type="paragraph" w:customStyle="1" w:styleId="Pa14">
    <w:name w:val="Pa14"/>
    <w:basedOn w:val="Normal"/>
    <w:next w:val="Normal"/>
    <w:uiPriority w:val="99"/>
    <w:rsid w:val="00D82B76"/>
    <w:pPr>
      <w:autoSpaceDE w:val="0"/>
      <w:autoSpaceDN w:val="0"/>
      <w:adjustRightInd w:val="0"/>
      <w:spacing w:after="0" w:line="191" w:lineRule="atLeast"/>
    </w:pPr>
    <w:rPr>
      <w:rFonts w:ascii="Times New Roman" w:eastAsia="Times New Roman" w:hAnsi="Times New Roman" w:cs="Times New Roman"/>
      <w:sz w:val="24"/>
      <w:szCs w:val="24"/>
      <w:lang w:eastAsia="es-ES"/>
    </w:rPr>
  </w:style>
  <w:style w:type="paragraph" w:customStyle="1" w:styleId="CM5">
    <w:name w:val="CM5"/>
    <w:basedOn w:val="Default"/>
    <w:next w:val="Default"/>
    <w:rsid w:val="00D82B76"/>
    <w:pPr>
      <w:spacing w:line="276" w:lineRule="atLeast"/>
    </w:pPr>
    <w:rPr>
      <w:rFonts w:ascii="Arial" w:eastAsia="Calibri" w:hAnsi="Arial" w:cs="Arial"/>
      <w:color w:val="auto"/>
      <w:lang w:val="es-ES" w:eastAsia="es-ES"/>
    </w:rPr>
  </w:style>
  <w:style w:type="paragraph" w:customStyle="1" w:styleId="CM46">
    <w:name w:val="CM46"/>
    <w:basedOn w:val="Default"/>
    <w:next w:val="Default"/>
    <w:rsid w:val="00D82B76"/>
    <w:rPr>
      <w:rFonts w:ascii="Arial" w:eastAsia="Calibri" w:hAnsi="Arial" w:cs="Arial"/>
      <w:color w:val="auto"/>
      <w:lang w:val="es-ES" w:eastAsia="es-ES"/>
    </w:rPr>
  </w:style>
  <w:style w:type="paragraph" w:customStyle="1" w:styleId="CM53">
    <w:name w:val="CM53"/>
    <w:basedOn w:val="Default"/>
    <w:next w:val="Default"/>
    <w:uiPriority w:val="99"/>
    <w:rsid w:val="00D82B76"/>
    <w:rPr>
      <w:rFonts w:ascii="Arial" w:eastAsia="Calibri" w:hAnsi="Arial" w:cs="Arial"/>
      <w:color w:val="auto"/>
      <w:lang w:val="es-ES" w:eastAsia="es-ES"/>
    </w:rPr>
  </w:style>
  <w:style w:type="paragraph" w:customStyle="1" w:styleId="CM43">
    <w:name w:val="CM43"/>
    <w:basedOn w:val="Default"/>
    <w:next w:val="Default"/>
    <w:uiPriority w:val="99"/>
    <w:rsid w:val="00D82B76"/>
    <w:rPr>
      <w:rFonts w:ascii="Arial" w:eastAsia="Calibri" w:hAnsi="Arial" w:cs="Arial"/>
      <w:color w:val="auto"/>
      <w:lang w:val="es-ES" w:eastAsia="es-ES"/>
    </w:rPr>
  </w:style>
  <w:style w:type="paragraph" w:customStyle="1" w:styleId="CM42">
    <w:name w:val="CM42"/>
    <w:basedOn w:val="Default"/>
    <w:next w:val="Default"/>
    <w:rsid w:val="00D82B76"/>
    <w:rPr>
      <w:rFonts w:ascii="Arial" w:eastAsia="Calibri" w:hAnsi="Arial" w:cs="Arial"/>
      <w:color w:val="auto"/>
      <w:lang w:val="es-ES" w:eastAsia="es-ES"/>
    </w:rPr>
  </w:style>
  <w:style w:type="paragraph" w:customStyle="1" w:styleId="western">
    <w:name w:val="western"/>
    <w:basedOn w:val="Normal"/>
    <w:uiPriority w:val="99"/>
    <w:rsid w:val="00D82B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Encabezadodemensaje1">
    <w:name w:val="Encabezado de mensaje1"/>
    <w:basedOn w:val="Normal"/>
    <w:uiPriority w:val="99"/>
    <w:rsid w:val="00D82B76"/>
    <w:pPr>
      <w:suppressAutoHyphens/>
      <w:spacing w:after="0" w:line="240" w:lineRule="auto"/>
      <w:ind w:left="1134" w:hanging="1134"/>
    </w:pPr>
    <w:rPr>
      <w:rFonts w:ascii="Arial" w:eastAsia="Times New Roman" w:hAnsi="Arial" w:cs="Times New Roman"/>
      <w:sz w:val="24"/>
      <w:szCs w:val="20"/>
      <w:lang w:val="es-ES_tradnl" w:eastAsia="ar-SA"/>
    </w:rPr>
  </w:style>
  <w:style w:type="paragraph" w:customStyle="1" w:styleId="Prrafodelista2">
    <w:name w:val="Párrafo de lista2"/>
    <w:basedOn w:val="Normal"/>
    <w:rsid w:val="00D82B76"/>
    <w:pPr>
      <w:spacing w:after="0" w:line="240" w:lineRule="auto"/>
      <w:ind w:left="720"/>
    </w:pPr>
    <w:rPr>
      <w:rFonts w:ascii="Times New Roman" w:eastAsia="Calibri" w:hAnsi="Times New Roman" w:cs="Times New Roman"/>
      <w:sz w:val="24"/>
      <w:szCs w:val="24"/>
      <w:lang w:eastAsia="es-ES"/>
    </w:rPr>
  </w:style>
  <w:style w:type="paragraph" w:customStyle="1" w:styleId="Prrafodelista3">
    <w:name w:val="Párrafo de lista3"/>
    <w:basedOn w:val="Normal"/>
    <w:rsid w:val="00D82B76"/>
    <w:pPr>
      <w:spacing w:after="0" w:line="240" w:lineRule="auto"/>
      <w:ind w:left="720"/>
      <w:contextualSpacing/>
    </w:pPr>
    <w:rPr>
      <w:rFonts w:ascii="Times New Roman" w:eastAsia="Calibri" w:hAnsi="Times New Roman" w:cs="Times New Roman"/>
      <w:sz w:val="24"/>
      <w:szCs w:val="24"/>
      <w:lang w:eastAsia="es-ES"/>
    </w:rPr>
  </w:style>
  <w:style w:type="paragraph" w:customStyle="1" w:styleId="Prrafodelista12">
    <w:name w:val="Párrafo de lista12"/>
    <w:basedOn w:val="Normal"/>
    <w:uiPriority w:val="99"/>
    <w:rsid w:val="00D82B76"/>
    <w:pPr>
      <w:spacing w:after="0" w:line="240" w:lineRule="auto"/>
      <w:ind w:left="720"/>
    </w:pPr>
    <w:rPr>
      <w:rFonts w:ascii="Times New Roman" w:eastAsia="Calibri" w:hAnsi="Times New Roman" w:cs="Times New Roman"/>
      <w:sz w:val="24"/>
      <w:szCs w:val="24"/>
      <w:lang w:eastAsia="es-ES"/>
    </w:rPr>
  </w:style>
  <w:style w:type="paragraph" w:customStyle="1" w:styleId="Textoindependiente34">
    <w:name w:val="Texto independiente 34"/>
    <w:basedOn w:val="Normal"/>
    <w:uiPriority w:val="99"/>
    <w:rsid w:val="00D82B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character" w:customStyle="1" w:styleId="normal1Car">
    <w:name w:val="normal1 Car"/>
    <w:link w:val="normal1"/>
    <w:locked/>
    <w:rsid w:val="00D82B76"/>
    <w:rPr>
      <w:rFonts w:ascii="Franklin Gothic Book" w:eastAsia="Calibri" w:hAnsi="Franklin Gothic Book"/>
      <w:lang w:val="es-ES_tradnl" w:bidi="he-IL"/>
    </w:rPr>
  </w:style>
  <w:style w:type="paragraph" w:customStyle="1" w:styleId="normal1">
    <w:name w:val="normal1"/>
    <w:basedOn w:val="Normal"/>
    <w:link w:val="normal1Car"/>
    <w:rsid w:val="00D82B76"/>
    <w:pPr>
      <w:spacing w:after="0" w:line="240" w:lineRule="auto"/>
      <w:jc w:val="both"/>
    </w:pPr>
    <w:rPr>
      <w:rFonts w:ascii="Franklin Gothic Book" w:eastAsia="Calibri" w:hAnsi="Franklin Gothic Book"/>
      <w:lang w:val="es-ES_tradnl" w:bidi="he-IL"/>
    </w:rPr>
  </w:style>
  <w:style w:type="paragraph" w:customStyle="1" w:styleId="Textoindependiente33">
    <w:name w:val="Texto independiente 33"/>
    <w:basedOn w:val="Normal"/>
    <w:uiPriority w:val="99"/>
    <w:rsid w:val="00D82B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eastAsia="es-ES"/>
    </w:rPr>
  </w:style>
  <w:style w:type="table" w:customStyle="1" w:styleId="Tablanormal11">
    <w:name w:val="Tabla normal 11"/>
    <w:basedOn w:val="Tablanormal"/>
    <w:uiPriority w:val="41"/>
    <w:rsid w:val="00D82B76"/>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23">
    <w:name w:val="Font Style23"/>
    <w:basedOn w:val="Fuentedeprrafopredeter"/>
    <w:rsid w:val="00D82B76"/>
    <w:rPr>
      <w:rFonts w:ascii="Arial" w:hAnsi="Arial" w:cs="Arial"/>
      <w:color w:val="000000"/>
      <w:sz w:val="26"/>
      <w:szCs w:val="26"/>
    </w:rPr>
  </w:style>
  <w:style w:type="table" w:customStyle="1" w:styleId="Tablaconcuadrcula1">
    <w:name w:val="Tabla con cuadrícula1"/>
    <w:basedOn w:val="Tablanormal"/>
    <w:next w:val="Tablaconcuadrcula"/>
    <w:rsid w:val="00D82B76"/>
    <w:pPr>
      <w:autoSpaceDE w:val="0"/>
      <w:autoSpaceDN w:val="0"/>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uiPriority w:val="99"/>
    <w:rsid w:val="00D82B76"/>
    <w:pPr>
      <w:spacing w:after="0" w:line="240" w:lineRule="auto"/>
      <w:ind w:left="720"/>
    </w:pPr>
    <w:rPr>
      <w:rFonts w:ascii="Times New Roman" w:eastAsia="Calibri" w:hAnsi="Times New Roman" w:cs="Times New Roman"/>
      <w:sz w:val="24"/>
      <w:szCs w:val="24"/>
      <w:lang w:eastAsia="es-ES"/>
    </w:rPr>
  </w:style>
  <w:style w:type="paragraph" w:customStyle="1" w:styleId="2">
    <w:name w:val="2"/>
    <w:basedOn w:val="Normal"/>
    <w:next w:val="Descripcin"/>
    <w:uiPriority w:val="99"/>
    <w:unhideWhenUsed/>
    <w:rsid w:val="00D82B76"/>
    <w:pPr>
      <w:spacing w:after="120" w:line="480" w:lineRule="auto"/>
    </w:pPr>
    <w:rPr>
      <w:rFonts w:ascii="Times New Roman" w:eastAsia="Times New Roman" w:hAnsi="Times New Roman" w:cs="Times New Roman"/>
      <w:sz w:val="24"/>
      <w:szCs w:val="24"/>
      <w:lang w:val="x-none" w:eastAsia="es-CO"/>
    </w:rPr>
  </w:style>
  <w:style w:type="paragraph" w:styleId="TDC8">
    <w:name w:val="toc 8"/>
    <w:basedOn w:val="Normal"/>
    <w:next w:val="Normal"/>
    <w:autoRedefine/>
    <w:unhideWhenUsed/>
    <w:qFormat/>
    <w:rsid w:val="00D82B76"/>
    <w:pPr>
      <w:spacing w:after="0" w:line="240" w:lineRule="auto"/>
      <w:ind w:left="360" w:hanging="360"/>
    </w:pPr>
    <w:rPr>
      <w:rFonts w:ascii="Arial" w:eastAsia="Calibri" w:hAnsi="Arial" w:cs="Arial"/>
      <w:b/>
      <w:sz w:val="20"/>
      <w:szCs w:val="20"/>
      <w:lang w:val="es-MX" w:eastAsia="es-ES"/>
    </w:rPr>
  </w:style>
  <w:style w:type="paragraph" w:styleId="TDC1">
    <w:name w:val="toc 1"/>
    <w:aliases w:val="TABLA DE CONTENIDO 3 Car Car Car"/>
    <w:basedOn w:val="Normal"/>
    <w:next w:val="Normal"/>
    <w:autoRedefine/>
    <w:unhideWhenUsed/>
    <w:rsid w:val="00D82B76"/>
    <w:pPr>
      <w:spacing w:after="100" w:line="240" w:lineRule="auto"/>
    </w:pPr>
    <w:rPr>
      <w:rFonts w:ascii="Times New Roman" w:eastAsia="Times New Roman" w:hAnsi="Times New Roman" w:cs="Times New Roman"/>
      <w:sz w:val="24"/>
      <w:szCs w:val="24"/>
      <w:lang w:eastAsia="es-ES"/>
    </w:rPr>
  </w:style>
  <w:style w:type="character" w:customStyle="1" w:styleId="panelcontenedortexto">
    <w:name w:val="panelcontenedortexto"/>
    <w:basedOn w:val="Fuentedeprrafopredeter"/>
    <w:rsid w:val="00D82B76"/>
  </w:style>
  <w:style w:type="character" w:customStyle="1" w:styleId="ext-mb-text">
    <w:name w:val="ext-mb-text"/>
    <w:basedOn w:val="Fuentedeprrafopredeter"/>
    <w:rsid w:val="00D82B76"/>
  </w:style>
  <w:style w:type="paragraph" w:customStyle="1" w:styleId="font7">
    <w:name w:val="font7"/>
    <w:basedOn w:val="Normal"/>
    <w:uiPriority w:val="99"/>
    <w:rsid w:val="00D82B76"/>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font8">
    <w:name w:val="font8"/>
    <w:basedOn w:val="Normal"/>
    <w:uiPriority w:val="99"/>
    <w:rsid w:val="00D82B76"/>
    <w:pPr>
      <w:spacing w:before="100" w:beforeAutospacing="1" w:after="100" w:afterAutospacing="1" w:line="240" w:lineRule="auto"/>
    </w:pPr>
    <w:rPr>
      <w:rFonts w:ascii="Arial" w:eastAsia="Times New Roman" w:hAnsi="Arial" w:cs="Arial"/>
      <w:sz w:val="18"/>
      <w:szCs w:val="18"/>
      <w:lang w:eastAsia="es-CO"/>
    </w:rPr>
  </w:style>
  <w:style w:type="paragraph" w:customStyle="1" w:styleId="font9">
    <w:name w:val="font9"/>
    <w:basedOn w:val="Normal"/>
    <w:uiPriority w:val="99"/>
    <w:rsid w:val="00D82B76"/>
    <w:pPr>
      <w:spacing w:before="100" w:beforeAutospacing="1" w:after="100" w:afterAutospacing="1" w:line="240" w:lineRule="auto"/>
    </w:pPr>
    <w:rPr>
      <w:rFonts w:ascii="Arial" w:eastAsia="Times New Roman" w:hAnsi="Arial" w:cs="Arial"/>
      <w:b/>
      <w:bCs/>
      <w:color w:val="000000"/>
      <w:sz w:val="18"/>
      <w:szCs w:val="18"/>
      <w:u w:val="single"/>
      <w:lang w:eastAsia="es-CO"/>
    </w:rPr>
  </w:style>
  <w:style w:type="paragraph" w:customStyle="1" w:styleId="font10">
    <w:name w:val="font10"/>
    <w:basedOn w:val="Normal"/>
    <w:uiPriority w:val="99"/>
    <w:rsid w:val="00D82B76"/>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11">
    <w:name w:val="font11"/>
    <w:basedOn w:val="Normal"/>
    <w:uiPriority w:val="99"/>
    <w:rsid w:val="00D82B76"/>
    <w:pPr>
      <w:spacing w:before="100" w:beforeAutospacing="1" w:after="100" w:afterAutospacing="1" w:line="240" w:lineRule="auto"/>
    </w:pPr>
    <w:rPr>
      <w:rFonts w:ascii="Arial" w:eastAsia="Times New Roman" w:hAnsi="Arial" w:cs="Arial"/>
      <w:b/>
      <w:bCs/>
      <w:color w:val="000000"/>
      <w:sz w:val="18"/>
      <w:szCs w:val="18"/>
      <w:lang w:eastAsia="es-CO"/>
    </w:rPr>
  </w:style>
  <w:style w:type="character" w:customStyle="1" w:styleId="PuestoCar1">
    <w:name w:val="Puesto Car1"/>
    <w:rsid w:val="00103755"/>
    <w:rPr>
      <w:rFonts w:ascii="Arial" w:hAnsi="Arial"/>
      <w:b/>
      <w:sz w:val="24"/>
      <w:lang w:val="es-ES" w:eastAsia="es-ES"/>
    </w:rPr>
  </w:style>
  <w:style w:type="paragraph" w:customStyle="1" w:styleId="Puesto1">
    <w:name w:val="Puesto1"/>
    <w:basedOn w:val="Normal"/>
    <w:qFormat/>
    <w:rsid w:val="00103755"/>
    <w:pPr>
      <w:spacing w:after="0" w:line="240" w:lineRule="auto"/>
      <w:jc w:val="center"/>
    </w:pPr>
    <w:rPr>
      <w:rFonts w:ascii="Arial" w:eastAsia="Times New Roman" w:hAnsi="Arial" w:cs="Times New Roman"/>
      <w:b/>
      <w:sz w:val="24"/>
      <w:szCs w:val="20"/>
      <w:lang w:val="es-ES" w:eastAsia="es-ES"/>
    </w:rPr>
  </w:style>
  <w:style w:type="paragraph" w:customStyle="1" w:styleId="xdefault">
    <w:name w:val="x_default"/>
    <w:basedOn w:val="Normal"/>
    <w:rsid w:val="0010375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Sombreadomedio1-nfasis3">
    <w:name w:val="Medium Shading 1 Accent 3"/>
    <w:basedOn w:val="Tablanormal"/>
    <w:uiPriority w:val="63"/>
    <w:rsid w:val="00103755"/>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103755"/>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vortalnumericbox">
    <w:name w:val="vortalnumericbox"/>
    <w:basedOn w:val="Fuentedeprrafopredeter"/>
    <w:rsid w:val="00103755"/>
  </w:style>
  <w:style w:type="character" w:styleId="Textodelmarcadordeposicin">
    <w:name w:val="Placeholder Text"/>
    <w:basedOn w:val="Fuentedeprrafopredeter"/>
    <w:uiPriority w:val="99"/>
    <w:semiHidden/>
    <w:rsid w:val="00103755"/>
    <w:rPr>
      <w:color w:val="808080"/>
    </w:rPr>
  </w:style>
  <w:style w:type="paragraph" w:styleId="Revisin">
    <w:name w:val="Revision"/>
    <w:hidden/>
    <w:rsid w:val="00103755"/>
    <w:pPr>
      <w:spacing w:after="0" w:line="240" w:lineRule="auto"/>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103755"/>
    <w:rPr>
      <w:rFonts w:ascii="Times New Roman" w:eastAsia="Calibri" w:hAnsi="Times New Roman" w:cs="Times New Roman"/>
      <w:sz w:val="24"/>
      <w:szCs w:val="24"/>
      <w:lang w:val="es-CO" w:eastAsia="es-ES"/>
    </w:rPr>
  </w:style>
  <w:style w:type="paragraph" w:customStyle="1" w:styleId="CarCarCar3">
    <w:name w:val="Car Car Car3"/>
    <w:basedOn w:val="Normal"/>
    <w:uiPriority w:val="99"/>
    <w:rsid w:val="00103755"/>
    <w:pPr>
      <w:spacing w:after="160" w:line="240" w:lineRule="exact"/>
    </w:pPr>
    <w:rPr>
      <w:rFonts w:ascii="Verdana" w:eastAsia="Times New Roman" w:hAnsi="Verdana" w:cs="Times New Roman"/>
      <w:sz w:val="20"/>
      <w:szCs w:val="20"/>
    </w:rPr>
  </w:style>
  <w:style w:type="paragraph" w:customStyle="1" w:styleId="CarCarCar11">
    <w:name w:val="Car Car Car11"/>
    <w:basedOn w:val="Normal"/>
    <w:uiPriority w:val="99"/>
    <w:rsid w:val="00103755"/>
    <w:pPr>
      <w:spacing w:after="160" w:line="240" w:lineRule="exact"/>
    </w:pPr>
    <w:rPr>
      <w:rFonts w:ascii="Verdana" w:eastAsia="Times New Roman" w:hAnsi="Verdana" w:cs="Verdana"/>
      <w:sz w:val="20"/>
      <w:szCs w:val="20"/>
    </w:rPr>
  </w:style>
  <w:style w:type="character" w:customStyle="1" w:styleId="PiedepginaCar1">
    <w:name w:val="Pie de página Car1"/>
    <w:aliases w:val="pie de página Car1"/>
    <w:basedOn w:val="Fuentedeprrafopredeter"/>
    <w:uiPriority w:val="99"/>
    <w:semiHidden/>
    <w:rsid w:val="00103755"/>
    <w:rPr>
      <w:sz w:val="24"/>
      <w:szCs w:val="24"/>
      <w:lang w:eastAsia="es-ES"/>
    </w:rPr>
  </w:style>
  <w:style w:type="character" w:customStyle="1" w:styleId="Textoindependiente2Car1">
    <w:name w:val="Texto independiente 2 Car1"/>
    <w:aliases w:val="Car3 Car1"/>
    <w:basedOn w:val="Fuentedeprrafopredeter"/>
    <w:rsid w:val="00103755"/>
    <w:rPr>
      <w:sz w:val="24"/>
      <w:szCs w:val="24"/>
      <w:lang w:eastAsia="es-ES"/>
    </w:rPr>
  </w:style>
  <w:style w:type="paragraph" w:styleId="TDC3">
    <w:name w:val="toc 3"/>
    <w:basedOn w:val="Normal"/>
    <w:rsid w:val="00682277"/>
    <w:pPr>
      <w:spacing w:after="0" w:line="240" w:lineRule="auto"/>
    </w:pPr>
    <w:rPr>
      <w:rFonts w:ascii="Times New Roman" w:eastAsia="Times New Roman" w:hAnsi="Times New Roman" w:cs="Times New Roman"/>
      <w:sz w:val="24"/>
      <w:szCs w:val="24"/>
      <w:lang w:val="es-ES" w:eastAsia="es-CO"/>
    </w:rPr>
  </w:style>
  <w:style w:type="character" w:customStyle="1" w:styleId="TDC71">
    <w:name w:val="TDC 71"/>
    <w:rsid w:val="00682277"/>
    <w:rPr>
      <w:color w:val="0000FF"/>
      <w:u w:val="single"/>
    </w:rPr>
  </w:style>
  <w:style w:type="character" w:customStyle="1" w:styleId="Textocomentario1">
    <w:name w:val="Texto comentario1"/>
    <w:rsid w:val="00682277"/>
    <w:rPr>
      <w:vertAlign w:val="superscript"/>
    </w:rPr>
  </w:style>
  <w:style w:type="table" w:customStyle="1" w:styleId="Encabezado1">
    <w:name w:val="Encabezado1"/>
    <w:basedOn w:val="Tablanormal"/>
    <w:rsid w:val="00682277"/>
    <w:pPr>
      <w:spacing w:after="0" w:line="240" w:lineRule="auto"/>
    </w:pPr>
    <w:rPr>
      <w:rFonts w:ascii="Times New Roman" w:eastAsia="MS Mincho" w:hAnsi="Times New Roman" w:cs="Times New Roman"/>
      <w:sz w:val="20"/>
      <w:szCs w:val="20"/>
      <w:lang w:val="es-CO" w:eastAsia="es-CO"/>
    </w:rPr>
    <w:tblPr>
      <w:tblInd w:w="0" w:type="nil"/>
      <w:tblCellMar>
        <w:left w:w="0" w:type="dxa"/>
        <w:right w:w="0" w:type="dxa"/>
      </w:tblCellMar>
    </w:tblPr>
  </w:style>
  <w:style w:type="paragraph" w:customStyle="1" w:styleId="a">
    <w:basedOn w:val="Normal"/>
    <w:next w:val="Descripcin"/>
    <w:unhideWhenUsed/>
    <w:rsid w:val="00682277"/>
    <w:pPr>
      <w:spacing w:after="120" w:line="480" w:lineRule="auto"/>
    </w:pPr>
    <w:rPr>
      <w:rFonts w:ascii="Times New Roman" w:eastAsia="Times New Roman" w:hAnsi="Times New Roman" w:cs="Times New Roman"/>
      <w:sz w:val="24"/>
      <w:szCs w:val="24"/>
      <w:lang w:val="x-none" w:eastAsia="es-CO"/>
    </w:rPr>
  </w:style>
  <w:style w:type="character" w:customStyle="1" w:styleId="Remitedesobre1">
    <w:name w:val="Remite de sobre1"/>
    <w:rsid w:val="00682277"/>
  </w:style>
  <w:style w:type="paragraph" w:customStyle="1" w:styleId="Refdenotaalpie1">
    <w:name w:val="Ref. de nota al pie1"/>
    <w:basedOn w:val="Normal"/>
    <w:rsid w:val="00682277"/>
    <w:pPr>
      <w:spacing w:after="120" w:line="480" w:lineRule="auto"/>
      <w:ind w:left="283"/>
    </w:pPr>
    <w:rPr>
      <w:rFonts w:ascii="Times New Roman" w:eastAsia="Times New Roman" w:hAnsi="Times New Roman" w:cs="Times New Roman"/>
      <w:sz w:val="24"/>
      <w:szCs w:val="24"/>
      <w:lang w:val="x-none" w:eastAsia="es-CO"/>
    </w:rPr>
  </w:style>
  <w:style w:type="paragraph" w:styleId="Encabezadodelista">
    <w:name w:val="toa heading"/>
    <w:basedOn w:val="Normal"/>
    <w:rsid w:val="00682277"/>
    <w:pPr>
      <w:spacing w:after="0" w:line="240" w:lineRule="auto"/>
    </w:pPr>
    <w:rPr>
      <w:rFonts w:ascii="Tahoma" w:eastAsia="Times New Roman" w:hAnsi="Tahoma" w:cs="Times New Roman"/>
      <w:sz w:val="16"/>
      <w:szCs w:val="16"/>
      <w:lang w:val="es-ES" w:eastAsia="es-CO"/>
    </w:rPr>
  </w:style>
  <w:style w:type="character" w:customStyle="1" w:styleId="Listaconvietas21">
    <w:name w:val="Lista con viñetas 21"/>
    <w:rsid w:val="00682277"/>
    <w:rPr>
      <w:sz w:val="16"/>
      <w:szCs w:val="16"/>
    </w:rPr>
  </w:style>
  <w:style w:type="table" w:customStyle="1" w:styleId="Listaconnmeros41">
    <w:name w:val="Lista con números 41"/>
    <w:basedOn w:val="Tablanormal"/>
    <w:rsid w:val="00682277"/>
    <w:pPr>
      <w:spacing w:after="0" w:line="240" w:lineRule="auto"/>
    </w:pPr>
    <w:rPr>
      <w:rFonts w:ascii="Times New Roman" w:eastAsia="Times New Roman" w:hAnsi="Times New Roman" w:cs="Times New Roman"/>
      <w:sz w:val="20"/>
      <w:szCs w:val="20"/>
      <w:lang w:val="es-CO" w:eastAsia="es-CO"/>
    </w:rPr>
    <w:tblPr>
      <w:tblInd w:w="0" w:type="nil"/>
      <w:tblCellMar>
        <w:left w:w="0" w:type="dxa"/>
        <w:right w:w="0" w:type="dxa"/>
      </w:tblCellMar>
    </w:tblPr>
  </w:style>
  <w:style w:type="paragraph" w:styleId="Cierre">
    <w:name w:val="Closing"/>
    <w:basedOn w:val="Normal"/>
    <w:link w:val="CierreCar"/>
    <w:rsid w:val="00682277"/>
    <w:pPr>
      <w:spacing w:after="120" w:line="240" w:lineRule="auto"/>
      <w:ind w:left="283"/>
    </w:pPr>
    <w:rPr>
      <w:rFonts w:ascii="Times New Roman" w:eastAsia="Times New Roman" w:hAnsi="Times New Roman" w:cs="Times New Roman"/>
      <w:sz w:val="24"/>
      <w:szCs w:val="24"/>
      <w:lang w:val="es-ES" w:eastAsia="es-CO"/>
    </w:rPr>
  </w:style>
  <w:style w:type="character" w:customStyle="1" w:styleId="CierreCar">
    <w:name w:val="Cierre Car"/>
    <w:basedOn w:val="Fuentedeprrafopredeter"/>
    <w:link w:val="Cierre"/>
    <w:rsid w:val="00682277"/>
    <w:rPr>
      <w:rFonts w:ascii="Times New Roman" w:eastAsia="Times New Roman" w:hAnsi="Times New Roman" w:cs="Times New Roman"/>
      <w:sz w:val="24"/>
      <w:szCs w:val="24"/>
      <w:lang w:eastAsia="es-CO"/>
    </w:rPr>
  </w:style>
  <w:style w:type="character" w:customStyle="1" w:styleId="TextonotaalfinalCar">
    <w:name w:val="Texto nota al final Car"/>
    <w:rsid w:val="00682277"/>
  </w:style>
  <w:style w:type="character" w:customStyle="1" w:styleId="Continuarlista41">
    <w:name w:val="Continuar lista 41"/>
    <w:rsid w:val="00682277"/>
    <w:rPr>
      <w:vertAlign w:val="superscript"/>
    </w:rPr>
  </w:style>
  <w:style w:type="paragraph" w:customStyle="1" w:styleId="Textbody">
    <w:name w:val="Text body"/>
    <w:basedOn w:val="Normal"/>
    <w:rsid w:val="00682277"/>
    <w:pPr>
      <w:spacing w:after="120"/>
    </w:pPr>
    <w:rPr>
      <w:rFonts w:ascii="Calibri" w:eastAsia="Times New Roman" w:hAnsi="Calibri" w:cs="Times New Roman"/>
      <w:lang w:eastAsia="es-CO"/>
    </w:rPr>
  </w:style>
  <w:style w:type="table" w:customStyle="1" w:styleId="Encabezadodenota1">
    <w:name w:val="Encabezado de nota1"/>
    <w:basedOn w:val="Tablanormal"/>
    <w:rsid w:val="00682277"/>
    <w:pPr>
      <w:spacing w:after="0" w:line="240" w:lineRule="auto"/>
    </w:pPr>
    <w:rPr>
      <w:rFonts w:ascii="Times New Roman" w:eastAsia="Times New Roman" w:hAnsi="Times New Roman" w:cs="Times New Roman"/>
      <w:color w:val="000080"/>
      <w:sz w:val="20"/>
      <w:szCs w:val="20"/>
      <w:lang w:val="es-CO" w:eastAsia="es-CO"/>
    </w:rPr>
    <w:tblPr>
      <w:tblInd w:w="0" w:type="nil"/>
      <w:tblCellMar>
        <w:left w:w="0" w:type="dxa"/>
        <w:right w:w="0" w:type="dxa"/>
      </w:tblCellMar>
    </w:tblPr>
  </w:style>
  <w:style w:type="paragraph" w:customStyle="1" w:styleId="Textoennegrita1">
    <w:name w:val="Texto en negrita1"/>
    <w:qFormat/>
    <w:rsid w:val="00682277"/>
    <w:pPr>
      <w:spacing w:after="0" w:line="240" w:lineRule="auto"/>
    </w:pPr>
    <w:rPr>
      <w:rFonts w:ascii="Times New Roman" w:eastAsia="Times New Roman" w:hAnsi="Times New Roman" w:cs="Times New Roman"/>
      <w:sz w:val="24"/>
      <w:szCs w:val="24"/>
      <w:lang w:val="es-CO" w:eastAsia="es-CO"/>
    </w:rPr>
  </w:style>
  <w:style w:type="paragraph" w:customStyle="1" w:styleId="Predeterminado">
    <w:name w:val="Predeterminado"/>
    <w:rsid w:val="00682277"/>
    <w:pPr>
      <w:spacing w:after="0" w:line="240" w:lineRule="auto"/>
    </w:pPr>
    <w:rPr>
      <w:rFonts w:ascii="Times New Roman" w:eastAsia="Times New Roman" w:hAnsi="Times New Roman" w:cs="Times New Roman"/>
      <w:sz w:val="20"/>
      <w:szCs w:val="24"/>
      <w:lang w:eastAsia="es-CO"/>
    </w:rPr>
  </w:style>
  <w:style w:type="paragraph" w:customStyle="1" w:styleId="Cuerpodetexto">
    <w:name w:val="Cuerpo de texto"/>
    <w:basedOn w:val="Predeterminado"/>
    <w:rsid w:val="0068227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68227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682277"/>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rsid w:val="00682277"/>
    <w:p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682277"/>
    <w:pPr>
      <w:outlineLvl w:val="1"/>
    </w:pPr>
    <w:rPr>
      <w:b/>
    </w:rPr>
  </w:style>
  <w:style w:type="paragraph" w:customStyle="1" w:styleId="Cuerpodetextoconsangra">
    <w:name w:val="Cuerpo de texto con sangría"/>
    <w:basedOn w:val="Predeterminado"/>
    <w:rsid w:val="00682277"/>
    <w:pPr>
      <w:tabs>
        <w:tab w:val="left" w:pos="1134"/>
        <w:tab w:val="left" w:pos="1719"/>
        <w:tab w:val="left" w:pos="2727"/>
      </w:tabs>
      <w:ind w:left="567" w:firstLine="1"/>
      <w:jc w:val="both"/>
    </w:pPr>
    <w:rPr>
      <w:rFonts w:ascii="Century Gothic" w:hAnsi="Century Gothic"/>
    </w:rPr>
  </w:style>
  <w:style w:type="paragraph" w:customStyle="1" w:styleId="CdigoHTML1">
    <w:name w:val="Código HTML1"/>
    <w:basedOn w:val="Normal"/>
    <w:rsid w:val="00682277"/>
    <w:pPr>
      <w:spacing w:after="0" w:line="240" w:lineRule="auto"/>
      <w:ind w:left="4252"/>
    </w:pPr>
    <w:rPr>
      <w:rFonts w:ascii="Times New Roman" w:eastAsia="Times New Roman" w:hAnsi="Times New Roman" w:cs="Times New Roman"/>
      <w:sz w:val="20"/>
      <w:szCs w:val="24"/>
      <w:lang w:val="es-ES" w:eastAsia="es-CO"/>
    </w:rPr>
  </w:style>
  <w:style w:type="paragraph" w:styleId="HTMLconformatoprevio">
    <w:name w:val="HTML Preformatted"/>
    <w:basedOn w:val="Normal"/>
    <w:link w:val="HTMLconformatoprevioCar"/>
    <w:rsid w:val="00682277"/>
    <w:pPr>
      <w:spacing w:after="0" w:line="240" w:lineRule="auto"/>
    </w:pPr>
    <w:rPr>
      <w:rFonts w:ascii="Courier New" w:eastAsia="Times New Roman" w:hAnsi="Courier New" w:cs="Times New Roman"/>
      <w:sz w:val="20"/>
      <w:szCs w:val="24"/>
      <w:lang w:val="es-ES" w:eastAsia="es-CO"/>
    </w:rPr>
  </w:style>
  <w:style w:type="character" w:customStyle="1" w:styleId="HTMLconformatoprevioCar">
    <w:name w:val="HTML con formato previo Car"/>
    <w:basedOn w:val="Fuentedeprrafopredeter"/>
    <w:link w:val="HTMLconformatoprevio"/>
    <w:rsid w:val="00682277"/>
    <w:rPr>
      <w:rFonts w:ascii="Courier New" w:eastAsia="Times New Roman" w:hAnsi="Courier New" w:cs="Times New Roman"/>
      <w:sz w:val="20"/>
      <w:szCs w:val="24"/>
      <w:lang w:eastAsia="es-CO"/>
    </w:rPr>
  </w:style>
  <w:style w:type="paragraph" w:customStyle="1" w:styleId="Subcaptulo">
    <w:name w:val="Subcapítulo"/>
    <w:basedOn w:val="Normal"/>
    <w:rsid w:val="00682277"/>
    <w:pPr>
      <w:numPr>
        <w:numId w:val="22"/>
      </w:numPr>
      <w:tabs>
        <w:tab w:val="num" w:pos="360"/>
        <w:tab w:val="num" w:pos="2160"/>
      </w:tabs>
      <w:spacing w:after="120" w:line="240" w:lineRule="auto"/>
      <w:ind w:left="0" w:firstLine="0"/>
      <w:jc w:val="center"/>
    </w:pPr>
    <w:rPr>
      <w:rFonts w:ascii="Verdana" w:eastAsia="Times New Roman" w:hAnsi="Verdana" w:cs="Times New Roman"/>
      <w:b/>
      <w:sz w:val="24"/>
      <w:szCs w:val="24"/>
      <w:lang w:val="es-ES_tradnl" w:eastAsia="es-CO"/>
    </w:rPr>
  </w:style>
  <w:style w:type="paragraph" w:customStyle="1" w:styleId="VariableHTML1">
    <w:name w:val="Variable HTML1"/>
    <w:basedOn w:val="Normal"/>
    <w:qFormat/>
    <w:rsid w:val="00682277"/>
    <w:pPr>
      <w:numPr>
        <w:numId w:val="21"/>
      </w:numPr>
      <w:spacing w:after="0" w:line="240" w:lineRule="auto"/>
      <w:ind w:left="0" w:firstLine="0"/>
      <w:jc w:val="center"/>
    </w:pPr>
    <w:rPr>
      <w:rFonts w:ascii="Arial" w:eastAsia="Times New Roman" w:hAnsi="Arial" w:cs="Times New Roman"/>
      <w:b/>
      <w:sz w:val="32"/>
      <w:szCs w:val="24"/>
      <w:lang w:val="es-ES" w:eastAsia="es-CO"/>
    </w:rPr>
  </w:style>
  <w:style w:type="paragraph" w:customStyle="1" w:styleId="03dash">
    <w:name w:val="03 dash"/>
    <w:basedOn w:val="Normal"/>
    <w:rsid w:val="00682277"/>
    <w:pPr>
      <w:numPr>
        <w:numId w:val="23"/>
      </w:numPr>
      <w:tabs>
        <w:tab w:val="left" w:pos="-142"/>
        <w:tab w:val="left" w:pos="284"/>
        <w:tab w:val="left" w:pos="1613"/>
      </w:tabs>
      <w:spacing w:after="180" w:line="240" w:lineRule="auto"/>
      <w:outlineLvl w:val="7"/>
    </w:pPr>
    <w:rPr>
      <w:rFonts w:ascii="Arial" w:eastAsia="Times New Roman" w:hAnsi="Arial" w:cs="Times New Roman"/>
      <w:sz w:val="24"/>
      <w:szCs w:val="20"/>
      <w:lang w:val="es-ES_tradnl" w:eastAsia="es-CO"/>
    </w:rPr>
  </w:style>
  <w:style w:type="paragraph" w:customStyle="1" w:styleId="04dot">
    <w:name w:val="04 dot"/>
    <w:basedOn w:val="Normal"/>
    <w:rsid w:val="00682277"/>
    <w:pPr>
      <w:numPr>
        <w:numId w:val="11"/>
      </w:numPr>
      <w:tabs>
        <w:tab w:val="left" w:pos="-142"/>
        <w:tab w:val="left" w:pos="284"/>
      </w:tabs>
      <w:spacing w:after="180" w:line="240" w:lineRule="auto"/>
      <w:outlineLvl w:val="8"/>
    </w:pPr>
    <w:rPr>
      <w:rFonts w:ascii="Arial" w:eastAsia="Times New Roman" w:hAnsi="Arial" w:cs="Times New Roman"/>
      <w:sz w:val="24"/>
      <w:szCs w:val="20"/>
      <w:lang w:val="es-ES_tradnl" w:eastAsia="es-CO"/>
    </w:rPr>
  </w:style>
  <w:style w:type="paragraph" w:customStyle="1" w:styleId="Punto">
    <w:name w:val="Punto"/>
    <w:basedOn w:val="Normal"/>
    <w:rsid w:val="00682277"/>
    <w:pPr>
      <w:tabs>
        <w:tab w:val="num" w:pos="1492"/>
      </w:tabs>
      <w:spacing w:after="60" w:line="240" w:lineRule="auto"/>
      <w:ind w:left="1492" w:hanging="360"/>
      <w:jc w:val="both"/>
    </w:pPr>
    <w:rPr>
      <w:rFonts w:ascii="Arial" w:eastAsia="Times New Roman" w:hAnsi="Arial" w:cs="Times New Roman"/>
      <w:sz w:val="24"/>
      <w:szCs w:val="20"/>
      <w:lang w:val="es-ES" w:eastAsia="es-CO"/>
    </w:rPr>
  </w:style>
  <w:style w:type="paragraph" w:customStyle="1" w:styleId="60exhnormal">
    <w:name w:val="60 exh normal"/>
    <w:basedOn w:val="Normal"/>
    <w:rsid w:val="00682277"/>
    <w:pPr>
      <w:tabs>
        <w:tab w:val="num" w:pos="360"/>
        <w:tab w:val="num" w:pos="643"/>
      </w:tabs>
      <w:spacing w:after="0" w:line="240" w:lineRule="auto"/>
    </w:pPr>
    <w:rPr>
      <w:rFonts w:ascii="Arial" w:eastAsia="Times New Roman" w:hAnsi="Arial" w:cs="Times New Roman"/>
      <w:sz w:val="24"/>
      <w:szCs w:val="20"/>
      <w:lang w:val="en-US" w:eastAsia="es-CO"/>
    </w:rPr>
  </w:style>
  <w:style w:type="paragraph" w:customStyle="1" w:styleId="Capitulo">
    <w:name w:val="Capitulo"/>
    <w:basedOn w:val="Ttulo1"/>
    <w:autoRedefine/>
    <w:rsid w:val="00682277"/>
    <w:pPr>
      <w:keepNext w:val="0"/>
      <w:keepLines w:val="0"/>
      <w:spacing w:before="240" w:after="240" w:line="240" w:lineRule="auto"/>
      <w:ind w:right="102"/>
      <w:jc w:val="center"/>
    </w:pPr>
    <w:rPr>
      <w:rFonts w:ascii="Arial" w:hAnsi="Arial" w:cs="Arial"/>
      <w:color w:val="auto"/>
      <w:sz w:val="22"/>
      <w:szCs w:val="24"/>
      <w:lang w:val="es-ES" w:eastAsia="es-CO"/>
    </w:rPr>
  </w:style>
  <w:style w:type="paragraph" w:customStyle="1" w:styleId="Normalt">
    <w:name w:val="Normalt"/>
    <w:basedOn w:val="Normal"/>
    <w:rsid w:val="00682277"/>
    <w:pPr>
      <w:spacing w:after="240" w:line="240" w:lineRule="auto"/>
    </w:pPr>
    <w:rPr>
      <w:rFonts w:ascii="Times" w:eastAsia="Times New Roman" w:hAnsi="Times" w:cs="Times New Roman"/>
      <w:szCs w:val="24"/>
      <w:lang w:val="es-ES" w:eastAsia="es-CO"/>
    </w:rPr>
  </w:style>
  <w:style w:type="paragraph" w:customStyle="1" w:styleId="Textosinformato1">
    <w:name w:val="Texto sin formato1"/>
    <w:basedOn w:val="Normal"/>
    <w:rsid w:val="00682277"/>
    <w:pPr>
      <w:spacing w:after="0" w:line="240" w:lineRule="auto"/>
    </w:pPr>
    <w:rPr>
      <w:rFonts w:ascii="Courier New" w:eastAsia="Times New Roman" w:hAnsi="Courier New" w:cs="Times New Roman"/>
      <w:sz w:val="20"/>
      <w:szCs w:val="20"/>
      <w:lang w:val="es-ES" w:eastAsia="es-CO"/>
    </w:rPr>
  </w:style>
  <w:style w:type="paragraph" w:customStyle="1" w:styleId="Textoindependiente0">
    <w:name w:val="Texto independiente(."/>
    <w:basedOn w:val="Normal"/>
    <w:rsid w:val="00682277"/>
    <w:pPr>
      <w:tabs>
        <w:tab w:val="left" w:pos="-720"/>
      </w:tabs>
      <w:spacing w:after="120" w:line="240" w:lineRule="auto"/>
      <w:jc w:val="both"/>
    </w:pPr>
    <w:rPr>
      <w:rFonts w:ascii="Arial" w:eastAsia="Times New Roman" w:hAnsi="Arial" w:cs="Times New Roman"/>
      <w:spacing w:val="-2"/>
      <w:sz w:val="24"/>
      <w:szCs w:val="20"/>
      <w:lang w:val="es-ES_tradnl" w:eastAsia="es-CO"/>
    </w:rPr>
  </w:style>
  <w:style w:type="paragraph" w:customStyle="1" w:styleId="Textodebloque1">
    <w:name w:val="Texto de bloque1"/>
    <w:basedOn w:val="Normal"/>
    <w:rsid w:val="00682277"/>
    <w:pPr>
      <w:spacing w:after="0" w:line="240" w:lineRule="auto"/>
      <w:ind w:left="1440" w:right="-92"/>
      <w:jc w:val="both"/>
    </w:pPr>
    <w:rPr>
      <w:rFonts w:ascii="Arial" w:eastAsia="Times New Roman" w:hAnsi="Arial" w:cs="Times New Roman"/>
      <w:spacing w:val="-2"/>
      <w:sz w:val="20"/>
      <w:szCs w:val="20"/>
      <w:lang w:eastAsia="es-CO"/>
    </w:rPr>
  </w:style>
  <w:style w:type="paragraph" w:customStyle="1" w:styleId="marta3">
    <w:name w:val="marta 3"/>
    <w:basedOn w:val="Normal"/>
    <w:rsid w:val="00682277"/>
    <w:pPr>
      <w:tabs>
        <w:tab w:val="center" w:pos="4680"/>
      </w:tabs>
      <w:spacing w:after="0" w:line="240" w:lineRule="auto"/>
      <w:jc w:val="both"/>
    </w:pPr>
    <w:rPr>
      <w:rFonts w:ascii="Times New Roman" w:eastAsia="Times New Roman" w:hAnsi="Times New Roman" w:cs="Times New Roman"/>
      <w:b/>
      <w:spacing w:val="-3"/>
      <w:sz w:val="24"/>
      <w:szCs w:val="24"/>
      <w:lang w:val="es-ES_tradnl" w:eastAsia="es-CO"/>
    </w:rPr>
  </w:style>
  <w:style w:type="paragraph" w:customStyle="1" w:styleId="FR2">
    <w:name w:val="FR2"/>
    <w:rsid w:val="00682277"/>
    <w:pPr>
      <w:spacing w:after="0" w:line="340" w:lineRule="auto"/>
      <w:jc w:val="both"/>
    </w:pPr>
    <w:rPr>
      <w:rFonts w:ascii="Arial" w:eastAsia="Times New Roman" w:hAnsi="Arial" w:cs="Times New Roman"/>
      <w:sz w:val="20"/>
      <w:szCs w:val="20"/>
      <w:lang w:val="es-ES_tradnl" w:eastAsia="es-CO"/>
    </w:rPr>
  </w:style>
  <w:style w:type="paragraph" w:customStyle="1" w:styleId="Piedepginapiedepgina">
    <w:name w:val="Pie de página.pie de página"/>
    <w:basedOn w:val="Normal"/>
    <w:rsid w:val="00682277"/>
    <w:pPr>
      <w:tabs>
        <w:tab w:val="center" w:pos="4252"/>
        <w:tab w:val="right" w:pos="8504"/>
      </w:tabs>
      <w:spacing w:before="240" w:after="120" w:line="240" w:lineRule="auto"/>
      <w:jc w:val="both"/>
    </w:pPr>
    <w:rPr>
      <w:rFonts w:ascii="Arial" w:eastAsia="Times New Roman" w:hAnsi="Arial" w:cs="Times New Roman"/>
      <w:sz w:val="24"/>
      <w:szCs w:val="20"/>
      <w:lang w:val="es-ES_tradnl" w:eastAsia="es-CO"/>
    </w:rPr>
  </w:style>
  <w:style w:type="paragraph" w:customStyle="1" w:styleId="WW-Sangra3detindependiente">
    <w:name w:val="WW-Sangría 3 de t. independiente"/>
    <w:basedOn w:val="Normal"/>
    <w:rsid w:val="00682277"/>
    <w:pPr>
      <w:spacing w:after="0" w:line="240" w:lineRule="auto"/>
      <w:ind w:left="567" w:firstLine="1"/>
      <w:jc w:val="both"/>
    </w:pPr>
    <w:rPr>
      <w:rFonts w:ascii="Arial" w:eastAsia="Times New Roman" w:hAnsi="Arial" w:cs="Times New Roman"/>
      <w:color w:val="FF0000"/>
      <w:sz w:val="28"/>
      <w:szCs w:val="20"/>
      <w:lang w:eastAsia="es-CO"/>
    </w:rPr>
  </w:style>
  <w:style w:type="paragraph" w:customStyle="1" w:styleId="Contenidodelmarco">
    <w:name w:val="Contenido del marco"/>
    <w:basedOn w:val="TDC1"/>
    <w:rsid w:val="00682277"/>
    <w:pPr>
      <w:spacing w:after="0"/>
      <w:jc w:val="both"/>
    </w:pPr>
    <w:rPr>
      <w:szCs w:val="20"/>
      <w:lang w:eastAsia="es-CO"/>
    </w:rPr>
  </w:style>
  <w:style w:type="paragraph" w:customStyle="1" w:styleId="Tablaconefectos3D11">
    <w:name w:val="Tabla con efectos 3D 11"/>
    <w:basedOn w:val="Normal"/>
    <w:next w:val="Normal"/>
    <w:semiHidden/>
    <w:unhideWhenUsed/>
    <w:rsid w:val="00682277"/>
    <w:pPr>
      <w:spacing w:after="0" w:line="240" w:lineRule="auto"/>
    </w:pPr>
    <w:rPr>
      <w:rFonts w:ascii="Times New Roman" w:eastAsia="Times New Roman" w:hAnsi="Times New Roman" w:cs="Times New Roman"/>
      <w:sz w:val="24"/>
      <w:szCs w:val="24"/>
      <w:lang w:val="es-ES" w:eastAsia="es-CO"/>
    </w:rPr>
  </w:style>
  <w:style w:type="paragraph" w:customStyle="1" w:styleId="Tablaconefectos3D21">
    <w:name w:val="Tabla con efectos 3D 21"/>
    <w:basedOn w:val="Normal"/>
    <w:next w:val="Normal"/>
    <w:qFormat/>
    <w:rsid w:val="00682277"/>
    <w:pPr>
      <w:spacing w:after="0" w:line="240" w:lineRule="auto"/>
    </w:pPr>
    <w:rPr>
      <w:rFonts w:ascii="Times New Roman" w:eastAsia="Times New Roman" w:hAnsi="Times New Roman" w:cs="Times New Roman"/>
      <w:i/>
      <w:iCs/>
      <w:color w:val="000000"/>
      <w:sz w:val="24"/>
      <w:szCs w:val="24"/>
      <w:lang w:val="es-ES" w:eastAsia="es-CO"/>
    </w:rPr>
  </w:style>
  <w:style w:type="character" w:customStyle="1" w:styleId="CitaCar">
    <w:name w:val="Cita Car"/>
    <w:rsid w:val="00682277"/>
    <w:rPr>
      <w:i/>
      <w:iCs/>
      <w:color w:val="000000"/>
      <w:sz w:val="24"/>
      <w:szCs w:val="24"/>
      <w:lang w:val="es-ES"/>
    </w:rPr>
  </w:style>
  <w:style w:type="paragraph" w:customStyle="1" w:styleId="Tablamoderna1">
    <w:name w:val="Tabla moderna1"/>
    <w:basedOn w:val="Normal"/>
    <w:next w:val="Normal"/>
    <w:qFormat/>
    <w:rsid w:val="00682277"/>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val="es-ES" w:eastAsia="es-CO"/>
    </w:rPr>
  </w:style>
  <w:style w:type="character" w:customStyle="1" w:styleId="CitadestacadaCar">
    <w:name w:val="Cita destacada Car"/>
    <w:rsid w:val="00682277"/>
    <w:rPr>
      <w:b/>
      <w:bCs/>
      <w:i/>
      <w:iCs/>
      <w:color w:val="4F81BD"/>
      <w:sz w:val="24"/>
      <w:szCs w:val="24"/>
      <w:lang w:val="es-ES"/>
    </w:rPr>
  </w:style>
  <w:style w:type="paragraph" w:customStyle="1" w:styleId="Tablaprofesional1">
    <w:name w:val="Tabla profesional1"/>
    <w:basedOn w:val="Normal"/>
    <w:unhideWhenUsed/>
    <w:rsid w:val="00682277"/>
    <w:pPr>
      <w:spacing w:after="120" w:line="240" w:lineRule="auto"/>
      <w:ind w:left="283"/>
      <w:contextualSpacing/>
    </w:pPr>
    <w:rPr>
      <w:rFonts w:ascii="Times New Roman" w:eastAsia="Times New Roman" w:hAnsi="Times New Roman" w:cs="Times New Roman"/>
      <w:sz w:val="24"/>
      <w:szCs w:val="24"/>
      <w:lang w:val="es-ES" w:eastAsia="es-CO"/>
    </w:rPr>
  </w:style>
  <w:style w:type="paragraph" w:customStyle="1" w:styleId="Tablasutil11">
    <w:name w:val="Tabla sutil 11"/>
    <w:basedOn w:val="Normal"/>
    <w:unhideWhenUsed/>
    <w:rsid w:val="00682277"/>
    <w:pPr>
      <w:spacing w:after="120" w:line="240" w:lineRule="auto"/>
      <w:ind w:left="566"/>
      <w:contextualSpacing/>
    </w:pPr>
    <w:rPr>
      <w:rFonts w:ascii="Times New Roman" w:eastAsia="Times New Roman" w:hAnsi="Times New Roman" w:cs="Times New Roman"/>
      <w:sz w:val="24"/>
      <w:szCs w:val="24"/>
      <w:lang w:val="es-ES" w:eastAsia="es-CO"/>
    </w:rPr>
  </w:style>
  <w:style w:type="paragraph" w:customStyle="1" w:styleId="Tablasutil21">
    <w:name w:val="Tabla sutil 21"/>
    <w:basedOn w:val="Normal"/>
    <w:unhideWhenUsed/>
    <w:rsid w:val="00682277"/>
    <w:pPr>
      <w:spacing w:after="120" w:line="240" w:lineRule="auto"/>
      <w:ind w:left="849"/>
      <w:contextualSpacing/>
    </w:pPr>
    <w:rPr>
      <w:rFonts w:ascii="Times New Roman" w:eastAsia="Times New Roman" w:hAnsi="Times New Roman" w:cs="Times New Roman"/>
      <w:sz w:val="24"/>
      <w:szCs w:val="24"/>
      <w:lang w:val="es-ES" w:eastAsia="es-CO"/>
    </w:rPr>
  </w:style>
  <w:style w:type="paragraph" w:customStyle="1" w:styleId="Tablaweb11">
    <w:name w:val="Tabla web 11"/>
    <w:basedOn w:val="Normal"/>
    <w:unhideWhenUsed/>
    <w:rsid w:val="00682277"/>
    <w:pPr>
      <w:spacing w:after="120" w:line="240" w:lineRule="auto"/>
      <w:ind w:left="1132"/>
      <w:contextualSpacing/>
    </w:pPr>
    <w:rPr>
      <w:rFonts w:ascii="Times New Roman" w:eastAsia="Times New Roman" w:hAnsi="Times New Roman" w:cs="Times New Roman"/>
      <w:sz w:val="24"/>
      <w:szCs w:val="24"/>
      <w:lang w:val="es-ES" w:eastAsia="es-CO"/>
    </w:rPr>
  </w:style>
  <w:style w:type="paragraph" w:customStyle="1" w:styleId="Tablaweb21">
    <w:name w:val="Tabla web 21"/>
    <w:basedOn w:val="Normal"/>
    <w:unhideWhenUsed/>
    <w:rsid w:val="00682277"/>
    <w:pPr>
      <w:spacing w:after="120" w:line="240" w:lineRule="auto"/>
      <w:ind w:left="1415"/>
      <w:contextualSpacing/>
    </w:pPr>
    <w:rPr>
      <w:rFonts w:ascii="Times New Roman" w:eastAsia="Times New Roman" w:hAnsi="Times New Roman" w:cs="Times New Roman"/>
      <w:sz w:val="24"/>
      <w:szCs w:val="24"/>
      <w:lang w:val="es-ES" w:eastAsia="es-CO"/>
    </w:rPr>
  </w:style>
  <w:style w:type="paragraph" w:customStyle="1" w:styleId="Tablaweb31">
    <w:name w:val="Tabla web 31"/>
    <w:basedOn w:val="Normal"/>
    <w:unhideWhenUsed/>
    <w:rsid w:val="00682277"/>
    <w:pPr>
      <w:spacing w:after="0" w:line="240" w:lineRule="auto"/>
    </w:pPr>
    <w:rPr>
      <w:rFonts w:ascii="Times New Roman" w:eastAsia="Times New Roman" w:hAnsi="Times New Roman" w:cs="Times New Roman"/>
      <w:i/>
      <w:iCs/>
      <w:sz w:val="24"/>
      <w:szCs w:val="24"/>
      <w:lang w:val="es-ES" w:eastAsia="es-CO"/>
    </w:rPr>
  </w:style>
  <w:style w:type="character" w:customStyle="1" w:styleId="DireccinHTMLCar">
    <w:name w:val="Dirección HTML Car"/>
    <w:rsid w:val="00682277"/>
    <w:rPr>
      <w:i/>
      <w:iCs/>
      <w:sz w:val="24"/>
      <w:szCs w:val="24"/>
      <w:lang w:val="es-ES"/>
    </w:rPr>
  </w:style>
  <w:style w:type="paragraph" w:customStyle="1" w:styleId="Tablaconcuadrcula2">
    <w:name w:val="Tabla con cuadrícula2"/>
    <w:basedOn w:val="Normal"/>
    <w:uiPriority w:val="59"/>
    <w:unhideWhenUsed/>
    <w:rsid w:val="00682277"/>
    <w:pPr>
      <w:spacing w:after="0" w:line="240" w:lineRule="auto"/>
      <w:ind w:left="2880"/>
    </w:pPr>
    <w:rPr>
      <w:rFonts w:ascii="Cambria" w:eastAsia="Times New Roman" w:hAnsi="Cambria" w:cs="Times New Roman"/>
      <w:sz w:val="24"/>
      <w:szCs w:val="24"/>
      <w:lang w:val="es-ES" w:eastAsia="es-CO"/>
    </w:rPr>
  </w:style>
  <w:style w:type="paragraph" w:customStyle="1" w:styleId="Tablacontema1">
    <w:name w:val="Tabla con tema1"/>
    <w:basedOn w:val="Normal"/>
    <w:next w:val="Normal"/>
    <w:unhideWhenUsed/>
    <w:rsid w:val="00682277"/>
    <w:pPr>
      <w:spacing w:before="120" w:after="0" w:line="240" w:lineRule="auto"/>
    </w:pPr>
    <w:rPr>
      <w:rFonts w:ascii="Cambria" w:eastAsia="Times New Roman" w:hAnsi="Cambria" w:cs="Times New Roman"/>
      <w:b/>
      <w:bCs/>
      <w:sz w:val="24"/>
      <w:szCs w:val="24"/>
      <w:lang w:val="es-ES" w:eastAsia="es-CO"/>
    </w:rPr>
  </w:style>
  <w:style w:type="paragraph" w:customStyle="1" w:styleId="Textodelmarcadordeposicin1">
    <w:name w:val="Texto del marcador de posición1"/>
    <w:basedOn w:val="Normal"/>
    <w:next w:val="Normal"/>
    <w:unhideWhenUsed/>
    <w:rsid w:val="00682277"/>
    <w:pPr>
      <w:spacing w:after="0" w:line="240" w:lineRule="auto"/>
    </w:pPr>
    <w:rPr>
      <w:rFonts w:ascii="Times New Roman" w:eastAsia="Times New Roman" w:hAnsi="Times New Roman" w:cs="Times New Roman"/>
      <w:sz w:val="24"/>
      <w:szCs w:val="24"/>
      <w:lang w:val="es-ES" w:eastAsia="es-CO"/>
    </w:rPr>
  </w:style>
  <w:style w:type="character" w:customStyle="1" w:styleId="EncabezadodenotaCar">
    <w:name w:val="Encabezado de nota Car"/>
    <w:rsid w:val="00682277"/>
    <w:rPr>
      <w:sz w:val="24"/>
      <w:szCs w:val="24"/>
      <w:lang w:val="es-ES"/>
    </w:rPr>
  </w:style>
  <w:style w:type="paragraph" w:customStyle="1" w:styleId="Sombreadoclaro1">
    <w:name w:val="Sombreado claro1"/>
    <w:basedOn w:val="Normal"/>
    <w:next w:val="Normal"/>
    <w:unhideWhenUsed/>
    <w:rsid w:val="00682277"/>
    <w:pPr>
      <w:spacing w:after="0" w:line="240" w:lineRule="auto"/>
    </w:pPr>
    <w:rPr>
      <w:rFonts w:ascii="Times New Roman" w:eastAsia="Times New Roman" w:hAnsi="Times New Roman" w:cs="Times New Roman"/>
      <w:sz w:val="24"/>
      <w:szCs w:val="24"/>
      <w:lang w:val="es-ES" w:eastAsia="es-CO"/>
    </w:rPr>
  </w:style>
  <w:style w:type="character" w:customStyle="1" w:styleId="FechaCar">
    <w:name w:val="Fecha Car"/>
    <w:rsid w:val="00682277"/>
    <w:rPr>
      <w:sz w:val="24"/>
      <w:szCs w:val="24"/>
      <w:lang w:val="es-ES"/>
    </w:rPr>
  </w:style>
  <w:style w:type="paragraph" w:customStyle="1" w:styleId="Cuadrculaclara1">
    <w:name w:val="Cuadrícula clara1"/>
    <w:basedOn w:val="Normal"/>
    <w:unhideWhenUsed/>
    <w:rsid w:val="00682277"/>
    <w:pPr>
      <w:spacing w:after="0" w:line="240" w:lineRule="auto"/>
      <w:ind w:left="4252"/>
    </w:pPr>
    <w:rPr>
      <w:rFonts w:ascii="Times New Roman" w:eastAsia="Times New Roman" w:hAnsi="Times New Roman" w:cs="Times New Roman"/>
      <w:sz w:val="24"/>
      <w:szCs w:val="24"/>
      <w:lang w:val="es-ES" w:eastAsia="es-CO"/>
    </w:rPr>
  </w:style>
  <w:style w:type="character" w:customStyle="1" w:styleId="FirmaCar">
    <w:name w:val="Firma Car"/>
    <w:rsid w:val="00682277"/>
    <w:rPr>
      <w:sz w:val="24"/>
      <w:szCs w:val="24"/>
      <w:lang w:val="es-ES"/>
    </w:rPr>
  </w:style>
  <w:style w:type="paragraph" w:customStyle="1" w:styleId="Sombreadomedio21">
    <w:name w:val="Sombreado medio 21"/>
    <w:basedOn w:val="Normal"/>
    <w:unhideWhenUsed/>
    <w:rsid w:val="00682277"/>
    <w:pPr>
      <w:spacing w:after="0" w:line="240" w:lineRule="auto"/>
    </w:pPr>
    <w:rPr>
      <w:rFonts w:ascii="Times New Roman" w:eastAsia="Times New Roman" w:hAnsi="Times New Roman" w:cs="Times New Roman"/>
      <w:sz w:val="24"/>
      <w:szCs w:val="24"/>
      <w:lang w:val="es-ES" w:eastAsia="es-CO"/>
    </w:rPr>
  </w:style>
  <w:style w:type="character" w:customStyle="1" w:styleId="FirmadecorreoelectrnicoCar">
    <w:name w:val="Firma de correo electrónico Car"/>
    <w:rsid w:val="00682277"/>
    <w:rPr>
      <w:sz w:val="24"/>
      <w:szCs w:val="24"/>
      <w:lang w:val="es-ES"/>
    </w:rPr>
  </w:style>
  <w:style w:type="paragraph" w:customStyle="1" w:styleId="Listamedia21">
    <w:name w:val="Lista media 21"/>
    <w:basedOn w:val="Normal"/>
    <w:unhideWhenUsed/>
    <w:rsid w:val="00682277"/>
    <w:pPr>
      <w:spacing w:after="0" w:line="240" w:lineRule="auto"/>
    </w:pPr>
    <w:rPr>
      <w:rFonts w:ascii="Courier New" w:eastAsia="Times New Roman" w:hAnsi="Courier New" w:cs="Times New Roman"/>
      <w:sz w:val="20"/>
      <w:szCs w:val="20"/>
      <w:lang w:val="es-ES" w:eastAsia="es-CO"/>
    </w:rPr>
  </w:style>
  <w:style w:type="paragraph" w:customStyle="1" w:styleId="Cuadrculamedia21">
    <w:name w:val="Cuadrícula media 21"/>
    <w:basedOn w:val="Normal"/>
    <w:next w:val="Normal"/>
    <w:autoRedefine/>
    <w:unhideWhenUsed/>
    <w:rsid w:val="00682277"/>
    <w:pPr>
      <w:spacing w:after="0" w:line="240" w:lineRule="auto"/>
      <w:ind w:left="240" w:hanging="240"/>
    </w:pPr>
    <w:rPr>
      <w:rFonts w:ascii="Times New Roman" w:eastAsia="Times New Roman" w:hAnsi="Times New Roman" w:cs="Times New Roman"/>
      <w:sz w:val="24"/>
      <w:szCs w:val="24"/>
      <w:lang w:val="es-ES" w:eastAsia="es-CO"/>
    </w:rPr>
  </w:style>
  <w:style w:type="paragraph" w:customStyle="1" w:styleId="Cuadrculamedia31">
    <w:name w:val="Cuadrícula media 31"/>
    <w:basedOn w:val="Normal"/>
    <w:next w:val="Normal"/>
    <w:autoRedefine/>
    <w:unhideWhenUsed/>
    <w:rsid w:val="00682277"/>
    <w:pPr>
      <w:spacing w:after="0" w:line="240" w:lineRule="auto"/>
      <w:ind w:left="480" w:hanging="240"/>
    </w:pPr>
    <w:rPr>
      <w:rFonts w:ascii="Times New Roman" w:eastAsia="Times New Roman" w:hAnsi="Times New Roman" w:cs="Times New Roman"/>
      <w:sz w:val="24"/>
      <w:szCs w:val="24"/>
      <w:lang w:val="es-ES" w:eastAsia="es-CO"/>
    </w:rPr>
  </w:style>
  <w:style w:type="paragraph" w:customStyle="1" w:styleId="Listaoscura1">
    <w:name w:val="Lista oscura1"/>
    <w:basedOn w:val="Normal"/>
    <w:next w:val="Normal"/>
    <w:autoRedefine/>
    <w:unhideWhenUsed/>
    <w:rsid w:val="00682277"/>
    <w:pPr>
      <w:spacing w:after="0" w:line="240" w:lineRule="auto"/>
      <w:ind w:left="720" w:hanging="240"/>
    </w:pPr>
    <w:rPr>
      <w:rFonts w:ascii="Times New Roman" w:eastAsia="Times New Roman" w:hAnsi="Times New Roman" w:cs="Times New Roman"/>
      <w:sz w:val="24"/>
      <w:szCs w:val="24"/>
      <w:lang w:val="es-ES" w:eastAsia="es-CO"/>
    </w:rPr>
  </w:style>
  <w:style w:type="paragraph" w:customStyle="1" w:styleId="Sombreadovistoso1">
    <w:name w:val="Sombreado vistoso1"/>
    <w:basedOn w:val="Normal"/>
    <w:next w:val="Normal"/>
    <w:autoRedefine/>
    <w:unhideWhenUsed/>
    <w:rsid w:val="00682277"/>
    <w:pPr>
      <w:spacing w:after="0" w:line="240" w:lineRule="auto"/>
      <w:ind w:left="960" w:hanging="240"/>
    </w:pPr>
    <w:rPr>
      <w:rFonts w:ascii="Times New Roman" w:eastAsia="Times New Roman" w:hAnsi="Times New Roman" w:cs="Times New Roman"/>
      <w:sz w:val="24"/>
      <w:szCs w:val="24"/>
      <w:lang w:val="es-ES" w:eastAsia="es-CO"/>
    </w:rPr>
  </w:style>
  <w:style w:type="paragraph" w:customStyle="1" w:styleId="Listavistosa1">
    <w:name w:val="Lista vistosa1"/>
    <w:basedOn w:val="Normal"/>
    <w:next w:val="Normal"/>
    <w:autoRedefine/>
    <w:unhideWhenUsed/>
    <w:rsid w:val="00682277"/>
    <w:pPr>
      <w:spacing w:after="0" w:line="240" w:lineRule="auto"/>
      <w:ind w:left="1200" w:hanging="240"/>
    </w:pPr>
    <w:rPr>
      <w:rFonts w:ascii="Times New Roman" w:eastAsia="Times New Roman" w:hAnsi="Times New Roman" w:cs="Times New Roman"/>
      <w:sz w:val="24"/>
      <w:szCs w:val="24"/>
      <w:lang w:val="es-ES" w:eastAsia="es-CO"/>
    </w:rPr>
  </w:style>
  <w:style w:type="paragraph" w:customStyle="1" w:styleId="Cuadrculavistosa1">
    <w:name w:val="Cuadrícula vistosa1"/>
    <w:basedOn w:val="Normal"/>
    <w:next w:val="Normal"/>
    <w:autoRedefine/>
    <w:unhideWhenUsed/>
    <w:rsid w:val="00682277"/>
    <w:pPr>
      <w:spacing w:after="0" w:line="240" w:lineRule="auto"/>
      <w:ind w:left="1440" w:hanging="240"/>
    </w:pPr>
    <w:rPr>
      <w:rFonts w:ascii="Times New Roman" w:eastAsia="Times New Roman" w:hAnsi="Times New Roman" w:cs="Times New Roman"/>
      <w:sz w:val="24"/>
      <w:szCs w:val="24"/>
      <w:lang w:val="es-ES" w:eastAsia="es-CO"/>
    </w:rPr>
  </w:style>
  <w:style w:type="paragraph" w:customStyle="1" w:styleId="Sombreadoclaro-nfasis11">
    <w:name w:val="Sombreado claro - Énfasis 11"/>
    <w:basedOn w:val="Normal"/>
    <w:next w:val="Normal"/>
    <w:autoRedefine/>
    <w:unhideWhenUsed/>
    <w:rsid w:val="00682277"/>
    <w:pPr>
      <w:spacing w:after="0" w:line="240" w:lineRule="auto"/>
      <w:ind w:left="1680" w:hanging="240"/>
    </w:pPr>
    <w:rPr>
      <w:rFonts w:ascii="Times New Roman" w:eastAsia="Times New Roman" w:hAnsi="Times New Roman" w:cs="Times New Roman"/>
      <w:sz w:val="24"/>
      <w:szCs w:val="24"/>
      <w:lang w:val="es-ES" w:eastAsia="es-CO"/>
    </w:rPr>
  </w:style>
  <w:style w:type="paragraph" w:customStyle="1" w:styleId="Listaclara-nfasis11">
    <w:name w:val="Lista clara - Énfasis 11"/>
    <w:basedOn w:val="Normal"/>
    <w:next w:val="Normal"/>
    <w:autoRedefine/>
    <w:unhideWhenUsed/>
    <w:rsid w:val="00682277"/>
    <w:pPr>
      <w:spacing w:after="0" w:line="240" w:lineRule="auto"/>
      <w:ind w:left="1920" w:hanging="240"/>
    </w:pPr>
    <w:rPr>
      <w:rFonts w:ascii="Times New Roman" w:eastAsia="Times New Roman" w:hAnsi="Times New Roman" w:cs="Times New Roman"/>
      <w:sz w:val="24"/>
      <w:szCs w:val="24"/>
      <w:lang w:val="es-ES" w:eastAsia="es-CO"/>
    </w:rPr>
  </w:style>
  <w:style w:type="paragraph" w:customStyle="1" w:styleId="Cuadrculaclara-nfasis11">
    <w:name w:val="Cuadrícula clara - Énfasis 11"/>
    <w:basedOn w:val="Normal"/>
    <w:next w:val="Normal"/>
    <w:autoRedefine/>
    <w:unhideWhenUsed/>
    <w:rsid w:val="00682277"/>
    <w:pPr>
      <w:spacing w:after="0" w:line="240" w:lineRule="auto"/>
      <w:ind w:left="2160" w:hanging="240"/>
    </w:pPr>
    <w:rPr>
      <w:rFonts w:ascii="Times New Roman" w:eastAsia="Times New Roman" w:hAnsi="Times New Roman" w:cs="Times New Roman"/>
      <w:sz w:val="24"/>
      <w:szCs w:val="24"/>
      <w:lang w:val="es-ES" w:eastAsia="es-CO"/>
    </w:rPr>
  </w:style>
  <w:style w:type="paragraph" w:customStyle="1" w:styleId="Sombreadomedio1-nfasis11">
    <w:name w:val="Sombreado medio 1 - Énfasis 11"/>
    <w:basedOn w:val="Normal"/>
    <w:unhideWhenUsed/>
    <w:rsid w:val="00682277"/>
    <w:pPr>
      <w:spacing w:after="0" w:line="240" w:lineRule="auto"/>
      <w:ind w:left="283" w:hanging="283"/>
      <w:contextualSpacing/>
    </w:pPr>
    <w:rPr>
      <w:rFonts w:ascii="Times New Roman" w:eastAsia="Times New Roman" w:hAnsi="Times New Roman" w:cs="Times New Roman"/>
      <w:sz w:val="24"/>
      <w:szCs w:val="24"/>
      <w:lang w:val="es-ES" w:eastAsia="es-CO"/>
    </w:rPr>
  </w:style>
  <w:style w:type="paragraph" w:customStyle="1" w:styleId="Sombreadomedio2-nfasis11">
    <w:name w:val="Sombreado medio 2 - Énfasis 11"/>
    <w:basedOn w:val="Normal"/>
    <w:unhideWhenUsed/>
    <w:rsid w:val="00682277"/>
    <w:pPr>
      <w:spacing w:after="0" w:line="240" w:lineRule="auto"/>
      <w:ind w:left="566" w:hanging="283"/>
      <w:contextualSpacing/>
    </w:pPr>
    <w:rPr>
      <w:rFonts w:ascii="Times New Roman" w:eastAsia="Times New Roman" w:hAnsi="Times New Roman" w:cs="Times New Roman"/>
      <w:sz w:val="24"/>
      <w:szCs w:val="24"/>
      <w:lang w:val="es-ES" w:eastAsia="es-CO"/>
    </w:rPr>
  </w:style>
  <w:style w:type="paragraph" w:customStyle="1" w:styleId="Listamedia1-nfasis11">
    <w:name w:val="Lista media 1 - Énfasis 11"/>
    <w:basedOn w:val="Normal"/>
    <w:unhideWhenUsed/>
    <w:rsid w:val="00682277"/>
    <w:pPr>
      <w:numPr>
        <w:numId w:val="24"/>
      </w:numPr>
      <w:spacing w:after="0" w:line="240" w:lineRule="auto"/>
      <w:ind w:left="849" w:hanging="283"/>
      <w:contextualSpacing/>
    </w:pPr>
    <w:rPr>
      <w:rFonts w:ascii="Times New Roman" w:eastAsia="Times New Roman" w:hAnsi="Times New Roman" w:cs="Times New Roman"/>
      <w:sz w:val="24"/>
      <w:szCs w:val="24"/>
      <w:lang w:val="es-ES" w:eastAsia="es-CO"/>
    </w:rPr>
  </w:style>
  <w:style w:type="paragraph" w:styleId="Cita">
    <w:name w:val="Quote"/>
    <w:basedOn w:val="Normal"/>
    <w:link w:val="CitaCar1"/>
    <w:unhideWhenUsed/>
    <w:rsid w:val="00682277"/>
    <w:pPr>
      <w:numPr>
        <w:numId w:val="25"/>
      </w:numPr>
      <w:spacing w:after="0" w:line="240" w:lineRule="auto"/>
      <w:ind w:left="360"/>
      <w:contextualSpacing/>
    </w:pPr>
    <w:rPr>
      <w:rFonts w:ascii="Times New Roman" w:eastAsia="Times New Roman" w:hAnsi="Times New Roman" w:cs="Times New Roman"/>
      <w:sz w:val="24"/>
      <w:szCs w:val="24"/>
      <w:lang w:val="es-ES" w:eastAsia="es-CO"/>
    </w:rPr>
  </w:style>
  <w:style w:type="character" w:customStyle="1" w:styleId="CitaCar1">
    <w:name w:val="Cita Car1"/>
    <w:basedOn w:val="Fuentedeprrafopredeter"/>
    <w:link w:val="Cita"/>
    <w:rsid w:val="00682277"/>
    <w:rPr>
      <w:rFonts w:ascii="Times New Roman" w:eastAsia="Times New Roman" w:hAnsi="Times New Roman" w:cs="Times New Roman"/>
      <w:sz w:val="24"/>
      <w:szCs w:val="24"/>
      <w:lang w:eastAsia="es-CO"/>
    </w:rPr>
  </w:style>
  <w:style w:type="paragraph" w:styleId="Citadestacada">
    <w:name w:val="Intense Quote"/>
    <w:basedOn w:val="Normal"/>
    <w:link w:val="CitadestacadaCar1"/>
    <w:unhideWhenUsed/>
    <w:rsid w:val="00682277"/>
    <w:pPr>
      <w:numPr>
        <w:numId w:val="26"/>
      </w:numPr>
      <w:spacing w:after="0" w:line="240" w:lineRule="auto"/>
      <w:ind w:left="643"/>
      <w:contextualSpacing/>
    </w:pPr>
    <w:rPr>
      <w:rFonts w:ascii="Times New Roman" w:eastAsia="Times New Roman" w:hAnsi="Times New Roman" w:cs="Times New Roman"/>
      <w:sz w:val="24"/>
      <w:szCs w:val="24"/>
      <w:lang w:val="es-ES" w:eastAsia="es-CO"/>
    </w:rPr>
  </w:style>
  <w:style w:type="character" w:customStyle="1" w:styleId="CitadestacadaCar1">
    <w:name w:val="Cita destacada Car1"/>
    <w:basedOn w:val="Fuentedeprrafopredeter"/>
    <w:link w:val="Citadestacada"/>
    <w:rsid w:val="00682277"/>
    <w:rPr>
      <w:rFonts w:ascii="Times New Roman" w:eastAsia="Times New Roman" w:hAnsi="Times New Roman" w:cs="Times New Roman"/>
      <w:sz w:val="24"/>
      <w:szCs w:val="24"/>
      <w:lang w:eastAsia="es-CO"/>
    </w:rPr>
  </w:style>
  <w:style w:type="paragraph" w:customStyle="1" w:styleId="Listamedia2-nfasis11">
    <w:name w:val="Lista media 2 - Énfasis 11"/>
    <w:basedOn w:val="Normal"/>
    <w:unhideWhenUsed/>
    <w:rsid w:val="00682277"/>
    <w:pPr>
      <w:spacing w:after="0" w:line="240" w:lineRule="auto"/>
      <w:ind w:left="926" w:hanging="360"/>
      <w:contextualSpacing/>
    </w:pPr>
    <w:rPr>
      <w:rFonts w:ascii="Times New Roman" w:eastAsia="Times New Roman" w:hAnsi="Times New Roman" w:cs="Times New Roman"/>
      <w:sz w:val="24"/>
      <w:szCs w:val="24"/>
      <w:lang w:val="es-ES" w:eastAsia="es-CO"/>
    </w:rPr>
  </w:style>
  <w:style w:type="paragraph" w:customStyle="1" w:styleId="Cuadrculamedia1-nfasis11">
    <w:name w:val="Cuadrícula media 1 - Énfasis 11"/>
    <w:basedOn w:val="Normal"/>
    <w:unhideWhenUsed/>
    <w:rsid w:val="00682277"/>
    <w:pPr>
      <w:spacing w:after="0" w:line="240" w:lineRule="auto"/>
      <w:ind w:left="1209" w:hanging="360"/>
      <w:contextualSpacing/>
    </w:pPr>
    <w:rPr>
      <w:rFonts w:ascii="Times New Roman" w:eastAsia="Times New Roman" w:hAnsi="Times New Roman" w:cs="Times New Roman"/>
      <w:sz w:val="24"/>
      <w:szCs w:val="24"/>
      <w:lang w:val="es-ES" w:eastAsia="es-CO"/>
    </w:rPr>
  </w:style>
  <w:style w:type="paragraph" w:customStyle="1" w:styleId="Cuadrculamedia2-nfasis11">
    <w:name w:val="Cuadrícula media 2 - Énfasis 11"/>
    <w:basedOn w:val="Normal"/>
    <w:unhideWhenUsed/>
    <w:rsid w:val="00682277"/>
    <w:pPr>
      <w:numPr>
        <w:numId w:val="27"/>
      </w:numPr>
      <w:spacing w:after="0" w:line="240" w:lineRule="auto"/>
      <w:ind w:left="1492"/>
      <w:contextualSpacing/>
    </w:pPr>
    <w:rPr>
      <w:rFonts w:ascii="Times New Roman" w:eastAsia="Times New Roman" w:hAnsi="Times New Roman" w:cs="Times New Roman"/>
      <w:sz w:val="24"/>
      <w:szCs w:val="24"/>
      <w:lang w:val="es-ES" w:eastAsia="es-CO"/>
    </w:rPr>
  </w:style>
  <w:style w:type="paragraph" w:customStyle="1" w:styleId="Cuadrculamedia3-nfasis11">
    <w:name w:val="Cuadrícula media 3 - Énfasis 11"/>
    <w:basedOn w:val="Normal"/>
    <w:unhideWhenUsed/>
    <w:rsid w:val="00682277"/>
    <w:pPr>
      <w:numPr>
        <w:numId w:val="28"/>
      </w:numPr>
      <w:spacing w:after="0" w:line="240" w:lineRule="auto"/>
      <w:ind w:left="360"/>
      <w:contextualSpacing/>
    </w:pPr>
    <w:rPr>
      <w:rFonts w:ascii="Times New Roman" w:eastAsia="Times New Roman" w:hAnsi="Times New Roman" w:cs="Times New Roman"/>
      <w:sz w:val="24"/>
      <w:szCs w:val="24"/>
      <w:lang w:val="es-ES" w:eastAsia="es-CO"/>
    </w:rPr>
  </w:style>
  <w:style w:type="paragraph" w:customStyle="1" w:styleId="Listaoscura-nfasis11">
    <w:name w:val="Lista oscura - Énfasis 11"/>
    <w:basedOn w:val="Normal"/>
    <w:unhideWhenUsed/>
    <w:rsid w:val="00682277"/>
    <w:pPr>
      <w:spacing w:after="0" w:line="240" w:lineRule="auto"/>
      <w:ind w:left="643" w:hanging="360"/>
      <w:contextualSpacing/>
    </w:pPr>
    <w:rPr>
      <w:rFonts w:ascii="Times New Roman" w:eastAsia="Times New Roman" w:hAnsi="Times New Roman" w:cs="Times New Roman"/>
      <w:sz w:val="24"/>
      <w:szCs w:val="24"/>
      <w:lang w:val="es-ES" w:eastAsia="es-CO"/>
    </w:rPr>
  </w:style>
  <w:style w:type="paragraph" w:customStyle="1" w:styleId="Sombreadovistoso-nfasis11">
    <w:name w:val="Sombreado vistoso - Énfasis 11"/>
    <w:basedOn w:val="Normal"/>
    <w:unhideWhenUsed/>
    <w:rsid w:val="00682277"/>
    <w:pPr>
      <w:numPr>
        <w:numId w:val="18"/>
      </w:numPr>
      <w:spacing w:after="0" w:line="240" w:lineRule="auto"/>
      <w:contextualSpacing/>
    </w:pPr>
    <w:rPr>
      <w:rFonts w:ascii="Times New Roman" w:eastAsia="Times New Roman" w:hAnsi="Times New Roman" w:cs="Times New Roman"/>
      <w:sz w:val="24"/>
      <w:szCs w:val="24"/>
      <w:lang w:val="es-ES" w:eastAsia="es-CO"/>
    </w:rPr>
  </w:style>
  <w:style w:type="paragraph" w:customStyle="1" w:styleId="Listavistosa-nfasis11">
    <w:name w:val="Lista vistosa - Énfasis 11"/>
    <w:basedOn w:val="Normal"/>
    <w:unhideWhenUsed/>
    <w:rsid w:val="00682277"/>
    <w:pPr>
      <w:numPr>
        <w:numId w:val="19"/>
      </w:numPr>
      <w:spacing w:after="0" w:line="240" w:lineRule="auto"/>
      <w:contextualSpacing/>
    </w:pPr>
    <w:rPr>
      <w:rFonts w:ascii="Times New Roman" w:eastAsia="Times New Roman" w:hAnsi="Times New Roman" w:cs="Times New Roman"/>
      <w:sz w:val="24"/>
      <w:szCs w:val="24"/>
      <w:lang w:val="es-ES" w:eastAsia="es-CO"/>
    </w:rPr>
  </w:style>
  <w:style w:type="paragraph" w:customStyle="1" w:styleId="Cuadrculavistosa-nfasis11">
    <w:name w:val="Cuadrícula vistosa - Énfasis 11"/>
    <w:basedOn w:val="Normal"/>
    <w:unhideWhenUsed/>
    <w:rsid w:val="00682277"/>
    <w:pPr>
      <w:numPr>
        <w:numId w:val="20"/>
      </w:numPr>
      <w:spacing w:after="0" w:line="240" w:lineRule="auto"/>
      <w:contextualSpacing/>
    </w:pPr>
    <w:rPr>
      <w:rFonts w:ascii="Times New Roman" w:eastAsia="Times New Roman" w:hAnsi="Times New Roman" w:cs="Times New Roman"/>
      <w:sz w:val="24"/>
      <w:szCs w:val="24"/>
      <w:lang w:val="es-ES" w:eastAsia="es-CO"/>
    </w:rPr>
  </w:style>
  <w:style w:type="paragraph" w:customStyle="1" w:styleId="Sombreadoclaro-nfasis21">
    <w:name w:val="Sombreado claro - Énfasis 21"/>
    <w:basedOn w:val="Normal"/>
    <w:unhideWhenUsed/>
    <w:rsid w:val="00682277"/>
    <w:pPr>
      <w:spacing w:after="0" w:line="240" w:lineRule="auto"/>
    </w:pPr>
    <w:rPr>
      <w:rFonts w:ascii="Tahoma" w:eastAsia="Times New Roman" w:hAnsi="Tahoma" w:cs="Times New Roman"/>
      <w:sz w:val="16"/>
      <w:szCs w:val="16"/>
      <w:lang w:val="es-ES" w:eastAsia="es-CO"/>
    </w:rPr>
  </w:style>
  <w:style w:type="paragraph" w:customStyle="1" w:styleId="Cuadrculaclara-nfasis21">
    <w:name w:val="Cuadrícula clara - Énfasis 21"/>
    <w:basedOn w:val="Normal"/>
    <w:unhideWhenUsed/>
    <w:rsid w:val="00682277"/>
    <w:pPr>
      <w:spacing w:after="0" w:line="240" w:lineRule="auto"/>
    </w:pPr>
    <w:rPr>
      <w:rFonts w:ascii="Cambria" w:eastAsia="Times New Roman" w:hAnsi="Cambria" w:cs="Times New Roman"/>
      <w:sz w:val="20"/>
      <w:szCs w:val="20"/>
      <w:lang w:val="es-ES" w:eastAsia="es-CO"/>
    </w:rPr>
  </w:style>
  <w:style w:type="paragraph" w:customStyle="1" w:styleId="Sombreadomedio1-nfasis21">
    <w:name w:val="Sombreado medio 1 - Énfasis 21"/>
    <w:basedOn w:val="Normal"/>
    <w:next w:val="Normal"/>
    <w:unhideWhenUsed/>
    <w:rsid w:val="00682277"/>
    <w:pPr>
      <w:spacing w:after="0" w:line="240" w:lineRule="auto"/>
    </w:pPr>
    <w:rPr>
      <w:rFonts w:ascii="Times New Roman" w:eastAsia="Times New Roman" w:hAnsi="Times New Roman" w:cs="Times New Roman"/>
      <w:sz w:val="24"/>
      <w:szCs w:val="24"/>
      <w:lang w:val="es-ES" w:eastAsia="es-CO"/>
    </w:rPr>
  </w:style>
  <w:style w:type="paragraph" w:customStyle="1" w:styleId="Listamedia1-nfasis21">
    <w:name w:val="Lista media 1 - Énfasis 21"/>
    <w:basedOn w:val="Normal"/>
    <w:unhideWhenUsed/>
    <w:rsid w:val="00682277"/>
    <w:pPr>
      <w:spacing w:after="0" w:line="240" w:lineRule="auto"/>
      <w:ind w:left="708"/>
    </w:pPr>
    <w:rPr>
      <w:rFonts w:ascii="Times New Roman" w:eastAsia="Times New Roman" w:hAnsi="Times New Roman" w:cs="Times New Roman"/>
      <w:sz w:val="24"/>
      <w:szCs w:val="24"/>
      <w:lang w:val="es-ES" w:eastAsia="es-CO"/>
    </w:rPr>
  </w:style>
  <w:style w:type="paragraph" w:customStyle="1" w:styleId="Listamedia2-nfasis21">
    <w:name w:val="Lista media 2 - Énfasis 21"/>
    <w:basedOn w:val="Normal"/>
    <w:next w:val="Normal"/>
    <w:unhideWhenUsed/>
    <w:rsid w:val="00682277"/>
    <w:pPr>
      <w:spacing w:after="0" w:line="240" w:lineRule="auto"/>
    </w:pPr>
    <w:rPr>
      <w:rFonts w:ascii="Times New Roman" w:eastAsia="Times New Roman" w:hAnsi="Times New Roman" w:cs="Times New Roman"/>
      <w:sz w:val="24"/>
      <w:szCs w:val="24"/>
      <w:lang w:val="es-ES" w:eastAsia="es-CO"/>
    </w:rPr>
  </w:style>
  <w:style w:type="paragraph" w:customStyle="1" w:styleId="Cuadrculamedia1-nfasis21">
    <w:name w:val="Cuadrícula media 1 - Énfasis 21"/>
    <w:basedOn w:val="Normal"/>
    <w:next w:val="Normal"/>
    <w:autoRedefine/>
    <w:unhideWhenUsed/>
    <w:rsid w:val="00682277"/>
    <w:pPr>
      <w:spacing w:after="0" w:line="240" w:lineRule="auto"/>
    </w:pPr>
    <w:rPr>
      <w:rFonts w:ascii="Times New Roman" w:eastAsia="Times New Roman" w:hAnsi="Times New Roman" w:cs="Times New Roman"/>
      <w:sz w:val="24"/>
      <w:szCs w:val="24"/>
      <w:lang w:val="es-ES" w:eastAsia="es-CO"/>
    </w:rPr>
  </w:style>
  <w:style w:type="paragraph" w:customStyle="1" w:styleId="Cuadrculamedia2-nfasis21">
    <w:name w:val="Cuadrícula media 2 - Énfasis 21"/>
    <w:basedOn w:val="Normal"/>
    <w:next w:val="Normal"/>
    <w:autoRedefine/>
    <w:unhideWhenUsed/>
    <w:rsid w:val="00682277"/>
    <w:pPr>
      <w:spacing w:after="0" w:line="240" w:lineRule="auto"/>
      <w:ind w:left="240"/>
    </w:pPr>
    <w:rPr>
      <w:rFonts w:ascii="Times New Roman" w:eastAsia="Times New Roman" w:hAnsi="Times New Roman" w:cs="Times New Roman"/>
      <w:sz w:val="24"/>
      <w:szCs w:val="24"/>
      <w:lang w:val="es-ES" w:eastAsia="es-CO"/>
    </w:rPr>
  </w:style>
  <w:style w:type="paragraph" w:customStyle="1" w:styleId="Cuadrculamedia3-nfasis21">
    <w:name w:val="Cuadrícula media 3 - Énfasis 21"/>
    <w:basedOn w:val="Normal"/>
    <w:next w:val="Normal"/>
    <w:autoRedefine/>
    <w:unhideWhenUsed/>
    <w:rsid w:val="00682277"/>
    <w:pPr>
      <w:spacing w:after="0" w:line="240" w:lineRule="auto"/>
      <w:ind w:left="480"/>
    </w:pPr>
    <w:rPr>
      <w:rFonts w:ascii="Times New Roman" w:eastAsia="Times New Roman" w:hAnsi="Times New Roman" w:cs="Times New Roman"/>
      <w:sz w:val="24"/>
      <w:szCs w:val="24"/>
      <w:lang w:val="es-ES" w:eastAsia="es-CO"/>
    </w:rPr>
  </w:style>
  <w:style w:type="paragraph" w:customStyle="1" w:styleId="Listaoscura-nfasis21">
    <w:name w:val="Lista oscura - Énfasis 21"/>
    <w:basedOn w:val="Normal"/>
    <w:next w:val="Normal"/>
    <w:autoRedefine/>
    <w:unhideWhenUsed/>
    <w:rsid w:val="00682277"/>
    <w:pPr>
      <w:spacing w:after="0" w:line="240" w:lineRule="auto"/>
      <w:ind w:left="720"/>
    </w:pPr>
    <w:rPr>
      <w:rFonts w:ascii="Times New Roman" w:eastAsia="Times New Roman" w:hAnsi="Times New Roman" w:cs="Times New Roman"/>
      <w:sz w:val="24"/>
      <w:szCs w:val="24"/>
      <w:lang w:val="es-ES" w:eastAsia="es-CO"/>
    </w:rPr>
  </w:style>
  <w:style w:type="paragraph" w:customStyle="1" w:styleId="Sombreadovistoso-nfasis21">
    <w:name w:val="Sombreado vistoso - Énfasis 21"/>
    <w:basedOn w:val="Normal"/>
    <w:next w:val="Normal"/>
    <w:autoRedefine/>
    <w:unhideWhenUsed/>
    <w:rsid w:val="00682277"/>
    <w:pPr>
      <w:spacing w:after="0" w:line="240" w:lineRule="auto"/>
      <w:ind w:left="960"/>
    </w:pPr>
    <w:rPr>
      <w:rFonts w:ascii="Times New Roman" w:eastAsia="Times New Roman" w:hAnsi="Times New Roman" w:cs="Times New Roman"/>
      <w:sz w:val="24"/>
      <w:szCs w:val="24"/>
      <w:lang w:val="es-ES" w:eastAsia="es-CO"/>
    </w:rPr>
  </w:style>
  <w:style w:type="paragraph" w:customStyle="1" w:styleId="Listavistosa-nfasis21">
    <w:name w:val="Lista vistosa - Énfasis 21"/>
    <w:basedOn w:val="Normal"/>
    <w:next w:val="Normal"/>
    <w:autoRedefine/>
    <w:unhideWhenUsed/>
    <w:rsid w:val="00682277"/>
    <w:pPr>
      <w:spacing w:after="0" w:line="240" w:lineRule="auto"/>
      <w:ind w:left="1200"/>
    </w:pPr>
    <w:rPr>
      <w:rFonts w:ascii="Times New Roman" w:eastAsia="Times New Roman" w:hAnsi="Times New Roman" w:cs="Times New Roman"/>
      <w:sz w:val="24"/>
      <w:szCs w:val="24"/>
      <w:lang w:val="es-ES" w:eastAsia="es-CO"/>
    </w:rPr>
  </w:style>
  <w:style w:type="paragraph" w:customStyle="1" w:styleId="Cuadrculavistosa-nfasis21">
    <w:name w:val="Cuadrícula vistosa - Énfasis 21"/>
    <w:basedOn w:val="Normal"/>
    <w:next w:val="Normal"/>
    <w:autoRedefine/>
    <w:unhideWhenUsed/>
    <w:rsid w:val="00682277"/>
    <w:pPr>
      <w:spacing w:after="0" w:line="240" w:lineRule="auto"/>
      <w:ind w:left="1440"/>
    </w:pPr>
    <w:rPr>
      <w:rFonts w:ascii="Times New Roman" w:eastAsia="Times New Roman" w:hAnsi="Times New Roman" w:cs="Times New Roman"/>
      <w:sz w:val="24"/>
      <w:szCs w:val="24"/>
      <w:lang w:val="es-ES" w:eastAsia="es-CO"/>
    </w:rPr>
  </w:style>
  <w:style w:type="paragraph" w:customStyle="1" w:styleId="Sombreadoclaro-nfasis31">
    <w:name w:val="Sombreado claro - Énfasis 31"/>
    <w:basedOn w:val="Normal"/>
    <w:next w:val="Normal"/>
    <w:autoRedefine/>
    <w:unhideWhenUsed/>
    <w:rsid w:val="00682277"/>
    <w:pPr>
      <w:spacing w:after="0" w:line="240" w:lineRule="auto"/>
      <w:ind w:left="1680"/>
    </w:pPr>
    <w:rPr>
      <w:rFonts w:ascii="Times New Roman" w:eastAsia="Times New Roman" w:hAnsi="Times New Roman" w:cs="Times New Roman"/>
      <w:sz w:val="24"/>
      <w:szCs w:val="24"/>
      <w:lang w:val="es-ES" w:eastAsia="es-CO"/>
    </w:rPr>
  </w:style>
  <w:style w:type="paragraph" w:customStyle="1" w:styleId="Listaclara-nfasis31">
    <w:name w:val="Lista clara - Énfasis 31"/>
    <w:basedOn w:val="Normal"/>
    <w:next w:val="Normal"/>
    <w:autoRedefine/>
    <w:unhideWhenUsed/>
    <w:rsid w:val="00682277"/>
    <w:pPr>
      <w:spacing w:after="0" w:line="240" w:lineRule="auto"/>
      <w:ind w:left="1920"/>
    </w:pPr>
    <w:rPr>
      <w:rFonts w:ascii="Times New Roman" w:eastAsia="Times New Roman" w:hAnsi="Times New Roman" w:cs="Times New Roman"/>
      <w:sz w:val="24"/>
      <w:szCs w:val="24"/>
      <w:lang w:val="es-ES" w:eastAsia="es-CO"/>
    </w:rPr>
  </w:style>
  <w:style w:type="paragraph" w:customStyle="1" w:styleId="Cuadrculaclara-nfasis31">
    <w:name w:val="Cuadrícula clara - Énfasis 31"/>
    <w:basedOn w:val="Normal"/>
    <w:next w:val="Normal"/>
    <w:unhideWhenUsed/>
    <w:rsid w:val="00682277"/>
    <w:pPr>
      <w:spacing w:after="0" w:line="240" w:lineRule="auto"/>
      <w:ind w:left="240" w:hanging="240"/>
    </w:pPr>
    <w:rPr>
      <w:rFonts w:ascii="Times New Roman" w:eastAsia="Times New Roman" w:hAnsi="Times New Roman" w:cs="Times New Roman"/>
      <w:sz w:val="24"/>
      <w:szCs w:val="24"/>
      <w:lang w:val="es-ES" w:eastAsia="es-CO"/>
    </w:rPr>
  </w:style>
  <w:style w:type="paragraph" w:customStyle="1" w:styleId="Sombreadomedio1-nfasis31">
    <w:name w:val="Sombreado medio 1 - Énfasis 31"/>
    <w:basedOn w:val="TDC1"/>
    <w:unhideWhenUsed/>
    <w:rsid w:val="00682277"/>
    <w:pPr>
      <w:spacing w:after="120"/>
      <w:ind w:firstLine="210"/>
    </w:pPr>
    <w:rPr>
      <w:rFonts w:ascii="Arial" w:hAnsi="Arial"/>
      <w:lang w:val="es-ES" w:eastAsia="es-CO"/>
    </w:rPr>
  </w:style>
  <w:style w:type="paragraph" w:customStyle="1" w:styleId="Listamedia1-nfasis31">
    <w:name w:val="Lista media 1 - Énfasis 31"/>
    <w:basedOn w:val="Cierre"/>
    <w:unhideWhenUsed/>
    <w:rsid w:val="00682277"/>
    <w:pPr>
      <w:ind w:firstLine="210"/>
    </w:pPr>
  </w:style>
  <w:style w:type="paragraph" w:customStyle="1" w:styleId="Cuadrculamedia1-nfasis31">
    <w:name w:val="Cuadrícula media 1 - Énfasis 31"/>
    <w:unhideWhenUsed/>
    <w:rsid w:val="0068227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CO"/>
    </w:rPr>
  </w:style>
  <w:style w:type="character" w:customStyle="1" w:styleId="TextomacroCar">
    <w:name w:val="Texto macro Car"/>
    <w:rsid w:val="00682277"/>
    <w:rPr>
      <w:rFonts w:ascii="Courier New" w:hAnsi="Courier New" w:cs="Courier New"/>
      <w:lang w:val="es-ES"/>
    </w:rPr>
  </w:style>
  <w:style w:type="paragraph" w:customStyle="1" w:styleId="Cuadrculamedia3-nfasis31">
    <w:name w:val="Cuadrícula media 3 - Énfasis 31"/>
    <w:basedOn w:val="Normal"/>
    <w:next w:val="Cuadrculamedia21"/>
    <w:unhideWhenUsed/>
    <w:rsid w:val="00682277"/>
    <w:pPr>
      <w:spacing w:after="0" w:line="240" w:lineRule="auto"/>
    </w:pPr>
    <w:rPr>
      <w:rFonts w:ascii="Cambria" w:eastAsia="Times New Roman" w:hAnsi="Cambria" w:cs="Times New Roman"/>
      <w:b/>
      <w:bCs/>
      <w:sz w:val="24"/>
      <w:szCs w:val="24"/>
      <w:lang w:val="es-ES" w:eastAsia="es-CO"/>
    </w:rPr>
  </w:style>
  <w:style w:type="paragraph" w:customStyle="1" w:styleId="Listaoscura-nfasis31">
    <w:name w:val="Lista oscura - Énfasis 31"/>
    <w:basedOn w:val="Ttulo1"/>
    <w:next w:val="Normal"/>
    <w:qFormat/>
    <w:rsid w:val="00682277"/>
    <w:pPr>
      <w:keepNext w:val="0"/>
      <w:keepLines w:val="0"/>
      <w:spacing w:before="240" w:after="60" w:line="240" w:lineRule="auto"/>
      <w:outlineLvl w:val="9"/>
    </w:pPr>
    <w:rPr>
      <w:rFonts w:ascii="Cambria" w:hAnsi="Cambria"/>
      <w:color w:val="auto"/>
      <w:sz w:val="32"/>
      <w:szCs w:val="32"/>
      <w:lang w:val="es-ES" w:eastAsia="es-CO"/>
    </w:rPr>
  </w:style>
  <w:style w:type="paragraph" w:customStyle="1" w:styleId="p19">
    <w:name w:val="p19"/>
    <w:basedOn w:val="Normal"/>
    <w:rsid w:val="00682277"/>
    <w:pPr>
      <w:spacing w:after="0" w:line="280" w:lineRule="atLeast"/>
      <w:jc w:val="both"/>
    </w:pPr>
    <w:rPr>
      <w:rFonts w:ascii="Times New Roman" w:eastAsia="Times New Roman" w:hAnsi="Times New Roman" w:cs="Times New Roman"/>
      <w:sz w:val="24"/>
      <w:szCs w:val="20"/>
      <w:lang w:val="es-ES" w:eastAsia="es-CO"/>
    </w:rPr>
  </w:style>
  <w:style w:type="paragraph" w:customStyle="1" w:styleId="p7">
    <w:name w:val="p7"/>
    <w:basedOn w:val="Normal"/>
    <w:rsid w:val="00682277"/>
    <w:pPr>
      <w:spacing w:after="0" w:line="280" w:lineRule="atLeast"/>
      <w:jc w:val="both"/>
    </w:pPr>
    <w:rPr>
      <w:rFonts w:ascii="Times New Roman" w:eastAsia="Times New Roman" w:hAnsi="Times New Roman" w:cs="Times New Roman"/>
      <w:sz w:val="24"/>
      <w:szCs w:val="20"/>
      <w:lang w:val="es-ES" w:eastAsia="es-CO"/>
    </w:rPr>
  </w:style>
  <w:style w:type="paragraph" w:customStyle="1" w:styleId="pa9">
    <w:name w:val="pa9"/>
    <w:basedOn w:val="Normal"/>
    <w:rsid w:val="0068227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682277"/>
    <w:pPr>
      <w:tabs>
        <w:tab w:val="left" w:pos="-720"/>
      </w:tabs>
      <w:spacing w:after="120" w:line="240" w:lineRule="auto"/>
      <w:jc w:val="both"/>
    </w:pPr>
    <w:rPr>
      <w:rFonts w:ascii="Arial" w:eastAsia="Times New Roman" w:hAnsi="Arial" w:cs="Times New Roman"/>
      <w:spacing w:val="-2"/>
      <w:sz w:val="24"/>
      <w:szCs w:val="20"/>
      <w:lang w:val="es-ES_tradnl" w:eastAsia="es-CO"/>
    </w:rPr>
  </w:style>
  <w:style w:type="character" w:customStyle="1" w:styleId="Listaclara-nfasis41">
    <w:name w:val="Lista clara - Énfasis 41"/>
    <w:qFormat/>
    <w:rsid w:val="00682277"/>
    <w:rPr>
      <w:b/>
      <w:bCs/>
    </w:rPr>
  </w:style>
  <w:style w:type="character" w:customStyle="1" w:styleId="texttiny">
    <w:name w:val="texttiny"/>
    <w:rsid w:val="00682277"/>
  </w:style>
  <w:style w:type="character" w:customStyle="1" w:styleId="i5">
    <w:name w:val="i5"/>
    <w:rsid w:val="00682277"/>
  </w:style>
  <w:style w:type="paragraph" w:customStyle="1" w:styleId="MARITZA6">
    <w:name w:val="MARITZA6"/>
    <w:basedOn w:val="Normal"/>
    <w:rsid w:val="00682277"/>
    <w:pPr>
      <w:tabs>
        <w:tab w:val="left" w:pos="-720"/>
        <w:tab w:val="left" w:pos="0"/>
      </w:tabs>
      <w:spacing w:after="0" w:line="240" w:lineRule="auto"/>
      <w:jc w:val="center"/>
    </w:pPr>
    <w:rPr>
      <w:rFonts w:ascii="Sans Serif 12cpi" w:eastAsia="Times New Roman" w:hAnsi="Sans Serif 12cpi" w:cs="Times New Roman"/>
      <w:b/>
      <w:spacing w:val="-2"/>
      <w:sz w:val="24"/>
      <w:szCs w:val="20"/>
      <w:lang w:val="es-ES_tradnl" w:eastAsia="es-CO"/>
    </w:rPr>
  </w:style>
  <w:style w:type="paragraph" w:customStyle="1" w:styleId="Listamedia1-nfasis41">
    <w:name w:val="Lista media 1 - Énfasis 41"/>
    <w:basedOn w:val="Normal"/>
    <w:next w:val="Normal"/>
    <w:hidden/>
    <w:rsid w:val="00682277"/>
    <w:pPr>
      <w:pBdr>
        <w:bottom w:val="single" w:sz="6" w:space="1" w:color="000000"/>
      </w:pBdr>
      <w:spacing w:after="0" w:line="240" w:lineRule="auto"/>
      <w:jc w:val="center"/>
    </w:pPr>
    <w:rPr>
      <w:rFonts w:ascii="Arial" w:eastAsia="Times New Roman" w:hAnsi="Arial" w:cs="Arial"/>
      <w:vanish/>
      <w:sz w:val="16"/>
      <w:szCs w:val="16"/>
      <w:lang w:val="es-ES" w:eastAsia="es-CO"/>
    </w:rPr>
  </w:style>
  <w:style w:type="character" w:customStyle="1" w:styleId="z-PrincipiodelformularioCar">
    <w:name w:val="z-Principio del formulario Car"/>
    <w:rsid w:val="00682277"/>
    <w:rPr>
      <w:rFonts w:ascii="Arial" w:hAnsi="Arial" w:cs="Arial"/>
      <w:vanish/>
      <w:sz w:val="16"/>
      <w:szCs w:val="16"/>
      <w:lang w:val="es-ES"/>
    </w:rPr>
  </w:style>
  <w:style w:type="paragraph" w:customStyle="1" w:styleId="Cuadrculamedia1-nfasis41">
    <w:name w:val="Cuadrícula media 1 - Énfasis 41"/>
    <w:basedOn w:val="Normal"/>
    <w:next w:val="Normal"/>
    <w:hidden/>
    <w:rsid w:val="00682277"/>
    <w:pPr>
      <w:pBdr>
        <w:top w:val="single" w:sz="6" w:space="1" w:color="000000"/>
      </w:pBdr>
      <w:spacing w:after="0" w:line="240" w:lineRule="auto"/>
      <w:jc w:val="center"/>
    </w:pPr>
    <w:rPr>
      <w:rFonts w:ascii="Arial" w:eastAsia="Times New Roman" w:hAnsi="Arial" w:cs="Arial"/>
      <w:vanish/>
      <w:sz w:val="16"/>
      <w:szCs w:val="16"/>
      <w:lang w:val="es-ES" w:eastAsia="es-CO"/>
    </w:rPr>
  </w:style>
  <w:style w:type="character" w:customStyle="1" w:styleId="z-FinaldelformularioCar">
    <w:name w:val="z-Final del formulario Car"/>
    <w:rsid w:val="00682277"/>
    <w:rPr>
      <w:rFonts w:ascii="Arial" w:hAnsi="Arial" w:cs="Arial"/>
      <w:vanish/>
      <w:sz w:val="16"/>
      <w:szCs w:val="16"/>
      <w:lang w:val="es-ES"/>
    </w:rPr>
  </w:style>
  <w:style w:type="character" w:customStyle="1" w:styleId="blub121">
    <w:name w:val="blub121"/>
    <w:rsid w:val="00682277"/>
    <w:rPr>
      <w:rFonts w:ascii="Arial" w:hAnsi="Arial" w:cs="Arial"/>
      <w:b/>
      <w:bCs/>
      <w:color w:val="333399"/>
      <w:sz w:val="18"/>
      <w:szCs w:val="18"/>
    </w:rPr>
  </w:style>
  <w:style w:type="character" w:customStyle="1" w:styleId="google-src-text1">
    <w:name w:val="google-src-text1"/>
    <w:rsid w:val="00682277"/>
    <w:rPr>
      <w:vanish/>
    </w:rPr>
  </w:style>
  <w:style w:type="character" w:customStyle="1" w:styleId="piproductsdesattname">
    <w:name w:val="piproductsdesattname"/>
    <w:rsid w:val="00682277"/>
    <w:rPr>
      <w:rFonts w:ascii="Verdana" w:hAnsi="Verdana"/>
      <w:color w:val="223344"/>
      <w:sz w:val="20"/>
      <w:szCs w:val="20"/>
    </w:rPr>
  </w:style>
  <w:style w:type="character" w:customStyle="1" w:styleId="piproductsdesattvalue">
    <w:name w:val="piproductsdesattvalue"/>
    <w:rsid w:val="00682277"/>
    <w:rPr>
      <w:rFonts w:ascii="Verdana" w:hAnsi="Verdana"/>
      <w:color w:val="000000"/>
      <w:sz w:val="20"/>
      <w:szCs w:val="20"/>
    </w:rPr>
  </w:style>
  <w:style w:type="character" w:customStyle="1" w:styleId="piproductsdesattbatterytype">
    <w:name w:val="piproductsdesattbatterytype"/>
    <w:rsid w:val="00682277"/>
    <w:rPr>
      <w:rFonts w:ascii="Verdana" w:hAnsi="Verdana"/>
      <w:b/>
      <w:bCs/>
      <w:color w:val="592413"/>
      <w:sz w:val="20"/>
      <w:szCs w:val="20"/>
    </w:rPr>
  </w:style>
  <w:style w:type="character" w:customStyle="1" w:styleId="tex-copy-internas1">
    <w:name w:val="tex-copy-internas1"/>
    <w:rsid w:val="00682277"/>
  </w:style>
  <w:style w:type="paragraph" w:customStyle="1" w:styleId="Estndar">
    <w:name w:val="Estándar"/>
    <w:rsid w:val="00682277"/>
    <w:pPr>
      <w:spacing w:after="0" w:line="240" w:lineRule="auto"/>
    </w:pPr>
    <w:rPr>
      <w:rFonts w:ascii="Times New Roman" w:eastAsia="MS Mincho" w:hAnsi="Times New Roman" w:cs="Times New Roman"/>
      <w:sz w:val="24"/>
      <w:szCs w:val="20"/>
      <w:lang w:eastAsia="es-CO"/>
    </w:rPr>
  </w:style>
  <w:style w:type="character" w:customStyle="1" w:styleId="Heading1Char">
    <w:name w:val="Heading 1 Char"/>
    <w:aliases w:val="título 1 Char,Pregunta Char,MT1 Char"/>
    <w:locked/>
    <w:rsid w:val="00682277"/>
    <w:rPr>
      <w:rFonts w:ascii="Arial" w:hAnsi="Arial" w:cs="Arial"/>
      <w:sz w:val="24"/>
      <w:szCs w:val="24"/>
      <w:lang w:val="es-ES"/>
    </w:rPr>
  </w:style>
  <w:style w:type="character" w:customStyle="1" w:styleId="Heading2Char">
    <w:name w:val="Heading 2 Char"/>
    <w:aliases w:val="MT2 Char,título 2 Char,Edgar 2 Char"/>
    <w:locked/>
    <w:rsid w:val="00682277"/>
    <w:rPr>
      <w:rFonts w:ascii="Arial" w:hAnsi="Arial" w:cs="Times New Roman"/>
      <w:b/>
      <w:sz w:val="16"/>
      <w:lang w:val="es-ES_tradnl"/>
    </w:rPr>
  </w:style>
  <w:style w:type="character" w:customStyle="1" w:styleId="Heading4Char">
    <w:name w:val="Heading 4 Char"/>
    <w:aliases w:val="Edgar 4 Char"/>
    <w:locked/>
    <w:rsid w:val="00682277"/>
    <w:rPr>
      <w:rFonts w:ascii="Arial" w:hAnsi="Arial" w:cs="Times New Roman"/>
      <w:b/>
      <w:bCs/>
      <w:sz w:val="24"/>
      <w:szCs w:val="24"/>
      <w:lang w:val="es-ES_tradnl"/>
    </w:rPr>
  </w:style>
  <w:style w:type="character" w:customStyle="1" w:styleId="Heading6Char">
    <w:name w:val="Heading 6 Char"/>
    <w:locked/>
    <w:rsid w:val="00682277"/>
    <w:rPr>
      <w:b/>
      <w:bCs/>
      <w:sz w:val="22"/>
      <w:szCs w:val="22"/>
      <w:lang w:val="es-ES" w:bidi="ar-SA"/>
    </w:rPr>
  </w:style>
  <w:style w:type="character" w:customStyle="1" w:styleId="Heading7Char">
    <w:name w:val="Heading 7 Char"/>
    <w:aliases w:val="Car Char"/>
    <w:locked/>
    <w:rsid w:val="00682277"/>
    <w:rPr>
      <w:rFonts w:cs="Times New Roman"/>
      <w:sz w:val="24"/>
      <w:szCs w:val="24"/>
      <w:lang w:val="es-ES"/>
    </w:rPr>
  </w:style>
  <w:style w:type="character" w:customStyle="1" w:styleId="HeaderChar">
    <w:name w:val="Header Char"/>
    <w:aliases w:val="h Char,h8 Char,h9 Char,h10 Char,h18 Char,encabezado Char,Car3 Char"/>
    <w:locked/>
    <w:rsid w:val="00682277"/>
    <w:rPr>
      <w:rFonts w:cs="Times New Roman"/>
      <w:sz w:val="24"/>
      <w:szCs w:val="24"/>
      <w:lang w:val="es-ES"/>
    </w:rPr>
  </w:style>
  <w:style w:type="character" w:customStyle="1" w:styleId="FooterChar">
    <w:name w:val="Footer Char"/>
    <w:aliases w:val="pie de página Char"/>
    <w:locked/>
    <w:rsid w:val="00682277"/>
    <w:rPr>
      <w:rFonts w:cs="Times New Roman"/>
      <w:sz w:val="24"/>
      <w:szCs w:val="24"/>
      <w:lang w:val="es-ES"/>
    </w:rPr>
  </w:style>
  <w:style w:type="character" w:customStyle="1" w:styleId="BodyTextChar">
    <w:name w:val="Body Text Char"/>
    <w:aliases w:val="bt Char,TextindepT2 Char,Table Bullet 1 Char,body text Char,body tesx Char,contents Char,TABLA DE CONTENIDO 3 Char"/>
    <w:locked/>
    <w:rsid w:val="00682277"/>
    <w:rPr>
      <w:rFonts w:ascii="Arial" w:hAnsi="Arial" w:cs="Arial"/>
      <w:sz w:val="24"/>
      <w:szCs w:val="24"/>
      <w:lang w:val="es-ES"/>
    </w:rPr>
  </w:style>
  <w:style w:type="character" w:customStyle="1" w:styleId="TitleChar">
    <w:name w:val="Title Char"/>
    <w:locked/>
    <w:rsid w:val="00682277"/>
    <w:rPr>
      <w:rFonts w:ascii="Arial" w:hAnsi="Arial" w:cs="Arial"/>
      <w:b/>
      <w:bCs/>
      <w:sz w:val="24"/>
      <w:szCs w:val="24"/>
      <w:lang w:val="es-ES"/>
    </w:rPr>
  </w:style>
  <w:style w:type="character" w:customStyle="1" w:styleId="BodyTextIndent3Char">
    <w:name w:val="Body Text Indent 3 Char"/>
    <w:locked/>
    <w:rsid w:val="00682277"/>
    <w:rPr>
      <w:rFonts w:ascii="Arial" w:hAnsi="Arial" w:cs="Arial"/>
      <w:sz w:val="24"/>
      <w:szCs w:val="24"/>
      <w:lang w:val="es-ES"/>
    </w:rPr>
  </w:style>
  <w:style w:type="character" w:customStyle="1" w:styleId="BodyText3Char">
    <w:name w:val="Body Text 3 Char"/>
    <w:locked/>
    <w:rsid w:val="00682277"/>
    <w:rPr>
      <w:rFonts w:ascii="Britannic Bold" w:hAnsi="Britannic Bold" w:cs="Times New Roman"/>
      <w:color w:val="FF0000"/>
      <w:sz w:val="24"/>
      <w:lang w:val="es-ES_tradnl"/>
    </w:rPr>
  </w:style>
  <w:style w:type="character" w:customStyle="1" w:styleId="FootnoteTextChar">
    <w:name w:val="Footnote Text Char"/>
    <w:locked/>
    <w:rsid w:val="00682277"/>
    <w:rPr>
      <w:rFonts w:cs="Times New Roman"/>
      <w:b/>
      <w:sz w:val="16"/>
      <w:lang w:val="es-ES_tradnl"/>
    </w:rPr>
  </w:style>
  <w:style w:type="character" w:customStyle="1" w:styleId="BalloonTextChar">
    <w:name w:val="Balloon Text Char"/>
    <w:locked/>
    <w:rsid w:val="00682277"/>
    <w:rPr>
      <w:rFonts w:ascii="Tahoma" w:hAnsi="Tahoma" w:cs="Tahoma"/>
      <w:sz w:val="16"/>
      <w:szCs w:val="16"/>
      <w:lang w:val="es-ES"/>
    </w:rPr>
  </w:style>
  <w:style w:type="paragraph" w:customStyle="1" w:styleId="Char81">
    <w:name w:val="Char81"/>
    <w:basedOn w:val="Normal"/>
    <w:rsid w:val="00682277"/>
    <w:pPr>
      <w:spacing w:after="160" w:line="240" w:lineRule="exact"/>
    </w:pPr>
    <w:rPr>
      <w:rFonts w:ascii="Verdana" w:eastAsia="Times New Roman" w:hAnsi="Verdana" w:cs="Verdana"/>
      <w:sz w:val="20"/>
      <w:szCs w:val="20"/>
      <w:lang w:eastAsia="es-CO"/>
    </w:rPr>
  </w:style>
  <w:style w:type="paragraph" w:customStyle="1" w:styleId="Sinespaciado2">
    <w:name w:val="Sin espaciado2"/>
    <w:rsid w:val="00682277"/>
    <w:pPr>
      <w:spacing w:after="0" w:line="240" w:lineRule="auto"/>
    </w:pPr>
    <w:rPr>
      <w:rFonts w:ascii="Times New Roman" w:eastAsia="Times New Roman" w:hAnsi="Times New Roman" w:cs="Times New Roman"/>
      <w:sz w:val="24"/>
      <w:szCs w:val="24"/>
      <w:lang w:val="es-CO" w:eastAsia="es-CO"/>
    </w:rPr>
  </w:style>
  <w:style w:type="character" w:customStyle="1" w:styleId="z-TopofFormChar">
    <w:name w:val="z-Top of Form Char"/>
    <w:locked/>
    <w:rsid w:val="00682277"/>
    <w:rPr>
      <w:rFonts w:ascii="Arial" w:hAnsi="Arial" w:cs="Arial"/>
      <w:vanish/>
      <w:sz w:val="16"/>
      <w:szCs w:val="16"/>
      <w:lang w:val="es-ES"/>
    </w:rPr>
  </w:style>
  <w:style w:type="character" w:customStyle="1" w:styleId="z-BottomofFormChar">
    <w:name w:val="z-Bottom of Form Char"/>
    <w:locked/>
    <w:rsid w:val="00682277"/>
    <w:rPr>
      <w:rFonts w:ascii="Arial" w:hAnsi="Arial" w:cs="Arial"/>
      <w:vanish/>
      <w:sz w:val="16"/>
      <w:szCs w:val="16"/>
      <w:lang w:val="es-ES"/>
    </w:rPr>
  </w:style>
  <w:style w:type="paragraph" w:customStyle="1" w:styleId="parrafotitulo4">
    <w:name w:val="parrafo titulo4"/>
    <w:basedOn w:val="Normal"/>
    <w:rsid w:val="00682277"/>
    <w:pPr>
      <w:spacing w:after="0" w:line="240" w:lineRule="auto"/>
      <w:ind w:left="851"/>
      <w:jc w:val="both"/>
    </w:pPr>
    <w:rPr>
      <w:rFonts w:ascii="Times New Roman" w:eastAsia="Times New Roman" w:hAnsi="Times New Roman" w:cs="Times New Roman"/>
      <w:sz w:val="24"/>
      <w:szCs w:val="20"/>
      <w:lang w:eastAsia="es-CO"/>
    </w:rPr>
  </w:style>
  <w:style w:type="paragraph" w:customStyle="1" w:styleId="cuerpo1">
    <w:name w:val="cuerpo1"/>
    <w:basedOn w:val="Normal"/>
    <w:rsid w:val="006822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CO"/>
    </w:rPr>
  </w:style>
  <w:style w:type="paragraph" w:customStyle="1" w:styleId="ecxecxmsoplaintext">
    <w:name w:val="ecxecxmsoplaintext"/>
    <w:basedOn w:val="Normal"/>
    <w:rsid w:val="00682277"/>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Cuadrculaclara1"/>
    <w:rsid w:val="00682277"/>
  </w:style>
  <w:style w:type="paragraph" w:customStyle="1" w:styleId="Inicialesdereferencia">
    <w:name w:val="Iniciales de referencia"/>
    <w:basedOn w:val="Normal"/>
    <w:rsid w:val="00682277"/>
    <w:pPr>
      <w:spacing w:after="0" w:line="240" w:lineRule="auto"/>
    </w:pPr>
    <w:rPr>
      <w:rFonts w:ascii="Times New Roman" w:eastAsia="Times New Roman" w:hAnsi="Times New Roman" w:cs="Times New Roman"/>
      <w:sz w:val="24"/>
      <w:szCs w:val="24"/>
      <w:lang w:val="es-ES" w:eastAsia="es-CO"/>
    </w:rPr>
  </w:style>
  <w:style w:type="paragraph" w:customStyle="1" w:styleId="Technical4">
    <w:name w:val="Technical 4"/>
    <w:rsid w:val="00682277"/>
    <w:pPr>
      <w:tabs>
        <w:tab w:val="left" w:pos="-720"/>
      </w:tabs>
      <w:spacing w:after="0" w:line="240" w:lineRule="auto"/>
    </w:pPr>
    <w:rPr>
      <w:rFonts w:ascii="Courier New" w:eastAsia="Times New Roman" w:hAnsi="Courier New" w:cs="Times New Roman"/>
      <w:b/>
      <w:sz w:val="24"/>
      <w:szCs w:val="20"/>
      <w:lang w:val="en-US" w:eastAsia="es-CO"/>
    </w:rPr>
  </w:style>
  <w:style w:type="character" w:customStyle="1" w:styleId="textonavy">
    <w:name w:val="texto_navy"/>
    <w:rsid w:val="00682277"/>
  </w:style>
  <w:style w:type="paragraph" w:customStyle="1" w:styleId="CM52">
    <w:name w:val="CM52"/>
    <w:basedOn w:val="Default"/>
    <w:next w:val="Default"/>
    <w:rsid w:val="00682277"/>
    <w:pPr>
      <w:autoSpaceDE/>
      <w:autoSpaceDN/>
      <w:adjustRightInd/>
    </w:pPr>
    <w:rPr>
      <w:rFonts w:ascii="Arial" w:hAnsi="Arial" w:cs="Arial"/>
      <w:color w:val="auto"/>
    </w:rPr>
  </w:style>
  <w:style w:type="paragraph" w:customStyle="1" w:styleId="CM48">
    <w:name w:val="CM48"/>
    <w:basedOn w:val="Default"/>
    <w:next w:val="Default"/>
    <w:rsid w:val="00682277"/>
    <w:pPr>
      <w:autoSpaceDE/>
      <w:autoSpaceDN/>
      <w:adjustRightInd/>
    </w:pPr>
    <w:rPr>
      <w:rFonts w:ascii="Arial" w:hAnsi="Arial" w:cs="Arial"/>
      <w:color w:val="auto"/>
    </w:rPr>
  </w:style>
  <w:style w:type="paragraph" w:customStyle="1" w:styleId="CM47">
    <w:name w:val="CM47"/>
    <w:basedOn w:val="Default"/>
    <w:next w:val="Default"/>
    <w:rsid w:val="00682277"/>
    <w:pPr>
      <w:autoSpaceDE/>
      <w:autoSpaceDN/>
      <w:adjustRightInd/>
    </w:pPr>
    <w:rPr>
      <w:rFonts w:ascii="Arial" w:hAnsi="Arial" w:cs="Arial"/>
      <w:color w:val="auto"/>
    </w:rPr>
  </w:style>
  <w:style w:type="paragraph" w:customStyle="1" w:styleId="CM17">
    <w:name w:val="CM17"/>
    <w:basedOn w:val="Default"/>
    <w:next w:val="Default"/>
    <w:rsid w:val="00682277"/>
    <w:pPr>
      <w:autoSpaceDE/>
      <w:autoSpaceDN/>
      <w:adjustRightInd/>
      <w:spacing w:line="273" w:lineRule="atLeast"/>
    </w:pPr>
    <w:rPr>
      <w:rFonts w:ascii="Arial" w:hAnsi="Arial" w:cs="Arial"/>
      <w:color w:val="auto"/>
    </w:rPr>
  </w:style>
  <w:style w:type="character" w:customStyle="1" w:styleId="Tabladecuadrcula31">
    <w:name w:val="Tabla de cuadrícula 31"/>
    <w:unhideWhenUsed/>
    <w:rsid w:val="00682277"/>
    <w:rPr>
      <w:i/>
      <w:iCs/>
    </w:rPr>
  </w:style>
  <w:style w:type="character" w:customStyle="1" w:styleId="TextodegloboCar1">
    <w:name w:val="Texto de globo Car1"/>
    <w:rsid w:val="00682277"/>
    <w:rPr>
      <w:rFonts w:ascii="Segoe UI" w:hAnsi="Segoe UI" w:cs="Segoe UI"/>
      <w:sz w:val="18"/>
      <w:szCs w:val="18"/>
      <w:lang w:val="es-ES"/>
    </w:rPr>
  </w:style>
  <w:style w:type="character" w:customStyle="1" w:styleId="PuestoCar2">
    <w:name w:val="Puesto Car2"/>
    <w:rsid w:val="00682277"/>
    <w:rPr>
      <w:rFonts w:ascii="Calibri Light" w:eastAsia="Times New Roman" w:hAnsi="Calibri Light" w:cs="Times New Roman"/>
      <w:b/>
      <w:bCs/>
      <w:kern w:val="28"/>
      <w:sz w:val="32"/>
      <w:szCs w:val="32"/>
      <w:lang w:val="es-ES"/>
    </w:rPr>
  </w:style>
  <w:style w:type="character" w:customStyle="1" w:styleId="TextocomentarioCar1">
    <w:name w:val="Texto comentario Car1"/>
    <w:rsid w:val="00682277"/>
    <w:rPr>
      <w:lang w:val="es-ES"/>
    </w:rPr>
  </w:style>
  <w:style w:type="character" w:customStyle="1" w:styleId="EncabezadoCar1">
    <w:name w:val="Encabezado Car1"/>
    <w:uiPriority w:val="99"/>
    <w:rsid w:val="00682277"/>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72593">
      <w:bodyDiv w:val="1"/>
      <w:marLeft w:val="0"/>
      <w:marRight w:val="0"/>
      <w:marTop w:val="0"/>
      <w:marBottom w:val="0"/>
      <w:divBdr>
        <w:top w:val="none" w:sz="0" w:space="0" w:color="auto"/>
        <w:left w:val="none" w:sz="0" w:space="0" w:color="auto"/>
        <w:bottom w:val="none" w:sz="0" w:space="0" w:color="auto"/>
        <w:right w:val="none" w:sz="0" w:space="0" w:color="auto"/>
      </w:divBdr>
    </w:div>
    <w:div w:id="116266722">
      <w:bodyDiv w:val="1"/>
      <w:marLeft w:val="0"/>
      <w:marRight w:val="0"/>
      <w:marTop w:val="0"/>
      <w:marBottom w:val="0"/>
      <w:divBdr>
        <w:top w:val="none" w:sz="0" w:space="0" w:color="auto"/>
        <w:left w:val="none" w:sz="0" w:space="0" w:color="auto"/>
        <w:bottom w:val="none" w:sz="0" w:space="0" w:color="auto"/>
        <w:right w:val="none" w:sz="0" w:space="0" w:color="auto"/>
      </w:divBdr>
    </w:div>
    <w:div w:id="134564174">
      <w:bodyDiv w:val="1"/>
      <w:marLeft w:val="0"/>
      <w:marRight w:val="0"/>
      <w:marTop w:val="0"/>
      <w:marBottom w:val="0"/>
      <w:divBdr>
        <w:top w:val="none" w:sz="0" w:space="0" w:color="auto"/>
        <w:left w:val="none" w:sz="0" w:space="0" w:color="auto"/>
        <w:bottom w:val="none" w:sz="0" w:space="0" w:color="auto"/>
        <w:right w:val="none" w:sz="0" w:space="0" w:color="auto"/>
      </w:divBdr>
    </w:div>
    <w:div w:id="135030736">
      <w:bodyDiv w:val="1"/>
      <w:marLeft w:val="0"/>
      <w:marRight w:val="0"/>
      <w:marTop w:val="0"/>
      <w:marBottom w:val="0"/>
      <w:divBdr>
        <w:top w:val="none" w:sz="0" w:space="0" w:color="auto"/>
        <w:left w:val="none" w:sz="0" w:space="0" w:color="auto"/>
        <w:bottom w:val="none" w:sz="0" w:space="0" w:color="auto"/>
        <w:right w:val="none" w:sz="0" w:space="0" w:color="auto"/>
      </w:divBdr>
    </w:div>
    <w:div w:id="185145308">
      <w:bodyDiv w:val="1"/>
      <w:marLeft w:val="0"/>
      <w:marRight w:val="0"/>
      <w:marTop w:val="0"/>
      <w:marBottom w:val="0"/>
      <w:divBdr>
        <w:top w:val="none" w:sz="0" w:space="0" w:color="auto"/>
        <w:left w:val="none" w:sz="0" w:space="0" w:color="auto"/>
        <w:bottom w:val="none" w:sz="0" w:space="0" w:color="auto"/>
        <w:right w:val="none" w:sz="0" w:space="0" w:color="auto"/>
      </w:divBdr>
    </w:div>
    <w:div w:id="198398682">
      <w:bodyDiv w:val="1"/>
      <w:marLeft w:val="0"/>
      <w:marRight w:val="0"/>
      <w:marTop w:val="0"/>
      <w:marBottom w:val="0"/>
      <w:divBdr>
        <w:top w:val="none" w:sz="0" w:space="0" w:color="auto"/>
        <w:left w:val="none" w:sz="0" w:space="0" w:color="auto"/>
        <w:bottom w:val="none" w:sz="0" w:space="0" w:color="auto"/>
        <w:right w:val="none" w:sz="0" w:space="0" w:color="auto"/>
      </w:divBdr>
    </w:div>
    <w:div w:id="249192801">
      <w:bodyDiv w:val="1"/>
      <w:marLeft w:val="0"/>
      <w:marRight w:val="0"/>
      <w:marTop w:val="0"/>
      <w:marBottom w:val="0"/>
      <w:divBdr>
        <w:top w:val="none" w:sz="0" w:space="0" w:color="auto"/>
        <w:left w:val="none" w:sz="0" w:space="0" w:color="auto"/>
        <w:bottom w:val="none" w:sz="0" w:space="0" w:color="auto"/>
        <w:right w:val="none" w:sz="0" w:space="0" w:color="auto"/>
      </w:divBdr>
    </w:div>
    <w:div w:id="271858890">
      <w:bodyDiv w:val="1"/>
      <w:marLeft w:val="0"/>
      <w:marRight w:val="0"/>
      <w:marTop w:val="0"/>
      <w:marBottom w:val="0"/>
      <w:divBdr>
        <w:top w:val="none" w:sz="0" w:space="0" w:color="auto"/>
        <w:left w:val="none" w:sz="0" w:space="0" w:color="auto"/>
        <w:bottom w:val="none" w:sz="0" w:space="0" w:color="auto"/>
        <w:right w:val="none" w:sz="0" w:space="0" w:color="auto"/>
      </w:divBdr>
    </w:div>
    <w:div w:id="437412115">
      <w:bodyDiv w:val="1"/>
      <w:marLeft w:val="0"/>
      <w:marRight w:val="0"/>
      <w:marTop w:val="0"/>
      <w:marBottom w:val="0"/>
      <w:divBdr>
        <w:top w:val="none" w:sz="0" w:space="0" w:color="auto"/>
        <w:left w:val="none" w:sz="0" w:space="0" w:color="auto"/>
        <w:bottom w:val="none" w:sz="0" w:space="0" w:color="auto"/>
        <w:right w:val="none" w:sz="0" w:space="0" w:color="auto"/>
      </w:divBdr>
    </w:div>
    <w:div w:id="594363082">
      <w:bodyDiv w:val="1"/>
      <w:marLeft w:val="0"/>
      <w:marRight w:val="0"/>
      <w:marTop w:val="0"/>
      <w:marBottom w:val="0"/>
      <w:divBdr>
        <w:top w:val="none" w:sz="0" w:space="0" w:color="auto"/>
        <w:left w:val="none" w:sz="0" w:space="0" w:color="auto"/>
        <w:bottom w:val="none" w:sz="0" w:space="0" w:color="auto"/>
        <w:right w:val="none" w:sz="0" w:space="0" w:color="auto"/>
      </w:divBdr>
    </w:div>
    <w:div w:id="624237653">
      <w:bodyDiv w:val="1"/>
      <w:marLeft w:val="0"/>
      <w:marRight w:val="0"/>
      <w:marTop w:val="0"/>
      <w:marBottom w:val="0"/>
      <w:divBdr>
        <w:top w:val="none" w:sz="0" w:space="0" w:color="auto"/>
        <w:left w:val="none" w:sz="0" w:space="0" w:color="auto"/>
        <w:bottom w:val="none" w:sz="0" w:space="0" w:color="auto"/>
        <w:right w:val="none" w:sz="0" w:space="0" w:color="auto"/>
      </w:divBdr>
    </w:div>
    <w:div w:id="641426800">
      <w:bodyDiv w:val="1"/>
      <w:marLeft w:val="0"/>
      <w:marRight w:val="0"/>
      <w:marTop w:val="0"/>
      <w:marBottom w:val="0"/>
      <w:divBdr>
        <w:top w:val="none" w:sz="0" w:space="0" w:color="auto"/>
        <w:left w:val="none" w:sz="0" w:space="0" w:color="auto"/>
        <w:bottom w:val="none" w:sz="0" w:space="0" w:color="auto"/>
        <w:right w:val="none" w:sz="0" w:space="0" w:color="auto"/>
      </w:divBdr>
    </w:div>
    <w:div w:id="656882718">
      <w:bodyDiv w:val="1"/>
      <w:marLeft w:val="0"/>
      <w:marRight w:val="0"/>
      <w:marTop w:val="0"/>
      <w:marBottom w:val="0"/>
      <w:divBdr>
        <w:top w:val="none" w:sz="0" w:space="0" w:color="auto"/>
        <w:left w:val="none" w:sz="0" w:space="0" w:color="auto"/>
        <w:bottom w:val="none" w:sz="0" w:space="0" w:color="auto"/>
        <w:right w:val="none" w:sz="0" w:space="0" w:color="auto"/>
      </w:divBdr>
    </w:div>
    <w:div w:id="685787081">
      <w:bodyDiv w:val="1"/>
      <w:marLeft w:val="0"/>
      <w:marRight w:val="0"/>
      <w:marTop w:val="0"/>
      <w:marBottom w:val="0"/>
      <w:divBdr>
        <w:top w:val="none" w:sz="0" w:space="0" w:color="auto"/>
        <w:left w:val="none" w:sz="0" w:space="0" w:color="auto"/>
        <w:bottom w:val="none" w:sz="0" w:space="0" w:color="auto"/>
        <w:right w:val="none" w:sz="0" w:space="0" w:color="auto"/>
      </w:divBdr>
    </w:div>
    <w:div w:id="694160430">
      <w:bodyDiv w:val="1"/>
      <w:marLeft w:val="0"/>
      <w:marRight w:val="0"/>
      <w:marTop w:val="0"/>
      <w:marBottom w:val="0"/>
      <w:divBdr>
        <w:top w:val="none" w:sz="0" w:space="0" w:color="auto"/>
        <w:left w:val="none" w:sz="0" w:space="0" w:color="auto"/>
        <w:bottom w:val="none" w:sz="0" w:space="0" w:color="auto"/>
        <w:right w:val="none" w:sz="0" w:space="0" w:color="auto"/>
      </w:divBdr>
    </w:div>
    <w:div w:id="704910608">
      <w:bodyDiv w:val="1"/>
      <w:marLeft w:val="0"/>
      <w:marRight w:val="0"/>
      <w:marTop w:val="0"/>
      <w:marBottom w:val="0"/>
      <w:divBdr>
        <w:top w:val="none" w:sz="0" w:space="0" w:color="auto"/>
        <w:left w:val="none" w:sz="0" w:space="0" w:color="auto"/>
        <w:bottom w:val="none" w:sz="0" w:space="0" w:color="auto"/>
        <w:right w:val="none" w:sz="0" w:space="0" w:color="auto"/>
      </w:divBdr>
    </w:div>
    <w:div w:id="725299438">
      <w:bodyDiv w:val="1"/>
      <w:marLeft w:val="0"/>
      <w:marRight w:val="0"/>
      <w:marTop w:val="0"/>
      <w:marBottom w:val="0"/>
      <w:divBdr>
        <w:top w:val="none" w:sz="0" w:space="0" w:color="auto"/>
        <w:left w:val="none" w:sz="0" w:space="0" w:color="auto"/>
        <w:bottom w:val="none" w:sz="0" w:space="0" w:color="auto"/>
        <w:right w:val="none" w:sz="0" w:space="0" w:color="auto"/>
      </w:divBdr>
    </w:div>
    <w:div w:id="741946666">
      <w:bodyDiv w:val="1"/>
      <w:marLeft w:val="0"/>
      <w:marRight w:val="0"/>
      <w:marTop w:val="0"/>
      <w:marBottom w:val="0"/>
      <w:divBdr>
        <w:top w:val="none" w:sz="0" w:space="0" w:color="auto"/>
        <w:left w:val="none" w:sz="0" w:space="0" w:color="auto"/>
        <w:bottom w:val="none" w:sz="0" w:space="0" w:color="auto"/>
        <w:right w:val="none" w:sz="0" w:space="0" w:color="auto"/>
      </w:divBdr>
    </w:div>
    <w:div w:id="789860897">
      <w:bodyDiv w:val="1"/>
      <w:marLeft w:val="0"/>
      <w:marRight w:val="0"/>
      <w:marTop w:val="0"/>
      <w:marBottom w:val="0"/>
      <w:divBdr>
        <w:top w:val="none" w:sz="0" w:space="0" w:color="auto"/>
        <w:left w:val="none" w:sz="0" w:space="0" w:color="auto"/>
        <w:bottom w:val="none" w:sz="0" w:space="0" w:color="auto"/>
        <w:right w:val="none" w:sz="0" w:space="0" w:color="auto"/>
      </w:divBdr>
    </w:div>
    <w:div w:id="903221592">
      <w:bodyDiv w:val="1"/>
      <w:marLeft w:val="0"/>
      <w:marRight w:val="0"/>
      <w:marTop w:val="0"/>
      <w:marBottom w:val="0"/>
      <w:divBdr>
        <w:top w:val="none" w:sz="0" w:space="0" w:color="auto"/>
        <w:left w:val="none" w:sz="0" w:space="0" w:color="auto"/>
        <w:bottom w:val="none" w:sz="0" w:space="0" w:color="auto"/>
        <w:right w:val="none" w:sz="0" w:space="0" w:color="auto"/>
      </w:divBdr>
    </w:div>
    <w:div w:id="983005356">
      <w:bodyDiv w:val="1"/>
      <w:marLeft w:val="0"/>
      <w:marRight w:val="0"/>
      <w:marTop w:val="0"/>
      <w:marBottom w:val="0"/>
      <w:divBdr>
        <w:top w:val="none" w:sz="0" w:space="0" w:color="auto"/>
        <w:left w:val="none" w:sz="0" w:space="0" w:color="auto"/>
        <w:bottom w:val="none" w:sz="0" w:space="0" w:color="auto"/>
        <w:right w:val="none" w:sz="0" w:space="0" w:color="auto"/>
      </w:divBdr>
    </w:div>
    <w:div w:id="997152337">
      <w:bodyDiv w:val="1"/>
      <w:marLeft w:val="0"/>
      <w:marRight w:val="0"/>
      <w:marTop w:val="0"/>
      <w:marBottom w:val="0"/>
      <w:divBdr>
        <w:top w:val="none" w:sz="0" w:space="0" w:color="auto"/>
        <w:left w:val="none" w:sz="0" w:space="0" w:color="auto"/>
        <w:bottom w:val="none" w:sz="0" w:space="0" w:color="auto"/>
        <w:right w:val="none" w:sz="0" w:space="0" w:color="auto"/>
      </w:divBdr>
    </w:div>
    <w:div w:id="1006664919">
      <w:bodyDiv w:val="1"/>
      <w:marLeft w:val="0"/>
      <w:marRight w:val="0"/>
      <w:marTop w:val="0"/>
      <w:marBottom w:val="0"/>
      <w:divBdr>
        <w:top w:val="none" w:sz="0" w:space="0" w:color="auto"/>
        <w:left w:val="none" w:sz="0" w:space="0" w:color="auto"/>
        <w:bottom w:val="none" w:sz="0" w:space="0" w:color="auto"/>
        <w:right w:val="none" w:sz="0" w:space="0" w:color="auto"/>
      </w:divBdr>
    </w:div>
    <w:div w:id="1006782155">
      <w:bodyDiv w:val="1"/>
      <w:marLeft w:val="0"/>
      <w:marRight w:val="0"/>
      <w:marTop w:val="0"/>
      <w:marBottom w:val="0"/>
      <w:divBdr>
        <w:top w:val="none" w:sz="0" w:space="0" w:color="auto"/>
        <w:left w:val="none" w:sz="0" w:space="0" w:color="auto"/>
        <w:bottom w:val="none" w:sz="0" w:space="0" w:color="auto"/>
        <w:right w:val="none" w:sz="0" w:space="0" w:color="auto"/>
      </w:divBdr>
    </w:div>
    <w:div w:id="1013652189">
      <w:bodyDiv w:val="1"/>
      <w:marLeft w:val="0"/>
      <w:marRight w:val="0"/>
      <w:marTop w:val="0"/>
      <w:marBottom w:val="0"/>
      <w:divBdr>
        <w:top w:val="none" w:sz="0" w:space="0" w:color="auto"/>
        <w:left w:val="none" w:sz="0" w:space="0" w:color="auto"/>
        <w:bottom w:val="none" w:sz="0" w:space="0" w:color="auto"/>
        <w:right w:val="none" w:sz="0" w:space="0" w:color="auto"/>
      </w:divBdr>
    </w:div>
    <w:div w:id="1101611440">
      <w:bodyDiv w:val="1"/>
      <w:marLeft w:val="0"/>
      <w:marRight w:val="0"/>
      <w:marTop w:val="0"/>
      <w:marBottom w:val="0"/>
      <w:divBdr>
        <w:top w:val="none" w:sz="0" w:space="0" w:color="auto"/>
        <w:left w:val="none" w:sz="0" w:space="0" w:color="auto"/>
        <w:bottom w:val="none" w:sz="0" w:space="0" w:color="auto"/>
        <w:right w:val="none" w:sz="0" w:space="0" w:color="auto"/>
      </w:divBdr>
    </w:div>
    <w:div w:id="1148207853">
      <w:bodyDiv w:val="1"/>
      <w:marLeft w:val="0"/>
      <w:marRight w:val="0"/>
      <w:marTop w:val="0"/>
      <w:marBottom w:val="0"/>
      <w:divBdr>
        <w:top w:val="none" w:sz="0" w:space="0" w:color="auto"/>
        <w:left w:val="none" w:sz="0" w:space="0" w:color="auto"/>
        <w:bottom w:val="none" w:sz="0" w:space="0" w:color="auto"/>
        <w:right w:val="none" w:sz="0" w:space="0" w:color="auto"/>
      </w:divBdr>
    </w:div>
    <w:div w:id="1165242353">
      <w:bodyDiv w:val="1"/>
      <w:marLeft w:val="0"/>
      <w:marRight w:val="0"/>
      <w:marTop w:val="0"/>
      <w:marBottom w:val="0"/>
      <w:divBdr>
        <w:top w:val="none" w:sz="0" w:space="0" w:color="auto"/>
        <w:left w:val="none" w:sz="0" w:space="0" w:color="auto"/>
        <w:bottom w:val="none" w:sz="0" w:space="0" w:color="auto"/>
        <w:right w:val="none" w:sz="0" w:space="0" w:color="auto"/>
      </w:divBdr>
    </w:div>
    <w:div w:id="1166628507">
      <w:bodyDiv w:val="1"/>
      <w:marLeft w:val="0"/>
      <w:marRight w:val="0"/>
      <w:marTop w:val="0"/>
      <w:marBottom w:val="0"/>
      <w:divBdr>
        <w:top w:val="none" w:sz="0" w:space="0" w:color="auto"/>
        <w:left w:val="none" w:sz="0" w:space="0" w:color="auto"/>
        <w:bottom w:val="none" w:sz="0" w:space="0" w:color="auto"/>
        <w:right w:val="none" w:sz="0" w:space="0" w:color="auto"/>
      </w:divBdr>
    </w:div>
    <w:div w:id="1169520134">
      <w:bodyDiv w:val="1"/>
      <w:marLeft w:val="0"/>
      <w:marRight w:val="0"/>
      <w:marTop w:val="0"/>
      <w:marBottom w:val="0"/>
      <w:divBdr>
        <w:top w:val="none" w:sz="0" w:space="0" w:color="auto"/>
        <w:left w:val="none" w:sz="0" w:space="0" w:color="auto"/>
        <w:bottom w:val="none" w:sz="0" w:space="0" w:color="auto"/>
        <w:right w:val="none" w:sz="0" w:space="0" w:color="auto"/>
      </w:divBdr>
    </w:div>
    <w:div w:id="1227909509">
      <w:bodyDiv w:val="1"/>
      <w:marLeft w:val="0"/>
      <w:marRight w:val="0"/>
      <w:marTop w:val="0"/>
      <w:marBottom w:val="0"/>
      <w:divBdr>
        <w:top w:val="none" w:sz="0" w:space="0" w:color="auto"/>
        <w:left w:val="none" w:sz="0" w:space="0" w:color="auto"/>
        <w:bottom w:val="none" w:sz="0" w:space="0" w:color="auto"/>
        <w:right w:val="none" w:sz="0" w:space="0" w:color="auto"/>
      </w:divBdr>
    </w:div>
    <w:div w:id="1232348997">
      <w:bodyDiv w:val="1"/>
      <w:marLeft w:val="0"/>
      <w:marRight w:val="0"/>
      <w:marTop w:val="0"/>
      <w:marBottom w:val="0"/>
      <w:divBdr>
        <w:top w:val="none" w:sz="0" w:space="0" w:color="auto"/>
        <w:left w:val="none" w:sz="0" w:space="0" w:color="auto"/>
        <w:bottom w:val="none" w:sz="0" w:space="0" w:color="auto"/>
        <w:right w:val="none" w:sz="0" w:space="0" w:color="auto"/>
      </w:divBdr>
    </w:div>
    <w:div w:id="1255505874">
      <w:bodyDiv w:val="1"/>
      <w:marLeft w:val="0"/>
      <w:marRight w:val="0"/>
      <w:marTop w:val="0"/>
      <w:marBottom w:val="0"/>
      <w:divBdr>
        <w:top w:val="none" w:sz="0" w:space="0" w:color="auto"/>
        <w:left w:val="none" w:sz="0" w:space="0" w:color="auto"/>
        <w:bottom w:val="none" w:sz="0" w:space="0" w:color="auto"/>
        <w:right w:val="none" w:sz="0" w:space="0" w:color="auto"/>
      </w:divBdr>
    </w:div>
    <w:div w:id="1271820107">
      <w:bodyDiv w:val="1"/>
      <w:marLeft w:val="0"/>
      <w:marRight w:val="0"/>
      <w:marTop w:val="0"/>
      <w:marBottom w:val="0"/>
      <w:divBdr>
        <w:top w:val="none" w:sz="0" w:space="0" w:color="auto"/>
        <w:left w:val="none" w:sz="0" w:space="0" w:color="auto"/>
        <w:bottom w:val="none" w:sz="0" w:space="0" w:color="auto"/>
        <w:right w:val="none" w:sz="0" w:space="0" w:color="auto"/>
      </w:divBdr>
    </w:div>
    <w:div w:id="1282106107">
      <w:bodyDiv w:val="1"/>
      <w:marLeft w:val="0"/>
      <w:marRight w:val="0"/>
      <w:marTop w:val="0"/>
      <w:marBottom w:val="0"/>
      <w:divBdr>
        <w:top w:val="none" w:sz="0" w:space="0" w:color="auto"/>
        <w:left w:val="none" w:sz="0" w:space="0" w:color="auto"/>
        <w:bottom w:val="none" w:sz="0" w:space="0" w:color="auto"/>
        <w:right w:val="none" w:sz="0" w:space="0" w:color="auto"/>
      </w:divBdr>
    </w:div>
    <w:div w:id="1396584742">
      <w:bodyDiv w:val="1"/>
      <w:marLeft w:val="0"/>
      <w:marRight w:val="0"/>
      <w:marTop w:val="0"/>
      <w:marBottom w:val="0"/>
      <w:divBdr>
        <w:top w:val="none" w:sz="0" w:space="0" w:color="auto"/>
        <w:left w:val="none" w:sz="0" w:space="0" w:color="auto"/>
        <w:bottom w:val="none" w:sz="0" w:space="0" w:color="auto"/>
        <w:right w:val="none" w:sz="0" w:space="0" w:color="auto"/>
      </w:divBdr>
    </w:div>
    <w:div w:id="1482162982">
      <w:bodyDiv w:val="1"/>
      <w:marLeft w:val="0"/>
      <w:marRight w:val="0"/>
      <w:marTop w:val="0"/>
      <w:marBottom w:val="0"/>
      <w:divBdr>
        <w:top w:val="none" w:sz="0" w:space="0" w:color="auto"/>
        <w:left w:val="none" w:sz="0" w:space="0" w:color="auto"/>
        <w:bottom w:val="none" w:sz="0" w:space="0" w:color="auto"/>
        <w:right w:val="none" w:sz="0" w:space="0" w:color="auto"/>
      </w:divBdr>
    </w:div>
    <w:div w:id="1576207282">
      <w:bodyDiv w:val="1"/>
      <w:marLeft w:val="0"/>
      <w:marRight w:val="0"/>
      <w:marTop w:val="0"/>
      <w:marBottom w:val="0"/>
      <w:divBdr>
        <w:top w:val="none" w:sz="0" w:space="0" w:color="auto"/>
        <w:left w:val="none" w:sz="0" w:space="0" w:color="auto"/>
        <w:bottom w:val="none" w:sz="0" w:space="0" w:color="auto"/>
        <w:right w:val="none" w:sz="0" w:space="0" w:color="auto"/>
      </w:divBdr>
    </w:div>
    <w:div w:id="1606032607">
      <w:bodyDiv w:val="1"/>
      <w:marLeft w:val="0"/>
      <w:marRight w:val="0"/>
      <w:marTop w:val="0"/>
      <w:marBottom w:val="0"/>
      <w:divBdr>
        <w:top w:val="none" w:sz="0" w:space="0" w:color="auto"/>
        <w:left w:val="none" w:sz="0" w:space="0" w:color="auto"/>
        <w:bottom w:val="none" w:sz="0" w:space="0" w:color="auto"/>
        <w:right w:val="none" w:sz="0" w:space="0" w:color="auto"/>
      </w:divBdr>
    </w:div>
    <w:div w:id="1667435461">
      <w:bodyDiv w:val="1"/>
      <w:marLeft w:val="0"/>
      <w:marRight w:val="0"/>
      <w:marTop w:val="0"/>
      <w:marBottom w:val="0"/>
      <w:divBdr>
        <w:top w:val="none" w:sz="0" w:space="0" w:color="auto"/>
        <w:left w:val="none" w:sz="0" w:space="0" w:color="auto"/>
        <w:bottom w:val="none" w:sz="0" w:space="0" w:color="auto"/>
        <w:right w:val="none" w:sz="0" w:space="0" w:color="auto"/>
      </w:divBdr>
    </w:div>
    <w:div w:id="1667781505">
      <w:bodyDiv w:val="1"/>
      <w:marLeft w:val="0"/>
      <w:marRight w:val="0"/>
      <w:marTop w:val="0"/>
      <w:marBottom w:val="0"/>
      <w:divBdr>
        <w:top w:val="none" w:sz="0" w:space="0" w:color="auto"/>
        <w:left w:val="none" w:sz="0" w:space="0" w:color="auto"/>
        <w:bottom w:val="none" w:sz="0" w:space="0" w:color="auto"/>
        <w:right w:val="none" w:sz="0" w:space="0" w:color="auto"/>
      </w:divBdr>
    </w:div>
    <w:div w:id="1722168810">
      <w:bodyDiv w:val="1"/>
      <w:marLeft w:val="0"/>
      <w:marRight w:val="0"/>
      <w:marTop w:val="0"/>
      <w:marBottom w:val="0"/>
      <w:divBdr>
        <w:top w:val="none" w:sz="0" w:space="0" w:color="auto"/>
        <w:left w:val="none" w:sz="0" w:space="0" w:color="auto"/>
        <w:bottom w:val="none" w:sz="0" w:space="0" w:color="auto"/>
        <w:right w:val="none" w:sz="0" w:space="0" w:color="auto"/>
      </w:divBdr>
    </w:div>
    <w:div w:id="1770732872">
      <w:bodyDiv w:val="1"/>
      <w:marLeft w:val="0"/>
      <w:marRight w:val="0"/>
      <w:marTop w:val="0"/>
      <w:marBottom w:val="0"/>
      <w:divBdr>
        <w:top w:val="none" w:sz="0" w:space="0" w:color="auto"/>
        <w:left w:val="none" w:sz="0" w:space="0" w:color="auto"/>
        <w:bottom w:val="none" w:sz="0" w:space="0" w:color="auto"/>
        <w:right w:val="none" w:sz="0" w:space="0" w:color="auto"/>
      </w:divBdr>
    </w:div>
    <w:div w:id="1804930595">
      <w:bodyDiv w:val="1"/>
      <w:marLeft w:val="0"/>
      <w:marRight w:val="0"/>
      <w:marTop w:val="0"/>
      <w:marBottom w:val="0"/>
      <w:divBdr>
        <w:top w:val="none" w:sz="0" w:space="0" w:color="auto"/>
        <w:left w:val="none" w:sz="0" w:space="0" w:color="auto"/>
        <w:bottom w:val="none" w:sz="0" w:space="0" w:color="auto"/>
        <w:right w:val="none" w:sz="0" w:space="0" w:color="auto"/>
      </w:divBdr>
    </w:div>
    <w:div w:id="1846161937">
      <w:bodyDiv w:val="1"/>
      <w:marLeft w:val="0"/>
      <w:marRight w:val="0"/>
      <w:marTop w:val="0"/>
      <w:marBottom w:val="0"/>
      <w:divBdr>
        <w:top w:val="none" w:sz="0" w:space="0" w:color="auto"/>
        <w:left w:val="none" w:sz="0" w:space="0" w:color="auto"/>
        <w:bottom w:val="none" w:sz="0" w:space="0" w:color="auto"/>
        <w:right w:val="none" w:sz="0" w:space="0" w:color="auto"/>
      </w:divBdr>
    </w:div>
    <w:div w:id="2034836851">
      <w:bodyDiv w:val="1"/>
      <w:marLeft w:val="0"/>
      <w:marRight w:val="0"/>
      <w:marTop w:val="0"/>
      <w:marBottom w:val="0"/>
      <w:divBdr>
        <w:top w:val="none" w:sz="0" w:space="0" w:color="auto"/>
        <w:left w:val="none" w:sz="0" w:space="0" w:color="auto"/>
        <w:bottom w:val="none" w:sz="0" w:space="0" w:color="auto"/>
        <w:right w:val="none" w:sz="0" w:space="0" w:color="auto"/>
      </w:divBdr>
    </w:div>
    <w:div w:id="2066875500">
      <w:bodyDiv w:val="1"/>
      <w:marLeft w:val="0"/>
      <w:marRight w:val="0"/>
      <w:marTop w:val="0"/>
      <w:marBottom w:val="0"/>
      <w:divBdr>
        <w:top w:val="none" w:sz="0" w:space="0" w:color="auto"/>
        <w:left w:val="none" w:sz="0" w:space="0" w:color="auto"/>
        <w:bottom w:val="none" w:sz="0" w:space="0" w:color="auto"/>
        <w:right w:val="none" w:sz="0" w:space="0" w:color="auto"/>
      </w:divBdr>
    </w:div>
    <w:div w:id="2125686684">
      <w:bodyDiv w:val="1"/>
      <w:marLeft w:val="0"/>
      <w:marRight w:val="0"/>
      <w:marTop w:val="0"/>
      <w:marBottom w:val="0"/>
      <w:divBdr>
        <w:top w:val="none" w:sz="0" w:space="0" w:color="auto"/>
        <w:left w:val="none" w:sz="0" w:space="0" w:color="auto"/>
        <w:bottom w:val="none" w:sz="0" w:space="0" w:color="auto"/>
        <w:right w:val="none" w:sz="0" w:space="0" w:color="auto"/>
      </w:divBdr>
    </w:div>
    <w:div w:id="2140950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ferdenar@hotmail.es" TargetMode="External"/><Relationship Id="rId13" Type="http://schemas.openxmlformats.org/officeDocument/2006/relationships/hyperlink" Target="mailto:referdenar@hotmail.es" TargetMode="External"/><Relationship Id="rId18"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lejandra.benavides@correo.policia.gov.co"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tmp"/><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exandra.arevalo4832@correo.policia.gov.co" TargetMode="External"/><Relationship Id="rId5" Type="http://schemas.openxmlformats.org/officeDocument/2006/relationships/webSettings" Target="webSettings.xml"/><Relationship Id="rId15" Type="http://schemas.openxmlformats.org/officeDocument/2006/relationships/image" Target="media/image2.tmp"/><Relationship Id="rId10" Type="http://schemas.openxmlformats.org/officeDocument/2006/relationships/hyperlink" Target="mailto:alexandra.arevalo4832@correo.policia.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lexandra.arevalo1020@correo.policia.gov.co" TargetMode="External"/><Relationship Id="rId14" Type="http://schemas.openxmlformats.org/officeDocument/2006/relationships/image" Target="media/image1.tmp"/></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31B345-B7FD-465D-96AA-892DB479F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76</Pages>
  <Words>37832</Words>
  <Characters>208076</Characters>
  <Application>Microsoft Office Word</Application>
  <DocSecurity>0</DocSecurity>
  <Lines>1733</Lines>
  <Paragraphs>490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YIMMY LUCIANO ESTRADA GARZON</dc:creator>
  <cp:lastModifiedBy>DISAN - YIMMY LUCIANO ESTRADA GARZON</cp:lastModifiedBy>
  <cp:revision>20</cp:revision>
  <cp:lastPrinted>2020-03-17T19:29:00Z</cp:lastPrinted>
  <dcterms:created xsi:type="dcterms:W3CDTF">2020-02-28T19:44:00Z</dcterms:created>
  <dcterms:modified xsi:type="dcterms:W3CDTF">2020-03-30T21:32:00Z</dcterms:modified>
</cp:coreProperties>
</file>