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D1934" w14:textId="35BC8C0E" w:rsidR="003F19F4" w:rsidRPr="00317FA5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FORMULARIO No. </w:t>
      </w:r>
      <w:r w:rsidR="000C5C7B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1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3</w:t>
      </w:r>
    </w:p>
    <w:p w14:paraId="4CACB5AF" w14:textId="77777777" w:rsidR="003F19F4" w:rsidRPr="00DB4F81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ACREDITACIÓN DE LA CAPACIDAD FINANCIERA Y CAPACIDAD ORGANIZACIONAL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3F19F4" w:rsidRPr="00DB4F81" w14:paraId="6F04BF70" w14:textId="77777777" w:rsidTr="0023694B"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D397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053C199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OFERENTE:</w:t>
            </w:r>
          </w:p>
          <w:p w14:paraId="6DAF094D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24311E41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B62731E" w14:textId="77777777" w:rsidR="003F19F4" w:rsidRPr="00DB4F81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RESUMEN DE CUENTAS DE BALANCE GENERAL Y ESTADO DE RESULTADOS QUE SEAN NECESARIAS PARA VERIFICAR LOS REQUISITOS HABILITANTES DE CAPACIDAD FINANCIERA Y ORGANIZACIONAL</w:t>
      </w:r>
    </w:p>
    <w:p w14:paraId="5AE6EEA8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1712"/>
        <w:gridCol w:w="1713"/>
        <w:gridCol w:w="1713"/>
        <w:gridCol w:w="1713"/>
      </w:tblGrid>
      <w:tr w:rsidR="003F19F4" w:rsidRPr="00DB4F81" w14:paraId="05480C9D" w14:textId="77777777" w:rsidTr="009B6033">
        <w:trPr>
          <w:trHeight w:val="567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85E9C0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CUENTA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09512E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42024D7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SINGULAR</w:t>
            </w:r>
          </w:p>
          <w:p w14:paraId="6D63384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73F34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DB4F81" w14:paraId="65CC7ED7" w14:textId="77777777" w:rsidTr="0023694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8A26" w14:textId="77777777" w:rsidR="003F19F4" w:rsidRPr="00DB4F81" w:rsidRDefault="003F19F4" w:rsidP="0023694B">
            <w:pPr>
              <w:spacing w:after="0" w:line="240" w:lineRule="auto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078A69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4F9C30C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(Valor en Pesos Colombianos)</w:t>
            </w:r>
          </w:p>
          <w:p w14:paraId="3607D2B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2B14C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1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C860B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2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33518D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3 (Valor en Pesos Colombianos)</w:t>
            </w:r>
          </w:p>
        </w:tc>
      </w:tr>
      <w:tr w:rsidR="003F19F4" w:rsidRPr="00DB4F81" w14:paraId="090FD6B7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AD82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13B3D03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Activo 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01A0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53C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E94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B0F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69248100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ACDBEF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657E352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Activo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883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83E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5FC2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4E5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261D2753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75C09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1869D6F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Pasivo 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9C7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802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733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17E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4552D556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7A560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3B43DB5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Pasivo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197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90D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90A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DBC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58F2A8F1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CF0EE0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437A578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Utilidad Operacional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B48F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A0D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88F0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C7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28C5BBCB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4800B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15512EAD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Gastos de Intereses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586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FC3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2FF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88E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77D42B3A" w14:textId="77777777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C2253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671AEAA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Fecha de Corte de los Estados Financiero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C91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38F7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208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380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218B4E7A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84E6247" w14:textId="77777777" w:rsidR="003F19F4" w:rsidRPr="00DB4F81" w:rsidRDefault="003F19F4" w:rsidP="003F19F4">
      <w:pPr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Si el Oferente es Plural y tiene más de tres participantes debe insertar las columnas adicionales  en la tabla anterior.</w:t>
      </w:r>
    </w:p>
    <w:p w14:paraId="721D3454" w14:textId="77777777" w:rsidR="003F19F4" w:rsidRPr="00DB4F81" w:rsidRDefault="003F19F4" w:rsidP="00DB4F81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56D6224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lang w:val="es-CO" w:eastAsia="es-CO"/>
        </w:rPr>
      </w:pPr>
      <w:r w:rsidRPr="00DB4F81">
        <w:rPr>
          <w:rFonts w:ascii="Arial Narrow" w:eastAsia="Times New Roman" w:hAnsi="Arial Narrow" w:cs="Century Gothic"/>
          <w:b/>
          <w:noProof w:val="0"/>
          <w:spacing w:val="1"/>
          <w:sz w:val="24"/>
          <w:lang w:val="es-CO" w:eastAsia="es-CO"/>
        </w:rPr>
        <w:t>CAPACIDAD FINANCIERA</w:t>
      </w:r>
    </w:p>
    <w:p w14:paraId="305AE103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1603"/>
        <w:gridCol w:w="1392"/>
        <w:gridCol w:w="1392"/>
        <w:gridCol w:w="1392"/>
        <w:gridCol w:w="1042"/>
      </w:tblGrid>
      <w:tr w:rsidR="003F19F4" w:rsidRPr="00DB4F81" w14:paraId="17CC17C0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976F31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358089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734DE61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80CF6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7EA1948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DB4F81" w14:paraId="4F1FF0BD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B7DB6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7697A5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486B5E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EFDC43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85CAB7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2B1DB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3F19F4" w:rsidRPr="00DB4F81" w14:paraId="38D5C0D6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76354C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8B8597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4E12A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52DC537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7F3AC3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A21AC2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3F19F4" w:rsidRPr="00DB4F81" w14:paraId="3A80448E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53B0D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 Liquidez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B37BBF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9F3A3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88EBB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C73A2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0F857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0F6D209A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CE01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lastRenderedPageBreak/>
              <w:t>Índice de Endeudamiento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F512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A54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8AA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1E2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B72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0AC47995" w14:textId="77777777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8872F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Razón de Cobertura de Intereses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AF17FD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382FD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8FDFF0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8EC0B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83439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2E79036D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3852C35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sz w:val="4"/>
          <w:lang w:val="es-CO" w:eastAsia="es-CO"/>
        </w:rPr>
      </w:pPr>
    </w:p>
    <w:p w14:paraId="56FDF59F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Si el oferente es plural y tiene más de tres participantes debe insertar las columnas adicionales en la tabla anterior.</w:t>
      </w:r>
    </w:p>
    <w:p w14:paraId="67C4C514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2C974D3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CAPACIDAD ORGANIZACIONAL.</w:t>
      </w:r>
    </w:p>
    <w:p w14:paraId="05936CFE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1606"/>
        <w:gridCol w:w="1391"/>
        <w:gridCol w:w="1391"/>
        <w:gridCol w:w="1391"/>
        <w:gridCol w:w="1035"/>
      </w:tblGrid>
      <w:tr w:rsidR="003F19F4" w:rsidRPr="00DB4F81" w14:paraId="2A4CD2C3" w14:textId="77777777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3C8F172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EE34A1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009F35D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E092D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206DAB2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DB4F81" w14:paraId="2D4B980C" w14:textId="77777777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03E4E8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157095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30D9A2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BDFC4A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288FA0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BEC24C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3F19F4" w:rsidRPr="00DB4F81" w14:paraId="16AF17CD" w14:textId="77777777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814CF3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15E3610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64CEFC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097C20C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FBF98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5A0D8E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3F19F4" w:rsidRPr="00DB4F81" w14:paraId="48D2B0F4" w14:textId="77777777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30D82E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2AE24C3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Rentabilidad sobre Activos</w:t>
            </w:r>
          </w:p>
          <w:p w14:paraId="46924B85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6804F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3FEF4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A8B486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22695F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31428B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DB4F81" w14:paraId="7E35349D" w14:textId="77777777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B4E0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DB4F8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Rentabilidad sobre el Patrimonio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C7D3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BC9A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1659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02DD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AA68" w14:textId="77777777" w:rsidR="003F19F4" w:rsidRPr="00DB4F81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5A306D42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EDC717E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Si el oferente es plural y tiene más  de tres participantes debe insertar las columnas adicionales en la tabla anterior</w:t>
      </w:r>
    </w:p>
    <w:p w14:paraId="39FAB38F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1C7450C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Adjunto al presente certificado están los estados financieros auditados más recientes, con sus notas. 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34B0BDDE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70C5B0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_________________________________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_________________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________________</w:t>
      </w:r>
    </w:p>
    <w:p w14:paraId="305CDB30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55189CA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Firma Representante Legal del Oferente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Firma Revisor Fiscal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Firma Contador</w:t>
      </w:r>
    </w:p>
    <w:p w14:paraId="542003EA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B4319D2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proofErr w:type="gramStart"/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Nombre:_</w:t>
      </w:r>
      <w:proofErr w:type="gramEnd"/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______________________________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Nombre:__________________________</w:t>
      </w:r>
    </w:p>
    <w:p w14:paraId="08428A20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B99269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Documento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de Identidad_______________</w:t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</w:p>
    <w:p w14:paraId="1932CD78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Tarjeta </w:t>
      </w:r>
      <w:proofErr w:type="gramStart"/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Profesional:_</w:t>
      </w:r>
      <w:proofErr w:type="gramEnd"/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</w:t>
      </w:r>
    </w:p>
    <w:p w14:paraId="4D0129DE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40B0091B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Indique si actúa como revisor fiscal o contador.</w:t>
      </w:r>
    </w:p>
    <w:p w14:paraId="3C5A3A62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7E98D1" w14:textId="77777777" w:rsidR="003F19F4" w:rsidRPr="00DB4F81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DB4F8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Nota: Si se trata de Proponentes Plurales, el revisor fiscal o contador de cada uno de los miembros del proponente plural deber firma e incluir sus datos en el presente formato</w:t>
      </w:r>
    </w:p>
    <w:p w14:paraId="4FB97440" w14:textId="77777777" w:rsidR="003F19F4" w:rsidRPr="00DB4F81" w:rsidRDefault="003F19F4" w:rsidP="003F19F4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8AD8B80" w14:textId="77777777" w:rsidR="00546CE4" w:rsidRPr="00DB4F81" w:rsidRDefault="00546CE4">
      <w:pPr>
        <w:rPr>
          <w:rFonts w:ascii="Arial Narrow" w:hAnsi="Arial Narrow"/>
        </w:rPr>
      </w:pPr>
    </w:p>
    <w:sectPr w:rsidR="00546CE4" w:rsidRPr="00DB4F81" w:rsidSect="009B6033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F4"/>
    <w:rsid w:val="000C5C7B"/>
    <w:rsid w:val="003F19F4"/>
    <w:rsid w:val="00546CE4"/>
    <w:rsid w:val="008751FF"/>
    <w:rsid w:val="009B6033"/>
    <w:rsid w:val="00CF1998"/>
    <w:rsid w:val="00DB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4A4ED"/>
  <w15:chartTrackingRefBased/>
  <w15:docId w15:val="{F700B9B9-0574-49AE-954D-C8564588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9F4"/>
    <w:pPr>
      <w:spacing w:after="200" w:line="276" w:lineRule="auto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Mario Alejandro Rodriguez Esteban</cp:lastModifiedBy>
  <cp:revision>3</cp:revision>
  <dcterms:created xsi:type="dcterms:W3CDTF">2023-11-15T18:37:00Z</dcterms:created>
  <dcterms:modified xsi:type="dcterms:W3CDTF">2023-11-15T18:38:00Z</dcterms:modified>
</cp:coreProperties>
</file>