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CD7DB" w14:textId="2BF92CFC" w:rsidR="000E2D29" w:rsidRPr="00FA5DEB" w:rsidRDefault="000C1FB6" w:rsidP="00455329">
      <w:pPr>
        <w:autoSpaceDE w:val="0"/>
        <w:autoSpaceDN w:val="0"/>
        <w:adjustRightInd w:val="0"/>
        <w:jc w:val="center"/>
        <w:rPr>
          <w:rFonts w:ascii="Arial" w:hAnsi="Arial" w:cs="Arial"/>
          <w:b/>
          <w:bCs/>
          <w:spacing w:val="-5"/>
          <w:position w:val="-1"/>
          <w:sz w:val="24"/>
          <w:szCs w:val="20"/>
          <w:lang w:val="es-CO"/>
        </w:rPr>
      </w:pPr>
      <w:r w:rsidRPr="00FA5DEB">
        <w:rPr>
          <w:rFonts w:ascii="Arial" w:hAnsi="Arial" w:cs="Arial"/>
          <w:b/>
          <w:bCs/>
          <w:spacing w:val="-5"/>
          <w:position w:val="-1"/>
          <w:sz w:val="24"/>
          <w:szCs w:val="20"/>
          <w:lang w:val="es-CO"/>
        </w:rPr>
        <w:t xml:space="preserve">ANEXO </w:t>
      </w:r>
      <w:r w:rsidR="000A5C29">
        <w:rPr>
          <w:rFonts w:ascii="Arial" w:hAnsi="Arial" w:cs="Arial"/>
          <w:b/>
          <w:bCs/>
          <w:spacing w:val="-5"/>
          <w:position w:val="-1"/>
          <w:sz w:val="24"/>
          <w:szCs w:val="20"/>
          <w:lang w:val="es-CO"/>
        </w:rPr>
        <w:t xml:space="preserve">PROYECTO </w:t>
      </w:r>
      <w:r w:rsidRPr="00FA5DEB">
        <w:rPr>
          <w:rFonts w:ascii="Arial" w:hAnsi="Arial" w:cs="Arial"/>
          <w:b/>
          <w:bCs/>
          <w:spacing w:val="-5"/>
          <w:position w:val="-1"/>
          <w:sz w:val="24"/>
          <w:szCs w:val="20"/>
          <w:lang w:val="es-CO"/>
        </w:rPr>
        <w:t>PLIEGO DE CONDICIONES</w:t>
      </w:r>
    </w:p>
    <w:p w14:paraId="672A6659" w14:textId="4A77F71E" w:rsidR="000E2D29" w:rsidRDefault="000E2D29" w:rsidP="00455329">
      <w:pPr>
        <w:autoSpaceDE w:val="0"/>
        <w:autoSpaceDN w:val="0"/>
        <w:adjustRightInd w:val="0"/>
        <w:jc w:val="center"/>
        <w:rPr>
          <w:rFonts w:ascii="Arial" w:hAnsi="Arial" w:cs="Arial"/>
          <w:b/>
          <w:bCs/>
          <w:spacing w:val="-5"/>
          <w:position w:val="-1"/>
          <w:sz w:val="20"/>
          <w:szCs w:val="20"/>
          <w:lang w:val="es-CO"/>
        </w:rPr>
      </w:pPr>
    </w:p>
    <w:p w14:paraId="77500BA4" w14:textId="77777777" w:rsidR="003C7C26" w:rsidRPr="00FA5DEB" w:rsidRDefault="003C7C26" w:rsidP="00455329">
      <w:pPr>
        <w:autoSpaceDE w:val="0"/>
        <w:autoSpaceDN w:val="0"/>
        <w:adjustRightInd w:val="0"/>
        <w:jc w:val="center"/>
        <w:rPr>
          <w:rFonts w:ascii="Arial" w:hAnsi="Arial" w:cs="Arial"/>
          <w:b/>
          <w:bCs/>
          <w:spacing w:val="-5"/>
          <w:position w:val="-1"/>
          <w:sz w:val="20"/>
          <w:szCs w:val="20"/>
          <w:lang w:val="es-CO"/>
        </w:rPr>
      </w:pPr>
    </w:p>
    <w:p w14:paraId="01FF4948" w14:textId="77777777" w:rsidR="00100924" w:rsidRPr="00FA5DEB" w:rsidRDefault="00100924" w:rsidP="004624AE">
      <w:pPr>
        <w:pStyle w:val="Prrafodelista"/>
        <w:numPr>
          <w:ilvl w:val="0"/>
          <w:numId w:val="7"/>
        </w:numPr>
        <w:autoSpaceDE w:val="0"/>
        <w:autoSpaceDN w:val="0"/>
        <w:adjustRightInd w:val="0"/>
        <w:ind w:left="360"/>
        <w:rPr>
          <w:rFonts w:ascii="Arial" w:hAnsi="Arial" w:cs="Arial"/>
          <w:sz w:val="20"/>
          <w:szCs w:val="20"/>
          <w:lang w:val="es-CO"/>
        </w:rPr>
      </w:pPr>
      <w:r w:rsidRPr="00FA5DEB">
        <w:rPr>
          <w:rFonts w:ascii="Arial" w:hAnsi="Arial" w:cs="Arial"/>
          <w:b/>
          <w:bCs/>
          <w:spacing w:val="-5"/>
          <w:position w:val="-1"/>
          <w:sz w:val="20"/>
          <w:szCs w:val="20"/>
          <w:lang w:val="es-CO"/>
        </w:rPr>
        <w:t>A</w:t>
      </w:r>
      <w:r w:rsidRPr="00FA5DEB">
        <w:rPr>
          <w:rFonts w:ascii="Arial" w:hAnsi="Arial" w:cs="Arial"/>
          <w:b/>
          <w:bCs/>
          <w:spacing w:val="3"/>
          <w:position w:val="-1"/>
          <w:sz w:val="20"/>
          <w:szCs w:val="20"/>
          <w:lang w:val="es-CO"/>
        </w:rPr>
        <w:t>s</w:t>
      </w:r>
      <w:r w:rsidRPr="00FA5DEB">
        <w:rPr>
          <w:rFonts w:ascii="Arial" w:hAnsi="Arial" w:cs="Arial"/>
          <w:b/>
          <w:bCs/>
          <w:position w:val="-1"/>
          <w:sz w:val="20"/>
          <w:szCs w:val="20"/>
          <w:lang w:val="es-CO"/>
        </w:rPr>
        <w:t>pe</w:t>
      </w:r>
      <w:r w:rsidRPr="00FA5DEB">
        <w:rPr>
          <w:rFonts w:ascii="Arial" w:hAnsi="Arial" w:cs="Arial"/>
          <w:b/>
          <w:bCs/>
          <w:spacing w:val="1"/>
          <w:position w:val="-1"/>
          <w:sz w:val="20"/>
          <w:szCs w:val="20"/>
          <w:lang w:val="es-CO"/>
        </w:rPr>
        <w:t>c</w:t>
      </w:r>
      <w:r w:rsidRPr="00FA5DEB">
        <w:rPr>
          <w:rFonts w:ascii="Arial" w:hAnsi="Arial" w:cs="Arial"/>
          <w:b/>
          <w:bCs/>
          <w:position w:val="-1"/>
          <w:sz w:val="20"/>
          <w:szCs w:val="20"/>
          <w:lang w:val="es-CO"/>
        </w:rPr>
        <w:t>t</w:t>
      </w:r>
      <w:r w:rsidRPr="00FA5DEB">
        <w:rPr>
          <w:rFonts w:ascii="Arial" w:hAnsi="Arial" w:cs="Arial"/>
          <w:b/>
          <w:bCs/>
          <w:spacing w:val="-1"/>
          <w:position w:val="-1"/>
          <w:sz w:val="20"/>
          <w:szCs w:val="20"/>
          <w:lang w:val="es-CO"/>
        </w:rPr>
        <w:t>o</w:t>
      </w:r>
      <w:r w:rsidRPr="00FA5DEB">
        <w:rPr>
          <w:rFonts w:ascii="Arial" w:hAnsi="Arial" w:cs="Arial"/>
          <w:b/>
          <w:bCs/>
          <w:position w:val="-1"/>
          <w:sz w:val="20"/>
          <w:szCs w:val="20"/>
          <w:lang w:val="es-CO"/>
        </w:rPr>
        <w:t>s</w:t>
      </w:r>
      <w:r w:rsidRPr="00FA5DEB">
        <w:rPr>
          <w:rFonts w:ascii="Arial" w:hAnsi="Arial" w:cs="Arial"/>
          <w:b/>
          <w:bCs/>
          <w:spacing w:val="2"/>
          <w:position w:val="-1"/>
          <w:sz w:val="20"/>
          <w:szCs w:val="20"/>
          <w:lang w:val="es-CO"/>
        </w:rPr>
        <w:t xml:space="preserve"> </w:t>
      </w:r>
      <w:r w:rsidRPr="00FA5DEB">
        <w:rPr>
          <w:rFonts w:ascii="Arial" w:hAnsi="Arial" w:cs="Arial"/>
          <w:b/>
          <w:bCs/>
          <w:position w:val="-1"/>
          <w:sz w:val="20"/>
          <w:szCs w:val="20"/>
          <w:lang w:val="es-CO"/>
        </w:rPr>
        <w:t>G</w:t>
      </w:r>
      <w:r w:rsidRPr="00FA5DEB">
        <w:rPr>
          <w:rFonts w:ascii="Arial" w:hAnsi="Arial" w:cs="Arial"/>
          <w:b/>
          <w:bCs/>
          <w:spacing w:val="1"/>
          <w:position w:val="-1"/>
          <w:sz w:val="20"/>
          <w:szCs w:val="20"/>
          <w:lang w:val="es-CO"/>
        </w:rPr>
        <w:t>e</w:t>
      </w:r>
      <w:r w:rsidRPr="00FA5DEB">
        <w:rPr>
          <w:rFonts w:ascii="Arial" w:hAnsi="Arial" w:cs="Arial"/>
          <w:b/>
          <w:bCs/>
          <w:position w:val="-1"/>
          <w:sz w:val="20"/>
          <w:szCs w:val="20"/>
          <w:lang w:val="es-CO"/>
        </w:rPr>
        <w:t>ner</w:t>
      </w:r>
      <w:r w:rsidRPr="00FA5DEB">
        <w:rPr>
          <w:rFonts w:ascii="Arial" w:hAnsi="Arial" w:cs="Arial"/>
          <w:b/>
          <w:bCs/>
          <w:spacing w:val="-1"/>
          <w:position w:val="-1"/>
          <w:sz w:val="20"/>
          <w:szCs w:val="20"/>
          <w:lang w:val="es-CO"/>
        </w:rPr>
        <w:t>a</w:t>
      </w:r>
      <w:r w:rsidRPr="00FA5DEB">
        <w:rPr>
          <w:rFonts w:ascii="Arial" w:hAnsi="Arial" w:cs="Arial"/>
          <w:b/>
          <w:bCs/>
          <w:position w:val="-1"/>
          <w:sz w:val="20"/>
          <w:szCs w:val="20"/>
          <w:lang w:val="es-CO"/>
        </w:rPr>
        <w:t>l</w:t>
      </w:r>
      <w:r w:rsidRPr="00FA5DEB">
        <w:rPr>
          <w:rFonts w:ascii="Arial" w:hAnsi="Arial" w:cs="Arial"/>
          <w:b/>
          <w:bCs/>
          <w:spacing w:val="1"/>
          <w:position w:val="-1"/>
          <w:sz w:val="20"/>
          <w:szCs w:val="20"/>
          <w:lang w:val="es-CO"/>
        </w:rPr>
        <w:t>e</w:t>
      </w:r>
      <w:r w:rsidRPr="00FA5DEB">
        <w:rPr>
          <w:rFonts w:ascii="Arial" w:hAnsi="Arial" w:cs="Arial"/>
          <w:b/>
          <w:bCs/>
          <w:position w:val="-1"/>
          <w:sz w:val="20"/>
          <w:szCs w:val="20"/>
          <w:lang w:val="es-CO"/>
        </w:rPr>
        <w:t>s</w:t>
      </w:r>
    </w:p>
    <w:p w14:paraId="0A37501D" w14:textId="77777777" w:rsidR="00100924" w:rsidRPr="00FA5DEB" w:rsidRDefault="00100924" w:rsidP="00455329">
      <w:pPr>
        <w:autoSpaceDE w:val="0"/>
        <w:autoSpaceDN w:val="0"/>
        <w:adjustRightInd w:val="0"/>
        <w:ind w:left="360"/>
        <w:rPr>
          <w:rFonts w:ascii="Arial" w:hAnsi="Arial" w:cs="Arial"/>
          <w:sz w:val="20"/>
          <w:szCs w:val="20"/>
          <w:lang w:val="es-CO"/>
        </w:rPr>
      </w:pPr>
    </w:p>
    <w:p w14:paraId="0ACAC9C0" w14:textId="77777777" w:rsidR="00EF234E" w:rsidRPr="00FA5DEB" w:rsidRDefault="00EF234E" w:rsidP="004624AE">
      <w:pPr>
        <w:pStyle w:val="Prrafodelista"/>
        <w:numPr>
          <w:ilvl w:val="0"/>
          <w:numId w:val="8"/>
        </w:numPr>
        <w:autoSpaceDE w:val="0"/>
        <w:autoSpaceDN w:val="0"/>
        <w:adjustRightInd w:val="0"/>
        <w:jc w:val="both"/>
        <w:rPr>
          <w:rFonts w:ascii="Arial" w:hAnsi="Arial" w:cs="Arial"/>
          <w:b/>
          <w:sz w:val="20"/>
          <w:szCs w:val="20"/>
          <w:lang w:val="es-CO"/>
        </w:rPr>
      </w:pPr>
      <w:r w:rsidRPr="00FA5DEB">
        <w:rPr>
          <w:rFonts w:ascii="Arial" w:hAnsi="Arial" w:cs="Arial"/>
          <w:b/>
          <w:spacing w:val="3"/>
          <w:sz w:val="20"/>
          <w:szCs w:val="20"/>
          <w:lang w:val="es-CO"/>
        </w:rPr>
        <w:t xml:space="preserve">Invitación </w:t>
      </w:r>
      <w:r w:rsidRPr="00FA5DEB">
        <w:rPr>
          <w:rFonts w:ascii="Arial" w:hAnsi="Arial" w:cs="Arial"/>
          <w:b/>
          <w:sz w:val="20"/>
          <w:szCs w:val="20"/>
          <w:lang w:val="es-CO"/>
        </w:rPr>
        <w:t xml:space="preserve">a </w:t>
      </w:r>
      <w:r w:rsidRPr="00FA5DEB">
        <w:rPr>
          <w:rFonts w:ascii="Arial" w:hAnsi="Arial" w:cs="Arial"/>
          <w:b/>
          <w:spacing w:val="2"/>
          <w:sz w:val="20"/>
          <w:szCs w:val="20"/>
          <w:lang w:val="es-CO"/>
        </w:rPr>
        <w:t xml:space="preserve">las </w:t>
      </w:r>
      <w:r w:rsidRPr="00FA5DEB">
        <w:rPr>
          <w:rFonts w:ascii="Arial" w:hAnsi="Arial" w:cs="Arial"/>
          <w:b/>
          <w:spacing w:val="3"/>
          <w:sz w:val="20"/>
          <w:szCs w:val="20"/>
          <w:lang w:val="es-CO"/>
        </w:rPr>
        <w:t>veedurías</w:t>
      </w:r>
      <w:r w:rsidRPr="00FA5DEB">
        <w:rPr>
          <w:rFonts w:ascii="Arial" w:hAnsi="Arial" w:cs="Arial"/>
          <w:b/>
          <w:spacing w:val="26"/>
          <w:sz w:val="20"/>
          <w:szCs w:val="20"/>
          <w:lang w:val="es-CO"/>
        </w:rPr>
        <w:t xml:space="preserve"> </w:t>
      </w:r>
      <w:r w:rsidRPr="00FA5DEB">
        <w:rPr>
          <w:rFonts w:ascii="Arial" w:hAnsi="Arial" w:cs="Arial"/>
          <w:b/>
          <w:spacing w:val="3"/>
          <w:sz w:val="20"/>
          <w:szCs w:val="20"/>
          <w:lang w:val="es-CO"/>
        </w:rPr>
        <w:t>ciudadanas</w:t>
      </w:r>
    </w:p>
    <w:p w14:paraId="5DAB6C7B" w14:textId="77777777" w:rsidR="00EF234E" w:rsidRPr="00FA5DEB" w:rsidRDefault="00EF234E" w:rsidP="00455329">
      <w:pPr>
        <w:autoSpaceDE w:val="0"/>
        <w:autoSpaceDN w:val="0"/>
        <w:adjustRightInd w:val="0"/>
        <w:jc w:val="both"/>
        <w:rPr>
          <w:rFonts w:ascii="Arial" w:hAnsi="Arial" w:cs="Arial"/>
          <w:sz w:val="20"/>
          <w:szCs w:val="20"/>
          <w:lang w:val="es-CO"/>
        </w:rPr>
      </w:pPr>
    </w:p>
    <w:p w14:paraId="2381FDA5" w14:textId="11623623" w:rsidR="00EF234E" w:rsidRPr="00FA5DEB" w:rsidRDefault="00EF234E" w:rsidP="00455329">
      <w:pPr>
        <w:ind w:right="58"/>
        <w:jc w:val="both"/>
        <w:rPr>
          <w:rFonts w:ascii="Arial" w:hAnsi="Arial" w:cs="Arial"/>
          <w:sz w:val="20"/>
          <w:szCs w:val="20"/>
          <w:lang w:val="es-CO"/>
        </w:rPr>
      </w:pPr>
      <w:r w:rsidRPr="00FA5DEB">
        <w:rPr>
          <w:rFonts w:ascii="Arial" w:hAnsi="Arial" w:cs="Arial"/>
          <w:sz w:val="20"/>
          <w:szCs w:val="20"/>
          <w:lang w:val="es-CO"/>
        </w:rPr>
        <w:t xml:space="preserve">En cumplimiento de lo dispuesto en el inciso </w:t>
      </w:r>
      <w:r w:rsidRPr="00FA5DEB">
        <w:rPr>
          <w:rFonts w:ascii="Arial" w:hAnsi="Arial" w:cs="Arial"/>
          <w:b/>
          <w:sz w:val="20"/>
          <w:szCs w:val="20"/>
          <w:lang w:val="es-CO"/>
        </w:rPr>
        <w:t>3 del artículo 66 de la Ley 80 de 1993 y ley 850 de 2003</w:t>
      </w:r>
      <w:r w:rsidRPr="00FA5DEB">
        <w:rPr>
          <w:rFonts w:ascii="Arial" w:hAnsi="Arial" w:cs="Arial"/>
          <w:sz w:val="20"/>
          <w:szCs w:val="20"/>
          <w:lang w:val="es-CO"/>
        </w:rPr>
        <w:t>, el Ministerio de</w:t>
      </w:r>
      <w:r w:rsidRPr="00FA5DEB">
        <w:rPr>
          <w:rFonts w:ascii="Arial" w:hAnsi="Arial" w:cs="Arial"/>
          <w:spacing w:val="-12"/>
          <w:sz w:val="20"/>
          <w:szCs w:val="20"/>
          <w:lang w:val="es-CO"/>
        </w:rPr>
        <w:t xml:space="preserve"> </w:t>
      </w:r>
      <w:r w:rsidRPr="00FA5DEB">
        <w:rPr>
          <w:rFonts w:ascii="Arial" w:hAnsi="Arial" w:cs="Arial"/>
          <w:sz w:val="20"/>
          <w:szCs w:val="20"/>
          <w:lang w:val="es-CO"/>
        </w:rPr>
        <w:t>Defensa-</w:t>
      </w:r>
      <w:r w:rsidRPr="00FA5DEB">
        <w:rPr>
          <w:rFonts w:ascii="Arial" w:hAnsi="Arial" w:cs="Arial"/>
          <w:spacing w:val="-12"/>
          <w:sz w:val="20"/>
          <w:szCs w:val="20"/>
          <w:lang w:val="es-CO"/>
        </w:rPr>
        <w:t xml:space="preserve"> </w:t>
      </w:r>
      <w:r w:rsidRPr="00FA5DEB">
        <w:rPr>
          <w:rFonts w:ascii="Arial" w:hAnsi="Arial" w:cs="Arial"/>
          <w:sz w:val="20"/>
          <w:szCs w:val="20"/>
          <w:lang w:val="es-CO"/>
        </w:rPr>
        <w:t>Fuerza</w:t>
      </w:r>
      <w:r w:rsidRPr="00FA5DEB">
        <w:rPr>
          <w:rFonts w:ascii="Arial" w:hAnsi="Arial" w:cs="Arial"/>
          <w:spacing w:val="-11"/>
          <w:sz w:val="20"/>
          <w:szCs w:val="20"/>
          <w:lang w:val="es-CO"/>
        </w:rPr>
        <w:t xml:space="preserve"> </w:t>
      </w:r>
      <w:r w:rsidR="00970786">
        <w:rPr>
          <w:rFonts w:ascii="Arial" w:hAnsi="Arial" w:cs="Arial"/>
          <w:sz w:val="20"/>
          <w:szCs w:val="20"/>
          <w:lang w:val="es-CO"/>
        </w:rPr>
        <w:t>AEROESPACIAL</w:t>
      </w:r>
      <w:r w:rsidRPr="00FA5DEB">
        <w:rPr>
          <w:rFonts w:ascii="Arial" w:hAnsi="Arial" w:cs="Arial"/>
          <w:spacing w:val="-11"/>
          <w:sz w:val="20"/>
          <w:szCs w:val="20"/>
          <w:lang w:val="es-CO"/>
        </w:rPr>
        <w:t xml:space="preserve"> </w:t>
      </w:r>
      <w:r w:rsidRPr="00FA5DEB">
        <w:rPr>
          <w:rFonts w:ascii="Arial" w:hAnsi="Arial" w:cs="Arial"/>
          <w:sz w:val="20"/>
          <w:szCs w:val="20"/>
          <w:lang w:val="es-CO"/>
        </w:rPr>
        <w:t>Colombiana</w:t>
      </w:r>
      <w:r w:rsidRPr="00FA5DEB">
        <w:rPr>
          <w:rFonts w:ascii="Arial" w:hAnsi="Arial" w:cs="Arial"/>
          <w:spacing w:val="-11"/>
          <w:sz w:val="20"/>
          <w:szCs w:val="20"/>
          <w:lang w:val="es-CO"/>
        </w:rPr>
        <w:t xml:space="preserve"> </w:t>
      </w:r>
      <w:r w:rsidRPr="00FA5DEB">
        <w:rPr>
          <w:rFonts w:ascii="Arial" w:hAnsi="Arial" w:cs="Arial"/>
          <w:sz w:val="20"/>
          <w:szCs w:val="20"/>
          <w:lang w:val="es-CO"/>
        </w:rPr>
        <w:t>invita</w:t>
      </w:r>
      <w:r w:rsidRPr="00FA5DEB">
        <w:rPr>
          <w:rFonts w:ascii="Arial" w:hAnsi="Arial" w:cs="Arial"/>
          <w:spacing w:val="-11"/>
          <w:sz w:val="20"/>
          <w:szCs w:val="20"/>
          <w:lang w:val="es-CO"/>
        </w:rPr>
        <w:t xml:space="preserve"> </w:t>
      </w:r>
      <w:r w:rsidRPr="00FA5DEB">
        <w:rPr>
          <w:rFonts w:ascii="Arial" w:hAnsi="Arial" w:cs="Arial"/>
          <w:sz w:val="20"/>
          <w:szCs w:val="20"/>
          <w:lang w:val="es-CO"/>
        </w:rPr>
        <w:t>a</w:t>
      </w:r>
      <w:r w:rsidRPr="00FA5DEB">
        <w:rPr>
          <w:rFonts w:ascii="Arial" w:hAnsi="Arial" w:cs="Arial"/>
          <w:spacing w:val="-11"/>
          <w:sz w:val="20"/>
          <w:szCs w:val="20"/>
          <w:lang w:val="es-CO"/>
        </w:rPr>
        <w:t xml:space="preserve"> </w:t>
      </w:r>
      <w:r w:rsidRPr="00FA5DEB">
        <w:rPr>
          <w:rFonts w:ascii="Arial" w:hAnsi="Arial" w:cs="Arial"/>
          <w:sz w:val="20"/>
          <w:szCs w:val="20"/>
          <w:lang w:val="es-CO"/>
        </w:rPr>
        <w:t>todas</w:t>
      </w:r>
      <w:r w:rsidRPr="00FA5DEB">
        <w:rPr>
          <w:rFonts w:ascii="Arial" w:hAnsi="Arial" w:cs="Arial"/>
          <w:spacing w:val="-12"/>
          <w:sz w:val="20"/>
          <w:szCs w:val="20"/>
          <w:lang w:val="es-CO"/>
        </w:rPr>
        <w:t xml:space="preserve"> </w:t>
      </w:r>
      <w:r w:rsidRPr="00FA5DEB">
        <w:rPr>
          <w:rFonts w:ascii="Arial" w:hAnsi="Arial" w:cs="Arial"/>
          <w:sz w:val="20"/>
          <w:szCs w:val="20"/>
          <w:lang w:val="es-CO"/>
        </w:rPr>
        <w:t>las</w:t>
      </w:r>
      <w:r w:rsidRPr="00FA5DEB">
        <w:rPr>
          <w:rFonts w:ascii="Arial" w:hAnsi="Arial" w:cs="Arial"/>
          <w:spacing w:val="-11"/>
          <w:sz w:val="20"/>
          <w:szCs w:val="20"/>
          <w:lang w:val="es-CO"/>
        </w:rPr>
        <w:t xml:space="preserve"> </w:t>
      </w:r>
      <w:r w:rsidRPr="00FA5DEB">
        <w:rPr>
          <w:rFonts w:ascii="Arial" w:hAnsi="Arial" w:cs="Arial"/>
          <w:sz w:val="20"/>
          <w:szCs w:val="20"/>
          <w:lang w:val="es-CO"/>
        </w:rPr>
        <w:t>personas</w:t>
      </w:r>
      <w:r w:rsidRPr="00FA5DEB">
        <w:rPr>
          <w:rFonts w:ascii="Arial" w:hAnsi="Arial" w:cs="Arial"/>
          <w:spacing w:val="-11"/>
          <w:sz w:val="20"/>
          <w:szCs w:val="20"/>
          <w:lang w:val="es-CO"/>
        </w:rPr>
        <w:t xml:space="preserve"> </w:t>
      </w:r>
      <w:r w:rsidRPr="00FA5DEB">
        <w:rPr>
          <w:rFonts w:ascii="Arial" w:hAnsi="Arial" w:cs="Arial"/>
          <w:sz w:val="20"/>
          <w:szCs w:val="20"/>
          <w:lang w:val="es-CO"/>
        </w:rPr>
        <w:t>y</w:t>
      </w:r>
      <w:r w:rsidRPr="00FA5DEB">
        <w:rPr>
          <w:rFonts w:ascii="Arial" w:hAnsi="Arial" w:cs="Arial"/>
          <w:spacing w:val="-13"/>
          <w:sz w:val="20"/>
          <w:szCs w:val="20"/>
          <w:lang w:val="es-CO"/>
        </w:rPr>
        <w:t xml:space="preserve"> </w:t>
      </w:r>
      <w:r w:rsidRPr="00FA5DEB">
        <w:rPr>
          <w:rFonts w:ascii="Arial" w:hAnsi="Arial" w:cs="Arial"/>
          <w:sz w:val="20"/>
          <w:szCs w:val="20"/>
          <w:lang w:val="es-CO"/>
        </w:rPr>
        <w:t>organizaciones</w:t>
      </w:r>
      <w:r w:rsidRPr="00FA5DEB">
        <w:rPr>
          <w:rFonts w:ascii="Arial" w:hAnsi="Arial" w:cs="Arial"/>
          <w:spacing w:val="-12"/>
          <w:sz w:val="20"/>
          <w:szCs w:val="20"/>
          <w:lang w:val="es-CO"/>
        </w:rPr>
        <w:t xml:space="preserve"> </w:t>
      </w:r>
      <w:r w:rsidRPr="00FA5DEB">
        <w:rPr>
          <w:rFonts w:ascii="Arial" w:hAnsi="Arial" w:cs="Arial"/>
          <w:sz w:val="20"/>
          <w:szCs w:val="20"/>
          <w:lang w:val="es-CO"/>
        </w:rPr>
        <w:t>interesadas</w:t>
      </w:r>
      <w:r w:rsidRPr="00FA5DEB">
        <w:rPr>
          <w:rFonts w:ascii="Arial" w:hAnsi="Arial" w:cs="Arial"/>
          <w:spacing w:val="-11"/>
          <w:sz w:val="20"/>
          <w:szCs w:val="20"/>
          <w:lang w:val="es-CO"/>
        </w:rPr>
        <w:t xml:space="preserve"> </w:t>
      </w:r>
      <w:r w:rsidRPr="00FA5DEB">
        <w:rPr>
          <w:rFonts w:ascii="Arial" w:hAnsi="Arial" w:cs="Arial"/>
          <w:sz w:val="20"/>
          <w:szCs w:val="20"/>
          <w:lang w:val="es-CO"/>
        </w:rPr>
        <w:t>en</w:t>
      </w:r>
      <w:r w:rsidRPr="00FA5DEB">
        <w:rPr>
          <w:rFonts w:ascii="Arial" w:hAnsi="Arial" w:cs="Arial"/>
          <w:spacing w:val="-14"/>
          <w:sz w:val="20"/>
          <w:szCs w:val="20"/>
          <w:lang w:val="es-CO"/>
        </w:rPr>
        <w:t xml:space="preserve"> </w:t>
      </w:r>
      <w:r w:rsidRPr="00FA5DEB">
        <w:rPr>
          <w:rFonts w:ascii="Arial" w:hAnsi="Arial" w:cs="Arial"/>
          <w:sz w:val="20"/>
          <w:szCs w:val="20"/>
          <w:lang w:val="es-CO"/>
        </w:rPr>
        <w:t>hacer</w:t>
      </w:r>
      <w:r w:rsidRPr="00FA5DEB">
        <w:rPr>
          <w:rFonts w:ascii="Arial" w:hAnsi="Arial" w:cs="Arial"/>
          <w:spacing w:val="-12"/>
          <w:sz w:val="20"/>
          <w:szCs w:val="20"/>
          <w:lang w:val="es-CO"/>
        </w:rPr>
        <w:t xml:space="preserve"> </w:t>
      </w:r>
      <w:r w:rsidRPr="00FA5DEB">
        <w:rPr>
          <w:rFonts w:ascii="Arial" w:hAnsi="Arial" w:cs="Arial"/>
          <w:sz w:val="20"/>
          <w:szCs w:val="20"/>
          <w:lang w:val="es-CO"/>
        </w:rPr>
        <w:t>control</w:t>
      </w:r>
      <w:r w:rsidRPr="00FA5DEB">
        <w:rPr>
          <w:rFonts w:ascii="Arial" w:hAnsi="Arial" w:cs="Arial"/>
          <w:spacing w:val="-14"/>
          <w:sz w:val="20"/>
          <w:szCs w:val="20"/>
          <w:lang w:val="es-CO"/>
        </w:rPr>
        <w:t xml:space="preserve"> </w:t>
      </w:r>
      <w:r w:rsidRPr="00FA5DEB">
        <w:rPr>
          <w:rFonts w:ascii="Arial" w:hAnsi="Arial" w:cs="Arial"/>
          <w:sz w:val="20"/>
          <w:szCs w:val="20"/>
          <w:lang w:val="es-CO"/>
        </w:rPr>
        <w:t>social al</w:t>
      </w:r>
      <w:r w:rsidRPr="00FA5DEB">
        <w:rPr>
          <w:rFonts w:ascii="Arial" w:hAnsi="Arial" w:cs="Arial"/>
          <w:spacing w:val="-7"/>
          <w:sz w:val="20"/>
          <w:szCs w:val="20"/>
          <w:lang w:val="es-CO"/>
        </w:rPr>
        <w:t xml:space="preserve"> </w:t>
      </w:r>
      <w:r w:rsidRPr="00FA5DEB">
        <w:rPr>
          <w:rFonts w:ascii="Arial" w:hAnsi="Arial" w:cs="Arial"/>
          <w:sz w:val="20"/>
          <w:szCs w:val="20"/>
          <w:lang w:val="es-CO"/>
        </w:rPr>
        <w:t>presente</w:t>
      </w:r>
      <w:r w:rsidRPr="00FA5DEB">
        <w:rPr>
          <w:rFonts w:ascii="Arial" w:hAnsi="Arial" w:cs="Arial"/>
          <w:spacing w:val="-7"/>
          <w:sz w:val="20"/>
          <w:szCs w:val="20"/>
          <w:lang w:val="es-CO"/>
        </w:rPr>
        <w:t xml:space="preserve"> </w:t>
      </w:r>
      <w:r w:rsidRPr="00FA5DEB">
        <w:rPr>
          <w:rFonts w:ascii="Arial" w:hAnsi="Arial" w:cs="Arial"/>
          <w:sz w:val="20"/>
          <w:szCs w:val="20"/>
          <w:lang w:val="es-CO"/>
        </w:rPr>
        <w:t>Proceso</w:t>
      </w:r>
      <w:r w:rsidRPr="00FA5DEB">
        <w:rPr>
          <w:rFonts w:ascii="Arial" w:hAnsi="Arial" w:cs="Arial"/>
          <w:spacing w:val="-7"/>
          <w:sz w:val="20"/>
          <w:szCs w:val="20"/>
          <w:lang w:val="es-CO"/>
        </w:rPr>
        <w:t xml:space="preserve"> </w:t>
      </w:r>
      <w:r w:rsidRPr="00FA5DEB">
        <w:rPr>
          <w:rFonts w:ascii="Arial" w:hAnsi="Arial" w:cs="Arial"/>
          <w:sz w:val="20"/>
          <w:szCs w:val="20"/>
          <w:lang w:val="es-CO"/>
        </w:rPr>
        <w:t>de</w:t>
      </w:r>
      <w:r w:rsidRPr="00FA5DEB">
        <w:rPr>
          <w:rFonts w:ascii="Arial" w:hAnsi="Arial" w:cs="Arial"/>
          <w:spacing w:val="-7"/>
          <w:sz w:val="20"/>
          <w:szCs w:val="20"/>
          <w:lang w:val="es-CO"/>
        </w:rPr>
        <w:t xml:space="preserve"> </w:t>
      </w:r>
      <w:r w:rsidRPr="00FA5DEB">
        <w:rPr>
          <w:rFonts w:ascii="Arial" w:hAnsi="Arial" w:cs="Arial"/>
          <w:sz w:val="20"/>
          <w:szCs w:val="20"/>
          <w:lang w:val="es-CO"/>
        </w:rPr>
        <w:t>Contratación</w:t>
      </w:r>
      <w:r w:rsidRPr="00FA5DEB">
        <w:rPr>
          <w:rFonts w:ascii="Arial" w:hAnsi="Arial" w:cs="Arial"/>
          <w:spacing w:val="-7"/>
          <w:sz w:val="20"/>
          <w:szCs w:val="20"/>
          <w:lang w:val="es-CO"/>
        </w:rPr>
        <w:t xml:space="preserve"> </w:t>
      </w:r>
      <w:r w:rsidRPr="00FA5DEB">
        <w:rPr>
          <w:rFonts w:ascii="Arial" w:hAnsi="Arial" w:cs="Arial"/>
          <w:sz w:val="20"/>
          <w:szCs w:val="20"/>
          <w:lang w:val="es-CO"/>
        </w:rPr>
        <w:t>a</w:t>
      </w:r>
      <w:r w:rsidRPr="00FA5DEB">
        <w:rPr>
          <w:rFonts w:ascii="Arial" w:hAnsi="Arial" w:cs="Arial"/>
          <w:spacing w:val="-7"/>
          <w:sz w:val="20"/>
          <w:szCs w:val="20"/>
          <w:lang w:val="es-CO"/>
        </w:rPr>
        <w:t xml:space="preserve"> </w:t>
      </w:r>
      <w:r w:rsidRPr="00FA5DEB">
        <w:rPr>
          <w:rFonts w:ascii="Arial" w:hAnsi="Arial" w:cs="Arial"/>
          <w:sz w:val="20"/>
          <w:szCs w:val="20"/>
          <w:lang w:val="es-CO"/>
        </w:rPr>
        <w:t>que</w:t>
      </w:r>
      <w:r w:rsidRPr="00FA5DEB">
        <w:rPr>
          <w:rFonts w:ascii="Arial" w:hAnsi="Arial" w:cs="Arial"/>
          <w:spacing w:val="-7"/>
          <w:sz w:val="20"/>
          <w:szCs w:val="20"/>
          <w:lang w:val="es-CO"/>
        </w:rPr>
        <w:t xml:space="preserve"> </w:t>
      </w:r>
      <w:r w:rsidRPr="00FA5DEB">
        <w:rPr>
          <w:rFonts w:ascii="Arial" w:hAnsi="Arial" w:cs="Arial"/>
          <w:sz w:val="20"/>
          <w:szCs w:val="20"/>
          <w:lang w:val="es-CO"/>
        </w:rPr>
        <w:t>presenten</w:t>
      </w:r>
      <w:r w:rsidRPr="00FA5DEB">
        <w:rPr>
          <w:rFonts w:ascii="Arial" w:hAnsi="Arial" w:cs="Arial"/>
          <w:spacing w:val="-7"/>
          <w:sz w:val="20"/>
          <w:szCs w:val="20"/>
          <w:lang w:val="es-CO"/>
        </w:rPr>
        <w:t xml:space="preserve"> </w:t>
      </w:r>
      <w:r w:rsidRPr="00FA5DEB">
        <w:rPr>
          <w:rFonts w:ascii="Arial" w:hAnsi="Arial" w:cs="Arial"/>
          <w:sz w:val="20"/>
          <w:szCs w:val="20"/>
          <w:lang w:val="es-CO"/>
        </w:rPr>
        <w:t>las</w:t>
      </w:r>
      <w:r w:rsidRPr="00FA5DEB">
        <w:rPr>
          <w:rFonts w:ascii="Arial" w:hAnsi="Arial" w:cs="Arial"/>
          <w:spacing w:val="-7"/>
          <w:sz w:val="20"/>
          <w:szCs w:val="20"/>
          <w:lang w:val="es-CO"/>
        </w:rPr>
        <w:t xml:space="preserve"> </w:t>
      </w:r>
      <w:r w:rsidRPr="00FA5DEB">
        <w:rPr>
          <w:rFonts w:ascii="Arial" w:hAnsi="Arial" w:cs="Arial"/>
          <w:sz w:val="20"/>
          <w:szCs w:val="20"/>
          <w:lang w:val="es-CO"/>
        </w:rPr>
        <w:t>recomendaciones</w:t>
      </w:r>
      <w:r w:rsidRPr="00FA5DEB">
        <w:rPr>
          <w:rFonts w:ascii="Arial" w:hAnsi="Arial" w:cs="Arial"/>
          <w:spacing w:val="-7"/>
          <w:sz w:val="20"/>
          <w:szCs w:val="20"/>
          <w:lang w:val="es-CO"/>
        </w:rPr>
        <w:t xml:space="preserve"> </w:t>
      </w:r>
      <w:r w:rsidRPr="00FA5DEB">
        <w:rPr>
          <w:rFonts w:ascii="Arial" w:hAnsi="Arial" w:cs="Arial"/>
          <w:sz w:val="20"/>
          <w:szCs w:val="20"/>
          <w:lang w:val="es-CO"/>
        </w:rPr>
        <w:t>que</w:t>
      </w:r>
      <w:r w:rsidRPr="00FA5DEB">
        <w:rPr>
          <w:rFonts w:ascii="Arial" w:hAnsi="Arial" w:cs="Arial"/>
          <w:spacing w:val="-7"/>
          <w:sz w:val="20"/>
          <w:szCs w:val="20"/>
          <w:lang w:val="es-CO"/>
        </w:rPr>
        <w:t xml:space="preserve"> </w:t>
      </w:r>
      <w:r w:rsidRPr="00FA5DEB">
        <w:rPr>
          <w:rFonts w:ascii="Arial" w:hAnsi="Arial" w:cs="Arial"/>
          <w:sz w:val="20"/>
          <w:szCs w:val="20"/>
          <w:lang w:val="es-CO"/>
        </w:rPr>
        <w:t>consideren</w:t>
      </w:r>
      <w:r w:rsidRPr="00FA5DEB">
        <w:rPr>
          <w:rFonts w:ascii="Arial" w:hAnsi="Arial" w:cs="Arial"/>
          <w:spacing w:val="-10"/>
          <w:sz w:val="20"/>
          <w:szCs w:val="20"/>
          <w:lang w:val="es-CO"/>
        </w:rPr>
        <w:t xml:space="preserve"> </w:t>
      </w:r>
      <w:r w:rsidRPr="00FA5DEB">
        <w:rPr>
          <w:rFonts w:ascii="Arial" w:hAnsi="Arial" w:cs="Arial"/>
          <w:sz w:val="20"/>
          <w:szCs w:val="20"/>
          <w:lang w:val="es-CO"/>
        </w:rPr>
        <w:t>convenientes,</w:t>
      </w:r>
      <w:r w:rsidRPr="00FA5DEB">
        <w:rPr>
          <w:rFonts w:ascii="Arial" w:hAnsi="Arial" w:cs="Arial"/>
          <w:spacing w:val="-8"/>
          <w:sz w:val="20"/>
          <w:szCs w:val="20"/>
          <w:lang w:val="es-CO"/>
        </w:rPr>
        <w:t xml:space="preserve"> </w:t>
      </w:r>
      <w:r w:rsidRPr="00FA5DEB">
        <w:rPr>
          <w:rFonts w:ascii="Arial" w:hAnsi="Arial" w:cs="Arial"/>
          <w:sz w:val="20"/>
          <w:szCs w:val="20"/>
          <w:lang w:val="es-CO"/>
        </w:rPr>
        <w:t>intervengan en las audiencias y a que consulten los Documentos del Proceso en el</w:t>
      </w:r>
      <w:r w:rsidRPr="00FA5DEB">
        <w:rPr>
          <w:rFonts w:ascii="Arial" w:hAnsi="Arial" w:cs="Arial"/>
          <w:spacing w:val="-5"/>
          <w:sz w:val="20"/>
          <w:szCs w:val="20"/>
          <w:lang w:val="es-CO"/>
        </w:rPr>
        <w:t xml:space="preserve"> </w:t>
      </w:r>
      <w:r w:rsidRPr="00FA5DEB">
        <w:rPr>
          <w:rFonts w:ascii="Arial" w:hAnsi="Arial" w:cs="Arial"/>
          <w:sz w:val="20"/>
          <w:szCs w:val="20"/>
          <w:lang w:val="es-CO"/>
        </w:rPr>
        <w:t>SECOP II.</w:t>
      </w:r>
    </w:p>
    <w:p w14:paraId="4D564A8A" w14:textId="77777777" w:rsidR="00CD2A4A" w:rsidRPr="00FA5DEB" w:rsidRDefault="00CD2A4A" w:rsidP="00455329">
      <w:pPr>
        <w:pStyle w:val="Ttulo1"/>
        <w:autoSpaceDE w:val="0"/>
        <w:autoSpaceDN w:val="0"/>
        <w:ind w:left="0" w:right="58" w:firstLine="0"/>
        <w:rPr>
          <w:rFonts w:eastAsia="Calibri" w:cs="Arial"/>
          <w:b w:val="0"/>
          <w:bCs w:val="0"/>
          <w:lang w:val="es-CO"/>
        </w:rPr>
      </w:pPr>
    </w:p>
    <w:p w14:paraId="49B06A1E" w14:textId="056F20FF" w:rsidR="00CD2A4A" w:rsidRPr="00FA5DEB" w:rsidRDefault="00CD2A4A" w:rsidP="004624AE">
      <w:pPr>
        <w:pStyle w:val="Ttulo1"/>
        <w:numPr>
          <w:ilvl w:val="0"/>
          <w:numId w:val="8"/>
        </w:numPr>
        <w:autoSpaceDE w:val="0"/>
        <w:autoSpaceDN w:val="0"/>
        <w:ind w:right="58"/>
        <w:rPr>
          <w:rFonts w:cs="Arial"/>
          <w:lang w:val="es-CO"/>
        </w:rPr>
      </w:pPr>
      <w:r w:rsidRPr="00FA5DEB">
        <w:rPr>
          <w:rFonts w:cs="Arial"/>
          <w:lang w:val="es-CO"/>
        </w:rPr>
        <w:t>Secretaría De Transparencia</w:t>
      </w:r>
    </w:p>
    <w:p w14:paraId="0FE3D918" w14:textId="77777777" w:rsidR="00CD2A4A" w:rsidRPr="00FA5DEB" w:rsidRDefault="00CD2A4A" w:rsidP="00455329">
      <w:pPr>
        <w:pStyle w:val="Ttulo1"/>
        <w:ind w:left="0" w:right="58" w:firstLine="0"/>
        <w:jc w:val="both"/>
        <w:rPr>
          <w:rFonts w:cs="Arial"/>
          <w:b w:val="0"/>
          <w:lang w:val="es-CO"/>
        </w:rPr>
      </w:pPr>
    </w:p>
    <w:p w14:paraId="330C192E" w14:textId="77777777" w:rsidR="00CD2A4A" w:rsidRPr="00FA5DEB" w:rsidRDefault="00CD2A4A" w:rsidP="00455329">
      <w:pPr>
        <w:pStyle w:val="Ttulo1"/>
        <w:ind w:left="0" w:right="58" w:firstLine="0"/>
        <w:jc w:val="both"/>
        <w:rPr>
          <w:rFonts w:cs="Arial"/>
          <w:b w:val="0"/>
          <w:lang w:val="es-CO"/>
        </w:rPr>
      </w:pPr>
      <w:r w:rsidRPr="00FA5DEB">
        <w:rPr>
          <w:rFonts w:cs="Arial"/>
          <w:b w:val="0"/>
          <w:lang w:val="es-CO"/>
        </w:rPr>
        <w:t xml:space="preserve">En el evento de conocerse casos de corrupción en las Entidades del Estado, se reportará el hecho a la Secretaria de Transparencia de la Presidencia de la República a los números telefónicos: (1) 5870555, 01-8000-913666, vía fax al número telefónico: (1) 5960638 o personalmente en la dirección Carrera 8ª </w:t>
      </w:r>
      <w:proofErr w:type="spellStart"/>
      <w:r w:rsidRPr="00FA5DEB">
        <w:rPr>
          <w:rFonts w:cs="Arial"/>
          <w:b w:val="0"/>
          <w:lang w:val="es-CO"/>
        </w:rPr>
        <w:t>Nº</w:t>
      </w:r>
      <w:proofErr w:type="spellEnd"/>
      <w:r w:rsidRPr="00FA5DEB">
        <w:rPr>
          <w:rFonts w:cs="Arial"/>
          <w:b w:val="0"/>
          <w:lang w:val="es-CO"/>
        </w:rPr>
        <w:t xml:space="preserve"> 7–27 Bogotá D.C.</w:t>
      </w:r>
    </w:p>
    <w:p w14:paraId="722EBAAC" w14:textId="77777777" w:rsidR="00CD2A4A" w:rsidRPr="00FA5DEB" w:rsidRDefault="00CD2A4A" w:rsidP="00455329">
      <w:pPr>
        <w:pStyle w:val="Ttulo1"/>
        <w:ind w:left="0" w:right="58" w:firstLine="0"/>
        <w:jc w:val="both"/>
        <w:rPr>
          <w:rFonts w:cs="Arial"/>
          <w:b w:val="0"/>
          <w:lang w:val="es-CO"/>
        </w:rPr>
      </w:pPr>
    </w:p>
    <w:p w14:paraId="05BC44D6" w14:textId="77777777" w:rsidR="00CD2A4A" w:rsidRPr="00FA5DEB" w:rsidRDefault="00CD2A4A" w:rsidP="00455329">
      <w:pPr>
        <w:pStyle w:val="Ttulo1"/>
        <w:ind w:left="0" w:right="58" w:firstLine="0"/>
        <w:jc w:val="both"/>
        <w:rPr>
          <w:rFonts w:cs="Arial"/>
          <w:b w:val="0"/>
          <w:lang w:val="es-CO"/>
        </w:rPr>
      </w:pPr>
      <w:r w:rsidRPr="00FA5DEB">
        <w:rPr>
          <w:rFonts w:cs="Arial"/>
          <w:b w:val="0"/>
          <w:lang w:val="es-CO"/>
        </w:rPr>
        <w:t>En todas las actuaciones derivadas de las estipulaciones del presente pliego de condiciones y del contrato que forma parte del mismo, el proponente obrará con la transparencia y la moralidad que la Constitución Política y las leyes consagran.</w:t>
      </w:r>
    </w:p>
    <w:p w14:paraId="22A96C08" w14:textId="77777777" w:rsidR="00CD2A4A" w:rsidRPr="00FA5DEB" w:rsidRDefault="00CD2A4A" w:rsidP="00455329">
      <w:pPr>
        <w:pStyle w:val="Ttulo1"/>
        <w:ind w:left="0" w:right="58" w:firstLine="0"/>
        <w:jc w:val="both"/>
        <w:rPr>
          <w:rFonts w:cs="Arial"/>
          <w:b w:val="0"/>
          <w:lang w:val="es-CO"/>
        </w:rPr>
      </w:pPr>
    </w:p>
    <w:p w14:paraId="58A241C7" w14:textId="77777777" w:rsidR="00CD2A4A" w:rsidRPr="00FA5DEB" w:rsidRDefault="00CD2A4A" w:rsidP="00455329">
      <w:pPr>
        <w:pStyle w:val="Ttulo1"/>
        <w:ind w:left="0" w:right="58" w:firstLine="0"/>
        <w:jc w:val="both"/>
        <w:rPr>
          <w:rFonts w:cs="Arial"/>
          <w:b w:val="0"/>
          <w:lang w:val="es-CO"/>
        </w:rPr>
      </w:pPr>
      <w:r w:rsidRPr="00FA5DEB">
        <w:rPr>
          <w:rFonts w:cs="Arial"/>
          <w:b w:val="0"/>
          <w:lang w:val="es-CO"/>
        </w:rPr>
        <w:t>En el caso en que el Ministerio de Defensa Nacional comprobare hechos constitutivos de corrupción por parte de un proponente durante el proceso de selección, sin perjuicio de las acciones legales a que hubiere lugar, podrá rechazar la respectiva oferta.</w:t>
      </w:r>
    </w:p>
    <w:p w14:paraId="63C24516" w14:textId="77777777" w:rsidR="00CD2A4A" w:rsidRPr="00FA5DEB" w:rsidRDefault="00CD2A4A" w:rsidP="00455329">
      <w:pPr>
        <w:pStyle w:val="Ttulo1"/>
        <w:ind w:left="0" w:right="58" w:firstLine="0"/>
        <w:jc w:val="both"/>
        <w:rPr>
          <w:rFonts w:cs="Arial"/>
          <w:b w:val="0"/>
          <w:lang w:val="es-CO"/>
        </w:rPr>
      </w:pPr>
    </w:p>
    <w:p w14:paraId="2EE13602" w14:textId="77777777" w:rsidR="00CD2A4A" w:rsidRPr="00FA5DEB" w:rsidRDefault="00CD2A4A" w:rsidP="00455329">
      <w:pPr>
        <w:pStyle w:val="Ttulo1"/>
        <w:ind w:left="0" w:right="58" w:firstLine="0"/>
        <w:jc w:val="both"/>
        <w:rPr>
          <w:rFonts w:cs="Arial"/>
          <w:b w:val="0"/>
          <w:lang w:val="es-CO"/>
        </w:rPr>
      </w:pPr>
      <w:r w:rsidRPr="00FA5DEB">
        <w:rPr>
          <w:rFonts w:cs="Arial"/>
          <w:b w:val="0"/>
          <w:lang w:val="es-CO"/>
        </w:rPr>
        <w:t>Si los hechos constitutivos de corrupción tuvieren lugar dentro del plazo de ejecución del contrato, tales circunstancias podrán dar lugar a la declaratoria de caducidad, de conformidad con las reglas previstas para el efecto en la ley y en el respectivo contrato.</w:t>
      </w:r>
    </w:p>
    <w:p w14:paraId="02EB378F" w14:textId="77777777" w:rsidR="00EF234E" w:rsidRPr="00FA5DEB" w:rsidRDefault="00EF234E" w:rsidP="00455329">
      <w:pPr>
        <w:pStyle w:val="Prrafodelista"/>
        <w:autoSpaceDE w:val="0"/>
        <w:autoSpaceDN w:val="0"/>
        <w:adjustRightInd w:val="0"/>
        <w:ind w:left="360"/>
        <w:jc w:val="both"/>
        <w:rPr>
          <w:rFonts w:ascii="Arial" w:hAnsi="Arial" w:cs="Arial"/>
          <w:sz w:val="20"/>
          <w:szCs w:val="20"/>
          <w:lang w:val="es-CO"/>
        </w:rPr>
      </w:pPr>
    </w:p>
    <w:p w14:paraId="1A79AEFE" w14:textId="77777777" w:rsidR="00100924" w:rsidRPr="00FA5DEB" w:rsidRDefault="00100924" w:rsidP="004624AE">
      <w:pPr>
        <w:pStyle w:val="Prrafodelista"/>
        <w:numPr>
          <w:ilvl w:val="0"/>
          <w:numId w:val="8"/>
        </w:numPr>
        <w:autoSpaceDE w:val="0"/>
        <w:autoSpaceDN w:val="0"/>
        <w:adjustRightInd w:val="0"/>
        <w:jc w:val="both"/>
        <w:rPr>
          <w:rFonts w:ascii="Arial" w:hAnsi="Arial" w:cs="Arial"/>
          <w:sz w:val="20"/>
          <w:szCs w:val="20"/>
          <w:lang w:val="es-CO"/>
        </w:rPr>
      </w:pPr>
      <w:r w:rsidRPr="00FA5DEB">
        <w:rPr>
          <w:rFonts w:ascii="Arial" w:hAnsi="Arial" w:cs="Arial"/>
          <w:b/>
          <w:bCs/>
          <w:spacing w:val="4"/>
          <w:position w:val="-1"/>
          <w:sz w:val="20"/>
          <w:szCs w:val="20"/>
          <w:lang w:val="es-CO"/>
        </w:rPr>
        <w:t>Cos</w:t>
      </w:r>
      <w:r w:rsidRPr="00FA5DEB">
        <w:rPr>
          <w:rFonts w:ascii="Arial" w:hAnsi="Arial" w:cs="Arial"/>
          <w:b/>
          <w:bCs/>
          <w:spacing w:val="6"/>
          <w:position w:val="-1"/>
          <w:sz w:val="20"/>
          <w:szCs w:val="20"/>
          <w:lang w:val="es-CO"/>
        </w:rPr>
        <w:t>t</w:t>
      </w:r>
      <w:r w:rsidRPr="00FA5DEB">
        <w:rPr>
          <w:rFonts w:ascii="Arial" w:hAnsi="Arial" w:cs="Arial"/>
          <w:b/>
          <w:bCs/>
          <w:spacing w:val="4"/>
          <w:position w:val="-1"/>
          <w:sz w:val="20"/>
          <w:szCs w:val="20"/>
          <w:lang w:val="es-CO"/>
        </w:rPr>
        <w:t>o</w:t>
      </w:r>
      <w:r w:rsidRPr="00FA5DEB">
        <w:rPr>
          <w:rFonts w:ascii="Arial" w:hAnsi="Arial" w:cs="Arial"/>
          <w:b/>
          <w:bCs/>
          <w:position w:val="-1"/>
          <w:sz w:val="20"/>
          <w:szCs w:val="20"/>
          <w:lang w:val="es-CO"/>
        </w:rPr>
        <w:t>s</w:t>
      </w:r>
      <w:r w:rsidRPr="00FA5DEB">
        <w:rPr>
          <w:rFonts w:ascii="Arial" w:hAnsi="Arial" w:cs="Arial"/>
          <w:b/>
          <w:bCs/>
          <w:spacing w:val="10"/>
          <w:position w:val="-1"/>
          <w:sz w:val="20"/>
          <w:szCs w:val="20"/>
          <w:lang w:val="es-CO"/>
        </w:rPr>
        <w:t xml:space="preserve"> </w:t>
      </w:r>
      <w:r w:rsidRPr="00FA5DEB">
        <w:rPr>
          <w:rFonts w:ascii="Arial" w:hAnsi="Arial" w:cs="Arial"/>
          <w:b/>
          <w:bCs/>
          <w:spacing w:val="4"/>
          <w:position w:val="-1"/>
          <w:sz w:val="20"/>
          <w:szCs w:val="20"/>
          <w:lang w:val="es-CO"/>
        </w:rPr>
        <w:t>d</w:t>
      </w:r>
      <w:r w:rsidRPr="00FA5DEB">
        <w:rPr>
          <w:rFonts w:ascii="Arial" w:hAnsi="Arial" w:cs="Arial"/>
          <w:b/>
          <w:bCs/>
          <w:spacing w:val="6"/>
          <w:position w:val="-1"/>
          <w:sz w:val="20"/>
          <w:szCs w:val="20"/>
          <w:lang w:val="es-CO"/>
        </w:rPr>
        <w:t>e</w:t>
      </w:r>
      <w:r w:rsidRPr="00FA5DEB">
        <w:rPr>
          <w:rFonts w:ascii="Arial" w:hAnsi="Arial" w:cs="Arial"/>
          <w:b/>
          <w:bCs/>
          <w:spacing w:val="5"/>
          <w:position w:val="-1"/>
          <w:sz w:val="20"/>
          <w:szCs w:val="20"/>
          <w:lang w:val="es-CO"/>
        </w:rPr>
        <w:t>r</w:t>
      </w:r>
      <w:r w:rsidRPr="00FA5DEB">
        <w:rPr>
          <w:rFonts w:ascii="Arial" w:hAnsi="Arial" w:cs="Arial"/>
          <w:b/>
          <w:bCs/>
          <w:spacing w:val="6"/>
          <w:position w:val="-1"/>
          <w:sz w:val="20"/>
          <w:szCs w:val="20"/>
          <w:lang w:val="es-CO"/>
        </w:rPr>
        <w:t>i</w:t>
      </w:r>
      <w:r w:rsidRPr="00FA5DEB">
        <w:rPr>
          <w:rFonts w:ascii="Arial" w:hAnsi="Arial" w:cs="Arial"/>
          <w:b/>
          <w:bCs/>
          <w:spacing w:val="2"/>
          <w:position w:val="-1"/>
          <w:sz w:val="20"/>
          <w:szCs w:val="20"/>
          <w:lang w:val="es-CO"/>
        </w:rPr>
        <w:t>v</w:t>
      </w:r>
      <w:r w:rsidRPr="00FA5DEB">
        <w:rPr>
          <w:rFonts w:ascii="Arial" w:hAnsi="Arial" w:cs="Arial"/>
          <w:b/>
          <w:bCs/>
          <w:spacing w:val="4"/>
          <w:position w:val="-1"/>
          <w:sz w:val="20"/>
          <w:szCs w:val="20"/>
          <w:lang w:val="es-CO"/>
        </w:rPr>
        <w:t>ado</w:t>
      </w:r>
      <w:r w:rsidRPr="00FA5DEB">
        <w:rPr>
          <w:rFonts w:ascii="Arial" w:hAnsi="Arial" w:cs="Arial"/>
          <w:b/>
          <w:bCs/>
          <w:position w:val="-1"/>
          <w:sz w:val="20"/>
          <w:szCs w:val="20"/>
          <w:lang w:val="es-CO"/>
        </w:rPr>
        <w:t>s</w:t>
      </w:r>
      <w:r w:rsidRPr="00FA5DEB">
        <w:rPr>
          <w:rFonts w:ascii="Arial" w:hAnsi="Arial" w:cs="Arial"/>
          <w:b/>
          <w:bCs/>
          <w:spacing w:val="10"/>
          <w:position w:val="-1"/>
          <w:sz w:val="20"/>
          <w:szCs w:val="20"/>
          <w:lang w:val="es-CO"/>
        </w:rPr>
        <w:t xml:space="preserve"> </w:t>
      </w:r>
      <w:r w:rsidRPr="00FA5DEB">
        <w:rPr>
          <w:rFonts w:ascii="Arial" w:hAnsi="Arial" w:cs="Arial"/>
          <w:b/>
          <w:bCs/>
          <w:spacing w:val="4"/>
          <w:position w:val="-1"/>
          <w:sz w:val="20"/>
          <w:szCs w:val="20"/>
          <w:lang w:val="es-CO"/>
        </w:rPr>
        <w:t>d</w:t>
      </w:r>
      <w:r w:rsidRPr="00FA5DEB">
        <w:rPr>
          <w:rFonts w:ascii="Arial" w:hAnsi="Arial" w:cs="Arial"/>
          <w:b/>
          <w:bCs/>
          <w:position w:val="-1"/>
          <w:sz w:val="20"/>
          <w:szCs w:val="20"/>
          <w:lang w:val="es-CO"/>
        </w:rPr>
        <w:t>e</w:t>
      </w:r>
      <w:r w:rsidRPr="00FA5DEB">
        <w:rPr>
          <w:rFonts w:ascii="Arial" w:hAnsi="Arial" w:cs="Arial"/>
          <w:b/>
          <w:bCs/>
          <w:spacing w:val="10"/>
          <w:position w:val="-1"/>
          <w:sz w:val="20"/>
          <w:szCs w:val="20"/>
          <w:lang w:val="es-CO"/>
        </w:rPr>
        <w:t xml:space="preserve"> </w:t>
      </w:r>
      <w:r w:rsidRPr="00FA5DEB">
        <w:rPr>
          <w:rFonts w:ascii="Arial" w:hAnsi="Arial" w:cs="Arial"/>
          <w:b/>
          <w:bCs/>
          <w:spacing w:val="4"/>
          <w:position w:val="-1"/>
          <w:sz w:val="20"/>
          <w:szCs w:val="20"/>
          <w:lang w:val="es-CO"/>
        </w:rPr>
        <w:t>pa</w:t>
      </w:r>
      <w:r w:rsidRPr="00FA5DEB">
        <w:rPr>
          <w:rFonts w:ascii="Arial" w:hAnsi="Arial" w:cs="Arial"/>
          <w:b/>
          <w:bCs/>
          <w:spacing w:val="5"/>
          <w:position w:val="-1"/>
          <w:sz w:val="20"/>
          <w:szCs w:val="20"/>
          <w:lang w:val="es-CO"/>
        </w:rPr>
        <w:t>r</w:t>
      </w:r>
      <w:r w:rsidRPr="00FA5DEB">
        <w:rPr>
          <w:rFonts w:ascii="Arial" w:hAnsi="Arial" w:cs="Arial"/>
          <w:b/>
          <w:bCs/>
          <w:spacing w:val="6"/>
          <w:position w:val="-1"/>
          <w:sz w:val="20"/>
          <w:szCs w:val="20"/>
          <w:lang w:val="es-CO"/>
        </w:rPr>
        <w:t>ti</w:t>
      </w:r>
      <w:r w:rsidRPr="00FA5DEB">
        <w:rPr>
          <w:rFonts w:ascii="Arial" w:hAnsi="Arial" w:cs="Arial"/>
          <w:b/>
          <w:bCs/>
          <w:spacing w:val="4"/>
          <w:position w:val="-1"/>
          <w:sz w:val="20"/>
          <w:szCs w:val="20"/>
          <w:lang w:val="es-CO"/>
        </w:rPr>
        <w:t>c</w:t>
      </w:r>
      <w:r w:rsidRPr="00FA5DEB">
        <w:rPr>
          <w:rFonts w:ascii="Arial" w:hAnsi="Arial" w:cs="Arial"/>
          <w:b/>
          <w:bCs/>
          <w:spacing w:val="6"/>
          <w:position w:val="-1"/>
          <w:sz w:val="20"/>
          <w:szCs w:val="20"/>
          <w:lang w:val="es-CO"/>
        </w:rPr>
        <w:t>i</w:t>
      </w:r>
      <w:r w:rsidRPr="00FA5DEB">
        <w:rPr>
          <w:rFonts w:ascii="Arial" w:hAnsi="Arial" w:cs="Arial"/>
          <w:b/>
          <w:bCs/>
          <w:spacing w:val="4"/>
          <w:position w:val="-1"/>
          <w:sz w:val="20"/>
          <w:szCs w:val="20"/>
          <w:lang w:val="es-CO"/>
        </w:rPr>
        <w:t>pa</w:t>
      </w:r>
      <w:r w:rsidRPr="00FA5DEB">
        <w:rPr>
          <w:rFonts w:ascii="Arial" w:hAnsi="Arial" w:cs="Arial"/>
          <w:b/>
          <w:bCs/>
          <w:position w:val="-1"/>
          <w:sz w:val="20"/>
          <w:szCs w:val="20"/>
          <w:lang w:val="es-CO"/>
        </w:rPr>
        <w:t>r</w:t>
      </w:r>
      <w:r w:rsidRPr="00FA5DEB">
        <w:rPr>
          <w:rFonts w:ascii="Arial" w:hAnsi="Arial" w:cs="Arial"/>
          <w:b/>
          <w:bCs/>
          <w:spacing w:val="9"/>
          <w:position w:val="-1"/>
          <w:sz w:val="20"/>
          <w:szCs w:val="20"/>
          <w:lang w:val="es-CO"/>
        </w:rPr>
        <w:t xml:space="preserve"> </w:t>
      </w:r>
      <w:r w:rsidRPr="00FA5DEB">
        <w:rPr>
          <w:rFonts w:ascii="Arial" w:hAnsi="Arial" w:cs="Arial"/>
          <w:b/>
          <w:bCs/>
          <w:spacing w:val="4"/>
          <w:position w:val="-1"/>
          <w:sz w:val="20"/>
          <w:szCs w:val="20"/>
          <w:lang w:val="es-CO"/>
        </w:rPr>
        <w:t>e</w:t>
      </w:r>
      <w:r w:rsidRPr="00FA5DEB">
        <w:rPr>
          <w:rFonts w:ascii="Arial" w:hAnsi="Arial" w:cs="Arial"/>
          <w:b/>
          <w:bCs/>
          <w:position w:val="-1"/>
          <w:sz w:val="20"/>
          <w:szCs w:val="20"/>
          <w:lang w:val="es-CO"/>
        </w:rPr>
        <w:t>n</w:t>
      </w:r>
      <w:r w:rsidRPr="00FA5DEB">
        <w:rPr>
          <w:rFonts w:ascii="Arial" w:hAnsi="Arial" w:cs="Arial"/>
          <w:b/>
          <w:bCs/>
          <w:spacing w:val="10"/>
          <w:position w:val="-1"/>
          <w:sz w:val="20"/>
          <w:szCs w:val="20"/>
          <w:lang w:val="es-CO"/>
        </w:rPr>
        <w:t xml:space="preserve"> </w:t>
      </w:r>
      <w:r w:rsidRPr="00FA5DEB">
        <w:rPr>
          <w:rFonts w:ascii="Arial" w:hAnsi="Arial" w:cs="Arial"/>
          <w:b/>
          <w:bCs/>
          <w:spacing w:val="2"/>
          <w:position w:val="-1"/>
          <w:sz w:val="20"/>
          <w:szCs w:val="20"/>
          <w:lang w:val="es-CO"/>
        </w:rPr>
        <w:t>e</w:t>
      </w:r>
      <w:r w:rsidRPr="00FA5DEB">
        <w:rPr>
          <w:rFonts w:ascii="Arial" w:hAnsi="Arial" w:cs="Arial"/>
          <w:b/>
          <w:bCs/>
          <w:position w:val="-1"/>
          <w:sz w:val="20"/>
          <w:szCs w:val="20"/>
          <w:lang w:val="es-CO"/>
        </w:rPr>
        <w:t>l</w:t>
      </w:r>
      <w:r w:rsidRPr="00FA5DEB">
        <w:rPr>
          <w:rFonts w:ascii="Arial" w:hAnsi="Arial" w:cs="Arial"/>
          <w:b/>
          <w:bCs/>
          <w:spacing w:val="11"/>
          <w:position w:val="-1"/>
          <w:sz w:val="20"/>
          <w:szCs w:val="20"/>
          <w:lang w:val="es-CO"/>
        </w:rPr>
        <w:t xml:space="preserve"> </w:t>
      </w:r>
      <w:r w:rsidRPr="00FA5DEB">
        <w:rPr>
          <w:rFonts w:ascii="Arial" w:hAnsi="Arial" w:cs="Arial"/>
          <w:b/>
          <w:bCs/>
          <w:spacing w:val="4"/>
          <w:position w:val="-1"/>
          <w:sz w:val="20"/>
          <w:szCs w:val="20"/>
          <w:lang w:val="es-CO"/>
        </w:rPr>
        <w:t>P</w:t>
      </w:r>
      <w:r w:rsidRPr="00FA5DEB">
        <w:rPr>
          <w:rFonts w:ascii="Arial" w:hAnsi="Arial" w:cs="Arial"/>
          <w:b/>
          <w:bCs/>
          <w:spacing w:val="5"/>
          <w:position w:val="-1"/>
          <w:sz w:val="20"/>
          <w:szCs w:val="20"/>
          <w:lang w:val="es-CO"/>
        </w:rPr>
        <w:t>r</w:t>
      </w:r>
      <w:r w:rsidRPr="00FA5DEB">
        <w:rPr>
          <w:rFonts w:ascii="Arial" w:hAnsi="Arial" w:cs="Arial"/>
          <w:b/>
          <w:bCs/>
          <w:spacing w:val="4"/>
          <w:position w:val="-1"/>
          <w:sz w:val="20"/>
          <w:szCs w:val="20"/>
          <w:lang w:val="es-CO"/>
        </w:rPr>
        <w:t>oc</w:t>
      </w:r>
      <w:r w:rsidRPr="00FA5DEB">
        <w:rPr>
          <w:rFonts w:ascii="Arial" w:hAnsi="Arial" w:cs="Arial"/>
          <w:b/>
          <w:bCs/>
          <w:spacing w:val="2"/>
          <w:position w:val="-1"/>
          <w:sz w:val="20"/>
          <w:szCs w:val="20"/>
          <w:lang w:val="es-CO"/>
        </w:rPr>
        <w:t>e</w:t>
      </w:r>
      <w:r w:rsidRPr="00FA5DEB">
        <w:rPr>
          <w:rFonts w:ascii="Arial" w:hAnsi="Arial" w:cs="Arial"/>
          <w:b/>
          <w:bCs/>
          <w:spacing w:val="4"/>
          <w:position w:val="-1"/>
          <w:sz w:val="20"/>
          <w:szCs w:val="20"/>
          <w:lang w:val="es-CO"/>
        </w:rPr>
        <w:t>s</w:t>
      </w:r>
      <w:r w:rsidRPr="00FA5DEB">
        <w:rPr>
          <w:rFonts w:ascii="Arial" w:hAnsi="Arial" w:cs="Arial"/>
          <w:b/>
          <w:bCs/>
          <w:position w:val="-1"/>
          <w:sz w:val="20"/>
          <w:szCs w:val="20"/>
          <w:lang w:val="es-CO"/>
        </w:rPr>
        <w:t>o</w:t>
      </w:r>
      <w:r w:rsidRPr="00FA5DEB">
        <w:rPr>
          <w:rFonts w:ascii="Arial" w:hAnsi="Arial" w:cs="Arial"/>
          <w:b/>
          <w:bCs/>
          <w:spacing w:val="10"/>
          <w:position w:val="-1"/>
          <w:sz w:val="20"/>
          <w:szCs w:val="20"/>
          <w:lang w:val="es-CO"/>
        </w:rPr>
        <w:t xml:space="preserve"> </w:t>
      </w:r>
      <w:r w:rsidRPr="00FA5DEB">
        <w:rPr>
          <w:rFonts w:ascii="Arial" w:hAnsi="Arial" w:cs="Arial"/>
          <w:b/>
          <w:bCs/>
          <w:spacing w:val="4"/>
          <w:position w:val="-1"/>
          <w:sz w:val="20"/>
          <w:szCs w:val="20"/>
          <w:lang w:val="es-CO"/>
        </w:rPr>
        <w:t>d</w:t>
      </w:r>
      <w:r w:rsidRPr="00FA5DEB">
        <w:rPr>
          <w:rFonts w:ascii="Arial" w:hAnsi="Arial" w:cs="Arial"/>
          <w:b/>
          <w:bCs/>
          <w:position w:val="-1"/>
          <w:sz w:val="20"/>
          <w:szCs w:val="20"/>
          <w:lang w:val="es-CO"/>
        </w:rPr>
        <w:t>e</w:t>
      </w:r>
      <w:r w:rsidRPr="00FA5DEB">
        <w:rPr>
          <w:rFonts w:ascii="Arial" w:hAnsi="Arial" w:cs="Arial"/>
          <w:b/>
          <w:bCs/>
          <w:spacing w:val="10"/>
          <w:position w:val="-1"/>
          <w:sz w:val="20"/>
          <w:szCs w:val="20"/>
          <w:lang w:val="es-CO"/>
        </w:rPr>
        <w:t xml:space="preserve"> </w:t>
      </w:r>
      <w:r w:rsidRPr="00FA5DEB">
        <w:rPr>
          <w:rFonts w:ascii="Arial" w:hAnsi="Arial" w:cs="Arial"/>
          <w:b/>
          <w:bCs/>
          <w:spacing w:val="4"/>
          <w:position w:val="-1"/>
          <w:sz w:val="20"/>
          <w:szCs w:val="20"/>
          <w:lang w:val="es-CO"/>
        </w:rPr>
        <w:t>Con</w:t>
      </w:r>
      <w:r w:rsidRPr="00FA5DEB">
        <w:rPr>
          <w:rFonts w:ascii="Arial" w:hAnsi="Arial" w:cs="Arial"/>
          <w:b/>
          <w:bCs/>
          <w:spacing w:val="6"/>
          <w:position w:val="-1"/>
          <w:sz w:val="20"/>
          <w:szCs w:val="20"/>
          <w:lang w:val="es-CO"/>
        </w:rPr>
        <w:t>t</w:t>
      </w:r>
      <w:r w:rsidRPr="00FA5DEB">
        <w:rPr>
          <w:rFonts w:ascii="Arial" w:hAnsi="Arial" w:cs="Arial"/>
          <w:b/>
          <w:bCs/>
          <w:spacing w:val="5"/>
          <w:position w:val="-1"/>
          <w:sz w:val="20"/>
          <w:szCs w:val="20"/>
          <w:lang w:val="es-CO"/>
        </w:rPr>
        <w:t>r</w:t>
      </w:r>
      <w:r w:rsidRPr="00FA5DEB">
        <w:rPr>
          <w:rFonts w:ascii="Arial" w:hAnsi="Arial" w:cs="Arial"/>
          <w:b/>
          <w:bCs/>
          <w:spacing w:val="4"/>
          <w:position w:val="-1"/>
          <w:sz w:val="20"/>
          <w:szCs w:val="20"/>
          <w:lang w:val="es-CO"/>
        </w:rPr>
        <w:t>a</w:t>
      </w:r>
      <w:r w:rsidRPr="00FA5DEB">
        <w:rPr>
          <w:rFonts w:ascii="Arial" w:hAnsi="Arial" w:cs="Arial"/>
          <w:b/>
          <w:bCs/>
          <w:spacing w:val="6"/>
          <w:position w:val="-1"/>
          <w:sz w:val="20"/>
          <w:szCs w:val="20"/>
          <w:lang w:val="es-CO"/>
        </w:rPr>
        <w:t>t</w:t>
      </w:r>
      <w:r w:rsidRPr="00FA5DEB">
        <w:rPr>
          <w:rFonts w:ascii="Arial" w:hAnsi="Arial" w:cs="Arial"/>
          <w:b/>
          <w:bCs/>
          <w:spacing w:val="4"/>
          <w:position w:val="-1"/>
          <w:sz w:val="20"/>
          <w:szCs w:val="20"/>
          <w:lang w:val="es-CO"/>
        </w:rPr>
        <w:t>ac</w:t>
      </w:r>
      <w:r w:rsidRPr="00FA5DEB">
        <w:rPr>
          <w:rFonts w:ascii="Arial" w:hAnsi="Arial" w:cs="Arial"/>
          <w:b/>
          <w:bCs/>
          <w:spacing w:val="6"/>
          <w:position w:val="-1"/>
          <w:sz w:val="20"/>
          <w:szCs w:val="20"/>
          <w:lang w:val="es-CO"/>
        </w:rPr>
        <w:t>i</w:t>
      </w:r>
      <w:r w:rsidRPr="00FA5DEB">
        <w:rPr>
          <w:rFonts w:ascii="Arial" w:hAnsi="Arial" w:cs="Arial"/>
          <w:b/>
          <w:bCs/>
          <w:spacing w:val="4"/>
          <w:position w:val="-1"/>
          <w:sz w:val="20"/>
          <w:szCs w:val="20"/>
          <w:lang w:val="es-CO"/>
        </w:rPr>
        <w:t>ó</w:t>
      </w:r>
      <w:r w:rsidRPr="00FA5DEB">
        <w:rPr>
          <w:rFonts w:ascii="Arial" w:hAnsi="Arial" w:cs="Arial"/>
          <w:b/>
          <w:bCs/>
          <w:position w:val="-1"/>
          <w:sz w:val="20"/>
          <w:szCs w:val="20"/>
          <w:lang w:val="es-CO"/>
        </w:rPr>
        <w:t>n</w:t>
      </w:r>
      <w:r w:rsidR="009B51EE" w:rsidRPr="00FA5DEB">
        <w:rPr>
          <w:rFonts w:ascii="Arial" w:hAnsi="Arial" w:cs="Arial"/>
          <w:b/>
          <w:bCs/>
          <w:position w:val="-1"/>
          <w:sz w:val="20"/>
          <w:szCs w:val="20"/>
          <w:lang w:val="es-CO"/>
        </w:rPr>
        <w:t>.</w:t>
      </w:r>
    </w:p>
    <w:p w14:paraId="6A05A809" w14:textId="77777777" w:rsidR="00D158BC" w:rsidRPr="00FA5DEB" w:rsidRDefault="00D158BC" w:rsidP="00455329">
      <w:pPr>
        <w:pStyle w:val="Prrafodelista"/>
        <w:autoSpaceDE w:val="0"/>
        <w:autoSpaceDN w:val="0"/>
        <w:adjustRightInd w:val="0"/>
        <w:jc w:val="both"/>
        <w:rPr>
          <w:rFonts w:ascii="Arial" w:hAnsi="Arial" w:cs="Arial"/>
          <w:sz w:val="20"/>
          <w:szCs w:val="20"/>
          <w:lang w:val="es-CO"/>
        </w:rPr>
      </w:pPr>
    </w:p>
    <w:p w14:paraId="2844B891" w14:textId="77777777" w:rsidR="00100924" w:rsidRPr="00FA5DEB" w:rsidRDefault="00100924" w:rsidP="00455329">
      <w:pPr>
        <w:pStyle w:val="Prrafodelista"/>
        <w:autoSpaceDE w:val="0"/>
        <w:autoSpaceDN w:val="0"/>
        <w:adjustRightInd w:val="0"/>
        <w:jc w:val="both"/>
        <w:rPr>
          <w:rFonts w:ascii="Arial" w:hAnsi="Arial" w:cs="Arial"/>
          <w:sz w:val="20"/>
          <w:szCs w:val="20"/>
          <w:lang w:val="es-CO"/>
        </w:rPr>
      </w:pPr>
      <w:r w:rsidRPr="00FA5DEB">
        <w:rPr>
          <w:rFonts w:ascii="Arial" w:hAnsi="Arial" w:cs="Arial"/>
          <w:sz w:val="20"/>
          <w:szCs w:val="20"/>
          <w:lang w:val="es-CO"/>
        </w:rPr>
        <w:t>Los</w:t>
      </w:r>
      <w:r w:rsidRPr="00FA5DEB">
        <w:rPr>
          <w:rFonts w:ascii="Arial" w:hAnsi="Arial" w:cs="Arial"/>
          <w:spacing w:val="8"/>
          <w:sz w:val="20"/>
          <w:szCs w:val="20"/>
          <w:lang w:val="es-CO"/>
        </w:rPr>
        <w:t xml:space="preserve"> </w:t>
      </w:r>
      <w:r w:rsidRPr="00FA5DEB">
        <w:rPr>
          <w:rFonts w:ascii="Arial" w:hAnsi="Arial" w:cs="Arial"/>
          <w:spacing w:val="1"/>
          <w:sz w:val="20"/>
          <w:szCs w:val="20"/>
          <w:lang w:val="es-CO"/>
        </w:rPr>
        <w:t>c</w:t>
      </w:r>
      <w:r w:rsidRPr="00FA5DEB">
        <w:rPr>
          <w:rFonts w:ascii="Arial" w:hAnsi="Arial" w:cs="Arial"/>
          <w:sz w:val="20"/>
          <w:szCs w:val="20"/>
          <w:lang w:val="es-CO"/>
        </w:rPr>
        <w:t>o</w:t>
      </w:r>
      <w:r w:rsidRPr="00FA5DEB">
        <w:rPr>
          <w:rFonts w:ascii="Arial" w:hAnsi="Arial" w:cs="Arial"/>
          <w:spacing w:val="1"/>
          <w:sz w:val="20"/>
          <w:szCs w:val="20"/>
          <w:lang w:val="es-CO"/>
        </w:rPr>
        <w:t>s</w:t>
      </w:r>
      <w:r w:rsidRPr="00FA5DEB">
        <w:rPr>
          <w:rFonts w:ascii="Arial" w:hAnsi="Arial" w:cs="Arial"/>
          <w:sz w:val="20"/>
          <w:szCs w:val="20"/>
          <w:lang w:val="es-CO"/>
        </w:rPr>
        <w:t>tos</w:t>
      </w:r>
      <w:r w:rsidRPr="00FA5DEB">
        <w:rPr>
          <w:rFonts w:ascii="Arial" w:hAnsi="Arial" w:cs="Arial"/>
          <w:spacing w:val="10"/>
          <w:sz w:val="20"/>
          <w:szCs w:val="20"/>
          <w:lang w:val="es-CO"/>
        </w:rPr>
        <w:t xml:space="preserve"> </w:t>
      </w:r>
      <w:r w:rsidRPr="00FA5DEB">
        <w:rPr>
          <w:rFonts w:ascii="Arial" w:hAnsi="Arial" w:cs="Arial"/>
          <w:sz w:val="20"/>
          <w:szCs w:val="20"/>
          <w:lang w:val="es-CO"/>
        </w:rPr>
        <w:t>y</w:t>
      </w:r>
      <w:r w:rsidRPr="00FA5DEB">
        <w:rPr>
          <w:rFonts w:ascii="Arial" w:hAnsi="Arial" w:cs="Arial"/>
          <w:spacing w:val="5"/>
          <w:sz w:val="20"/>
          <w:szCs w:val="20"/>
          <w:lang w:val="es-CO"/>
        </w:rPr>
        <w:t xml:space="preserve"> </w:t>
      </w:r>
      <w:r w:rsidRPr="00FA5DEB">
        <w:rPr>
          <w:rFonts w:ascii="Arial" w:hAnsi="Arial" w:cs="Arial"/>
          <w:spacing w:val="2"/>
          <w:sz w:val="20"/>
          <w:szCs w:val="20"/>
          <w:lang w:val="es-CO"/>
        </w:rPr>
        <w:t>g</w:t>
      </w:r>
      <w:r w:rsidRPr="00FA5DEB">
        <w:rPr>
          <w:rFonts w:ascii="Arial" w:hAnsi="Arial" w:cs="Arial"/>
          <w:sz w:val="20"/>
          <w:szCs w:val="20"/>
          <w:lang w:val="es-CO"/>
        </w:rPr>
        <w:t>a</w:t>
      </w:r>
      <w:r w:rsidRPr="00FA5DEB">
        <w:rPr>
          <w:rFonts w:ascii="Arial" w:hAnsi="Arial" w:cs="Arial"/>
          <w:spacing w:val="1"/>
          <w:sz w:val="20"/>
          <w:szCs w:val="20"/>
          <w:lang w:val="es-CO"/>
        </w:rPr>
        <w:t>s</w:t>
      </w:r>
      <w:r w:rsidRPr="00FA5DEB">
        <w:rPr>
          <w:rFonts w:ascii="Arial" w:hAnsi="Arial" w:cs="Arial"/>
          <w:sz w:val="20"/>
          <w:szCs w:val="20"/>
          <w:lang w:val="es-CO"/>
        </w:rPr>
        <w:t>tos</w:t>
      </w:r>
      <w:r w:rsidRPr="00FA5DEB">
        <w:rPr>
          <w:rFonts w:ascii="Arial" w:hAnsi="Arial" w:cs="Arial"/>
          <w:spacing w:val="5"/>
          <w:sz w:val="20"/>
          <w:szCs w:val="20"/>
          <w:lang w:val="es-CO"/>
        </w:rPr>
        <w:t xml:space="preserve"> </w:t>
      </w:r>
      <w:r w:rsidRPr="00FA5DEB">
        <w:rPr>
          <w:rFonts w:ascii="Arial" w:hAnsi="Arial" w:cs="Arial"/>
          <w:sz w:val="20"/>
          <w:szCs w:val="20"/>
          <w:lang w:val="es-CO"/>
        </w:rPr>
        <w:t>en</w:t>
      </w:r>
      <w:r w:rsidRPr="00FA5DEB">
        <w:rPr>
          <w:rFonts w:ascii="Arial" w:hAnsi="Arial" w:cs="Arial"/>
          <w:spacing w:val="10"/>
          <w:sz w:val="20"/>
          <w:szCs w:val="20"/>
          <w:lang w:val="es-CO"/>
        </w:rPr>
        <w:t xml:space="preserve"> </w:t>
      </w:r>
      <w:r w:rsidRPr="00FA5DEB">
        <w:rPr>
          <w:rFonts w:ascii="Arial" w:hAnsi="Arial" w:cs="Arial"/>
          <w:spacing w:val="2"/>
          <w:sz w:val="20"/>
          <w:szCs w:val="20"/>
          <w:lang w:val="es-CO"/>
        </w:rPr>
        <w:t>q</w:t>
      </w:r>
      <w:r w:rsidRPr="00FA5DEB">
        <w:rPr>
          <w:rFonts w:ascii="Arial" w:hAnsi="Arial" w:cs="Arial"/>
          <w:sz w:val="20"/>
          <w:szCs w:val="20"/>
          <w:lang w:val="es-CO"/>
        </w:rPr>
        <w:t>ue</w:t>
      </w:r>
      <w:r w:rsidRPr="00FA5DEB">
        <w:rPr>
          <w:rFonts w:ascii="Arial" w:hAnsi="Arial" w:cs="Arial"/>
          <w:spacing w:val="10"/>
          <w:sz w:val="20"/>
          <w:szCs w:val="20"/>
          <w:lang w:val="es-CO"/>
        </w:rPr>
        <w:t xml:space="preserve"> </w:t>
      </w:r>
      <w:r w:rsidRPr="00FA5DEB">
        <w:rPr>
          <w:rFonts w:ascii="Arial" w:hAnsi="Arial" w:cs="Arial"/>
          <w:spacing w:val="-1"/>
          <w:sz w:val="20"/>
          <w:szCs w:val="20"/>
          <w:lang w:val="es-CO"/>
        </w:rPr>
        <w:t>l</w:t>
      </w:r>
      <w:r w:rsidRPr="00FA5DEB">
        <w:rPr>
          <w:rFonts w:ascii="Arial" w:hAnsi="Arial" w:cs="Arial"/>
          <w:sz w:val="20"/>
          <w:szCs w:val="20"/>
          <w:lang w:val="es-CO"/>
        </w:rPr>
        <w:t>os</w:t>
      </w:r>
      <w:r w:rsidRPr="00FA5DEB">
        <w:rPr>
          <w:rFonts w:ascii="Arial" w:hAnsi="Arial" w:cs="Arial"/>
          <w:spacing w:val="9"/>
          <w:sz w:val="20"/>
          <w:szCs w:val="20"/>
          <w:lang w:val="es-CO"/>
        </w:rPr>
        <w:t xml:space="preserve"> </w:t>
      </w:r>
      <w:r w:rsidRPr="00FA5DEB">
        <w:rPr>
          <w:rFonts w:ascii="Arial" w:hAnsi="Arial" w:cs="Arial"/>
          <w:spacing w:val="1"/>
          <w:sz w:val="20"/>
          <w:szCs w:val="20"/>
          <w:lang w:val="es-CO"/>
        </w:rPr>
        <w:t>i</w:t>
      </w:r>
      <w:r w:rsidRPr="00FA5DEB">
        <w:rPr>
          <w:rFonts w:ascii="Arial" w:hAnsi="Arial" w:cs="Arial"/>
          <w:sz w:val="20"/>
          <w:szCs w:val="20"/>
          <w:lang w:val="es-CO"/>
        </w:rPr>
        <w:t>nt</w:t>
      </w:r>
      <w:r w:rsidRPr="00FA5DEB">
        <w:rPr>
          <w:rFonts w:ascii="Arial" w:hAnsi="Arial" w:cs="Arial"/>
          <w:spacing w:val="-1"/>
          <w:sz w:val="20"/>
          <w:szCs w:val="20"/>
          <w:lang w:val="es-CO"/>
        </w:rPr>
        <w:t>e</w:t>
      </w:r>
      <w:r w:rsidRPr="00FA5DEB">
        <w:rPr>
          <w:rFonts w:ascii="Arial" w:hAnsi="Arial" w:cs="Arial"/>
          <w:spacing w:val="1"/>
          <w:sz w:val="20"/>
          <w:szCs w:val="20"/>
          <w:lang w:val="es-CO"/>
        </w:rPr>
        <w:t>r</w:t>
      </w:r>
      <w:r w:rsidRPr="00FA5DEB">
        <w:rPr>
          <w:rFonts w:ascii="Arial" w:hAnsi="Arial" w:cs="Arial"/>
          <w:sz w:val="20"/>
          <w:szCs w:val="20"/>
          <w:lang w:val="es-CO"/>
        </w:rPr>
        <w:t>e</w:t>
      </w:r>
      <w:r w:rsidRPr="00FA5DEB">
        <w:rPr>
          <w:rFonts w:ascii="Arial" w:hAnsi="Arial" w:cs="Arial"/>
          <w:spacing w:val="1"/>
          <w:sz w:val="20"/>
          <w:szCs w:val="20"/>
          <w:lang w:val="es-CO"/>
        </w:rPr>
        <w:t>s</w:t>
      </w:r>
      <w:r w:rsidRPr="00FA5DEB">
        <w:rPr>
          <w:rFonts w:ascii="Arial" w:hAnsi="Arial" w:cs="Arial"/>
          <w:spacing w:val="2"/>
          <w:sz w:val="20"/>
          <w:szCs w:val="20"/>
          <w:lang w:val="es-CO"/>
        </w:rPr>
        <w:t>a</w:t>
      </w:r>
      <w:r w:rsidRPr="00FA5DEB">
        <w:rPr>
          <w:rFonts w:ascii="Arial" w:hAnsi="Arial" w:cs="Arial"/>
          <w:sz w:val="20"/>
          <w:szCs w:val="20"/>
          <w:lang w:val="es-CO"/>
        </w:rPr>
        <w:t>d</w:t>
      </w:r>
      <w:r w:rsidRPr="00FA5DEB">
        <w:rPr>
          <w:rFonts w:ascii="Arial" w:hAnsi="Arial" w:cs="Arial"/>
          <w:spacing w:val="-1"/>
          <w:sz w:val="20"/>
          <w:szCs w:val="20"/>
          <w:lang w:val="es-CO"/>
        </w:rPr>
        <w:t>o</w:t>
      </w:r>
      <w:r w:rsidRPr="00FA5DEB">
        <w:rPr>
          <w:rFonts w:ascii="Arial" w:hAnsi="Arial" w:cs="Arial"/>
          <w:sz w:val="20"/>
          <w:szCs w:val="20"/>
          <w:lang w:val="es-CO"/>
        </w:rPr>
        <w:t>s</w:t>
      </w:r>
      <w:r w:rsidRPr="00FA5DEB">
        <w:rPr>
          <w:rFonts w:ascii="Arial" w:hAnsi="Arial" w:cs="Arial"/>
          <w:spacing w:val="5"/>
          <w:sz w:val="20"/>
          <w:szCs w:val="20"/>
          <w:lang w:val="es-CO"/>
        </w:rPr>
        <w:t xml:space="preserve"> </w:t>
      </w:r>
      <w:r w:rsidRPr="00FA5DEB">
        <w:rPr>
          <w:rFonts w:ascii="Arial" w:hAnsi="Arial" w:cs="Arial"/>
          <w:spacing w:val="-1"/>
          <w:sz w:val="20"/>
          <w:szCs w:val="20"/>
          <w:lang w:val="es-CO"/>
        </w:rPr>
        <w:t>i</w:t>
      </w:r>
      <w:r w:rsidRPr="00FA5DEB">
        <w:rPr>
          <w:rFonts w:ascii="Arial" w:hAnsi="Arial" w:cs="Arial"/>
          <w:sz w:val="20"/>
          <w:szCs w:val="20"/>
          <w:lang w:val="es-CO"/>
        </w:rPr>
        <w:t>n</w:t>
      </w:r>
      <w:r w:rsidRPr="00FA5DEB">
        <w:rPr>
          <w:rFonts w:ascii="Arial" w:hAnsi="Arial" w:cs="Arial"/>
          <w:spacing w:val="1"/>
          <w:sz w:val="20"/>
          <w:szCs w:val="20"/>
          <w:lang w:val="es-CO"/>
        </w:rPr>
        <w:t>c</w:t>
      </w:r>
      <w:r w:rsidRPr="00FA5DEB">
        <w:rPr>
          <w:rFonts w:ascii="Arial" w:hAnsi="Arial" w:cs="Arial"/>
          <w:sz w:val="20"/>
          <w:szCs w:val="20"/>
          <w:lang w:val="es-CO"/>
        </w:rPr>
        <w:t>ur</w:t>
      </w:r>
      <w:r w:rsidRPr="00FA5DEB">
        <w:rPr>
          <w:rFonts w:ascii="Arial" w:hAnsi="Arial" w:cs="Arial"/>
          <w:spacing w:val="1"/>
          <w:sz w:val="20"/>
          <w:szCs w:val="20"/>
          <w:lang w:val="es-CO"/>
        </w:rPr>
        <w:t>r</w:t>
      </w:r>
      <w:r w:rsidRPr="00FA5DEB">
        <w:rPr>
          <w:rFonts w:ascii="Arial" w:hAnsi="Arial" w:cs="Arial"/>
          <w:spacing w:val="2"/>
          <w:sz w:val="20"/>
          <w:szCs w:val="20"/>
          <w:lang w:val="es-CO"/>
        </w:rPr>
        <w:t>a</w:t>
      </w:r>
      <w:r w:rsidRPr="00FA5DEB">
        <w:rPr>
          <w:rFonts w:ascii="Arial" w:hAnsi="Arial" w:cs="Arial"/>
          <w:sz w:val="20"/>
          <w:szCs w:val="20"/>
          <w:lang w:val="es-CO"/>
        </w:rPr>
        <w:t>n</w:t>
      </w:r>
      <w:r w:rsidRPr="00FA5DEB">
        <w:rPr>
          <w:rFonts w:ascii="Arial" w:hAnsi="Arial" w:cs="Arial"/>
          <w:spacing w:val="3"/>
          <w:sz w:val="20"/>
          <w:szCs w:val="20"/>
          <w:lang w:val="es-CO"/>
        </w:rPr>
        <w:t xml:space="preserve"> </w:t>
      </w:r>
      <w:r w:rsidRPr="00FA5DEB">
        <w:rPr>
          <w:rFonts w:ascii="Arial" w:hAnsi="Arial" w:cs="Arial"/>
          <w:spacing w:val="1"/>
          <w:sz w:val="20"/>
          <w:szCs w:val="20"/>
          <w:lang w:val="es-CO"/>
        </w:rPr>
        <w:t>c</w:t>
      </w:r>
      <w:r w:rsidRPr="00FA5DEB">
        <w:rPr>
          <w:rFonts w:ascii="Arial" w:hAnsi="Arial" w:cs="Arial"/>
          <w:sz w:val="20"/>
          <w:szCs w:val="20"/>
          <w:lang w:val="es-CO"/>
        </w:rPr>
        <w:t>on</w:t>
      </w:r>
      <w:r w:rsidRPr="00FA5DEB">
        <w:rPr>
          <w:rFonts w:ascii="Arial" w:hAnsi="Arial" w:cs="Arial"/>
          <w:spacing w:val="9"/>
          <w:sz w:val="20"/>
          <w:szCs w:val="20"/>
          <w:lang w:val="es-CO"/>
        </w:rPr>
        <w:t xml:space="preserve"> </w:t>
      </w:r>
      <w:r w:rsidRPr="00FA5DEB">
        <w:rPr>
          <w:rFonts w:ascii="Arial" w:hAnsi="Arial" w:cs="Arial"/>
          <w:sz w:val="20"/>
          <w:szCs w:val="20"/>
          <w:lang w:val="es-CO"/>
        </w:rPr>
        <w:t>o</w:t>
      </w:r>
      <w:r w:rsidRPr="00FA5DEB">
        <w:rPr>
          <w:rFonts w:ascii="Arial" w:hAnsi="Arial" w:cs="Arial"/>
          <w:spacing w:val="1"/>
          <w:sz w:val="20"/>
          <w:szCs w:val="20"/>
          <w:lang w:val="es-CO"/>
        </w:rPr>
        <w:t>c</w:t>
      </w:r>
      <w:r w:rsidRPr="00FA5DEB">
        <w:rPr>
          <w:rFonts w:ascii="Arial" w:hAnsi="Arial" w:cs="Arial"/>
          <w:sz w:val="20"/>
          <w:szCs w:val="20"/>
          <w:lang w:val="es-CO"/>
        </w:rPr>
        <w:t>a</w:t>
      </w:r>
      <w:r w:rsidRPr="00FA5DEB">
        <w:rPr>
          <w:rFonts w:ascii="Arial" w:hAnsi="Arial" w:cs="Arial"/>
          <w:spacing w:val="1"/>
          <w:sz w:val="20"/>
          <w:szCs w:val="20"/>
          <w:lang w:val="es-CO"/>
        </w:rPr>
        <w:t>s</w:t>
      </w:r>
      <w:r w:rsidRPr="00FA5DEB">
        <w:rPr>
          <w:rFonts w:ascii="Arial" w:hAnsi="Arial" w:cs="Arial"/>
          <w:spacing w:val="-1"/>
          <w:sz w:val="20"/>
          <w:szCs w:val="20"/>
          <w:lang w:val="es-CO"/>
        </w:rPr>
        <w:t>i</w:t>
      </w:r>
      <w:r w:rsidRPr="00FA5DEB">
        <w:rPr>
          <w:rFonts w:ascii="Arial" w:hAnsi="Arial" w:cs="Arial"/>
          <w:spacing w:val="2"/>
          <w:sz w:val="20"/>
          <w:szCs w:val="20"/>
          <w:lang w:val="es-CO"/>
        </w:rPr>
        <w:t>ó</w:t>
      </w:r>
      <w:r w:rsidRPr="00FA5DEB">
        <w:rPr>
          <w:rFonts w:ascii="Arial" w:hAnsi="Arial" w:cs="Arial"/>
          <w:sz w:val="20"/>
          <w:szCs w:val="20"/>
          <w:lang w:val="es-CO"/>
        </w:rPr>
        <w:t>n</w:t>
      </w:r>
      <w:r w:rsidRPr="00FA5DEB">
        <w:rPr>
          <w:rFonts w:ascii="Arial" w:hAnsi="Arial" w:cs="Arial"/>
          <w:spacing w:val="3"/>
          <w:sz w:val="20"/>
          <w:szCs w:val="20"/>
          <w:lang w:val="es-CO"/>
        </w:rPr>
        <w:t xml:space="preserve"> </w:t>
      </w:r>
      <w:r w:rsidRPr="00FA5DEB">
        <w:rPr>
          <w:rFonts w:ascii="Arial" w:hAnsi="Arial" w:cs="Arial"/>
          <w:spacing w:val="2"/>
          <w:sz w:val="20"/>
          <w:szCs w:val="20"/>
          <w:lang w:val="es-CO"/>
        </w:rPr>
        <w:t>d</w:t>
      </w:r>
      <w:r w:rsidRPr="00FA5DEB">
        <w:rPr>
          <w:rFonts w:ascii="Arial" w:hAnsi="Arial" w:cs="Arial"/>
          <w:sz w:val="20"/>
          <w:szCs w:val="20"/>
          <w:lang w:val="es-CO"/>
        </w:rPr>
        <w:t>el</w:t>
      </w:r>
      <w:r w:rsidRPr="00FA5DEB">
        <w:rPr>
          <w:rFonts w:ascii="Arial" w:hAnsi="Arial" w:cs="Arial"/>
          <w:spacing w:val="9"/>
          <w:sz w:val="20"/>
          <w:szCs w:val="20"/>
          <w:lang w:val="es-CO"/>
        </w:rPr>
        <w:t xml:space="preserve"> </w:t>
      </w:r>
      <w:r w:rsidRPr="00FA5DEB">
        <w:rPr>
          <w:rFonts w:ascii="Arial" w:hAnsi="Arial" w:cs="Arial"/>
          <w:sz w:val="20"/>
          <w:szCs w:val="20"/>
          <w:lang w:val="es-CO"/>
        </w:rPr>
        <w:t>a</w:t>
      </w:r>
      <w:r w:rsidRPr="00FA5DEB">
        <w:rPr>
          <w:rFonts w:ascii="Arial" w:hAnsi="Arial" w:cs="Arial"/>
          <w:spacing w:val="-1"/>
          <w:sz w:val="20"/>
          <w:szCs w:val="20"/>
          <w:lang w:val="es-CO"/>
        </w:rPr>
        <w:t>n</w:t>
      </w:r>
      <w:r w:rsidRPr="00FA5DEB">
        <w:rPr>
          <w:rFonts w:ascii="Arial" w:hAnsi="Arial" w:cs="Arial"/>
          <w:spacing w:val="2"/>
          <w:sz w:val="20"/>
          <w:szCs w:val="20"/>
          <w:lang w:val="es-CO"/>
        </w:rPr>
        <w:t>á</w:t>
      </w:r>
      <w:r w:rsidRPr="00FA5DEB">
        <w:rPr>
          <w:rFonts w:ascii="Arial" w:hAnsi="Arial" w:cs="Arial"/>
          <w:spacing w:val="-1"/>
          <w:sz w:val="20"/>
          <w:szCs w:val="20"/>
          <w:lang w:val="es-CO"/>
        </w:rPr>
        <w:t>li</w:t>
      </w:r>
      <w:r w:rsidRPr="00FA5DEB">
        <w:rPr>
          <w:rFonts w:ascii="Arial" w:hAnsi="Arial" w:cs="Arial"/>
          <w:spacing w:val="3"/>
          <w:sz w:val="20"/>
          <w:szCs w:val="20"/>
          <w:lang w:val="es-CO"/>
        </w:rPr>
        <w:t>s</w:t>
      </w:r>
      <w:r w:rsidRPr="00FA5DEB">
        <w:rPr>
          <w:rFonts w:ascii="Arial" w:hAnsi="Arial" w:cs="Arial"/>
          <w:spacing w:val="-1"/>
          <w:sz w:val="20"/>
          <w:szCs w:val="20"/>
          <w:lang w:val="es-CO"/>
        </w:rPr>
        <w:t>i</w:t>
      </w:r>
      <w:r w:rsidRPr="00FA5DEB">
        <w:rPr>
          <w:rFonts w:ascii="Arial" w:hAnsi="Arial" w:cs="Arial"/>
          <w:sz w:val="20"/>
          <w:szCs w:val="20"/>
          <w:lang w:val="es-CO"/>
        </w:rPr>
        <w:t>s</w:t>
      </w:r>
      <w:r w:rsidRPr="00FA5DEB">
        <w:rPr>
          <w:rFonts w:ascii="Arial" w:hAnsi="Arial" w:cs="Arial"/>
          <w:spacing w:val="6"/>
          <w:sz w:val="20"/>
          <w:szCs w:val="20"/>
          <w:lang w:val="es-CO"/>
        </w:rPr>
        <w:t xml:space="preserve"> </w:t>
      </w:r>
      <w:r w:rsidRPr="00FA5DEB">
        <w:rPr>
          <w:rFonts w:ascii="Arial" w:hAnsi="Arial" w:cs="Arial"/>
          <w:sz w:val="20"/>
          <w:szCs w:val="20"/>
          <w:lang w:val="es-CO"/>
        </w:rPr>
        <w:t>de</w:t>
      </w:r>
      <w:r w:rsidRPr="00FA5DEB">
        <w:rPr>
          <w:rFonts w:ascii="Arial" w:hAnsi="Arial" w:cs="Arial"/>
          <w:spacing w:val="10"/>
          <w:sz w:val="20"/>
          <w:szCs w:val="20"/>
          <w:lang w:val="es-CO"/>
        </w:rPr>
        <w:t xml:space="preserve"> </w:t>
      </w:r>
      <w:r w:rsidRPr="00FA5DEB">
        <w:rPr>
          <w:rFonts w:ascii="Arial" w:hAnsi="Arial" w:cs="Arial"/>
          <w:spacing w:val="-1"/>
          <w:sz w:val="20"/>
          <w:szCs w:val="20"/>
          <w:lang w:val="es-CO"/>
        </w:rPr>
        <w:t>l</w:t>
      </w:r>
      <w:r w:rsidRPr="00FA5DEB">
        <w:rPr>
          <w:rFonts w:ascii="Arial" w:hAnsi="Arial" w:cs="Arial"/>
          <w:sz w:val="20"/>
          <w:szCs w:val="20"/>
          <w:lang w:val="es-CO"/>
        </w:rPr>
        <w:t>os</w:t>
      </w:r>
      <w:r w:rsidRPr="00FA5DEB">
        <w:rPr>
          <w:rFonts w:ascii="Arial" w:hAnsi="Arial" w:cs="Arial"/>
          <w:spacing w:val="9"/>
          <w:sz w:val="20"/>
          <w:szCs w:val="20"/>
          <w:lang w:val="es-CO"/>
        </w:rPr>
        <w:t xml:space="preserve"> </w:t>
      </w:r>
      <w:r w:rsidRPr="00FA5DEB">
        <w:rPr>
          <w:rFonts w:ascii="Arial" w:hAnsi="Arial" w:cs="Arial"/>
          <w:spacing w:val="2"/>
          <w:sz w:val="20"/>
          <w:szCs w:val="20"/>
          <w:lang w:val="es-CO"/>
        </w:rPr>
        <w:t>D</w:t>
      </w:r>
      <w:r w:rsidRPr="00FA5DEB">
        <w:rPr>
          <w:rFonts w:ascii="Arial" w:hAnsi="Arial" w:cs="Arial"/>
          <w:sz w:val="20"/>
          <w:szCs w:val="20"/>
          <w:lang w:val="es-CO"/>
        </w:rPr>
        <w:t>o</w:t>
      </w:r>
      <w:r w:rsidRPr="00FA5DEB">
        <w:rPr>
          <w:rFonts w:ascii="Arial" w:hAnsi="Arial" w:cs="Arial"/>
          <w:spacing w:val="1"/>
          <w:sz w:val="20"/>
          <w:szCs w:val="20"/>
          <w:lang w:val="es-CO"/>
        </w:rPr>
        <w:t>c</w:t>
      </w:r>
      <w:r w:rsidRPr="00FA5DEB">
        <w:rPr>
          <w:rFonts w:ascii="Arial" w:hAnsi="Arial" w:cs="Arial"/>
          <w:sz w:val="20"/>
          <w:szCs w:val="20"/>
          <w:lang w:val="es-CO"/>
        </w:rPr>
        <w:t>u</w:t>
      </w:r>
      <w:r w:rsidRPr="00FA5DEB">
        <w:rPr>
          <w:rFonts w:ascii="Arial" w:hAnsi="Arial" w:cs="Arial"/>
          <w:spacing w:val="4"/>
          <w:sz w:val="20"/>
          <w:szCs w:val="20"/>
          <w:lang w:val="es-CO"/>
        </w:rPr>
        <w:t>m</w:t>
      </w:r>
      <w:r w:rsidRPr="00FA5DEB">
        <w:rPr>
          <w:rFonts w:ascii="Arial" w:hAnsi="Arial" w:cs="Arial"/>
          <w:sz w:val="20"/>
          <w:szCs w:val="20"/>
          <w:lang w:val="es-CO"/>
        </w:rPr>
        <w:t>e</w:t>
      </w:r>
      <w:r w:rsidRPr="00FA5DEB">
        <w:rPr>
          <w:rFonts w:ascii="Arial" w:hAnsi="Arial" w:cs="Arial"/>
          <w:spacing w:val="-1"/>
          <w:sz w:val="20"/>
          <w:szCs w:val="20"/>
          <w:lang w:val="es-CO"/>
        </w:rPr>
        <w:t>n</w:t>
      </w:r>
      <w:r w:rsidRPr="00FA5DEB">
        <w:rPr>
          <w:rFonts w:ascii="Arial" w:hAnsi="Arial" w:cs="Arial"/>
          <w:sz w:val="20"/>
          <w:szCs w:val="20"/>
          <w:lang w:val="es-CO"/>
        </w:rPr>
        <w:t>tos d</w:t>
      </w:r>
      <w:r w:rsidRPr="00FA5DEB">
        <w:rPr>
          <w:rFonts w:ascii="Arial" w:hAnsi="Arial" w:cs="Arial"/>
          <w:spacing w:val="1"/>
          <w:sz w:val="20"/>
          <w:szCs w:val="20"/>
          <w:lang w:val="es-CO"/>
        </w:rPr>
        <w:t>e</w:t>
      </w:r>
      <w:r w:rsidRPr="00FA5DEB">
        <w:rPr>
          <w:rFonts w:ascii="Arial" w:hAnsi="Arial" w:cs="Arial"/>
          <w:sz w:val="20"/>
          <w:szCs w:val="20"/>
          <w:lang w:val="es-CO"/>
        </w:rPr>
        <w:t xml:space="preserve">l </w:t>
      </w:r>
      <w:r w:rsidRPr="00FA5DEB">
        <w:rPr>
          <w:rFonts w:ascii="Arial" w:hAnsi="Arial" w:cs="Arial"/>
          <w:spacing w:val="-1"/>
          <w:sz w:val="20"/>
          <w:szCs w:val="20"/>
          <w:lang w:val="es-CO"/>
        </w:rPr>
        <w:t>P</w:t>
      </w:r>
      <w:r w:rsidRPr="00FA5DEB">
        <w:rPr>
          <w:rFonts w:ascii="Arial" w:hAnsi="Arial" w:cs="Arial"/>
          <w:spacing w:val="1"/>
          <w:sz w:val="20"/>
          <w:szCs w:val="20"/>
          <w:lang w:val="es-CO"/>
        </w:rPr>
        <w:t>r</w:t>
      </w:r>
      <w:r w:rsidRPr="00FA5DEB">
        <w:rPr>
          <w:rFonts w:ascii="Arial" w:hAnsi="Arial" w:cs="Arial"/>
          <w:sz w:val="20"/>
          <w:szCs w:val="20"/>
          <w:lang w:val="es-CO"/>
        </w:rPr>
        <w:t>o</w:t>
      </w:r>
      <w:r w:rsidRPr="00FA5DEB">
        <w:rPr>
          <w:rFonts w:ascii="Arial" w:hAnsi="Arial" w:cs="Arial"/>
          <w:spacing w:val="1"/>
          <w:sz w:val="20"/>
          <w:szCs w:val="20"/>
          <w:lang w:val="es-CO"/>
        </w:rPr>
        <w:t>c</w:t>
      </w:r>
      <w:r w:rsidRPr="00FA5DEB">
        <w:rPr>
          <w:rFonts w:ascii="Arial" w:hAnsi="Arial" w:cs="Arial"/>
          <w:sz w:val="20"/>
          <w:szCs w:val="20"/>
          <w:lang w:val="es-CO"/>
        </w:rPr>
        <w:t>e</w:t>
      </w:r>
      <w:r w:rsidRPr="00FA5DEB">
        <w:rPr>
          <w:rFonts w:ascii="Arial" w:hAnsi="Arial" w:cs="Arial"/>
          <w:spacing w:val="1"/>
          <w:sz w:val="20"/>
          <w:szCs w:val="20"/>
          <w:lang w:val="es-CO"/>
        </w:rPr>
        <w:t>s</w:t>
      </w:r>
      <w:r w:rsidRPr="00FA5DEB">
        <w:rPr>
          <w:rFonts w:ascii="Arial" w:hAnsi="Arial" w:cs="Arial"/>
          <w:sz w:val="20"/>
          <w:szCs w:val="20"/>
          <w:lang w:val="es-CO"/>
        </w:rPr>
        <w:t>o,</w:t>
      </w:r>
      <w:r w:rsidRPr="00FA5DEB">
        <w:rPr>
          <w:rFonts w:ascii="Arial" w:hAnsi="Arial" w:cs="Arial"/>
          <w:spacing w:val="-2"/>
          <w:sz w:val="20"/>
          <w:szCs w:val="20"/>
          <w:lang w:val="es-CO"/>
        </w:rPr>
        <w:t xml:space="preserve"> </w:t>
      </w:r>
      <w:r w:rsidRPr="00FA5DEB">
        <w:rPr>
          <w:rFonts w:ascii="Arial" w:hAnsi="Arial" w:cs="Arial"/>
          <w:spacing w:val="-1"/>
          <w:sz w:val="20"/>
          <w:szCs w:val="20"/>
          <w:lang w:val="es-CO"/>
        </w:rPr>
        <w:t>l</w:t>
      </w:r>
      <w:r w:rsidRPr="00FA5DEB">
        <w:rPr>
          <w:rFonts w:ascii="Arial" w:hAnsi="Arial" w:cs="Arial"/>
          <w:sz w:val="20"/>
          <w:szCs w:val="20"/>
          <w:lang w:val="es-CO"/>
        </w:rPr>
        <w:t>a</w:t>
      </w:r>
      <w:r w:rsidRPr="00FA5DEB">
        <w:rPr>
          <w:rFonts w:ascii="Arial" w:hAnsi="Arial" w:cs="Arial"/>
          <w:spacing w:val="5"/>
          <w:sz w:val="20"/>
          <w:szCs w:val="20"/>
          <w:lang w:val="es-CO"/>
        </w:rPr>
        <w:t xml:space="preserve"> </w:t>
      </w:r>
      <w:r w:rsidRPr="00FA5DEB">
        <w:rPr>
          <w:rFonts w:ascii="Arial" w:hAnsi="Arial" w:cs="Arial"/>
          <w:sz w:val="20"/>
          <w:szCs w:val="20"/>
          <w:lang w:val="es-CO"/>
        </w:rPr>
        <w:t>pre</w:t>
      </w:r>
      <w:r w:rsidRPr="00FA5DEB">
        <w:rPr>
          <w:rFonts w:ascii="Arial" w:hAnsi="Arial" w:cs="Arial"/>
          <w:spacing w:val="1"/>
          <w:sz w:val="20"/>
          <w:szCs w:val="20"/>
          <w:lang w:val="es-CO"/>
        </w:rPr>
        <w:t>s</w:t>
      </w:r>
      <w:r w:rsidRPr="00FA5DEB">
        <w:rPr>
          <w:rFonts w:ascii="Arial" w:hAnsi="Arial" w:cs="Arial"/>
          <w:spacing w:val="2"/>
          <w:sz w:val="20"/>
          <w:szCs w:val="20"/>
          <w:lang w:val="es-CO"/>
        </w:rPr>
        <w:t>e</w:t>
      </w:r>
      <w:r w:rsidRPr="00FA5DEB">
        <w:rPr>
          <w:rFonts w:ascii="Arial" w:hAnsi="Arial" w:cs="Arial"/>
          <w:sz w:val="20"/>
          <w:szCs w:val="20"/>
          <w:lang w:val="es-CO"/>
        </w:rPr>
        <w:t>nt</w:t>
      </w:r>
      <w:r w:rsidRPr="00FA5DEB">
        <w:rPr>
          <w:rFonts w:ascii="Arial" w:hAnsi="Arial" w:cs="Arial"/>
          <w:spacing w:val="-1"/>
          <w:sz w:val="20"/>
          <w:szCs w:val="20"/>
          <w:lang w:val="es-CO"/>
        </w:rPr>
        <w:t>a</w:t>
      </w:r>
      <w:r w:rsidRPr="00FA5DEB">
        <w:rPr>
          <w:rFonts w:ascii="Arial" w:hAnsi="Arial" w:cs="Arial"/>
          <w:spacing w:val="1"/>
          <w:sz w:val="20"/>
          <w:szCs w:val="20"/>
          <w:lang w:val="es-CO"/>
        </w:rPr>
        <w:t>ci</w:t>
      </w:r>
      <w:r w:rsidRPr="00FA5DEB">
        <w:rPr>
          <w:rFonts w:ascii="Arial" w:hAnsi="Arial" w:cs="Arial"/>
          <w:sz w:val="20"/>
          <w:szCs w:val="20"/>
          <w:lang w:val="es-CO"/>
        </w:rPr>
        <w:t>ón</w:t>
      </w:r>
      <w:r w:rsidRPr="00FA5DEB">
        <w:rPr>
          <w:rFonts w:ascii="Arial" w:hAnsi="Arial" w:cs="Arial"/>
          <w:spacing w:val="-5"/>
          <w:sz w:val="20"/>
          <w:szCs w:val="20"/>
          <w:lang w:val="es-CO"/>
        </w:rPr>
        <w:t xml:space="preserve"> </w:t>
      </w:r>
      <w:r w:rsidRPr="00FA5DEB">
        <w:rPr>
          <w:rFonts w:ascii="Arial" w:hAnsi="Arial" w:cs="Arial"/>
          <w:spacing w:val="2"/>
          <w:sz w:val="20"/>
          <w:szCs w:val="20"/>
          <w:lang w:val="es-CO"/>
        </w:rPr>
        <w:t>d</w:t>
      </w:r>
      <w:r w:rsidRPr="00FA5DEB">
        <w:rPr>
          <w:rFonts w:ascii="Arial" w:hAnsi="Arial" w:cs="Arial"/>
          <w:sz w:val="20"/>
          <w:szCs w:val="20"/>
          <w:lang w:val="es-CO"/>
        </w:rPr>
        <w:t>e</w:t>
      </w:r>
      <w:r w:rsidRPr="00FA5DEB">
        <w:rPr>
          <w:rFonts w:ascii="Arial" w:hAnsi="Arial" w:cs="Arial"/>
          <w:spacing w:val="4"/>
          <w:sz w:val="20"/>
          <w:szCs w:val="20"/>
          <w:lang w:val="es-CO"/>
        </w:rPr>
        <w:t xml:space="preserve"> </w:t>
      </w:r>
      <w:r w:rsidRPr="00FA5DEB">
        <w:rPr>
          <w:rFonts w:ascii="Arial" w:hAnsi="Arial" w:cs="Arial"/>
          <w:sz w:val="20"/>
          <w:szCs w:val="20"/>
          <w:lang w:val="es-CO"/>
        </w:rPr>
        <w:t>o</w:t>
      </w:r>
      <w:r w:rsidRPr="00FA5DEB">
        <w:rPr>
          <w:rFonts w:ascii="Arial" w:hAnsi="Arial" w:cs="Arial"/>
          <w:spacing w:val="-1"/>
          <w:sz w:val="20"/>
          <w:szCs w:val="20"/>
          <w:lang w:val="es-CO"/>
        </w:rPr>
        <w:t>b</w:t>
      </w:r>
      <w:r w:rsidRPr="00FA5DEB">
        <w:rPr>
          <w:rFonts w:ascii="Arial" w:hAnsi="Arial" w:cs="Arial"/>
          <w:spacing w:val="1"/>
          <w:sz w:val="20"/>
          <w:szCs w:val="20"/>
          <w:lang w:val="es-CO"/>
        </w:rPr>
        <w:t>s</w:t>
      </w:r>
      <w:r w:rsidRPr="00FA5DEB">
        <w:rPr>
          <w:rFonts w:ascii="Arial" w:hAnsi="Arial" w:cs="Arial"/>
          <w:sz w:val="20"/>
          <w:szCs w:val="20"/>
          <w:lang w:val="es-CO"/>
        </w:rPr>
        <w:t>er</w:t>
      </w:r>
      <w:r w:rsidRPr="00FA5DEB">
        <w:rPr>
          <w:rFonts w:ascii="Arial" w:hAnsi="Arial" w:cs="Arial"/>
          <w:spacing w:val="-1"/>
          <w:sz w:val="20"/>
          <w:szCs w:val="20"/>
          <w:lang w:val="es-CO"/>
        </w:rPr>
        <w:t>v</w:t>
      </w:r>
      <w:r w:rsidRPr="00FA5DEB">
        <w:rPr>
          <w:rFonts w:ascii="Arial" w:hAnsi="Arial" w:cs="Arial"/>
          <w:sz w:val="20"/>
          <w:szCs w:val="20"/>
          <w:lang w:val="es-CO"/>
        </w:rPr>
        <w:t>a</w:t>
      </w:r>
      <w:r w:rsidRPr="00FA5DEB">
        <w:rPr>
          <w:rFonts w:ascii="Arial" w:hAnsi="Arial" w:cs="Arial"/>
          <w:spacing w:val="3"/>
          <w:sz w:val="20"/>
          <w:szCs w:val="20"/>
          <w:lang w:val="es-CO"/>
        </w:rPr>
        <w:t>c</w:t>
      </w:r>
      <w:r w:rsidRPr="00FA5DEB">
        <w:rPr>
          <w:rFonts w:ascii="Arial" w:hAnsi="Arial" w:cs="Arial"/>
          <w:spacing w:val="-1"/>
          <w:sz w:val="20"/>
          <w:szCs w:val="20"/>
          <w:lang w:val="es-CO"/>
        </w:rPr>
        <w:t>i</w:t>
      </w:r>
      <w:r w:rsidRPr="00FA5DEB">
        <w:rPr>
          <w:rFonts w:ascii="Arial" w:hAnsi="Arial" w:cs="Arial"/>
          <w:sz w:val="20"/>
          <w:szCs w:val="20"/>
          <w:lang w:val="es-CO"/>
        </w:rPr>
        <w:t>o</w:t>
      </w:r>
      <w:r w:rsidRPr="00FA5DEB">
        <w:rPr>
          <w:rFonts w:ascii="Arial" w:hAnsi="Arial" w:cs="Arial"/>
          <w:spacing w:val="1"/>
          <w:sz w:val="20"/>
          <w:szCs w:val="20"/>
          <w:lang w:val="es-CO"/>
        </w:rPr>
        <w:t>n</w:t>
      </w:r>
      <w:r w:rsidRPr="00FA5DEB">
        <w:rPr>
          <w:rFonts w:ascii="Arial" w:hAnsi="Arial" w:cs="Arial"/>
          <w:sz w:val="20"/>
          <w:szCs w:val="20"/>
          <w:lang w:val="es-CO"/>
        </w:rPr>
        <w:t>e</w:t>
      </w:r>
      <w:r w:rsidRPr="00FA5DEB">
        <w:rPr>
          <w:rFonts w:ascii="Arial" w:hAnsi="Arial" w:cs="Arial"/>
          <w:spacing w:val="1"/>
          <w:sz w:val="20"/>
          <w:szCs w:val="20"/>
          <w:lang w:val="es-CO"/>
        </w:rPr>
        <w:t>s</w:t>
      </w:r>
      <w:r w:rsidRPr="00FA5DEB">
        <w:rPr>
          <w:rFonts w:ascii="Arial" w:hAnsi="Arial" w:cs="Arial"/>
          <w:sz w:val="20"/>
          <w:szCs w:val="20"/>
          <w:lang w:val="es-CO"/>
        </w:rPr>
        <w:t>,</w:t>
      </w:r>
      <w:r w:rsidRPr="00FA5DEB">
        <w:rPr>
          <w:rFonts w:ascii="Arial" w:hAnsi="Arial" w:cs="Arial"/>
          <w:spacing w:val="-6"/>
          <w:sz w:val="20"/>
          <w:szCs w:val="20"/>
          <w:lang w:val="es-CO"/>
        </w:rPr>
        <w:t xml:space="preserve"> </w:t>
      </w:r>
      <w:r w:rsidRPr="00FA5DEB">
        <w:rPr>
          <w:rFonts w:ascii="Arial" w:hAnsi="Arial" w:cs="Arial"/>
          <w:spacing w:val="-1"/>
          <w:sz w:val="20"/>
          <w:szCs w:val="20"/>
          <w:lang w:val="es-CO"/>
        </w:rPr>
        <w:t>l</w:t>
      </w:r>
      <w:r w:rsidRPr="00FA5DEB">
        <w:rPr>
          <w:rFonts w:ascii="Arial" w:hAnsi="Arial" w:cs="Arial"/>
          <w:sz w:val="20"/>
          <w:szCs w:val="20"/>
          <w:lang w:val="es-CO"/>
        </w:rPr>
        <w:t>a</w:t>
      </w:r>
      <w:r w:rsidRPr="00FA5DEB">
        <w:rPr>
          <w:rFonts w:ascii="Arial" w:hAnsi="Arial" w:cs="Arial"/>
          <w:spacing w:val="8"/>
          <w:sz w:val="20"/>
          <w:szCs w:val="20"/>
          <w:lang w:val="es-CO"/>
        </w:rPr>
        <w:t xml:space="preserve"> </w:t>
      </w:r>
      <w:r w:rsidRPr="00FA5DEB">
        <w:rPr>
          <w:rFonts w:ascii="Arial" w:hAnsi="Arial" w:cs="Arial"/>
          <w:sz w:val="20"/>
          <w:szCs w:val="20"/>
          <w:lang w:val="es-CO"/>
        </w:rPr>
        <w:t>pre</w:t>
      </w:r>
      <w:r w:rsidRPr="00FA5DEB">
        <w:rPr>
          <w:rFonts w:ascii="Arial" w:hAnsi="Arial" w:cs="Arial"/>
          <w:spacing w:val="2"/>
          <w:sz w:val="20"/>
          <w:szCs w:val="20"/>
          <w:lang w:val="es-CO"/>
        </w:rPr>
        <w:t>p</w:t>
      </w:r>
      <w:r w:rsidRPr="00FA5DEB">
        <w:rPr>
          <w:rFonts w:ascii="Arial" w:hAnsi="Arial" w:cs="Arial"/>
          <w:sz w:val="20"/>
          <w:szCs w:val="20"/>
          <w:lang w:val="es-CO"/>
        </w:rPr>
        <w:t>ara</w:t>
      </w:r>
      <w:r w:rsidRPr="00FA5DEB">
        <w:rPr>
          <w:rFonts w:ascii="Arial" w:hAnsi="Arial" w:cs="Arial"/>
          <w:spacing w:val="1"/>
          <w:sz w:val="20"/>
          <w:szCs w:val="20"/>
          <w:lang w:val="es-CO"/>
        </w:rPr>
        <w:t>c</w:t>
      </w:r>
      <w:r w:rsidRPr="00FA5DEB">
        <w:rPr>
          <w:rFonts w:ascii="Arial" w:hAnsi="Arial" w:cs="Arial"/>
          <w:spacing w:val="-1"/>
          <w:sz w:val="20"/>
          <w:szCs w:val="20"/>
          <w:lang w:val="es-CO"/>
        </w:rPr>
        <w:t>i</w:t>
      </w:r>
      <w:r w:rsidRPr="00FA5DEB">
        <w:rPr>
          <w:rFonts w:ascii="Arial" w:hAnsi="Arial" w:cs="Arial"/>
          <w:sz w:val="20"/>
          <w:szCs w:val="20"/>
          <w:lang w:val="es-CO"/>
        </w:rPr>
        <w:t>ón y p</w:t>
      </w:r>
      <w:r w:rsidRPr="00FA5DEB">
        <w:rPr>
          <w:rFonts w:ascii="Arial" w:hAnsi="Arial" w:cs="Arial"/>
          <w:spacing w:val="3"/>
          <w:sz w:val="20"/>
          <w:szCs w:val="20"/>
          <w:lang w:val="es-CO"/>
        </w:rPr>
        <w:t>r</w:t>
      </w:r>
      <w:r w:rsidRPr="00FA5DEB">
        <w:rPr>
          <w:rFonts w:ascii="Arial" w:hAnsi="Arial" w:cs="Arial"/>
          <w:sz w:val="20"/>
          <w:szCs w:val="20"/>
          <w:lang w:val="es-CO"/>
        </w:rPr>
        <w:t>e</w:t>
      </w:r>
      <w:r w:rsidRPr="00FA5DEB">
        <w:rPr>
          <w:rFonts w:ascii="Arial" w:hAnsi="Arial" w:cs="Arial"/>
          <w:spacing w:val="1"/>
          <w:sz w:val="20"/>
          <w:szCs w:val="20"/>
          <w:lang w:val="es-CO"/>
        </w:rPr>
        <w:t>s</w:t>
      </w:r>
      <w:r w:rsidRPr="00FA5DEB">
        <w:rPr>
          <w:rFonts w:ascii="Arial" w:hAnsi="Arial" w:cs="Arial"/>
          <w:sz w:val="20"/>
          <w:szCs w:val="20"/>
          <w:lang w:val="es-CO"/>
        </w:rPr>
        <w:t>e</w:t>
      </w:r>
      <w:r w:rsidRPr="00FA5DEB">
        <w:rPr>
          <w:rFonts w:ascii="Arial" w:hAnsi="Arial" w:cs="Arial"/>
          <w:spacing w:val="-1"/>
          <w:sz w:val="20"/>
          <w:szCs w:val="20"/>
          <w:lang w:val="es-CO"/>
        </w:rPr>
        <w:t>n</w:t>
      </w:r>
      <w:r w:rsidRPr="00FA5DEB">
        <w:rPr>
          <w:rFonts w:ascii="Arial" w:hAnsi="Arial" w:cs="Arial"/>
          <w:sz w:val="20"/>
          <w:szCs w:val="20"/>
          <w:lang w:val="es-CO"/>
        </w:rPr>
        <w:t>ta</w:t>
      </w:r>
      <w:r w:rsidRPr="00FA5DEB">
        <w:rPr>
          <w:rFonts w:ascii="Arial" w:hAnsi="Arial" w:cs="Arial"/>
          <w:spacing w:val="3"/>
          <w:sz w:val="20"/>
          <w:szCs w:val="20"/>
          <w:lang w:val="es-CO"/>
        </w:rPr>
        <w:t>c</w:t>
      </w:r>
      <w:r w:rsidRPr="00FA5DEB">
        <w:rPr>
          <w:rFonts w:ascii="Arial" w:hAnsi="Arial" w:cs="Arial"/>
          <w:spacing w:val="-1"/>
          <w:sz w:val="20"/>
          <w:szCs w:val="20"/>
          <w:lang w:val="es-CO"/>
        </w:rPr>
        <w:t>i</w:t>
      </w:r>
      <w:r w:rsidRPr="00FA5DEB">
        <w:rPr>
          <w:rFonts w:ascii="Arial" w:hAnsi="Arial" w:cs="Arial"/>
          <w:sz w:val="20"/>
          <w:szCs w:val="20"/>
          <w:lang w:val="es-CO"/>
        </w:rPr>
        <w:t>ón</w:t>
      </w:r>
      <w:r w:rsidRPr="00FA5DEB">
        <w:rPr>
          <w:rFonts w:ascii="Arial" w:hAnsi="Arial" w:cs="Arial"/>
          <w:spacing w:val="-5"/>
          <w:sz w:val="20"/>
          <w:szCs w:val="20"/>
          <w:lang w:val="es-CO"/>
        </w:rPr>
        <w:t xml:space="preserve"> </w:t>
      </w:r>
      <w:r w:rsidRPr="00FA5DEB">
        <w:rPr>
          <w:rFonts w:ascii="Arial" w:hAnsi="Arial" w:cs="Arial"/>
          <w:spacing w:val="2"/>
          <w:sz w:val="20"/>
          <w:szCs w:val="20"/>
          <w:lang w:val="es-CO"/>
        </w:rPr>
        <w:t>d</w:t>
      </w:r>
      <w:r w:rsidRPr="00FA5DEB">
        <w:rPr>
          <w:rFonts w:ascii="Arial" w:hAnsi="Arial" w:cs="Arial"/>
          <w:sz w:val="20"/>
          <w:szCs w:val="20"/>
          <w:lang w:val="es-CO"/>
        </w:rPr>
        <w:t>e</w:t>
      </w:r>
      <w:r w:rsidRPr="00FA5DEB">
        <w:rPr>
          <w:rFonts w:ascii="Arial" w:hAnsi="Arial" w:cs="Arial"/>
          <w:spacing w:val="4"/>
          <w:sz w:val="20"/>
          <w:szCs w:val="20"/>
          <w:lang w:val="es-CO"/>
        </w:rPr>
        <w:t xml:space="preserve"> </w:t>
      </w:r>
      <w:r w:rsidRPr="00FA5DEB">
        <w:rPr>
          <w:rFonts w:ascii="Arial" w:hAnsi="Arial" w:cs="Arial"/>
          <w:spacing w:val="-1"/>
          <w:sz w:val="20"/>
          <w:szCs w:val="20"/>
          <w:lang w:val="es-CO"/>
        </w:rPr>
        <w:t>l</w:t>
      </w:r>
      <w:r w:rsidRPr="00FA5DEB">
        <w:rPr>
          <w:rFonts w:ascii="Arial" w:hAnsi="Arial" w:cs="Arial"/>
          <w:sz w:val="20"/>
          <w:szCs w:val="20"/>
          <w:lang w:val="es-CO"/>
        </w:rPr>
        <w:t>as</w:t>
      </w:r>
      <w:r w:rsidRPr="00FA5DEB">
        <w:rPr>
          <w:rFonts w:ascii="Arial" w:hAnsi="Arial" w:cs="Arial"/>
          <w:spacing w:val="10"/>
          <w:sz w:val="20"/>
          <w:szCs w:val="20"/>
          <w:lang w:val="es-CO"/>
        </w:rPr>
        <w:t xml:space="preserve"> </w:t>
      </w:r>
      <w:r w:rsidRPr="00FA5DEB">
        <w:rPr>
          <w:rFonts w:ascii="Arial" w:hAnsi="Arial" w:cs="Arial"/>
          <w:spacing w:val="1"/>
          <w:sz w:val="20"/>
          <w:szCs w:val="20"/>
          <w:lang w:val="es-CO"/>
        </w:rPr>
        <w:t>O</w:t>
      </w:r>
      <w:r w:rsidRPr="00FA5DEB">
        <w:rPr>
          <w:rFonts w:ascii="Arial" w:hAnsi="Arial" w:cs="Arial"/>
          <w:spacing w:val="2"/>
          <w:sz w:val="20"/>
          <w:szCs w:val="20"/>
          <w:lang w:val="es-CO"/>
        </w:rPr>
        <w:t>f</w:t>
      </w:r>
      <w:r w:rsidRPr="00FA5DEB">
        <w:rPr>
          <w:rFonts w:ascii="Arial" w:hAnsi="Arial" w:cs="Arial"/>
          <w:sz w:val="20"/>
          <w:szCs w:val="20"/>
          <w:lang w:val="es-CO"/>
        </w:rPr>
        <w:t>erta</w:t>
      </w:r>
      <w:r w:rsidRPr="00FA5DEB">
        <w:rPr>
          <w:rFonts w:ascii="Arial" w:hAnsi="Arial" w:cs="Arial"/>
          <w:spacing w:val="1"/>
          <w:sz w:val="20"/>
          <w:szCs w:val="20"/>
          <w:lang w:val="es-CO"/>
        </w:rPr>
        <w:t>s</w:t>
      </w:r>
      <w:r w:rsidRPr="00FA5DEB">
        <w:rPr>
          <w:rFonts w:ascii="Arial" w:hAnsi="Arial" w:cs="Arial"/>
          <w:sz w:val="20"/>
          <w:szCs w:val="20"/>
          <w:lang w:val="es-CO"/>
        </w:rPr>
        <w:t xml:space="preserve">, </w:t>
      </w:r>
      <w:r w:rsidRPr="00FA5DEB">
        <w:rPr>
          <w:rFonts w:ascii="Arial" w:hAnsi="Arial" w:cs="Arial"/>
          <w:spacing w:val="-1"/>
          <w:sz w:val="20"/>
          <w:szCs w:val="20"/>
          <w:lang w:val="es-CO"/>
        </w:rPr>
        <w:t>l</w:t>
      </w:r>
      <w:r w:rsidRPr="00FA5DEB">
        <w:rPr>
          <w:rFonts w:ascii="Arial" w:hAnsi="Arial" w:cs="Arial"/>
          <w:sz w:val="20"/>
          <w:szCs w:val="20"/>
          <w:lang w:val="es-CO"/>
        </w:rPr>
        <w:t>a</w:t>
      </w:r>
      <w:r w:rsidRPr="00FA5DEB">
        <w:rPr>
          <w:rFonts w:ascii="Arial" w:hAnsi="Arial" w:cs="Arial"/>
          <w:spacing w:val="6"/>
          <w:sz w:val="20"/>
          <w:szCs w:val="20"/>
          <w:lang w:val="es-CO"/>
        </w:rPr>
        <w:t xml:space="preserve"> </w:t>
      </w:r>
      <w:r w:rsidRPr="00FA5DEB">
        <w:rPr>
          <w:rFonts w:ascii="Arial" w:hAnsi="Arial" w:cs="Arial"/>
          <w:sz w:val="20"/>
          <w:szCs w:val="20"/>
          <w:lang w:val="es-CO"/>
        </w:rPr>
        <w:t>pre</w:t>
      </w:r>
      <w:r w:rsidRPr="00FA5DEB">
        <w:rPr>
          <w:rFonts w:ascii="Arial" w:hAnsi="Arial" w:cs="Arial"/>
          <w:spacing w:val="1"/>
          <w:sz w:val="20"/>
          <w:szCs w:val="20"/>
          <w:lang w:val="es-CO"/>
        </w:rPr>
        <w:t>s</w:t>
      </w:r>
      <w:r w:rsidRPr="00FA5DEB">
        <w:rPr>
          <w:rFonts w:ascii="Arial" w:hAnsi="Arial" w:cs="Arial"/>
          <w:sz w:val="20"/>
          <w:szCs w:val="20"/>
          <w:lang w:val="es-CO"/>
        </w:rPr>
        <w:t>e</w:t>
      </w:r>
      <w:r w:rsidRPr="00FA5DEB">
        <w:rPr>
          <w:rFonts w:ascii="Arial" w:hAnsi="Arial" w:cs="Arial"/>
          <w:spacing w:val="-1"/>
          <w:sz w:val="20"/>
          <w:szCs w:val="20"/>
          <w:lang w:val="es-CO"/>
        </w:rPr>
        <w:t>n</w:t>
      </w:r>
      <w:r w:rsidRPr="00FA5DEB">
        <w:rPr>
          <w:rFonts w:ascii="Arial" w:hAnsi="Arial" w:cs="Arial"/>
          <w:sz w:val="20"/>
          <w:szCs w:val="20"/>
          <w:lang w:val="es-CO"/>
        </w:rPr>
        <w:t>tac</w:t>
      </w:r>
      <w:r w:rsidRPr="00FA5DEB">
        <w:rPr>
          <w:rFonts w:ascii="Arial" w:hAnsi="Arial" w:cs="Arial"/>
          <w:spacing w:val="-1"/>
          <w:sz w:val="20"/>
          <w:szCs w:val="20"/>
          <w:lang w:val="es-CO"/>
        </w:rPr>
        <w:t>i</w:t>
      </w:r>
      <w:r w:rsidRPr="00FA5DEB">
        <w:rPr>
          <w:rFonts w:ascii="Arial" w:hAnsi="Arial" w:cs="Arial"/>
          <w:sz w:val="20"/>
          <w:szCs w:val="20"/>
          <w:lang w:val="es-CO"/>
        </w:rPr>
        <w:t>ón de</w:t>
      </w:r>
      <w:r w:rsidRPr="00FA5DEB">
        <w:rPr>
          <w:rFonts w:ascii="Arial" w:hAnsi="Arial" w:cs="Arial"/>
          <w:spacing w:val="9"/>
          <w:sz w:val="20"/>
          <w:szCs w:val="20"/>
          <w:lang w:val="es-CO"/>
        </w:rPr>
        <w:t xml:space="preserve"> </w:t>
      </w:r>
      <w:r w:rsidRPr="00FA5DEB">
        <w:rPr>
          <w:rFonts w:ascii="Arial" w:hAnsi="Arial" w:cs="Arial"/>
          <w:spacing w:val="2"/>
          <w:sz w:val="20"/>
          <w:szCs w:val="20"/>
          <w:lang w:val="es-CO"/>
        </w:rPr>
        <w:t>o</w:t>
      </w:r>
      <w:r w:rsidRPr="00FA5DEB">
        <w:rPr>
          <w:rFonts w:ascii="Arial" w:hAnsi="Arial" w:cs="Arial"/>
          <w:sz w:val="20"/>
          <w:szCs w:val="20"/>
          <w:lang w:val="es-CO"/>
        </w:rPr>
        <w:t>b</w:t>
      </w:r>
      <w:r w:rsidRPr="00FA5DEB">
        <w:rPr>
          <w:rFonts w:ascii="Arial" w:hAnsi="Arial" w:cs="Arial"/>
          <w:spacing w:val="1"/>
          <w:sz w:val="20"/>
          <w:szCs w:val="20"/>
          <w:lang w:val="es-CO"/>
        </w:rPr>
        <w:t>s</w:t>
      </w:r>
      <w:r w:rsidRPr="00FA5DEB">
        <w:rPr>
          <w:rFonts w:ascii="Arial" w:hAnsi="Arial" w:cs="Arial"/>
          <w:sz w:val="20"/>
          <w:szCs w:val="20"/>
          <w:lang w:val="es-CO"/>
        </w:rPr>
        <w:t>er</w:t>
      </w:r>
      <w:r w:rsidRPr="00FA5DEB">
        <w:rPr>
          <w:rFonts w:ascii="Arial" w:hAnsi="Arial" w:cs="Arial"/>
          <w:spacing w:val="2"/>
          <w:sz w:val="20"/>
          <w:szCs w:val="20"/>
          <w:lang w:val="es-CO"/>
        </w:rPr>
        <w:t>v</w:t>
      </w:r>
      <w:r w:rsidRPr="00FA5DEB">
        <w:rPr>
          <w:rFonts w:ascii="Arial" w:hAnsi="Arial" w:cs="Arial"/>
          <w:sz w:val="20"/>
          <w:szCs w:val="20"/>
          <w:lang w:val="es-CO"/>
        </w:rPr>
        <w:t>a</w:t>
      </w:r>
      <w:r w:rsidRPr="00FA5DEB">
        <w:rPr>
          <w:rFonts w:ascii="Arial" w:hAnsi="Arial" w:cs="Arial"/>
          <w:spacing w:val="1"/>
          <w:sz w:val="20"/>
          <w:szCs w:val="20"/>
          <w:lang w:val="es-CO"/>
        </w:rPr>
        <w:t>c</w:t>
      </w:r>
      <w:r w:rsidRPr="00FA5DEB">
        <w:rPr>
          <w:rFonts w:ascii="Arial" w:hAnsi="Arial" w:cs="Arial"/>
          <w:spacing w:val="-1"/>
          <w:sz w:val="20"/>
          <w:szCs w:val="20"/>
          <w:lang w:val="es-CO"/>
        </w:rPr>
        <w:t>i</w:t>
      </w:r>
      <w:r w:rsidRPr="00FA5DEB">
        <w:rPr>
          <w:rFonts w:ascii="Arial" w:hAnsi="Arial" w:cs="Arial"/>
          <w:spacing w:val="2"/>
          <w:sz w:val="20"/>
          <w:szCs w:val="20"/>
          <w:lang w:val="es-CO"/>
        </w:rPr>
        <w:t>o</w:t>
      </w:r>
      <w:r w:rsidRPr="00FA5DEB">
        <w:rPr>
          <w:rFonts w:ascii="Arial" w:hAnsi="Arial" w:cs="Arial"/>
          <w:sz w:val="20"/>
          <w:szCs w:val="20"/>
          <w:lang w:val="es-CO"/>
        </w:rPr>
        <w:t>n</w:t>
      </w:r>
      <w:r w:rsidRPr="00FA5DEB">
        <w:rPr>
          <w:rFonts w:ascii="Arial" w:hAnsi="Arial" w:cs="Arial"/>
          <w:spacing w:val="-1"/>
          <w:sz w:val="20"/>
          <w:szCs w:val="20"/>
          <w:lang w:val="es-CO"/>
        </w:rPr>
        <w:t>e</w:t>
      </w:r>
      <w:r w:rsidRPr="00FA5DEB">
        <w:rPr>
          <w:rFonts w:ascii="Arial" w:hAnsi="Arial" w:cs="Arial"/>
          <w:sz w:val="20"/>
          <w:szCs w:val="20"/>
          <w:lang w:val="es-CO"/>
        </w:rPr>
        <w:t>s a</w:t>
      </w:r>
      <w:r w:rsidRPr="00FA5DEB">
        <w:rPr>
          <w:rFonts w:ascii="Arial" w:hAnsi="Arial" w:cs="Arial"/>
          <w:spacing w:val="15"/>
          <w:sz w:val="20"/>
          <w:szCs w:val="20"/>
          <w:lang w:val="es-CO"/>
        </w:rPr>
        <w:t xml:space="preserve"> </w:t>
      </w:r>
      <w:r w:rsidRPr="00FA5DEB">
        <w:rPr>
          <w:rFonts w:ascii="Arial" w:hAnsi="Arial" w:cs="Arial"/>
          <w:spacing w:val="1"/>
          <w:sz w:val="20"/>
          <w:szCs w:val="20"/>
          <w:lang w:val="es-CO"/>
        </w:rPr>
        <w:t>l</w:t>
      </w:r>
      <w:r w:rsidRPr="00FA5DEB">
        <w:rPr>
          <w:rFonts w:ascii="Arial" w:hAnsi="Arial" w:cs="Arial"/>
          <w:sz w:val="20"/>
          <w:szCs w:val="20"/>
          <w:lang w:val="es-CO"/>
        </w:rPr>
        <w:t>as</w:t>
      </w:r>
      <w:r w:rsidRPr="00FA5DEB">
        <w:rPr>
          <w:rFonts w:ascii="Arial" w:hAnsi="Arial" w:cs="Arial"/>
          <w:spacing w:val="12"/>
          <w:sz w:val="20"/>
          <w:szCs w:val="20"/>
          <w:lang w:val="es-CO"/>
        </w:rPr>
        <w:t xml:space="preserve"> </w:t>
      </w:r>
      <w:r w:rsidRPr="00FA5DEB">
        <w:rPr>
          <w:rFonts w:ascii="Arial" w:hAnsi="Arial" w:cs="Arial"/>
          <w:spacing w:val="4"/>
          <w:sz w:val="20"/>
          <w:szCs w:val="20"/>
          <w:lang w:val="es-CO"/>
        </w:rPr>
        <w:t>m</w:t>
      </w:r>
      <w:r w:rsidRPr="00FA5DEB">
        <w:rPr>
          <w:rFonts w:ascii="Arial" w:hAnsi="Arial" w:cs="Arial"/>
          <w:spacing w:val="-1"/>
          <w:sz w:val="20"/>
          <w:szCs w:val="20"/>
          <w:lang w:val="es-CO"/>
        </w:rPr>
        <w:t>is</w:t>
      </w:r>
      <w:r w:rsidRPr="00FA5DEB">
        <w:rPr>
          <w:rFonts w:ascii="Arial" w:hAnsi="Arial" w:cs="Arial"/>
          <w:spacing w:val="2"/>
          <w:sz w:val="20"/>
          <w:szCs w:val="20"/>
          <w:lang w:val="es-CO"/>
        </w:rPr>
        <w:t>m</w:t>
      </w:r>
      <w:r w:rsidRPr="00FA5DEB">
        <w:rPr>
          <w:rFonts w:ascii="Arial" w:hAnsi="Arial" w:cs="Arial"/>
          <w:sz w:val="20"/>
          <w:szCs w:val="20"/>
          <w:lang w:val="es-CO"/>
        </w:rPr>
        <w:t>a</w:t>
      </w:r>
      <w:r w:rsidRPr="00FA5DEB">
        <w:rPr>
          <w:rFonts w:ascii="Arial" w:hAnsi="Arial" w:cs="Arial"/>
          <w:spacing w:val="1"/>
          <w:sz w:val="20"/>
          <w:szCs w:val="20"/>
          <w:lang w:val="es-CO"/>
        </w:rPr>
        <w:t>s</w:t>
      </w:r>
      <w:r w:rsidRPr="00FA5DEB">
        <w:rPr>
          <w:rFonts w:ascii="Arial" w:hAnsi="Arial" w:cs="Arial"/>
          <w:sz w:val="20"/>
          <w:szCs w:val="20"/>
          <w:lang w:val="es-CO"/>
        </w:rPr>
        <w:t>,</w:t>
      </w:r>
      <w:r w:rsidRPr="00FA5DEB">
        <w:rPr>
          <w:rFonts w:ascii="Arial" w:hAnsi="Arial" w:cs="Arial"/>
          <w:spacing w:val="5"/>
          <w:sz w:val="20"/>
          <w:szCs w:val="20"/>
          <w:lang w:val="es-CO"/>
        </w:rPr>
        <w:t xml:space="preserve"> </w:t>
      </w:r>
      <w:r w:rsidRPr="00FA5DEB">
        <w:rPr>
          <w:rFonts w:ascii="Arial" w:hAnsi="Arial" w:cs="Arial"/>
          <w:spacing w:val="-1"/>
          <w:sz w:val="20"/>
          <w:szCs w:val="20"/>
          <w:lang w:val="es-CO"/>
        </w:rPr>
        <w:t>l</w:t>
      </w:r>
      <w:r w:rsidRPr="00FA5DEB">
        <w:rPr>
          <w:rFonts w:ascii="Arial" w:hAnsi="Arial" w:cs="Arial"/>
          <w:sz w:val="20"/>
          <w:szCs w:val="20"/>
          <w:lang w:val="es-CO"/>
        </w:rPr>
        <w:t>a</w:t>
      </w:r>
      <w:r w:rsidRPr="00FA5DEB">
        <w:rPr>
          <w:rFonts w:ascii="Arial" w:hAnsi="Arial" w:cs="Arial"/>
          <w:spacing w:val="9"/>
          <w:sz w:val="20"/>
          <w:szCs w:val="20"/>
          <w:lang w:val="es-CO"/>
        </w:rPr>
        <w:t xml:space="preserve"> </w:t>
      </w:r>
      <w:r w:rsidRPr="00FA5DEB">
        <w:rPr>
          <w:rFonts w:ascii="Arial" w:hAnsi="Arial" w:cs="Arial"/>
          <w:sz w:val="20"/>
          <w:szCs w:val="20"/>
          <w:lang w:val="es-CO"/>
        </w:rPr>
        <w:t>a</w:t>
      </w:r>
      <w:r w:rsidRPr="00FA5DEB">
        <w:rPr>
          <w:rFonts w:ascii="Arial" w:hAnsi="Arial" w:cs="Arial"/>
          <w:spacing w:val="1"/>
          <w:sz w:val="20"/>
          <w:szCs w:val="20"/>
          <w:lang w:val="es-CO"/>
        </w:rPr>
        <w:t>s</w:t>
      </w:r>
      <w:r w:rsidRPr="00FA5DEB">
        <w:rPr>
          <w:rFonts w:ascii="Arial" w:hAnsi="Arial" w:cs="Arial"/>
          <w:spacing w:val="-1"/>
          <w:sz w:val="20"/>
          <w:szCs w:val="20"/>
          <w:lang w:val="es-CO"/>
        </w:rPr>
        <w:t>i</w:t>
      </w:r>
      <w:r w:rsidRPr="00FA5DEB">
        <w:rPr>
          <w:rFonts w:ascii="Arial" w:hAnsi="Arial" w:cs="Arial"/>
          <w:spacing w:val="1"/>
          <w:sz w:val="20"/>
          <w:szCs w:val="20"/>
          <w:lang w:val="es-CO"/>
        </w:rPr>
        <w:t>s</w:t>
      </w:r>
      <w:r w:rsidRPr="00FA5DEB">
        <w:rPr>
          <w:rFonts w:ascii="Arial" w:hAnsi="Arial" w:cs="Arial"/>
          <w:spacing w:val="2"/>
          <w:sz w:val="20"/>
          <w:szCs w:val="20"/>
          <w:lang w:val="es-CO"/>
        </w:rPr>
        <w:t>t</w:t>
      </w:r>
      <w:r w:rsidRPr="00FA5DEB">
        <w:rPr>
          <w:rFonts w:ascii="Arial" w:hAnsi="Arial" w:cs="Arial"/>
          <w:sz w:val="20"/>
          <w:szCs w:val="20"/>
          <w:lang w:val="es-CO"/>
        </w:rPr>
        <w:t>e</w:t>
      </w:r>
      <w:r w:rsidRPr="00FA5DEB">
        <w:rPr>
          <w:rFonts w:ascii="Arial" w:hAnsi="Arial" w:cs="Arial"/>
          <w:spacing w:val="-1"/>
          <w:sz w:val="20"/>
          <w:szCs w:val="20"/>
          <w:lang w:val="es-CO"/>
        </w:rPr>
        <w:t>n</w:t>
      </w:r>
      <w:r w:rsidRPr="00FA5DEB">
        <w:rPr>
          <w:rFonts w:ascii="Arial" w:hAnsi="Arial" w:cs="Arial"/>
          <w:spacing w:val="1"/>
          <w:sz w:val="20"/>
          <w:szCs w:val="20"/>
          <w:lang w:val="es-CO"/>
        </w:rPr>
        <w:t>ci</w:t>
      </w:r>
      <w:r w:rsidRPr="00FA5DEB">
        <w:rPr>
          <w:rFonts w:ascii="Arial" w:hAnsi="Arial" w:cs="Arial"/>
          <w:sz w:val="20"/>
          <w:szCs w:val="20"/>
          <w:lang w:val="es-CO"/>
        </w:rPr>
        <w:t>a</w:t>
      </w:r>
      <w:r w:rsidRPr="00FA5DEB">
        <w:rPr>
          <w:rFonts w:ascii="Arial" w:hAnsi="Arial" w:cs="Arial"/>
          <w:spacing w:val="4"/>
          <w:sz w:val="20"/>
          <w:szCs w:val="20"/>
          <w:lang w:val="es-CO"/>
        </w:rPr>
        <w:t xml:space="preserve"> </w:t>
      </w:r>
      <w:r w:rsidRPr="00FA5DEB">
        <w:rPr>
          <w:rFonts w:ascii="Arial" w:hAnsi="Arial" w:cs="Arial"/>
          <w:sz w:val="20"/>
          <w:szCs w:val="20"/>
          <w:lang w:val="es-CO"/>
        </w:rPr>
        <w:t>a</w:t>
      </w:r>
      <w:r w:rsidRPr="00FA5DEB">
        <w:rPr>
          <w:rFonts w:ascii="Arial" w:hAnsi="Arial" w:cs="Arial"/>
          <w:spacing w:val="13"/>
          <w:sz w:val="20"/>
          <w:szCs w:val="20"/>
          <w:lang w:val="es-CO"/>
        </w:rPr>
        <w:t xml:space="preserve"> </w:t>
      </w:r>
      <w:r w:rsidRPr="00FA5DEB">
        <w:rPr>
          <w:rFonts w:ascii="Arial" w:hAnsi="Arial" w:cs="Arial"/>
          <w:spacing w:val="2"/>
          <w:sz w:val="20"/>
          <w:szCs w:val="20"/>
          <w:lang w:val="es-CO"/>
        </w:rPr>
        <w:t>a</w:t>
      </w:r>
      <w:r w:rsidRPr="00FA5DEB">
        <w:rPr>
          <w:rFonts w:ascii="Arial" w:hAnsi="Arial" w:cs="Arial"/>
          <w:sz w:val="20"/>
          <w:szCs w:val="20"/>
          <w:lang w:val="es-CO"/>
        </w:rPr>
        <w:t>u</w:t>
      </w:r>
      <w:r w:rsidRPr="00FA5DEB">
        <w:rPr>
          <w:rFonts w:ascii="Arial" w:hAnsi="Arial" w:cs="Arial"/>
          <w:spacing w:val="-1"/>
          <w:sz w:val="20"/>
          <w:szCs w:val="20"/>
          <w:lang w:val="es-CO"/>
        </w:rPr>
        <w:t>d</w:t>
      </w:r>
      <w:r w:rsidRPr="00FA5DEB">
        <w:rPr>
          <w:rFonts w:ascii="Arial" w:hAnsi="Arial" w:cs="Arial"/>
          <w:spacing w:val="1"/>
          <w:sz w:val="20"/>
          <w:szCs w:val="20"/>
          <w:lang w:val="es-CO"/>
        </w:rPr>
        <w:t>i</w:t>
      </w:r>
      <w:r w:rsidRPr="00FA5DEB">
        <w:rPr>
          <w:rFonts w:ascii="Arial" w:hAnsi="Arial" w:cs="Arial"/>
          <w:sz w:val="20"/>
          <w:szCs w:val="20"/>
          <w:lang w:val="es-CO"/>
        </w:rPr>
        <w:t>e</w:t>
      </w:r>
      <w:r w:rsidRPr="00FA5DEB">
        <w:rPr>
          <w:rFonts w:ascii="Arial" w:hAnsi="Arial" w:cs="Arial"/>
          <w:spacing w:val="-1"/>
          <w:sz w:val="20"/>
          <w:szCs w:val="20"/>
          <w:lang w:val="es-CO"/>
        </w:rPr>
        <w:t>n</w:t>
      </w:r>
      <w:r w:rsidRPr="00FA5DEB">
        <w:rPr>
          <w:rFonts w:ascii="Arial" w:hAnsi="Arial" w:cs="Arial"/>
          <w:spacing w:val="1"/>
          <w:sz w:val="20"/>
          <w:szCs w:val="20"/>
          <w:lang w:val="es-CO"/>
        </w:rPr>
        <w:t>c</w:t>
      </w:r>
      <w:r w:rsidRPr="00FA5DEB">
        <w:rPr>
          <w:rFonts w:ascii="Arial" w:hAnsi="Arial" w:cs="Arial"/>
          <w:spacing w:val="-1"/>
          <w:sz w:val="20"/>
          <w:szCs w:val="20"/>
          <w:lang w:val="es-CO"/>
        </w:rPr>
        <w:t>i</w:t>
      </w:r>
      <w:r w:rsidRPr="00FA5DEB">
        <w:rPr>
          <w:rFonts w:ascii="Arial" w:hAnsi="Arial" w:cs="Arial"/>
          <w:sz w:val="20"/>
          <w:szCs w:val="20"/>
          <w:lang w:val="es-CO"/>
        </w:rPr>
        <w:t>as</w:t>
      </w:r>
      <w:r w:rsidRPr="00FA5DEB">
        <w:rPr>
          <w:rFonts w:ascii="Arial" w:hAnsi="Arial" w:cs="Arial"/>
          <w:spacing w:val="6"/>
          <w:sz w:val="20"/>
          <w:szCs w:val="20"/>
          <w:lang w:val="es-CO"/>
        </w:rPr>
        <w:t xml:space="preserve"> </w:t>
      </w:r>
      <w:r w:rsidRPr="00FA5DEB">
        <w:rPr>
          <w:rFonts w:ascii="Arial" w:hAnsi="Arial" w:cs="Arial"/>
          <w:sz w:val="20"/>
          <w:szCs w:val="20"/>
          <w:lang w:val="es-CO"/>
        </w:rPr>
        <w:t>p</w:t>
      </w:r>
      <w:r w:rsidRPr="00FA5DEB">
        <w:rPr>
          <w:rFonts w:ascii="Arial" w:hAnsi="Arial" w:cs="Arial"/>
          <w:spacing w:val="1"/>
          <w:sz w:val="20"/>
          <w:szCs w:val="20"/>
          <w:lang w:val="es-CO"/>
        </w:rPr>
        <w:t>ú</w:t>
      </w:r>
      <w:r w:rsidRPr="00FA5DEB">
        <w:rPr>
          <w:rFonts w:ascii="Arial" w:hAnsi="Arial" w:cs="Arial"/>
          <w:sz w:val="20"/>
          <w:szCs w:val="20"/>
          <w:lang w:val="es-CO"/>
        </w:rPr>
        <w:t>b</w:t>
      </w:r>
      <w:r w:rsidRPr="00FA5DEB">
        <w:rPr>
          <w:rFonts w:ascii="Arial" w:hAnsi="Arial" w:cs="Arial"/>
          <w:spacing w:val="1"/>
          <w:sz w:val="20"/>
          <w:szCs w:val="20"/>
          <w:lang w:val="es-CO"/>
        </w:rPr>
        <w:t>l</w:t>
      </w:r>
      <w:r w:rsidRPr="00FA5DEB">
        <w:rPr>
          <w:rFonts w:ascii="Arial" w:hAnsi="Arial" w:cs="Arial"/>
          <w:spacing w:val="-1"/>
          <w:sz w:val="20"/>
          <w:szCs w:val="20"/>
          <w:lang w:val="es-CO"/>
        </w:rPr>
        <w:t>i</w:t>
      </w:r>
      <w:r w:rsidRPr="00FA5DEB">
        <w:rPr>
          <w:rFonts w:ascii="Arial" w:hAnsi="Arial" w:cs="Arial"/>
          <w:spacing w:val="1"/>
          <w:sz w:val="20"/>
          <w:szCs w:val="20"/>
          <w:lang w:val="es-CO"/>
        </w:rPr>
        <w:t>c</w:t>
      </w:r>
      <w:r w:rsidRPr="00FA5DEB">
        <w:rPr>
          <w:rFonts w:ascii="Arial" w:hAnsi="Arial" w:cs="Arial"/>
          <w:sz w:val="20"/>
          <w:szCs w:val="20"/>
          <w:lang w:val="es-CO"/>
        </w:rPr>
        <w:t>as</w:t>
      </w:r>
      <w:r w:rsidRPr="00FA5DEB">
        <w:rPr>
          <w:rFonts w:ascii="Arial" w:hAnsi="Arial" w:cs="Arial"/>
          <w:spacing w:val="9"/>
          <w:sz w:val="20"/>
          <w:szCs w:val="20"/>
          <w:lang w:val="es-CO"/>
        </w:rPr>
        <w:t xml:space="preserve"> </w:t>
      </w:r>
      <w:r w:rsidRPr="00FA5DEB">
        <w:rPr>
          <w:rFonts w:ascii="Arial" w:hAnsi="Arial" w:cs="Arial"/>
          <w:sz w:val="20"/>
          <w:szCs w:val="20"/>
          <w:lang w:val="es-CO"/>
        </w:rPr>
        <w:t>y</w:t>
      </w:r>
      <w:r w:rsidRPr="00FA5DEB">
        <w:rPr>
          <w:rFonts w:ascii="Arial" w:hAnsi="Arial" w:cs="Arial"/>
          <w:spacing w:val="10"/>
          <w:sz w:val="20"/>
          <w:szCs w:val="20"/>
          <w:lang w:val="es-CO"/>
        </w:rPr>
        <w:t xml:space="preserve"> </w:t>
      </w:r>
      <w:r w:rsidRPr="00FA5DEB">
        <w:rPr>
          <w:rFonts w:ascii="Arial" w:hAnsi="Arial" w:cs="Arial"/>
          <w:spacing w:val="1"/>
          <w:sz w:val="20"/>
          <w:szCs w:val="20"/>
          <w:lang w:val="es-CO"/>
        </w:rPr>
        <w:t>c</w:t>
      </w:r>
      <w:r w:rsidRPr="00FA5DEB">
        <w:rPr>
          <w:rFonts w:ascii="Arial" w:hAnsi="Arial" w:cs="Arial"/>
          <w:sz w:val="20"/>
          <w:szCs w:val="20"/>
          <w:lang w:val="es-CO"/>
        </w:rPr>
        <w:t>u</w:t>
      </w:r>
      <w:r w:rsidRPr="00FA5DEB">
        <w:rPr>
          <w:rFonts w:ascii="Arial" w:hAnsi="Arial" w:cs="Arial"/>
          <w:spacing w:val="1"/>
          <w:sz w:val="20"/>
          <w:szCs w:val="20"/>
          <w:lang w:val="es-CO"/>
        </w:rPr>
        <w:t>al</w:t>
      </w:r>
      <w:r w:rsidRPr="00FA5DEB">
        <w:rPr>
          <w:rFonts w:ascii="Arial" w:hAnsi="Arial" w:cs="Arial"/>
          <w:sz w:val="20"/>
          <w:szCs w:val="20"/>
          <w:lang w:val="es-CO"/>
        </w:rPr>
        <w:t>q</w:t>
      </w:r>
      <w:r w:rsidRPr="00FA5DEB">
        <w:rPr>
          <w:rFonts w:ascii="Arial" w:hAnsi="Arial" w:cs="Arial"/>
          <w:spacing w:val="-1"/>
          <w:sz w:val="20"/>
          <w:szCs w:val="20"/>
          <w:lang w:val="es-CO"/>
        </w:rPr>
        <w:t>u</w:t>
      </w:r>
      <w:r w:rsidRPr="00FA5DEB">
        <w:rPr>
          <w:rFonts w:ascii="Arial" w:hAnsi="Arial" w:cs="Arial"/>
          <w:spacing w:val="1"/>
          <w:sz w:val="20"/>
          <w:szCs w:val="20"/>
          <w:lang w:val="es-CO"/>
        </w:rPr>
        <w:t>i</w:t>
      </w:r>
      <w:r w:rsidRPr="00FA5DEB">
        <w:rPr>
          <w:rFonts w:ascii="Arial" w:hAnsi="Arial" w:cs="Arial"/>
          <w:sz w:val="20"/>
          <w:szCs w:val="20"/>
          <w:lang w:val="es-CO"/>
        </w:rPr>
        <w:t>er</w:t>
      </w:r>
      <w:r w:rsidRPr="00FA5DEB">
        <w:rPr>
          <w:rFonts w:ascii="Arial" w:hAnsi="Arial" w:cs="Arial"/>
          <w:spacing w:val="5"/>
          <w:sz w:val="20"/>
          <w:szCs w:val="20"/>
          <w:lang w:val="es-CO"/>
        </w:rPr>
        <w:t xml:space="preserve"> </w:t>
      </w:r>
      <w:r w:rsidRPr="00FA5DEB">
        <w:rPr>
          <w:rFonts w:ascii="Arial" w:hAnsi="Arial" w:cs="Arial"/>
          <w:sz w:val="20"/>
          <w:szCs w:val="20"/>
          <w:lang w:val="es-CO"/>
        </w:rPr>
        <w:t>otro</w:t>
      </w:r>
      <w:r w:rsidRPr="00FA5DEB">
        <w:rPr>
          <w:rFonts w:ascii="Arial" w:hAnsi="Arial" w:cs="Arial"/>
          <w:spacing w:val="11"/>
          <w:sz w:val="20"/>
          <w:szCs w:val="20"/>
          <w:lang w:val="es-CO"/>
        </w:rPr>
        <w:t xml:space="preserve"> </w:t>
      </w:r>
      <w:r w:rsidRPr="00FA5DEB">
        <w:rPr>
          <w:rFonts w:ascii="Arial" w:hAnsi="Arial" w:cs="Arial"/>
          <w:spacing w:val="1"/>
          <w:sz w:val="20"/>
          <w:szCs w:val="20"/>
          <w:lang w:val="es-CO"/>
        </w:rPr>
        <w:t>c</w:t>
      </w:r>
      <w:r w:rsidRPr="00FA5DEB">
        <w:rPr>
          <w:rFonts w:ascii="Arial" w:hAnsi="Arial" w:cs="Arial"/>
          <w:sz w:val="20"/>
          <w:szCs w:val="20"/>
          <w:lang w:val="es-CO"/>
        </w:rPr>
        <w:t>o</w:t>
      </w:r>
      <w:r w:rsidRPr="00FA5DEB">
        <w:rPr>
          <w:rFonts w:ascii="Arial" w:hAnsi="Arial" w:cs="Arial"/>
          <w:spacing w:val="1"/>
          <w:sz w:val="20"/>
          <w:szCs w:val="20"/>
          <w:lang w:val="es-CO"/>
        </w:rPr>
        <w:t>s</w:t>
      </w:r>
      <w:r w:rsidRPr="00FA5DEB">
        <w:rPr>
          <w:rFonts w:ascii="Arial" w:hAnsi="Arial" w:cs="Arial"/>
          <w:sz w:val="20"/>
          <w:szCs w:val="20"/>
          <w:lang w:val="es-CO"/>
        </w:rPr>
        <w:t>to</w:t>
      </w:r>
      <w:r w:rsidRPr="00FA5DEB">
        <w:rPr>
          <w:rFonts w:ascii="Arial" w:hAnsi="Arial" w:cs="Arial"/>
          <w:spacing w:val="9"/>
          <w:sz w:val="20"/>
          <w:szCs w:val="20"/>
          <w:lang w:val="es-CO"/>
        </w:rPr>
        <w:t xml:space="preserve"> </w:t>
      </w:r>
      <w:r w:rsidRPr="00FA5DEB">
        <w:rPr>
          <w:rFonts w:ascii="Arial" w:hAnsi="Arial" w:cs="Arial"/>
          <w:sz w:val="20"/>
          <w:szCs w:val="20"/>
          <w:lang w:val="es-CO"/>
        </w:rPr>
        <w:t>o</w:t>
      </w:r>
      <w:r w:rsidRPr="00FA5DEB">
        <w:rPr>
          <w:rFonts w:ascii="Arial" w:hAnsi="Arial" w:cs="Arial"/>
          <w:spacing w:val="13"/>
          <w:sz w:val="20"/>
          <w:szCs w:val="20"/>
          <w:lang w:val="es-CO"/>
        </w:rPr>
        <w:t xml:space="preserve"> </w:t>
      </w:r>
      <w:r w:rsidRPr="00FA5DEB">
        <w:rPr>
          <w:rFonts w:ascii="Arial" w:hAnsi="Arial" w:cs="Arial"/>
          <w:sz w:val="20"/>
          <w:szCs w:val="20"/>
          <w:lang w:val="es-CO"/>
        </w:rPr>
        <w:t>g</w:t>
      </w:r>
      <w:r w:rsidRPr="00FA5DEB">
        <w:rPr>
          <w:rFonts w:ascii="Arial" w:hAnsi="Arial" w:cs="Arial"/>
          <w:spacing w:val="-1"/>
          <w:sz w:val="20"/>
          <w:szCs w:val="20"/>
          <w:lang w:val="es-CO"/>
        </w:rPr>
        <w:t>a</w:t>
      </w:r>
      <w:r w:rsidRPr="00FA5DEB">
        <w:rPr>
          <w:rFonts w:ascii="Arial" w:hAnsi="Arial" w:cs="Arial"/>
          <w:spacing w:val="1"/>
          <w:sz w:val="20"/>
          <w:szCs w:val="20"/>
          <w:lang w:val="es-CO"/>
        </w:rPr>
        <w:t>s</w:t>
      </w:r>
      <w:r w:rsidRPr="00FA5DEB">
        <w:rPr>
          <w:rFonts w:ascii="Arial" w:hAnsi="Arial" w:cs="Arial"/>
          <w:sz w:val="20"/>
          <w:szCs w:val="20"/>
          <w:lang w:val="es-CO"/>
        </w:rPr>
        <w:t xml:space="preserve">to </w:t>
      </w:r>
      <w:r w:rsidRPr="00FA5DEB">
        <w:rPr>
          <w:rFonts w:ascii="Arial" w:hAnsi="Arial" w:cs="Arial"/>
          <w:spacing w:val="1"/>
          <w:sz w:val="20"/>
          <w:szCs w:val="20"/>
          <w:lang w:val="es-CO"/>
        </w:rPr>
        <w:t>r</w:t>
      </w:r>
      <w:r w:rsidRPr="00FA5DEB">
        <w:rPr>
          <w:rFonts w:ascii="Arial" w:hAnsi="Arial" w:cs="Arial"/>
          <w:sz w:val="20"/>
          <w:szCs w:val="20"/>
          <w:lang w:val="es-CO"/>
        </w:rPr>
        <w:t>e</w:t>
      </w:r>
      <w:r w:rsidRPr="00FA5DEB">
        <w:rPr>
          <w:rFonts w:ascii="Arial" w:hAnsi="Arial" w:cs="Arial"/>
          <w:spacing w:val="-1"/>
          <w:sz w:val="20"/>
          <w:szCs w:val="20"/>
          <w:lang w:val="es-CO"/>
        </w:rPr>
        <w:t>l</w:t>
      </w:r>
      <w:r w:rsidRPr="00FA5DEB">
        <w:rPr>
          <w:rFonts w:ascii="Arial" w:hAnsi="Arial" w:cs="Arial"/>
          <w:sz w:val="20"/>
          <w:szCs w:val="20"/>
          <w:lang w:val="es-CO"/>
        </w:rPr>
        <w:t>a</w:t>
      </w:r>
      <w:r w:rsidRPr="00FA5DEB">
        <w:rPr>
          <w:rFonts w:ascii="Arial" w:hAnsi="Arial" w:cs="Arial"/>
          <w:spacing w:val="1"/>
          <w:sz w:val="20"/>
          <w:szCs w:val="20"/>
          <w:lang w:val="es-CO"/>
        </w:rPr>
        <w:t>ci</w:t>
      </w:r>
      <w:r w:rsidRPr="00FA5DEB">
        <w:rPr>
          <w:rFonts w:ascii="Arial" w:hAnsi="Arial" w:cs="Arial"/>
          <w:sz w:val="20"/>
          <w:szCs w:val="20"/>
          <w:lang w:val="es-CO"/>
        </w:rPr>
        <w:t>o</w:t>
      </w:r>
      <w:r w:rsidRPr="00FA5DEB">
        <w:rPr>
          <w:rFonts w:ascii="Arial" w:hAnsi="Arial" w:cs="Arial"/>
          <w:spacing w:val="-1"/>
          <w:sz w:val="20"/>
          <w:szCs w:val="20"/>
          <w:lang w:val="es-CO"/>
        </w:rPr>
        <w:t>n</w:t>
      </w:r>
      <w:r w:rsidRPr="00FA5DEB">
        <w:rPr>
          <w:rFonts w:ascii="Arial" w:hAnsi="Arial" w:cs="Arial"/>
          <w:spacing w:val="2"/>
          <w:sz w:val="20"/>
          <w:szCs w:val="20"/>
          <w:lang w:val="es-CO"/>
        </w:rPr>
        <w:t>a</w:t>
      </w:r>
      <w:r w:rsidR="002939D3" w:rsidRPr="00FA5DEB">
        <w:rPr>
          <w:rFonts w:ascii="Arial" w:hAnsi="Arial" w:cs="Arial"/>
          <w:sz w:val="20"/>
          <w:szCs w:val="20"/>
          <w:lang w:val="es-CO"/>
        </w:rPr>
        <w:t xml:space="preserve">do </w:t>
      </w:r>
      <w:r w:rsidRPr="00FA5DEB">
        <w:rPr>
          <w:rFonts w:ascii="Arial" w:hAnsi="Arial" w:cs="Arial"/>
          <w:spacing w:val="1"/>
          <w:sz w:val="20"/>
          <w:szCs w:val="20"/>
          <w:lang w:val="es-CO"/>
        </w:rPr>
        <w:t>c</w:t>
      </w:r>
      <w:r w:rsidRPr="00FA5DEB">
        <w:rPr>
          <w:rFonts w:ascii="Arial" w:hAnsi="Arial" w:cs="Arial"/>
          <w:sz w:val="20"/>
          <w:szCs w:val="20"/>
          <w:lang w:val="es-CO"/>
        </w:rPr>
        <w:t xml:space="preserve">on </w:t>
      </w:r>
      <w:r w:rsidRPr="00FA5DEB">
        <w:rPr>
          <w:rFonts w:ascii="Arial" w:hAnsi="Arial" w:cs="Arial"/>
          <w:spacing w:val="-1"/>
          <w:sz w:val="20"/>
          <w:szCs w:val="20"/>
          <w:lang w:val="es-CO"/>
        </w:rPr>
        <w:t>l</w:t>
      </w:r>
      <w:r w:rsidRPr="00FA5DEB">
        <w:rPr>
          <w:rFonts w:ascii="Arial" w:hAnsi="Arial" w:cs="Arial"/>
          <w:sz w:val="20"/>
          <w:szCs w:val="20"/>
          <w:lang w:val="es-CO"/>
        </w:rPr>
        <w:t>a p</w:t>
      </w:r>
      <w:r w:rsidRPr="00FA5DEB">
        <w:rPr>
          <w:rFonts w:ascii="Arial" w:hAnsi="Arial" w:cs="Arial"/>
          <w:spacing w:val="-1"/>
          <w:sz w:val="20"/>
          <w:szCs w:val="20"/>
          <w:lang w:val="es-CO"/>
        </w:rPr>
        <w:t>a</w:t>
      </w:r>
      <w:r w:rsidRPr="00FA5DEB">
        <w:rPr>
          <w:rFonts w:ascii="Arial" w:hAnsi="Arial" w:cs="Arial"/>
          <w:spacing w:val="1"/>
          <w:sz w:val="20"/>
          <w:szCs w:val="20"/>
          <w:lang w:val="es-CO"/>
        </w:rPr>
        <w:t>r</w:t>
      </w:r>
      <w:r w:rsidRPr="00FA5DEB">
        <w:rPr>
          <w:rFonts w:ascii="Arial" w:hAnsi="Arial" w:cs="Arial"/>
          <w:spacing w:val="2"/>
          <w:sz w:val="20"/>
          <w:szCs w:val="20"/>
          <w:lang w:val="es-CO"/>
        </w:rPr>
        <w:t>t</w:t>
      </w:r>
      <w:r w:rsidRPr="00FA5DEB">
        <w:rPr>
          <w:rFonts w:ascii="Arial" w:hAnsi="Arial" w:cs="Arial"/>
          <w:spacing w:val="-1"/>
          <w:sz w:val="20"/>
          <w:szCs w:val="20"/>
          <w:lang w:val="es-CO"/>
        </w:rPr>
        <w:t>i</w:t>
      </w:r>
      <w:r w:rsidRPr="00FA5DEB">
        <w:rPr>
          <w:rFonts w:ascii="Arial" w:hAnsi="Arial" w:cs="Arial"/>
          <w:spacing w:val="1"/>
          <w:sz w:val="20"/>
          <w:szCs w:val="20"/>
          <w:lang w:val="es-CO"/>
        </w:rPr>
        <w:t>ci</w:t>
      </w:r>
      <w:r w:rsidRPr="00FA5DEB">
        <w:rPr>
          <w:rFonts w:ascii="Arial" w:hAnsi="Arial" w:cs="Arial"/>
          <w:sz w:val="20"/>
          <w:szCs w:val="20"/>
          <w:lang w:val="es-CO"/>
        </w:rPr>
        <w:t>p</w:t>
      </w:r>
      <w:r w:rsidRPr="00FA5DEB">
        <w:rPr>
          <w:rFonts w:ascii="Arial" w:hAnsi="Arial" w:cs="Arial"/>
          <w:spacing w:val="-1"/>
          <w:sz w:val="20"/>
          <w:szCs w:val="20"/>
          <w:lang w:val="es-CO"/>
        </w:rPr>
        <w:t>a</w:t>
      </w:r>
      <w:r w:rsidRPr="00FA5DEB">
        <w:rPr>
          <w:rFonts w:ascii="Arial" w:hAnsi="Arial" w:cs="Arial"/>
          <w:spacing w:val="1"/>
          <w:sz w:val="20"/>
          <w:szCs w:val="20"/>
          <w:lang w:val="es-CO"/>
        </w:rPr>
        <w:t>c</w:t>
      </w:r>
      <w:r w:rsidRPr="00FA5DEB">
        <w:rPr>
          <w:rFonts w:ascii="Arial" w:hAnsi="Arial" w:cs="Arial"/>
          <w:spacing w:val="-1"/>
          <w:sz w:val="20"/>
          <w:szCs w:val="20"/>
          <w:lang w:val="es-CO"/>
        </w:rPr>
        <w:t>i</w:t>
      </w:r>
      <w:r w:rsidRPr="00FA5DEB">
        <w:rPr>
          <w:rFonts w:ascii="Arial" w:hAnsi="Arial" w:cs="Arial"/>
          <w:spacing w:val="2"/>
          <w:sz w:val="20"/>
          <w:szCs w:val="20"/>
          <w:lang w:val="es-CO"/>
        </w:rPr>
        <w:t>ó</w:t>
      </w:r>
      <w:r w:rsidRPr="00FA5DEB">
        <w:rPr>
          <w:rFonts w:ascii="Arial" w:hAnsi="Arial" w:cs="Arial"/>
          <w:sz w:val="20"/>
          <w:szCs w:val="20"/>
          <w:lang w:val="es-CO"/>
        </w:rPr>
        <w:t xml:space="preserve">n en el </w:t>
      </w:r>
      <w:r w:rsidRPr="00FA5DEB">
        <w:rPr>
          <w:rFonts w:ascii="Arial" w:hAnsi="Arial" w:cs="Arial"/>
          <w:spacing w:val="-1"/>
          <w:sz w:val="20"/>
          <w:szCs w:val="20"/>
          <w:lang w:val="es-CO"/>
        </w:rPr>
        <w:t>P</w:t>
      </w:r>
      <w:r w:rsidRPr="00FA5DEB">
        <w:rPr>
          <w:rFonts w:ascii="Arial" w:hAnsi="Arial" w:cs="Arial"/>
          <w:spacing w:val="1"/>
          <w:sz w:val="20"/>
          <w:szCs w:val="20"/>
          <w:lang w:val="es-CO"/>
        </w:rPr>
        <w:t>r</w:t>
      </w:r>
      <w:r w:rsidRPr="00FA5DEB">
        <w:rPr>
          <w:rFonts w:ascii="Arial" w:hAnsi="Arial" w:cs="Arial"/>
          <w:sz w:val="20"/>
          <w:szCs w:val="20"/>
          <w:lang w:val="es-CO"/>
        </w:rPr>
        <w:t>o</w:t>
      </w:r>
      <w:r w:rsidRPr="00FA5DEB">
        <w:rPr>
          <w:rFonts w:ascii="Arial" w:hAnsi="Arial" w:cs="Arial"/>
          <w:spacing w:val="1"/>
          <w:sz w:val="20"/>
          <w:szCs w:val="20"/>
          <w:lang w:val="es-CO"/>
        </w:rPr>
        <w:t>c</w:t>
      </w:r>
      <w:r w:rsidRPr="00FA5DEB">
        <w:rPr>
          <w:rFonts w:ascii="Arial" w:hAnsi="Arial" w:cs="Arial"/>
          <w:sz w:val="20"/>
          <w:szCs w:val="20"/>
          <w:lang w:val="es-CO"/>
        </w:rPr>
        <w:t>e</w:t>
      </w:r>
      <w:r w:rsidRPr="00FA5DEB">
        <w:rPr>
          <w:rFonts w:ascii="Arial" w:hAnsi="Arial" w:cs="Arial"/>
          <w:spacing w:val="3"/>
          <w:sz w:val="20"/>
          <w:szCs w:val="20"/>
          <w:lang w:val="es-CO"/>
        </w:rPr>
        <w:t>s</w:t>
      </w:r>
      <w:r w:rsidRPr="00FA5DEB">
        <w:rPr>
          <w:rFonts w:ascii="Arial" w:hAnsi="Arial" w:cs="Arial"/>
          <w:sz w:val="20"/>
          <w:szCs w:val="20"/>
          <w:lang w:val="es-CO"/>
        </w:rPr>
        <w:t>o de Con</w:t>
      </w:r>
      <w:r w:rsidRPr="00FA5DEB">
        <w:rPr>
          <w:rFonts w:ascii="Arial" w:hAnsi="Arial" w:cs="Arial"/>
          <w:spacing w:val="-1"/>
          <w:sz w:val="20"/>
          <w:szCs w:val="20"/>
          <w:lang w:val="es-CO"/>
        </w:rPr>
        <w:t>t</w:t>
      </w:r>
      <w:r w:rsidRPr="00FA5DEB">
        <w:rPr>
          <w:rFonts w:ascii="Arial" w:hAnsi="Arial" w:cs="Arial"/>
          <w:spacing w:val="1"/>
          <w:sz w:val="20"/>
          <w:szCs w:val="20"/>
          <w:lang w:val="es-CO"/>
        </w:rPr>
        <w:t>r</w:t>
      </w:r>
      <w:r w:rsidRPr="00FA5DEB">
        <w:rPr>
          <w:rFonts w:ascii="Arial" w:hAnsi="Arial" w:cs="Arial"/>
          <w:sz w:val="20"/>
          <w:szCs w:val="20"/>
          <w:lang w:val="es-CO"/>
        </w:rPr>
        <w:t>at</w:t>
      </w:r>
      <w:r w:rsidRPr="00FA5DEB">
        <w:rPr>
          <w:rFonts w:ascii="Arial" w:hAnsi="Arial" w:cs="Arial"/>
          <w:spacing w:val="-1"/>
          <w:sz w:val="20"/>
          <w:szCs w:val="20"/>
          <w:lang w:val="es-CO"/>
        </w:rPr>
        <w:t>a</w:t>
      </w:r>
      <w:r w:rsidRPr="00FA5DEB">
        <w:rPr>
          <w:rFonts w:ascii="Arial" w:hAnsi="Arial" w:cs="Arial"/>
          <w:spacing w:val="1"/>
          <w:sz w:val="20"/>
          <w:szCs w:val="20"/>
          <w:lang w:val="es-CO"/>
        </w:rPr>
        <w:t>ci</w:t>
      </w:r>
      <w:r w:rsidRPr="00FA5DEB">
        <w:rPr>
          <w:rFonts w:ascii="Arial" w:hAnsi="Arial" w:cs="Arial"/>
          <w:sz w:val="20"/>
          <w:szCs w:val="20"/>
          <w:lang w:val="es-CO"/>
        </w:rPr>
        <w:t>ón e</w:t>
      </w:r>
      <w:r w:rsidRPr="00FA5DEB">
        <w:rPr>
          <w:rFonts w:ascii="Arial" w:hAnsi="Arial" w:cs="Arial"/>
          <w:spacing w:val="1"/>
          <w:sz w:val="20"/>
          <w:szCs w:val="20"/>
          <w:lang w:val="es-CO"/>
        </w:rPr>
        <w:t>s</w:t>
      </w:r>
      <w:r w:rsidRPr="00FA5DEB">
        <w:rPr>
          <w:rFonts w:ascii="Arial" w:hAnsi="Arial" w:cs="Arial"/>
          <w:sz w:val="20"/>
          <w:szCs w:val="20"/>
          <w:lang w:val="es-CO"/>
        </w:rPr>
        <w:t xml:space="preserve">tará a </w:t>
      </w:r>
      <w:r w:rsidRPr="00FA5DEB">
        <w:rPr>
          <w:rFonts w:ascii="Arial" w:hAnsi="Arial" w:cs="Arial"/>
          <w:spacing w:val="1"/>
          <w:sz w:val="20"/>
          <w:szCs w:val="20"/>
          <w:lang w:val="es-CO"/>
        </w:rPr>
        <w:t>c</w:t>
      </w:r>
      <w:r w:rsidRPr="00FA5DEB">
        <w:rPr>
          <w:rFonts w:ascii="Arial" w:hAnsi="Arial" w:cs="Arial"/>
          <w:sz w:val="20"/>
          <w:szCs w:val="20"/>
          <w:lang w:val="es-CO"/>
        </w:rPr>
        <w:t>argo</w:t>
      </w:r>
      <w:r w:rsidRPr="00FA5DEB">
        <w:rPr>
          <w:rFonts w:ascii="Arial" w:hAnsi="Arial" w:cs="Arial"/>
          <w:spacing w:val="7"/>
          <w:sz w:val="20"/>
          <w:szCs w:val="20"/>
          <w:lang w:val="es-CO"/>
        </w:rPr>
        <w:t xml:space="preserve"> </w:t>
      </w:r>
      <w:r w:rsidRPr="00FA5DEB">
        <w:rPr>
          <w:rFonts w:ascii="Arial" w:hAnsi="Arial" w:cs="Arial"/>
          <w:sz w:val="20"/>
          <w:szCs w:val="20"/>
          <w:lang w:val="es-CO"/>
        </w:rPr>
        <w:t>e</w:t>
      </w:r>
      <w:r w:rsidRPr="00FA5DEB">
        <w:rPr>
          <w:rFonts w:ascii="Arial" w:hAnsi="Arial" w:cs="Arial"/>
          <w:spacing w:val="1"/>
          <w:sz w:val="20"/>
          <w:szCs w:val="20"/>
          <w:lang w:val="es-CO"/>
        </w:rPr>
        <w:t>xc</w:t>
      </w:r>
      <w:r w:rsidRPr="00FA5DEB">
        <w:rPr>
          <w:rFonts w:ascii="Arial" w:hAnsi="Arial" w:cs="Arial"/>
          <w:spacing w:val="-1"/>
          <w:sz w:val="20"/>
          <w:szCs w:val="20"/>
          <w:lang w:val="es-CO"/>
        </w:rPr>
        <w:t>l</w:t>
      </w:r>
      <w:r w:rsidRPr="00FA5DEB">
        <w:rPr>
          <w:rFonts w:ascii="Arial" w:hAnsi="Arial" w:cs="Arial"/>
          <w:sz w:val="20"/>
          <w:szCs w:val="20"/>
          <w:lang w:val="es-CO"/>
        </w:rPr>
        <w:t>u</w:t>
      </w:r>
      <w:r w:rsidRPr="00FA5DEB">
        <w:rPr>
          <w:rFonts w:ascii="Arial" w:hAnsi="Arial" w:cs="Arial"/>
          <w:spacing w:val="1"/>
          <w:sz w:val="20"/>
          <w:szCs w:val="20"/>
          <w:lang w:val="es-CO"/>
        </w:rPr>
        <w:t>si</w:t>
      </w:r>
      <w:r w:rsidRPr="00FA5DEB">
        <w:rPr>
          <w:rFonts w:ascii="Arial" w:hAnsi="Arial" w:cs="Arial"/>
          <w:spacing w:val="-1"/>
          <w:sz w:val="20"/>
          <w:szCs w:val="20"/>
          <w:lang w:val="es-CO"/>
        </w:rPr>
        <w:t>v</w:t>
      </w:r>
      <w:r w:rsidRPr="00FA5DEB">
        <w:rPr>
          <w:rFonts w:ascii="Arial" w:hAnsi="Arial" w:cs="Arial"/>
          <w:sz w:val="20"/>
          <w:szCs w:val="20"/>
          <w:lang w:val="es-CO"/>
        </w:rPr>
        <w:t xml:space="preserve">o de </w:t>
      </w:r>
      <w:r w:rsidRPr="00FA5DEB">
        <w:rPr>
          <w:rFonts w:ascii="Arial" w:hAnsi="Arial" w:cs="Arial"/>
          <w:spacing w:val="1"/>
          <w:sz w:val="20"/>
          <w:szCs w:val="20"/>
          <w:lang w:val="es-CO"/>
        </w:rPr>
        <w:t>l</w:t>
      </w:r>
      <w:r w:rsidRPr="00FA5DEB">
        <w:rPr>
          <w:rFonts w:ascii="Arial" w:hAnsi="Arial" w:cs="Arial"/>
          <w:sz w:val="20"/>
          <w:szCs w:val="20"/>
          <w:lang w:val="es-CO"/>
        </w:rPr>
        <w:t xml:space="preserve">os </w:t>
      </w:r>
      <w:r w:rsidRPr="00FA5DEB">
        <w:rPr>
          <w:rFonts w:ascii="Arial" w:hAnsi="Arial" w:cs="Arial"/>
          <w:spacing w:val="-1"/>
          <w:sz w:val="20"/>
          <w:szCs w:val="20"/>
          <w:lang w:val="es-CO"/>
        </w:rPr>
        <w:t>i</w:t>
      </w:r>
      <w:r w:rsidRPr="00FA5DEB">
        <w:rPr>
          <w:rFonts w:ascii="Arial" w:hAnsi="Arial" w:cs="Arial"/>
          <w:sz w:val="20"/>
          <w:szCs w:val="20"/>
          <w:lang w:val="es-CO"/>
        </w:rPr>
        <w:t>nt</w:t>
      </w:r>
      <w:r w:rsidRPr="00FA5DEB">
        <w:rPr>
          <w:rFonts w:ascii="Arial" w:hAnsi="Arial" w:cs="Arial"/>
          <w:spacing w:val="-1"/>
          <w:sz w:val="20"/>
          <w:szCs w:val="20"/>
          <w:lang w:val="es-CO"/>
        </w:rPr>
        <w:t>e</w:t>
      </w:r>
      <w:r w:rsidRPr="00FA5DEB">
        <w:rPr>
          <w:rFonts w:ascii="Arial" w:hAnsi="Arial" w:cs="Arial"/>
          <w:spacing w:val="1"/>
          <w:sz w:val="20"/>
          <w:szCs w:val="20"/>
          <w:lang w:val="es-CO"/>
        </w:rPr>
        <w:t>r</w:t>
      </w:r>
      <w:r w:rsidRPr="00FA5DEB">
        <w:rPr>
          <w:rFonts w:ascii="Arial" w:hAnsi="Arial" w:cs="Arial"/>
          <w:sz w:val="20"/>
          <w:szCs w:val="20"/>
          <w:lang w:val="es-CO"/>
        </w:rPr>
        <w:t>e</w:t>
      </w:r>
      <w:r w:rsidRPr="00FA5DEB">
        <w:rPr>
          <w:rFonts w:ascii="Arial" w:hAnsi="Arial" w:cs="Arial"/>
          <w:spacing w:val="1"/>
          <w:sz w:val="20"/>
          <w:szCs w:val="20"/>
          <w:lang w:val="es-CO"/>
        </w:rPr>
        <w:t>s</w:t>
      </w:r>
      <w:r w:rsidRPr="00FA5DEB">
        <w:rPr>
          <w:rFonts w:ascii="Arial" w:hAnsi="Arial" w:cs="Arial"/>
          <w:spacing w:val="2"/>
          <w:sz w:val="20"/>
          <w:szCs w:val="20"/>
          <w:lang w:val="es-CO"/>
        </w:rPr>
        <w:t>a</w:t>
      </w:r>
      <w:r w:rsidRPr="00FA5DEB">
        <w:rPr>
          <w:rFonts w:ascii="Arial" w:hAnsi="Arial" w:cs="Arial"/>
          <w:sz w:val="20"/>
          <w:szCs w:val="20"/>
          <w:lang w:val="es-CO"/>
        </w:rPr>
        <w:t>d</w:t>
      </w:r>
      <w:r w:rsidRPr="00FA5DEB">
        <w:rPr>
          <w:rFonts w:ascii="Arial" w:hAnsi="Arial" w:cs="Arial"/>
          <w:spacing w:val="-1"/>
          <w:sz w:val="20"/>
          <w:szCs w:val="20"/>
          <w:lang w:val="es-CO"/>
        </w:rPr>
        <w:t>o</w:t>
      </w:r>
      <w:r w:rsidRPr="00FA5DEB">
        <w:rPr>
          <w:rFonts w:ascii="Arial" w:hAnsi="Arial" w:cs="Arial"/>
          <w:sz w:val="20"/>
          <w:szCs w:val="20"/>
          <w:lang w:val="es-CO"/>
        </w:rPr>
        <w:t>s</w:t>
      </w:r>
      <w:r w:rsidRPr="00FA5DEB">
        <w:rPr>
          <w:rFonts w:ascii="Arial" w:hAnsi="Arial" w:cs="Arial"/>
          <w:spacing w:val="-5"/>
          <w:sz w:val="20"/>
          <w:szCs w:val="20"/>
          <w:lang w:val="es-CO"/>
        </w:rPr>
        <w:t xml:space="preserve"> </w:t>
      </w:r>
      <w:r w:rsidRPr="00FA5DEB">
        <w:rPr>
          <w:rFonts w:ascii="Arial" w:hAnsi="Arial" w:cs="Arial"/>
          <w:sz w:val="20"/>
          <w:szCs w:val="20"/>
          <w:lang w:val="es-CO"/>
        </w:rPr>
        <w:t>y</w:t>
      </w:r>
      <w:r w:rsidRPr="00FA5DEB">
        <w:rPr>
          <w:rFonts w:ascii="Arial" w:hAnsi="Arial" w:cs="Arial"/>
          <w:spacing w:val="-5"/>
          <w:sz w:val="20"/>
          <w:szCs w:val="20"/>
          <w:lang w:val="es-CO"/>
        </w:rPr>
        <w:t xml:space="preserve"> </w:t>
      </w:r>
      <w:r w:rsidRPr="00FA5DEB">
        <w:rPr>
          <w:rFonts w:ascii="Arial" w:hAnsi="Arial" w:cs="Arial"/>
          <w:spacing w:val="-1"/>
          <w:sz w:val="20"/>
          <w:szCs w:val="20"/>
          <w:lang w:val="es-CO"/>
        </w:rPr>
        <w:t>P</w:t>
      </w:r>
      <w:r w:rsidRPr="00FA5DEB">
        <w:rPr>
          <w:rFonts w:ascii="Arial" w:hAnsi="Arial" w:cs="Arial"/>
          <w:spacing w:val="3"/>
          <w:sz w:val="20"/>
          <w:szCs w:val="20"/>
          <w:lang w:val="es-CO"/>
        </w:rPr>
        <w:t>r</w:t>
      </w:r>
      <w:r w:rsidRPr="00FA5DEB">
        <w:rPr>
          <w:rFonts w:ascii="Arial" w:hAnsi="Arial" w:cs="Arial"/>
          <w:sz w:val="20"/>
          <w:szCs w:val="20"/>
          <w:lang w:val="es-CO"/>
        </w:rPr>
        <w:t>o</w:t>
      </w:r>
      <w:r w:rsidRPr="00FA5DEB">
        <w:rPr>
          <w:rFonts w:ascii="Arial" w:hAnsi="Arial" w:cs="Arial"/>
          <w:spacing w:val="-1"/>
          <w:sz w:val="20"/>
          <w:szCs w:val="20"/>
          <w:lang w:val="es-CO"/>
        </w:rPr>
        <w:t>p</w:t>
      </w:r>
      <w:r w:rsidRPr="00FA5DEB">
        <w:rPr>
          <w:rFonts w:ascii="Arial" w:hAnsi="Arial" w:cs="Arial"/>
          <w:spacing w:val="2"/>
          <w:sz w:val="20"/>
          <w:szCs w:val="20"/>
          <w:lang w:val="es-CO"/>
        </w:rPr>
        <w:t>o</w:t>
      </w:r>
      <w:r w:rsidRPr="00FA5DEB">
        <w:rPr>
          <w:rFonts w:ascii="Arial" w:hAnsi="Arial" w:cs="Arial"/>
          <w:sz w:val="20"/>
          <w:szCs w:val="20"/>
          <w:lang w:val="es-CO"/>
        </w:rPr>
        <w:t>n</w:t>
      </w:r>
      <w:r w:rsidRPr="00FA5DEB">
        <w:rPr>
          <w:rFonts w:ascii="Arial" w:hAnsi="Arial" w:cs="Arial"/>
          <w:spacing w:val="-1"/>
          <w:sz w:val="20"/>
          <w:szCs w:val="20"/>
          <w:lang w:val="es-CO"/>
        </w:rPr>
        <w:t>e</w:t>
      </w:r>
      <w:r w:rsidRPr="00FA5DEB">
        <w:rPr>
          <w:rFonts w:ascii="Arial" w:hAnsi="Arial" w:cs="Arial"/>
          <w:sz w:val="20"/>
          <w:szCs w:val="20"/>
          <w:lang w:val="es-CO"/>
        </w:rPr>
        <w:t>n</w:t>
      </w:r>
      <w:r w:rsidRPr="00FA5DEB">
        <w:rPr>
          <w:rFonts w:ascii="Arial" w:hAnsi="Arial" w:cs="Arial"/>
          <w:spacing w:val="2"/>
          <w:sz w:val="20"/>
          <w:szCs w:val="20"/>
          <w:lang w:val="es-CO"/>
        </w:rPr>
        <w:t>t</w:t>
      </w:r>
      <w:r w:rsidRPr="00FA5DEB">
        <w:rPr>
          <w:rFonts w:ascii="Arial" w:hAnsi="Arial" w:cs="Arial"/>
          <w:sz w:val="20"/>
          <w:szCs w:val="20"/>
          <w:lang w:val="es-CO"/>
        </w:rPr>
        <w:t>e</w:t>
      </w:r>
      <w:r w:rsidRPr="00FA5DEB">
        <w:rPr>
          <w:rFonts w:ascii="Arial" w:hAnsi="Arial" w:cs="Arial"/>
          <w:spacing w:val="3"/>
          <w:sz w:val="20"/>
          <w:szCs w:val="20"/>
          <w:lang w:val="es-CO"/>
        </w:rPr>
        <w:t>s</w:t>
      </w:r>
      <w:r w:rsidRPr="00FA5DEB">
        <w:rPr>
          <w:rFonts w:ascii="Arial" w:hAnsi="Arial" w:cs="Arial"/>
          <w:sz w:val="20"/>
          <w:szCs w:val="20"/>
          <w:lang w:val="es-CO"/>
        </w:rPr>
        <w:t>.</w:t>
      </w:r>
    </w:p>
    <w:p w14:paraId="5A39BBE3" w14:textId="77777777" w:rsidR="007918A9" w:rsidRPr="00FA5DEB" w:rsidRDefault="007918A9" w:rsidP="00455329">
      <w:pPr>
        <w:autoSpaceDE w:val="0"/>
        <w:autoSpaceDN w:val="0"/>
        <w:adjustRightInd w:val="0"/>
        <w:jc w:val="both"/>
        <w:rPr>
          <w:rFonts w:ascii="Arial" w:hAnsi="Arial" w:cs="Arial"/>
          <w:sz w:val="20"/>
          <w:szCs w:val="20"/>
          <w:lang w:val="es-CO"/>
        </w:rPr>
      </w:pPr>
    </w:p>
    <w:p w14:paraId="3D19E60E" w14:textId="77777777" w:rsidR="00100924" w:rsidRPr="00FA5DEB" w:rsidRDefault="00100924" w:rsidP="004624AE">
      <w:pPr>
        <w:pStyle w:val="Prrafodelista"/>
        <w:numPr>
          <w:ilvl w:val="0"/>
          <w:numId w:val="8"/>
        </w:numPr>
        <w:autoSpaceDE w:val="0"/>
        <w:autoSpaceDN w:val="0"/>
        <w:adjustRightInd w:val="0"/>
        <w:ind w:left="426" w:hanging="426"/>
        <w:jc w:val="both"/>
        <w:rPr>
          <w:rFonts w:ascii="Arial" w:hAnsi="Arial" w:cs="Arial"/>
          <w:b/>
          <w:bCs/>
          <w:spacing w:val="4"/>
          <w:position w:val="-1"/>
          <w:sz w:val="20"/>
          <w:szCs w:val="20"/>
          <w:lang w:val="es-CO"/>
        </w:rPr>
      </w:pPr>
      <w:r w:rsidRPr="00FA5DEB">
        <w:rPr>
          <w:rFonts w:ascii="Arial" w:hAnsi="Arial" w:cs="Arial"/>
          <w:b/>
          <w:bCs/>
          <w:spacing w:val="26"/>
          <w:position w:val="-1"/>
          <w:sz w:val="20"/>
          <w:szCs w:val="20"/>
          <w:lang w:val="es-CO"/>
        </w:rPr>
        <w:t>I</w:t>
      </w:r>
      <w:r w:rsidRPr="00FA5DEB">
        <w:rPr>
          <w:rFonts w:ascii="Arial" w:hAnsi="Arial" w:cs="Arial"/>
          <w:b/>
          <w:bCs/>
          <w:spacing w:val="4"/>
          <w:position w:val="-1"/>
          <w:sz w:val="20"/>
          <w:szCs w:val="20"/>
          <w:lang w:val="es-CO"/>
        </w:rPr>
        <w:t>dioma</w:t>
      </w:r>
      <w:r w:rsidR="009B51EE" w:rsidRPr="00FA5DEB">
        <w:rPr>
          <w:rFonts w:ascii="Arial" w:hAnsi="Arial" w:cs="Arial"/>
          <w:b/>
          <w:bCs/>
          <w:spacing w:val="4"/>
          <w:position w:val="-1"/>
          <w:sz w:val="20"/>
          <w:szCs w:val="20"/>
          <w:lang w:val="es-CO"/>
        </w:rPr>
        <w:t>.</w:t>
      </w:r>
    </w:p>
    <w:p w14:paraId="41C8F396" w14:textId="77777777" w:rsidR="00D158BC" w:rsidRPr="00FA5DEB" w:rsidRDefault="00D158BC" w:rsidP="00455329">
      <w:pPr>
        <w:autoSpaceDE w:val="0"/>
        <w:autoSpaceDN w:val="0"/>
        <w:adjustRightInd w:val="0"/>
        <w:jc w:val="both"/>
        <w:rPr>
          <w:rFonts w:ascii="Arial" w:hAnsi="Arial" w:cs="Arial"/>
          <w:sz w:val="20"/>
          <w:szCs w:val="20"/>
          <w:lang w:val="es-CO"/>
        </w:rPr>
      </w:pPr>
    </w:p>
    <w:p w14:paraId="1E30E7A4" w14:textId="77777777" w:rsidR="00311EDA" w:rsidRPr="00FA5DEB" w:rsidRDefault="00311EDA" w:rsidP="00455329">
      <w:pPr>
        <w:autoSpaceDE w:val="0"/>
        <w:autoSpaceDN w:val="0"/>
        <w:adjustRightInd w:val="0"/>
        <w:jc w:val="both"/>
        <w:rPr>
          <w:rFonts w:ascii="Arial" w:hAnsi="Arial" w:cs="Arial"/>
          <w:sz w:val="20"/>
          <w:szCs w:val="20"/>
          <w:lang w:val="es-CO"/>
        </w:rPr>
      </w:pPr>
      <w:r w:rsidRPr="00FA5DEB">
        <w:rPr>
          <w:rFonts w:ascii="Arial" w:hAnsi="Arial" w:cs="Arial"/>
          <w:sz w:val="20"/>
          <w:szCs w:val="20"/>
          <w:lang w:val="es-CO"/>
        </w:rPr>
        <w:t xml:space="preserve">Los documentos y las comunicaciones entregadas, enviadas o expedidas por los Proponentes o por terceros para efectos del Proceso de Contratación o para ser tenidos en cuenta en el mismo, deben ser otorgados y presentados en castellano. Los documentos con los cuales los Proponentes acrediten los requisitos habilitantes </w:t>
      </w:r>
      <w:r w:rsidR="00F57684" w:rsidRPr="00FA5DEB">
        <w:rPr>
          <w:rFonts w:ascii="Arial" w:hAnsi="Arial" w:cs="Arial"/>
          <w:sz w:val="20"/>
          <w:szCs w:val="20"/>
          <w:lang w:val="es-CO"/>
        </w:rPr>
        <w:t>establecidos en el presente pliego</w:t>
      </w:r>
      <w:r w:rsidRPr="00FA5DEB">
        <w:rPr>
          <w:rFonts w:ascii="Arial" w:hAnsi="Arial" w:cs="Arial"/>
          <w:sz w:val="20"/>
          <w:szCs w:val="20"/>
          <w:lang w:val="es-CO"/>
        </w:rPr>
        <w:t xml:space="preserve"> que estén en una lengua extranjera, deben ser traducidos al castellano y presentarse junto con su original.</w:t>
      </w:r>
    </w:p>
    <w:p w14:paraId="72A3D3EC" w14:textId="77777777" w:rsidR="00311EDA" w:rsidRPr="00FA5DEB" w:rsidRDefault="00311EDA" w:rsidP="00455329">
      <w:pPr>
        <w:autoSpaceDE w:val="0"/>
        <w:autoSpaceDN w:val="0"/>
        <w:adjustRightInd w:val="0"/>
        <w:jc w:val="both"/>
        <w:rPr>
          <w:rFonts w:ascii="Arial" w:hAnsi="Arial" w:cs="Arial"/>
          <w:sz w:val="20"/>
          <w:szCs w:val="20"/>
          <w:lang w:val="es-CO"/>
        </w:rPr>
      </w:pPr>
    </w:p>
    <w:p w14:paraId="0365AE7E" w14:textId="77777777" w:rsidR="00100924" w:rsidRPr="00FA5DEB" w:rsidRDefault="00311EDA" w:rsidP="00455329">
      <w:pPr>
        <w:autoSpaceDE w:val="0"/>
        <w:autoSpaceDN w:val="0"/>
        <w:adjustRightInd w:val="0"/>
        <w:jc w:val="both"/>
        <w:rPr>
          <w:rFonts w:ascii="Arial" w:hAnsi="Arial" w:cs="Arial"/>
          <w:sz w:val="20"/>
          <w:szCs w:val="20"/>
          <w:lang w:val="es-CO"/>
        </w:rPr>
      </w:pPr>
      <w:r w:rsidRPr="00FA5DEB">
        <w:rPr>
          <w:rFonts w:ascii="Arial" w:hAnsi="Arial" w:cs="Arial"/>
          <w:sz w:val="20"/>
          <w:szCs w:val="20"/>
          <w:lang w:val="es-CO"/>
        </w:rPr>
        <w:t xml:space="preserve">Para el momento de la Adjudicación, el Proponente que resulte adjudicatario debe presentar la traducción oficial al castellano de los documentos presentados por escrito en lengua extranjera, la cual deberá ser oficial en los términos del artículo 251 del Código General del Proceso, cumpliendo el trámite de apostilla o </w:t>
      </w:r>
      <w:proofErr w:type="spellStart"/>
      <w:r w:rsidRPr="00FA5DEB">
        <w:rPr>
          <w:rFonts w:ascii="Arial" w:hAnsi="Arial" w:cs="Arial"/>
          <w:sz w:val="20"/>
          <w:szCs w:val="20"/>
          <w:lang w:val="es-CO"/>
        </w:rPr>
        <w:t>consularización</w:t>
      </w:r>
      <w:proofErr w:type="spellEnd"/>
      <w:r w:rsidRPr="00FA5DEB">
        <w:rPr>
          <w:rFonts w:ascii="Arial" w:hAnsi="Arial" w:cs="Arial"/>
          <w:sz w:val="20"/>
          <w:szCs w:val="20"/>
          <w:lang w:val="es-CO"/>
        </w:rPr>
        <w:t>.</w:t>
      </w:r>
    </w:p>
    <w:p w14:paraId="0D0B940D" w14:textId="77777777" w:rsidR="00F57684" w:rsidRPr="00FA5DEB" w:rsidRDefault="00F57684" w:rsidP="00455329">
      <w:pPr>
        <w:autoSpaceDE w:val="0"/>
        <w:autoSpaceDN w:val="0"/>
        <w:adjustRightInd w:val="0"/>
        <w:rPr>
          <w:rFonts w:ascii="Arial" w:hAnsi="Arial" w:cs="Arial"/>
          <w:sz w:val="20"/>
          <w:szCs w:val="20"/>
          <w:lang w:val="es-CO"/>
        </w:rPr>
      </w:pPr>
    </w:p>
    <w:p w14:paraId="6275DDA1" w14:textId="77777777" w:rsidR="00100924" w:rsidRPr="00FA5DEB" w:rsidRDefault="00100924" w:rsidP="004624AE">
      <w:pPr>
        <w:pStyle w:val="Prrafodelista"/>
        <w:numPr>
          <w:ilvl w:val="0"/>
          <w:numId w:val="8"/>
        </w:numPr>
        <w:autoSpaceDE w:val="0"/>
        <w:autoSpaceDN w:val="0"/>
        <w:adjustRightInd w:val="0"/>
        <w:ind w:left="426" w:hanging="426"/>
        <w:jc w:val="both"/>
        <w:rPr>
          <w:rFonts w:ascii="Arial" w:hAnsi="Arial" w:cs="Arial"/>
          <w:sz w:val="20"/>
          <w:szCs w:val="20"/>
          <w:lang w:val="es-CO"/>
        </w:rPr>
      </w:pPr>
      <w:r w:rsidRPr="00FA5DEB">
        <w:rPr>
          <w:rFonts w:ascii="Arial" w:hAnsi="Arial" w:cs="Arial"/>
          <w:b/>
          <w:bCs/>
          <w:spacing w:val="4"/>
          <w:position w:val="-1"/>
          <w:sz w:val="20"/>
          <w:szCs w:val="20"/>
          <w:lang w:val="es-CO"/>
        </w:rPr>
        <w:t>Lega</w:t>
      </w:r>
      <w:r w:rsidRPr="00FA5DEB">
        <w:rPr>
          <w:rFonts w:ascii="Arial" w:hAnsi="Arial" w:cs="Arial"/>
          <w:b/>
          <w:bCs/>
          <w:spacing w:val="6"/>
          <w:position w:val="-1"/>
          <w:sz w:val="20"/>
          <w:szCs w:val="20"/>
          <w:lang w:val="es-CO"/>
        </w:rPr>
        <w:t>li</w:t>
      </w:r>
      <w:r w:rsidRPr="00FA5DEB">
        <w:rPr>
          <w:rFonts w:ascii="Arial" w:hAnsi="Arial" w:cs="Arial"/>
          <w:b/>
          <w:bCs/>
          <w:spacing w:val="5"/>
          <w:position w:val="-1"/>
          <w:sz w:val="20"/>
          <w:szCs w:val="20"/>
          <w:lang w:val="es-CO"/>
        </w:rPr>
        <w:t>z</w:t>
      </w:r>
      <w:r w:rsidRPr="00FA5DEB">
        <w:rPr>
          <w:rFonts w:ascii="Arial" w:hAnsi="Arial" w:cs="Arial"/>
          <w:b/>
          <w:bCs/>
          <w:spacing w:val="4"/>
          <w:position w:val="-1"/>
          <w:sz w:val="20"/>
          <w:szCs w:val="20"/>
          <w:lang w:val="es-CO"/>
        </w:rPr>
        <w:t>ac</w:t>
      </w:r>
      <w:r w:rsidRPr="00FA5DEB">
        <w:rPr>
          <w:rFonts w:ascii="Arial" w:hAnsi="Arial" w:cs="Arial"/>
          <w:b/>
          <w:bCs/>
          <w:spacing w:val="6"/>
          <w:position w:val="-1"/>
          <w:sz w:val="20"/>
          <w:szCs w:val="20"/>
          <w:lang w:val="es-CO"/>
        </w:rPr>
        <w:t>i</w:t>
      </w:r>
      <w:r w:rsidRPr="00FA5DEB">
        <w:rPr>
          <w:rFonts w:ascii="Arial" w:hAnsi="Arial" w:cs="Arial"/>
          <w:b/>
          <w:bCs/>
          <w:spacing w:val="4"/>
          <w:position w:val="-1"/>
          <w:sz w:val="20"/>
          <w:szCs w:val="20"/>
          <w:lang w:val="es-CO"/>
        </w:rPr>
        <w:t>ó</w:t>
      </w:r>
      <w:r w:rsidRPr="00FA5DEB">
        <w:rPr>
          <w:rFonts w:ascii="Arial" w:hAnsi="Arial" w:cs="Arial"/>
          <w:b/>
          <w:bCs/>
          <w:position w:val="-1"/>
          <w:sz w:val="20"/>
          <w:szCs w:val="20"/>
          <w:lang w:val="es-CO"/>
        </w:rPr>
        <w:t>n</w:t>
      </w:r>
      <w:r w:rsidRPr="00FA5DEB">
        <w:rPr>
          <w:rFonts w:ascii="Arial" w:hAnsi="Arial" w:cs="Arial"/>
          <w:b/>
          <w:bCs/>
          <w:spacing w:val="10"/>
          <w:position w:val="-1"/>
          <w:sz w:val="20"/>
          <w:szCs w:val="20"/>
          <w:lang w:val="es-CO"/>
        </w:rPr>
        <w:t xml:space="preserve"> </w:t>
      </w:r>
      <w:r w:rsidRPr="00FA5DEB">
        <w:rPr>
          <w:rFonts w:ascii="Arial" w:hAnsi="Arial" w:cs="Arial"/>
          <w:b/>
          <w:bCs/>
          <w:spacing w:val="4"/>
          <w:position w:val="-1"/>
          <w:sz w:val="20"/>
          <w:szCs w:val="20"/>
          <w:lang w:val="es-CO"/>
        </w:rPr>
        <w:t>d</w:t>
      </w:r>
      <w:r w:rsidRPr="00FA5DEB">
        <w:rPr>
          <w:rFonts w:ascii="Arial" w:hAnsi="Arial" w:cs="Arial"/>
          <w:b/>
          <w:bCs/>
          <w:position w:val="-1"/>
          <w:sz w:val="20"/>
          <w:szCs w:val="20"/>
          <w:lang w:val="es-CO"/>
        </w:rPr>
        <w:t>e</w:t>
      </w:r>
      <w:r w:rsidRPr="00FA5DEB">
        <w:rPr>
          <w:rFonts w:ascii="Arial" w:hAnsi="Arial" w:cs="Arial"/>
          <w:b/>
          <w:bCs/>
          <w:spacing w:val="12"/>
          <w:position w:val="-1"/>
          <w:sz w:val="20"/>
          <w:szCs w:val="20"/>
          <w:lang w:val="es-CO"/>
        </w:rPr>
        <w:t xml:space="preserve"> </w:t>
      </w:r>
      <w:r w:rsidRPr="00FA5DEB">
        <w:rPr>
          <w:rFonts w:ascii="Arial" w:hAnsi="Arial" w:cs="Arial"/>
          <w:b/>
          <w:bCs/>
          <w:spacing w:val="4"/>
          <w:position w:val="-1"/>
          <w:sz w:val="20"/>
          <w:szCs w:val="20"/>
          <w:lang w:val="es-CO"/>
        </w:rPr>
        <w:t>docu</w:t>
      </w:r>
      <w:r w:rsidRPr="00FA5DEB">
        <w:rPr>
          <w:rFonts w:ascii="Arial" w:hAnsi="Arial" w:cs="Arial"/>
          <w:b/>
          <w:bCs/>
          <w:spacing w:val="5"/>
          <w:position w:val="-1"/>
          <w:sz w:val="20"/>
          <w:szCs w:val="20"/>
          <w:lang w:val="es-CO"/>
        </w:rPr>
        <w:t>m</w:t>
      </w:r>
      <w:r w:rsidRPr="00FA5DEB">
        <w:rPr>
          <w:rFonts w:ascii="Arial" w:hAnsi="Arial" w:cs="Arial"/>
          <w:b/>
          <w:bCs/>
          <w:spacing w:val="4"/>
          <w:position w:val="-1"/>
          <w:sz w:val="20"/>
          <w:szCs w:val="20"/>
          <w:lang w:val="es-CO"/>
        </w:rPr>
        <w:t>en</w:t>
      </w:r>
      <w:r w:rsidRPr="00FA5DEB">
        <w:rPr>
          <w:rFonts w:ascii="Arial" w:hAnsi="Arial" w:cs="Arial"/>
          <w:b/>
          <w:bCs/>
          <w:spacing w:val="6"/>
          <w:position w:val="-1"/>
          <w:sz w:val="20"/>
          <w:szCs w:val="20"/>
          <w:lang w:val="es-CO"/>
        </w:rPr>
        <w:t>t</w:t>
      </w:r>
      <w:r w:rsidRPr="00FA5DEB">
        <w:rPr>
          <w:rFonts w:ascii="Arial" w:hAnsi="Arial" w:cs="Arial"/>
          <w:b/>
          <w:bCs/>
          <w:spacing w:val="4"/>
          <w:position w:val="-1"/>
          <w:sz w:val="20"/>
          <w:szCs w:val="20"/>
          <w:lang w:val="es-CO"/>
        </w:rPr>
        <w:t>o</w:t>
      </w:r>
      <w:r w:rsidRPr="00FA5DEB">
        <w:rPr>
          <w:rFonts w:ascii="Arial" w:hAnsi="Arial" w:cs="Arial"/>
          <w:b/>
          <w:bCs/>
          <w:position w:val="-1"/>
          <w:sz w:val="20"/>
          <w:szCs w:val="20"/>
          <w:lang w:val="es-CO"/>
        </w:rPr>
        <w:t>s</w:t>
      </w:r>
      <w:r w:rsidRPr="00FA5DEB">
        <w:rPr>
          <w:rFonts w:ascii="Arial" w:hAnsi="Arial" w:cs="Arial"/>
          <w:b/>
          <w:bCs/>
          <w:spacing w:val="13"/>
          <w:position w:val="-1"/>
          <w:sz w:val="20"/>
          <w:szCs w:val="20"/>
          <w:lang w:val="es-CO"/>
        </w:rPr>
        <w:t xml:space="preserve"> </w:t>
      </w:r>
      <w:r w:rsidRPr="00FA5DEB">
        <w:rPr>
          <w:rFonts w:ascii="Arial" w:hAnsi="Arial" w:cs="Arial"/>
          <w:b/>
          <w:bCs/>
          <w:spacing w:val="4"/>
          <w:position w:val="-1"/>
          <w:sz w:val="20"/>
          <w:szCs w:val="20"/>
          <w:lang w:val="es-CO"/>
        </w:rPr>
        <w:t>o</w:t>
      </w:r>
      <w:r w:rsidRPr="00FA5DEB">
        <w:rPr>
          <w:rFonts w:ascii="Arial" w:hAnsi="Arial" w:cs="Arial"/>
          <w:b/>
          <w:bCs/>
          <w:spacing w:val="6"/>
          <w:position w:val="-1"/>
          <w:sz w:val="20"/>
          <w:szCs w:val="20"/>
          <w:lang w:val="es-CO"/>
        </w:rPr>
        <w:t>t</w:t>
      </w:r>
      <w:r w:rsidRPr="00FA5DEB">
        <w:rPr>
          <w:rFonts w:ascii="Arial" w:hAnsi="Arial" w:cs="Arial"/>
          <w:b/>
          <w:bCs/>
          <w:spacing w:val="4"/>
          <w:position w:val="-1"/>
          <w:sz w:val="20"/>
          <w:szCs w:val="20"/>
          <w:lang w:val="es-CO"/>
        </w:rPr>
        <w:t>o</w:t>
      </w:r>
      <w:r w:rsidRPr="00FA5DEB">
        <w:rPr>
          <w:rFonts w:ascii="Arial" w:hAnsi="Arial" w:cs="Arial"/>
          <w:b/>
          <w:bCs/>
          <w:spacing w:val="5"/>
          <w:position w:val="-1"/>
          <w:sz w:val="20"/>
          <w:szCs w:val="20"/>
          <w:lang w:val="es-CO"/>
        </w:rPr>
        <w:t>r</w:t>
      </w:r>
      <w:r w:rsidRPr="00FA5DEB">
        <w:rPr>
          <w:rFonts w:ascii="Arial" w:hAnsi="Arial" w:cs="Arial"/>
          <w:b/>
          <w:bCs/>
          <w:spacing w:val="4"/>
          <w:position w:val="-1"/>
          <w:sz w:val="20"/>
          <w:szCs w:val="20"/>
          <w:lang w:val="es-CO"/>
        </w:rPr>
        <w:t>gado</w:t>
      </w:r>
      <w:r w:rsidRPr="00FA5DEB">
        <w:rPr>
          <w:rFonts w:ascii="Arial" w:hAnsi="Arial" w:cs="Arial"/>
          <w:b/>
          <w:bCs/>
          <w:position w:val="-1"/>
          <w:sz w:val="20"/>
          <w:szCs w:val="20"/>
          <w:lang w:val="es-CO"/>
        </w:rPr>
        <w:t>s</w:t>
      </w:r>
      <w:r w:rsidRPr="00FA5DEB">
        <w:rPr>
          <w:rFonts w:ascii="Arial" w:hAnsi="Arial" w:cs="Arial"/>
          <w:b/>
          <w:bCs/>
          <w:spacing w:val="10"/>
          <w:position w:val="-1"/>
          <w:sz w:val="20"/>
          <w:szCs w:val="20"/>
          <w:lang w:val="es-CO"/>
        </w:rPr>
        <w:t xml:space="preserve"> </w:t>
      </w:r>
      <w:r w:rsidRPr="00FA5DEB">
        <w:rPr>
          <w:rFonts w:ascii="Arial" w:hAnsi="Arial" w:cs="Arial"/>
          <w:b/>
          <w:bCs/>
          <w:spacing w:val="4"/>
          <w:position w:val="-1"/>
          <w:sz w:val="20"/>
          <w:szCs w:val="20"/>
          <w:lang w:val="es-CO"/>
        </w:rPr>
        <w:t>e</w:t>
      </w:r>
      <w:r w:rsidRPr="00FA5DEB">
        <w:rPr>
          <w:rFonts w:ascii="Arial" w:hAnsi="Arial" w:cs="Arial"/>
          <w:b/>
          <w:bCs/>
          <w:position w:val="-1"/>
          <w:sz w:val="20"/>
          <w:szCs w:val="20"/>
          <w:lang w:val="es-CO"/>
        </w:rPr>
        <w:t>n</w:t>
      </w:r>
      <w:r w:rsidRPr="00FA5DEB">
        <w:rPr>
          <w:rFonts w:ascii="Arial" w:hAnsi="Arial" w:cs="Arial"/>
          <w:b/>
          <w:bCs/>
          <w:spacing w:val="5"/>
          <w:position w:val="-1"/>
          <w:sz w:val="20"/>
          <w:szCs w:val="20"/>
          <w:lang w:val="es-CO"/>
        </w:rPr>
        <w:t xml:space="preserve"> </w:t>
      </w:r>
      <w:r w:rsidRPr="00FA5DEB">
        <w:rPr>
          <w:rFonts w:ascii="Arial" w:hAnsi="Arial" w:cs="Arial"/>
          <w:b/>
          <w:bCs/>
          <w:spacing w:val="4"/>
          <w:position w:val="-1"/>
          <w:sz w:val="20"/>
          <w:szCs w:val="20"/>
          <w:lang w:val="es-CO"/>
        </w:rPr>
        <w:t>e</w:t>
      </w:r>
      <w:r w:rsidRPr="00FA5DEB">
        <w:rPr>
          <w:rFonts w:ascii="Arial" w:hAnsi="Arial" w:cs="Arial"/>
          <w:b/>
          <w:bCs/>
          <w:position w:val="-1"/>
          <w:sz w:val="20"/>
          <w:szCs w:val="20"/>
          <w:lang w:val="es-CO"/>
        </w:rPr>
        <w:t>l</w:t>
      </w:r>
      <w:r w:rsidRPr="00FA5DEB">
        <w:rPr>
          <w:rFonts w:ascii="Arial" w:hAnsi="Arial" w:cs="Arial"/>
          <w:b/>
          <w:bCs/>
          <w:spacing w:val="11"/>
          <w:position w:val="-1"/>
          <w:sz w:val="20"/>
          <w:szCs w:val="20"/>
          <w:lang w:val="es-CO"/>
        </w:rPr>
        <w:t xml:space="preserve"> </w:t>
      </w:r>
      <w:r w:rsidRPr="00FA5DEB">
        <w:rPr>
          <w:rFonts w:ascii="Arial" w:hAnsi="Arial" w:cs="Arial"/>
          <w:b/>
          <w:bCs/>
          <w:spacing w:val="4"/>
          <w:position w:val="-1"/>
          <w:sz w:val="20"/>
          <w:szCs w:val="20"/>
          <w:lang w:val="es-CO"/>
        </w:rPr>
        <w:t>ex</w:t>
      </w:r>
      <w:r w:rsidRPr="00FA5DEB">
        <w:rPr>
          <w:rFonts w:ascii="Arial" w:hAnsi="Arial" w:cs="Arial"/>
          <w:b/>
          <w:bCs/>
          <w:spacing w:val="6"/>
          <w:position w:val="-1"/>
          <w:sz w:val="20"/>
          <w:szCs w:val="20"/>
          <w:lang w:val="es-CO"/>
        </w:rPr>
        <w:t>t</w:t>
      </w:r>
      <w:r w:rsidRPr="00FA5DEB">
        <w:rPr>
          <w:rFonts w:ascii="Arial" w:hAnsi="Arial" w:cs="Arial"/>
          <w:b/>
          <w:bCs/>
          <w:spacing w:val="4"/>
          <w:position w:val="-1"/>
          <w:sz w:val="20"/>
          <w:szCs w:val="20"/>
          <w:lang w:val="es-CO"/>
        </w:rPr>
        <w:t>e</w:t>
      </w:r>
      <w:r w:rsidRPr="00FA5DEB">
        <w:rPr>
          <w:rFonts w:ascii="Arial" w:hAnsi="Arial" w:cs="Arial"/>
          <w:b/>
          <w:bCs/>
          <w:spacing w:val="3"/>
          <w:position w:val="-1"/>
          <w:sz w:val="20"/>
          <w:szCs w:val="20"/>
          <w:lang w:val="es-CO"/>
        </w:rPr>
        <w:t>r</w:t>
      </w:r>
      <w:r w:rsidRPr="00FA5DEB">
        <w:rPr>
          <w:rFonts w:ascii="Arial" w:hAnsi="Arial" w:cs="Arial"/>
          <w:b/>
          <w:bCs/>
          <w:spacing w:val="6"/>
          <w:position w:val="-1"/>
          <w:sz w:val="20"/>
          <w:szCs w:val="20"/>
          <w:lang w:val="es-CO"/>
        </w:rPr>
        <w:t>i</w:t>
      </w:r>
      <w:r w:rsidRPr="00FA5DEB">
        <w:rPr>
          <w:rFonts w:ascii="Arial" w:hAnsi="Arial" w:cs="Arial"/>
          <w:b/>
          <w:bCs/>
          <w:spacing w:val="4"/>
          <w:position w:val="-1"/>
          <w:sz w:val="20"/>
          <w:szCs w:val="20"/>
          <w:lang w:val="es-CO"/>
        </w:rPr>
        <w:t>o</w:t>
      </w:r>
      <w:r w:rsidRPr="00FA5DEB">
        <w:rPr>
          <w:rFonts w:ascii="Arial" w:hAnsi="Arial" w:cs="Arial"/>
          <w:b/>
          <w:bCs/>
          <w:position w:val="-1"/>
          <w:sz w:val="20"/>
          <w:szCs w:val="20"/>
          <w:lang w:val="es-CO"/>
        </w:rPr>
        <w:t>r</w:t>
      </w:r>
      <w:r w:rsidR="009B51EE" w:rsidRPr="00FA5DEB">
        <w:rPr>
          <w:rFonts w:ascii="Arial" w:hAnsi="Arial" w:cs="Arial"/>
          <w:b/>
          <w:bCs/>
          <w:position w:val="-1"/>
          <w:sz w:val="20"/>
          <w:szCs w:val="20"/>
          <w:lang w:val="es-CO"/>
        </w:rPr>
        <w:t>.</w:t>
      </w:r>
    </w:p>
    <w:p w14:paraId="0E27B00A" w14:textId="77777777" w:rsidR="00D158BC" w:rsidRPr="00FA5DEB" w:rsidRDefault="00D158BC" w:rsidP="00455329">
      <w:pPr>
        <w:pStyle w:val="Textoindependiente"/>
        <w:ind w:left="0"/>
        <w:jc w:val="both"/>
        <w:rPr>
          <w:rFonts w:eastAsia="Calibri" w:cs="Arial"/>
          <w:spacing w:val="1"/>
          <w:lang w:val="es-CO"/>
        </w:rPr>
      </w:pPr>
    </w:p>
    <w:p w14:paraId="51028C8A" w14:textId="77777777" w:rsidR="00100924" w:rsidRPr="00FA5DEB" w:rsidRDefault="00100924" w:rsidP="00455329">
      <w:pPr>
        <w:pStyle w:val="Textoindependiente"/>
        <w:ind w:left="0"/>
        <w:jc w:val="both"/>
        <w:rPr>
          <w:rFonts w:eastAsia="Calibri" w:cs="Arial"/>
          <w:spacing w:val="1"/>
          <w:lang w:val="es-CO"/>
        </w:rPr>
      </w:pPr>
      <w:r w:rsidRPr="00FA5DEB">
        <w:rPr>
          <w:rFonts w:eastAsia="Calibri" w:cs="Arial"/>
          <w:spacing w:val="1"/>
          <w:lang w:val="es-CO"/>
        </w:rPr>
        <w:t>Los documentos presentados por el Proponente no requieren legalización alguna salvo por lo establecido en la presente sección respecto de los documentos otorgados en el exterior y por los poderes generales o especiales que deben ser otorgados ante notario público.</w:t>
      </w:r>
    </w:p>
    <w:p w14:paraId="60061E4C" w14:textId="77777777" w:rsidR="00100924" w:rsidRPr="00FA5DEB" w:rsidRDefault="00100924" w:rsidP="00455329">
      <w:pPr>
        <w:autoSpaceDE w:val="0"/>
        <w:autoSpaceDN w:val="0"/>
        <w:adjustRightInd w:val="0"/>
        <w:jc w:val="both"/>
        <w:rPr>
          <w:rFonts w:ascii="Arial" w:hAnsi="Arial" w:cs="Arial"/>
          <w:spacing w:val="1"/>
          <w:sz w:val="20"/>
          <w:szCs w:val="20"/>
          <w:lang w:val="es-CO"/>
        </w:rPr>
      </w:pPr>
    </w:p>
    <w:p w14:paraId="15011DC4" w14:textId="77777777" w:rsidR="00100924" w:rsidRPr="00FA5DEB" w:rsidRDefault="00100924" w:rsidP="00455329">
      <w:pPr>
        <w:pStyle w:val="Prrafodelista"/>
        <w:autoSpaceDE w:val="0"/>
        <w:autoSpaceDN w:val="0"/>
        <w:adjustRightInd w:val="0"/>
        <w:jc w:val="both"/>
        <w:rPr>
          <w:rFonts w:ascii="Arial" w:hAnsi="Arial" w:cs="Arial"/>
          <w:spacing w:val="1"/>
          <w:sz w:val="20"/>
          <w:szCs w:val="20"/>
          <w:lang w:val="es-CO"/>
        </w:rPr>
      </w:pPr>
      <w:r w:rsidRPr="00FA5DEB">
        <w:rPr>
          <w:rFonts w:ascii="Arial" w:hAnsi="Arial" w:cs="Arial"/>
          <w:spacing w:val="1"/>
          <w:sz w:val="20"/>
          <w:szCs w:val="20"/>
          <w:lang w:val="es-CO"/>
        </w:rPr>
        <w:t>El Proponente debe presentar con su Oferta los documentos públicos otorgados en el exterior sin que sea necesaria su legalización de acuerdo con la Convención sobre la abolición del requisito de legalización para documentos públicos extranjeros y la Ley 1564 de 2012. Para el momento de la Adjudicación el Proponente debe presentar los documentos públicos otorgados en el extranjero, legalizados de conformidad con la normativa aplicable.</w:t>
      </w:r>
    </w:p>
    <w:p w14:paraId="44EAFD9C" w14:textId="77777777" w:rsidR="007D1C7A" w:rsidRPr="00FA5DEB" w:rsidRDefault="007D1C7A" w:rsidP="00455329">
      <w:pPr>
        <w:autoSpaceDE w:val="0"/>
        <w:autoSpaceDN w:val="0"/>
        <w:adjustRightInd w:val="0"/>
        <w:jc w:val="both"/>
        <w:rPr>
          <w:rFonts w:ascii="Arial" w:hAnsi="Arial" w:cs="Arial"/>
          <w:b/>
          <w:sz w:val="20"/>
          <w:szCs w:val="20"/>
          <w:lang w:val="es-CO"/>
        </w:rPr>
      </w:pPr>
    </w:p>
    <w:p w14:paraId="2D8747B5" w14:textId="77777777" w:rsidR="002939D3" w:rsidRPr="00FA5DEB" w:rsidRDefault="002939D3" w:rsidP="004624AE">
      <w:pPr>
        <w:pStyle w:val="Prrafodelista"/>
        <w:numPr>
          <w:ilvl w:val="0"/>
          <w:numId w:val="8"/>
        </w:numPr>
        <w:autoSpaceDE w:val="0"/>
        <w:autoSpaceDN w:val="0"/>
        <w:adjustRightInd w:val="0"/>
        <w:ind w:left="426" w:hanging="426"/>
        <w:jc w:val="both"/>
        <w:rPr>
          <w:rFonts w:ascii="Arial" w:hAnsi="Arial" w:cs="Arial"/>
          <w:sz w:val="20"/>
          <w:szCs w:val="20"/>
          <w:lang w:val="es-CO"/>
        </w:rPr>
      </w:pPr>
      <w:r w:rsidRPr="00FA5DEB">
        <w:rPr>
          <w:rFonts w:ascii="Arial" w:hAnsi="Arial" w:cs="Arial"/>
          <w:b/>
          <w:bCs/>
          <w:spacing w:val="4"/>
          <w:position w:val="-1"/>
          <w:sz w:val="20"/>
          <w:szCs w:val="20"/>
          <w:lang w:val="es-CO"/>
        </w:rPr>
        <w:t>Cierre del proceso</w:t>
      </w:r>
    </w:p>
    <w:p w14:paraId="4B94D5A5" w14:textId="77777777" w:rsidR="002939D3" w:rsidRPr="00FA5DEB" w:rsidRDefault="002939D3" w:rsidP="00455329">
      <w:pPr>
        <w:autoSpaceDE w:val="0"/>
        <w:autoSpaceDN w:val="0"/>
        <w:adjustRightInd w:val="0"/>
        <w:jc w:val="both"/>
        <w:rPr>
          <w:rFonts w:ascii="Arial" w:hAnsi="Arial" w:cs="Arial"/>
          <w:b/>
          <w:sz w:val="20"/>
          <w:szCs w:val="20"/>
          <w:lang w:val="es-CO"/>
        </w:rPr>
      </w:pPr>
    </w:p>
    <w:p w14:paraId="5A77D82A" w14:textId="77777777" w:rsidR="002939D3" w:rsidRPr="00FA5DEB" w:rsidRDefault="002939D3" w:rsidP="00455329">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FA5DEB">
        <w:rPr>
          <w:rFonts w:ascii="Arial" w:hAnsi="Arial" w:cs="Arial"/>
          <w:bCs/>
          <w:sz w:val="20"/>
          <w:szCs w:val="20"/>
          <w:lang w:val="es-CO"/>
        </w:rPr>
        <w:lastRenderedPageBreak/>
        <w:t>Se entenderán recibidas por la Entidad las ofertas que a la fecha y hora indicada en el cronograma del Proceso de Contratación se encuentren en el lugar destinado para la recepción de estas.</w:t>
      </w:r>
    </w:p>
    <w:p w14:paraId="3DEEC669" w14:textId="77777777" w:rsidR="002939D3" w:rsidRPr="00FA5DEB" w:rsidRDefault="002939D3" w:rsidP="00455329">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045A780A" w14:textId="77777777" w:rsidR="002939D3" w:rsidRPr="00FA5DEB" w:rsidRDefault="002939D3" w:rsidP="631A1142">
      <w:pPr>
        <w:pStyle w:val="Prrafodelista"/>
        <w:tabs>
          <w:tab w:val="left" w:pos="284"/>
          <w:tab w:val="left" w:pos="426"/>
          <w:tab w:val="left" w:pos="709"/>
        </w:tabs>
        <w:autoSpaceDE w:val="0"/>
        <w:autoSpaceDN w:val="0"/>
        <w:adjustRightInd w:val="0"/>
        <w:contextualSpacing/>
        <w:jc w:val="both"/>
        <w:rPr>
          <w:rFonts w:ascii="Arial" w:hAnsi="Arial" w:cs="Arial"/>
          <w:sz w:val="20"/>
          <w:szCs w:val="20"/>
          <w:lang w:val="es-CO"/>
        </w:rPr>
      </w:pPr>
      <w:r w:rsidRPr="00FA5DEB">
        <w:rPr>
          <w:rFonts w:ascii="Arial" w:hAnsi="Arial" w:cs="Arial"/>
          <w:sz w:val="20"/>
          <w:szCs w:val="20"/>
          <w:lang w:val="es-CO"/>
        </w:rPr>
        <w:t>Se darán por no presentadas todas las propuestas que no hayan sido entregadas en el espacio dispuesto para ello en la plataforma y en el plazo previsto para ello en el presente pliego de condiciones. No serán tenidas como recibidas las ofertas que hayan sido presentadas por medios distintos al SECOP II o que no hayan sido presentadas de conformidad con los Términos de Condiciones y Uso del SECOP II.</w:t>
      </w:r>
      <w:r w:rsidRPr="00FA5DEB">
        <w:rPr>
          <w:rFonts w:ascii="Arial" w:hAnsi="Arial" w:cs="Arial"/>
          <w:bCs/>
          <w:sz w:val="20"/>
          <w:szCs w:val="20"/>
          <w:lang w:val="es-CO"/>
        </w:rPr>
        <w:cr/>
      </w:r>
    </w:p>
    <w:p w14:paraId="5FB4DEDD" w14:textId="2DDBAD55" w:rsidR="631A1142" w:rsidRPr="00FA5DEB" w:rsidRDefault="631A1142" w:rsidP="631A1142">
      <w:pPr>
        <w:pStyle w:val="Prrafodelista"/>
        <w:tabs>
          <w:tab w:val="left" w:pos="284"/>
          <w:tab w:val="left" w:pos="426"/>
          <w:tab w:val="left" w:pos="709"/>
        </w:tabs>
        <w:contextualSpacing/>
        <w:jc w:val="both"/>
        <w:rPr>
          <w:rFonts w:ascii="Arial" w:hAnsi="Arial" w:cs="Arial"/>
          <w:sz w:val="20"/>
          <w:szCs w:val="20"/>
          <w:lang w:val="es-CO"/>
        </w:rPr>
      </w:pPr>
    </w:p>
    <w:p w14:paraId="6E9DE70D" w14:textId="77777777" w:rsidR="00BC5464" w:rsidRPr="00FA5DEB" w:rsidRDefault="00BC5464" w:rsidP="004624AE">
      <w:pPr>
        <w:pStyle w:val="Prrafodelista"/>
        <w:numPr>
          <w:ilvl w:val="0"/>
          <w:numId w:val="8"/>
        </w:numPr>
        <w:autoSpaceDE w:val="0"/>
        <w:autoSpaceDN w:val="0"/>
        <w:adjustRightInd w:val="0"/>
        <w:ind w:left="426" w:hanging="426"/>
        <w:jc w:val="both"/>
        <w:rPr>
          <w:rFonts w:ascii="Arial" w:hAnsi="Arial" w:cs="Arial"/>
          <w:sz w:val="20"/>
          <w:szCs w:val="20"/>
          <w:lang w:val="es-CO"/>
        </w:rPr>
      </w:pPr>
      <w:r w:rsidRPr="00FA5DEB">
        <w:rPr>
          <w:rFonts w:ascii="Arial" w:hAnsi="Arial" w:cs="Arial"/>
          <w:b/>
          <w:bCs/>
          <w:sz w:val="20"/>
          <w:szCs w:val="20"/>
          <w:lang w:val="es-CO"/>
        </w:rPr>
        <w:t>Protocolo de Indisponibilidad del SECOP II para presentar ofertas:</w:t>
      </w:r>
    </w:p>
    <w:p w14:paraId="3656B9AB" w14:textId="77777777" w:rsidR="00BC5464" w:rsidRPr="00FA5DEB" w:rsidRDefault="00BC5464" w:rsidP="00455329">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70C05814" w14:textId="77777777" w:rsidR="00BC5464" w:rsidRPr="00FA5DEB" w:rsidRDefault="00BC5464" w:rsidP="00455329">
      <w:pPr>
        <w:pStyle w:val="Prrafodelista"/>
        <w:widowControl/>
        <w:tabs>
          <w:tab w:val="left" w:pos="284"/>
          <w:tab w:val="left" w:pos="426"/>
          <w:tab w:val="left" w:pos="709"/>
        </w:tabs>
        <w:contextualSpacing/>
        <w:jc w:val="both"/>
        <w:rPr>
          <w:rFonts w:ascii="Arial" w:hAnsi="Arial" w:cs="Arial"/>
          <w:bCs/>
          <w:sz w:val="20"/>
          <w:szCs w:val="20"/>
          <w:lang w:val="es-CO"/>
        </w:rPr>
      </w:pPr>
      <w:r w:rsidRPr="00FA5DEB">
        <w:rPr>
          <w:rFonts w:ascii="Arial" w:hAnsi="Arial" w:cs="Arial"/>
          <w:bCs/>
          <w:sz w:val="20"/>
          <w:szCs w:val="20"/>
          <w:lang w:val="es-CO"/>
        </w:rPr>
        <w:t>En caso de que la plataforma SECOP II, presente fallas que afecten la disponibilidad para la presentación de ofertas, el proponente deberá llamar a la Mesa de Servicio de Colombia Compra Eficiente e informar una posible falla atribuible a SECOP II</w:t>
      </w:r>
    </w:p>
    <w:p w14:paraId="45FB0818" w14:textId="77777777" w:rsidR="00BC5464" w:rsidRPr="00FA5DEB" w:rsidRDefault="00BC5464" w:rsidP="00455329">
      <w:pPr>
        <w:pStyle w:val="Prrafodelista"/>
        <w:widowControl/>
        <w:tabs>
          <w:tab w:val="left" w:pos="284"/>
          <w:tab w:val="left" w:pos="426"/>
          <w:tab w:val="left" w:pos="709"/>
        </w:tabs>
        <w:contextualSpacing/>
        <w:jc w:val="both"/>
        <w:rPr>
          <w:rFonts w:ascii="Arial" w:hAnsi="Arial" w:cs="Arial"/>
          <w:bCs/>
          <w:sz w:val="20"/>
          <w:szCs w:val="20"/>
          <w:lang w:val="es-CO"/>
        </w:rPr>
      </w:pPr>
    </w:p>
    <w:p w14:paraId="21D0F7D9" w14:textId="77777777" w:rsidR="00BC5464" w:rsidRPr="00FA5DEB" w:rsidRDefault="00BC5464" w:rsidP="00455329">
      <w:pPr>
        <w:pStyle w:val="Prrafodelista"/>
        <w:tabs>
          <w:tab w:val="left" w:pos="284"/>
          <w:tab w:val="left" w:pos="426"/>
          <w:tab w:val="left" w:pos="709"/>
        </w:tabs>
        <w:contextualSpacing/>
        <w:jc w:val="both"/>
        <w:rPr>
          <w:rFonts w:ascii="Arial" w:hAnsi="Arial" w:cs="Arial"/>
          <w:bCs/>
          <w:sz w:val="20"/>
          <w:szCs w:val="20"/>
          <w:lang w:val="es-CO"/>
        </w:rPr>
      </w:pPr>
      <w:r w:rsidRPr="00FA5DEB">
        <w:rPr>
          <w:rFonts w:ascii="Arial" w:hAnsi="Arial" w:cs="Arial"/>
          <w:bCs/>
          <w:sz w:val="20"/>
          <w:szCs w:val="20"/>
          <w:lang w:val="es-CO"/>
        </w:rPr>
        <w:t xml:space="preserve">En el evento en que se presenten indisponibilidades en la plataforma consulte la “Guía para actuar ante una indisponibilidad del SECOP II” disponible en el siguiente enlace: </w:t>
      </w:r>
      <w:hyperlink r:id="rId11" w:history="1">
        <w:r w:rsidRPr="00FA5DEB">
          <w:rPr>
            <w:rStyle w:val="Hipervnculo"/>
            <w:rFonts w:ascii="Arial" w:hAnsi="Arial" w:cs="Arial"/>
            <w:bCs/>
            <w:color w:val="auto"/>
            <w:sz w:val="20"/>
            <w:szCs w:val="20"/>
            <w:lang w:val="es-CO"/>
          </w:rPr>
          <w:t>https://www.colombiacompra.gov.co/secop–ii/indisponibilidad–en–el–secop–ii</w:t>
        </w:r>
      </w:hyperlink>
      <w:r w:rsidRPr="00FA5DEB">
        <w:rPr>
          <w:rFonts w:ascii="Arial" w:hAnsi="Arial" w:cs="Arial"/>
          <w:bCs/>
          <w:sz w:val="20"/>
          <w:szCs w:val="20"/>
          <w:lang w:val="es-CO"/>
        </w:rPr>
        <w:t>.</w:t>
      </w:r>
    </w:p>
    <w:p w14:paraId="049F31CB" w14:textId="77777777" w:rsidR="00BC5464" w:rsidRPr="00FA5DEB" w:rsidRDefault="00BC5464" w:rsidP="00455329">
      <w:pPr>
        <w:pStyle w:val="Prrafodelista"/>
        <w:tabs>
          <w:tab w:val="left" w:pos="284"/>
          <w:tab w:val="left" w:pos="426"/>
          <w:tab w:val="left" w:pos="709"/>
        </w:tabs>
        <w:contextualSpacing/>
        <w:jc w:val="both"/>
        <w:rPr>
          <w:rFonts w:ascii="Arial" w:hAnsi="Arial" w:cs="Arial"/>
          <w:bCs/>
          <w:sz w:val="20"/>
          <w:szCs w:val="20"/>
          <w:lang w:val="es-CO"/>
        </w:rPr>
      </w:pPr>
    </w:p>
    <w:p w14:paraId="465F436D" w14:textId="77777777" w:rsidR="00BC5464" w:rsidRPr="00FA5DEB" w:rsidRDefault="00BC5464" w:rsidP="00455329">
      <w:pPr>
        <w:pStyle w:val="Prrafodelista"/>
        <w:widowControl/>
        <w:tabs>
          <w:tab w:val="left" w:pos="284"/>
          <w:tab w:val="left" w:pos="426"/>
          <w:tab w:val="left" w:pos="709"/>
        </w:tabs>
        <w:contextualSpacing/>
        <w:jc w:val="both"/>
        <w:rPr>
          <w:rFonts w:ascii="Arial" w:hAnsi="Arial" w:cs="Arial"/>
          <w:bCs/>
          <w:sz w:val="20"/>
          <w:szCs w:val="20"/>
          <w:lang w:val="es-CO"/>
        </w:rPr>
      </w:pPr>
      <w:r w:rsidRPr="00FA5DEB">
        <w:rPr>
          <w:rFonts w:ascii="Arial" w:hAnsi="Arial" w:cs="Arial"/>
          <w:bCs/>
          <w:sz w:val="20"/>
          <w:szCs w:val="20"/>
          <w:lang w:val="es-CO"/>
        </w:rPr>
        <w:t>Los teléfonos de la mesa de servicio son: 7456788 en Bogotá y 01800 52 08 08 para el resto del país.</w:t>
      </w:r>
    </w:p>
    <w:p w14:paraId="53128261" w14:textId="77777777" w:rsidR="00BC5464" w:rsidRPr="00FA5DEB" w:rsidRDefault="00BC5464" w:rsidP="00455329">
      <w:pPr>
        <w:pStyle w:val="Prrafodelista"/>
        <w:widowControl/>
        <w:tabs>
          <w:tab w:val="left" w:pos="284"/>
          <w:tab w:val="left" w:pos="426"/>
          <w:tab w:val="left" w:pos="709"/>
        </w:tabs>
        <w:contextualSpacing/>
        <w:jc w:val="both"/>
        <w:rPr>
          <w:rFonts w:ascii="Arial" w:hAnsi="Arial" w:cs="Arial"/>
          <w:bCs/>
          <w:sz w:val="20"/>
          <w:szCs w:val="20"/>
          <w:lang w:val="es-CO"/>
        </w:rPr>
      </w:pPr>
    </w:p>
    <w:p w14:paraId="61BF70DB" w14:textId="49B35D6F" w:rsidR="00BC5464" w:rsidRPr="00FA5DEB" w:rsidRDefault="00BC5464" w:rsidP="00455329">
      <w:pPr>
        <w:pStyle w:val="Prrafodelista"/>
        <w:widowControl/>
        <w:tabs>
          <w:tab w:val="left" w:pos="284"/>
          <w:tab w:val="left" w:pos="426"/>
          <w:tab w:val="left" w:pos="709"/>
        </w:tabs>
        <w:contextualSpacing/>
        <w:jc w:val="both"/>
        <w:rPr>
          <w:rFonts w:ascii="Arial" w:hAnsi="Arial" w:cs="Arial"/>
          <w:b/>
          <w:bCs/>
          <w:sz w:val="20"/>
          <w:szCs w:val="20"/>
          <w:lang w:val="es-CO"/>
        </w:rPr>
      </w:pPr>
      <w:r w:rsidRPr="00FA5DEB">
        <w:rPr>
          <w:rFonts w:ascii="Arial" w:hAnsi="Arial" w:cs="Arial"/>
          <w:sz w:val="20"/>
          <w:szCs w:val="20"/>
          <w:lang w:val="es-CO"/>
        </w:rPr>
        <w:t xml:space="preserve">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 </w:t>
      </w:r>
      <w:hyperlink r:id="rId12">
        <w:r w:rsidR="218F9166" w:rsidRPr="00FA5DEB">
          <w:rPr>
            <w:rStyle w:val="Hipervnculo"/>
            <w:rFonts w:ascii="Arial" w:hAnsi="Arial" w:cs="Arial"/>
            <w:color w:val="auto"/>
            <w:sz w:val="20"/>
            <w:szCs w:val="20"/>
            <w:lang w:val="es-CO"/>
          </w:rPr>
          <w:t>johana.gomez@fac.mil.co</w:t>
        </w:r>
      </w:hyperlink>
      <w:r w:rsidR="218F9166" w:rsidRPr="00FA5DEB">
        <w:rPr>
          <w:rFonts w:ascii="Arial" w:hAnsi="Arial" w:cs="Arial"/>
          <w:sz w:val="20"/>
          <w:szCs w:val="20"/>
          <w:lang w:val="es-CO"/>
        </w:rPr>
        <w:t xml:space="preserve"> </w:t>
      </w:r>
      <w:r w:rsidR="00730160" w:rsidRPr="00FA5DEB">
        <w:rPr>
          <w:rFonts w:ascii="Arial" w:hAnsi="Arial" w:cs="Arial"/>
          <w:b/>
          <w:bCs/>
          <w:sz w:val="20"/>
          <w:szCs w:val="20"/>
          <w:lang w:val="es-CO"/>
        </w:rPr>
        <w:t xml:space="preserve"> </w:t>
      </w:r>
    </w:p>
    <w:p w14:paraId="62486C05" w14:textId="77777777" w:rsidR="00BC5464" w:rsidRPr="00FA5DEB" w:rsidRDefault="00BC5464" w:rsidP="00455329">
      <w:pPr>
        <w:pStyle w:val="Prrafodelista"/>
        <w:widowControl/>
        <w:tabs>
          <w:tab w:val="left" w:pos="284"/>
          <w:tab w:val="left" w:pos="426"/>
          <w:tab w:val="left" w:pos="709"/>
        </w:tabs>
        <w:contextualSpacing/>
        <w:jc w:val="both"/>
        <w:rPr>
          <w:rFonts w:ascii="Arial" w:hAnsi="Arial" w:cs="Arial"/>
          <w:bCs/>
          <w:sz w:val="20"/>
          <w:szCs w:val="20"/>
          <w:lang w:val="es-CO"/>
        </w:rPr>
      </w:pPr>
    </w:p>
    <w:p w14:paraId="1BA7A04C" w14:textId="77777777" w:rsidR="00BC5464" w:rsidRPr="00FA5DEB" w:rsidRDefault="00BC5464" w:rsidP="00455329">
      <w:pPr>
        <w:pStyle w:val="Prrafodelista"/>
        <w:autoSpaceDE w:val="0"/>
        <w:autoSpaceDN w:val="0"/>
        <w:adjustRightInd w:val="0"/>
        <w:jc w:val="both"/>
        <w:rPr>
          <w:rFonts w:ascii="Arial" w:hAnsi="Arial" w:cs="Arial"/>
          <w:bCs/>
          <w:sz w:val="20"/>
          <w:szCs w:val="20"/>
          <w:lang w:val="es-CO"/>
        </w:rPr>
      </w:pPr>
      <w:r w:rsidRPr="00FA5DEB">
        <w:rPr>
          <w:rFonts w:ascii="Arial" w:hAnsi="Arial" w:cs="Arial"/>
          <w:bCs/>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horas siguientes al momento previsto para el cierre.</w:t>
      </w:r>
    </w:p>
    <w:p w14:paraId="4101652C" w14:textId="77777777" w:rsidR="00BC5464" w:rsidRPr="00FA5DEB" w:rsidRDefault="00BC5464" w:rsidP="631A1142">
      <w:pPr>
        <w:pStyle w:val="Prrafodelista"/>
        <w:autoSpaceDE w:val="0"/>
        <w:autoSpaceDN w:val="0"/>
        <w:adjustRightInd w:val="0"/>
        <w:jc w:val="both"/>
        <w:rPr>
          <w:rFonts w:ascii="Arial" w:hAnsi="Arial" w:cs="Arial"/>
          <w:sz w:val="20"/>
          <w:szCs w:val="20"/>
          <w:lang w:val="es-CO"/>
        </w:rPr>
      </w:pPr>
    </w:p>
    <w:p w14:paraId="569AED77" w14:textId="5040D7CA" w:rsidR="631A1142" w:rsidRPr="00FA5DEB" w:rsidRDefault="631A1142" w:rsidP="631A1142">
      <w:pPr>
        <w:pStyle w:val="Prrafodelista"/>
        <w:jc w:val="both"/>
        <w:rPr>
          <w:rFonts w:ascii="Arial" w:hAnsi="Arial" w:cs="Arial"/>
          <w:sz w:val="20"/>
          <w:szCs w:val="20"/>
          <w:lang w:val="es-CO"/>
        </w:rPr>
      </w:pPr>
    </w:p>
    <w:p w14:paraId="68F130EC" w14:textId="431E6E41" w:rsidR="2B6EFBB4" w:rsidRPr="00FA5DEB" w:rsidRDefault="2B6EFBB4" w:rsidP="631A1142">
      <w:pPr>
        <w:pStyle w:val="Ttulo1"/>
        <w:rPr>
          <w:rFonts w:cs="Arial"/>
          <w:lang w:val="es-CO"/>
        </w:rPr>
      </w:pPr>
      <w:r w:rsidRPr="00FA5DEB">
        <w:rPr>
          <w:rFonts w:cs="Arial"/>
          <w:lang w:val="es-CO"/>
        </w:rPr>
        <w:t xml:space="preserve">Para la Presentación de la oferta en caso de Indisponibilidad </w:t>
      </w:r>
      <w:r w:rsidR="112804B1" w:rsidRPr="00FA5DEB">
        <w:rPr>
          <w:rFonts w:cs="Arial"/>
          <w:lang w:val="es-CO"/>
        </w:rPr>
        <w:t>del SECOP II</w:t>
      </w:r>
    </w:p>
    <w:p w14:paraId="3A722E2E" w14:textId="586E3C92" w:rsidR="2B6EFBB4" w:rsidRPr="00FA5DEB" w:rsidRDefault="2B6EFBB4" w:rsidP="631A1142">
      <w:pPr>
        <w:pStyle w:val="Ttulo1"/>
        <w:rPr>
          <w:rFonts w:cs="Arial"/>
          <w:lang w:val="es-CO"/>
        </w:rPr>
      </w:pPr>
      <w:r w:rsidRPr="00FA5DEB">
        <w:rPr>
          <w:rFonts w:cs="Arial"/>
          <w:lang w:val="es-CO"/>
        </w:rPr>
        <w:t xml:space="preserve"> </w:t>
      </w:r>
    </w:p>
    <w:p w14:paraId="411BE511" w14:textId="7E6E6646"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14:paraId="46497E98" w14:textId="783F9048"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 xml:space="preserve"> </w:t>
      </w:r>
    </w:p>
    <w:p w14:paraId="4BF571DE" w14:textId="791325C3" w:rsidR="2B6EFBB4" w:rsidRPr="00FA5DEB" w:rsidRDefault="2B6EFBB4" w:rsidP="5CA817CF">
      <w:pPr>
        <w:jc w:val="both"/>
        <w:rPr>
          <w:rFonts w:ascii="Arial" w:eastAsia="Arial" w:hAnsi="Arial" w:cs="Arial"/>
          <w:sz w:val="20"/>
          <w:szCs w:val="20"/>
          <w:lang w:val="es-CO"/>
        </w:rPr>
      </w:pPr>
      <w:r w:rsidRPr="00FA5DEB">
        <w:rPr>
          <w:rFonts w:ascii="Arial" w:eastAsia="Arial" w:hAnsi="Arial" w:cs="Arial"/>
          <w:sz w:val="20"/>
          <w:szCs w:val="20"/>
          <w:lang w:val="es-CO"/>
        </w:rPr>
        <w:t xml:space="preserve">La comunicación con la Entidad Compradora debe realizarse antes de finalizar los tiempos definidos en el cronograma contenido en el pliego de condiciones o invitación pública del Proceso de </w:t>
      </w:r>
      <w:proofErr w:type="spellStart"/>
      <w:r w:rsidRPr="00FA5DEB">
        <w:rPr>
          <w:rFonts w:ascii="Arial" w:eastAsia="Arial" w:hAnsi="Arial" w:cs="Arial"/>
          <w:sz w:val="20"/>
          <w:szCs w:val="20"/>
          <w:lang w:val="es-CO"/>
        </w:rPr>
        <w:t>Contrataci</w:t>
      </w:r>
      <w:proofErr w:type="spellEnd"/>
    </w:p>
    <w:p w14:paraId="588E6905" w14:textId="408BD2A1" w:rsidR="2B6EFBB4" w:rsidRPr="00FA5DEB" w:rsidRDefault="2B6EFBB4" w:rsidP="5CA817CF">
      <w:pPr>
        <w:jc w:val="both"/>
        <w:rPr>
          <w:rFonts w:ascii="Arial" w:eastAsia="Arial" w:hAnsi="Arial" w:cs="Arial"/>
          <w:sz w:val="20"/>
          <w:szCs w:val="20"/>
          <w:lang w:val="es-CO"/>
        </w:rPr>
      </w:pPr>
    </w:p>
    <w:p w14:paraId="2AF8A40F" w14:textId="539FE04D" w:rsidR="2B6EFBB4" w:rsidRPr="00FA5DEB" w:rsidRDefault="2B6EFBB4" w:rsidP="631A1142">
      <w:pPr>
        <w:jc w:val="both"/>
        <w:rPr>
          <w:rFonts w:ascii="Arial" w:eastAsia="Arial" w:hAnsi="Arial" w:cs="Arial"/>
          <w:sz w:val="20"/>
          <w:szCs w:val="20"/>
          <w:lang w:val="es-CO"/>
        </w:rPr>
      </w:pPr>
      <w:proofErr w:type="spellStart"/>
      <w:r w:rsidRPr="00FA5DEB">
        <w:rPr>
          <w:rFonts w:ascii="Arial" w:eastAsia="Arial" w:hAnsi="Arial" w:cs="Arial"/>
          <w:sz w:val="20"/>
          <w:szCs w:val="20"/>
          <w:lang w:val="es-CO"/>
        </w:rPr>
        <w:t>ón</w:t>
      </w:r>
      <w:proofErr w:type="spellEnd"/>
      <w:r w:rsidRPr="00FA5DEB">
        <w:rPr>
          <w:rFonts w:ascii="Arial" w:eastAsia="Arial" w:hAnsi="Arial" w:cs="Arial"/>
          <w:sz w:val="20"/>
          <w:szCs w:val="20"/>
          <w:lang w:val="es-CO"/>
        </w:rPr>
        <w:t>, para este caso se habilita el envío de mensajes al correo electrónico mencionado anteriormente. El correo que el Proveedor envía a la Entidad Estatal deberá contener:</w:t>
      </w:r>
    </w:p>
    <w:p w14:paraId="65A5916B" w14:textId="538F1BCB"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 xml:space="preserve"> </w:t>
      </w:r>
    </w:p>
    <w:p w14:paraId="1B68D67C" w14:textId="41CB2449"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a. el número de Proceso;</w:t>
      </w:r>
    </w:p>
    <w:p w14:paraId="175EABEE" w14:textId="02608BE7"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b. el nombre del usuario en la plataforma</w:t>
      </w:r>
    </w:p>
    <w:p w14:paraId="060FC0B5" w14:textId="7B17B8EA"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c. nombre de la cuenta del proponente que quiere presentar la oferta;</w:t>
      </w:r>
    </w:p>
    <w:p w14:paraId="4F6A74E0" w14:textId="2DDAD3A0"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d. el NIT o cédula del Proveedor.</w:t>
      </w:r>
    </w:p>
    <w:p w14:paraId="40E836F3" w14:textId="021E4C4F"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 xml:space="preserve"> </w:t>
      </w:r>
    </w:p>
    <w:p w14:paraId="0391591E" w14:textId="2DE8060B"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Una vez superada la falla en plataforma, se verificará:</w:t>
      </w:r>
    </w:p>
    <w:p w14:paraId="1DFB5F09" w14:textId="6D5C9856"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 xml:space="preserve"> </w:t>
      </w:r>
    </w:p>
    <w:p w14:paraId="38D21722" w14:textId="4ECBB5E4" w:rsidR="2B6EFBB4" w:rsidRPr="00FA5DEB" w:rsidRDefault="2B6EFBB4" w:rsidP="004624AE">
      <w:pPr>
        <w:pStyle w:val="Prrafodelista"/>
        <w:numPr>
          <w:ilvl w:val="0"/>
          <w:numId w:val="1"/>
        </w:numPr>
        <w:rPr>
          <w:rFonts w:ascii="Arial" w:eastAsia="Arial" w:hAnsi="Arial" w:cs="Arial"/>
          <w:sz w:val="20"/>
          <w:szCs w:val="20"/>
          <w:lang w:val="es-CO"/>
        </w:rPr>
      </w:pPr>
      <w:r w:rsidRPr="00FA5DEB">
        <w:rPr>
          <w:rFonts w:ascii="Arial" w:eastAsia="Arial" w:hAnsi="Arial" w:cs="Arial"/>
          <w:sz w:val="20"/>
          <w:szCs w:val="20"/>
          <w:lang w:val="es-CO"/>
        </w:rPr>
        <w:t>La existencia del Certificado de Indisponibilidad expedido por Colombia Compra Eficiente, donde se certifique la indisponibilidad dentro de las 16 horas calendario previas al cierre,</w:t>
      </w:r>
    </w:p>
    <w:p w14:paraId="3D136624" w14:textId="29369545" w:rsidR="2B6EFBB4" w:rsidRPr="00FA5DEB" w:rsidRDefault="2B6EFBB4" w:rsidP="004624AE">
      <w:pPr>
        <w:pStyle w:val="Prrafodelista"/>
        <w:numPr>
          <w:ilvl w:val="0"/>
          <w:numId w:val="1"/>
        </w:numPr>
        <w:rPr>
          <w:rFonts w:ascii="Arial" w:eastAsia="Arial" w:hAnsi="Arial" w:cs="Arial"/>
          <w:sz w:val="20"/>
          <w:szCs w:val="20"/>
          <w:lang w:val="es-CO"/>
        </w:rPr>
      </w:pPr>
      <w:r w:rsidRPr="00FA5DEB">
        <w:rPr>
          <w:rFonts w:ascii="Arial" w:eastAsia="Arial" w:hAnsi="Arial" w:cs="Arial"/>
          <w:sz w:val="20"/>
          <w:szCs w:val="20"/>
          <w:lang w:val="es-CO"/>
        </w:rPr>
        <w:t>que los Proveedores hayan enviado a la Entidad Compradora un correo electrónico previo a la fecha y hora de cierre manifestando su imposibilidad de presentar oferta.</w:t>
      </w:r>
    </w:p>
    <w:p w14:paraId="761BD004" w14:textId="52B9919B"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 xml:space="preserve"> </w:t>
      </w:r>
    </w:p>
    <w:p w14:paraId="7834F86B" w14:textId="765F24CA"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5F94434D" w14:textId="119E6A72"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 xml:space="preserve"> </w:t>
      </w:r>
    </w:p>
    <w:p w14:paraId="5CC3ADD3" w14:textId="70536267"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 xml:space="preserve">Se aclara que no serán aceptadas ofertas con correos electrónicos que manifiestan la imposibilidad de presentar oferta enviados después de la fecha y hora de cierre y se tendrán como no recibidas, razón por la cual no será modificado el cronograma para recepción de ofertas, continuando con el desarrollo del proceso. </w:t>
      </w:r>
    </w:p>
    <w:p w14:paraId="3313B0E6" w14:textId="3C5AB9BD"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 xml:space="preserve"> </w:t>
      </w:r>
    </w:p>
    <w:p w14:paraId="6B2205DC" w14:textId="09619FF9"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 xml:space="preserve">Una vez verificado lo anterior, la entidad publicará su decisión únicamente a través de mensaje en la plataforma SECOP II, y en caso de permitir la presentación extemporánea de las ofertas por fallas en la plataforma, se aplicarán las siguientes reglas: </w:t>
      </w:r>
    </w:p>
    <w:p w14:paraId="20A40E9D" w14:textId="08336DBC"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 xml:space="preserve"> </w:t>
      </w:r>
    </w:p>
    <w:p w14:paraId="31061683" w14:textId="79E382FA" w:rsidR="2B6EFBB4" w:rsidRPr="00FA5DEB" w:rsidRDefault="2B6EFBB4" w:rsidP="631A1142">
      <w:pPr>
        <w:jc w:val="both"/>
        <w:rPr>
          <w:rFonts w:ascii="Arial" w:eastAsia="Arial" w:hAnsi="Arial" w:cs="Arial"/>
          <w:b/>
          <w:bCs/>
          <w:sz w:val="20"/>
          <w:szCs w:val="20"/>
          <w:lang w:val="es-CO"/>
        </w:rPr>
      </w:pPr>
      <w:r w:rsidRPr="00FA5DEB">
        <w:rPr>
          <w:rFonts w:ascii="Arial" w:eastAsia="Arial" w:hAnsi="Arial" w:cs="Arial"/>
          <w:b/>
          <w:bCs/>
          <w:sz w:val="20"/>
          <w:szCs w:val="20"/>
          <w:lang w:val="es-CO"/>
        </w:rPr>
        <w:lastRenderedPageBreak/>
        <w:t>MODIFICACIÓN DEL CRONOGRAMA Y CARGUE DE OFERTA POR PARTE DEL PROVEEDOR:</w:t>
      </w:r>
    </w:p>
    <w:p w14:paraId="520655E2" w14:textId="54EE2830" w:rsidR="2B6EFBB4" w:rsidRPr="00FA5DEB" w:rsidRDefault="2B6EFBB4" w:rsidP="631A1142">
      <w:pPr>
        <w:jc w:val="both"/>
        <w:rPr>
          <w:rFonts w:ascii="Arial" w:eastAsia="Arial" w:hAnsi="Arial" w:cs="Arial"/>
          <w:b/>
          <w:bCs/>
          <w:sz w:val="20"/>
          <w:szCs w:val="20"/>
          <w:lang w:val="es-CO"/>
        </w:rPr>
      </w:pPr>
      <w:r w:rsidRPr="00FA5DEB">
        <w:rPr>
          <w:rFonts w:ascii="Arial" w:eastAsia="Arial" w:hAnsi="Arial" w:cs="Arial"/>
          <w:b/>
          <w:bCs/>
          <w:sz w:val="20"/>
          <w:szCs w:val="20"/>
          <w:lang w:val="es-CO"/>
        </w:rPr>
        <w:t xml:space="preserve"> </w:t>
      </w:r>
    </w:p>
    <w:p w14:paraId="759F3480" w14:textId="7BCA29E5"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0019E764" w14:textId="43DF6B02"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 xml:space="preserve"> </w:t>
      </w:r>
    </w:p>
    <w:p w14:paraId="16E20066" w14:textId="5232B7C8" w:rsidR="2B6EFBB4" w:rsidRPr="00FA5DEB" w:rsidRDefault="2B6EFBB4" w:rsidP="631A1142">
      <w:pPr>
        <w:jc w:val="both"/>
        <w:rPr>
          <w:rFonts w:ascii="Arial" w:eastAsia="Arial" w:hAnsi="Arial" w:cs="Arial"/>
          <w:b/>
          <w:bCs/>
          <w:sz w:val="20"/>
          <w:szCs w:val="20"/>
          <w:lang w:val="es-CO"/>
        </w:rPr>
      </w:pPr>
      <w:r w:rsidRPr="00FA5DEB">
        <w:rPr>
          <w:rFonts w:ascii="Arial" w:eastAsia="Arial" w:hAnsi="Arial" w:cs="Arial"/>
          <w:b/>
          <w:bCs/>
          <w:sz w:val="20"/>
          <w:szCs w:val="20"/>
          <w:lang w:val="es-CO"/>
        </w:rPr>
        <w:t>CASO EXCEPCIONAL DE CARGUE DE OFERTAS MANUAL:</w:t>
      </w:r>
    </w:p>
    <w:p w14:paraId="7D8675E3" w14:textId="38C2FA7B" w:rsidR="2B6EFBB4" w:rsidRPr="00FA5DEB" w:rsidRDefault="2B6EFBB4" w:rsidP="631A1142">
      <w:pPr>
        <w:jc w:val="both"/>
        <w:rPr>
          <w:rFonts w:ascii="Arial" w:eastAsia="Arial" w:hAnsi="Arial" w:cs="Arial"/>
          <w:b/>
          <w:bCs/>
          <w:sz w:val="20"/>
          <w:szCs w:val="20"/>
          <w:lang w:val="es-CO"/>
        </w:rPr>
      </w:pPr>
      <w:r w:rsidRPr="00FA5DEB">
        <w:rPr>
          <w:rFonts w:ascii="Arial" w:eastAsia="Arial" w:hAnsi="Arial" w:cs="Arial"/>
          <w:b/>
          <w:bCs/>
          <w:sz w:val="20"/>
          <w:szCs w:val="20"/>
          <w:lang w:val="es-CO"/>
        </w:rPr>
        <w:t xml:space="preserve"> </w:t>
      </w:r>
    </w:p>
    <w:p w14:paraId="6CABF4AD" w14:textId="73D154C8"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del pliego de condiciones del Proceso, durante las 16 horas hábiles siguientes al momento previsto para el cierre o plazo máximo de recepción de ofertas (Plazo aplicable a mínima cuantía).</w:t>
      </w:r>
    </w:p>
    <w:p w14:paraId="79F811D6" w14:textId="7DD048D2"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 xml:space="preserve"> </w:t>
      </w:r>
    </w:p>
    <w:p w14:paraId="08AEC5CE" w14:textId="6FEC1202"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SECOP II. La entidad no se hace responsable de las ofertas económicas que se alleguen sin la seguridad de contraseñas, o de aquellas que presenten errores o daños al momento de su apertura.</w:t>
      </w:r>
    </w:p>
    <w:p w14:paraId="26FAB991" w14:textId="6C3A543A"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 xml:space="preserve"> </w:t>
      </w:r>
    </w:p>
    <w:p w14:paraId="59C73CB3" w14:textId="5B9526F8"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14:paraId="57EB09E6" w14:textId="0B106992"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 xml:space="preserve"> </w:t>
      </w:r>
    </w:p>
    <w:p w14:paraId="5D5CF176" w14:textId="192CF32F"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Posterior del cargue manual de todas las ofertas que cumplieron los requisitos se realizará el cierre, apertura de ofertas y publicación del acta de cierre.</w:t>
      </w:r>
    </w:p>
    <w:p w14:paraId="04A18F3E" w14:textId="604BEA89"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 xml:space="preserve"> </w:t>
      </w:r>
    </w:p>
    <w:p w14:paraId="68A0C3FF" w14:textId="50085FD0"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54A456F2" w14:textId="18C7170F" w:rsidR="2B6EFBB4" w:rsidRPr="00FA5DEB" w:rsidRDefault="2B6EFBB4" w:rsidP="631A1142">
      <w:pPr>
        <w:jc w:val="both"/>
        <w:rPr>
          <w:rFonts w:ascii="Arial" w:eastAsia="Arial" w:hAnsi="Arial" w:cs="Arial"/>
          <w:sz w:val="20"/>
          <w:szCs w:val="20"/>
          <w:lang w:val="es-CO"/>
        </w:rPr>
      </w:pPr>
      <w:r w:rsidRPr="00FA5DEB">
        <w:rPr>
          <w:rFonts w:ascii="Arial" w:eastAsia="Arial" w:hAnsi="Arial" w:cs="Arial"/>
          <w:sz w:val="20"/>
          <w:szCs w:val="20"/>
          <w:lang w:val="es-CO"/>
        </w:rPr>
        <w:t xml:space="preserve"> </w:t>
      </w:r>
    </w:p>
    <w:p w14:paraId="659E1E21" w14:textId="5BD872EC" w:rsidR="2B6EFBB4" w:rsidRPr="00FA5DEB" w:rsidRDefault="2B6EFBB4" w:rsidP="631A1142">
      <w:pPr>
        <w:pStyle w:val="Prrafodelista"/>
        <w:jc w:val="both"/>
        <w:rPr>
          <w:lang w:val="es-CO"/>
        </w:rPr>
      </w:pPr>
      <w:r w:rsidRPr="00FA5DEB">
        <w:rPr>
          <w:rFonts w:ascii="Arial" w:eastAsia="Arial" w:hAnsi="Arial" w:cs="Arial"/>
          <w:b/>
          <w:bCs/>
          <w:sz w:val="20"/>
          <w:szCs w:val="20"/>
          <w:lang w:val="es-CO"/>
        </w:rPr>
        <w:t>Nota</w:t>
      </w:r>
      <w:r w:rsidRPr="00FA5DEB">
        <w:rPr>
          <w:rFonts w:ascii="Arial" w:eastAsia="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5B06D901" w14:textId="568B7F79" w:rsidR="631A1142" w:rsidRPr="00FA5DEB" w:rsidRDefault="631A1142" w:rsidP="631A1142">
      <w:pPr>
        <w:pStyle w:val="Prrafodelista"/>
        <w:jc w:val="both"/>
        <w:rPr>
          <w:rFonts w:ascii="Arial" w:hAnsi="Arial" w:cs="Arial"/>
          <w:sz w:val="20"/>
          <w:szCs w:val="20"/>
          <w:lang w:val="es-CO"/>
        </w:rPr>
      </w:pPr>
    </w:p>
    <w:p w14:paraId="66AED821" w14:textId="2A27A001" w:rsidR="631A1142" w:rsidRPr="00FA5DEB" w:rsidRDefault="631A1142" w:rsidP="631A1142">
      <w:pPr>
        <w:pStyle w:val="Prrafodelista"/>
        <w:jc w:val="both"/>
        <w:rPr>
          <w:rFonts w:ascii="Arial" w:hAnsi="Arial" w:cs="Arial"/>
          <w:sz w:val="20"/>
          <w:szCs w:val="20"/>
          <w:lang w:val="es-CO"/>
        </w:rPr>
      </w:pPr>
    </w:p>
    <w:p w14:paraId="61CDCEAD" w14:textId="5691B100" w:rsidR="007D1C7A" w:rsidRPr="00FA5DEB" w:rsidRDefault="007D1C7A" w:rsidP="004624AE">
      <w:pPr>
        <w:pStyle w:val="Prrafodelista"/>
        <w:widowControl/>
        <w:numPr>
          <w:ilvl w:val="0"/>
          <w:numId w:val="8"/>
        </w:numPr>
        <w:autoSpaceDE w:val="0"/>
        <w:autoSpaceDN w:val="0"/>
        <w:adjustRightInd w:val="0"/>
        <w:ind w:left="0" w:firstLine="0"/>
        <w:jc w:val="both"/>
        <w:rPr>
          <w:rFonts w:ascii="Arial" w:hAnsi="Arial" w:cs="Arial"/>
          <w:sz w:val="20"/>
          <w:szCs w:val="20"/>
          <w:lang w:val="es-CO"/>
        </w:rPr>
      </w:pPr>
      <w:r w:rsidRPr="00FA5DEB">
        <w:rPr>
          <w:rFonts w:ascii="Arial" w:hAnsi="Arial" w:cs="Arial"/>
          <w:b/>
          <w:sz w:val="20"/>
          <w:szCs w:val="20"/>
          <w:lang w:val="es-CO"/>
        </w:rPr>
        <w:t>Estudios de seguridad</w:t>
      </w:r>
    </w:p>
    <w:p w14:paraId="2E403DD8" w14:textId="77777777" w:rsidR="00730160" w:rsidRPr="00FA5DEB" w:rsidRDefault="00730160" w:rsidP="00455329">
      <w:pPr>
        <w:pStyle w:val="Prrafodelista"/>
        <w:widowControl/>
        <w:autoSpaceDE w:val="0"/>
        <w:autoSpaceDN w:val="0"/>
        <w:adjustRightInd w:val="0"/>
        <w:jc w:val="both"/>
        <w:rPr>
          <w:rFonts w:ascii="Arial" w:hAnsi="Arial" w:cs="Arial"/>
          <w:sz w:val="20"/>
          <w:szCs w:val="20"/>
          <w:lang w:val="es-CO"/>
        </w:rPr>
      </w:pPr>
    </w:p>
    <w:p w14:paraId="1E107416" w14:textId="77777777" w:rsidR="00100924" w:rsidRPr="00FA5DEB" w:rsidRDefault="00F57684" w:rsidP="00455329">
      <w:pPr>
        <w:pStyle w:val="Textoindependiente"/>
        <w:ind w:left="0"/>
        <w:jc w:val="both"/>
        <w:rPr>
          <w:rFonts w:cs="Arial"/>
          <w:lang w:val="es-CO"/>
        </w:rPr>
      </w:pPr>
      <w:r w:rsidRPr="00FA5DEB">
        <w:rPr>
          <w:rFonts w:cs="Arial"/>
          <w:lang w:val="es-CO"/>
        </w:rPr>
        <w:t>Una vez adjudicado el contrato el oferente deberá presentar la totalidad de la documentación para elaborar el estudio de seguridad del personal asignado para la ejecución del contrato.</w:t>
      </w:r>
    </w:p>
    <w:p w14:paraId="6BB9E253" w14:textId="77777777" w:rsidR="00F57684" w:rsidRPr="00FA5DEB" w:rsidRDefault="00F57684" w:rsidP="00455329">
      <w:pPr>
        <w:pStyle w:val="Textoindependiente"/>
        <w:ind w:left="0"/>
        <w:jc w:val="both"/>
        <w:rPr>
          <w:rFonts w:cs="Arial"/>
          <w:lang w:val="es-CO"/>
        </w:rPr>
      </w:pPr>
    </w:p>
    <w:p w14:paraId="1F7A3EB4" w14:textId="77777777" w:rsidR="007918A9" w:rsidRPr="00FA5DEB" w:rsidRDefault="00100924" w:rsidP="00455329">
      <w:pPr>
        <w:pStyle w:val="Textoindependiente"/>
        <w:ind w:left="0"/>
        <w:jc w:val="both"/>
        <w:rPr>
          <w:rFonts w:cs="Arial"/>
          <w:lang w:val="es-CO"/>
        </w:rPr>
      </w:pPr>
      <w:r w:rsidRPr="00FA5DEB">
        <w:rPr>
          <w:rFonts w:cs="Arial"/>
          <w:b/>
          <w:lang w:val="es-CO"/>
        </w:rPr>
        <w:t>EL MINISTERIO</w:t>
      </w:r>
      <w:r w:rsidRPr="00FA5DEB">
        <w:rPr>
          <w:rFonts w:cs="Arial"/>
          <w:lang w:val="es-CO"/>
        </w:rPr>
        <w:t xml:space="preserve"> se reserva el derecho de no aceptar la vinculación de personas que no aprueben los estudios de seguridad correspondientes.</w:t>
      </w:r>
      <w:bookmarkStart w:id="0" w:name="_bookmark9"/>
      <w:bookmarkStart w:id="1" w:name="_Toc474491183"/>
      <w:bookmarkStart w:id="2" w:name="_Toc476208110"/>
      <w:bookmarkEnd w:id="0"/>
    </w:p>
    <w:p w14:paraId="23DE523C" w14:textId="77777777" w:rsidR="003E5FC0" w:rsidRPr="00FA5DEB" w:rsidRDefault="003E5FC0" w:rsidP="00455329">
      <w:pPr>
        <w:pStyle w:val="Textoindependiente"/>
        <w:ind w:left="0"/>
        <w:jc w:val="both"/>
        <w:rPr>
          <w:rFonts w:cs="Arial"/>
          <w:lang w:val="es-CO"/>
        </w:rPr>
      </w:pPr>
    </w:p>
    <w:p w14:paraId="5FBBDA49" w14:textId="77777777" w:rsidR="002F3C7D" w:rsidRPr="00FA5DEB" w:rsidRDefault="007918A9" w:rsidP="004624AE">
      <w:pPr>
        <w:pStyle w:val="Textoindependiente"/>
        <w:numPr>
          <w:ilvl w:val="0"/>
          <w:numId w:val="8"/>
        </w:numPr>
        <w:ind w:left="426" w:hanging="426"/>
        <w:rPr>
          <w:rFonts w:eastAsia="Calibri" w:cs="Arial"/>
          <w:b/>
          <w:lang w:val="es-CO"/>
        </w:rPr>
      </w:pPr>
      <w:r w:rsidRPr="00FA5DEB">
        <w:rPr>
          <w:rFonts w:eastAsia="Calibri" w:cs="Arial"/>
          <w:b/>
          <w:lang w:val="es-CO"/>
        </w:rPr>
        <w:t>Definicio</w:t>
      </w:r>
      <w:r w:rsidR="002F3C7D" w:rsidRPr="00FA5DEB">
        <w:rPr>
          <w:rFonts w:eastAsia="Calibri" w:cs="Arial"/>
          <w:b/>
          <w:lang w:val="es-CO"/>
        </w:rPr>
        <w:t>nes</w:t>
      </w:r>
      <w:bookmarkEnd w:id="1"/>
      <w:bookmarkEnd w:id="2"/>
      <w:r w:rsidR="009B51EE" w:rsidRPr="00FA5DEB">
        <w:rPr>
          <w:rFonts w:eastAsia="Calibri" w:cs="Arial"/>
          <w:b/>
          <w:lang w:val="es-CO"/>
        </w:rPr>
        <w:t>.</w:t>
      </w:r>
    </w:p>
    <w:p w14:paraId="52E56223" w14:textId="77777777" w:rsidR="00D158BC" w:rsidRPr="00FA5DEB" w:rsidRDefault="00D158BC" w:rsidP="00455329">
      <w:pPr>
        <w:pStyle w:val="Textoindependiente"/>
        <w:ind w:left="0"/>
        <w:jc w:val="both"/>
        <w:rPr>
          <w:rFonts w:cs="Arial"/>
          <w:lang w:val="es-CO"/>
        </w:rPr>
      </w:pPr>
    </w:p>
    <w:p w14:paraId="2FF0B087" w14:textId="77777777" w:rsidR="00F57684" w:rsidRPr="00FA5DEB" w:rsidRDefault="00F57684" w:rsidP="00455329">
      <w:pPr>
        <w:pStyle w:val="Textoindependiente"/>
        <w:ind w:left="0"/>
        <w:jc w:val="both"/>
        <w:rPr>
          <w:rFonts w:cs="Arial"/>
          <w:lang w:val="es-CO"/>
        </w:rPr>
      </w:pPr>
      <w:r w:rsidRPr="00FA5DEB">
        <w:rPr>
          <w:rFonts w:cs="Arial"/>
          <w:lang w:val="es-CO"/>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entendidos de acuerdo con la definición contenida en el Decreto 1082 de 2015. Los términos no definidos a continuación deben entenderse de acuerdo con su significado natural y obvio.</w:t>
      </w:r>
    </w:p>
    <w:p w14:paraId="07547A01" w14:textId="77777777" w:rsidR="00E13610" w:rsidRPr="00FA5DEB" w:rsidRDefault="00E13610" w:rsidP="00455329">
      <w:pPr>
        <w:pStyle w:val="Textoindependiente"/>
        <w:ind w:left="0"/>
        <w:jc w:val="both"/>
        <w:rPr>
          <w:rFonts w:cs="Arial"/>
          <w:spacing w:val="-1"/>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5"/>
        <w:gridCol w:w="6783"/>
      </w:tblGrid>
      <w:tr w:rsidR="00FA5DEB" w:rsidRPr="00FA5DEB" w14:paraId="5BD0BDC6" w14:textId="77777777" w:rsidTr="0071038C">
        <w:trPr>
          <w:trHeight w:val="303"/>
        </w:trPr>
        <w:tc>
          <w:tcPr>
            <w:tcW w:w="9356" w:type="dxa"/>
            <w:gridSpan w:val="2"/>
            <w:shd w:val="clear" w:color="auto" w:fill="BFBFBF"/>
            <w:vAlign w:val="center"/>
          </w:tcPr>
          <w:p w14:paraId="4E07A6DA" w14:textId="77777777" w:rsidR="00E13610" w:rsidRPr="00FA5DEB" w:rsidRDefault="00E13610" w:rsidP="00455329">
            <w:pPr>
              <w:jc w:val="center"/>
              <w:rPr>
                <w:rFonts w:ascii="Arial" w:hAnsi="Arial" w:cs="Arial"/>
                <w:b/>
                <w:sz w:val="20"/>
                <w:szCs w:val="20"/>
                <w:lang w:val="es-CO"/>
              </w:rPr>
            </w:pPr>
            <w:r w:rsidRPr="00FA5DEB">
              <w:rPr>
                <w:rFonts w:ascii="Arial" w:hAnsi="Arial" w:cs="Arial"/>
                <w:b/>
                <w:sz w:val="20"/>
                <w:szCs w:val="20"/>
                <w:lang w:val="es-CO"/>
              </w:rPr>
              <w:t>DEFINICIONES</w:t>
            </w:r>
          </w:p>
        </w:tc>
      </w:tr>
      <w:tr w:rsidR="00FA5DEB" w:rsidRPr="002A5DB3" w14:paraId="7DC6DDBE" w14:textId="77777777" w:rsidTr="0071038C">
        <w:tc>
          <w:tcPr>
            <w:tcW w:w="2518" w:type="dxa"/>
            <w:vAlign w:val="center"/>
          </w:tcPr>
          <w:p w14:paraId="07FFE424" w14:textId="77777777" w:rsidR="00E13610" w:rsidRPr="00FA5DEB" w:rsidRDefault="00E13610" w:rsidP="00455329">
            <w:pPr>
              <w:pStyle w:val="TableParagraph"/>
              <w:jc w:val="both"/>
              <w:rPr>
                <w:rFonts w:ascii="Arial" w:hAnsi="Arial" w:cs="Arial"/>
                <w:sz w:val="20"/>
                <w:szCs w:val="20"/>
                <w:lang w:val="es-CO"/>
              </w:rPr>
            </w:pPr>
            <w:r w:rsidRPr="00FA5DEB">
              <w:rPr>
                <w:rFonts w:ascii="Arial" w:hAnsi="Arial" w:cs="Arial"/>
                <w:sz w:val="20"/>
                <w:szCs w:val="20"/>
                <w:lang w:val="es-CO"/>
              </w:rPr>
              <w:t xml:space="preserve">Acta de Inicio </w:t>
            </w:r>
          </w:p>
        </w:tc>
        <w:tc>
          <w:tcPr>
            <w:tcW w:w="6838" w:type="dxa"/>
            <w:vAlign w:val="center"/>
          </w:tcPr>
          <w:p w14:paraId="38186326" w14:textId="77777777" w:rsidR="00E13610" w:rsidRPr="00FA5DEB" w:rsidRDefault="00E13610" w:rsidP="00455329">
            <w:pPr>
              <w:pStyle w:val="TableParagraph"/>
              <w:jc w:val="both"/>
              <w:rPr>
                <w:rFonts w:ascii="Arial" w:hAnsi="Arial" w:cs="Arial"/>
                <w:sz w:val="20"/>
                <w:szCs w:val="20"/>
                <w:lang w:val="es-CO"/>
              </w:rPr>
            </w:pPr>
            <w:r w:rsidRPr="00FA5DEB">
              <w:rPr>
                <w:rFonts w:ascii="Arial" w:hAnsi="Arial" w:cs="Arial"/>
                <w:sz w:val="20"/>
                <w:szCs w:val="20"/>
                <w:lang w:val="es-CO"/>
              </w:rPr>
              <w:t xml:space="preserve">Documento que registra la fecha, las condiciones y el lugar de inicio de ejecución del objeto del presente Contrato. </w:t>
            </w:r>
          </w:p>
        </w:tc>
      </w:tr>
      <w:tr w:rsidR="00FA5DEB" w:rsidRPr="002A5DB3" w14:paraId="447AC4DA" w14:textId="77777777" w:rsidTr="0071038C">
        <w:tc>
          <w:tcPr>
            <w:tcW w:w="2518" w:type="dxa"/>
            <w:vAlign w:val="center"/>
          </w:tcPr>
          <w:p w14:paraId="7B5BC512" w14:textId="77777777" w:rsidR="00E13610" w:rsidRPr="00FA5DEB" w:rsidRDefault="00E13610" w:rsidP="00455329">
            <w:pPr>
              <w:pStyle w:val="TableParagraph"/>
              <w:jc w:val="both"/>
              <w:rPr>
                <w:rFonts w:ascii="Arial" w:hAnsi="Arial" w:cs="Arial"/>
                <w:sz w:val="20"/>
                <w:szCs w:val="20"/>
                <w:lang w:val="es-CO"/>
              </w:rPr>
            </w:pPr>
            <w:r w:rsidRPr="00FA5DEB">
              <w:rPr>
                <w:rFonts w:ascii="Arial" w:hAnsi="Arial" w:cs="Arial"/>
                <w:sz w:val="20"/>
                <w:szCs w:val="20"/>
                <w:lang w:val="es-CO"/>
              </w:rPr>
              <w:t xml:space="preserve">Acta de Recibo Final </w:t>
            </w:r>
          </w:p>
        </w:tc>
        <w:tc>
          <w:tcPr>
            <w:tcW w:w="6838" w:type="dxa"/>
            <w:vAlign w:val="center"/>
          </w:tcPr>
          <w:p w14:paraId="3D51FC86" w14:textId="77777777" w:rsidR="00E13610" w:rsidRPr="00FA5DEB" w:rsidRDefault="00E13610" w:rsidP="00455329">
            <w:pPr>
              <w:pStyle w:val="TableParagraph"/>
              <w:jc w:val="both"/>
              <w:rPr>
                <w:rFonts w:ascii="Arial" w:hAnsi="Arial" w:cs="Arial"/>
                <w:sz w:val="20"/>
                <w:szCs w:val="20"/>
                <w:lang w:val="es-CO"/>
              </w:rPr>
            </w:pPr>
            <w:r w:rsidRPr="00FA5DEB">
              <w:rPr>
                <w:rFonts w:ascii="Arial" w:hAnsi="Arial" w:cs="Arial"/>
                <w:sz w:val="20"/>
                <w:szCs w:val="20"/>
                <w:lang w:val="es-CO"/>
              </w:rPr>
              <w:t xml:space="preserve">Documento que registra la fecha y las condiciones de entrega definitivas del objeto. </w:t>
            </w:r>
          </w:p>
        </w:tc>
      </w:tr>
      <w:tr w:rsidR="00FA5DEB" w:rsidRPr="002A5DB3" w14:paraId="4EC470D6" w14:textId="77777777" w:rsidTr="0071038C">
        <w:tc>
          <w:tcPr>
            <w:tcW w:w="2518" w:type="dxa"/>
            <w:vAlign w:val="center"/>
          </w:tcPr>
          <w:p w14:paraId="25DBE76A" w14:textId="77777777" w:rsidR="00E13610" w:rsidRPr="00FA5DEB" w:rsidRDefault="00E13610" w:rsidP="00455329">
            <w:pPr>
              <w:pStyle w:val="TableParagraph"/>
              <w:jc w:val="both"/>
              <w:rPr>
                <w:rFonts w:ascii="Arial" w:hAnsi="Arial" w:cs="Arial"/>
                <w:sz w:val="20"/>
                <w:szCs w:val="20"/>
                <w:lang w:val="es-CO"/>
              </w:rPr>
            </w:pPr>
            <w:r w:rsidRPr="00FA5DEB">
              <w:rPr>
                <w:rFonts w:ascii="Arial" w:hAnsi="Arial" w:cs="Arial"/>
                <w:sz w:val="20"/>
                <w:szCs w:val="20"/>
                <w:lang w:val="es-CO"/>
              </w:rPr>
              <w:t xml:space="preserve">Anexo Técnico </w:t>
            </w:r>
          </w:p>
        </w:tc>
        <w:tc>
          <w:tcPr>
            <w:tcW w:w="6838" w:type="dxa"/>
            <w:vAlign w:val="center"/>
          </w:tcPr>
          <w:p w14:paraId="38BEDB7D" w14:textId="77777777" w:rsidR="00E13610" w:rsidRPr="00FA5DEB" w:rsidRDefault="00E13610" w:rsidP="00455329">
            <w:pPr>
              <w:pStyle w:val="TableParagraph"/>
              <w:jc w:val="both"/>
              <w:rPr>
                <w:rFonts w:ascii="Arial" w:hAnsi="Arial" w:cs="Arial"/>
                <w:sz w:val="20"/>
                <w:szCs w:val="20"/>
                <w:lang w:val="es-CO"/>
              </w:rPr>
            </w:pPr>
            <w:r w:rsidRPr="00FA5DEB">
              <w:rPr>
                <w:rFonts w:ascii="Arial" w:hAnsi="Arial" w:cs="Arial"/>
                <w:sz w:val="20"/>
                <w:szCs w:val="20"/>
                <w:lang w:val="es-CO"/>
              </w:rPr>
              <w:t>Es el documento anexo al presente Contrato en el que se describen las especificaciones técnicas de construcción y/o mantenimiento, presupuesto, alcance del proyecto, localización y área de influencia y actividades y cualquier otra que las partes consideren relevante.</w:t>
            </w:r>
          </w:p>
        </w:tc>
      </w:tr>
      <w:tr w:rsidR="00FA5DEB" w:rsidRPr="002A5DB3" w14:paraId="44584281" w14:textId="77777777" w:rsidTr="0071038C">
        <w:tc>
          <w:tcPr>
            <w:tcW w:w="2518" w:type="dxa"/>
            <w:vAlign w:val="center"/>
          </w:tcPr>
          <w:p w14:paraId="1ADA417D" w14:textId="77777777" w:rsidR="00E13610" w:rsidRPr="00FA5DEB" w:rsidRDefault="00E13610" w:rsidP="00455329">
            <w:pPr>
              <w:pStyle w:val="TableParagraph"/>
              <w:jc w:val="both"/>
              <w:rPr>
                <w:rFonts w:ascii="Arial" w:hAnsi="Arial" w:cs="Arial"/>
                <w:spacing w:val="-1"/>
                <w:sz w:val="20"/>
                <w:szCs w:val="20"/>
                <w:lang w:val="es-CO"/>
              </w:rPr>
            </w:pPr>
            <w:r w:rsidRPr="00FA5DEB">
              <w:rPr>
                <w:rFonts w:ascii="Arial" w:hAnsi="Arial" w:cs="Arial"/>
                <w:spacing w:val="-1"/>
                <w:sz w:val="20"/>
                <w:szCs w:val="20"/>
                <w:lang w:val="es-CO"/>
              </w:rPr>
              <w:t>Adjudicación</w:t>
            </w:r>
          </w:p>
        </w:tc>
        <w:tc>
          <w:tcPr>
            <w:tcW w:w="6838" w:type="dxa"/>
            <w:vAlign w:val="center"/>
          </w:tcPr>
          <w:p w14:paraId="480545A2" w14:textId="0D2631FA" w:rsidR="00E13610" w:rsidRPr="00FA5DEB" w:rsidRDefault="00E13610" w:rsidP="00455329">
            <w:pPr>
              <w:pStyle w:val="TableParagraph"/>
              <w:jc w:val="both"/>
              <w:rPr>
                <w:rFonts w:ascii="Arial" w:eastAsia="Arial" w:hAnsi="Arial" w:cs="Arial"/>
                <w:sz w:val="20"/>
                <w:szCs w:val="20"/>
                <w:lang w:val="es-CO"/>
              </w:rPr>
            </w:pPr>
            <w:r w:rsidRPr="00FA5DEB">
              <w:rPr>
                <w:rFonts w:ascii="Arial" w:hAnsi="Arial" w:cs="Arial"/>
                <w:sz w:val="20"/>
                <w:szCs w:val="20"/>
                <w:lang w:val="es-CO"/>
              </w:rPr>
              <w:t>Es</w:t>
            </w:r>
            <w:r w:rsidRPr="00FA5DEB">
              <w:rPr>
                <w:rFonts w:ascii="Arial" w:hAnsi="Arial" w:cs="Arial"/>
                <w:spacing w:val="21"/>
                <w:sz w:val="20"/>
                <w:szCs w:val="20"/>
                <w:lang w:val="es-CO"/>
              </w:rPr>
              <w:t xml:space="preserve"> </w:t>
            </w:r>
            <w:r w:rsidRPr="00FA5DEB">
              <w:rPr>
                <w:rFonts w:ascii="Arial" w:hAnsi="Arial" w:cs="Arial"/>
                <w:sz w:val="20"/>
                <w:szCs w:val="20"/>
                <w:lang w:val="es-CO"/>
              </w:rPr>
              <w:t>la</w:t>
            </w:r>
            <w:r w:rsidRPr="00FA5DEB">
              <w:rPr>
                <w:rFonts w:ascii="Arial" w:hAnsi="Arial" w:cs="Arial"/>
                <w:spacing w:val="19"/>
                <w:sz w:val="20"/>
                <w:szCs w:val="20"/>
                <w:lang w:val="es-CO"/>
              </w:rPr>
              <w:t xml:space="preserve"> </w:t>
            </w:r>
            <w:r w:rsidRPr="00FA5DEB">
              <w:rPr>
                <w:rFonts w:ascii="Arial" w:hAnsi="Arial" w:cs="Arial"/>
                <w:spacing w:val="-1"/>
                <w:sz w:val="20"/>
                <w:szCs w:val="20"/>
                <w:lang w:val="es-CO"/>
              </w:rPr>
              <w:t>decisión</w:t>
            </w:r>
            <w:r w:rsidRPr="00FA5DEB">
              <w:rPr>
                <w:rFonts w:ascii="Arial" w:hAnsi="Arial" w:cs="Arial"/>
                <w:spacing w:val="19"/>
                <w:sz w:val="20"/>
                <w:szCs w:val="20"/>
                <w:lang w:val="es-CO"/>
              </w:rPr>
              <w:t xml:space="preserve"> </w:t>
            </w:r>
            <w:r w:rsidRPr="00FA5DEB">
              <w:rPr>
                <w:rFonts w:ascii="Arial" w:hAnsi="Arial" w:cs="Arial"/>
                <w:spacing w:val="-1"/>
                <w:sz w:val="20"/>
                <w:szCs w:val="20"/>
                <w:lang w:val="es-CO"/>
              </w:rPr>
              <w:t>final</w:t>
            </w:r>
            <w:r w:rsidRPr="00FA5DEB">
              <w:rPr>
                <w:rFonts w:ascii="Arial" w:hAnsi="Arial" w:cs="Arial"/>
                <w:spacing w:val="20"/>
                <w:sz w:val="20"/>
                <w:szCs w:val="20"/>
                <w:lang w:val="es-CO"/>
              </w:rPr>
              <w:t xml:space="preserve"> </w:t>
            </w:r>
            <w:r w:rsidRPr="00FA5DEB">
              <w:rPr>
                <w:rFonts w:ascii="Arial" w:hAnsi="Arial" w:cs="Arial"/>
                <w:spacing w:val="-1"/>
                <w:sz w:val="20"/>
                <w:szCs w:val="20"/>
                <w:lang w:val="es-CO"/>
              </w:rPr>
              <w:t>de</w:t>
            </w:r>
            <w:r w:rsidRPr="00FA5DEB">
              <w:rPr>
                <w:rFonts w:ascii="Arial" w:hAnsi="Arial" w:cs="Arial"/>
                <w:spacing w:val="21"/>
                <w:sz w:val="20"/>
                <w:szCs w:val="20"/>
                <w:lang w:val="es-CO"/>
              </w:rPr>
              <w:t xml:space="preserve"> </w:t>
            </w:r>
            <w:r w:rsidRPr="00FA5DEB">
              <w:rPr>
                <w:rFonts w:ascii="Arial" w:hAnsi="Arial" w:cs="Arial"/>
                <w:b/>
                <w:spacing w:val="-1"/>
                <w:sz w:val="20"/>
                <w:szCs w:val="20"/>
                <w:lang w:val="es-CO"/>
              </w:rPr>
              <w:t xml:space="preserve">LA NACIÓN - MINISTERIO DE DEFENSA NACIONAL- FUERZA </w:t>
            </w:r>
            <w:r w:rsidR="00970786">
              <w:rPr>
                <w:rFonts w:ascii="Arial" w:hAnsi="Arial" w:cs="Arial"/>
                <w:b/>
                <w:spacing w:val="-1"/>
                <w:sz w:val="20"/>
                <w:szCs w:val="20"/>
                <w:lang w:val="es-CO"/>
              </w:rPr>
              <w:t>AEROESPACIAL</w:t>
            </w:r>
            <w:r w:rsidRPr="00FA5DEB">
              <w:rPr>
                <w:rFonts w:ascii="Arial" w:hAnsi="Arial" w:cs="Arial"/>
                <w:b/>
                <w:spacing w:val="-1"/>
                <w:sz w:val="20"/>
                <w:szCs w:val="20"/>
                <w:lang w:val="es-CO"/>
              </w:rPr>
              <w:t xml:space="preserve"> COLOMBIANA</w:t>
            </w:r>
            <w:r w:rsidRPr="00FA5DEB">
              <w:rPr>
                <w:rFonts w:ascii="Arial" w:hAnsi="Arial" w:cs="Arial"/>
                <w:spacing w:val="-1"/>
                <w:sz w:val="20"/>
                <w:szCs w:val="20"/>
                <w:lang w:val="es-CO"/>
              </w:rPr>
              <w:t>,</w:t>
            </w:r>
            <w:r w:rsidRPr="00FA5DEB">
              <w:rPr>
                <w:rFonts w:ascii="Arial" w:hAnsi="Arial" w:cs="Arial"/>
                <w:spacing w:val="21"/>
                <w:sz w:val="20"/>
                <w:szCs w:val="20"/>
                <w:lang w:val="es-CO"/>
              </w:rPr>
              <w:t xml:space="preserve"> </w:t>
            </w:r>
            <w:r w:rsidRPr="00FA5DEB">
              <w:rPr>
                <w:rFonts w:ascii="Arial" w:hAnsi="Arial" w:cs="Arial"/>
                <w:spacing w:val="-1"/>
                <w:sz w:val="20"/>
                <w:szCs w:val="20"/>
                <w:lang w:val="es-CO"/>
              </w:rPr>
              <w:t>expedida</w:t>
            </w:r>
            <w:r w:rsidRPr="00FA5DEB">
              <w:rPr>
                <w:rFonts w:ascii="Arial" w:hAnsi="Arial" w:cs="Arial"/>
                <w:spacing w:val="21"/>
                <w:sz w:val="20"/>
                <w:szCs w:val="20"/>
                <w:lang w:val="es-CO"/>
              </w:rPr>
              <w:t xml:space="preserve"> </w:t>
            </w:r>
            <w:r w:rsidRPr="00FA5DEB">
              <w:rPr>
                <w:rFonts w:ascii="Arial" w:hAnsi="Arial" w:cs="Arial"/>
                <w:spacing w:val="-1"/>
                <w:sz w:val="20"/>
                <w:szCs w:val="20"/>
                <w:lang w:val="es-CO"/>
              </w:rPr>
              <w:t>por</w:t>
            </w:r>
            <w:r w:rsidRPr="00FA5DEB">
              <w:rPr>
                <w:rFonts w:ascii="Arial" w:hAnsi="Arial" w:cs="Arial"/>
                <w:spacing w:val="19"/>
                <w:sz w:val="20"/>
                <w:szCs w:val="20"/>
                <w:lang w:val="es-CO"/>
              </w:rPr>
              <w:t xml:space="preserve"> </w:t>
            </w:r>
            <w:r w:rsidRPr="00FA5DEB">
              <w:rPr>
                <w:rFonts w:ascii="Arial" w:hAnsi="Arial" w:cs="Arial"/>
                <w:sz w:val="20"/>
                <w:szCs w:val="20"/>
                <w:lang w:val="es-CO"/>
              </w:rPr>
              <w:t>medio</w:t>
            </w:r>
            <w:r w:rsidRPr="00FA5DEB">
              <w:rPr>
                <w:rFonts w:ascii="Arial" w:hAnsi="Arial" w:cs="Arial"/>
                <w:spacing w:val="21"/>
                <w:sz w:val="20"/>
                <w:szCs w:val="20"/>
                <w:lang w:val="es-CO"/>
              </w:rPr>
              <w:t xml:space="preserve"> </w:t>
            </w:r>
            <w:r w:rsidRPr="00FA5DEB">
              <w:rPr>
                <w:rFonts w:ascii="Arial" w:hAnsi="Arial" w:cs="Arial"/>
                <w:spacing w:val="-1"/>
                <w:sz w:val="20"/>
                <w:szCs w:val="20"/>
                <w:lang w:val="es-CO"/>
              </w:rPr>
              <w:t>de</w:t>
            </w:r>
            <w:r w:rsidRPr="00FA5DEB">
              <w:rPr>
                <w:rFonts w:ascii="Arial" w:hAnsi="Arial" w:cs="Arial"/>
                <w:spacing w:val="19"/>
                <w:sz w:val="20"/>
                <w:szCs w:val="20"/>
                <w:lang w:val="es-CO"/>
              </w:rPr>
              <w:t xml:space="preserve"> </w:t>
            </w:r>
            <w:r w:rsidRPr="00FA5DEB">
              <w:rPr>
                <w:rFonts w:ascii="Arial" w:hAnsi="Arial" w:cs="Arial"/>
                <w:spacing w:val="-1"/>
                <w:sz w:val="20"/>
                <w:szCs w:val="20"/>
                <w:lang w:val="es-CO"/>
              </w:rPr>
              <w:t>un</w:t>
            </w:r>
            <w:r w:rsidRPr="00FA5DEB">
              <w:rPr>
                <w:rFonts w:ascii="Arial" w:hAnsi="Arial" w:cs="Arial"/>
                <w:spacing w:val="21"/>
                <w:sz w:val="20"/>
                <w:szCs w:val="20"/>
                <w:lang w:val="es-CO"/>
              </w:rPr>
              <w:t xml:space="preserve"> </w:t>
            </w:r>
            <w:r w:rsidRPr="00FA5DEB">
              <w:rPr>
                <w:rFonts w:ascii="Arial" w:hAnsi="Arial" w:cs="Arial"/>
                <w:spacing w:val="-1"/>
                <w:sz w:val="20"/>
                <w:szCs w:val="20"/>
                <w:lang w:val="es-CO"/>
              </w:rPr>
              <w:t>acto</w:t>
            </w:r>
            <w:r w:rsidRPr="00FA5DEB">
              <w:rPr>
                <w:rFonts w:ascii="Arial" w:eastAsia="Arial" w:hAnsi="Arial" w:cs="Arial"/>
                <w:sz w:val="20"/>
                <w:szCs w:val="20"/>
                <w:lang w:val="es-CO"/>
              </w:rPr>
              <w:t xml:space="preserve"> </w:t>
            </w:r>
            <w:r w:rsidRPr="00FA5DEB">
              <w:rPr>
                <w:rFonts w:ascii="Arial" w:hAnsi="Arial" w:cs="Arial"/>
                <w:spacing w:val="-1"/>
                <w:sz w:val="20"/>
                <w:szCs w:val="20"/>
                <w:lang w:val="es-CO"/>
              </w:rPr>
              <w:t>administrativo, que</w:t>
            </w:r>
            <w:r w:rsidRPr="00FA5DEB">
              <w:rPr>
                <w:rFonts w:ascii="Arial" w:hAnsi="Arial" w:cs="Arial"/>
                <w:sz w:val="20"/>
                <w:szCs w:val="20"/>
                <w:lang w:val="es-CO"/>
              </w:rPr>
              <w:t xml:space="preserve"> </w:t>
            </w:r>
            <w:r w:rsidRPr="00FA5DEB">
              <w:rPr>
                <w:rFonts w:ascii="Arial" w:hAnsi="Arial" w:cs="Arial"/>
                <w:spacing w:val="-1"/>
                <w:sz w:val="20"/>
                <w:szCs w:val="20"/>
                <w:lang w:val="es-CO"/>
              </w:rPr>
              <w:t>determina</w:t>
            </w:r>
            <w:r w:rsidRPr="00FA5DEB">
              <w:rPr>
                <w:rFonts w:ascii="Arial" w:hAnsi="Arial" w:cs="Arial"/>
                <w:sz w:val="20"/>
                <w:szCs w:val="20"/>
                <w:lang w:val="es-CO"/>
              </w:rPr>
              <w:t xml:space="preserve"> </w:t>
            </w:r>
            <w:r w:rsidRPr="00FA5DEB">
              <w:rPr>
                <w:rFonts w:ascii="Arial" w:hAnsi="Arial" w:cs="Arial"/>
                <w:spacing w:val="-1"/>
                <w:sz w:val="20"/>
                <w:szCs w:val="20"/>
                <w:lang w:val="es-CO"/>
              </w:rPr>
              <w:t>el</w:t>
            </w:r>
            <w:r w:rsidRPr="00FA5DEB">
              <w:rPr>
                <w:rFonts w:ascii="Arial" w:hAnsi="Arial" w:cs="Arial"/>
                <w:spacing w:val="1"/>
                <w:sz w:val="20"/>
                <w:szCs w:val="20"/>
                <w:lang w:val="es-CO"/>
              </w:rPr>
              <w:t xml:space="preserve"> </w:t>
            </w:r>
            <w:r w:rsidRPr="00FA5DEB">
              <w:rPr>
                <w:rFonts w:ascii="Arial" w:hAnsi="Arial" w:cs="Arial"/>
                <w:spacing w:val="-1"/>
                <w:sz w:val="20"/>
                <w:szCs w:val="20"/>
                <w:lang w:val="es-CO"/>
              </w:rPr>
              <w:t>adjudicatario</w:t>
            </w:r>
            <w:r w:rsidRPr="00FA5DEB">
              <w:rPr>
                <w:rFonts w:ascii="Arial" w:hAnsi="Arial" w:cs="Arial"/>
                <w:sz w:val="20"/>
                <w:szCs w:val="20"/>
                <w:lang w:val="es-CO"/>
              </w:rPr>
              <w:t xml:space="preserve"> </w:t>
            </w:r>
            <w:r w:rsidRPr="00FA5DEB">
              <w:rPr>
                <w:rFonts w:ascii="Arial" w:hAnsi="Arial" w:cs="Arial"/>
                <w:spacing w:val="-2"/>
                <w:sz w:val="20"/>
                <w:szCs w:val="20"/>
                <w:lang w:val="es-CO"/>
              </w:rPr>
              <w:t>del</w:t>
            </w:r>
            <w:r w:rsidRPr="00FA5DEB">
              <w:rPr>
                <w:rFonts w:ascii="Arial" w:hAnsi="Arial" w:cs="Arial"/>
                <w:spacing w:val="1"/>
                <w:sz w:val="20"/>
                <w:szCs w:val="20"/>
                <w:lang w:val="es-CO"/>
              </w:rPr>
              <w:t xml:space="preserve"> </w:t>
            </w:r>
            <w:r w:rsidRPr="00FA5DEB">
              <w:rPr>
                <w:rFonts w:ascii="Arial" w:hAnsi="Arial" w:cs="Arial"/>
                <w:spacing w:val="-1"/>
                <w:sz w:val="20"/>
                <w:szCs w:val="20"/>
                <w:lang w:val="es-CO"/>
              </w:rPr>
              <w:lastRenderedPageBreak/>
              <w:t>presente</w:t>
            </w:r>
            <w:r w:rsidRPr="00FA5DEB">
              <w:rPr>
                <w:rFonts w:ascii="Arial" w:hAnsi="Arial" w:cs="Arial"/>
                <w:spacing w:val="-2"/>
                <w:sz w:val="20"/>
                <w:szCs w:val="20"/>
                <w:lang w:val="es-CO"/>
              </w:rPr>
              <w:t xml:space="preserve"> </w:t>
            </w:r>
            <w:r w:rsidRPr="00FA5DEB">
              <w:rPr>
                <w:rFonts w:ascii="Arial" w:hAnsi="Arial" w:cs="Arial"/>
                <w:spacing w:val="-1"/>
                <w:sz w:val="20"/>
                <w:szCs w:val="20"/>
                <w:lang w:val="es-CO"/>
              </w:rPr>
              <w:t>Proceso</w:t>
            </w:r>
            <w:r w:rsidRPr="00FA5DEB">
              <w:rPr>
                <w:rFonts w:ascii="Arial" w:hAnsi="Arial" w:cs="Arial"/>
                <w:spacing w:val="-2"/>
                <w:sz w:val="20"/>
                <w:szCs w:val="20"/>
                <w:lang w:val="es-CO"/>
              </w:rPr>
              <w:t xml:space="preserve"> </w:t>
            </w:r>
            <w:r w:rsidRPr="00FA5DEB">
              <w:rPr>
                <w:rFonts w:ascii="Arial" w:hAnsi="Arial" w:cs="Arial"/>
                <w:spacing w:val="-1"/>
                <w:sz w:val="20"/>
                <w:szCs w:val="20"/>
                <w:lang w:val="es-CO"/>
              </w:rPr>
              <w:t>de</w:t>
            </w:r>
            <w:r w:rsidRPr="00FA5DEB">
              <w:rPr>
                <w:rFonts w:ascii="Arial" w:hAnsi="Arial" w:cs="Arial"/>
                <w:sz w:val="20"/>
                <w:szCs w:val="20"/>
                <w:lang w:val="es-CO"/>
              </w:rPr>
              <w:t xml:space="preserve"> </w:t>
            </w:r>
            <w:r w:rsidRPr="00FA5DEB">
              <w:rPr>
                <w:rFonts w:ascii="Arial" w:hAnsi="Arial" w:cs="Arial"/>
                <w:spacing w:val="-1"/>
                <w:sz w:val="20"/>
                <w:szCs w:val="20"/>
                <w:lang w:val="es-CO"/>
              </w:rPr>
              <w:t>Contratación.</w:t>
            </w:r>
          </w:p>
        </w:tc>
      </w:tr>
      <w:tr w:rsidR="00FA5DEB" w:rsidRPr="002A5DB3" w14:paraId="49736A2A" w14:textId="77777777" w:rsidTr="0071038C">
        <w:tc>
          <w:tcPr>
            <w:tcW w:w="2518" w:type="dxa"/>
            <w:vAlign w:val="center"/>
          </w:tcPr>
          <w:p w14:paraId="5C49A36A" w14:textId="77777777" w:rsidR="00E13610" w:rsidRPr="00FA5DEB" w:rsidRDefault="00E13610" w:rsidP="00455329">
            <w:pPr>
              <w:pStyle w:val="TableParagraph"/>
              <w:jc w:val="both"/>
              <w:rPr>
                <w:rFonts w:ascii="Arial" w:eastAsia="Arial" w:hAnsi="Arial" w:cs="Arial"/>
                <w:sz w:val="20"/>
                <w:szCs w:val="20"/>
                <w:lang w:val="es-CO"/>
              </w:rPr>
            </w:pPr>
            <w:r w:rsidRPr="00FA5DEB">
              <w:rPr>
                <w:rFonts w:ascii="Arial" w:hAnsi="Arial" w:cs="Arial"/>
                <w:spacing w:val="-2"/>
                <w:sz w:val="20"/>
                <w:szCs w:val="20"/>
                <w:lang w:val="es-CO"/>
              </w:rPr>
              <w:lastRenderedPageBreak/>
              <w:t>Anexo</w:t>
            </w:r>
          </w:p>
        </w:tc>
        <w:tc>
          <w:tcPr>
            <w:tcW w:w="6838" w:type="dxa"/>
            <w:vAlign w:val="center"/>
          </w:tcPr>
          <w:p w14:paraId="2245C45C" w14:textId="77777777" w:rsidR="00E13610" w:rsidRPr="00FA5DEB" w:rsidRDefault="00E13610" w:rsidP="00455329">
            <w:pPr>
              <w:pStyle w:val="TableParagraph"/>
              <w:ind w:right="98"/>
              <w:jc w:val="both"/>
              <w:rPr>
                <w:rFonts w:ascii="Arial" w:eastAsia="Arial" w:hAnsi="Arial" w:cs="Arial"/>
                <w:sz w:val="20"/>
                <w:szCs w:val="20"/>
                <w:lang w:val="es-CO"/>
              </w:rPr>
            </w:pPr>
            <w:r w:rsidRPr="00FA5DEB">
              <w:rPr>
                <w:rFonts w:ascii="Arial" w:hAnsi="Arial" w:cs="Arial"/>
                <w:sz w:val="20"/>
                <w:szCs w:val="20"/>
                <w:lang w:val="es-CO"/>
              </w:rPr>
              <w:t xml:space="preserve">Es </w:t>
            </w:r>
            <w:r w:rsidRPr="00FA5DEB">
              <w:rPr>
                <w:rFonts w:ascii="Arial" w:hAnsi="Arial" w:cs="Arial"/>
                <w:spacing w:val="10"/>
                <w:sz w:val="20"/>
                <w:szCs w:val="20"/>
                <w:lang w:val="es-CO"/>
              </w:rPr>
              <w:t xml:space="preserve"> </w:t>
            </w:r>
            <w:r w:rsidRPr="00FA5DEB">
              <w:rPr>
                <w:rFonts w:ascii="Arial" w:hAnsi="Arial" w:cs="Arial"/>
                <w:spacing w:val="-1"/>
                <w:sz w:val="20"/>
                <w:szCs w:val="20"/>
                <w:lang w:val="es-CO"/>
              </w:rPr>
              <w:t>el</w:t>
            </w:r>
            <w:r w:rsidRPr="00FA5DEB">
              <w:rPr>
                <w:rFonts w:ascii="Arial" w:hAnsi="Arial" w:cs="Arial"/>
                <w:sz w:val="20"/>
                <w:szCs w:val="20"/>
                <w:lang w:val="es-CO"/>
              </w:rPr>
              <w:t xml:space="preserve"> </w:t>
            </w:r>
            <w:r w:rsidRPr="00FA5DEB">
              <w:rPr>
                <w:rFonts w:ascii="Arial" w:hAnsi="Arial" w:cs="Arial"/>
                <w:spacing w:val="7"/>
                <w:sz w:val="20"/>
                <w:szCs w:val="20"/>
                <w:lang w:val="es-CO"/>
              </w:rPr>
              <w:t xml:space="preserve"> </w:t>
            </w:r>
            <w:r w:rsidRPr="00FA5DEB">
              <w:rPr>
                <w:rFonts w:ascii="Arial" w:hAnsi="Arial" w:cs="Arial"/>
                <w:spacing w:val="-1"/>
                <w:sz w:val="20"/>
                <w:szCs w:val="20"/>
                <w:lang w:val="es-CO"/>
              </w:rPr>
              <w:t>conjunto</w:t>
            </w:r>
            <w:r w:rsidRPr="00FA5DEB">
              <w:rPr>
                <w:rFonts w:ascii="Arial" w:hAnsi="Arial" w:cs="Arial"/>
                <w:sz w:val="20"/>
                <w:szCs w:val="20"/>
                <w:lang w:val="es-CO"/>
              </w:rPr>
              <w:t xml:space="preserve"> </w:t>
            </w:r>
            <w:r w:rsidRPr="00FA5DEB">
              <w:rPr>
                <w:rFonts w:ascii="Arial" w:hAnsi="Arial" w:cs="Arial"/>
                <w:spacing w:val="8"/>
                <w:sz w:val="20"/>
                <w:szCs w:val="20"/>
                <w:lang w:val="es-CO"/>
              </w:rPr>
              <w:t xml:space="preserve"> </w:t>
            </w:r>
            <w:r w:rsidRPr="00FA5DEB">
              <w:rPr>
                <w:rFonts w:ascii="Arial" w:hAnsi="Arial" w:cs="Arial"/>
                <w:spacing w:val="-1"/>
                <w:sz w:val="20"/>
                <w:szCs w:val="20"/>
                <w:lang w:val="es-CO"/>
              </w:rPr>
              <w:t>de</w:t>
            </w:r>
            <w:r w:rsidRPr="00FA5DEB">
              <w:rPr>
                <w:rFonts w:ascii="Arial" w:hAnsi="Arial" w:cs="Arial"/>
                <w:sz w:val="20"/>
                <w:szCs w:val="20"/>
                <w:lang w:val="es-CO"/>
              </w:rPr>
              <w:t xml:space="preserve"> </w:t>
            </w:r>
            <w:r w:rsidRPr="00FA5DEB">
              <w:rPr>
                <w:rFonts w:ascii="Arial" w:hAnsi="Arial" w:cs="Arial"/>
                <w:spacing w:val="6"/>
                <w:sz w:val="20"/>
                <w:szCs w:val="20"/>
                <w:lang w:val="es-CO"/>
              </w:rPr>
              <w:t xml:space="preserve"> </w:t>
            </w:r>
            <w:r w:rsidRPr="00FA5DEB">
              <w:rPr>
                <w:rFonts w:ascii="Arial" w:hAnsi="Arial" w:cs="Arial"/>
                <w:spacing w:val="-1"/>
                <w:sz w:val="20"/>
                <w:szCs w:val="20"/>
                <w:lang w:val="es-CO"/>
              </w:rPr>
              <w:t>formatos</w:t>
            </w:r>
            <w:r w:rsidRPr="00FA5DEB">
              <w:rPr>
                <w:rFonts w:ascii="Arial" w:hAnsi="Arial" w:cs="Arial"/>
                <w:sz w:val="20"/>
                <w:szCs w:val="20"/>
                <w:lang w:val="es-CO"/>
              </w:rPr>
              <w:t xml:space="preserve"> </w:t>
            </w:r>
            <w:r w:rsidRPr="00FA5DEB">
              <w:rPr>
                <w:rFonts w:ascii="Arial" w:hAnsi="Arial" w:cs="Arial"/>
                <w:spacing w:val="10"/>
                <w:sz w:val="20"/>
                <w:szCs w:val="20"/>
                <w:lang w:val="es-CO"/>
              </w:rPr>
              <w:t xml:space="preserve"> </w:t>
            </w:r>
            <w:r w:rsidRPr="00FA5DEB">
              <w:rPr>
                <w:rFonts w:ascii="Arial" w:hAnsi="Arial" w:cs="Arial"/>
                <w:sz w:val="20"/>
                <w:szCs w:val="20"/>
                <w:lang w:val="es-CO"/>
              </w:rPr>
              <w:t xml:space="preserve">y </w:t>
            </w:r>
            <w:r w:rsidRPr="00FA5DEB">
              <w:rPr>
                <w:rFonts w:ascii="Arial" w:hAnsi="Arial" w:cs="Arial"/>
                <w:spacing w:val="5"/>
                <w:sz w:val="20"/>
                <w:szCs w:val="20"/>
                <w:lang w:val="es-CO"/>
              </w:rPr>
              <w:t xml:space="preserve"> </w:t>
            </w:r>
            <w:r w:rsidRPr="00FA5DEB">
              <w:rPr>
                <w:rFonts w:ascii="Arial" w:hAnsi="Arial" w:cs="Arial"/>
                <w:spacing w:val="-1"/>
                <w:sz w:val="20"/>
                <w:szCs w:val="20"/>
                <w:lang w:val="es-CO"/>
              </w:rPr>
              <w:t>documentos</w:t>
            </w:r>
            <w:r w:rsidRPr="00FA5DEB">
              <w:rPr>
                <w:rFonts w:ascii="Arial" w:hAnsi="Arial" w:cs="Arial"/>
                <w:sz w:val="20"/>
                <w:szCs w:val="20"/>
                <w:lang w:val="es-CO"/>
              </w:rPr>
              <w:t xml:space="preserve"> </w:t>
            </w:r>
            <w:r w:rsidRPr="00FA5DEB">
              <w:rPr>
                <w:rFonts w:ascii="Arial" w:hAnsi="Arial" w:cs="Arial"/>
                <w:spacing w:val="10"/>
                <w:sz w:val="20"/>
                <w:szCs w:val="20"/>
                <w:lang w:val="es-CO"/>
              </w:rPr>
              <w:t xml:space="preserve"> </w:t>
            </w:r>
            <w:r w:rsidRPr="00FA5DEB">
              <w:rPr>
                <w:rFonts w:ascii="Arial" w:hAnsi="Arial" w:cs="Arial"/>
                <w:spacing w:val="-1"/>
                <w:sz w:val="20"/>
                <w:szCs w:val="20"/>
                <w:lang w:val="es-CO"/>
              </w:rPr>
              <w:t>que</w:t>
            </w:r>
            <w:r w:rsidRPr="00FA5DEB">
              <w:rPr>
                <w:rFonts w:ascii="Arial" w:hAnsi="Arial" w:cs="Arial"/>
                <w:sz w:val="20"/>
                <w:szCs w:val="20"/>
                <w:lang w:val="es-CO"/>
              </w:rPr>
              <w:t xml:space="preserve"> </w:t>
            </w:r>
            <w:r w:rsidRPr="00FA5DEB">
              <w:rPr>
                <w:rFonts w:ascii="Arial" w:hAnsi="Arial" w:cs="Arial"/>
                <w:spacing w:val="8"/>
                <w:sz w:val="20"/>
                <w:szCs w:val="20"/>
                <w:lang w:val="es-CO"/>
              </w:rPr>
              <w:t xml:space="preserve"> </w:t>
            </w:r>
            <w:r w:rsidRPr="00FA5DEB">
              <w:rPr>
                <w:rFonts w:ascii="Arial" w:hAnsi="Arial" w:cs="Arial"/>
                <w:sz w:val="20"/>
                <w:szCs w:val="20"/>
                <w:lang w:val="es-CO"/>
              </w:rPr>
              <w:t xml:space="preserve">se </w:t>
            </w:r>
            <w:r w:rsidRPr="00FA5DEB">
              <w:rPr>
                <w:rFonts w:ascii="Arial" w:hAnsi="Arial" w:cs="Arial"/>
                <w:spacing w:val="8"/>
                <w:sz w:val="20"/>
                <w:szCs w:val="20"/>
                <w:lang w:val="es-CO"/>
              </w:rPr>
              <w:t xml:space="preserve"> </w:t>
            </w:r>
            <w:r w:rsidRPr="00FA5DEB">
              <w:rPr>
                <w:rFonts w:ascii="Arial" w:hAnsi="Arial" w:cs="Arial"/>
                <w:spacing w:val="-1"/>
                <w:sz w:val="20"/>
                <w:szCs w:val="20"/>
                <w:lang w:val="es-CO"/>
              </w:rPr>
              <w:t>adjuntan</w:t>
            </w:r>
            <w:r w:rsidRPr="00FA5DEB">
              <w:rPr>
                <w:rFonts w:ascii="Arial" w:hAnsi="Arial" w:cs="Arial"/>
                <w:sz w:val="20"/>
                <w:szCs w:val="20"/>
                <w:lang w:val="es-CO"/>
              </w:rPr>
              <w:t xml:space="preserve"> </w:t>
            </w:r>
            <w:r w:rsidRPr="00FA5DEB">
              <w:rPr>
                <w:rFonts w:ascii="Arial" w:hAnsi="Arial" w:cs="Arial"/>
                <w:spacing w:val="8"/>
                <w:sz w:val="20"/>
                <w:szCs w:val="20"/>
                <w:lang w:val="es-CO"/>
              </w:rPr>
              <w:t xml:space="preserve"> </w:t>
            </w:r>
            <w:r w:rsidRPr="00FA5DEB">
              <w:rPr>
                <w:rFonts w:ascii="Arial" w:hAnsi="Arial" w:cs="Arial"/>
                <w:spacing w:val="-1"/>
                <w:sz w:val="20"/>
                <w:szCs w:val="20"/>
                <w:lang w:val="es-CO"/>
              </w:rPr>
              <w:t>al</w:t>
            </w:r>
            <w:r w:rsidRPr="00FA5DEB">
              <w:rPr>
                <w:rFonts w:ascii="Arial" w:hAnsi="Arial" w:cs="Arial"/>
                <w:sz w:val="20"/>
                <w:szCs w:val="20"/>
                <w:lang w:val="es-CO"/>
              </w:rPr>
              <w:t xml:space="preserve"> </w:t>
            </w:r>
            <w:r w:rsidRPr="00FA5DEB">
              <w:rPr>
                <w:rFonts w:ascii="Arial" w:hAnsi="Arial" w:cs="Arial"/>
                <w:spacing w:val="12"/>
                <w:sz w:val="20"/>
                <w:szCs w:val="20"/>
                <w:lang w:val="es-CO"/>
              </w:rPr>
              <w:t xml:space="preserve"> </w:t>
            </w:r>
            <w:r w:rsidRPr="00FA5DEB">
              <w:rPr>
                <w:rFonts w:ascii="Arial" w:hAnsi="Arial" w:cs="Arial"/>
                <w:spacing w:val="-1"/>
                <w:sz w:val="20"/>
                <w:szCs w:val="20"/>
                <w:lang w:val="es-CO"/>
              </w:rPr>
              <w:t>presente</w:t>
            </w:r>
            <w:r w:rsidRPr="00FA5DEB">
              <w:rPr>
                <w:rFonts w:ascii="Arial" w:hAnsi="Arial" w:cs="Arial"/>
                <w:sz w:val="20"/>
                <w:szCs w:val="20"/>
                <w:lang w:val="es-CO"/>
              </w:rPr>
              <w:t xml:space="preserve"> </w:t>
            </w:r>
            <w:r w:rsidRPr="00FA5DEB">
              <w:rPr>
                <w:rFonts w:ascii="Arial" w:hAnsi="Arial" w:cs="Arial"/>
                <w:spacing w:val="8"/>
                <w:sz w:val="20"/>
                <w:szCs w:val="20"/>
                <w:lang w:val="es-CO"/>
              </w:rPr>
              <w:t xml:space="preserve"> </w:t>
            </w:r>
            <w:r w:rsidRPr="00FA5DEB">
              <w:rPr>
                <w:rFonts w:ascii="Arial" w:hAnsi="Arial" w:cs="Arial"/>
                <w:spacing w:val="-1"/>
                <w:sz w:val="20"/>
                <w:szCs w:val="20"/>
                <w:lang w:val="es-CO"/>
              </w:rPr>
              <w:t>Pliego</w:t>
            </w:r>
            <w:r w:rsidRPr="00FA5DEB">
              <w:rPr>
                <w:rFonts w:ascii="Arial" w:hAnsi="Arial" w:cs="Arial"/>
                <w:sz w:val="20"/>
                <w:szCs w:val="20"/>
                <w:lang w:val="es-CO"/>
              </w:rPr>
              <w:t xml:space="preserve"> </w:t>
            </w:r>
            <w:r w:rsidRPr="00FA5DEB">
              <w:rPr>
                <w:rFonts w:ascii="Arial" w:hAnsi="Arial" w:cs="Arial"/>
                <w:spacing w:val="8"/>
                <w:sz w:val="20"/>
                <w:szCs w:val="20"/>
                <w:lang w:val="es-CO"/>
              </w:rPr>
              <w:t xml:space="preserve"> </w:t>
            </w:r>
            <w:r w:rsidRPr="00FA5DEB">
              <w:rPr>
                <w:rFonts w:ascii="Arial" w:hAnsi="Arial" w:cs="Arial"/>
                <w:spacing w:val="-1"/>
                <w:sz w:val="20"/>
                <w:szCs w:val="20"/>
                <w:lang w:val="es-CO"/>
              </w:rPr>
              <w:t>de</w:t>
            </w:r>
            <w:r w:rsidRPr="00FA5DEB">
              <w:rPr>
                <w:rFonts w:ascii="Arial" w:hAnsi="Arial" w:cs="Arial"/>
                <w:spacing w:val="33"/>
                <w:sz w:val="20"/>
                <w:szCs w:val="20"/>
                <w:lang w:val="es-CO"/>
              </w:rPr>
              <w:t xml:space="preserve"> </w:t>
            </w:r>
            <w:r w:rsidRPr="00FA5DEB">
              <w:rPr>
                <w:rFonts w:ascii="Arial" w:hAnsi="Arial" w:cs="Arial"/>
                <w:spacing w:val="-1"/>
                <w:sz w:val="20"/>
                <w:szCs w:val="20"/>
                <w:lang w:val="es-CO"/>
              </w:rPr>
              <w:t xml:space="preserve">Condiciones </w:t>
            </w:r>
            <w:r w:rsidRPr="00FA5DEB">
              <w:rPr>
                <w:rFonts w:ascii="Arial" w:hAnsi="Arial" w:cs="Arial"/>
                <w:sz w:val="20"/>
                <w:szCs w:val="20"/>
                <w:lang w:val="es-CO"/>
              </w:rPr>
              <w:t>y</w:t>
            </w:r>
            <w:r w:rsidRPr="00FA5DEB">
              <w:rPr>
                <w:rFonts w:ascii="Arial" w:hAnsi="Arial" w:cs="Arial"/>
                <w:spacing w:val="-1"/>
                <w:sz w:val="20"/>
                <w:szCs w:val="20"/>
                <w:lang w:val="es-CO"/>
              </w:rPr>
              <w:t xml:space="preserve"> que</w:t>
            </w:r>
            <w:r w:rsidRPr="00FA5DEB">
              <w:rPr>
                <w:rFonts w:ascii="Arial" w:hAnsi="Arial" w:cs="Arial"/>
                <w:sz w:val="20"/>
                <w:szCs w:val="20"/>
                <w:lang w:val="es-CO"/>
              </w:rPr>
              <w:t xml:space="preserve"> </w:t>
            </w:r>
            <w:r w:rsidRPr="00FA5DEB">
              <w:rPr>
                <w:rFonts w:ascii="Arial" w:hAnsi="Arial" w:cs="Arial"/>
                <w:spacing w:val="-1"/>
                <w:sz w:val="20"/>
                <w:szCs w:val="20"/>
                <w:lang w:val="es-CO"/>
              </w:rPr>
              <w:t>hacen</w:t>
            </w:r>
            <w:r w:rsidRPr="00FA5DEB">
              <w:rPr>
                <w:rFonts w:ascii="Arial" w:hAnsi="Arial" w:cs="Arial"/>
                <w:spacing w:val="-3"/>
                <w:sz w:val="20"/>
                <w:szCs w:val="20"/>
                <w:lang w:val="es-CO"/>
              </w:rPr>
              <w:t xml:space="preserve"> </w:t>
            </w:r>
            <w:r w:rsidRPr="00FA5DEB">
              <w:rPr>
                <w:rFonts w:ascii="Arial" w:hAnsi="Arial" w:cs="Arial"/>
                <w:spacing w:val="-1"/>
                <w:sz w:val="20"/>
                <w:szCs w:val="20"/>
                <w:lang w:val="es-CO"/>
              </w:rPr>
              <w:t>parte</w:t>
            </w:r>
            <w:r w:rsidRPr="00FA5DEB">
              <w:rPr>
                <w:rFonts w:ascii="Arial" w:hAnsi="Arial" w:cs="Arial"/>
                <w:sz w:val="20"/>
                <w:szCs w:val="20"/>
                <w:lang w:val="es-CO"/>
              </w:rPr>
              <w:t xml:space="preserve"> </w:t>
            </w:r>
            <w:r w:rsidRPr="00FA5DEB">
              <w:rPr>
                <w:rFonts w:ascii="Arial" w:hAnsi="Arial" w:cs="Arial"/>
                <w:spacing w:val="-2"/>
                <w:sz w:val="20"/>
                <w:szCs w:val="20"/>
                <w:lang w:val="es-CO"/>
              </w:rPr>
              <w:t>integral</w:t>
            </w:r>
            <w:r w:rsidRPr="00FA5DEB">
              <w:rPr>
                <w:rFonts w:ascii="Arial" w:hAnsi="Arial" w:cs="Arial"/>
                <w:spacing w:val="1"/>
                <w:sz w:val="20"/>
                <w:szCs w:val="20"/>
                <w:lang w:val="es-CO"/>
              </w:rPr>
              <w:t xml:space="preserve"> </w:t>
            </w:r>
            <w:r w:rsidRPr="00FA5DEB">
              <w:rPr>
                <w:rFonts w:ascii="Arial" w:hAnsi="Arial" w:cs="Arial"/>
                <w:spacing w:val="-1"/>
                <w:sz w:val="20"/>
                <w:szCs w:val="20"/>
                <w:lang w:val="es-CO"/>
              </w:rPr>
              <w:t>del mismo.</w:t>
            </w:r>
          </w:p>
        </w:tc>
      </w:tr>
      <w:tr w:rsidR="00FA5DEB" w:rsidRPr="002A5DB3" w14:paraId="2D5B7491" w14:textId="77777777" w:rsidTr="0071038C">
        <w:tc>
          <w:tcPr>
            <w:tcW w:w="2518" w:type="dxa"/>
            <w:vAlign w:val="center"/>
          </w:tcPr>
          <w:p w14:paraId="2489BFF7" w14:textId="77777777" w:rsidR="00E13610" w:rsidRPr="00FA5DEB" w:rsidRDefault="00E13610" w:rsidP="00455329">
            <w:pPr>
              <w:pStyle w:val="TableParagraph"/>
              <w:jc w:val="both"/>
              <w:rPr>
                <w:rFonts w:ascii="Arial" w:eastAsia="Arial" w:hAnsi="Arial" w:cs="Arial"/>
                <w:sz w:val="20"/>
                <w:szCs w:val="20"/>
                <w:lang w:val="es-CO"/>
              </w:rPr>
            </w:pPr>
            <w:r w:rsidRPr="00FA5DEB">
              <w:rPr>
                <w:rFonts w:ascii="Arial" w:hAnsi="Arial" w:cs="Arial"/>
                <w:spacing w:val="-1"/>
                <w:sz w:val="20"/>
                <w:szCs w:val="20"/>
                <w:lang w:val="es-CO"/>
              </w:rPr>
              <w:t>Contratista</w:t>
            </w:r>
          </w:p>
        </w:tc>
        <w:tc>
          <w:tcPr>
            <w:tcW w:w="6838" w:type="dxa"/>
            <w:vAlign w:val="center"/>
          </w:tcPr>
          <w:p w14:paraId="3AD1BDDD" w14:textId="77777777" w:rsidR="00E13610" w:rsidRPr="00FA5DEB" w:rsidRDefault="00E13610" w:rsidP="00455329">
            <w:pPr>
              <w:pStyle w:val="TableParagraph"/>
              <w:jc w:val="both"/>
              <w:rPr>
                <w:rFonts w:ascii="Arial" w:eastAsia="Arial" w:hAnsi="Arial" w:cs="Arial"/>
                <w:sz w:val="20"/>
                <w:szCs w:val="20"/>
                <w:lang w:val="es-CO"/>
              </w:rPr>
            </w:pPr>
            <w:r w:rsidRPr="00FA5DEB">
              <w:rPr>
                <w:rFonts w:ascii="Arial" w:hAnsi="Arial" w:cs="Arial"/>
                <w:sz w:val="20"/>
                <w:szCs w:val="20"/>
                <w:lang w:val="es-CO"/>
              </w:rPr>
              <w:t>Es</w:t>
            </w:r>
            <w:r w:rsidRPr="00FA5DEB">
              <w:rPr>
                <w:rFonts w:ascii="Arial" w:hAnsi="Arial" w:cs="Arial"/>
                <w:spacing w:val="30"/>
                <w:sz w:val="20"/>
                <w:szCs w:val="20"/>
                <w:lang w:val="es-CO"/>
              </w:rPr>
              <w:t xml:space="preserve"> </w:t>
            </w:r>
            <w:r w:rsidRPr="00FA5DEB">
              <w:rPr>
                <w:rFonts w:ascii="Arial" w:hAnsi="Arial" w:cs="Arial"/>
                <w:spacing w:val="-2"/>
                <w:sz w:val="20"/>
                <w:szCs w:val="20"/>
                <w:lang w:val="es-CO"/>
              </w:rPr>
              <w:t>el</w:t>
            </w:r>
            <w:r w:rsidRPr="00FA5DEB">
              <w:rPr>
                <w:rFonts w:ascii="Arial" w:hAnsi="Arial" w:cs="Arial"/>
                <w:spacing w:val="29"/>
                <w:sz w:val="20"/>
                <w:szCs w:val="20"/>
                <w:lang w:val="es-CO"/>
              </w:rPr>
              <w:t xml:space="preserve"> </w:t>
            </w:r>
            <w:r w:rsidRPr="00FA5DEB">
              <w:rPr>
                <w:rFonts w:ascii="Arial" w:hAnsi="Arial" w:cs="Arial"/>
                <w:spacing w:val="-1"/>
                <w:sz w:val="20"/>
                <w:szCs w:val="20"/>
                <w:lang w:val="es-CO"/>
              </w:rPr>
              <w:t>Proponente</w:t>
            </w:r>
            <w:r w:rsidRPr="00FA5DEB">
              <w:rPr>
                <w:rFonts w:ascii="Arial" w:hAnsi="Arial" w:cs="Arial"/>
                <w:spacing w:val="29"/>
                <w:sz w:val="20"/>
                <w:szCs w:val="20"/>
                <w:lang w:val="es-CO"/>
              </w:rPr>
              <w:t xml:space="preserve"> </w:t>
            </w:r>
            <w:r w:rsidRPr="00FA5DEB">
              <w:rPr>
                <w:rFonts w:ascii="Arial" w:hAnsi="Arial" w:cs="Arial"/>
                <w:spacing w:val="-1"/>
                <w:sz w:val="20"/>
                <w:szCs w:val="20"/>
                <w:lang w:val="es-CO"/>
              </w:rPr>
              <w:t>que</w:t>
            </w:r>
            <w:r w:rsidRPr="00FA5DEB">
              <w:rPr>
                <w:rFonts w:ascii="Arial" w:hAnsi="Arial" w:cs="Arial"/>
                <w:spacing w:val="28"/>
                <w:sz w:val="20"/>
                <w:szCs w:val="20"/>
                <w:lang w:val="es-CO"/>
              </w:rPr>
              <w:t xml:space="preserve"> </w:t>
            </w:r>
            <w:r w:rsidRPr="00FA5DEB">
              <w:rPr>
                <w:rFonts w:ascii="Arial" w:hAnsi="Arial" w:cs="Arial"/>
                <w:spacing w:val="-1"/>
                <w:sz w:val="20"/>
                <w:szCs w:val="20"/>
                <w:lang w:val="es-CO"/>
              </w:rPr>
              <w:t>resulte</w:t>
            </w:r>
            <w:r w:rsidRPr="00FA5DEB">
              <w:rPr>
                <w:rFonts w:ascii="Arial" w:hAnsi="Arial" w:cs="Arial"/>
                <w:spacing w:val="29"/>
                <w:sz w:val="20"/>
                <w:szCs w:val="20"/>
                <w:lang w:val="es-CO"/>
              </w:rPr>
              <w:t xml:space="preserve"> </w:t>
            </w:r>
            <w:r w:rsidRPr="00FA5DEB">
              <w:rPr>
                <w:rFonts w:ascii="Arial" w:hAnsi="Arial" w:cs="Arial"/>
                <w:spacing w:val="-1"/>
                <w:sz w:val="20"/>
                <w:szCs w:val="20"/>
                <w:lang w:val="es-CO"/>
              </w:rPr>
              <w:t>adjudicatario</w:t>
            </w:r>
            <w:r w:rsidRPr="00FA5DEB">
              <w:rPr>
                <w:rFonts w:ascii="Arial" w:hAnsi="Arial" w:cs="Arial"/>
                <w:spacing w:val="29"/>
                <w:sz w:val="20"/>
                <w:szCs w:val="20"/>
                <w:lang w:val="es-CO"/>
              </w:rPr>
              <w:t xml:space="preserve"> </w:t>
            </w:r>
            <w:r w:rsidRPr="00FA5DEB">
              <w:rPr>
                <w:rFonts w:ascii="Arial" w:hAnsi="Arial" w:cs="Arial"/>
                <w:sz w:val="20"/>
                <w:szCs w:val="20"/>
                <w:lang w:val="es-CO"/>
              </w:rPr>
              <w:t>y</w:t>
            </w:r>
            <w:r w:rsidRPr="00FA5DEB">
              <w:rPr>
                <w:rFonts w:ascii="Arial" w:hAnsi="Arial" w:cs="Arial"/>
                <w:spacing w:val="26"/>
                <w:sz w:val="20"/>
                <w:szCs w:val="20"/>
                <w:lang w:val="es-CO"/>
              </w:rPr>
              <w:t xml:space="preserve"> </w:t>
            </w:r>
            <w:r w:rsidRPr="00FA5DEB">
              <w:rPr>
                <w:rFonts w:ascii="Arial" w:hAnsi="Arial" w:cs="Arial"/>
                <w:spacing w:val="-1"/>
                <w:sz w:val="20"/>
                <w:szCs w:val="20"/>
                <w:lang w:val="es-CO"/>
              </w:rPr>
              <w:t>suscriba</w:t>
            </w:r>
            <w:r w:rsidRPr="00FA5DEB">
              <w:rPr>
                <w:rFonts w:ascii="Arial" w:hAnsi="Arial" w:cs="Arial"/>
                <w:spacing w:val="28"/>
                <w:sz w:val="20"/>
                <w:szCs w:val="20"/>
                <w:lang w:val="es-CO"/>
              </w:rPr>
              <w:t xml:space="preserve"> </w:t>
            </w:r>
            <w:r w:rsidRPr="00FA5DEB">
              <w:rPr>
                <w:rFonts w:ascii="Arial" w:hAnsi="Arial" w:cs="Arial"/>
                <w:spacing w:val="-1"/>
                <w:sz w:val="20"/>
                <w:szCs w:val="20"/>
                <w:lang w:val="es-CO"/>
              </w:rPr>
              <w:t>el</w:t>
            </w:r>
            <w:r w:rsidRPr="00FA5DEB">
              <w:rPr>
                <w:rFonts w:ascii="Arial" w:hAnsi="Arial" w:cs="Arial"/>
                <w:spacing w:val="30"/>
                <w:sz w:val="20"/>
                <w:szCs w:val="20"/>
                <w:lang w:val="es-CO"/>
              </w:rPr>
              <w:t xml:space="preserve"> </w:t>
            </w:r>
            <w:r w:rsidRPr="00FA5DEB">
              <w:rPr>
                <w:rFonts w:ascii="Arial" w:hAnsi="Arial" w:cs="Arial"/>
                <w:spacing w:val="-1"/>
                <w:sz w:val="20"/>
                <w:szCs w:val="20"/>
                <w:lang w:val="es-CO"/>
              </w:rPr>
              <w:t>Contrato</w:t>
            </w:r>
            <w:r w:rsidRPr="00FA5DEB">
              <w:rPr>
                <w:rFonts w:ascii="Arial" w:hAnsi="Arial" w:cs="Arial"/>
                <w:spacing w:val="26"/>
                <w:sz w:val="20"/>
                <w:szCs w:val="20"/>
                <w:lang w:val="es-CO"/>
              </w:rPr>
              <w:t xml:space="preserve"> </w:t>
            </w:r>
            <w:r w:rsidRPr="00FA5DEB">
              <w:rPr>
                <w:rFonts w:ascii="Arial" w:hAnsi="Arial" w:cs="Arial"/>
                <w:spacing w:val="-1"/>
                <w:sz w:val="20"/>
                <w:szCs w:val="20"/>
                <w:lang w:val="es-CO"/>
              </w:rPr>
              <w:t>objeto</w:t>
            </w:r>
            <w:r w:rsidRPr="00FA5DEB">
              <w:rPr>
                <w:rFonts w:ascii="Arial" w:hAnsi="Arial" w:cs="Arial"/>
                <w:spacing w:val="29"/>
                <w:sz w:val="20"/>
                <w:szCs w:val="20"/>
                <w:lang w:val="es-CO"/>
              </w:rPr>
              <w:t xml:space="preserve"> </w:t>
            </w:r>
            <w:r w:rsidRPr="00FA5DEB">
              <w:rPr>
                <w:rFonts w:ascii="Arial" w:hAnsi="Arial" w:cs="Arial"/>
                <w:spacing w:val="-1"/>
                <w:sz w:val="20"/>
                <w:szCs w:val="20"/>
                <w:lang w:val="es-CO"/>
              </w:rPr>
              <w:t>del</w:t>
            </w:r>
            <w:r w:rsidRPr="00FA5DEB">
              <w:rPr>
                <w:rFonts w:ascii="Arial" w:hAnsi="Arial" w:cs="Arial"/>
                <w:spacing w:val="29"/>
                <w:sz w:val="20"/>
                <w:szCs w:val="20"/>
                <w:lang w:val="es-CO"/>
              </w:rPr>
              <w:t xml:space="preserve"> </w:t>
            </w:r>
            <w:r w:rsidRPr="00FA5DEB">
              <w:rPr>
                <w:rFonts w:ascii="Arial" w:hAnsi="Arial" w:cs="Arial"/>
                <w:spacing w:val="-1"/>
                <w:sz w:val="20"/>
                <w:szCs w:val="20"/>
                <w:lang w:val="es-CO"/>
              </w:rPr>
              <w:t>presente Proceso</w:t>
            </w:r>
            <w:r w:rsidRPr="00FA5DEB">
              <w:rPr>
                <w:rFonts w:ascii="Arial" w:hAnsi="Arial" w:cs="Arial"/>
                <w:spacing w:val="-3"/>
                <w:sz w:val="20"/>
                <w:szCs w:val="20"/>
                <w:lang w:val="es-CO"/>
              </w:rPr>
              <w:t xml:space="preserve"> </w:t>
            </w:r>
            <w:r w:rsidRPr="00FA5DEB">
              <w:rPr>
                <w:rFonts w:ascii="Arial" w:hAnsi="Arial" w:cs="Arial"/>
                <w:spacing w:val="-1"/>
                <w:sz w:val="20"/>
                <w:szCs w:val="20"/>
                <w:lang w:val="es-CO"/>
              </w:rPr>
              <w:t>de</w:t>
            </w:r>
            <w:r w:rsidRPr="00FA5DEB">
              <w:rPr>
                <w:rFonts w:ascii="Arial" w:hAnsi="Arial" w:cs="Arial"/>
                <w:sz w:val="20"/>
                <w:szCs w:val="20"/>
                <w:lang w:val="es-CO"/>
              </w:rPr>
              <w:t xml:space="preserve"> </w:t>
            </w:r>
            <w:r w:rsidRPr="00FA5DEB">
              <w:rPr>
                <w:rFonts w:ascii="Arial" w:hAnsi="Arial" w:cs="Arial"/>
                <w:spacing w:val="-1"/>
                <w:sz w:val="20"/>
                <w:szCs w:val="20"/>
                <w:lang w:val="es-CO"/>
              </w:rPr>
              <w:t>Contratación.</w:t>
            </w:r>
          </w:p>
        </w:tc>
      </w:tr>
      <w:tr w:rsidR="00FA5DEB" w:rsidRPr="002A5DB3" w14:paraId="299DBFFC" w14:textId="77777777" w:rsidTr="0071038C">
        <w:tc>
          <w:tcPr>
            <w:tcW w:w="2518" w:type="dxa"/>
            <w:vAlign w:val="center"/>
          </w:tcPr>
          <w:p w14:paraId="62C00804" w14:textId="77777777" w:rsidR="00E13610" w:rsidRPr="00FA5DEB" w:rsidRDefault="00E13610" w:rsidP="00455329">
            <w:pPr>
              <w:pStyle w:val="TableParagraph"/>
              <w:jc w:val="both"/>
              <w:rPr>
                <w:rFonts w:ascii="Arial" w:eastAsia="Arial" w:hAnsi="Arial" w:cs="Arial"/>
                <w:sz w:val="20"/>
                <w:szCs w:val="20"/>
                <w:lang w:val="es-CO"/>
              </w:rPr>
            </w:pPr>
            <w:r w:rsidRPr="00FA5DEB">
              <w:rPr>
                <w:rFonts w:ascii="Arial" w:hAnsi="Arial" w:cs="Arial"/>
                <w:spacing w:val="-1"/>
                <w:sz w:val="20"/>
                <w:szCs w:val="20"/>
                <w:lang w:val="es-CO"/>
              </w:rPr>
              <w:t>Contrato</w:t>
            </w:r>
          </w:p>
        </w:tc>
        <w:tc>
          <w:tcPr>
            <w:tcW w:w="6838" w:type="dxa"/>
            <w:vAlign w:val="center"/>
          </w:tcPr>
          <w:p w14:paraId="39682937" w14:textId="01528052" w:rsidR="00E13610" w:rsidRPr="00FA5DEB" w:rsidRDefault="00EE609D" w:rsidP="00455329">
            <w:pPr>
              <w:pStyle w:val="TableParagraph"/>
              <w:jc w:val="both"/>
              <w:rPr>
                <w:rFonts w:ascii="Arial" w:eastAsia="Arial" w:hAnsi="Arial" w:cs="Arial"/>
                <w:sz w:val="20"/>
                <w:szCs w:val="20"/>
                <w:lang w:val="es-CO"/>
              </w:rPr>
            </w:pPr>
            <w:r w:rsidRPr="00FA5DEB">
              <w:rPr>
                <w:rFonts w:ascii="Arial" w:hAnsi="Arial" w:cs="Arial"/>
                <w:sz w:val="20"/>
                <w:szCs w:val="20"/>
                <w:lang w:val="es-CO"/>
              </w:rPr>
              <w:t xml:space="preserve">Es </w:t>
            </w:r>
            <w:r w:rsidRPr="00FA5DEB">
              <w:rPr>
                <w:rFonts w:ascii="Arial" w:hAnsi="Arial" w:cs="Arial"/>
                <w:spacing w:val="3"/>
                <w:sz w:val="20"/>
                <w:szCs w:val="20"/>
                <w:lang w:val="es-CO"/>
              </w:rPr>
              <w:t>el</w:t>
            </w:r>
            <w:r w:rsidRPr="00FA5DEB">
              <w:rPr>
                <w:rFonts w:ascii="Arial" w:hAnsi="Arial" w:cs="Arial"/>
                <w:sz w:val="20"/>
                <w:szCs w:val="20"/>
                <w:lang w:val="es-CO"/>
              </w:rPr>
              <w:t xml:space="preserve"> </w:t>
            </w:r>
            <w:r w:rsidRPr="00FA5DEB">
              <w:rPr>
                <w:rFonts w:ascii="Arial" w:hAnsi="Arial" w:cs="Arial"/>
                <w:spacing w:val="4"/>
                <w:sz w:val="20"/>
                <w:szCs w:val="20"/>
                <w:lang w:val="es-CO"/>
              </w:rPr>
              <w:t>negocio</w:t>
            </w:r>
            <w:r w:rsidR="00E13610" w:rsidRPr="00FA5DEB">
              <w:rPr>
                <w:rFonts w:ascii="Arial" w:hAnsi="Arial" w:cs="Arial"/>
                <w:sz w:val="20"/>
                <w:szCs w:val="20"/>
                <w:lang w:val="es-CO"/>
              </w:rPr>
              <w:t xml:space="preserve"> </w:t>
            </w:r>
            <w:r w:rsidR="00E13610" w:rsidRPr="00FA5DEB">
              <w:rPr>
                <w:rFonts w:ascii="Arial" w:hAnsi="Arial" w:cs="Arial"/>
                <w:spacing w:val="-1"/>
                <w:sz w:val="20"/>
                <w:szCs w:val="20"/>
                <w:lang w:val="es-CO"/>
              </w:rPr>
              <w:t>jurídico</w:t>
            </w:r>
            <w:r w:rsidR="00E13610" w:rsidRPr="00FA5DEB">
              <w:rPr>
                <w:rFonts w:ascii="Arial" w:hAnsi="Arial" w:cs="Arial"/>
                <w:spacing w:val="3"/>
                <w:sz w:val="20"/>
                <w:szCs w:val="20"/>
                <w:lang w:val="es-CO"/>
              </w:rPr>
              <w:t xml:space="preserve"> </w:t>
            </w:r>
            <w:r w:rsidR="00E13610" w:rsidRPr="00FA5DEB">
              <w:rPr>
                <w:rFonts w:ascii="Arial" w:hAnsi="Arial" w:cs="Arial"/>
                <w:spacing w:val="-1"/>
                <w:sz w:val="20"/>
                <w:szCs w:val="20"/>
                <w:lang w:val="es-CO"/>
              </w:rPr>
              <w:t>que</w:t>
            </w:r>
            <w:r w:rsidR="00E13610" w:rsidRPr="00FA5DEB">
              <w:rPr>
                <w:rFonts w:ascii="Arial" w:hAnsi="Arial" w:cs="Arial"/>
                <w:spacing w:val="1"/>
                <w:sz w:val="20"/>
                <w:szCs w:val="20"/>
                <w:lang w:val="es-CO"/>
              </w:rPr>
              <w:t xml:space="preserve"> </w:t>
            </w:r>
            <w:r w:rsidR="00E13610" w:rsidRPr="00FA5DEB">
              <w:rPr>
                <w:rFonts w:ascii="Arial" w:hAnsi="Arial" w:cs="Arial"/>
                <w:sz w:val="20"/>
                <w:szCs w:val="20"/>
                <w:lang w:val="es-CO"/>
              </w:rPr>
              <w:t>se</w:t>
            </w:r>
            <w:r w:rsidRPr="00FA5DEB">
              <w:rPr>
                <w:rFonts w:ascii="Arial" w:hAnsi="Arial" w:cs="Arial"/>
                <w:spacing w:val="43"/>
                <w:sz w:val="20"/>
                <w:szCs w:val="20"/>
                <w:lang w:val="es-CO"/>
              </w:rPr>
              <w:t xml:space="preserve"> </w:t>
            </w:r>
            <w:r w:rsidR="00E13610" w:rsidRPr="00FA5DEB">
              <w:rPr>
                <w:rFonts w:ascii="Arial" w:hAnsi="Arial" w:cs="Arial"/>
                <w:spacing w:val="-1"/>
                <w:sz w:val="20"/>
                <w:szCs w:val="20"/>
                <w:lang w:val="es-CO"/>
              </w:rPr>
              <w:t>suscribirá</w:t>
            </w:r>
            <w:r w:rsidR="00E13610" w:rsidRPr="00FA5DEB">
              <w:rPr>
                <w:rFonts w:ascii="Arial" w:hAnsi="Arial" w:cs="Arial"/>
                <w:sz w:val="20"/>
                <w:szCs w:val="20"/>
                <w:lang w:val="es-CO"/>
              </w:rPr>
              <w:t xml:space="preserve"> </w:t>
            </w:r>
            <w:r w:rsidR="00E13610" w:rsidRPr="00FA5DEB">
              <w:rPr>
                <w:rFonts w:ascii="Arial" w:hAnsi="Arial" w:cs="Arial"/>
                <w:spacing w:val="-1"/>
                <w:sz w:val="20"/>
                <w:szCs w:val="20"/>
                <w:lang w:val="es-CO"/>
              </w:rPr>
              <w:t>entre</w:t>
            </w:r>
            <w:r w:rsidRPr="00FA5DEB">
              <w:rPr>
                <w:rFonts w:ascii="Arial" w:hAnsi="Arial" w:cs="Arial"/>
                <w:sz w:val="20"/>
                <w:szCs w:val="20"/>
                <w:lang w:val="es-CO"/>
              </w:rPr>
              <w:t xml:space="preserve"> </w:t>
            </w:r>
            <w:r w:rsidR="00E13610" w:rsidRPr="00FA5DEB">
              <w:rPr>
                <w:rFonts w:ascii="Arial" w:hAnsi="Arial" w:cs="Arial"/>
                <w:b/>
                <w:spacing w:val="-1"/>
                <w:sz w:val="20"/>
                <w:szCs w:val="20"/>
                <w:lang w:val="es-CO"/>
              </w:rPr>
              <w:t xml:space="preserve">FUERZA </w:t>
            </w:r>
            <w:r w:rsidR="00970786">
              <w:rPr>
                <w:rFonts w:ascii="Arial" w:hAnsi="Arial" w:cs="Arial"/>
                <w:b/>
                <w:spacing w:val="-1"/>
                <w:sz w:val="20"/>
                <w:szCs w:val="20"/>
                <w:lang w:val="es-CO"/>
              </w:rPr>
              <w:t>AEROESPACIAL</w:t>
            </w:r>
            <w:r w:rsidR="00E13610" w:rsidRPr="00FA5DEB">
              <w:rPr>
                <w:rFonts w:ascii="Arial" w:hAnsi="Arial" w:cs="Arial"/>
                <w:b/>
                <w:spacing w:val="-1"/>
                <w:sz w:val="20"/>
                <w:szCs w:val="20"/>
                <w:lang w:val="es-CO"/>
              </w:rPr>
              <w:t xml:space="preserve"> COLOMBIANA </w:t>
            </w:r>
            <w:r w:rsidR="00E13610" w:rsidRPr="00FA5DEB">
              <w:rPr>
                <w:rFonts w:ascii="Arial" w:hAnsi="Arial" w:cs="Arial"/>
                <w:sz w:val="20"/>
                <w:szCs w:val="20"/>
                <w:lang w:val="es-CO"/>
              </w:rPr>
              <w:t xml:space="preserve">y </w:t>
            </w:r>
            <w:r w:rsidR="00E13610" w:rsidRPr="00FA5DEB">
              <w:rPr>
                <w:rFonts w:ascii="Arial" w:hAnsi="Arial" w:cs="Arial"/>
                <w:spacing w:val="-2"/>
                <w:sz w:val="20"/>
                <w:szCs w:val="20"/>
                <w:lang w:val="es-CO"/>
              </w:rPr>
              <w:t xml:space="preserve">el </w:t>
            </w:r>
            <w:r w:rsidR="00E13610" w:rsidRPr="00FA5DEB">
              <w:rPr>
                <w:rFonts w:ascii="Arial" w:hAnsi="Arial" w:cs="Arial"/>
                <w:spacing w:val="-1"/>
                <w:sz w:val="20"/>
                <w:szCs w:val="20"/>
                <w:lang w:val="es-CO"/>
              </w:rPr>
              <w:t>adjudicatario,</w:t>
            </w:r>
            <w:r w:rsidR="00E13610" w:rsidRPr="00FA5DEB">
              <w:rPr>
                <w:rFonts w:ascii="Arial" w:hAnsi="Arial" w:cs="Arial"/>
                <w:spacing w:val="18"/>
                <w:sz w:val="20"/>
                <w:szCs w:val="20"/>
                <w:lang w:val="es-CO"/>
              </w:rPr>
              <w:t xml:space="preserve"> </w:t>
            </w:r>
            <w:r w:rsidR="00E13610" w:rsidRPr="00FA5DEB">
              <w:rPr>
                <w:rFonts w:ascii="Arial" w:hAnsi="Arial" w:cs="Arial"/>
                <w:spacing w:val="-1"/>
                <w:sz w:val="20"/>
                <w:szCs w:val="20"/>
                <w:lang w:val="es-CO"/>
              </w:rPr>
              <w:t>por</w:t>
            </w:r>
            <w:r w:rsidR="00E13610" w:rsidRPr="00FA5DEB">
              <w:rPr>
                <w:rFonts w:ascii="Arial" w:hAnsi="Arial" w:cs="Arial"/>
                <w:spacing w:val="16"/>
                <w:sz w:val="20"/>
                <w:szCs w:val="20"/>
                <w:lang w:val="es-CO"/>
              </w:rPr>
              <w:t xml:space="preserve"> </w:t>
            </w:r>
            <w:r w:rsidR="00E13610" w:rsidRPr="00FA5DEB">
              <w:rPr>
                <w:rFonts w:ascii="Arial" w:hAnsi="Arial" w:cs="Arial"/>
                <w:sz w:val="20"/>
                <w:szCs w:val="20"/>
                <w:lang w:val="es-CO"/>
              </w:rPr>
              <w:t>medio</w:t>
            </w:r>
            <w:r w:rsidR="00E13610" w:rsidRPr="00FA5DEB">
              <w:rPr>
                <w:rFonts w:ascii="Arial" w:hAnsi="Arial" w:cs="Arial"/>
                <w:spacing w:val="19"/>
                <w:sz w:val="20"/>
                <w:szCs w:val="20"/>
                <w:lang w:val="es-CO"/>
              </w:rPr>
              <w:t xml:space="preserve"> </w:t>
            </w:r>
            <w:r w:rsidR="00E13610" w:rsidRPr="00FA5DEB">
              <w:rPr>
                <w:rFonts w:ascii="Arial" w:hAnsi="Arial" w:cs="Arial"/>
                <w:spacing w:val="-1"/>
                <w:sz w:val="20"/>
                <w:szCs w:val="20"/>
                <w:lang w:val="es-CO"/>
              </w:rPr>
              <w:t>del</w:t>
            </w:r>
            <w:r w:rsidR="00E13610" w:rsidRPr="00FA5DEB">
              <w:rPr>
                <w:rFonts w:ascii="Arial" w:hAnsi="Arial" w:cs="Arial"/>
                <w:spacing w:val="18"/>
                <w:sz w:val="20"/>
                <w:szCs w:val="20"/>
                <w:lang w:val="es-CO"/>
              </w:rPr>
              <w:t xml:space="preserve"> </w:t>
            </w:r>
            <w:r w:rsidR="00E13610" w:rsidRPr="00FA5DEB">
              <w:rPr>
                <w:rFonts w:ascii="Arial" w:hAnsi="Arial" w:cs="Arial"/>
                <w:spacing w:val="-1"/>
                <w:sz w:val="20"/>
                <w:szCs w:val="20"/>
                <w:lang w:val="es-CO"/>
              </w:rPr>
              <w:t>cual</w:t>
            </w:r>
            <w:r w:rsidR="00E13610" w:rsidRPr="00FA5DEB">
              <w:rPr>
                <w:rFonts w:ascii="Arial" w:hAnsi="Arial" w:cs="Arial"/>
                <w:spacing w:val="15"/>
                <w:sz w:val="20"/>
                <w:szCs w:val="20"/>
                <w:lang w:val="es-CO"/>
              </w:rPr>
              <w:t xml:space="preserve"> </w:t>
            </w:r>
            <w:r w:rsidR="00E13610" w:rsidRPr="00FA5DEB">
              <w:rPr>
                <w:rFonts w:ascii="Arial" w:hAnsi="Arial" w:cs="Arial"/>
                <w:sz w:val="20"/>
                <w:szCs w:val="20"/>
                <w:lang w:val="es-CO"/>
              </w:rPr>
              <w:t>se</w:t>
            </w:r>
            <w:r w:rsidR="00E13610" w:rsidRPr="00FA5DEB">
              <w:rPr>
                <w:rFonts w:ascii="Arial" w:hAnsi="Arial" w:cs="Arial"/>
                <w:spacing w:val="19"/>
                <w:sz w:val="20"/>
                <w:szCs w:val="20"/>
                <w:lang w:val="es-CO"/>
              </w:rPr>
              <w:t xml:space="preserve"> </w:t>
            </w:r>
            <w:r w:rsidR="00E13610" w:rsidRPr="00FA5DEB">
              <w:rPr>
                <w:rFonts w:ascii="Arial" w:hAnsi="Arial" w:cs="Arial"/>
                <w:spacing w:val="-1"/>
                <w:sz w:val="20"/>
                <w:szCs w:val="20"/>
                <w:lang w:val="es-CO"/>
              </w:rPr>
              <w:t>imponen</w:t>
            </w:r>
            <w:r w:rsidR="00E13610" w:rsidRPr="00FA5DEB">
              <w:rPr>
                <w:rFonts w:ascii="Arial" w:hAnsi="Arial" w:cs="Arial"/>
                <w:spacing w:val="19"/>
                <w:sz w:val="20"/>
                <w:szCs w:val="20"/>
                <w:lang w:val="es-CO"/>
              </w:rPr>
              <w:t xml:space="preserve"> </w:t>
            </w:r>
            <w:r w:rsidR="00E13610" w:rsidRPr="00FA5DEB">
              <w:rPr>
                <w:rFonts w:ascii="Arial" w:hAnsi="Arial" w:cs="Arial"/>
                <w:sz w:val="20"/>
                <w:szCs w:val="20"/>
                <w:lang w:val="es-CO"/>
              </w:rPr>
              <w:t>a</w:t>
            </w:r>
            <w:r w:rsidR="00E13610" w:rsidRPr="00FA5DEB">
              <w:rPr>
                <w:rFonts w:ascii="Arial" w:hAnsi="Arial" w:cs="Arial"/>
                <w:spacing w:val="17"/>
                <w:sz w:val="20"/>
                <w:szCs w:val="20"/>
                <w:lang w:val="es-CO"/>
              </w:rPr>
              <w:t xml:space="preserve"> </w:t>
            </w:r>
            <w:r w:rsidR="00E13610" w:rsidRPr="00FA5DEB">
              <w:rPr>
                <w:rFonts w:ascii="Arial" w:hAnsi="Arial" w:cs="Arial"/>
                <w:sz w:val="20"/>
                <w:szCs w:val="20"/>
                <w:lang w:val="es-CO"/>
              </w:rPr>
              <w:t>las</w:t>
            </w:r>
            <w:r w:rsidR="00E13610" w:rsidRPr="00FA5DEB">
              <w:rPr>
                <w:rFonts w:ascii="Arial" w:hAnsi="Arial" w:cs="Arial"/>
                <w:spacing w:val="18"/>
                <w:sz w:val="20"/>
                <w:szCs w:val="20"/>
                <w:lang w:val="es-CO"/>
              </w:rPr>
              <w:t xml:space="preserve"> </w:t>
            </w:r>
            <w:r w:rsidR="00E13610" w:rsidRPr="00FA5DEB">
              <w:rPr>
                <w:rFonts w:ascii="Arial" w:hAnsi="Arial" w:cs="Arial"/>
                <w:spacing w:val="-1"/>
                <w:sz w:val="20"/>
                <w:szCs w:val="20"/>
                <w:lang w:val="es-CO"/>
              </w:rPr>
              <w:t>partes</w:t>
            </w:r>
            <w:r w:rsidR="00E13610" w:rsidRPr="00FA5DEB">
              <w:rPr>
                <w:rFonts w:ascii="Arial" w:hAnsi="Arial" w:cs="Arial"/>
                <w:spacing w:val="19"/>
                <w:sz w:val="20"/>
                <w:szCs w:val="20"/>
                <w:lang w:val="es-CO"/>
              </w:rPr>
              <w:t xml:space="preserve"> </w:t>
            </w:r>
            <w:r w:rsidR="00E13610" w:rsidRPr="00FA5DEB">
              <w:rPr>
                <w:rFonts w:ascii="Arial" w:hAnsi="Arial" w:cs="Arial"/>
                <w:spacing w:val="-1"/>
                <w:sz w:val="20"/>
                <w:szCs w:val="20"/>
                <w:lang w:val="es-CO"/>
              </w:rPr>
              <w:t>obligaciones</w:t>
            </w:r>
            <w:r w:rsidR="00E13610" w:rsidRPr="00FA5DEB">
              <w:rPr>
                <w:rFonts w:ascii="Arial" w:hAnsi="Arial" w:cs="Arial"/>
                <w:spacing w:val="21"/>
                <w:sz w:val="20"/>
                <w:szCs w:val="20"/>
                <w:lang w:val="es-CO"/>
              </w:rPr>
              <w:t xml:space="preserve"> </w:t>
            </w:r>
            <w:r w:rsidR="00E13610" w:rsidRPr="00FA5DEB">
              <w:rPr>
                <w:rFonts w:ascii="Arial" w:hAnsi="Arial" w:cs="Arial"/>
                <w:spacing w:val="-1"/>
                <w:sz w:val="20"/>
                <w:szCs w:val="20"/>
                <w:lang w:val="es-CO"/>
              </w:rPr>
              <w:t>recíprocas</w:t>
            </w:r>
            <w:r w:rsidR="00E13610" w:rsidRPr="00FA5DEB">
              <w:rPr>
                <w:rFonts w:ascii="Arial" w:hAnsi="Arial" w:cs="Arial"/>
                <w:spacing w:val="19"/>
                <w:sz w:val="20"/>
                <w:szCs w:val="20"/>
                <w:lang w:val="es-CO"/>
              </w:rPr>
              <w:t xml:space="preserve"> </w:t>
            </w:r>
            <w:r w:rsidR="00E13610" w:rsidRPr="00FA5DEB">
              <w:rPr>
                <w:rFonts w:ascii="Arial" w:hAnsi="Arial" w:cs="Arial"/>
                <w:sz w:val="20"/>
                <w:szCs w:val="20"/>
                <w:lang w:val="es-CO"/>
              </w:rPr>
              <w:t>y</w:t>
            </w:r>
            <w:r w:rsidR="00E13610" w:rsidRPr="00FA5DEB">
              <w:rPr>
                <w:rFonts w:ascii="Arial" w:hAnsi="Arial" w:cs="Arial"/>
                <w:spacing w:val="19"/>
                <w:sz w:val="20"/>
                <w:szCs w:val="20"/>
                <w:lang w:val="es-CO"/>
              </w:rPr>
              <w:t xml:space="preserve"> </w:t>
            </w:r>
            <w:r w:rsidR="00E13610" w:rsidRPr="00FA5DEB">
              <w:rPr>
                <w:rFonts w:ascii="Arial" w:hAnsi="Arial" w:cs="Arial"/>
                <w:sz w:val="20"/>
                <w:szCs w:val="20"/>
                <w:lang w:val="es-CO"/>
              </w:rPr>
              <w:t>se</w:t>
            </w:r>
            <w:r w:rsidR="00E13610" w:rsidRPr="00FA5DEB">
              <w:rPr>
                <w:rFonts w:ascii="Arial" w:hAnsi="Arial" w:cs="Arial"/>
                <w:spacing w:val="43"/>
                <w:sz w:val="20"/>
                <w:szCs w:val="20"/>
                <w:lang w:val="es-CO"/>
              </w:rPr>
              <w:t xml:space="preserve"> </w:t>
            </w:r>
            <w:r w:rsidR="00E13610" w:rsidRPr="00FA5DEB">
              <w:rPr>
                <w:rFonts w:ascii="Arial" w:hAnsi="Arial" w:cs="Arial"/>
                <w:spacing w:val="-1"/>
                <w:sz w:val="20"/>
                <w:szCs w:val="20"/>
                <w:lang w:val="es-CO"/>
              </w:rPr>
              <w:t>conceden</w:t>
            </w:r>
            <w:r w:rsidR="00E13610" w:rsidRPr="00FA5DEB">
              <w:rPr>
                <w:rFonts w:ascii="Arial" w:hAnsi="Arial" w:cs="Arial"/>
                <w:sz w:val="20"/>
                <w:szCs w:val="20"/>
                <w:lang w:val="es-CO"/>
              </w:rPr>
              <w:t xml:space="preserve"> </w:t>
            </w:r>
            <w:r w:rsidR="00E13610" w:rsidRPr="00FA5DEB">
              <w:rPr>
                <w:rFonts w:ascii="Arial" w:hAnsi="Arial" w:cs="Arial"/>
                <w:spacing w:val="-2"/>
                <w:sz w:val="20"/>
                <w:szCs w:val="20"/>
                <w:lang w:val="es-CO"/>
              </w:rPr>
              <w:t>derechos</w:t>
            </w:r>
            <w:r w:rsidR="00E13610" w:rsidRPr="00FA5DEB">
              <w:rPr>
                <w:rFonts w:ascii="Arial" w:hAnsi="Arial" w:cs="Arial"/>
                <w:spacing w:val="-1"/>
                <w:sz w:val="20"/>
                <w:szCs w:val="20"/>
                <w:lang w:val="es-CO"/>
              </w:rPr>
              <w:t xml:space="preserve"> correlativos.</w:t>
            </w:r>
          </w:p>
        </w:tc>
      </w:tr>
      <w:tr w:rsidR="00FA5DEB" w:rsidRPr="002A5DB3" w14:paraId="4CBCD520" w14:textId="77777777" w:rsidTr="0071038C">
        <w:tc>
          <w:tcPr>
            <w:tcW w:w="2518" w:type="dxa"/>
            <w:vAlign w:val="center"/>
          </w:tcPr>
          <w:p w14:paraId="3A07911A" w14:textId="77777777" w:rsidR="00E13610" w:rsidRPr="00FA5DEB" w:rsidRDefault="00E13610" w:rsidP="00455329">
            <w:pPr>
              <w:pStyle w:val="TableParagraph"/>
              <w:jc w:val="both"/>
              <w:rPr>
                <w:rFonts w:ascii="Arial" w:eastAsia="Arial" w:hAnsi="Arial" w:cs="Arial"/>
                <w:sz w:val="20"/>
                <w:szCs w:val="20"/>
                <w:lang w:val="es-CO"/>
              </w:rPr>
            </w:pPr>
            <w:r w:rsidRPr="00FA5DEB">
              <w:rPr>
                <w:rFonts w:ascii="Arial" w:hAnsi="Arial" w:cs="Arial"/>
                <w:spacing w:val="-1"/>
                <w:sz w:val="20"/>
                <w:szCs w:val="20"/>
                <w:lang w:val="es-CO"/>
              </w:rPr>
              <w:t>Oferta</w:t>
            </w:r>
          </w:p>
        </w:tc>
        <w:tc>
          <w:tcPr>
            <w:tcW w:w="6838" w:type="dxa"/>
            <w:vAlign w:val="center"/>
          </w:tcPr>
          <w:p w14:paraId="20D841DA" w14:textId="1CC596F2" w:rsidR="00E13610" w:rsidRPr="00FA5DEB" w:rsidRDefault="00E13610" w:rsidP="00455329">
            <w:pPr>
              <w:pStyle w:val="TableParagraph"/>
              <w:jc w:val="both"/>
              <w:rPr>
                <w:rFonts w:ascii="Arial" w:eastAsia="Arial" w:hAnsi="Arial" w:cs="Arial"/>
                <w:sz w:val="20"/>
                <w:szCs w:val="20"/>
                <w:lang w:val="es-CO"/>
              </w:rPr>
            </w:pPr>
            <w:r w:rsidRPr="00FA5DEB">
              <w:rPr>
                <w:rFonts w:ascii="Arial" w:hAnsi="Arial" w:cs="Arial"/>
                <w:sz w:val="20"/>
                <w:szCs w:val="20"/>
                <w:lang w:val="es-CO"/>
              </w:rPr>
              <w:t>Es</w:t>
            </w:r>
            <w:r w:rsidRPr="00FA5DEB">
              <w:rPr>
                <w:rFonts w:ascii="Arial" w:hAnsi="Arial" w:cs="Arial"/>
                <w:spacing w:val="-1"/>
                <w:sz w:val="20"/>
                <w:szCs w:val="20"/>
                <w:lang w:val="es-CO"/>
              </w:rPr>
              <w:t xml:space="preserve"> </w:t>
            </w:r>
            <w:r w:rsidRPr="00FA5DEB">
              <w:rPr>
                <w:rFonts w:ascii="Arial" w:hAnsi="Arial" w:cs="Arial"/>
                <w:sz w:val="20"/>
                <w:szCs w:val="20"/>
                <w:lang w:val="es-CO"/>
              </w:rPr>
              <w:t xml:space="preserve">la </w:t>
            </w:r>
            <w:r w:rsidRPr="00FA5DEB">
              <w:rPr>
                <w:rFonts w:ascii="Arial" w:hAnsi="Arial" w:cs="Arial"/>
                <w:spacing w:val="-1"/>
                <w:sz w:val="20"/>
                <w:szCs w:val="20"/>
                <w:lang w:val="es-CO"/>
              </w:rPr>
              <w:t>propuesta</w:t>
            </w:r>
            <w:r w:rsidRPr="00FA5DEB">
              <w:rPr>
                <w:rFonts w:ascii="Arial" w:hAnsi="Arial" w:cs="Arial"/>
                <w:sz w:val="20"/>
                <w:szCs w:val="20"/>
                <w:lang w:val="es-CO"/>
              </w:rPr>
              <w:t xml:space="preserve"> </w:t>
            </w:r>
            <w:r w:rsidRPr="00FA5DEB">
              <w:rPr>
                <w:rFonts w:ascii="Arial" w:hAnsi="Arial" w:cs="Arial"/>
                <w:spacing w:val="-1"/>
                <w:sz w:val="20"/>
                <w:szCs w:val="20"/>
                <w:lang w:val="es-CO"/>
              </w:rPr>
              <w:t>presentada</w:t>
            </w:r>
            <w:r w:rsidRPr="00FA5DEB">
              <w:rPr>
                <w:rFonts w:ascii="Arial" w:hAnsi="Arial" w:cs="Arial"/>
                <w:sz w:val="20"/>
                <w:szCs w:val="20"/>
                <w:lang w:val="es-CO"/>
              </w:rPr>
              <w:t xml:space="preserve"> a</w:t>
            </w:r>
            <w:r w:rsidRPr="00FA5DEB">
              <w:rPr>
                <w:rFonts w:ascii="Arial" w:hAnsi="Arial" w:cs="Arial"/>
                <w:spacing w:val="-1"/>
                <w:sz w:val="20"/>
                <w:szCs w:val="20"/>
                <w:lang w:val="es-CO"/>
              </w:rPr>
              <w:t xml:space="preserve"> Nombre</w:t>
            </w:r>
            <w:r w:rsidRPr="00FA5DEB">
              <w:rPr>
                <w:rFonts w:ascii="Arial" w:hAnsi="Arial" w:cs="Arial"/>
                <w:spacing w:val="19"/>
                <w:sz w:val="20"/>
                <w:szCs w:val="20"/>
                <w:lang w:val="es-CO"/>
              </w:rPr>
              <w:t xml:space="preserve"> </w:t>
            </w:r>
            <w:r w:rsidRPr="00FA5DEB">
              <w:rPr>
                <w:rFonts w:ascii="Arial" w:hAnsi="Arial" w:cs="Arial"/>
                <w:spacing w:val="-1"/>
                <w:sz w:val="20"/>
                <w:szCs w:val="20"/>
                <w:lang w:val="es-CO"/>
              </w:rPr>
              <w:t xml:space="preserve">de </w:t>
            </w:r>
            <w:r w:rsidRPr="00FA5DEB">
              <w:rPr>
                <w:rFonts w:ascii="Arial" w:hAnsi="Arial" w:cs="Arial"/>
                <w:b/>
                <w:spacing w:val="-1"/>
                <w:sz w:val="20"/>
                <w:szCs w:val="20"/>
                <w:lang w:val="es-CO"/>
              </w:rPr>
              <w:t xml:space="preserve">LA NACIÓN - MINISTERIO DE DEFENSA NACIONAL- FUERZA </w:t>
            </w:r>
            <w:r w:rsidR="00970786">
              <w:rPr>
                <w:rFonts w:ascii="Arial" w:hAnsi="Arial" w:cs="Arial"/>
                <w:b/>
                <w:spacing w:val="-1"/>
                <w:sz w:val="20"/>
                <w:szCs w:val="20"/>
                <w:lang w:val="es-CO"/>
              </w:rPr>
              <w:t>AEROESPACIAL</w:t>
            </w:r>
            <w:r w:rsidRPr="00FA5DEB">
              <w:rPr>
                <w:rFonts w:ascii="Arial" w:hAnsi="Arial" w:cs="Arial"/>
                <w:b/>
                <w:spacing w:val="-1"/>
                <w:sz w:val="20"/>
                <w:szCs w:val="20"/>
                <w:lang w:val="es-CO"/>
              </w:rPr>
              <w:t xml:space="preserve"> COLOMBIANA – </w:t>
            </w:r>
            <w:r w:rsidRPr="00FA5DEB">
              <w:rPr>
                <w:rFonts w:ascii="Arial" w:hAnsi="Arial" w:cs="Arial"/>
                <w:spacing w:val="-1"/>
                <w:sz w:val="20"/>
                <w:szCs w:val="20"/>
                <w:lang w:val="es-CO"/>
              </w:rPr>
              <w:t>por</w:t>
            </w:r>
            <w:r w:rsidRPr="00FA5DEB">
              <w:rPr>
                <w:rFonts w:ascii="Arial" w:hAnsi="Arial" w:cs="Arial"/>
                <w:sz w:val="20"/>
                <w:szCs w:val="20"/>
                <w:lang w:val="es-CO"/>
              </w:rPr>
              <w:t xml:space="preserve"> </w:t>
            </w:r>
            <w:r w:rsidRPr="00FA5DEB">
              <w:rPr>
                <w:rFonts w:ascii="Arial" w:hAnsi="Arial" w:cs="Arial"/>
                <w:spacing w:val="-1"/>
                <w:sz w:val="20"/>
                <w:szCs w:val="20"/>
                <w:lang w:val="es-CO"/>
              </w:rPr>
              <w:t>los proponentes.</w:t>
            </w:r>
          </w:p>
        </w:tc>
      </w:tr>
      <w:tr w:rsidR="00FA5DEB" w:rsidRPr="002A5DB3" w14:paraId="03DA5005" w14:textId="77777777" w:rsidTr="0071038C">
        <w:tc>
          <w:tcPr>
            <w:tcW w:w="2518" w:type="dxa"/>
            <w:vAlign w:val="center"/>
          </w:tcPr>
          <w:p w14:paraId="0D80DB36" w14:textId="77777777" w:rsidR="00E13610" w:rsidRPr="00FA5DEB" w:rsidRDefault="00E13610" w:rsidP="00455329">
            <w:pPr>
              <w:pStyle w:val="TableParagraph"/>
              <w:jc w:val="both"/>
              <w:rPr>
                <w:rFonts w:ascii="Arial" w:eastAsia="Arial" w:hAnsi="Arial" w:cs="Arial"/>
                <w:sz w:val="20"/>
                <w:szCs w:val="20"/>
                <w:lang w:val="es-CO"/>
              </w:rPr>
            </w:pPr>
            <w:r w:rsidRPr="00FA5DEB">
              <w:rPr>
                <w:rFonts w:ascii="Arial" w:hAnsi="Arial" w:cs="Arial"/>
                <w:spacing w:val="-1"/>
                <w:sz w:val="20"/>
                <w:szCs w:val="20"/>
                <w:lang w:val="es-CO"/>
              </w:rPr>
              <w:t>Pliego</w:t>
            </w:r>
            <w:r w:rsidRPr="00FA5DEB">
              <w:rPr>
                <w:rFonts w:ascii="Arial" w:hAnsi="Arial" w:cs="Arial"/>
                <w:sz w:val="20"/>
                <w:szCs w:val="20"/>
                <w:lang w:val="es-CO"/>
              </w:rPr>
              <w:t xml:space="preserve"> </w:t>
            </w:r>
            <w:r w:rsidRPr="00FA5DEB">
              <w:rPr>
                <w:rFonts w:ascii="Arial" w:hAnsi="Arial" w:cs="Arial"/>
                <w:spacing w:val="-1"/>
                <w:sz w:val="20"/>
                <w:szCs w:val="20"/>
                <w:lang w:val="es-CO"/>
              </w:rPr>
              <w:t>de</w:t>
            </w:r>
            <w:r w:rsidRPr="00FA5DEB">
              <w:rPr>
                <w:rFonts w:ascii="Arial" w:hAnsi="Arial" w:cs="Arial"/>
                <w:sz w:val="20"/>
                <w:szCs w:val="20"/>
                <w:lang w:val="es-CO"/>
              </w:rPr>
              <w:t xml:space="preserve"> </w:t>
            </w:r>
            <w:r w:rsidRPr="00FA5DEB">
              <w:rPr>
                <w:rFonts w:ascii="Arial" w:hAnsi="Arial" w:cs="Arial"/>
                <w:spacing w:val="-2"/>
                <w:sz w:val="20"/>
                <w:szCs w:val="20"/>
                <w:lang w:val="es-CO"/>
              </w:rPr>
              <w:t>Condiciones</w:t>
            </w:r>
          </w:p>
        </w:tc>
        <w:tc>
          <w:tcPr>
            <w:tcW w:w="6838" w:type="dxa"/>
            <w:vAlign w:val="center"/>
          </w:tcPr>
          <w:p w14:paraId="5F486512" w14:textId="77777777" w:rsidR="00E13610" w:rsidRPr="00FA5DEB" w:rsidRDefault="00E13610" w:rsidP="00455329">
            <w:pPr>
              <w:pStyle w:val="TableParagraph"/>
              <w:jc w:val="both"/>
              <w:rPr>
                <w:rFonts w:ascii="Arial" w:eastAsia="Arial" w:hAnsi="Arial" w:cs="Arial"/>
                <w:sz w:val="20"/>
                <w:szCs w:val="20"/>
                <w:lang w:val="es-CO"/>
              </w:rPr>
            </w:pPr>
            <w:r w:rsidRPr="00FA5DEB">
              <w:rPr>
                <w:rFonts w:ascii="Arial" w:hAnsi="Arial" w:cs="Arial"/>
                <w:sz w:val="20"/>
                <w:szCs w:val="20"/>
                <w:lang w:val="es-CO"/>
              </w:rPr>
              <w:t>Es</w:t>
            </w:r>
            <w:r w:rsidRPr="00FA5DEB">
              <w:rPr>
                <w:rFonts w:ascii="Arial" w:hAnsi="Arial" w:cs="Arial"/>
                <w:spacing w:val="-1"/>
                <w:sz w:val="20"/>
                <w:szCs w:val="20"/>
                <w:lang w:val="es-CO"/>
              </w:rPr>
              <w:t xml:space="preserve"> el conjunto</w:t>
            </w:r>
            <w:r w:rsidRPr="00FA5DEB">
              <w:rPr>
                <w:rFonts w:ascii="Arial" w:hAnsi="Arial" w:cs="Arial"/>
                <w:spacing w:val="-3"/>
                <w:sz w:val="20"/>
                <w:szCs w:val="20"/>
                <w:lang w:val="es-CO"/>
              </w:rPr>
              <w:t xml:space="preserve"> </w:t>
            </w:r>
            <w:r w:rsidRPr="00FA5DEB">
              <w:rPr>
                <w:rFonts w:ascii="Arial" w:hAnsi="Arial" w:cs="Arial"/>
                <w:spacing w:val="-1"/>
                <w:sz w:val="20"/>
                <w:szCs w:val="20"/>
                <w:lang w:val="es-CO"/>
              </w:rPr>
              <w:t>de</w:t>
            </w:r>
            <w:r w:rsidRPr="00FA5DEB">
              <w:rPr>
                <w:rFonts w:ascii="Arial" w:hAnsi="Arial" w:cs="Arial"/>
                <w:sz w:val="20"/>
                <w:szCs w:val="20"/>
                <w:lang w:val="es-CO"/>
              </w:rPr>
              <w:t xml:space="preserve"> </w:t>
            </w:r>
            <w:r w:rsidRPr="00FA5DEB">
              <w:rPr>
                <w:rFonts w:ascii="Arial" w:hAnsi="Arial" w:cs="Arial"/>
                <w:spacing w:val="-2"/>
                <w:sz w:val="20"/>
                <w:szCs w:val="20"/>
                <w:lang w:val="es-CO"/>
              </w:rPr>
              <w:t>normas</w:t>
            </w:r>
            <w:r w:rsidRPr="00FA5DEB">
              <w:rPr>
                <w:rFonts w:ascii="Arial" w:hAnsi="Arial" w:cs="Arial"/>
                <w:spacing w:val="2"/>
                <w:sz w:val="20"/>
                <w:szCs w:val="20"/>
                <w:lang w:val="es-CO"/>
              </w:rPr>
              <w:t xml:space="preserve"> </w:t>
            </w:r>
            <w:r w:rsidRPr="00FA5DEB">
              <w:rPr>
                <w:rFonts w:ascii="Arial" w:hAnsi="Arial" w:cs="Arial"/>
                <w:spacing w:val="-1"/>
                <w:sz w:val="20"/>
                <w:szCs w:val="20"/>
                <w:lang w:val="es-CO"/>
              </w:rPr>
              <w:t>que</w:t>
            </w:r>
            <w:r w:rsidRPr="00FA5DEB">
              <w:rPr>
                <w:rFonts w:ascii="Arial" w:hAnsi="Arial" w:cs="Arial"/>
                <w:sz w:val="20"/>
                <w:szCs w:val="20"/>
                <w:lang w:val="es-CO"/>
              </w:rPr>
              <w:t xml:space="preserve"> </w:t>
            </w:r>
            <w:r w:rsidRPr="00FA5DEB">
              <w:rPr>
                <w:rFonts w:ascii="Arial" w:hAnsi="Arial" w:cs="Arial"/>
                <w:spacing w:val="-1"/>
                <w:sz w:val="20"/>
                <w:szCs w:val="20"/>
                <w:lang w:val="es-CO"/>
              </w:rPr>
              <w:t>rigen</w:t>
            </w:r>
            <w:r w:rsidRPr="00FA5DEB">
              <w:rPr>
                <w:rFonts w:ascii="Arial" w:hAnsi="Arial" w:cs="Arial"/>
                <w:sz w:val="20"/>
                <w:szCs w:val="20"/>
                <w:lang w:val="es-CO"/>
              </w:rPr>
              <w:t xml:space="preserve"> </w:t>
            </w:r>
            <w:r w:rsidRPr="00FA5DEB">
              <w:rPr>
                <w:rFonts w:ascii="Arial" w:hAnsi="Arial" w:cs="Arial"/>
                <w:spacing w:val="-1"/>
                <w:sz w:val="20"/>
                <w:szCs w:val="20"/>
                <w:lang w:val="es-CO"/>
              </w:rPr>
              <w:t>el</w:t>
            </w:r>
            <w:r w:rsidRPr="00FA5DEB">
              <w:rPr>
                <w:rFonts w:ascii="Arial" w:hAnsi="Arial" w:cs="Arial"/>
                <w:spacing w:val="1"/>
                <w:sz w:val="20"/>
                <w:szCs w:val="20"/>
                <w:lang w:val="es-CO"/>
              </w:rPr>
              <w:t xml:space="preserve"> </w:t>
            </w:r>
            <w:r w:rsidRPr="00FA5DEB">
              <w:rPr>
                <w:rFonts w:ascii="Arial" w:hAnsi="Arial" w:cs="Arial"/>
                <w:spacing w:val="-1"/>
                <w:sz w:val="20"/>
                <w:szCs w:val="20"/>
                <w:lang w:val="es-CO"/>
              </w:rPr>
              <w:t>proceso</w:t>
            </w:r>
            <w:r w:rsidRPr="00FA5DEB">
              <w:rPr>
                <w:rFonts w:ascii="Arial" w:hAnsi="Arial" w:cs="Arial"/>
                <w:sz w:val="20"/>
                <w:szCs w:val="20"/>
                <w:lang w:val="es-CO"/>
              </w:rPr>
              <w:t xml:space="preserve"> </w:t>
            </w:r>
            <w:r w:rsidRPr="00FA5DEB">
              <w:rPr>
                <w:rFonts w:ascii="Arial" w:hAnsi="Arial" w:cs="Arial"/>
                <w:spacing w:val="-1"/>
                <w:sz w:val="20"/>
                <w:szCs w:val="20"/>
                <w:lang w:val="es-CO"/>
              </w:rPr>
              <w:t>de</w:t>
            </w:r>
            <w:r w:rsidRPr="00FA5DEB">
              <w:rPr>
                <w:rFonts w:ascii="Arial" w:hAnsi="Arial" w:cs="Arial"/>
                <w:spacing w:val="-3"/>
                <w:sz w:val="20"/>
                <w:szCs w:val="20"/>
                <w:lang w:val="es-CO"/>
              </w:rPr>
              <w:t xml:space="preserve"> </w:t>
            </w:r>
            <w:r w:rsidRPr="00FA5DEB">
              <w:rPr>
                <w:rFonts w:ascii="Arial" w:hAnsi="Arial" w:cs="Arial"/>
                <w:spacing w:val="-1"/>
                <w:sz w:val="20"/>
                <w:szCs w:val="20"/>
                <w:lang w:val="es-CO"/>
              </w:rPr>
              <w:t>selección</w:t>
            </w:r>
            <w:r w:rsidRPr="00FA5DEB">
              <w:rPr>
                <w:rFonts w:ascii="Arial" w:hAnsi="Arial" w:cs="Arial"/>
                <w:sz w:val="20"/>
                <w:szCs w:val="20"/>
                <w:lang w:val="es-CO"/>
              </w:rPr>
              <w:t xml:space="preserve"> y</w:t>
            </w:r>
            <w:r w:rsidRPr="00FA5DEB">
              <w:rPr>
                <w:rFonts w:ascii="Arial" w:hAnsi="Arial" w:cs="Arial"/>
                <w:spacing w:val="-1"/>
                <w:sz w:val="20"/>
                <w:szCs w:val="20"/>
                <w:lang w:val="es-CO"/>
              </w:rPr>
              <w:t xml:space="preserve"> del</w:t>
            </w:r>
            <w:r w:rsidRPr="00FA5DEB">
              <w:rPr>
                <w:rFonts w:ascii="Arial" w:hAnsi="Arial" w:cs="Arial"/>
                <w:spacing w:val="-2"/>
                <w:sz w:val="20"/>
                <w:szCs w:val="20"/>
                <w:lang w:val="es-CO"/>
              </w:rPr>
              <w:t xml:space="preserve"> futuro</w:t>
            </w:r>
            <w:r w:rsidRPr="00FA5DEB">
              <w:rPr>
                <w:rFonts w:ascii="Arial" w:hAnsi="Arial" w:cs="Arial"/>
                <w:sz w:val="20"/>
                <w:szCs w:val="20"/>
                <w:lang w:val="es-CO"/>
              </w:rPr>
              <w:t xml:space="preserve"> </w:t>
            </w:r>
            <w:r w:rsidRPr="00FA5DEB">
              <w:rPr>
                <w:rFonts w:ascii="Arial" w:hAnsi="Arial" w:cs="Arial"/>
                <w:spacing w:val="-1"/>
                <w:sz w:val="20"/>
                <w:szCs w:val="20"/>
                <w:lang w:val="es-CO"/>
              </w:rPr>
              <w:t>Contrato.</w:t>
            </w:r>
          </w:p>
        </w:tc>
      </w:tr>
      <w:tr w:rsidR="00FA5DEB" w:rsidRPr="002A5DB3" w14:paraId="4C814980" w14:textId="77777777" w:rsidTr="0071038C">
        <w:tc>
          <w:tcPr>
            <w:tcW w:w="2518" w:type="dxa"/>
            <w:vAlign w:val="center"/>
          </w:tcPr>
          <w:p w14:paraId="649580E1" w14:textId="77777777" w:rsidR="00E13610" w:rsidRPr="00FA5DEB" w:rsidRDefault="00E13610" w:rsidP="00455329">
            <w:pPr>
              <w:pStyle w:val="TableParagraph"/>
              <w:jc w:val="both"/>
              <w:rPr>
                <w:rFonts w:ascii="Arial" w:eastAsia="Arial" w:hAnsi="Arial" w:cs="Arial"/>
                <w:sz w:val="20"/>
                <w:szCs w:val="20"/>
                <w:lang w:val="es-CO"/>
              </w:rPr>
            </w:pPr>
            <w:r w:rsidRPr="00FA5DEB">
              <w:rPr>
                <w:rFonts w:ascii="Arial" w:hAnsi="Arial" w:cs="Arial"/>
                <w:spacing w:val="-1"/>
                <w:sz w:val="20"/>
                <w:szCs w:val="20"/>
                <w:lang w:val="es-CO"/>
              </w:rPr>
              <w:t>Primer</w:t>
            </w:r>
            <w:r w:rsidRPr="00FA5DEB">
              <w:rPr>
                <w:rFonts w:ascii="Arial" w:hAnsi="Arial" w:cs="Arial"/>
                <w:spacing w:val="-10"/>
                <w:sz w:val="20"/>
                <w:szCs w:val="20"/>
                <w:lang w:val="es-CO"/>
              </w:rPr>
              <w:t xml:space="preserve"> </w:t>
            </w:r>
            <w:r w:rsidRPr="00FA5DEB">
              <w:rPr>
                <w:rFonts w:ascii="Arial" w:hAnsi="Arial" w:cs="Arial"/>
                <w:spacing w:val="-1"/>
                <w:sz w:val="20"/>
                <w:szCs w:val="20"/>
                <w:lang w:val="es-CO"/>
              </w:rPr>
              <w:t>Orden</w:t>
            </w:r>
            <w:r w:rsidRPr="00FA5DEB">
              <w:rPr>
                <w:rFonts w:ascii="Arial" w:hAnsi="Arial" w:cs="Arial"/>
                <w:spacing w:val="-10"/>
                <w:sz w:val="20"/>
                <w:szCs w:val="20"/>
                <w:lang w:val="es-CO"/>
              </w:rPr>
              <w:t xml:space="preserve"> </w:t>
            </w:r>
            <w:r w:rsidRPr="00FA5DEB">
              <w:rPr>
                <w:rFonts w:ascii="Arial" w:hAnsi="Arial" w:cs="Arial"/>
                <w:spacing w:val="-1"/>
                <w:sz w:val="20"/>
                <w:szCs w:val="20"/>
                <w:lang w:val="es-CO"/>
              </w:rPr>
              <w:t>de</w:t>
            </w:r>
            <w:r w:rsidRPr="00FA5DEB">
              <w:rPr>
                <w:rFonts w:ascii="Arial" w:hAnsi="Arial" w:cs="Arial"/>
                <w:spacing w:val="-10"/>
                <w:sz w:val="20"/>
                <w:szCs w:val="20"/>
                <w:lang w:val="es-CO"/>
              </w:rPr>
              <w:t xml:space="preserve"> </w:t>
            </w:r>
            <w:r w:rsidRPr="00FA5DEB">
              <w:rPr>
                <w:rFonts w:ascii="Arial" w:hAnsi="Arial" w:cs="Arial"/>
                <w:spacing w:val="-1"/>
                <w:sz w:val="20"/>
                <w:szCs w:val="20"/>
                <w:lang w:val="es-CO"/>
              </w:rPr>
              <w:t>Elegibilidad</w:t>
            </w:r>
          </w:p>
        </w:tc>
        <w:tc>
          <w:tcPr>
            <w:tcW w:w="6838" w:type="dxa"/>
            <w:vAlign w:val="center"/>
          </w:tcPr>
          <w:p w14:paraId="266668BA" w14:textId="77777777" w:rsidR="00E13610" w:rsidRPr="00FA5DEB" w:rsidRDefault="00E13610" w:rsidP="00455329">
            <w:pPr>
              <w:pStyle w:val="TableParagraph"/>
              <w:jc w:val="both"/>
              <w:rPr>
                <w:rFonts w:ascii="Arial" w:eastAsia="Arial" w:hAnsi="Arial" w:cs="Arial"/>
                <w:sz w:val="20"/>
                <w:szCs w:val="20"/>
                <w:lang w:val="es-CO"/>
              </w:rPr>
            </w:pPr>
            <w:r w:rsidRPr="00FA5DEB">
              <w:rPr>
                <w:rFonts w:ascii="Arial" w:hAnsi="Arial" w:cs="Arial"/>
                <w:sz w:val="20"/>
                <w:szCs w:val="20"/>
                <w:lang w:val="es-CO"/>
              </w:rPr>
              <w:t>Es</w:t>
            </w:r>
            <w:r w:rsidRPr="00FA5DEB">
              <w:rPr>
                <w:rFonts w:ascii="Arial" w:hAnsi="Arial" w:cs="Arial"/>
                <w:spacing w:val="-8"/>
                <w:sz w:val="20"/>
                <w:szCs w:val="20"/>
                <w:lang w:val="es-CO"/>
              </w:rPr>
              <w:t xml:space="preserve"> </w:t>
            </w:r>
            <w:r w:rsidRPr="00FA5DEB">
              <w:rPr>
                <w:rFonts w:ascii="Arial" w:hAnsi="Arial" w:cs="Arial"/>
                <w:sz w:val="20"/>
                <w:szCs w:val="20"/>
                <w:lang w:val="es-CO"/>
              </w:rPr>
              <w:t>la</w:t>
            </w:r>
            <w:r w:rsidRPr="00FA5DEB">
              <w:rPr>
                <w:rFonts w:ascii="Arial" w:hAnsi="Arial" w:cs="Arial"/>
                <w:spacing w:val="-7"/>
                <w:sz w:val="20"/>
                <w:szCs w:val="20"/>
                <w:lang w:val="es-CO"/>
              </w:rPr>
              <w:t xml:space="preserve"> </w:t>
            </w:r>
            <w:r w:rsidRPr="00FA5DEB">
              <w:rPr>
                <w:rFonts w:ascii="Arial" w:hAnsi="Arial" w:cs="Arial"/>
                <w:spacing w:val="-1"/>
                <w:sz w:val="20"/>
                <w:szCs w:val="20"/>
                <w:lang w:val="es-CO"/>
              </w:rPr>
              <w:t>posición</w:t>
            </w:r>
            <w:r w:rsidRPr="00FA5DEB">
              <w:rPr>
                <w:rFonts w:ascii="Arial" w:hAnsi="Arial" w:cs="Arial"/>
                <w:spacing w:val="-10"/>
                <w:sz w:val="20"/>
                <w:szCs w:val="20"/>
                <w:lang w:val="es-CO"/>
              </w:rPr>
              <w:t xml:space="preserve"> </w:t>
            </w:r>
            <w:r w:rsidRPr="00FA5DEB">
              <w:rPr>
                <w:rFonts w:ascii="Arial" w:hAnsi="Arial" w:cs="Arial"/>
                <w:spacing w:val="-1"/>
                <w:sz w:val="20"/>
                <w:szCs w:val="20"/>
                <w:lang w:val="es-CO"/>
              </w:rPr>
              <w:t>que</w:t>
            </w:r>
            <w:r w:rsidRPr="00FA5DEB">
              <w:rPr>
                <w:rFonts w:ascii="Arial" w:hAnsi="Arial" w:cs="Arial"/>
                <w:spacing w:val="-7"/>
                <w:sz w:val="20"/>
                <w:szCs w:val="20"/>
                <w:lang w:val="es-CO"/>
              </w:rPr>
              <w:t xml:space="preserve"> </w:t>
            </w:r>
            <w:r w:rsidRPr="00FA5DEB">
              <w:rPr>
                <w:rFonts w:ascii="Arial" w:hAnsi="Arial" w:cs="Arial"/>
                <w:spacing w:val="-1"/>
                <w:sz w:val="20"/>
                <w:szCs w:val="20"/>
                <w:lang w:val="es-CO"/>
              </w:rPr>
              <w:t>ocupa</w:t>
            </w:r>
            <w:r w:rsidRPr="00FA5DEB">
              <w:rPr>
                <w:rFonts w:ascii="Arial" w:hAnsi="Arial" w:cs="Arial"/>
                <w:spacing w:val="-7"/>
                <w:sz w:val="20"/>
                <w:szCs w:val="20"/>
                <w:lang w:val="es-CO"/>
              </w:rPr>
              <w:t xml:space="preserve"> </w:t>
            </w:r>
            <w:r w:rsidRPr="00FA5DEB">
              <w:rPr>
                <w:rFonts w:ascii="Arial" w:hAnsi="Arial" w:cs="Arial"/>
                <w:spacing w:val="-1"/>
                <w:sz w:val="20"/>
                <w:szCs w:val="20"/>
                <w:lang w:val="es-CO"/>
              </w:rPr>
              <w:t>el</w:t>
            </w:r>
            <w:r w:rsidRPr="00FA5DEB">
              <w:rPr>
                <w:rFonts w:ascii="Arial" w:hAnsi="Arial" w:cs="Arial"/>
                <w:spacing w:val="-9"/>
                <w:sz w:val="20"/>
                <w:szCs w:val="20"/>
                <w:lang w:val="es-CO"/>
              </w:rPr>
              <w:t xml:space="preserve"> </w:t>
            </w:r>
            <w:r w:rsidRPr="00FA5DEB">
              <w:rPr>
                <w:rFonts w:ascii="Arial" w:hAnsi="Arial" w:cs="Arial"/>
                <w:spacing w:val="-1"/>
                <w:sz w:val="20"/>
                <w:szCs w:val="20"/>
                <w:lang w:val="es-CO"/>
              </w:rPr>
              <w:t>Proponente</w:t>
            </w:r>
            <w:r w:rsidRPr="00FA5DEB">
              <w:rPr>
                <w:rFonts w:ascii="Arial" w:hAnsi="Arial" w:cs="Arial"/>
                <w:spacing w:val="-7"/>
                <w:sz w:val="20"/>
                <w:szCs w:val="20"/>
                <w:lang w:val="es-CO"/>
              </w:rPr>
              <w:t xml:space="preserve"> </w:t>
            </w:r>
            <w:r w:rsidRPr="00FA5DEB">
              <w:rPr>
                <w:rFonts w:ascii="Arial" w:hAnsi="Arial" w:cs="Arial"/>
                <w:spacing w:val="-1"/>
                <w:sz w:val="20"/>
                <w:szCs w:val="20"/>
                <w:lang w:val="es-CO"/>
              </w:rPr>
              <w:t>que</w:t>
            </w:r>
            <w:r w:rsidRPr="00FA5DEB">
              <w:rPr>
                <w:rFonts w:ascii="Arial" w:hAnsi="Arial" w:cs="Arial"/>
                <w:spacing w:val="-7"/>
                <w:sz w:val="20"/>
                <w:szCs w:val="20"/>
                <w:lang w:val="es-CO"/>
              </w:rPr>
              <w:t xml:space="preserve"> </w:t>
            </w:r>
            <w:r w:rsidRPr="00FA5DEB">
              <w:rPr>
                <w:rFonts w:ascii="Arial" w:hAnsi="Arial" w:cs="Arial"/>
                <w:spacing w:val="-1"/>
                <w:sz w:val="20"/>
                <w:szCs w:val="20"/>
                <w:lang w:val="es-CO"/>
              </w:rPr>
              <w:t>una</w:t>
            </w:r>
            <w:r w:rsidRPr="00FA5DEB">
              <w:rPr>
                <w:rFonts w:ascii="Arial" w:hAnsi="Arial" w:cs="Arial"/>
                <w:spacing w:val="-7"/>
                <w:sz w:val="20"/>
                <w:szCs w:val="20"/>
                <w:lang w:val="es-CO"/>
              </w:rPr>
              <w:t xml:space="preserve"> </w:t>
            </w:r>
            <w:r w:rsidRPr="00FA5DEB">
              <w:rPr>
                <w:rFonts w:ascii="Arial" w:hAnsi="Arial" w:cs="Arial"/>
                <w:spacing w:val="-1"/>
                <w:sz w:val="20"/>
                <w:szCs w:val="20"/>
                <w:lang w:val="es-CO"/>
              </w:rPr>
              <w:t>vez</w:t>
            </w:r>
            <w:r w:rsidRPr="00FA5DEB">
              <w:rPr>
                <w:rFonts w:ascii="Arial" w:hAnsi="Arial" w:cs="Arial"/>
                <w:spacing w:val="-8"/>
                <w:sz w:val="20"/>
                <w:szCs w:val="20"/>
                <w:lang w:val="es-CO"/>
              </w:rPr>
              <w:t xml:space="preserve"> </w:t>
            </w:r>
            <w:r w:rsidRPr="00FA5DEB">
              <w:rPr>
                <w:rFonts w:ascii="Arial" w:hAnsi="Arial" w:cs="Arial"/>
                <w:spacing w:val="-1"/>
                <w:sz w:val="20"/>
                <w:szCs w:val="20"/>
                <w:lang w:val="es-CO"/>
              </w:rPr>
              <w:t>habilitado,</w:t>
            </w:r>
            <w:r w:rsidRPr="00FA5DEB">
              <w:rPr>
                <w:rFonts w:ascii="Arial" w:hAnsi="Arial" w:cs="Arial"/>
                <w:spacing w:val="-6"/>
                <w:sz w:val="20"/>
                <w:szCs w:val="20"/>
                <w:lang w:val="es-CO"/>
              </w:rPr>
              <w:t xml:space="preserve"> </w:t>
            </w:r>
            <w:r w:rsidRPr="00FA5DEB">
              <w:rPr>
                <w:rFonts w:ascii="Arial" w:hAnsi="Arial" w:cs="Arial"/>
                <w:spacing w:val="-2"/>
                <w:sz w:val="20"/>
                <w:szCs w:val="20"/>
                <w:lang w:val="es-CO"/>
              </w:rPr>
              <w:t>obtiene</w:t>
            </w:r>
            <w:r w:rsidRPr="00FA5DEB">
              <w:rPr>
                <w:rFonts w:ascii="Arial" w:hAnsi="Arial" w:cs="Arial"/>
                <w:spacing w:val="-7"/>
                <w:sz w:val="20"/>
                <w:szCs w:val="20"/>
                <w:lang w:val="es-CO"/>
              </w:rPr>
              <w:t xml:space="preserve"> </w:t>
            </w:r>
            <w:r w:rsidRPr="00FA5DEB">
              <w:rPr>
                <w:rFonts w:ascii="Arial" w:hAnsi="Arial" w:cs="Arial"/>
                <w:spacing w:val="-1"/>
                <w:sz w:val="20"/>
                <w:szCs w:val="20"/>
                <w:lang w:val="es-CO"/>
              </w:rPr>
              <w:t>el</w:t>
            </w:r>
            <w:r w:rsidRPr="00FA5DEB">
              <w:rPr>
                <w:rFonts w:ascii="Arial" w:hAnsi="Arial" w:cs="Arial"/>
                <w:spacing w:val="-6"/>
                <w:sz w:val="20"/>
                <w:szCs w:val="20"/>
                <w:lang w:val="es-CO"/>
              </w:rPr>
              <w:t xml:space="preserve"> </w:t>
            </w:r>
            <w:r w:rsidRPr="00FA5DEB">
              <w:rPr>
                <w:rFonts w:ascii="Arial" w:hAnsi="Arial" w:cs="Arial"/>
                <w:spacing w:val="-1"/>
                <w:sz w:val="20"/>
                <w:szCs w:val="20"/>
                <w:lang w:val="es-CO"/>
              </w:rPr>
              <w:t>puntaje</w:t>
            </w:r>
            <w:r w:rsidRPr="00FA5DEB">
              <w:rPr>
                <w:rFonts w:ascii="Arial" w:hAnsi="Arial" w:cs="Arial"/>
                <w:spacing w:val="-9"/>
                <w:sz w:val="20"/>
                <w:szCs w:val="20"/>
                <w:lang w:val="es-CO"/>
              </w:rPr>
              <w:t xml:space="preserve"> </w:t>
            </w:r>
            <w:r w:rsidRPr="00FA5DEB">
              <w:rPr>
                <w:rFonts w:ascii="Arial" w:hAnsi="Arial" w:cs="Arial"/>
                <w:spacing w:val="-1"/>
                <w:sz w:val="20"/>
                <w:szCs w:val="20"/>
                <w:lang w:val="es-CO"/>
              </w:rPr>
              <w:t>más</w:t>
            </w:r>
            <w:r w:rsidRPr="00FA5DEB">
              <w:rPr>
                <w:rFonts w:ascii="Arial" w:hAnsi="Arial" w:cs="Arial"/>
                <w:spacing w:val="-6"/>
                <w:sz w:val="20"/>
                <w:szCs w:val="20"/>
                <w:lang w:val="es-CO"/>
              </w:rPr>
              <w:t xml:space="preserve"> </w:t>
            </w:r>
            <w:r w:rsidRPr="00FA5DEB">
              <w:rPr>
                <w:rFonts w:ascii="Arial" w:hAnsi="Arial" w:cs="Arial"/>
                <w:spacing w:val="-1"/>
                <w:sz w:val="20"/>
                <w:szCs w:val="20"/>
                <w:lang w:val="es-CO"/>
              </w:rPr>
              <w:t>alto</w:t>
            </w:r>
            <w:r w:rsidRPr="00FA5DEB">
              <w:rPr>
                <w:rFonts w:ascii="Arial" w:eastAsia="Arial" w:hAnsi="Arial" w:cs="Arial"/>
                <w:sz w:val="20"/>
                <w:szCs w:val="20"/>
                <w:lang w:val="es-CO"/>
              </w:rPr>
              <w:t xml:space="preserve"> </w:t>
            </w:r>
            <w:r w:rsidRPr="00FA5DEB">
              <w:rPr>
                <w:rFonts w:ascii="Arial" w:hAnsi="Arial" w:cs="Arial"/>
                <w:spacing w:val="-1"/>
                <w:sz w:val="20"/>
                <w:szCs w:val="20"/>
                <w:lang w:val="es-CO"/>
              </w:rPr>
              <w:t>luego</w:t>
            </w:r>
            <w:r w:rsidRPr="00FA5DEB">
              <w:rPr>
                <w:rFonts w:ascii="Arial" w:hAnsi="Arial" w:cs="Arial"/>
                <w:sz w:val="20"/>
                <w:szCs w:val="20"/>
                <w:lang w:val="es-CO"/>
              </w:rPr>
              <w:t xml:space="preserve"> </w:t>
            </w:r>
            <w:r w:rsidRPr="00FA5DEB">
              <w:rPr>
                <w:rFonts w:ascii="Arial" w:hAnsi="Arial" w:cs="Arial"/>
                <w:spacing w:val="-1"/>
                <w:sz w:val="20"/>
                <w:szCs w:val="20"/>
                <w:lang w:val="es-CO"/>
              </w:rPr>
              <w:t>de</w:t>
            </w:r>
            <w:r w:rsidRPr="00FA5DEB">
              <w:rPr>
                <w:rFonts w:ascii="Arial" w:hAnsi="Arial" w:cs="Arial"/>
                <w:sz w:val="20"/>
                <w:szCs w:val="20"/>
                <w:lang w:val="es-CO"/>
              </w:rPr>
              <w:t xml:space="preserve"> </w:t>
            </w:r>
            <w:r w:rsidRPr="00FA5DEB">
              <w:rPr>
                <w:rFonts w:ascii="Arial" w:hAnsi="Arial" w:cs="Arial"/>
                <w:spacing w:val="-1"/>
                <w:sz w:val="20"/>
                <w:szCs w:val="20"/>
                <w:lang w:val="es-CO"/>
              </w:rPr>
              <w:t>efectuarse</w:t>
            </w:r>
            <w:r w:rsidRPr="00FA5DEB">
              <w:rPr>
                <w:rFonts w:ascii="Arial" w:hAnsi="Arial" w:cs="Arial"/>
                <w:spacing w:val="-3"/>
                <w:sz w:val="20"/>
                <w:szCs w:val="20"/>
                <w:lang w:val="es-CO"/>
              </w:rPr>
              <w:t xml:space="preserve"> </w:t>
            </w:r>
            <w:r w:rsidRPr="00FA5DEB">
              <w:rPr>
                <w:rFonts w:ascii="Arial" w:hAnsi="Arial" w:cs="Arial"/>
                <w:sz w:val="20"/>
                <w:szCs w:val="20"/>
                <w:lang w:val="es-CO"/>
              </w:rPr>
              <w:t xml:space="preserve">la </w:t>
            </w:r>
            <w:r w:rsidRPr="00FA5DEB">
              <w:rPr>
                <w:rFonts w:ascii="Arial" w:hAnsi="Arial" w:cs="Arial"/>
                <w:spacing w:val="-1"/>
                <w:sz w:val="20"/>
                <w:szCs w:val="20"/>
                <w:lang w:val="es-CO"/>
              </w:rPr>
              <w:t>evaluación</w:t>
            </w:r>
            <w:r w:rsidRPr="00FA5DEB">
              <w:rPr>
                <w:rFonts w:ascii="Arial" w:hAnsi="Arial" w:cs="Arial"/>
                <w:spacing w:val="-3"/>
                <w:sz w:val="20"/>
                <w:szCs w:val="20"/>
                <w:lang w:val="es-CO"/>
              </w:rPr>
              <w:t xml:space="preserve"> </w:t>
            </w:r>
            <w:r w:rsidRPr="00FA5DEB">
              <w:rPr>
                <w:rFonts w:ascii="Arial" w:hAnsi="Arial" w:cs="Arial"/>
                <w:spacing w:val="-1"/>
                <w:sz w:val="20"/>
                <w:szCs w:val="20"/>
                <w:lang w:val="es-CO"/>
              </w:rPr>
              <w:t>prevista</w:t>
            </w:r>
            <w:r w:rsidRPr="00FA5DEB">
              <w:rPr>
                <w:rFonts w:ascii="Arial" w:hAnsi="Arial" w:cs="Arial"/>
                <w:sz w:val="20"/>
                <w:szCs w:val="20"/>
                <w:lang w:val="es-CO"/>
              </w:rPr>
              <w:t xml:space="preserve"> </w:t>
            </w:r>
            <w:r w:rsidRPr="00FA5DEB">
              <w:rPr>
                <w:rFonts w:ascii="Arial" w:hAnsi="Arial" w:cs="Arial"/>
                <w:spacing w:val="-1"/>
                <w:sz w:val="20"/>
                <w:szCs w:val="20"/>
                <w:lang w:val="es-CO"/>
              </w:rPr>
              <w:t>en</w:t>
            </w:r>
            <w:r w:rsidRPr="00FA5DEB">
              <w:rPr>
                <w:rFonts w:ascii="Arial" w:hAnsi="Arial" w:cs="Arial"/>
                <w:sz w:val="20"/>
                <w:szCs w:val="20"/>
                <w:lang w:val="es-CO"/>
              </w:rPr>
              <w:t xml:space="preserve"> </w:t>
            </w:r>
            <w:r w:rsidRPr="00FA5DEB">
              <w:rPr>
                <w:rFonts w:ascii="Arial" w:hAnsi="Arial" w:cs="Arial"/>
                <w:spacing w:val="-1"/>
                <w:sz w:val="20"/>
                <w:szCs w:val="20"/>
                <w:lang w:val="es-CO"/>
              </w:rPr>
              <w:t>el</w:t>
            </w:r>
            <w:r w:rsidRPr="00FA5DEB">
              <w:rPr>
                <w:rFonts w:ascii="Arial" w:hAnsi="Arial" w:cs="Arial"/>
                <w:spacing w:val="-2"/>
                <w:sz w:val="20"/>
                <w:szCs w:val="20"/>
                <w:lang w:val="es-CO"/>
              </w:rPr>
              <w:t xml:space="preserve"> </w:t>
            </w:r>
            <w:r w:rsidRPr="00FA5DEB">
              <w:rPr>
                <w:rFonts w:ascii="Arial" w:hAnsi="Arial" w:cs="Arial"/>
                <w:spacing w:val="-1"/>
                <w:sz w:val="20"/>
                <w:szCs w:val="20"/>
                <w:lang w:val="es-CO"/>
              </w:rPr>
              <w:t>Pliego</w:t>
            </w:r>
            <w:r w:rsidRPr="00FA5DEB">
              <w:rPr>
                <w:rFonts w:ascii="Arial" w:hAnsi="Arial" w:cs="Arial"/>
                <w:sz w:val="20"/>
                <w:szCs w:val="20"/>
                <w:lang w:val="es-CO"/>
              </w:rPr>
              <w:t xml:space="preserve"> </w:t>
            </w:r>
            <w:r w:rsidRPr="00FA5DEB">
              <w:rPr>
                <w:rFonts w:ascii="Arial" w:hAnsi="Arial" w:cs="Arial"/>
                <w:spacing w:val="-1"/>
                <w:sz w:val="20"/>
                <w:szCs w:val="20"/>
                <w:lang w:val="es-CO"/>
              </w:rPr>
              <w:t>de</w:t>
            </w:r>
            <w:r w:rsidRPr="00FA5DEB">
              <w:rPr>
                <w:rFonts w:ascii="Arial" w:hAnsi="Arial" w:cs="Arial"/>
                <w:spacing w:val="-2"/>
                <w:sz w:val="20"/>
                <w:szCs w:val="20"/>
                <w:lang w:val="es-CO"/>
              </w:rPr>
              <w:t xml:space="preserve"> </w:t>
            </w:r>
            <w:r w:rsidRPr="00FA5DEB">
              <w:rPr>
                <w:rFonts w:ascii="Arial" w:hAnsi="Arial" w:cs="Arial"/>
                <w:spacing w:val="-1"/>
                <w:sz w:val="20"/>
                <w:szCs w:val="20"/>
                <w:lang w:val="es-CO"/>
              </w:rPr>
              <w:t>Condiciones.</w:t>
            </w:r>
          </w:p>
        </w:tc>
      </w:tr>
      <w:tr w:rsidR="00FA5DEB" w:rsidRPr="002A5DB3" w14:paraId="3F78609D" w14:textId="77777777" w:rsidTr="0071038C">
        <w:tc>
          <w:tcPr>
            <w:tcW w:w="2518" w:type="dxa"/>
            <w:vAlign w:val="center"/>
          </w:tcPr>
          <w:p w14:paraId="6B23C826" w14:textId="77777777" w:rsidR="00E13610" w:rsidRPr="00FA5DEB" w:rsidRDefault="00E13610" w:rsidP="00455329">
            <w:pPr>
              <w:pStyle w:val="TableParagraph"/>
              <w:jc w:val="both"/>
              <w:rPr>
                <w:rFonts w:ascii="Arial" w:eastAsia="Arial" w:hAnsi="Arial" w:cs="Arial"/>
                <w:sz w:val="20"/>
                <w:szCs w:val="20"/>
                <w:lang w:val="es-CO"/>
              </w:rPr>
            </w:pPr>
            <w:r w:rsidRPr="00FA5DEB">
              <w:rPr>
                <w:rFonts w:ascii="Arial" w:hAnsi="Arial" w:cs="Arial"/>
                <w:spacing w:val="-1"/>
                <w:sz w:val="20"/>
                <w:szCs w:val="20"/>
                <w:lang w:val="es-CO"/>
              </w:rPr>
              <w:t>Proponente</w:t>
            </w:r>
          </w:p>
        </w:tc>
        <w:tc>
          <w:tcPr>
            <w:tcW w:w="6838" w:type="dxa"/>
            <w:vAlign w:val="center"/>
          </w:tcPr>
          <w:p w14:paraId="701EE292" w14:textId="77777777" w:rsidR="00E13610" w:rsidRPr="00FA5DEB" w:rsidRDefault="00E13610" w:rsidP="00455329">
            <w:pPr>
              <w:pStyle w:val="TableParagraph"/>
              <w:ind w:right="101"/>
              <w:jc w:val="both"/>
              <w:rPr>
                <w:rFonts w:ascii="Arial" w:eastAsia="Arial" w:hAnsi="Arial" w:cs="Arial"/>
                <w:sz w:val="20"/>
                <w:szCs w:val="20"/>
                <w:lang w:val="es-CO"/>
              </w:rPr>
            </w:pPr>
            <w:r w:rsidRPr="00FA5DEB">
              <w:rPr>
                <w:rFonts w:ascii="Arial" w:hAnsi="Arial" w:cs="Arial"/>
                <w:sz w:val="20"/>
                <w:szCs w:val="20"/>
                <w:lang w:val="es-CO"/>
              </w:rPr>
              <w:t>Es</w:t>
            </w:r>
            <w:r w:rsidRPr="00FA5DEB">
              <w:rPr>
                <w:rFonts w:ascii="Arial" w:hAnsi="Arial" w:cs="Arial"/>
                <w:spacing w:val="2"/>
                <w:sz w:val="20"/>
                <w:szCs w:val="20"/>
                <w:lang w:val="es-CO"/>
              </w:rPr>
              <w:t xml:space="preserve"> </w:t>
            </w:r>
            <w:r w:rsidRPr="00FA5DEB">
              <w:rPr>
                <w:rFonts w:ascii="Arial" w:hAnsi="Arial" w:cs="Arial"/>
                <w:sz w:val="20"/>
                <w:szCs w:val="20"/>
                <w:lang w:val="es-CO"/>
              </w:rPr>
              <w:t xml:space="preserve">la </w:t>
            </w:r>
            <w:r w:rsidRPr="00FA5DEB">
              <w:rPr>
                <w:rFonts w:ascii="Arial" w:hAnsi="Arial" w:cs="Arial"/>
                <w:spacing w:val="-1"/>
                <w:sz w:val="20"/>
                <w:szCs w:val="20"/>
                <w:lang w:val="es-CO"/>
              </w:rPr>
              <w:t>persona</w:t>
            </w:r>
            <w:r w:rsidRPr="00FA5DEB">
              <w:rPr>
                <w:rFonts w:ascii="Arial" w:hAnsi="Arial" w:cs="Arial"/>
                <w:sz w:val="20"/>
                <w:szCs w:val="20"/>
                <w:lang w:val="es-CO"/>
              </w:rPr>
              <w:t xml:space="preserve"> </w:t>
            </w:r>
            <w:r w:rsidRPr="00FA5DEB">
              <w:rPr>
                <w:rFonts w:ascii="Arial" w:hAnsi="Arial" w:cs="Arial"/>
                <w:spacing w:val="-1"/>
                <w:sz w:val="20"/>
                <w:szCs w:val="20"/>
                <w:lang w:val="es-CO"/>
              </w:rPr>
              <w:t>natural</w:t>
            </w:r>
            <w:r w:rsidRPr="00FA5DEB">
              <w:rPr>
                <w:rFonts w:ascii="Arial" w:hAnsi="Arial" w:cs="Arial"/>
                <w:spacing w:val="1"/>
                <w:sz w:val="20"/>
                <w:szCs w:val="20"/>
                <w:lang w:val="es-CO"/>
              </w:rPr>
              <w:t xml:space="preserve"> </w:t>
            </w:r>
            <w:r w:rsidRPr="00FA5DEB">
              <w:rPr>
                <w:rFonts w:ascii="Arial" w:hAnsi="Arial" w:cs="Arial"/>
                <w:sz w:val="20"/>
                <w:szCs w:val="20"/>
                <w:lang w:val="es-CO"/>
              </w:rPr>
              <w:t>o</w:t>
            </w:r>
            <w:r w:rsidRPr="00FA5DEB">
              <w:rPr>
                <w:rFonts w:ascii="Arial" w:hAnsi="Arial" w:cs="Arial"/>
                <w:spacing w:val="2"/>
                <w:sz w:val="20"/>
                <w:szCs w:val="20"/>
                <w:lang w:val="es-CO"/>
              </w:rPr>
              <w:t xml:space="preserve"> </w:t>
            </w:r>
            <w:r w:rsidRPr="00FA5DEB">
              <w:rPr>
                <w:rFonts w:ascii="Arial" w:hAnsi="Arial" w:cs="Arial"/>
                <w:spacing w:val="-1"/>
                <w:sz w:val="20"/>
                <w:szCs w:val="20"/>
                <w:lang w:val="es-CO"/>
              </w:rPr>
              <w:t>jurídica</w:t>
            </w:r>
            <w:r w:rsidRPr="00FA5DEB">
              <w:rPr>
                <w:rFonts w:ascii="Arial" w:hAnsi="Arial" w:cs="Arial"/>
                <w:sz w:val="20"/>
                <w:szCs w:val="20"/>
                <w:lang w:val="es-CO"/>
              </w:rPr>
              <w:t xml:space="preserve"> o</w:t>
            </w:r>
            <w:r w:rsidRPr="00FA5DEB">
              <w:rPr>
                <w:rFonts w:ascii="Arial" w:hAnsi="Arial" w:cs="Arial"/>
                <w:spacing w:val="-3"/>
                <w:sz w:val="20"/>
                <w:szCs w:val="20"/>
                <w:lang w:val="es-CO"/>
              </w:rPr>
              <w:t xml:space="preserve"> </w:t>
            </w:r>
            <w:r w:rsidRPr="00FA5DEB">
              <w:rPr>
                <w:rFonts w:ascii="Arial" w:hAnsi="Arial" w:cs="Arial"/>
                <w:spacing w:val="-1"/>
                <w:sz w:val="20"/>
                <w:szCs w:val="20"/>
                <w:lang w:val="es-CO"/>
              </w:rPr>
              <w:t>el</w:t>
            </w:r>
            <w:r w:rsidRPr="00FA5DEB">
              <w:rPr>
                <w:rFonts w:ascii="Arial" w:hAnsi="Arial" w:cs="Arial"/>
                <w:spacing w:val="3"/>
                <w:sz w:val="20"/>
                <w:szCs w:val="20"/>
                <w:lang w:val="es-CO"/>
              </w:rPr>
              <w:t xml:space="preserve"> </w:t>
            </w:r>
            <w:r w:rsidRPr="00FA5DEB">
              <w:rPr>
                <w:rFonts w:ascii="Arial" w:hAnsi="Arial" w:cs="Arial"/>
                <w:spacing w:val="-1"/>
                <w:sz w:val="20"/>
                <w:szCs w:val="20"/>
                <w:lang w:val="es-CO"/>
              </w:rPr>
              <w:t>grupo</w:t>
            </w:r>
            <w:r w:rsidRPr="00FA5DEB">
              <w:rPr>
                <w:rFonts w:ascii="Arial" w:hAnsi="Arial" w:cs="Arial"/>
                <w:spacing w:val="2"/>
                <w:sz w:val="20"/>
                <w:szCs w:val="20"/>
                <w:lang w:val="es-CO"/>
              </w:rPr>
              <w:t xml:space="preserve"> </w:t>
            </w:r>
            <w:r w:rsidRPr="00FA5DEB">
              <w:rPr>
                <w:rFonts w:ascii="Arial" w:hAnsi="Arial" w:cs="Arial"/>
                <w:spacing w:val="-1"/>
                <w:sz w:val="20"/>
                <w:szCs w:val="20"/>
                <w:lang w:val="es-CO"/>
              </w:rPr>
              <w:t>de</w:t>
            </w:r>
            <w:r w:rsidRPr="00FA5DEB">
              <w:rPr>
                <w:rFonts w:ascii="Arial" w:hAnsi="Arial" w:cs="Arial"/>
                <w:sz w:val="20"/>
                <w:szCs w:val="20"/>
                <w:lang w:val="es-CO"/>
              </w:rPr>
              <w:t xml:space="preserve"> </w:t>
            </w:r>
            <w:r w:rsidRPr="00FA5DEB">
              <w:rPr>
                <w:rFonts w:ascii="Arial" w:hAnsi="Arial" w:cs="Arial"/>
                <w:spacing w:val="-1"/>
                <w:sz w:val="20"/>
                <w:szCs w:val="20"/>
                <w:lang w:val="es-CO"/>
              </w:rPr>
              <w:t>personas</w:t>
            </w:r>
            <w:r w:rsidRPr="00FA5DEB">
              <w:rPr>
                <w:rFonts w:ascii="Arial" w:hAnsi="Arial" w:cs="Arial"/>
                <w:spacing w:val="2"/>
                <w:sz w:val="20"/>
                <w:szCs w:val="20"/>
                <w:lang w:val="es-CO"/>
              </w:rPr>
              <w:t xml:space="preserve"> </w:t>
            </w:r>
            <w:r w:rsidRPr="00FA5DEB">
              <w:rPr>
                <w:rFonts w:ascii="Arial" w:hAnsi="Arial" w:cs="Arial"/>
                <w:spacing w:val="-1"/>
                <w:sz w:val="20"/>
                <w:szCs w:val="20"/>
                <w:lang w:val="es-CO"/>
              </w:rPr>
              <w:t>jurídicas</w:t>
            </w:r>
            <w:r w:rsidRPr="00FA5DEB">
              <w:rPr>
                <w:rFonts w:ascii="Arial" w:hAnsi="Arial" w:cs="Arial"/>
                <w:spacing w:val="2"/>
                <w:sz w:val="20"/>
                <w:szCs w:val="20"/>
                <w:lang w:val="es-CO"/>
              </w:rPr>
              <w:t xml:space="preserve"> </w:t>
            </w:r>
            <w:r w:rsidRPr="00FA5DEB">
              <w:rPr>
                <w:rFonts w:ascii="Arial" w:hAnsi="Arial" w:cs="Arial"/>
                <w:spacing w:val="-1"/>
                <w:sz w:val="20"/>
                <w:szCs w:val="20"/>
                <w:lang w:val="es-CO"/>
              </w:rPr>
              <w:t>y/o</w:t>
            </w:r>
            <w:r w:rsidRPr="00FA5DEB">
              <w:rPr>
                <w:rFonts w:ascii="Arial" w:hAnsi="Arial" w:cs="Arial"/>
                <w:sz w:val="20"/>
                <w:szCs w:val="20"/>
                <w:lang w:val="es-CO"/>
              </w:rPr>
              <w:t xml:space="preserve"> </w:t>
            </w:r>
            <w:r w:rsidRPr="00FA5DEB">
              <w:rPr>
                <w:rFonts w:ascii="Arial" w:hAnsi="Arial" w:cs="Arial"/>
                <w:spacing w:val="-1"/>
                <w:sz w:val="20"/>
                <w:szCs w:val="20"/>
                <w:lang w:val="es-CO"/>
              </w:rPr>
              <w:t>naturales,</w:t>
            </w:r>
            <w:r w:rsidRPr="00FA5DEB">
              <w:rPr>
                <w:rFonts w:ascii="Arial" w:hAnsi="Arial" w:cs="Arial"/>
                <w:spacing w:val="2"/>
                <w:sz w:val="20"/>
                <w:szCs w:val="20"/>
                <w:lang w:val="es-CO"/>
              </w:rPr>
              <w:t xml:space="preserve"> </w:t>
            </w:r>
            <w:r w:rsidRPr="00FA5DEB">
              <w:rPr>
                <w:rFonts w:ascii="Arial" w:hAnsi="Arial" w:cs="Arial"/>
                <w:spacing w:val="-1"/>
                <w:sz w:val="20"/>
                <w:szCs w:val="20"/>
                <w:lang w:val="es-CO"/>
              </w:rPr>
              <w:t xml:space="preserve">nacionales </w:t>
            </w:r>
            <w:r w:rsidRPr="00FA5DEB">
              <w:rPr>
                <w:rFonts w:ascii="Arial" w:hAnsi="Arial" w:cs="Arial"/>
                <w:sz w:val="20"/>
                <w:szCs w:val="20"/>
                <w:lang w:val="es-CO"/>
              </w:rPr>
              <w:t>o</w:t>
            </w:r>
            <w:r w:rsidRPr="00FA5DEB">
              <w:rPr>
                <w:rFonts w:ascii="Arial" w:hAnsi="Arial" w:cs="Arial"/>
                <w:spacing w:val="28"/>
                <w:sz w:val="20"/>
                <w:szCs w:val="20"/>
                <w:lang w:val="es-CO"/>
              </w:rPr>
              <w:t xml:space="preserve"> </w:t>
            </w:r>
            <w:r w:rsidRPr="00FA5DEB">
              <w:rPr>
                <w:rFonts w:ascii="Arial" w:hAnsi="Arial" w:cs="Arial"/>
                <w:spacing w:val="-1"/>
                <w:sz w:val="20"/>
                <w:szCs w:val="20"/>
                <w:lang w:val="es-CO"/>
              </w:rPr>
              <w:t>extranjeras,</w:t>
            </w:r>
            <w:r w:rsidRPr="00FA5DEB">
              <w:rPr>
                <w:rFonts w:ascii="Arial" w:hAnsi="Arial" w:cs="Arial"/>
                <w:spacing w:val="30"/>
                <w:sz w:val="20"/>
                <w:szCs w:val="20"/>
                <w:lang w:val="es-CO"/>
              </w:rPr>
              <w:t xml:space="preserve"> </w:t>
            </w:r>
            <w:r w:rsidRPr="00FA5DEB">
              <w:rPr>
                <w:rFonts w:ascii="Arial" w:hAnsi="Arial" w:cs="Arial"/>
                <w:spacing w:val="-1"/>
                <w:sz w:val="20"/>
                <w:szCs w:val="20"/>
                <w:lang w:val="es-CO"/>
              </w:rPr>
              <w:t>asociadas</w:t>
            </w:r>
            <w:r w:rsidRPr="00FA5DEB">
              <w:rPr>
                <w:rFonts w:ascii="Arial" w:hAnsi="Arial" w:cs="Arial"/>
                <w:spacing w:val="29"/>
                <w:sz w:val="20"/>
                <w:szCs w:val="20"/>
                <w:lang w:val="es-CO"/>
              </w:rPr>
              <w:t xml:space="preserve"> </w:t>
            </w:r>
            <w:r w:rsidRPr="00FA5DEB">
              <w:rPr>
                <w:rFonts w:ascii="Arial" w:hAnsi="Arial" w:cs="Arial"/>
                <w:spacing w:val="-1"/>
                <w:sz w:val="20"/>
                <w:szCs w:val="20"/>
                <w:lang w:val="es-CO"/>
              </w:rPr>
              <w:t>entre</w:t>
            </w:r>
            <w:r w:rsidRPr="00FA5DEB">
              <w:rPr>
                <w:rFonts w:ascii="Arial" w:hAnsi="Arial" w:cs="Arial"/>
                <w:spacing w:val="26"/>
                <w:sz w:val="20"/>
                <w:szCs w:val="20"/>
                <w:lang w:val="es-CO"/>
              </w:rPr>
              <w:t xml:space="preserve"> </w:t>
            </w:r>
            <w:r w:rsidRPr="00FA5DEB">
              <w:rPr>
                <w:rFonts w:ascii="Arial" w:hAnsi="Arial" w:cs="Arial"/>
                <w:sz w:val="20"/>
                <w:szCs w:val="20"/>
                <w:lang w:val="es-CO"/>
              </w:rPr>
              <w:t>sí</w:t>
            </w:r>
            <w:r w:rsidRPr="00FA5DEB">
              <w:rPr>
                <w:rFonts w:ascii="Arial" w:hAnsi="Arial" w:cs="Arial"/>
                <w:spacing w:val="24"/>
                <w:sz w:val="20"/>
                <w:szCs w:val="20"/>
                <w:lang w:val="es-CO"/>
              </w:rPr>
              <w:t xml:space="preserve"> </w:t>
            </w:r>
            <w:r w:rsidRPr="00FA5DEB">
              <w:rPr>
                <w:rFonts w:ascii="Arial" w:hAnsi="Arial" w:cs="Arial"/>
                <w:spacing w:val="-1"/>
                <w:sz w:val="20"/>
                <w:szCs w:val="20"/>
                <w:lang w:val="es-CO"/>
              </w:rPr>
              <w:t>mediante</w:t>
            </w:r>
            <w:r w:rsidRPr="00FA5DEB">
              <w:rPr>
                <w:rFonts w:ascii="Arial" w:hAnsi="Arial" w:cs="Arial"/>
                <w:spacing w:val="26"/>
                <w:sz w:val="20"/>
                <w:szCs w:val="20"/>
                <w:lang w:val="es-CO"/>
              </w:rPr>
              <w:t xml:space="preserve"> </w:t>
            </w:r>
            <w:r w:rsidRPr="00FA5DEB">
              <w:rPr>
                <w:rFonts w:ascii="Arial" w:hAnsi="Arial" w:cs="Arial"/>
                <w:sz w:val="20"/>
                <w:szCs w:val="20"/>
                <w:lang w:val="es-CO"/>
              </w:rPr>
              <w:t>las</w:t>
            </w:r>
            <w:r w:rsidRPr="00FA5DEB">
              <w:rPr>
                <w:rFonts w:ascii="Arial" w:hAnsi="Arial" w:cs="Arial"/>
                <w:spacing w:val="28"/>
                <w:sz w:val="20"/>
                <w:szCs w:val="20"/>
                <w:lang w:val="es-CO"/>
              </w:rPr>
              <w:t xml:space="preserve"> </w:t>
            </w:r>
            <w:r w:rsidRPr="00FA5DEB">
              <w:rPr>
                <w:rFonts w:ascii="Arial" w:hAnsi="Arial" w:cs="Arial"/>
                <w:spacing w:val="-1"/>
                <w:sz w:val="20"/>
                <w:szCs w:val="20"/>
                <w:lang w:val="es-CO"/>
              </w:rPr>
              <w:t>figuras</w:t>
            </w:r>
            <w:r w:rsidRPr="00FA5DEB">
              <w:rPr>
                <w:rFonts w:ascii="Arial" w:hAnsi="Arial" w:cs="Arial"/>
                <w:spacing w:val="30"/>
                <w:sz w:val="20"/>
                <w:szCs w:val="20"/>
                <w:lang w:val="es-CO"/>
              </w:rPr>
              <w:t xml:space="preserve"> </w:t>
            </w:r>
            <w:r w:rsidRPr="00FA5DEB">
              <w:rPr>
                <w:rFonts w:ascii="Arial" w:hAnsi="Arial" w:cs="Arial"/>
                <w:spacing w:val="-1"/>
                <w:sz w:val="20"/>
                <w:szCs w:val="20"/>
                <w:lang w:val="es-CO"/>
              </w:rPr>
              <w:t>de</w:t>
            </w:r>
            <w:r w:rsidRPr="00FA5DEB">
              <w:rPr>
                <w:rFonts w:ascii="Arial" w:hAnsi="Arial" w:cs="Arial"/>
                <w:spacing w:val="27"/>
                <w:sz w:val="20"/>
                <w:szCs w:val="20"/>
                <w:lang w:val="es-CO"/>
              </w:rPr>
              <w:t xml:space="preserve"> </w:t>
            </w:r>
            <w:r w:rsidRPr="00FA5DEB">
              <w:rPr>
                <w:rFonts w:ascii="Arial" w:hAnsi="Arial" w:cs="Arial"/>
                <w:spacing w:val="-1"/>
                <w:sz w:val="20"/>
                <w:szCs w:val="20"/>
                <w:lang w:val="es-CO"/>
              </w:rPr>
              <w:t>consorcio,</w:t>
            </w:r>
            <w:r w:rsidRPr="00FA5DEB">
              <w:rPr>
                <w:rFonts w:ascii="Arial" w:hAnsi="Arial" w:cs="Arial"/>
                <w:spacing w:val="29"/>
                <w:sz w:val="20"/>
                <w:szCs w:val="20"/>
                <w:lang w:val="es-CO"/>
              </w:rPr>
              <w:t xml:space="preserve"> </w:t>
            </w:r>
            <w:r w:rsidRPr="00FA5DEB">
              <w:rPr>
                <w:rFonts w:ascii="Arial" w:hAnsi="Arial" w:cs="Arial"/>
                <w:spacing w:val="-1"/>
                <w:sz w:val="20"/>
                <w:szCs w:val="20"/>
                <w:lang w:val="es-CO"/>
              </w:rPr>
              <w:t>unión</w:t>
            </w:r>
            <w:r w:rsidRPr="00FA5DEB">
              <w:rPr>
                <w:rFonts w:ascii="Arial" w:hAnsi="Arial" w:cs="Arial"/>
                <w:spacing w:val="26"/>
                <w:sz w:val="20"/>
                <w:szCs w:val="20"/>
                <w:lang w:val="es-CO"/>
              </w:rPr>
              <w:t xml:space="preserve"> </w:t>
            </w:r>
            <w:r w:rsidRPr="00FA5DEB">
              <w:rPr>
                <w:rFonts w:ascii="Arial" w:hAnsi="Arial" w:cs="Arial"/>
                <w:spacing w:val="-1"/>
                <w:sz w:val="20"/>
                <w:szCs w:val="20"/>
                <w:lang w:val="es-CO"/>
              </w:rPr>
              <w:t>temporal</w:t>
            </w:r>
            <w:r w:rsidRPr="00FA5DEB">
              <w:rPr>
                <w:rFonts w:ascii="Arial" w:hAnsi="Arial" w:cs="Arial"/>
                <w:spacing w:val="27"/>
                <w:sz w:val="20"/>
                <w:szCs w:val="20"/>
                <w:lang w:val="es-CO"/>
              </w:rPr>
              <w:t xml:space="preserve"> </w:t>
            </w:r>
            <w:r w:rsidRPr="00FA5DEB">
              <w:rPr>
                <w:rFonts w:ascii="Arial" w:hAnsi="Arial" w:cs="Arial"/>
                <w:sz w:val="20"/>
                <w:szCs w:val="20"/>
                <w:lang w:val="es-CO"/>
              </w:rPr>
              <w:t>o</w:t>
            </w:r>
            <w:r w:rsidRPr="00FA5DEB">
              <w:rPr>
                <w:rFonts w:ascii="Arial" w:hAnsi="Arial" w:cs="Arial"/>
                <w:spacing w:val="43"/>
                <w:sz w:val="20"/>
                <w:szCs w:val="20"/>
                <w:lang w:val="es-CO"/>
              </w:rPr>
              <w:t xml:space="preserve"> </w:t>
            </w:r>
            <w:r w:rsidRPr="00FA5DEB">
              <w:rPr>
                <w:rFonts w:ascii="Arial" w:hAnsi="Arial" w:cs="Arial"/>
                <w:spacing w:val="-1"/>
                <w:sz w:val="20"/>
                <w:szCs w:val="20"/>
                <w:lang w:val="es-CO"/>
              </w:rPr>
              <w:t>promesa</w:t>
            </w:r>
            <w:r w:rsidRPr="00FA5DEB">
              <w:rPr>
                <w:rFonts w:ascii="Arial" w:hAnsi="Arial" w:cs="Arial"/>
                <w:spacing w:val="21"/>
                <w:sz w:val="20"/>
                <w:szCs w:val="20"/>
                <w:lang w:val="es-CO"/>
              </w:rPr>
              <w:t xml:space="preserve"> </w:t>
            </w:r>
            <w:r w:rsidRPr="00FA5DEB">
              <w:rPr>
                <w:rFonts w:ascii="Arial" w:hAnsi="Arial" w:cs="Arial"/>
                <w:spacing w:val="-1"/>
                <w:sz w:val="20"/>
                <w:szCs w:val="20"/>
                <w:lang w:val="es-CO"/>
              </w:rPr>
              <w:t>de</w:t>
            </w:r>
            <w:r w:rsidRPr="00FA5DEB">
              <w:rPr>
                <w:rFonts w:ascii="Arial" w:hAnsi="Arial" w:cs="Arial"/>
                <w:spacing w:val="21"/>
                <w:sz w:val="20"/>
                <w:szCs w:val="20"/>
                <w:lang w:val="es-CO"/>
              </w:rPr>
              <w:t xml:space="preserve"> </w:t>
            </w:r>
            <w:r w:rsidRPr="00FA5DEB">
              <w:rPr>
                <w:rFonts w:ascii="Arial" w:hAnsi="Arial" w:cs="Arial"/>
                <w:spacing w:val="-1"/>
                <w:sz w:val="20"/>
                <w:szCs w:val="20"/>
                <w:lang w:val="es-CO"/>
              </w:rPr>
              <w:t>sociedad</w:t>
            </w:r>
            <w:r w:rsidRPr="00FA5DEB">
              <w:rPr>
                <w:rFonts w:ascii="Arial" w:hAnsi="Arial" w:cs="Arial"/>
                <w:spacing w:val="21"/>
                <w:sz w:val="20"/>
                <w:szCs w:val="20"/>
                <w:lang w:val="es-CO"/>
              </w:rPr>
              <w:t xml:space="preserve"> </w:t>
            </w:r>
            <w:r w:rsidRPr="00FA5DEB">
              <w:rPr>
                <w:rFonts w:ascii="Arial" w:hAnsi="Arial" w:cs="Arial"/>
                <w:spacing w:val="-1"/>
                <w:sz w:val="20"/>
                <w:szCs w:val="20"/>
                <w:lang w:val="es-CO"/>
              </w:rPr>
              <w:t>futura</w:t>
            </w:r>
            <w:r w:rsidRPr="00FA5DEB">
              <w:rPr>
                <w:rFonts w:ascii="Arial" w:hAnsi="Arial" w:cs="Arial"/>
                <w:spacing w:val="23"/>
                <w:sz w:val="20"/>
                <w:szCs w:val="20"/>
                <w:lang w:val="es-CO"/>
              </w:rPr>
              <w:t xml:space="preserve"> </w:t>
            </w:r>
            <w:r w:rsidRPr="00FA5DEB">
              <w:rPr>
                <w:rFonts w:ascii="Arial" w:hAnsi="Arial" w:cs="Arial"/>
                <w:spacing w:val="-1"/>
                <w:sz w:val="20"/>
                <w:szCs w:val="20"/>
                <w:lang w:val="es-CO"/>
              </w:rPr>
              <w:t>que</w:t>
            </w:r>
            <w:r w:rsidRPr="00FA5DEB">
              <w:rPr>
                <w:rFonts w:ascii="Arial" w:hAnsi="Arial" w:cs="Arial"/>
                <w:spacing w:val="19"/>
                <w:sz w:val="20"/>
                <w:szCs w:val="20"/>
                <w:lang w:val="es-CO"/>
              </w:rPr>
              <w:t xml:space="preserve"> </w:t>
            </w:r>
            <w:r w:rsidRPr="00FA5DEB">
              <w:rPr>
                <w:rFonts w:ascii="Arial" w:hAnsi="Arial" w:cs="Arial"/>
                <w:spacing w:val="-1"/>
                <w:sz w:val="20"/>
                <w:szCs w:val="20"/>
                <w:lang w:val="es-CO"/>
              </w:rPr>
              <w:t>presenta</w:t>
            </w:r>
            <w:r w:rsidRPr="00FA5DEB">
              <w:rPr>
                <w:rFonts w:ascii="Arial" w:hAnsi="Arial" w:cs="Arial"/>
                <w:spacing w:val="21"/>
                <w:sz w:val="20"/>
                <w:szCs w:val="20"/>
                <w:lang w:val="es-CO"/>
              </w:rPr>
              <w:t xml:space="preserve"> </w:t>
            </w:r>
            <w:r w:rsidRPr="00FA5DEB">
              <w:rPr>
                <w:rFonts w:ascii="Arial" w:hAnsi="Arial" w:cs="Arial"/>
                <w:spacing w:val="-1"/>
                <w:sz w:val="20"/>
                <w:szCs w:val="20"/>
                <w:lang w:val="es-CO"/>
              </w:rPr>
              <w:t>una</w:t>
            </w:r>
            <w:r w:rsidRPr="00FA5DEB">
              <w:rPr>
                <w:rFonts w:ascii="Arial" w:hAnsi="Arial" w:cs="Arial"/>
                <w:spacing w:val="21"/>
                <w:sz w:val="20"/>
                <w:szCs w:val="20"/>
                <w:lang w:val="es-CO"/>
              </w:rPr>
              <w:t xml:space="preserve"> </w:t>
            </w:r>
            <w:r w:rsidRPr="00FA5DEB">
              <w:rPr>
                <w:rFonts w:ascii="Arial" w:hAnsi="Arial" w:cs="Arial"/>
                <w:spacing w:val="-1"/>
                <w:sz w:val="20"/>
                <w:szCs w:val="20"/>
                <w:lang w:val="es-CO"/>
              </w:rPr>
              <w:t>Oferta</w:t>
            </w:r>
            <w:r w:rsidRPr="00FA5DEB">
              <w:rPr>
                <w:rFonts w:ascii="Arial" w:hAnsi="Arial" w:cs="Arial"/>
                <w:spacing w:val="21"/>
                <w:sz w:val="20"/>
                <w:szCs w:val="20"/>
                <w:lang w:val="es-CO"/>
              </w:rPr>
              <w:t xml:space="preserve"> </w:t>
            </w:r>
            <w:r w:rsidRPr="00FA5DEB">
              <w:rPr>
                <w:rFonts w:ascii="Arial" w:hAnsi="Arial" w:cs="Arial"/>
                <w:spacing w:val="-1"/>
                <w:sz w:val="20"/>
                <w:szCs w:val="20"/>
                <w:lang w:val="es-CO"/>
              </w:rPr>
              <w:t>para</w:t>
            </w:r>
            <w:r w:rsidRPr="00FA5DEB">
              <w:rPr>
                <w:rFonts w:ascii="Arial" w:hAnsi="Arial" w:cs="Arial"/>
                <w:spacing w:val="21"/>
                <w:sz w:val="20"/>
                <w:szCs w:val="20"/>
                <w:lang w:val="es-CO"/>
              </w:rPr>
              <w:t xml:space="preserve"> </w:t>
            </w:r>
            <w:r w:rsidRPr="00FA5DEB">
              <w:rPr>
                <w:rFonts w:ascii="Arial" w:hAnsi="Arial" w:cs="Arial"/>
                <w:spacing w:val="-1"/>
                <w:sz w:val="20"/>
                <w:szCs w:val="20"/>
                <w:lang w:val="es-CO"/>
              </w:rPr>
              <w:t>participar</w:t>
            </w:r>
            <w:r w:rsidRPr="00FA5DEB">
              <w:rPr>
                <w:rFonts w:ascii="Arial" w:hAnsi="Arial" w:cs="Arial"/>
                <w:spacing w:val="21"/>
                <w:sz w:val="20"/>
                <w:szCs w:val="20"/>
                <w:lang w:val="es-CO"/>
              </w:rPr>
              <w:t xml:space="preserve"> </w:t>
            </w:r>
            <w:r w:rsidRPr="00FA5DEB">
              <w:rPr>
                <w:rFonts w:ascii="Arial" w:hAnsi="Arial" w:cs="Arial"/>
                <w:spacing w:val="-1"/>
                <w:sz w:val="20"/>
                <w:szCs w:val="20"/>
                <w:lang w:val="es-CO"/>
              </w:rPr>
              <w:t>en</w:t>
            </w:r>
            <w:r w:rsidRPr="00FA5DEB">
              <w:rPr>
                <w:rFonts w:ascii="Arial" w:hAnsi="Arial" w:cs="Arial"/>
                <w:spacing w:val="21"/>
                <w:sz w:val="20"/>
                <w:szCs w:val="20"/>
                <w:lang w:val="es-CO"/>
              </w:rPr>
              <w:t xml:space="preserve"> </w:t>
            </w:r>
            <w:r w:rsidRPr="00FA5DEB">
              <w:rPr>
                <w:rFonts w:ascii="Arial" w:hAnsi="Arial" w:cs="Arial"/>
                <w:spacing w:val="-1"/>
                <w:sz w:val="20"/>
                <w:szCs w:val="20"/>
                <w:lang w:val="es-CO"/>
              </w:rPr>
              <w:t>el</w:t>
            </w:r>
            <w:r w:rsidRPr="00FA5DEB">
              <w:rPr>
                <w:rFonts w:ascii="Arial" w:hAnsi="Arial" w:cs="Arial"/>
                <w:spacing w:val="22"/>
                <w:sz w:val="20"/>
                <w:szCs w:val="20"/>
                <w:lang w:val="es-CO"/>
              </w:rPr>
              <w:t xml:space="preserve"> </w:t>
            </w:r>
            <w:r w:rsidRPr="00FA5DEB">
              <w:rPr>
                <w:rFonts w:ascii="Arial" w:hAnsi="Arial" w:cs="Arial"/>
                <w:spacing w:val="-1"/>
                <w:sz w:val="20"/>
                <w:szCs w:val="20"/>
                <w:lang w:val="es-CO"/>
              </w:rPr>
              <w:t>Proceso</w:t>
            </w:r>
            <w:r w:rsidRPr="00FA5DEB">
              <w:rPr>
                <w:rFonts w:ascii="Arial" w:hAnsi="Arial" w:cs="Arial"/>
                <w:spacing w:val="21"/>
                <w:sz w:val="20"/>
                <w:szCs w:val="20"/>
                <w:lang w:val="es-CO"/>
              </w:rPr>
              <w:t xml:space="preserve"> </w:t>
            </w:r>
            <w:r w:rsidRPr="00FA5DEB">
              <w:rPr>
                <w:rFonts w:ascii="Arial" w:hAnsi="Arial" w:cs="Arial"/>
                <w:spacing w:val="-1"/>
                <w:sz w:val="20"/>
                <w:szCs w:val="20"/>
                <w:lang w:val="es-CO"/>
              </w:rPr>
              <w:t>de</w:t>
            </w:r>
            <w:r w:rsidRPr="00FA5DEB">
              <w:rPr>
                <w:rFonts w:ascii="Arial" w:hAnsi="Arial" w:cs="Arial"/>
                <w:spacing w:val="39"/>
                <w:sz w:val="20"/>
                <w:szCs w:val="20"/>
                <w:lang w:val="es-CO"/>
              </w:rPr>
              <w:t xml:space="preserve"> </w:t>
            </w:r>
            <w:r w:rsidRPr="00FA5DEB">
              <w:rPr>
                <w:rFonts w:ascii="Arial" w:hAnsi="Arial" w:cs="Arial"/>
                <w:spacing w:val="-1"/>
                <w:sz w:val="20"/>
                <w:szCs w:val="20"/>
                <w:lang w:val="es-CO"/>
              </w:rPr>
              <w:t>Contratación.</w:t>
            </w:r>
          </w:p>
        </w:tc>
      </w:tr>
      <w:tr w:rsidR="00FA5DEB" w:rsidRPr="002A5DB3" w14:paraId="3AA544DA" w14:textId="77777777" w:rsidTr="0071038C">
        <w:tc>
          <w:tcPr>
            <w:tcW w:w="2518" w:type="dxa"/>
            <w:vAlign w:val="center"/>
          </w:tcPr>
          <w:p w14:paraId="16AEE511" w14:textId="77777777" w:rsidR="00E13610" w:rsidRPr="00FA5DEB" w:rsidRDefault="00E13610" w:rsidP="00455329">
            <w:pPr>
              <w:pStyle w:val="TableParagraph"/>
              <w:jc w:val="both"/>
              <w:rPr>
                <w:rFonts w:ascii="Arial" w:hAnsi="Arial" w:cs="Arial"/>
                <w:spacing w:val="-1"/>
                <w:sz w:val="20"/>
                <w:szCs w:val="20"/>
                <w:lang w:val="es-CO"/>
              </w:rPr>
            </w:pPr>
            <w:r w:rsidRPr="00FA5DEB">
              <w:rPr>
                <w:rFonts w:ascii="Arial" w:hAnsi="Arial" w:cs="Arial"/>
                <w:spacing w:val="-1"/>
                <w:sz w:val="20"/>
                <w:szCs w:val="20"/>
                <w:lang w:val="es-CO"/>
              </w:rPr>
              <w:t xml:space="preserve">Cronograma </w:t>
            </w:r>
          </w:p>
        </w:tc>
        <w:tc>
          <w:tcPr>
            <w:tcW w:w="6838" w:type="dxa"/>
            <w:vAlign w:val="center"/>
          </w:tcPr>
          <w:p w14:paraId="1A9EA7AC" w14:textId="77777777" w:rsidR="00E13610" w:rsidRPr="00FA5DEB" w:rsidRDefault="00E13610" w:rsidP="00455329">
            <w:pPr>
              <w:pStyle w:val="TableParagraph"/>
              <w:jc w:val="both"/>
              <w:rPr>
                <w:rFonts w:ascii="Arial" w:hAnsi="Arial" w:cs="Arial"/>
                <w:spacing w:val="-1"/>
                <w:sz w:val="20"/>
                <w:szCs w:val="20"/>
                <w:lang w:val="es-CO"/>
              </w:rPr>
            </w:pPr>
            <w:r w:rsidRPr="00FA5DEB">
              <w:rPr>
                <w:rFonts w:ascii="Arial" w:hAnsi="Arial" w:cs="Arial"/>
                <w:spacing w:val="-1"/>
                <w:sz w:val="20"/>
                <w:szCs w:val="20"/>
                <w:lang w:val="es-CO"/>
              </w:rPr>
              <w:t xml:space="preserve">Es el Cronograma presentado por el Contratista para ejecutar el presente Contrato previa aprobación del Supervisor del contrato. </w:t>
            </w:r>
          </w:p>
        </w:tc>
      </w:tr>
    </w:tbl>
    <w:p w14:paraId="5043CB0F" w14:textId="0D26748E" w:rsidR="00E13610" w:rsidRPr="00FA5DEB" w:rsidRDefault="00E13610" w:rsidP="00455329">
      <w:pPr>
        <w:pStyle w:val="Textoindependiente"/>
        <w:ind w:left="0"/>
        <w:jc w:val="both"/>
        <w:rPr>
          <w:rFonts w:cs="Arial"/>
          <w:spacing w:val="-1"/>
          <w:lang w:val="es-CO"/>
        </w:rPr>
      </w:pPr>
    </w:p>
    <w:p w14:paraId="46C0407D" w14:textId="77777777" w:rsidR="006A5F55" w:rsidRPr="00FA5DEB" w:rsidRDefault="006A5F55" w:rsidP="004624AE">
      <w:pPr>
        <w:pStyle w:val="Textoindependiente"/>
        <w:numPr>
          <w:ilvl w:val="0"/>
          <w:numId w:val="8"/>
        </w:numPr>
        <w:ind w:left="426" w:hanging="426"/>
        <w:rPr>
          <w:rFonts w:eastAsia="Calibri" w:cs="Arial"/>
          <w:b/>
          <w:lang w:val="es-CO"/>
        </w:rPr>
      </w:pPr>
      <w:bookmarkStart w:id="3" w:name="_Toc476208115"/>
      <w:bookmarkStart w:id="4" w:name="_Toc474491188"/>
      <w:r w:rsidRPr="00FA5DEB">
        <w:rPr>
          <w:rFonts w:eastAsia="Calibri" w:cs="Arial"/>
          <w:b/>
          <w:lang w:val="es-CO"/>
        </w:rPr>
        <w:t>Plazo de Ejecución del Contrato</w:t>
      </w:r>
      <w:bookmarkEnd w:id="3"/>
      <w:bookmarkEnd w:id="4"/>
    </w:p>
    <w:p w14:paraId="5876E475" w14:textId="77777777" w:rsidR="006A5F55" w:rsidRPr="00FA5DEB" w:rsidRDefault="006A5F55" w:rsidP="00455329">
      <w:pPr>
        <w:jc w:val="both"/>
        <w:rPr>
          <w:rFonts w:ascii="Arial" w:hAnsi="Arial" w:cs="Arial"/>
          <w:spacing w:val="-1"/>
          <w:sz w:val="20"/>
          <w:szCs w:val="20"/>
          <w:lang w:val="es-CO"/>
        </w:rPr>
      </w:pPr>
      <w:bookmarkStart w:id="5" w:name="_Toc476208116"/>
    </w:p>
    <w:p w14:paraId="71F066F6" w14:textId="4D6169C5" w:rsidR="667CF280" w:rsidRPr="00FA5DEB" w:rsidRDefault="667CF280" w:rsidP="631A1142">
      <w:pPr>
        <w:jc w:val="both"/>
        <w:rPr>
          <w:lang w:val="es-CO"/>
        </w:rPr>
      </w:pPr>
      <w:r w:rsidRPr="00FA5DEB">
        <w:rPr>
          <w:rFonts w:ascii="Arial" w:eastAsia="Arial" w:hAnsi="Arial" w:cs="Arial"/>
          <w:sz w:val="20"/>
          <w:szCs w:val="20"/>
          <w:lang w:val="es-ES"/>
        </w:rPr>
        <w:t xml:space="preserve">El plazo del Contrato será desde la </w:t>
      </w:r>
      <w:proofErr w:type="spellStart"/>
      <w:r w:rsidRPr="00FA5DEB">
        <w:rPr>
          <w:rFonts w:ascii="Arial" w:eastAsia="Arial" w:hAnsi="Arial" w:cs="Arial"/>
          <w:sz w:val="20"/>
          <w:szCs w:val="20"/>
          <w:lang w:val="es-ES"/>
        </w:rPr>
        <w:t>suscripcion</w:t>
      </w:r>
      <w:proofErr w:type="spellEnd"/>
      <w:r w:rsidRPr="00FA5DEB">
        <w:rPr>
          <w:rFonts w:ascii="Arial" w:eastAsia="Arial" w:hAnsi="Arial" w:cs="Arial"/>
          <w:sz w:val="20"/>
          <w:szCs w:val="20"/>
          <w:lang w:val="es-ES"/>
        </w:rPr>
        <w:t xml:space="preserve"> del acta de inicio hasta el</w:t>
      </w:r>
      <w:r w:rsidRPr="00FA5DEB">
        <w:rPr>
          <w:rFonts w:ascii="Arial" w:eastAsia="Arial" w:hAnsi="Arial" w:cs="Arial"/>
          <w:sz w:val="20"/>
          <w:szCs w:val="20"/>
          <w:u w:val="single"/>
          <w:lang w:val="es-ES"/>
        </w:rPr>
        <w:t xml:space="preserve"> </w:t>
      </w:r>
      <w:r w:rsidR="00AD4330" w:rsidRPr="00AD4330">
        <w:rPr>
          <w:rFonts w:ascii="Arial" w:eastAsia="Arial" w:hAnsi="Arial" w:cs="Arial"/>
          <w:b/>
          <w:bCs/>
          <w:sz w:val="20"/>
          <w:szCs w:val="20"/>
          <w:u w:val="single"/>
          <w:lang w:val="es"/>
        </w:rPr>
        <w:t>31 de octubre del 2024</w:t>
      </w:r>
      <w:r w:rsidRPr="00FA5DEB">
        <w:rPr>
          <w:rFonts w:ascii="Arial" w:eastAsia="Arial" w:hAnsi="Arial" w:cs="Arial"/>
          <w:b/>
          <w:bCs/>
          <w:sz w:val="20"/>
          <w:szCs w:val="20"/>
          <w:u w:val="single"/>
          <w:lang w:val="es"/>
        </w:rPr>
        <w:t>.</w:t>
      </w:r>
      <w:r w:rsidRPr="00FA5DEB">
        <w:rPr>
          <w:rFonts w:ascii="Arial" w:eastAsia="Arial" w:hAnsi="Arial" w:cs="Arial"/>
          <w:sz w:val="20"/>
          <w:szCs w:val="20"/>
          <w:lang w:val="es"/>
        </w:rPr>
        <w:t xml:space="preserve"> </w:t>
      </w:r>
    </w:p>
    <w:p w14:paraId="556D72C3" w14:textId="32F2AFB8" w:rsidR="667CF280" w:rsidRPr="00FA5DEB" w:rsidRDefault="667CF280" w:rsidP="631A1142">
      <w:pPr>
        <w:tabs>
          <w:tab w:val="left" w:pos="567"/>
        </w:tabs>
        <w:jc w:val="both"/>
        <w:rPr>
          <w:lang w:val="es-CO"/>
        </w:rPr>
      </w:pPr>
      <w:r w:rsidRPr="00FA5DEB">
        <w:rPr>
          <w:rFonts w:ascii="Arial" w:eastAsia="Arial" w:hAnsi="Arial" w:cs="Arial"/>
          <w:sz w:val="20"/>
          <w:szCs w:val="20"/>
          <w:lang w:val="es-ES"/>
        </w:rPr>
        <w:t xml:space="preserve"> </w:t>
      </w:r>
    </w:p>
    <w:p w14:paraId="1B95E4CC" w14:textId="77777777" w:rsidR="00297B9B" w:rsidRPr="00FA5DEB" w:rsidRDefault="00297B9B" w:rsidP="00455329">
      <w:pPr>
        <w:jc w:val="both"/>
        <w:rPr>
          <w:rFonts w:ascii="Arial" w:hAnsi="Arial" w:cs="Arial"/>
          <w:b/>
          <w:bCs/>
          <w:sz w:val="20"/>
          <w:szCs w:val="20"/>
          <w:lang w:val="es-ES"/>
        </w:rPr>
      </w:pPr>
    </w:p>
    <w:bookmarkEnd w:id="5"/>
    <w:p w14:paraId="485CFF03" w14:textId="77777777" w:rsidR="006A5F55" w:rsidRPr="00FA5DEB" w:rsidRDefault="006A5F55" w:rsidP="004624AE">
      <w:pPr>
        <w:pStyle w:val="Textoindependiente"/>
        <w:numPr>
          <w:ilvl w:val="0"/>
          <w:numId w:val="8"/>
        </w:numPr>
        <w:ind w:left="426" w:hanging="426"/>
        <w:rPr>
          <w:rFonts w:eastAsia="Calibri" w:cs="Arial"/>
          <w:b/>
          <w:lang w:val="es-CO"/>
        </w:rPr>
      </w:pPr>
      <w:r w:rsidRPr="00FA5DEB">
        <w:rPr>
          <w:rFonts w:eastAsia="Calibri" w:cs="Arial"/>
          <w:b/>
          <w:lang w:val="es-CO"/>
        </w:rPr>
        <w:t>Lugar de ejecución.</w:t>
      </w:r>
    </w:p>
    <w:p w14:paraId="32AFEFDB" w14:textId="77777777" w:rsidR="006A5F55" w:rsidRPr="00FA5DEB" w:rsidRDefault="006A5F55" w:rsidP="00455329">
      <w:pPr>
        <w:pStyle w:val="Textoindependiente"/>
        <w:ind w:left="0"/>
        <w:jc w:val="both"/>
        <w:rPr>
          <w:rFonts w:cs="Arial"/>
          <w:lang w:val="es-CO"/>
        </w:rPr>
      </w:pPr>
    </w:p>
    <w:p w14:paraId="01A07434" w14:textId="475446FE" w:rsidR="00FA5DEB" w:rsidRPr="00FA5DEB" w:rsidRDefault="00E92B47" w:rsidP="00FA5DEB">
      <w:pPr>
        <w:widowControl/>
        <w:autoSpaceDE w:val="0"/>
        <w:autoSpaceDN w:val="0"/>
        <w:adjustRightInd w:val="0"/>
        <w:jc w:val="both"/>
        <w:rPr>
          <w:rFonts w:ascii="Arial" w:hAnsi="Arial" w:cs="Arial"/>
          <w:sz w:val="20"/>
          <w:szCs w:val="20"/>
          <w:lang w:val="es-CO" w:eastAsia="es-ES"/>
        </w:rPr>
      </w:pPr>
      <w:r w:rsidRPr="00E92B47">
        <w:rPr>
          <w:rFonts w:ascii="Arial" w:hAnsi="Arial" w:cs="Arial"/>
          <w:sz w:val="20"/>
          <w:szCs w:val="20"/>
          <w:lang w:val="es-CO" w:eastAsia="es-ES"/>
        </w:rPr>
        <w:t>Instalaciones del Comando Aéreo de Mantenimiento Carrera 5 No. 2- 91 sur Barrio la Virgen. (Madrid-Cundinamarca)</w:t>
      </w:r>
      <w:r>
        <w:rPr>
          <w:rFonts w:ascii="Arial" w:hAnsi="Arial" w:cs="Arial"/>
          <w:sz w:val="20"/>
          <w:szCs w:val="20"/>
          <w:lang w:val="es-CO" w:eastAsia="es-ES"/>
        </w:rPr>
        <w:t>.</w:t>
      </w:r>
      <w:r w:rsidR="00FA5DEB" w:rsidRPr="00FA5DEB">
        <w:rPr>
          <w:rFonts w:ascii="Arial" w:hAnsi="Arial" w:cs="Arial"/>
          <w:sz w:val="20"/>
          <w:szCs w:val="20"/>
          <w:lang w:val="es-CO" w:eastAsia="es-ES"/>
        </w:rPr>
        <w:t xml:space="preserve"> </w:t>
      </w:r>
    </w:p>
    <w:p w14:paraId="29F9CBE7" w14:textId="691EE9CD" w:rsidR="0018343F" w:rsidRPr="00D978D7" w:rsidRDefault="00FC72BB" w:rsidP="00FC72BB">
      <w:pPr>
        <w:pStyle w:val="Sinespaciado"/>
        <w:jc w:val="both"/>
        <w:rPr>
          <w:rFonts w:ascii="Arial" w:eastAsia="Kalinga" w:hAnsi="Arial" w:cs="Arial"/>
          <w:color w:val="7030A0"/>
          <w:sz w:val="20"/>
          <w:szCs w:val="20"/>
          <w:highlight w:val="yellow"/>
          <w:lang w:val="es-ES"/>
        </w:rPr>
      </w:pPr>
      <w:r w:rsidRPr="00D978D7">
        <w:rPr>
          <w:rFonts w:ascii="Arial" w:eastAsia="Arial" w:hAnsi="Arial" w:cs="Arial"/>
          <w:color w:val="7030A0"/>
          <w:sz w:val="20"/>
          <w:szCs w:val="20"/>
          <w:lang w:val="es-ES"/>
        </w:rPr>
        <w:t>.</w:t>
      </w:r>
    </w:p>
    <w:p w14:paraId="2C07E113" w14:textId="77777777" w:rsidR="00276DEC" w:rsidRPr="008B3643" w:rsidRDefault="00276DEC" w:rsidP="00455329">
      <w:pPr>
        <w:pStyle w:val="Textoindependiente"/>
        <w:ind w:left="0"/>
        <w:jc w:val="both"/>
        <w:rPr>
          <w:rFonts w:cs="Arial"/>
          <w:spacing w:val="-1"/>
          <w:lang w:val="es-CO"/>
        </w:rPr>
      </w:pPr>
    </w:p>
    <w:p w14:paraId="38490FF1" w14:textId="77777777" w:rsidR="007918A9" w:rsidRPr="008B3643" w:rsidRDefault="007918A9" w:rsidP="004624AE">
      <w:pPr>
        <w:pStyle w:val="Textoindependiente"/>
        <w:numPr>
          <w:ilvl w:val="0"/>
          <w:numId w:val="8"/>
        </w:numPr>
        <w:ind w:left="426" w:hanging="426"/>
        <w:rPr>
          <w:rFonts w:eastAsia="Calibri" w:cs="Arial"/>
          <w:b/>
          <w:lang w:val="es-CO"/>
        </w:rPr>
      </w:pPr>
      <w:r w:rsidRPr="008B3643">
        <w:rPr>
          <w:rFonts w:eastAsia="Calibri" w:cs="Arial"/>
          <w:b/>
          <w:lang w:val="es-CO"/>
        </w:rPr>
        <w:t>Forma de Pago</w:t>
      </w:r>
      <w:r w:rsidR="009B51EE" w:rsidRPr="008B3643">
        <w:rPr>
          <w:rFonts w:eastAsia="Calibri" w:cs="Arial"/>
          <w:b/>
          <w:lang w:val="es-CO"/>
        </w:rPr>
        <w:t>.</w:t>
      </w:r>
    </w:p>
    <w:p w14:paraId="07459315" w14:textId="77777777" w:rsidR="00D158BC" w:rsidRPr="008B3643" w:rsidRDefault="00D158BC" w:rsidP="00455329">
      <w:pPr>
        <w:pStyle w:val="Textoindependiente"/>
        <w:ind w:left="0"/>
        <w:jc w:val="both"/>
        <w:rPr>
          <w:rFonts w:cs="Arial"/>
          <w:lang w:val="es-CO"/>
        </w:rPr>
      </w:pPr>
    </w:p>
    <w:p w14:paraId="513AB90E" w14:textId="77777777" w:rsidR="0018343F" w:rsidRPr="008B3643" w:rsidRDefault="0018343F" w:rsidP="00455329">
      <w:pPr>
        <w:pStyle w:val="Textoindependiente"/>
        <w:jc w:val="both"/>
        <w:rPr>
          <w:rFonts w:cs="Arial"/>
          <w:lang w:val="es-CO"/>
        </w:rPr>
      </w:pPr>
      <w:r w:rsidRPr="008B3643">
        <w:rPr>
          <w:rFonts w:cs="Arial"/>
          <w:lang w:val="es-CO"/>
        </w:rPr>
        <w:t>La Entidad Estatal Contratante pagará al Contratista el valor del contrato así:</w:t>
      </w:r>
    </w:p>
    <w:p w14:paraId="54DA40BA" w14:textId="77777777" w:rsidR="0018343F" w:rsidRPr="008B3643" w:rsidRDefault="0018343F" w:rsidP="00455329">
      <w:pPr>
        <w:pStyle w:val="Textoindependiente"/>
        <w:jc w:val="both"/>
        <w:rPr>
          <w:rFonts w:cs="Arial"/>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077"/>
      </w:tblGrid>
      <w:tr w:rsidR="00314283" w:rsidRPr="000D3E8D" w14:paraId="07BB7C1F" w14:textId="77777777" w:rsidTr="004B1671">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73A8FB" w14:textId="77777777" w:rsidR="00314283" w:rsidRPr="000D3E8D" w:rsidRDefault="00314283" w:rsidP="004B1671">
            <w:pPr>
              <w:ind w:left="709" w:hanging="709"/>
              <w:jc w:val="both"/>
              <w:rPr>
                <w:rFonts w:ascii="Arial" w:hAnsi="Arial" w:cs="Arial"/>
                <w:b/>
                <w:lang w:val="es-ES_tradnl"/>
              </w:rPr>
            </w:pPr>
            <w:r w:rsidRPr="000D3E8D">
              <w:rPr>
                <w:rFonts w:ascii="Arial" w:hAnsi="Arial" w:cs="Arial"/>
                <w:b/>
                <w:lang w:val="es-ES_tradnl"/>
              </w:rPr>
              <w:t>Forma de pago</w:t>
            </w:r>
          </w:p>
        </w:tc>
        <w:tc>
          <w:tcPr>
            <w:tcW w:w="3766" w:type="pct"/>
            <w:tcBorders>
              <w:top w:val="single" w:sz="4" w:space="0" w:color="auto"/>
              <w:left w:val="single" w:sz="4" w:space="0" w:color="auto"/>
              <w:bottom w:val="single" w:sz="4" w:space="0" w:color="auto"/>
              <w:right w:val="single" w:sz="4" w:space="0" w:color="auto"/>
            </w:tcBorders>
            <w:vAlign w:val="center"/>
            <w:hideMark/>
          </w:tcPr>
          <w:p w14:paraId="5A269799" w14:textId="77777777" w:rsidR="00314283" w:rsidRPr="000D3E8D" w:rsidRDefault="00314283" w:rsidP="004B1671">
            <w:pPr>
              <w:jc w:val="both"/>
              <w:rPr>
                <w:rFonts w:ascii="Arial" w:hAnsi="Arial" w:cs="Arial"/>
                <w:bCs/>
                <w:lang w:val="es-ES_tradnl"/>
              </w:rPr>
            </w:pPr>
            <w:r w:rsidRPr="000D3E8D">
              <w:rPr>
                <w:rFonts w:ascii="Arial" w:hAnsi="Arial" w:cs="Arial"/>
                <w:bCs/>
                <w:lang w:val="es-ES_tradnl"/>
              </w:rPr>
              <w:t xml:space="preserve">El pago del contrato se realizará mediante cortes parciales de la siguiente manera: </w:t>
            </w:r>
          </w:p>
          <w:p w14:paraId="1592B083" w14:textId="77777777" w:rsidR="00314283" w:rsidRPr="000D3E8D" w:rsidRDefault="00314283" w:rsidP="004B1671">
            <w:pPr>
              <w:autoSpaceDE w:val="0"/>
              <w:autoSpaceDN w:val="0"/>
              <w:jc w:val="both"/>
              <w:rPr>
                <w:rFonts w:ascii="Arial" w:hAnsi="Arial" w:cs="Arial"/>
                <w:b/>
                <w:bCs/>
                <w:u w:val="single"/>
                <w:lang w:val="es-ES_tradnl"/>
              </w:rPr>
            </w:pPr>
            <w:r w:rsidRPr="000D3E8D">
              <w:rPr>
                <w:rFonts w:ascii="Arial" w:hAnsi="Arial" w:cs="Arial"/>
                <w:lang w:val="es-ES_tradnl"/>
              </w:rPr>
              <w:t xml:space="preserve">Los pagos deben corresponder a hitos constructivos, quiere decir edificaciones o frentes que estén terminados o sean funcionales para su uso. El corte para cada uno de los pagos se realizará y se deberán entregar cinco </w:t>
            </w:r>
            <w:r w:rsidRPr="000D3E8D">
              <w:rPr>
                <w:rFonts w:ascii="Arial" w:hAnsi="Arial" w:cs="Arial"/>
                <w:lang w:val="es-ES_tradnl" w:eastAsia="es-ES"/>
              </w:rPr>
              <w:t>(05) días antes del mes de la solicitud del PAC programado.</w:t>
            </w:r>
          </w:p>
          <w:p w14:paraId="378A4298" w14:textId="77777777" w:rsidR="00314283" w:rsidRPr="000D3E8D" w:rsidRDefault="00314283" w:rsidP="004624AE">
            <w:pPr>
              <w:pStyle w:val="Prrafodelista"/>
              <w:widowControl/>
              <w:numPr>
                <w:ilvl w:val="0"/>
                <w:numId w:val="24"/>
              </w:numPr>
              <w:jc w:val="both"/>
              <w:rPr>
                <w:rFonts w:ascii="Arial" w:hAnsi="Arial" w:cs="Arial"/>
                <w:b/>
                <w:bCs/>
                <w:u w:val="single"/>
                <w:lang w:val="es-ES_tradnl"/>
              </w:rPr>
            </w:pPr>
            <w:r w:rsidRPr="000D3E8D">
              <w:rPr>
                <w:rFonts w:ascii="Arial" w:hAnsi="Arial" w:cs="Arial"/>
                <w:b/>
                <w:bCs/>
                <w:u w:val="single"/>
                <w:lang w:val="es-ES_tradnl"/>
              </w:rPr>
              <w:t>CORTE PARCIAL DE OBRA 1:</w:t>
            </w:r>
            <w:r w:rsidRPr="000D3E8D">
              <w:rPr>
                <w:rFonts w:ascii="Arial" w:hAnsi="Arial" w:cs="Arial"/>
                <w:bCs/>
                <w:lang w:val="es-ES_tradnl"/>
              </w:rPr>
              <w:t xml:space="preserve"> Desde un 4% del valor del presupuesto adjudicado, presentando el acta de recibo parcial de obra, factura de cobro, pago aportes parafiscales y se pagará con cargo al </w:t>
            </w:r>
            <w:r w:rsidRPr="000D3E8D">
              <w:rPr>
                <w:rFonts w:ascii="Arial" w:hAnsi="Arial" w:cs="Arial"/>
                <w:b/>
                <w:bCs/>
                <w:u w:val="single"/>
                <w:lang w:val="es-ES_tradnl"/>
              </w:rPr>
              <w:t>PAC AGOSTO DEL 2024</w:t>
            </w:r>
          </w:p>
          <w:p w14:paraId="4E29931D" w14:textId="77777777" w:rsidR="00314283" w:rsidRPr="000D3E8D" w:rsidRDefault="00314283" w:rsidP="004B1671">
            <w:pPr>
              <w:pStyle w:val="Prrafodelista"/>
              <w:ind w:left="720"/>
              <w:jc w:val="both"/>
              <w:rPr>
                <w:rFonts w:ascii="Arial" w:hAnsi="Arial" w:cs="Arial"/>
                <w:b/>
                <w:bCs/>
                <w:u w:val="single"/>
                <w:lang w:val="es-ES_tradnl"/>
              </w:rPr>
            </w:pPr>
          </w:p>
          <w:tbl>
            <w:tblPr>
              <w:tblW w:w="4047" w:type="pct"/>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81"/>
              <w:gridCol w:w="2464"/>
            </w:tblGrid>
            <w:tr w:rsidR="00314283" w:rsidRPr="000D3E8D" w14:paraId="01E4C567" w14:textId="77777777" w:rsidTr="004B1671">
              <w:trPr>
                <w:trHeight w:val="254"/>
              </w:trPr>
              <w:tc>
                <w:tcPr>
                  <w:tcW w:w="2778" w:type="pct"/>
                  <w:shd w:val="clear" w:color="000000" w:fill="A6A6A6"/>
                  <w:vAlign w:val="center"/>
                  <w:hideMark/>
                </w:tcPr>
                <w:p w14:paraId="2BFDADD5" w14:textId="77777777" w:rsidR="00314283" w:rsidRPr="000D3E8D" w:rsidRDefault="00314283" w:rsidP="004B1671">
                  <w:pPr>
                    <w:jc w:val="both"/>
                    <w:rPr>
                      <w:rFonts w:ascii="Arial" w:eastAsia="Times New Roman" w:hAnsi="Arial" w:cs="Arial"/>
                      <w:lang w:val="es-ES_tradnl"/>
                    </w:rPr>
                  </w:pPr>
                  <w:r w:rsidRPr="000D3E8D">
                    <w:rPr>
                      <w:rFonts w:ascii="Arial" w:eastAsia="Times New Roman" w:hAnsi="Arial" w:cs="Arial"/>
                      <w:lang w:val="es-ES_tradnl"/>
                    </w:rPr>
                    <w:t>PRESUPUESTO TOTAL</w:t>
                  </w:r>
                </w:p>
              </w:tc>
              <w:tc>
                <w:tcPr>
                  <w:tcW w:w="2222" w:type="pct"/>
                  <w:shd w:val="clear" w:color="000000" w:fill="A6A6A6"/>
                  <w:vAlign w:val="center"/>
                  <w:hideMark/>
                </w:tcPr>
                <w:p w14:paraId="3E02863E" w14:textId="77777777" w:rsidR="00314283" w:rsidRPr="000D3E8D" w:rsidRDefault="00314283" w:rsidP="004B1671">
                  <w:pPr>
                    <w:jc w:val="both"/>
                    <w:rPr>
                      <w:rFonts w:ascii="Arial" w:eastAsia="Times New Roman" w:hAnsi="Arial" w:cs="Arial"/>
                      <w:lang w:val="es-ES_tradnl"/>
                    </w:rPr>
                  </w:pPr>
                  <w:r w:rsidRPr="000D3E8D">
                    <w:rPr>
                      <w:rFonts w:ascii="Arial" w:eastAsia="Times New Roman" w:hAnsi="Arial" w:cs="Arial"/>
                      <w:lang w:val="es-ES_tradnl"/>
                    </w:rPr>
                    <w:t>4%</w:t>
                  </w:r>
                </w:p>
              </w:tc>
            </w:tr>
            <w:tr w:rsidR="00314283" w:rsidRPr="000D3E8D" w14:paraId="2812E358" w14:textId="77777777" w:rsidTr="004B1671">
              <w:trPr>
                <w:trHeight w:val="254"/>
              </w:trPr>
              <w:tc>
                <w:tcPr>
                  <w:tcW w:w="2778" w:type="pct"/>
                  <w:shd w:val="clear" w:color="auto" w:fill="auto"/>
                  <w:noWrap/>
                  <w:vAlign w:val="center"/>
                  <w:hideMark/>
                </w:tcPr>
                <w:p w14:paraId="4075C1D5" w14:textId="77777777" w:rsidR="00314283" w:rsidRPr="000D3E8D" w:rsidRDefault="00314283" w:rsidP="004B1671">
                  <w:pPr>
                    <w:jc w:val="both"/>
                    <w:rPr>
                      <w:rFonts w:ascii="Arial" w:eastAsia="Times New Roman" w:hAnsi="Arial" w:cs="Arial"/>
                      <w:b/>
                      <w:bCs/>
                      <w:highlight w:val="yellow"/>
                      <w:lang w:val="es-ES_tradnl"/>
                    </w:rPr>
                  </w:pPr>
                  <w:r w:rsidRPr="000D3E8D">
                    <w:rPr>
                      <w:rFonts w:ascii="Arial" w:eastAsia="Times New Roman" w:hAnsi="Arial" w:cs="Arial"/>
                      <w:b/>
                      <w:bCs/>
                      <w:lang w:val="es-ES_tradnl"/>
                    </w:rPr>
                    <w:t>$1,299,000,000.00</w:t>
                  </w:r>
                </w:p>
              </w:tc>
              <w:tc>
                <w:tcPr>
                  <w:tcW w:w="2222" w:type="pct"/>
                  <w:shd w:val="clear" w:color="auto" w:fill="auto"/>
                  <w:noWrap/>
                  <w:vAlign w:val="bottom"/>
                  <w:hideMark/>
                </w:tcPr>
                <w:p w14:paraId="0099D1D1" w14:textId="77777777" w:rsidR="00314283" w:rsidRPr="000D3E8D" w:rsidRDefault="00314283" w:rsidP="004B1671">
                  <w:pPr>
                    <w:jc w:val="both"/>
                    <w:rPr>
                      <w:rFonts w:ascii="Arial" w:eastAsia="Times New Roman" w:hAnsi="Arial" w:cs="Arial"/>
                      <w:highlight w:val="yellow"/>
                      <w:lang w:val="es-ES_tradnl"/>
                    </w:rPr>
                  </w:pPr>
                  <w:r w:rsidRPr="000D3E8D">
                    <w:rPr>
                      <w:rFonts w:ascii="Arial" w:eastAsia="Times New Roman" w:hAnsi="Arial" w:cs="Arial"/>
                      <w:lang w:val="es-ES_tradnl"/>
                    </w:rPr>
                    <w:t>$ 51.960.000,00</w:t>
                  </w:r>
                </w:p>
              </w:tc>
            </w:tr>
          </w:tbl>
          <w:p w14:paraId="77A86515" w14:textId="77777777" w:rsidR="00314283" w:rsidRPr="000D3E8D" w:rsidRDefault="00314283" w:rsidP="004B1671">
            <w:pPr>
              <w:pStyle w:val="Prrafodelista"/>
              <w:ind w:left="720"/>
              <w:jc w:val="both"/>
              <w:rPr>
                <w:rFonts w:ascii="Arial" w:hAnsi="Arial" w:cs="Arial"/>
                <w:b/>
                <w:bCs/>
                <w:u w:val="single"/>
                <w:lang w:val="es-ES_tradnl"/>
              </w:rPr>
            </w:pPr>
          </w:p>
          <w:p w14:paraId="123AD23A" w14:textId="77777777" w:rsidR="00314283" w:rsidRPr="000D3E8D" w:rsidRDefault="00314283" w:rsidP="004624AE">
            <w:pPr>
              <w:pStyle w:val="Prrafodelista"/>
              <w:widowControl/>
              <w:numPr>
                <w:ilvl w:val="0"/>
                <w:numId w:val="24"/>
              </w:numPr>
              <w:jc w:val="both"/>
              <w:rPr>
                <w:rFonts w:ascii="Arial" w:hAnsi="Arial" w:cs="Arial"/>
                <w:b/>
                <w:bCs/>
                <w:u w:val="single"/>
                <w:lang w:val="es-ES_tradnl"/>
              </w:rPr>
            </w:pPr>
            <w:r w:rsidRPr="000D3E8D">
              <w:rPr>
                <w:rFonts w:ascii="Arial" w:hAnsi="Arial" w:cs="Arial"/>
                <w:b/>
                <w:bCs/>
                <w:u w:val="single"/>
                <w:lang w:val="es-ES_tradnl"/>
              </w:rPr>
              <w:t>CORTE PARCIAL DE OBRA 2:</w:t>
            </w:r>
            <w:r w:rsidRPr="000D3E8D">
              <w:rPr>
                <w:rFonts w:ascii="Arial" w:hAnsi="Arial" w:cs="Arial"/>
                <w:bCs/>
                <w:lang w:val="es-ES_tradnl"/>
              </w:rPr>
              <w:t xml:space="preserve"> Por un valor correspondiente desde el 30% del valor del presupuesto adjudicado, presentando el acta de recibo parcial de obra, factura de cobro, pago aportes parafiscales y se pagará con cargo al </w:t>
            </w:r>
            <w:r w:rsidRPr="000D3E8D">
              <w:rPr>
                <w:rFonts w:ascii="Arial" w:hAnsi="Arial" w:cs="Arial"/>
                <w:b/>
                <w:u w:val="single"/>
                <w:lang w:val="es-ES_tradnl"/>
              </w:rPr>
              <w:t>PAC OCTUBRE DEL 2024</w:t>
            </w:r>
          </w:p>
          <w:p w14:paraId="759FB30A" w14:textId="77777777" w:rsidR="00314283" w:rsidRPr="000D3E8D" w:rsidRDefault="00314283" w:rsidP="004B1671">
            <w:pPr>
              <w:pStyle w:val="Prrafodelista"/>
              <w:ind w:left="720"/>
              <w:jc w:val="both"/>
              <w:rPr>
                <w:rFonts w:ascii="Arial" w:hAnsi="Arial" w:cs="Arial"/>
                <w:b/>
                <w:bCs/>
                <w:u w:val="single"/>
                <w:lang w:val="es-ES_tradnl"/>
              </w:rPr>
            </w:pPr>
          </w:p>
          <w:tbl>
            <w:tblPr>
              <w:tblW w:w="4047" w:type="pct"/>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81"/>
              <w:gridCol w:w="2464"/>
            </w:tblGrid>
            <w:tr w:rsidR="00314283" w:rsidRPr="000D3E8D" w14:paraId="15F5903F" w14:textId="77777777" w:rsidTr="004B1671">
              <w:trPr>
                <w:trHeight w:val="254"/>
              </w:trPr>
              <w:tc>
                <w:tcPr>
                  <w:tcW w:w="2778" w:type="pct"/>
                  <w:shd w:val="clear" w:color="000000" w:fill="A6A6A6"/>
                  <w:vAlign w:val="center"/>
                  <w:hideMark/>
                </w:tcPr>
                <w:p w14:paraId="0AA47AC6" w14:textId="77777777" w:rsidR="00314283" w:rsidRPr="000D3E8D" w:rsidRDefault="00314283" w:rsidP="004B1671">
                  <w:pPr>
                    <w:jc w:val="both"/>
                    <w:rPr>
                      <w:rFonts w:ascii="Arial" w:eastAsia="Times New Roman" w:hAnsi="Arial" w:cs="Arial"/>
                      <w:lang w:val="es-ES_tradnl"/>
                    </w:rPr>
                  </w:pPr>
                  <w:r w:rsidRPr="000D3E8D">
                    <w:rPr>
                      <w:rFonts w:ascii="Arial" w:eastAsia="Times New Roman" w:hAnsi="Arial" w:cs="Arial"/>
                      <w:lang w:val="es-ES_tradnl"/>
                    </w:rPr>
                    <w:t>PRESUPUESTO TOTAL</w:t>
                  </w:r>
                </w:p>
              </w:tc>
              <w:tc>
                <w:tcPr>
                  <w:tcW w:w="2222" w:type="pct"/>
                  <w:shd w:val="clear" w:color="000000" w:fill="A6A6A6"/>
                  <w:vAlign w:val="center"/>
                  <w:hideMark/>
                </w:tcPr>
                <w:p w14:paraId="6306C662" w14:textId="77777777" w:rsidR="00314283" w:rsidRPr="000D3E8D" w:rsidRDefault="00314283" w:rsidP="004B1671">
                  <w:pPr>
                    <w:jc w:val="both"/>
                    <w:rPr>
                      <w:rFonts w:ascii="Arial" w:eastAsia="Times New Roman" w:hAnsi="Arial" w:cs="Arial"/>
                      <w:lang w:val="es-ES_tradnl"/>
                    </w:rPr>
                  </w:pPr>
                  <w:r w:rsidRPr="000D3E8D">
                    <w:rPr>
                      <w:rFonts w:ascii="Arial" w:eastAsia="Times New Roman" w:hAnsi="Arial" w:cs="Arial"/>
                      <w:lang w:val="es-ES_tradnl"/>
                    </w:rPr>
                    <w:t>30%</w:t>
                  </w:r>
                </w:p>
              </w:tc>
            </w:tr>
            <w:tr w:rsidR="00314283" w:rsidRPr="000D3E8D" w14:paraId="0B178BED" w14:textId="77777777" w:rsidTr="004B1671">
              <w:trPr>
                <w:trHeight w:val="254"/>
              </w:trPr>
              <w:tc>
                <w:tcPr>
                  <w:tcW w:w="2778" w:type="pct"/>
                  <w:shd w:val="clear" w:color="auto" w:fill="auto"/>
                  <w:noWrap/>
                  <w:vAlign w:val="center"/>
                  <w:hideMark/>
                </w:tcPr>
                <w:p w14:paraId="08AB70EB" w14:textId="77777777" w:rsidR="00314283" w:rsidRPr="000D3E8D" w:rsidRDefault="00314283" w:rsidP="004B1671">
                  <w:pPr>
                    <w:jc w:val="both"/>
                    <w:rPr>
                      <w:rFonts w:ascii="Arial" w:eastAsia="Times New Roman" w:hAnsi="Arial" w:cs="Arial"/>
                      <w:b/>
                      <w:bCs/>
                      <w:lang w:val="es-ES_tradnl"/>
                    </w:rPr>
                  </w:pPr>
                  <w:r w:rsidRPr="000D3E8D">
                    <w:rPr>
                      <w:rFonts w:ascii="Arial" w:eastAsia="Times New Roman" w:hAnsi="Arial" w:cs="Arial"/>
                      <w:b/>
                      <w:bCs/>
                      <w:lang w:val="es-ES_tradnl"/>
                    </w:rPr>
                    <w:t>$1,299,000,000.00</w:t>
                  </w:r>
                </w:p>
              </w:tc>
              <w:tc>
                <w:tcPr>
                  <w:tcW w:w="2222" w:type="pct"/>
                  <w:shd w:val="clear" w:color="auto" w:fill="auto"/>
                  <w:noWrap/>
                  <w:vAlign w:val="bottom"/>
                  <w:hideMark/>
                </w:tcPr>
                <w:p w14:paraId="3417AB68" w14:textId="77777777" w:rsidR="00314283" w:rsidRPr="000D3E8D" w:rsidRDefault="00314283" w:rsidP="004B1671">
                  <w:pPr>
                    <w:jc w:val="both"/>
                    <w:rPr>
                      <w:rFonts w:ascii="Arial" w:eastAsia="Times New Roman" w:hAnsi="Arial" w:cs="Arial"/>
                      <w:lang w:val="es-ES_tradnl"/>
                    </w:rPr>
                  </w:pPr>
                  <w:r w:rsidRPr="000D3E8D">
                    <w:rPr>
                      <w:rFonts w:ascii="Arial" w:eastAsia="Times New Roman" w:hAnsi="Arial" w:cs="Arial"/>
                      <w:lang w:val="es-ES_tradnl"/>
                    </w:rPr>
                    <w:t>$ 389,700,000.00</w:t>
                  </w:r>
                </w:p>
              </w:tc>
            </w:tr>
          </w:tbl>
          <w:p w14:paraId="215FC017" w14:textId="77777777" w:rsidR="00314283" w:rsidRPr="000D3E8D" w:rsidRDefault="00314283" w:rsidP="004B1671">
            <w:pPr>
              <w:ind w:left="709" w:hanging="709"/>
              <w:jc w:val="both"/>
              <w:rPr>
                <w:rFonts w:ascii="Arial" w:hAnsi="Arial" w:cs="Arial"/>
                <w:lang w:val="es-ES_tradnl"/>
              </w:rPr>
            </w:pPr>
          </w:p>
          <w:p w14:paraId="715906A6" w14:textId="77777777" w:rsidR="00314283" w:rsidRPr="000D3E8D" w:rsidRDefault="00314283" w:rsidP="004624AE">
            <w:pPr>
              <w:pStyle w:val="Prrafodelista"/>
              <w:widowControl/>
              <w:numPr>
                <w:ilvl w:val="0"/>
                <w:numId w:val="24"/>
              </w:numPr>
              <w:jc w:val="both"/>
              <w:rPr>
                <w:rFonts w:ascii="Arial" w:hAnsi="Arial" w:cs="Arial"/>
                <w:b/>
                <w:bCs/>
                <w:u w:val="single"/>
                <w:lang w:val="es-ES_tradnl"/>
              </w:rPr>
            </w:pPr>
            <w:r w:rsidRPr="000D3E8D">
              <w:rPr>
                <w:rFonts w:ascii="Arial" w:hAnsi="Arial" w:cs="Arial"/>
                <w:b/>
                <w:bCs/>
                <w:u w:val="single"/>
                <w:lang w:val="es-ES_tradnl"/>
              </w:rPr>
              <w:t xml:space="preserve">EL SALDO FINAL DEL CONTRATO: </w:t>
            </w:r>
            <w:r w:rsidRPr="000D3E8D">
              <w:rPr>
                <w:rFonts w:ascii="Arial" w:hAnsi="Arial" w:cs="Arial"/>
                <w:bCs/>
                <w:lang w:val="es-ES_tradnl"/>
              </w:rPr>
              <w:t xml:space="preserve">Por un valor del saldo ejecutado total del presupuesto adjudicado y se pagará con </w:t>
            </w:r>
            <w:r w:rsidRPr="000D3E8D">
              <w:rPr>
                <w:rFonts w:ascii="Arial" w:hAnsi="Arial" w:cs="Arial"/>
                <w:bCs/>
                <w:lang w:val="es-ES_tradnl"/>
              </w:rPr>
              <w:lastRenderedPageBreak/>
              <w:t xml:space="preserve">cargo al </w:t>
            </w:r>
            <w:r w:rsidRPr="000D3E8D">
              <w:rPr>
                <w:rFonts w:ascii="Arial" w:hAnsi="Arial" w:cs="Arial"/>
                <w:b/>
                <w:bCs/>
                <w:u w:val="single"/>
                <w:lang w:val="es-ES_tradnl"/>
              </w:rPr>
              <w:t xml:space="preserve">PAC DICIEMBRE DE 2024, </w:t>
            </w:r>
            <w:r w:rsidRPr="000D3E8D">
              <w:rPr>
                <w:rFonts w:ascii="Arial" w:hAnsi="Arial" w:cs="Arial"/>
                <w:bCs/>
                <w:lang w:val="es-ES_tradnl"/>
              </w:rPr>
              <w:t>contra entrega final y recibo a satisfacción, presentación de la factura, información que será verificada por el Departamento Financiero del CAMAN y una vez cumplidos los trámites administrativos a que haya lugar.</w:t>
            </w:r>
          </w:p>
          <w:p w14:paraId="7F60F567" w14:textId="77777777" w:rsidR="00314283" w:rsidRPr="000D3E8D" w:rsidRDefault="00314283" w:rsidP="004B1671">
            <w:pPr>
              <w:ind w:left="709" w:hanging="709"/>
              <w:jc w:val="both"/>
              <w:rPr>
                <w:rFonts w:ascii="Arial" w:hAnsi="Arial" w:cs="Arial"/>
                <w:lang w:val="es-ES_tradnl"/>
              </w:rPr>
            </w:pPr>
          </w:p>
          <w:p w14:paraId="45B36E39" w14:textId="77777777" w:rsidR="00314283" w:rsidRPr="000D3E8D" w:rsidRDefault="00314283" w:rsidP="004B1671">
            <w:pPr>
              <w:ind w:left="709" w:hanging="709"/>
              <w:jc w:val="both"/>
              <w:rPr>
                <w:rFonts w:ascii="Arial" w:hAnsi="Arial" w:cs="Arial"/>
                <w:lang w:val="es-ES_tradnl"/>
              </w:rPr>
            </w:pPr>
            <w:r w:rsidRPr="000D3E8D">
              <w:rPr>
                <w:rFonts w:ascii="Arial" w:hAnsi="Arial" w:cs="Arial"/>
                <w:b/>
                <w:lang w:val="es-ES_tradnl"/>
              </w:rPr>
              <w:t>Notas:</w:t>
            </w:r>
            <w:r w:rsidRPr="000D3E8D">
              <w:rPr>
                <w:rFonts w:ascii="Arial" w:hAnsi="Arial" w:cs="Arial"/>
                <w:lang w:val="es-ES_tradnl"/>
              </w:rPr>
              <w:t xml:space="preserve"> </w:t>
            </w:r>
          </w:p>
          <w:p w14:paraId="0F9859A6" w14:textId="77777777" w:rsidR="00314283" w:rsidRPr="000D3E8D" w:rsidRDefault="00314283" w:rsidP="004B1671">
            <w:pPr>
              <w:ind w:left="709" w:hanging="709"/>
              <w:jc w:val="both"/>
              <w:rPr>
                <w:rFonts w:ascii="Arial" w:hAnsi="Arial" w:cs="Arial"/>
                <w:lang w:val="es-ES_tradnl"/>
              </w:rPr>
            </w:pPr>
          </w:p>
          <w:p w14:paraId="62B40015" w14:textId="77777777" w:rsidR="00314283" w:rsidRPr="000D3E8D" w:rsidRDefault="00314283" w:rsidP="004B1671">
            <w:pPr>
              <w:jc w:val="both"/>
              <w:rPr>
                <w:rFonts w:ascii="Arial" w:hAnsi="Arial" w:cs="Arial"/>
                <w:lang w:val="es-ES_tradnl"/>
              </w:rPr>
            </w:pPr>
            <w:r w:rsidRPr="000D3E8D">
              <w:rPr>
                <w:rFonts w:ascii="Arial" w:hAnsi="Arial" w:cs="Arial"/>
                <w:lang w:val="es-ES_tradnl"/>
              </w:rPr>
              <w:t>1.</w:t>
            </w:r>
            <w:r w:rsidRPr="000D3E8D">
              <w:rPr>
                <w:rFonts w:ascii="Arial" w:hAnsi="Arial" w:cs="Arial"/>
                <w:lang w:val="es-ES_tradnl"/>
              </w:rPr>
              <w:tab/>
              <w:t>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2E740A1C" w14:textId="77777777" w:rsidR="00314283" w:rsidRPr="000D3E8D" w:rsidRDefault="00314283" w:rsidP="004B1671">
            <w:pPr>
              <w:jc w:val="both"/>
              <w:rPr>
                <w:rFonts w:ascii="Arial" w:hAnsi="Arial" w:cs="Arial"/>
                <w:lang w:val="es-ES_tradnl"/>
              </w:rPr>
            </w:pPr>
            <w:r w:rsidRPr="000D3E8D">
              <w:rPr>
                <w:rFonts w:ascii="Arial" w:hAnsi="Arial" w:cs="Arial"/>
                <w:lang w:val="es-ES_tradnl"/>
              </w:rPr>
              <w:t>2.</w:t>
            </w:r>
            <w:r w:rsidRPr="000D3E8D">
              <w:rPr>
                <w:rFonts w:ascii="Arial" w:hAnsi="Arial" w:cs="Arial"/>
                <w:lang w:val="es-ES_tradnl"/>
              </w:rPr>
              <w:tab/>
              <w:t>Para la realización de los pagos por parte del Ministerio de Defensa – Fuerza Aeroespacial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w:t>
            </w:r>
          </w:p>
          <w:p w14:paraId="34B49DE7" w14:textId="77777777" w:rsidR="00314283" w:rsidRPr="000D3E8D" w:rsidRDefault="00314283" w:rsidP="004B1671">
            <w:pPr>
              <w:jc w:val="both"/>
              <w:rPr>
                <w:rFonts w:ascii="Arial" w:hAnsi="Arial" w:cs="Arial"/>
                <w:lang w:val="es-ES"/>
              </w:rPr>
            </w:pPr>
            <w:r w:rsidRPr="000D3E8D">
              <w:rPr>
                <w:rFonts w:ascii="Arial" w:hAnsi="Arial" w:cs="Arial"/>
                <w:lang w:val="es-ES"/>
              </w:rPr>
              <w:t>Cuando de conformidad con lo establecido en el artículo 114-1 del Estatuto Tributario, las personas jurídicas o las personas naturales empleadoras se encuentren exentas de realizar los aportes al SENA e ICBF deberán presentar certificación en donde se manifieste dicha situación la cual se entenderá prestada bajo la gravedad del juramento.</w:t>
            </w:r>
          </w:p>
          <w:p w14:paraId="101A7692" w14:textId="77777777" w:rsidR="00314283" w:rsidRPr="000D3E8D" w:rsidRDefault="00314283" w:rsidP="004624AE">
            <w:pPr>
              <w:pStyle w:val="Prrafodelista"/>
              <w:widowControl/>
              <w:numPr>
                <w:ilvl w:val="0"/>
                <w:numId w:val="23"/>
              </w:numPr>
              <w:jc w:val="both"/>
              <w:rPr>
                <w:rFonts w:ascii="Arial" w:hAnsi="Arial" w:cs="Arial"/>
                <w:lang w:val="es-ES_tradnl"/>
              </w:rPr>
            </w:pPr>
            <w:r w:rsidRPr="000D3E8D">
              <w:rPr>
                <w:rFonts w:ascii="Arial" w:hAnsi="Arial" w:cs="Arial"/>
                <w:lang w:val="es-ES_tradnl"/>
              </w:rPr>
              <w:t>La Entidad hará las retenciones a que haya lugar sobre cada pago, de acuerdo con las disposiciones legales vigentes sobre la materia.</w:t>
            </w:r>
          </w:p>
          <w:p w14:paraId="624375BC" w14:textId="77777777" w:rsidR="00314283" w:rsidRPr="000D3E8D" w:rsidRDefault="00314283" w:rsidP="004B1671">
            <w:pPr>
              <w:pStyle w:val="Prrafodelista"/>
              <w:ind w:left="390"/>
              <w:jc w:val="both"/>
              <w:rPr>
                <w:rFonts w:ascii="Arial" w:hAnsi="Arial" w:cs="Arial"/>
                <w:lang w:val="es-ES_tradnl"/>
              </w:rPr>
            </w:pPr>
          </w:p>
          <w:p w14:paraId="51089E10" w14:textId="77777777" w:rsidR="00314283" w:rsidRPr="008F3A05" w:rsidRDefault="00314283" w:rsidP="004B1671">
            <w:pPr>
              <w:pStyle w:val="NormalWeb"/>
              <w:shd w:val="clear" w:color="auto" w:fill="FFFFFF"/>
              <w:spacing w:before="0" w:beforeAutospacing="0" w:after="0" w:afterAutospacing="0"/>
              <w:rPr>
                <w:rFonts w:ascii="Arial" w:hAnsi="Arial" w:cs="Arial"/>
                <w:sz w:val="23"/>
                <w:szCs w:val="23"/>
                <w:lang w:val="es-ES_tradnl"/>
              </w:rPr>
            </w:pPr>
            <w:r w:rsidRPr="008F3A05">
              <w:rPr>
                <w:rFonts w:ascii="Arial" w:hAnsi="Arial" w:cs="Arial"/>
                <w:b/>
                <w:bCs/>
                <w:sz w:val="20"/>
                <w:szCs w:val="20"/>
                <w:bdr w:val="none" w:sz="0" w:space="0" w:color="auto" w:frame="1"/>
                <w:lang w:val="es-ES_tradnl"/>
              </w:rPr>
              <w:t>Nota 1:</w:t>
            </w:r>
            <w:r w:rsidRPr="008F3A05">
              <w:rPr>
                <w:rFonts w:ascii="Arial" w:hAnsi="Arial" w:cs="Arial"/>
                <w:sz w:val="20"/>
                <w:szCs w:val="20"/>
                <w:bdr w:val="none" w:sz="0" w:space="0" w:color="auto" w:frame="1"/>
                <w:lang w:val="es-ES_tradnl"/>
              </w:rPr>
              <w:t> El pago en las fechas establecidas estará sujeto a la aprobación previa de PAC por parte del Ministerio de Hacienda y Crédito Público.</w:t>
            </w:r>
          </w:p>
          <w:p w14:paraId="52A4B3D0" w14:textId="77777777" w:rsidR="00314283" w:rsidRPr="008F3A05" w:rsidRDefault="00314283" w:rsidP="004B1671">
            <w:pPr>
              <w:pStyle w:val="NormalWeb"/>
              <w:shd w:val="clear" w:color="auto" w:fill="FFFFFF"/>
              <w:spacing w:before="0" w:beforeAutospacing="0" w:after="0" w:afterAutospacing="0"/>
              <w:jc w:val="both"/>
              <w:rPr>
                <w:rFonts w:ascii="Arial" w:hAnsi="Arial" w:cs="Arial"/>
                <w:sz w:val="23"/>
                <w:szCs w:val="23"/>
                <w:lang w:val="es-ES_tradnl"/>
              </w:rPr>
            </w:pPr>
            <w:r w:rsidRPr="008F3A05">
              <w:rPr>
                <w:rFonts w:ascii="Arial" w:hAnsi="Arial" w:cs="Arial"/>
                <w:sz w:val="20"/>
                <w:szCs w:val="20"/>
                <w:bdr w:val="none" w:sz="0" w:space="0" w:color="auto" w:frame="1"/>
                <w:lang w:val="es-ES_tradnl"/>
              </w:rPr>
              <w:t> </w:t>
            </w:r>
          </w:p>
          <w:p w14:paraId="139310E6" w14:textId="77777777" w:rsidR="00314283" w:rsidRPr="008F3A05" w:rsidRDefault="00314283" w:rsidP="004B1671">
            <w:pPr>
              <w:pStyle w:val="NormalWeb"/>
              <w:shd w:val="clear" w:color="auto" w:fill="FFFFFF"/>
              <w:spacing w:before="0" w:beforeAutospacing="0" w:after="0" w:afterAutospacing="0"/>
              <w:jc w:val="both"/>
              <w:rPr>
                <w:rFonts w:ascii="Arial" w:hAnsi="Arial" w:cs="Arial"/>
                <w:sz w:val="23"/>
                <w:szCs w:val="23"/>
                <w:lang w:val="es-ES_tradnl"/>
              </w:rPr>
            </w:pPr>
            <w:r w:rsidRPr="008F3A05">
              <w:rPr>
                <w:rFonts w:ascii="Arial" w:hAnsi="Arial" w:cs="Arial"/>
                <w:b/>
                <w:bCs/>
                <w:sz w:val="20"/>
                <w:szCs w:val="20"/>
                <w:bdr w:val="none" w:sz="0" w:space="0" w:color="auto" w:frame="1"/>
                <w:lang w:val="es-ES_tradnl"/>
              </w:rPr>
              <w:t>Nota 2:</w:t>
            </w:r>
            <w:r w:rsidRPr="008F3A05">
              <w:rPr>
                <w:rFonts w:ascii="Arial" w:hAnsi="Arial" w:cs="Arial"/>
                <w:sz w:val="20"/>
                <w:szCs w:val="20"/>
                <w:bdr w:val="none" w:sz="0" w:space="0" w:color="auto" w:frame="1"/>
                <w:lang w:val="es-ES_tradnl"/>
              </w:rPr>
              <w:t> Cargar en el SECOP II las facturas generadas en la ejecución del contrato de acuerdo en los especificado en la Guía Gestión Contractual – Proveedores de CCE.</w:t>
            </w:r>
          </w:p>
          <w:p w14:paraId="0BFC1555" w14:textId="77777777" w:rsidR="00314283" w:rsidRPr="008F3A05" w:rsidRDefault="00314283" w:rsidP="004B1671">
            <w:pPr>
              <w:pStyle w:val="NormalWeb"/>
              <w:shd w:val="clear" w:color="auto" w:fill="FFFFFF"/>
              <w:spacing w:before="0" w:beforeAutospacing="0" w:after="0" w:afterAutospacing="0"/>
              <w:jc w:val="both"/>
              <w:rPr>
                <w:rFonts w:ascii="Arial" w:hAnsi="Arial" w:cs="Arial"/>
                <w:sz w:val="23"/>
                <w:szCs w:val="23"/>
                <w:lang w:val="es-ES_tradnl"/>
              </w:rPr>
            </w:pPr>
            <w:r w:rsidRPr="008F3A05">
              <w:rPr>
                <w:rFonts w:ascii="Arial" w:hAnsi="Arial" w:cs="Arial"/>
                <w:sz w:val="20"/>
                <w:szCs w:val="20"/>
                <w:bdr w:val="none" w:sz="0" w:space="0" w:color="auto" w:frame="1"/>
                <w:lang w:val="es-ES_tradnl"/>
              </w:rPr>
              <w:t> </w:t>
            </w:r>
          </w:p>
          <w:p w14:paraId="60CB262F" w14:textId="77777777" w:rsidR="00314283" w:rsidRPr="008F3A05" w:rsidRDefault="00314283" w:rsidP="004B1671">
            <w:pPr>
              <w:pStyle w:val="NormalWeb"/>
              <w:shd w:val="clear" w:color="auto" w:fill="FFFFFF"/>
              <w:spacing w:before="0" w:beforeAutospacing="0" w:after="0" w:afterAutospacing="0"/>
              <w:jc w:val="both"/>
              <w:rPr>
                <w:rFonts w:ascii="Arial" w:hAnsi="Arial" w:cs="Arial"/>
                <w:sz w:val="23"/>
                <w:szCs w:val="23"/>
                <w:lang w:val="es-ES_tradnl"/>
              </w:rPr>
            </w:pPr>
            <w:r w:rsidRPr="008F3A05">
              <w:rPr>
                <w:rFonts w:ascii="Arial" w:hAnsi="Arial" w:cs="Arial"/>
                <w:b/>
                <w:bCs/>
                <w:sz w:val="20"/>
                <w:szCs w:val="20"/>
                <w:bdr w:val="none" w:sz="0" w:space="0" w:color="auto" w:frame="1"/>
                <w:lang w:val="es-ES_tradnl"/>
              </w:rPr>
              <w:t>Nota 3:</w:t>
            </w:r>
            <w:r w:rsidRPr="008F3A05">
              <w:rPr>
                <w:rFonts w:ascii="Arial" w:hAnsi="Arial" w:cs="Arial"/>
                <w:sz w:val="20"/>
                <w:szCs w:val="20"/>
                <w:bdr w:val="none" w:sz="0" w:space="0" w:color="auto" w:frame="1"/>
                <w:lang w:val="es-ES_tradnl"/>
              </w:rPr>
              <w:t> </w:t>
            </w:r>
            <w:r w:rsidRPr="008F3A05">
              <w:rPr>
                <w:rFonts w:ascii="Arial" w:hAnsi="Arial" w:cs="Arial"/>
                <w:sz w:val="20"/>
                <w:szCs w:val="20"/>
                <w:u w:val="single"/>
                <w:bdr w:val="none" w:sz="0" w:space="0" w:color="auto" w:frame="1"/>
                <w:lang w:val="es-ES_tradnl"/>
              </w:rPr>
              <w:t>El contratista tiene la obligación de entregar la factura electrónica (Cuando aplique) con el cumplimiento de los requisitos, de la CIRCULAR EXTERNA 042, ya que a partir del 1 de enero de 2024 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SIIF Nación. Es importante aclarar que, de no cumplirse con los requisitos descritos, no se podrá efectuar el pago al contratista.</w:t>
            </w:r>
          </w:p>
          <w:p w14:paraId="6C84BDC7" w14:textId="77777777" w:rsidR="00314283" w:rsidRPr="008F3A05" w:rsidRDefault="00314283" w:rsidP="004B1671">
            <w:pPr>
              <w:pStyle w:val="NormalWeb"/>
              <w:shd w:val="clear" w:color="auto" w:fill="FFFFFF"/>
              <w:spacing w:before="0" w:beforeAutospacing="0" w:after="0" w:afterAutospacing="0"/>
              <w:jc w:val="both"/>
              <w:rPr>
                <w:rFonts w:ascii="Arial" w:hAnsi="Arial" w:cs="Arial"/>
                <w:sz w:val="23"/>
                <w:szCs w:val="23"/>
                <w:lang w:val="es-ES_tradnl"/>
              </w:rPr>
            </w:pPr>
            <w:r w:rsidRPr="008F3A05">
              <w:rPr>
                <w:rFonts w:ascii="Arial" w:hAnsi="Arial" w:cs="Arial"/>
                <w:sz w:val="20"/>
                <w:szCs w:val="20"/>
                <w:u w:val="single"/>
                <w:bdr w:val="none" w:sz="0" w:space="0" w:color="auto" w:frame="1"/>
                <w:lang w:val="es-ES_tradnl"/>
              </w:rPr>
              <w:t>La Guía que contiene el procedimiento para configurar la numeración de Documento Soporte con no obligados a facturar electrónicamente en SIIF Nación lo encuentran:</w:t>
            </w:r>
          </w:p>
          <w:p w14:paraId="3B7159EE" w14:textId="77777777" w:rsidR="00314283" w:rsidRPr="008F3A05" w:rsidRDefault="00314283" w:rsidP="004B1671">
            <w:pPr>
              <w:pStyle w:val="NormalWeb"/>
              <w:shd w:val="clear" w:color="auto" w:fill="FFFFFF"/>
              <w:spacing w:before="0" w:beforeAutospacing="0" w:after="0" w:afterAutospacing="0"/>
              <w:jc w:val="both"/>
              <w:rPr>
                <w:rFonts w:ascii="Arial" w:hAnsi="Arial" w:cs="Arial"/>
                <w:sz w:val="23"/>
                <w:szCs w:val="23"/>
                <w:lang w:val="es-ES_tradnl"/>
              </w:rPr>
            </w:pPr>
            <w:r w:rsidRPr="008F3A05">
              <w:rPr>
                <w:rFonts w:ascii="Arial" w:hAnsi="Arial" w:cs="Arial"/>
                <w:sz w:val="20"/>
                <w:szCs w:val="20"/>
                <w:u w:val="single"/>
                <w:bdr w:val="none" w:sz="0" w:space="0" w:color="auto" w:frame="1"/>
                <w:lang w:val="es-ES_tradnl"/>
              </w:rPr>
              <w:t>En la página web del Ministerio de Hacienda y Crédito Público/SIIF Nación/ciclo de negocio 18. Sistema Facturación Electrónica - SIIF Nación / Proceso de Emisión de Facturas de Venta.</w:t>
            </w:r>
          </w:p>
          <w:p w14:paraId="0693C2D3" w14:textId="77777777" w:rsidR="00314283" w:rsidRPr="008F3A05" w:rsidRDefault="00314283" w:rsidP="004B1671">
            <w:pPr>
              <w:pStyle w:val="NormalWeb"/>
              <w:shd w:val="clear" w:color="auto" w:fill="FFFFFF"/>
              <w:spacing w:before="0" w:beforeAutospacing="0" w:after="0" w:afterAutospacing="0"/>
              <w:jc w:val="both"/>
              <w:rPr>
                <w:rFonts w:ascii="Arial" w:hAnsi="Arial" w:cs="Arial"/>
                <w:sz w:val="20"/>
                <w:szCs w:val="20"/>
                <w:bdr w:val="none" w:sz="0" w:space="0" w:color="auto" w:frame="1"/>
                <w:lang w:val="es-ES_tradnl"/>
              </w:rPr>
            </w:pPr>
            <w:r w:rsidRPr="008F3A05">
              <w:rPr>
                <w:rFonts w:ascii="Arial" w:hAnsi="Arial" w:cs="Arial"/>
                <w:sz w:val="20"/>
                <w:szCs w:val="20"/>
                <w:u w:val="single"/>
                <w:bdr w:val="none" w:sz="0" w:space="0" w:color="auto" w:frame="1"/>
                <w:lang w:val="es-ES_tradnl"/>
              </w:rPr>
              <w:t>El emisor (contratista y/o proveedor de bienes o prestador de servicios) debe emitir el Documento Electrónico-DE (Factura(s), Nota(s) debito, Nota(s) Crédito) y registrar en datos del Adquiriente el correo electrónico: </w:t>
            </w:r>
            <w:hyperlink r:id="rId13" w:history="1">
              <w:r w:rsidRPr="008F3A05">
                <w:rPr>
                  <w:rStyle w:val="Hipervnculo"/>
                  <w:rFonts w:ascii="Arial" w:hAnsi="Arial" w:cs="Arial"/>
                  <w:bdr w:val="none" w:sz="0" w:space="0" w:color="auto" w:frame="1"/>
                  <w:lang w:val="es-ES_tradnl"/>
                </w:rPr>
                <w:t>siifnacion.facturaelectronica@minhacienda.gov.co</w:t>
              </w:r>
            </w:hyperlink>
            <w:r w:rsidRPr="008F3A05">
              <w:rPr>
                <w:rFonts w:ascii="Arial" w:hAnsi="Arial" w:cs="Arial"/>
                <w:sz w:val="20"/>
                <w:szCs w:val="20"/>
                <w:u w:val="single"/>
                <w:bdr w:val="none" w:sz="0" w:space="0" w:color="auto" w:frame="1"/>
                <w:lang w:val="es-ES_tradnl"/>
              </w:rPr>
              <w:t xml:space="preserve">    y en el campo notas u observaciones, registrar la Posición de Catálogo Institucional (PCI) que identifica a la entidad que gestionará el pago, es decir la unidad o subunidad en la que se registró el compromiso presupuestal; datos del contrato o caja menor; y correo del supervisor o cuentadante de caja menor que aprobará el DE, separados por punto y coma y entre los signos #$ al inicio </w:t>
            </w:r>
            <w:r w:rsidRPr="008F3A05">
              <w:rPr>
                <w:rFonts w:ascii="Arial" w:hAnsi="Arial" w:cs="Arial"/>
                <w:sz w:val="20"/>
                <w:szCs w:val="20"/>
                <w:u w:val="single"/>
                <w:bdr w:val="none" w:sz="0" w:space="0" w:color="auto" w:frame="1"/>
                <w:lang w:val="es-ES_tradnl"/>
              </w:rPr>
              <w:lastRenderedPageBreak/>
              <w:t>y final de dicha información, ejemplo: #$15-01-05-011;Contratoxyz;PedroPerez@Entidadpgn.gov.co#$</w:t>
            </w:r>
            <w:r w:rsidRPr="008F3A05">
              <w:rPr>
                <w:rFonts w:ascii="Arial" w:hAnsi="Arial" w:cs="Arial"/>
                <w:sz w:val="20"/>
                <w:szCs w:val="20"/>
                <w:bdr w:val="none" w:sz="0" w:space="0" w:color="auto" w:frame="1"/>
                <w:lang w:val="es-ES_tradnl"/>
              </w:rPr>
              <w:t>.</w:t>
            </w:r>
          </w:p>
          <w:p w14:paraId="6DA5D771" w14:textId="77777777" w:rsidR="00314283" w:rsidRPr="008F3A05" w:rsidRDefault="00314283" w:rsidP="004B1671">
            <w:pPr>
              <w:pStyle w:val="NormalWeb"/>
              <w:shd w:val="clear" w:color="auto" w:fill="FFFFFF"/>
              <w:spacing w:before="0" w:beforeAutospacing="0" w:after="0" w:afterAutospacing="0"/>
              <w:jc w:val="both"/>
              <w:rPr>
                <w:rFonts w:ascii="Arial" w:hAnsi="Arial" w:cs="Arial"/>
                <w:sz w:val="23"/>
                <w:szCs w:val="23"/>
                <w:lang w:val="es-ES_tradnl"/>
              </w:rPr>
            </w:pPr>
          </w:p>
          <w:p w14:paraId="0E46EC23" w14:textId="77777777" w:rsidR="00314283" w:rsidRPr="008F3A05" w:rsidRDefault="00314283" w:rsidP="004B1671">
            <w:pPr>
              <w:pStyle w:val="NormalWeb"/>
              <w:shd w:val="clear" w:color="auto" w:fill="FFFFFF" w:themeFill="background1"/>
              <w:spacing w:before="0" w:beforeAutospacing="0" w:after="0" w:afterAutospacing="0"/>
              <w:jc w:val="both"/>
              <w:rPr>
                <w:rFonts w:ascii="Arial" w:hAnsi="Arial" w:cs="Arial"/>
                <w:sz w:val="23"/>
                <w:szCs w:val="23"/>
              </w:rPr>
            </w:pPr>
            <w:r w:rsidRPr="008F3A05">
              <w:rPr>
                <w:rFonts w:ascii="Arial" w:hAnsi="Arial" w:cs="Arial"/>
                <w:sz w:val="20"/>
                <w:szCs w:val="20"/>
                <w:u w:val="single"/>
                <w:bdr w:val="none" w:sz="0" w:space="0" w:color="auto" w:frame="1"/>
              </w:rPr>
              <w:t xml:space="preserve">En el evento en que el proveedor al momento de emitir el DE no registre la información en las notas u observaciones como se mencionó en el párrafo anterior y con el fin de agilizar la gestión de estos documentos, el Sistema Facturación Electrónica SIIF Nación los asignará a la Unidad Ejecutora identificada con el </w:t>
            </w:r>
            <w:proofErr w:type="spellStart"/>
            <w:r w:rsidRPr="008F3A05">
              <w:rPr>
                <w:rFonts w:ascii="Arial" w:hAnsi="Arial" w:cs="Arial"/>
                <w:sz w:val="20"/>
                <w:szCs w:val="20"/>
                <w:u w:val="single"/>
                <w:bdr w:val="none" w:sz="0" w:space="0" w:color="auto" w:frame="1"/>
              </w:rPr>
              <w:t>Nit</w:t>
            </w:r>
            <w:proofErr w:type="spellEnd"/>
            <w:r w:rsidRPr="008F3A05">
              <w:rPr>
                <w:rFonts w:ascii="Arial" w:hAnsi="Arial" w:cs="Arial"/>
                <w:sz w:val="20"/>
                <w:szCs w:val="20"/>
                <w:u w:val="single"/>
                <w:bdr w:val="none" w:sz="0" w:space="0" w:color="auto" w:frame="1"/>
              </w:rPr>
              <w:t xml:space="preserve"> reportado en los datos del Adquirente del DE y quedara en estado “Pendiente por distribuir” para que un usuario de la entidad o el supervisor asigne la PCI o se lo asigne para su trámite.</w:t>
            </w:r>
          </w:p>
          <w:p w14:paraId="51DDA559" w14:textId="77777777" w:rsidR="00314283" w:rsidRPr="008F3A05" w:rsidRDefault="00314283" w:rsidP="004B1671">
            <w:pPr>
              <w:pStyle w:val="NormalWeb"/>
              <w:shd w:val="clear" w:color="auto" w:fill="FFFFFF"/>
              <w:spacing w:before="0" w:beforeAutospacing="0" w:after="0" w:afterAutospacing="0"/>
              <w:jc w:val="both"/>
              <w:rPr>
                <w:rFonts w:ascii="Arial" w:hAnsi="Arial" w:cs="Arial"/>
                <w:sz w:val="20"/>
                <w:szCs w:val="20"/>
                <w:u w:val="single"/>
                <w:bdr w:val="none" w:sz="0" w:space="0" w:color="auto" w:frame="1"/>
                <w:lang w:val="es-ES_tradnl"/>
              </w:rPr>
            </w:pPr>
            <w:r w:rsidRPr="008F3A05">
              <w:rPr>
                <w:rFonts w:ascii="Arial" w:hAnsi="Arial" w:cs="Arial"/>
                <w:sz w:val="20"/>
                <w:szCs w:val="20"/>
                <w:u w:val="single"/>
                <w:bdr w:val="none" w:sz="0" w:space="0" w:color="auto" w:frame="1"/>
                <w:lang w:val="es-ES_tradnl"/>
              </w:rPr>
              <w:t>Es importante aclarar que, de no cumplirse con los requisitos descritos, no se podrá efectuar el pago al contratista.</w:t>
            </w:r>
          </w:p>
          <w:p w14:paraId="3F1D2EBC" w14:textId="77777777" w:rsidR="00314283" w:rsidRPr="008F3A05" w:rsidRDefault="00314283" w:rsidP="004B1671">
            <w:pPr>
              <w:pStyle w:val="NormalWeb"/>
              <w:shd w:val="clear" w:color="auto" w:fill="FFFFFF"/>
              <w:spacing w:before="0" w:beforeAutospacing="0" w:after="0" w:afterAutospacing="0"/>
              <w:jc w:val="both"/>
              <w:rPr>
                <w:rFonts w:ascii="Arial" w:hAnsi="Arial" w:cs="Arial"/>
                <w:sz w:val="23"/>
                <w:szCs w:val="23"/>
                <w:lang w:val="es-ES_tradnl"/>
              </w:rPr>
            </w:pPr>
          </w:p>
          <w:p w14:paraId="5D96AF3F" w14:textId="77777777" w:rsidR="00314283" w:rsidRPr="008F3A05" w:rsidRDefault="00314283" w:rsidP="004B1671">
            <w:pPr>
              <w:pStyle w:val="NormalWeb"/>
              <w:shd w:val="clear" w:color="auto" w:fill="FFFFFF" w:themeFill="background1"/>
              <w:spacing w:before="0" w:beforeAutospacing="0" w:after="0" w:afterAutospacing="0"/>
              <w:jc w:val="both"/>
              <w:rPr>
                <w:rFonts w:ascii="Arial" w:hAnsi="Arial" w:cs="Arial"/>
                <w:sz w:val="23"/>
                <w:szCs w:val="23"/>
              </w:rPr>
            </w:pPr>
            <w:r w:rsidRPr="008F3A05">
              <w:rPr>
                <w:rFonts w:ascii="Arial" w:hAnsi="Arial" w:cs="Arial"/>
                <w:b/>
                <w:bCs/>
                <w:sz w:val="20"/>
                <w:szCs w:val="20"/>
                <w:bdr w:val="none" w:sz="0" w:space="0" w:color="auto" w:frame="1"/>
              </w:rPr>
              <w:t>PARÁGRAFO PRIMERO:</w:t>
            </w:r>
            <w:r w:rsidRPr="008F3A05">
              <w:rPr>
                <w:rFonts w:ascii="Arial" w:hAnsi="Arial" w:cs="Arial"/>
                <w:sz w:val="20"/>
                <w:szCs w:val="20"/>
                <w:bdr w:val="none" w:sz="0" w:space="0" w:color="auto" w:frame="1"/>
              </w:rPr>
              <w:t xml:space="preserve"> El desembolso de los recursos se efectuará, previa presentación de la factura o documento equivalente, acta de recibo a satisfacción, paz y salvo del CONTRATISTA a los aportes parafiscales y de seguridad social, de acuerdo a la Ley y previo el trámite administrativo a que haya lugar. Para efectos del pago </w:t>
            </w:r>
            <w:r w:rsidRPr="008F3A05">
              <w:rPr>
                <w:rFonts w:ascii="Arial" w:eastAsia="Arial" w:hAnsi="Arial" w:cs="Arial"/>
                <w:sz w:val="20"/>
                <w:szCs w:val="20"/>
              </w:rPr>
              <w:t xml:space="preserve">MINISTERIO DE DEFENSA NACIONAL - FUERZA AEROESPACIAL COLOMBIANA - CAMAN </w:t>
            </w:r>
            <w:r w:rsidRPr="008F3A05">
              <w:rPr>
                <w:rFonts w:ascii="Arial" w:hAnsi="Arial" w:cs="Arial"/>
                <w:sz w:val="20"/>
                <w:szCs w:val="20"/>
                <w:bdr w:val="none" w:sz="0" w:space="0" w:color="auto" w:frame="1"/>
              </w:rPr>
              <w:t>procederá a hacer las retenciones que correspondan por ley.</w:t>
            </w:r>
          </w:p>
          <w:p w14:paraId="78CDF2A1" w14:textId="77777777" w:rsidR="00314283" w:rsidRPr="008F3A05" w:rsidRDefault="00314283" w:rsidP="004B1671">
            <w:pPr>
              <w:pStyle w:val="NormalWeb"/>
              <w:shd w:val="clear" w:color="auto" w:fill="FFFFFF"/>
              <w:spacing w:before="0" w:beforeAutospacing="0" w:after="0" w:afterAutospacing="0"/>
              <w:jc w:val="both"/>
              <w:rPr>
                <w:rFonts w:ascii="Arial" w:hAnsi="Arial" w:cs="Arial"/>
                <w:sz w:val="23"/>
                <w:szCs w:val="23"/>
                <w:lang w:val="es-ES_tradnl"/>
              </w:rPr>
            </w:pPr>
            <w:r w:rsidRPr="008F3A05">
              <w:rPr>
                <w:rFonts w:ascii="Arial" w:hAnsi="Arial" w:cs="Arial"/>
                <w:sz w:val="20"/>
                <w:szCs w:val="20"/>
                <w:bdr w:val="none" w:sz="0" w:space="0" w:color="auto" w:frame="1"/>
                <w:lang w:val="es-ES_tradnl"/>
              </w:rPr>
              <w:t> </w:t>
            </w:r>
          </w:p>
          <w:p w14:paraId="0FE1F62A" w14:textId="77777777" w:rsidR="00314283" w:rsidRPr="008F3A05" w:rsidRDefault="00314283" w:rsidP="004B1671">
            <w:pPr>
              <w:pStyle w:val="NormalWeb"/>
              <w:shd w:val="clear" w:color="auto" w:fill="FFFFFF"/>
              <w:spacing w:before="0" w:beforeAutospacing="0" w:after="0" w:afterAutospacing="0"/>
              <w:jc w:val="both"/>
              <w:rPr>
                <w:rFonts w:ascii="Arial" w:hAnsi="Arial" w:cs="Arial"/>
                <w:sz w:val="23"/>
                <w:szCs w:val="23"/>
                <w:lang w:val="es-ES_tradnl"/>
              </w:rPr>
            </w:pPr>
            <w:r w:rsidRPr="008F3A05">
              <w:rPr>
                <w:rFonts w:ascii="Arial" w:hAnsi="Arial" w:cs="Arial"/>
                <w:b/>
                <w:bCs/>
                <w:sz w:val="20"/>
                <w:szCs w:val="20"/>
                <w:bdr w:val="none" w:sz="0" w:space="0" w:color="auto" w:frame="1"/>
                <w:lang w:val="es-ES_tradnl"/>
              </w:rPr>
              <w:t>PARÁGRAFO SEGUNDO - DERECHOS E IMPUESTOS:</w:t>
            </w:r>
            <w:r w:rsidRPr="008F3A05">
              <w:rPr>
                <w:rFonts w:ascii="Arial" w:hAnsi="Arial" w:cs="Arial"/>
                <w:sz w:val="20"/>
                <w:szCs w:val="20"/>
                <w:bdr w:val="none" w:sz="0" w:space="0" w:color="auto" w:frame="1"/>
                <w:lang w:val="es-ES_tradnl"/>
              </w:rPr>
              <w:t> La ejecución del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contrato, estarán a cargo del CONTRATISTA.</w:t>
            </w:r>
          </w:p>
          <w:p w14:paraId="6AAD5D7B" w14:textId="77777777" w:rsidR="00314283" w:rsidRPr="008F3A05" w:rsidRDefault="00314283" w:rsidP="004B1671">
            <w:pPr>
              <w:pStyle w:val="NormalWeb"/>
              <w:shd w:val="clear" w:color="auto" w:fill="FFFFFF"/>
              <w:spacing w:before="0" w:beforeAutospacing="0" w:after="0" w:afterAutospacing="0"/>
              <w:jc w:val="both"/>
              <w:rPr>
                <w:rFonts w:ascii="Arial" w:hAnsi="Arial" w:cs="Arial"/>
                <w:sz w:val="23"/>
                <w:szCs w:val="23"/>
                <w:lang w:val="es-ES_tradnl"/>
              </w:rPr>
            </w:pPr>
            <w:r w:rsidRPr="008F3A05">
              <w:rPr>
                <w:rFonts w:ascii="Arial" w:hAnsi="Arial" w:cs="Arial"/>
                <w:sz w:val="20"/>
                <w:szCs w:val="20"/>
                <w:bdr w:val="none" w:sz="0" w:space="0" w:color="auto" w:frame="1"/>
                <w:lang w:val="es-ES_tradnl"/>
              </w:rPr>
              <w:t> </w:t>
            </w:r>
          </w:p>
          <w:p w14:paraId="17E828AE" w14:textId="77777777" w:rsidR="00314283" w:rsidRPr="008F3A05" w:rsidRDefault="00314283" w:rsidP="004B1671">
            <w:pPr>
              <w:pStyle w:val="NormalWeb"/>
              <w:shd w:val="clear" w:color="auto" w:fill="FFFFFF" w:themeFill="background1"/>
              <w:spacing w:before="0" w:beforeAutospacing="0" w:after="0" w:afterAutospacing="0"/>
              <w:jc w:val="both"/>
              <w:rPr>
                <w:rFonts w:ascii="Arial" w:hAnsi="Arial" w:cs="Arial"/>
                <w:sz w:val="23"/>
                <w:szCs w:val="23"/>
              </w:rPr>
            </w:pPr>
            <w:r w:rsidRPr="008F3A05">
              <w:rPr>
                <w:rFonts w:ascii="Arial" w:hAnsi="Arial" w:cs="Arial"/>
                <w:b/>
                <w:bCs/>
                <w:sz w:val="20"/>
                <w:szCs w:val="20"/>
                <w:bdr w:val="none" w:sz="0" w:space="0" w:color="auto" w:frame="1"/>
              </w:rPr>
              <w:t>PARÁGRAFO TERCERO:</w:t>
            </w:r>
            <w:r w:rsidRPr="008F3A05">
              <w:rPr>
                <w:rFonts w:ascii="Arial" w:hAnsi="Arial" w:cs="Arial"/>
                <w:sz w:val="20"/>
                <w:szCs w:val="20"/>
                <w:bdr w:val="none" w:sz="0" w:space="0" w:color="auto" w:frame="1"/>
              </w:rPr>
              <w:t xml:space="preserve"> La forma de pago establecida no será obstáculo para que una vez cumplida la entrega a </w:t>
            </w:r>
            <w:r w:rsidRPr="000D3E8D">
              <w:rPr>
                <w:rFonts w:ascii="Arial" w:hAnsi="Arial" w:cs="Arial"/>
                <w:sz w:val="20"/>
                <w:szCs w:val="20"/>
                <w:bdr w:val="none" w:sz="0" w:space="0" w:color="auto" w:frame="1"/>
              </w:rPr>
              <w:t xml:space="preserve">satisfacción, EL </w:t>
            </w:r>
            <w:r w:rsidRPr="008F3A05">
              <w:rPr>
                <w:rFonts w:ascii="Arial" w:eastAsia="Arial" w:hAnsi="Arial" w:cs="Arial"/>
                <w:sz w:val="20"/>
                <w:szCs w:val="20"/>
              </w:rPr>
              <w:t>MINISTERIO DE DEFENSA NACIONAL - FUERZA AEROESPACIAL COLOMBIANA - CAMAN pueda</w:t>
            </w:r>
            <w:r w:rsidRPr="008F3A05">
              <w:rPr>
                <w:rFonts w:ascii="Arial" w:hAnsi="Arial" w:cs="Arial"/>
                <w:sz w:val="20"/>
                <w:szCs w:val="20"/>
                <w:bdr w:val="none" w:sz="0" w:space="0" w:color="auto" w:frame="1"/>
              </w:rPr>
              <w:t xml:space="preserve">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w:t>
            </w:r>
            <w:r w:rsidRPr="008F3A05">
              <w:rPr>
                <w:rFonts w:ascii="Arial" w:eastAsia="Arial" w:hAnsi="Arial" w:cs="Arial"/>
                <w:sz w:val="20"/>
                <w:szCs w:val="20"/>
              </w:rPr>
              <w:t>MINISTERIO DE DEFENSA NACIONAL - FUERZA AEROESPACIAL COLOMBIANA - CAMAN</w:t>
            </w:r>
            <w:r w:rsidRPr="008F3A05">
              <w:rPr>
                <w:rFonts w:ascii="Arial" w:hAnsi="Arial" w:cs="Arial"/>
                <w:sz w:val="20"/>
                <w:szCs w:val="20"/>
                <w:bdr w:val="none" w:sz="0" w:space="0" w:color="auto" w:frame="1"/>
              </w:rPr>
              <w:t>. En todo caso, el pago del valor del contrato se subordina a las apropiaciones y disponibilidades presupuestales de la vigencia fiscal actual.</w:t>
            </w:r>
          </w:p>
          <w:p w14:paraId="406D4B64" w14:textId="77777777" w:rsidR="00314283" w:rsidRPr="008F3A05" w:rsidRDefault="00314283" w:rsidP="004B1671">
            <w:pPr>
              <w:pStyle w:val="NormalWeb"/>
              <w:shd w:val="clear" w:color="auto" w:fill="FFFFFF"/>
              <w:spacing w:before="0" w:beforeAutospacing="0" w:after="0" w:afterAutospacing="0"/>
              <w:jc w:val="both"/>
              <w:rPr>
                <w:rFonts w:ascii="Arial" w:hAnsi="Arial" w:cs="Arial"/>
                <w:sz w:val="23"/>
                <w:szCs w:val="23"/>
                <w:lang w:val="es-ES_tradnl"/>
              </w:rPr>
            </w:pPr>
            <w:r w:rsidRPr="008F3A05">
              <w:rPr>
                <w:rFonts w:ascii="Arial" w:hAnsi="Arial" w:cs="Arial"/>
                <w:sz w:val="20"/>
                <w:szCs w:val="20"/>
                <w:bdr w:val="none" w:sz="0" w:space="0" w:color="auto" w:frame="1"/>
                <w:lang w:val="es-ES_tradnl"/>
              </w:rPr>
              <w:t> </w:t>
            </w:r>
          </w:p>
          <w:p w14:paraId="3BF20D4D" w14:textId="77777777" w:rsidR="00314283" w:rsidRPr="000D3E8D" w:rsidRDefault="00314283" w:rsidP="004B1671">
            <w:pPr>
              <w:pStyle w:val="NormalWeb"/>
              <w:shd w:val="clear" w:color="auto" w:fill="FFFFFF"/>
              <w:spacing w:before="0" w:beforeAutospacing="0" w:after="0" w:afterAutospacing="0"/>
              <w:jc w:val="both"/>
              <w:rPr>
                <w:rFonts w:ascii="Arial" w:hAnsi="Arial" w:cs="Arial"/>
                <w:lang w:val="es-ES_tradnl"/>
              </w:rPr>
            </w:pPr>
            <w:r w:rsidRPr="008F3A05">
              <w:rPr>
                <w:rFonts w:ascii="Arial" w:hAnsi="Arial" w:cs="Arial"/>
                <w:b/>
                <w:bCs/>
                <w:sz w:val="20"/>
                <w:szCs w:val="20"/>
                <w:bdr w:val="none" w:sz="0" w:space="0" w:color="auto" w:frame="1"/>
                <w:lang w:val="es-ES_tradnl"/>
              </w:rPr>
              <w:t>PARÁGRAFO CUARTO:</w:t>
            </w:r>
            <w:r w:rsidRPr="008F3A05">
              <w:rPr>
                <w:rFonts w:ascii="Arial" w:hAnsi="Arial" w:cs="Arial"/>
                <w:sz w:val="20"/>
                <w:szCs w:val="20"/>
                <w:bdr w:val="none" w:sz="0" w:space="0" w:color="auto" w:frame="1"/>
                <w:lang w:val="es-ES_tradnl"/>
              </w:rPr>
              <w:t> El contratista cuenta hasta con tres (03) días hábiles posterior a la suscripción del acta de recibo a satisfacción de bienes y servicios, para entregar en debida forma la factura y todos los documentos requeridos para el trámite de pago. Si el contratista está obligado a facturar electrónicamente,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p>
          <w:p w14:paraId="4FF511DF" w14:textId="77777777" w:rsidR="00314283" w:rsidRPr="000D3E8D" w:rsidRDefault="00314283" w:rsidP="004B1671">
            <w:pPr>
              <w:jc w:val="both"/>
              <w:rPr>
                <w:rFonts w:ascii="Arial" w:hAnsi="Arial" w:cs="Arial"/>
                <w:lang w:val="es-ES_tradnl"/>
              </w:rPr>
            </w:pPr>
          </w:p>
        </w:tc>
      </w:tr>
    </w:tbl>
    <w:p w14:paraId="15B5D52E" w14:textId="77777777" w:rsidR="00314283" w:rsidRDefault="00314283" w:rsidP="00455329">
      <w:pPr>
        <w:jc w:val="both"/>
        <w:rPr>
          <w:rFonts w:ascii="Arial" w:hAnsi="Arial" w:cs="Arial"/>
          <w:b/>
          <w:i/>
          <w:sz w:val="20"/>
          <w:szCs w:val="20"/>
        </w:rPr>
      </w:pPr>
    </w:p>
    <w:p w14:paraId="35A3DE58" w14:textId="10152194" w:rsidR="0018343F" w:rsidRPr="005E15F1" w:rsidRDefault="0018343F" w:rsidP="00455329">
      <w:pPr>
        <w:jc w:val="both"/>
        <w:rPr>
          <w:rFonts w:ascii="Arial" w:hAnsi="Arial" w:cs="Arial"/>
          <w:b/>
          <w:i/>
          <w:sz w:val="20"/>
          <w:szCs w:val="20"/>
        </w:rPr>
      </w:pPr>
      <w:proofErr w:type="spellStart"/>
      <w:r w:rsidRPr="005E15F1">
        <w:rPr>
          <w:rFonts w:ascii="Arial" w:hAnsi="Arial" w:cs="Arial"/>
          <w:b/>
          <w:i/>
          <w:sz w:val="20"/>
          <w:szCs w:val="20"/>
        </w:rPr>
        <w:t>Notas</w:t>
      </w:r>
      <w:proofErr w:type="spellEnd"/>
      <w:r w:rsidRPr="005E15F1">
        <w:rPr>
          <w:rFonts w:ascii="Arial" w:hAnsi="Arial" w:cs="Arial"/>
          <w:b/>
          <w:i/>
          <w:sz w:val="20"/>
          <w:szCs w:val="20"/>
        </w:rPr>
        <w:t xml:space="preserve">: </w:t>
      </w:r>
    </w:p>
    <w:p w14:paraId="6A95B952" w14:textId="77777777" w:rsidR="0018343F" w:rsidRPr="005E15F1" w:rsidRDefault="0018343F" w:rsidP="00455329">
      <w:pPr>
        <w:jc w:val="both"/>
        <w:rPr>
          <w:rFonts w:ascii="Arial" w:hAnsi="Arial" w:cs="Arial"/>
          <w:i/>
          <w:sz w:val="20"/>
          <w:szCs w:val="20"/>
        </w:rPr>
      </w:pPr>
    </w:p>
    <w:p w14:paraId="0CF37973" w14:textId="77777777" w:rsidR="0018343F" w:rsidRPr="005E15F1" w:rsidRDefault="0018343F" w:rsidP="004624AE">
      <w:pPr>
        <w:pStyle w:val="Prrafodelista"/>
        <w:widowControl/>
        <w:numPr>
          <w:ilvl w:val="0"/>
          <w:numId w:val="11"/>
        </w:numPr>
        <w:jc w:val="both"/>
        <w:rPr>
          <w:rFonts w:ascii="Arial" w:hAnsi="Arial" w:cs="Arial"/>
          <w:i/>
          <w:sz w:val="20"/>
          <w:szCs w:val="20"/>
          <w:lang w:val="es-CO"/>
        </w:rPr>
      </w:pPr>
      <w:r w:rsidRPr="005E15F1">
        <w:rPr>
          <w:rFonts w:ascii="Arial" w:hAnsi="Arial" w:cs="Arial"/>
          <w:i/>
          <w:sz w:val="20"/>
          <w:szCs w:val="20"/>
          <w:lang w:val="es-CO"/>
        </w:rPr>
        <w:t>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7386F183" w14:textId="77777777" w:rsidR="0018343F" w:rsidRPr="005E15F1" w:rsidRDefault="0018343F" w:rsidP="00455329">
      <w:pPr>
        <w:jc w:val="both"/>
        <w:rPr>
          <w:rFonts w:ascii="Arial" w:hAnsi="Arial" w:cs="Arial"/>
          <w:i/>
          <w:sz w:val="20"/>
          <w:szCs w:val="20"/>
          <w:lang w:val="es-CO"/>
        </w:rPr>
      </w:pPr>
    </w:p>
    <w:p w14:paraId="1AEC2C66" w14:textId="067C1734" w:rsidR="0018343F" w:rsidRPr="005E15F1" w:rsidRDefault="0018343F" w:rsidP="004624AE">
      <w:pPr>
        <w:pStyle w:val="Prrafodelista"/>
        <w:widowControl/>
        <w:numPr>
          <w:ilvl w:val="0"/>
          <w:numId w:val="11"/>
        </w:numPr>
        <w:jc w:val="both"/>
        <w:rPr>
          <w:rFonts w:ascii="Arial" w:hAnsi="Arial" w:cs="Arial"/>
          <w:i/>
          <w:iCs/>
          <w:sz w:val="20"/>
          <w:szCs w:val="20"/>
          <w:lang w:val="es-CO"/>
        </w:rPr>
      </w:pPr>
      <w:r w:rsidRPr="005E15F1">
        <w:rPr>
          <w:rFonts w:ascii="Arial" w:hAnsi="Arial" w:cs="Arial"/>
          <w:i/>
          <w:iCs/>
          <w:sz w:val="20"/>
          <w:szCs w:val="20"/>
          <w:lang w:val="es-CO"/>
        </w:rPr>
        <w:t xml:space="preserve">Para la realización de los pagos por parte del Ministerio de Defensa – Fuerza </w:t>
      </w:r>
      <w:r w:rsidR="00970786">
        <w:rPr>
          <w:rFonts w:ascii="Arial" w:hAnsi="Arial" w:cs="Arial"/>
          <w:i/>
          <w:iCs/>
          <w:sz w:val="20"/>
          <w:szCs w:val="20"/>
          <w:lang w:val="es-CO"/>
        </w:rPr>
        <w:t>AEROESPACIAL</w:t>
      </w:r>
      <w:r w:rsidRPr="005E15F1">
        <w:rPr>
          <w:rFonts w:ascii="Arial" w:hAnsi="Arial" w:cs="Arial"/>
          <w:i/>
          <w:iCs/>
          <w:sz w:val="20"/>
          <w:szCs w:val="20"/>
          <w:lang w:val="es-CO"/>
        </w:rPr>
        <w:t xml:space="preserve"> Colombiana</w:t>
      </w:r>
      <w:r w:rsidR="05532710" w:rsidRPr="005E15F1">
        <w:rPr>
          <w:rFonts w:ascii="Arial" w:hAnsi="Arial" w:cs="Arial"/>
          <w:i/>
          <w:iCs/>
          <w:sz w:val="20"/>
          <w:szCs w:val="20"/>
          <w:lang w:val="es-CO"/>
        </w:rPr>
        <w:t xml:space="preserve"> –Comando </w:t>
      </w:r>
      <w:proofErr w:type="spellStart"/>
      <w:r w:rsidR="05532710" w:rsidRPr="005E15F1">
        <w:rPr>
          <w:rFonts w:ascii="Arial" w:hAnsi="Arial" w:cs="Arial"/>
          <w:i/>
          <w:iCs/>
          <w:sz w:val="20"/>
          <w:szCs w:val="20"/>
          <w:lang w:val="es-CO"/>
        </w:rPr>
        <w:t>Aereo</w:t>
      </w:r>
      <w:proofErr w:type="spellEnd"/>
      <w:r w:rsidR="05532710" w:rsidRPr="005E15F1">
        <w:rPr>
          <w:rFonts w:ascii="Arial" w:hAnsi="Arial" w:cs="Arial"/>
          <w:i/>
          <w:iCs/>
          <w:sz w:val="20"/>
          <w:szCs w:val="20"/>
          <w:lang w:val="es-CO"/>
        </w:rPr>
        <w:t xml:space="preserve"> de Mantenimiento</w:t>
      </w:r>
      <w:r w:rsidRPr="005E15F1">
        <w:rPr>
          <w:rFonts w:ascii="Arial" w:hAnsi="Arial" w:cs="Arial"/>
          <w:i/>
          <w:iCs/>
          <w:sz w:val="20"/>
          <w:szCs w:val="20"/>
          <w:lang w:val="es-CO"/>
        </w:rPr>
        <w:t xml:space="preserve">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w:t>
      </w:r>
    </w:p>
    <w:p w14:paraId="716FF7A1" w14:textId="77777777" w:rsidR="0018343F" w:rsidRPr="005E15F1" w:rsidRDefault="0018343F" w:rsidP="00455329">
      <w:pPr>
        <w:jc w:val="both"/>
        <w:rPr>
          <w:rFonts w:ascii="Arial" w:hAnsi="Arial" w:cs="Arial"/>
          <w:i/>
          <w:sz w:val="20"/>
          <w:szCs w:val="20"/>
          <w:lang w:val="es-CO"/>
        </w:rPr>
      </w:pPr>
    </w:p>
    <w:p w14:paraId="6F7BCCA1" w14:textId="77777777" w:rsidR="0018343F" w:rsidRPr="005E15F1" w:rsidRDefault="0018343F" w:rsidP="00455329">
      <w:pPr>
        <w:ind w:left="708"/>
        <w:jc w:val="both"/>
        <w:rPr>
          <w:rFonts w:ascii="Arial" w:hAnsi="Arial" w:cs="Arial"/>
          <w:i/>
          <w:sz w:val="20"/>
          <w:szCs w:val="20"/>
          <w:lang w:val="es-CO"/>
        </w:rPr>
      </w:pPr>
      <w:r w:rsidRPr="005E15F1">
        <w:rPr>
          <w:rFonts w:ascii="Arial" w:hAnsi="Arial" w:cs="Arial"/>
          <w:i/>
          <w:sz w:val="20"/>
          <w:szCs w:val="20"/>
          <w:lang w:val="es-CO"/>
        </w:rPr>
        <w:t xml:space="preserve">Cuando de conformidad con lo establecido en el artículo 114-1 del Estatuto Tributario, las personas jurídicas o las personas naturales empleadoras se encuentren exentas de realizar los aportes al </w:t>
      </w:r>
      <w:r w:rsidRPr="005E15F1">
        <w:rPr>
          <w:rFonts w:ascii="Arial" w:hAnsi="Arial" w:cs="Arial"/>
          <w:i/>
          <w:sz w:val="20"/>
          <w:szCs w:val="20"/>
          <w:lang w:val="es-CO"/>
        </w:rPr>
        <w:lastRenderedPageBreak/>
        <w:t>SENA e ICBF deberán presentar certificación en donde se manifieste dicha situación la cual se entenderá prestada bajo la gravedad del juramento.</w:t>
      </w:r>
    </w:p>
    <w:p w14:paraId="7B66211D" w14:textId="77777777" w:rsidR="0018343F" w:rsidRPr="005E15F1" w:rsidRDefault="0018343F" w:rsidP="00455329">
      <w:pPr>
        <w:ind w:left="360"/>
        <w:jc w:val="both"/>
        <w:rPr>
          <w:rFonts w:ascii="Arial" w:hAnsi="Arial" w:cs="Arial"/>
          <w:i/>
          <w:sz w:val="20"/>
          <w:szCs w:val="20"/>
          <w:lang w:val="es-CO"/>
        </w:rPr>
      </w:pPr>
    </w:p>
    <w:p w14:paraId="329316AB" w14:textId="7A9D353F" w:rsidR="006F2C2B" w:rsidRPr="005E15F1" w:rsidRDefault="006F2C2B" w:rsidP="004624AE">
      <w:pPr>
        <w:pStyle w:val="Prrafodelista"/>
        <w:widowControl/>
        <w:numPr>
          <w:ilvl w:val="0"/>
          <w:numId w:val="11"/>
        </w:numPr>
        <w:ind w:left="680"/>
        <w:jc w:val="both"/>
        <w:rPr>
          <w:rFonts w:ascii="Arial" w:hAnsi="Arial" w:cs="Arial"/>
          <w:i/>
          <w:sz w:val="20"/>
          <w:szCs w:val="20"/>
          <w:lang w:val="es-CO"/>
        </w:rPr>
      </w:pPr>
      <w:r w:rsidRPr="005E15F1">
        <w:rPr>
          <w:rFonts w:ascii="Arial" w:hAnsi="Arial" w:cs="Arial"/>
          <w:i/>
          <w:sz w:val="20"/>
          <w:szCs w:val="20"/>
          <w:lang w:val="es-ES"/>
        </w:rPr>
        <w:t>Para el pago, el contratista deberá presentar factura o documento equivalente a Factura Comercial, de conformidad con el Artículo 617 del Estatuto Tributario, así:</w:t>
      </w:r>
    </w:p>
    <w:p w14:paraId="4FD97E41" w14:textId="77777777" w:rsidR="006F2C2B" w:rsidRPr="005E15F1" w:rsidRDefault="006F2C2B" w:rsidP="006F2C2B">
      <w:pPr>
        <w:pStyle w:val="Sinespaciado"/>
        <w:ind w:left="720"/>
        <w:jc w:val="both"/>
        <w:rPr>
          <w:rFonts w:ascii="Arial" w:hAnsi="Arial" w:cs="Arial"/>
          <w:i/>
          <w:sz w:val="20"/>
          <w:szCs w:val="20"/>
          <w:lang w:val="es-ES"/>
        </w:rPr>
      </w:pPr>
    </w:p>
    <w:p w14:paraId="65CD5F2C" w14:textId="77777777" w:rsidR="006F2C2B" w:rsidRPr="005E15F1" w:rsidRDefault="006F2C2B" w:rsidP="006F2C2B">
      <w:pPr>
        <w:pStyle w:val="Sinespaciado"/>
        <w:ind w:left="720"/>
        <w:jc w:val="both"/>
        <w:rPr>
          <w:rFonts w:ascii="Arial" w:hAnsi="Arial" w:cs="Arial"/>
          <w:i/>
          <w:sz w:val="20"/>
          <w:szCs w:val="20"/>
          <w:lang w:val="es-ES"/>
        </w:rPr>
      </w:pPr>
      <w:r w:rsidRPr="005E15F1">
        <w:rPr>
          <w:rFonts w:ascii="Arial" w:hAnsi="Arial" w:cs="Arial"/>
          <w:i/>
          <w:sz w:val="20"/>
          <w:szCs w:val="20"/>
          <w:lang w:val="es-ES"/>
        </w:rPr>
        <w:t>a) Estar denominada expresamente coma factura (Régimen simplificado o régimen común)</w:t>
      </w:r>
    </w:p>
    <w:p w14:paraId="12C919D7" w14:textId="77777777" w:rsidR="006F2C2B" w:rsidRPr="005E15F1" w:rsidRDefault="006F2C2B" w:rsidP="006F2C2B">
      <w:pPr>
        <w:pStyle w:val="Sinespaciado"/>
        <w:ind w:left="720"/>
        <w:jc w:val="both"/>
        <w:rPr>
          <w:rFonts w:ascii="Arial" w:hAnsi="Arial" w:cs="Arial"/>
          <w:i/>
          <w:sz w:val="20"/>
          <w:szCs w:val="20"/>
          <w:lang w:val="es-ES"/>
        </w:rPr>
      </w:pPr>
      <w:r w:rsidRPr="005E15F1">
        <w:rPr>
          <w:rFonts w:ascii="Arial" w:hAnsi="Arial" w:cs="Arial"/>
          <w:i/>
          <w:sz w:val="20"/>
          <w:szCs w:val="20"/>
          <w:lang w:val="es-ES"/>
        </w:rPr>
        <w:t>b) Apellidos y nombre del adquiriente de los bienes y/o servicios.</w:t>
      </w:r>
    </w:p>
    <w:p w14:paraId="47F11470" w14:textId="77777777" w:rsidR="006F2C2B" w:rsidRPr="005E15F1" w:rsidRDefault="006F2C2B" w:rsidP="006F2C2B">
      <w:pPr>
        <w:pStyle w:val="Sinespaciado"/>
        <w:ind w:left="720"/>
        <w:jc w:val="both"/>
        <w:rPr>
          <w:rFonts w:ascii="Arial" w:hAnsi="Arial" w:cs="Arial"/>
          <w:i/>
          <w:sz w:val="20"/>
          <w:szCs w:val="20"/>
          <w:lang w:val="es-ES"/>
        </w:rPr>
      </w:pPr>
      <w:r w:rsidRPr="005E15F1">
        <w:rPr>
          <w:rFonts w:ascii="Arial" w:hAnsi="Arial" w:cs="Arial"/>
          <w:i/>
          <w:sz w:val="20"/>
          <w:szCs w:val="20"/>
          <w:lang w:val="es-ES"/>
        </w:rPr>
        <w:t>c) Llevar un número que corresponde a un sistema de numeración consecutiva de facturas de venta,</w:t>
      </w:r>
    </w:p>
    <w:p w14:paraId="06A9E389" w14:textId="77777777" w:rsidR="006F2C2B" w:rsidRPr="005E15F1" w:rsidRDefault="006F2C2B" w:rsidP="006F2C2B">
      <w:pPr>
        <w:pStyle w:val="Sinespaciado"/>
        <w:ind w:left="720"/>
        <w:jc w:val="both"/>
        <w:rPr>
          <w:rFonts w:ascii="Arial" w:hAnsi="Arial" w:cs="Arial"/>
          <w:i/>
          <w:sz w:val="20"/>
          <w:szCs w:val="20"/>
          <w:lang w:val="es-ES"/>
        </w:rPr>
      </w:pPr>
      <w:r w:rsidRPr="005E15F1">
        <w:rPr>
          <w:rFonts w:ascii="Arial" w:hAnsi="Arial" w:cs="Arial"/>
          <w:i/>
          <w:sz w:val="20"/>
          <w:szCs w:val="20"/>
          <w:lang w:val="es-ES"/>
        </w:rPr>
        <w:t>d) Fecha de su expedición.</w:t>
      </w:r>
    </w:p>
    <w:p w14:paraId="3E8A9FE3" w14:textId="77777777" w:rsidR="006F2C2B" w:rsidRPr="005E15F1" w:rsidRDefault="006F2C2B" w:rsidP="006F2C2B">
      <w:pPr>
        <w:pStyle w:val="Sinespaciado"/>
        <w:ind w:left="720"/>
        <w:jc w:val="both"/>
        <w:rPr>
          <w:rFonts w:ascii="Arial" w:hAnsi="Arial" w:cs="Arial"/>
          <w:i/>
          <w:sz w:val="20"/>
          <w:szCs w:val="20"/>
          <w:lang w:val="es-ES"/>
        </w:rPr>
      </w:pPr>
      <w:r w:rsidRPr="005E15F1">
        <w:rPr>
          <w:rFonts w:ascii="Arial" w:hAnsi="Arial" w:cs="Arial"/>
          <w:i/>
          <w:sz w:val="20"/>
          <w:szCs w:val="20"/>
          <w:lang w:val="es-ES"/>
        </w:rPr>
        <w:t>e) Descripción especifica genérica de los bienes.</w:t>
      </w:r>
    </w:p>
    <w:p w14:paraId="6724AC3E" w14:textId="77777777" w:rsidR="006F2C2B" w:rsidRPr="005E15F1" w:rsidRDefault="006F2C2B" w:rsidP="006F2C2B">
      <w:pPr>
        <w:pStyle w:val="Sinespaciado"/>
        <w:ind w:left="720"/>
        <w:jc w:val="both"/>
        <w:rPr>
          <w:rFonts w:ascii="Arial" w:hAnsi="Arial" w:cs="Arial"/>
          <w:i/>
          <w:sz w:val="20"/>
          <w:szCs w:val="20"/>
          <w:lang w:val="es-ES"/>
        </w:rPr>
      </w:pPr>
      <w:r w:rsidRPr="005E15F1">
        <w:rPr>
          <w:rFonts w:ascii="Arial" w:hAnsi="Arial" w:cs="Arial"/>
          <w:i/>
          <w:sz w:val="20"/>
          <w:szCs w:val="20"/>
          <w:lang w:val="es-ES"/>
        </w:rPr>
        <w:t>f) Valor total de la operación,</w:t>
      </w:r>
    </w:p>
    <w:p w14:paraId="04F0AC21" w14:textId="77777777" w:rsidR="006F2C2B" w:rsidRPr="005E15F1" w:rsidRDefault="006F2C2B" w:rsidP="006F2C2B">
      <w:pPr>
        <w:pStyle w:val="Sinespaciado"/>
        <w:ind w:left="720"/>
        <w:jc w:val="both"/>
        <w:rPr>
          <w:rFonts w:ascii="Arial" w:hAnsi="Arial" w:cs="Arial"/>
          <w:i/>
          <w:sz w:val="20"/>
          <w:szCs w:val="20"/>
          <w:lang w:val="es-ES"/>
        </w:rPr>
      </w:pPr>
      <w:r w:rsidRPr="005E15F1">
        <w:rPr>
          <w:rFonts w:ascii="Arial" w:hAnsi="Arial" w:cs="Arial"/>
          <w:i/>
          <w:sz w:val="20"/>
          <w:szCs w:val="20"/>
          <w:lang w:val="es-ES"/>
        </w:rPr>
        <w:t>g) El nombre del impresor de la factura.</w:t>
      </w:r>
    </w:p>
    <w:p w14:paraId="20082D28" w14:textId="193FA655" w:rsidR="006F2C2B" w:rsidRPr="005E15F1" w:rsidRDefault="006F2C2B" w:rsidP="006F2C2B">
      <w:pPr>
        <w:pStyle w:val="Sinespaciado"/>
        <w:ind w:left="720"/>
        <w:jc w:val="both"/>
        <w:rPr>
          <w:rFonts w:ascii="Arial" w:hAnsi="Arial" w:cs="Arial"/>
          <w:i/>
          <w:sz w:val="20"/>
          <w:szCs w:val="20"/>
          <w:lang w:val="es-ES"/>
        </w:rPr>
      </w:pPr>
      <w:r w:rsidRPr="005E15F1">
        <w:rPr>
          <w:rFonts w:ascii="Arial" w:hAnsi="Arial" w:cs="Arial"/>
          <w:i/>
          <w:sz w:val="20"/>
          <w:szCs w:val="20"/>
          <w:lang w:val="es-ES"/>
        </w:rPr>
        <w:t>h) Indicar la calidad de retenedor del impuesto sobre las ventas y el valor discriminado del mismo, cuando aplique. Cuando de conformidad con lo establecido en la Ley 1607 de 2012 y el Decreto 862 de 2013, las personas jurídicas o naturales empleadoras se encuentren exentas de realizar los aportes al SENA. SALUD e ICBF, deberán, manifestar dicha condición por escrito para el primer pago y la Entidad quien verificara en el Registro Único Tributario del contratista que este cumple dicha condición. No obstante, lo anterior, deberán aportar planilla donde conste el pago a pensión, ARL y Cajas de Compensación Familiar. Acuerdo Decreto 3029 de 2013.</w:t>
      </w:r>
    </w:p>
    <w:p w14:paraId="77C3EE1F" w14:textId="547F3723" w:rsidR="006F2C2B" w:rsidRPr="005E15F1" w:rsidRDefault="006F2C2B" w:rsidP="006F2C2B">
      <w:pPr>
        <w:pStyle w:val="Prrafodelista"/>
        <w:widowControl/>
        <w:ind w:left="720"/>
        <w:jc w:val="both"/>
        <w:rPr>
          <w:rFonts w:ascii="Arial" w:hAnsi="Arial" w:cs="Arial"/>
          <w:i/>
          <w:sz w:val="20"/>
          <w:szCs w:val="20"/>
          <w:lang w:val="es-ES"/>
        </w:rPr>
      </w:pPr>
      <w:r w:rsidRPr="005E15F1">
        <w:rPr>
          <w:rFonts w:ascii="Arial" w:hAnsi="Arial" w:cs="Arial"/>
          <w:i/>
          <w:sz w:val="20"/>
          <w:szCs w:val="20"/>
          <w:lang w:val="es-ES"/>
        </w:rPr>
        <w:t>i) La factura deberá pormenorizar todos los elementos, no deberá ser global.</w:t>
      </w:r>
    </w:p>
    <w:p w14:paraId="2F731F65" w14:textId="77777777" w:rsidR="006F2C2B" w:rsidRPr="005E15F1" w:rsidRDefault="006F2C2B" w:rsidP="006F2C2B">
      <w:pPr>
        <w:pStyle w:val="Prrafodelista"/>
        <w:widowControl/>
        <w:ind w:left="720"/>
        <w:jc w:val="both"/>
        <w:rPr>
          <w:rFonts w:ascii="Arial" w:hAnsi="Arial" w:cs="Arial"/>
          <w:i/>
          <w:sz w:val="20"/>
          <w:szCs w:val="20"/>
          <w:lang w:val="es-CO"/>
        </w:rPr>
      </w:pPr>
    </w:p>
    <w:p w14:paraId="181153A4" w14:textId="7541C8DE" w:rsidR="0018343F" w:rsidRPr="005E15F1" w:rsidRDefault="0018343F" w:rsidP="004624AE">
      <w:pPr>
        <w:pStyle w:val="Prrafodelista"/>
        <w:widowControl/>
        <w:numPr>
          <w:ilvl w:val="0"/>
          <w:numId w:val="11"/>
        </w:numPr>
        <w:ind w:left="680"/>
        <w:jc w:val="both"/>
        <w:rPr>
          <w:rFonts w:ascii="Arial" w:hAnsi="Arial" w:cs="Arial"/>
          <w:i/>
          <w:sz w:val="20"/>
          <w:szCs w:val="20"/>
          <w:lang w:val="es-CO"/>
        </w:rPr>
      </w:pPr>
      <w:r w:rsidRPr="005E15F1">
        <w:rPr>
          <w:rFonts w:ascii="Arial" w:hAnsi="Arial" w:cs="Arial"/>
          <w:i/>
          <w:sz w:val="20"/>
          <w:szCs w:val="20"/>
          <w:lang w:val="es-CO"/>
        </w:rPr>
        <w:t>La Entidad hará las retenciones a que haya lugar sobre cada pago, de acuerdo con las disposiciones legales vigentes sobre la materia.</w:t>
      </w:r>
    </w:p>
    <w:p w14:paraId="6BC28907" w14:textId="77777777" w:rsidR="0018343F" w:rsidRPr="005E15F1" w:rsidRDefault="0018343F" w:rsidP="00455329">
      <w:pPr>
        <w:pStyle w:val="Prrafodelista"/>
        <w:ind w:left="680"/>
        <w:rPr>
          <w:rFonts w:ascii="Arial" w:hAnsi="Arial" w:cs="Arial"/>
          <w:i/>
          <w:sz w:val="20"/>
          <w:szCs w:val="20"/>
          <w:lang w:val="es-CO"/>
        </w:rPr>
      </w:pPr>
    </w:p>
    <w:p w14:paraId="210FB234" w14:textId="77777777" w:rsidR="0018343F" w:rsidRPr="005E15F1" w:rsidRDefault="0018343F" w:rsidP="004624AE">
      <w:pPr>
        <w:pStyle w:val="Prrafodelista"/>
        <w:widowControl/>
        <w:numPr>
          <w:ilvl w:val="0"/>
          <w:numId w:val="11"/>
        </w:numPr>
        <w:jc w:val="both"/>
        <w:rPr>
          <w:rFonts w:ascii="Arial" w:hAnsi="Arial" w:cs="Arial"/>
          <w:i/>
          <w:sz w:val="20"/>
          <w:szCs w:val="20"/>
          <w:lang w:val="es-CO"/>
        </w:rPr>
      </w:pPr>
      <w:r w:rsidRPr="005E15F1">
        <w:rPr>
          <w:rFonts w:ascii="Arial" w:hAnsi="Arial" w:cs="Arial"/>
          <w:i/>
          <w:sz w:val="20"/>
          <w:szCs w:val="20"/>
          <w:lang w:val="es-CO"/>
        </w:rPr>
        <w:t>El pago en las fechas establecidas estará sujeto a la aprobación previa de PAC por parte del Ministerio de Hacienda y Crédito Público.</w:t>
      </w:r>
    </w:p>
    <w:p w14:paraId="723434A7" w14:textId="77777777" w:rsidR="0018343F" w:rsidRPr="005E15F1" w:rsidRDefault="0018343F" w:rsidP="00455329">
      <w:pPr>
        <w:pStyle w:val="Prrafodelista"/>
        <w:rPr>
          <w:rFonts w:ascii="Arial" w:hAnsi="Arial" w:cs="Arial"/>
          <w:i/>
          <w:sz w:val="20"/>
          <w:szCs w:val="20"/>
          <w:lang w:val="es-CO"/>
        </w:rPr>
      </w:pPr>
    </w:p>
    <w:p w14:paraId="57D4DA9C" w14:textId="77777777" w:rsidR="0018343F" w:rsidRPr="005E15F1" w:rsidRDefault="0018343F" w:rsidP="004624AE">
      <w:pPr>
        <w:pStyle w:val="Prrafodelista"/>
        <w:widowControl/>
        <w:numPr>
          <w:ilvl w:val="0"/>
          <w:numId w:val="11"/>
        </w:numPr>
        <w:jc w:val="both"/>
        <w:rPr>
          <w:rFonts w:ascii="Arial" w:hAnsi="Arial" w:cs="Arial"/>
          <w:i/>
          <w:sz w:val="20"/>
          <w:szCs w:val="20"/>
        </w:rPr>
      </w:pPr>
      <w:r w:rsidRPr="005E15F1">
        <w:rPr>
          <w:rFonts w:ascii="Arial" w:hAnsi="Arial" w:cs="Arial"/>
          <w:i/>
          <w:sz w:val="20"/>
          <w:szCs w:val="20"/>
          <w:lang w:val="es-CO"/>
        </w:rPr>
        <w:t xml:space="preserve">Para todos los efectos, la moneda del contrato será el peso colombiano. </w:t>
      </w:r>
      <w:r w:rsidRPr="005E15F1">
        <w:rPr>
          <w:rFonts w:ascii="Arial" w:hAnsi="Arial" w:cs="Arial"/>
          <w:i/>
          <w:sz w:val="20"/>
          <w:szCs w:val="20"/>
        </w:rPr>
        <w:t>(</w:t>
      </w:r>
      <w:proofErr w:type="spellStart"/>
      <w:r w:rsidRPr="005E15F1">
        <w:rPr>
          <w:rFonts w:ascii="Arial" w:hAnsi="Arial" w:cs="Arial"/>
          <w:i/>
          <w:sz w:val="20"/>
          <w:szCs w:val="20"/>
        </w:rPr>
        <w:t>si</w:t>
      </w:r>
      <w:proofErr w:type="spellEnd"/>
      <w:r w:rsidRPr="005E15F1">
        <w:rPr>
          <w:rFonts w:ascii="Arial" w:hAnsi="Arial" w:cs="Arial"/>
          <w:i/>
          <w:sz w:val="20"/>
          <w:szCs w:val="20"/>
        </w:rPr>
        <w:t xml:space="preserve"> </w:t>
      </w:r>
      <w:proofErr w:type="spellStart"/>
      <w:r w:rsidRPr="005E15F1">
        <w:rPr>
          <w:rFonts w:ascii="Arial" w:hAnsi="Arial" w:cs="Arial"/>
          <w:i/>
          <w:sz w:val="20"/>
          <w:szCs w:val="20"/>
        </w:rPr>
        <w:t>aplica</w:t>
      </w:r>
      <w:proofErr w:type="spellEnd"/>
      <w:r w:rsidRPr="005E15F1">
        <w:rPr>
          <w:rFonts w:ascii="Arial" w:hAnsi="Arial" w:cs="Arial"/>
          <w:i/>
          <w:sz w:val="20"/>
          <w:szCs w:val="20"/>
        </w:rPr>
        <w:t>)</w:t>
      </w:r>
    </w:p>
    <w:p w14:paraId="1BD37AE6" w14:textId="77777777" w:rsidR="0018343F" w:rsidRPr="005E15F1" w:rsidRDefault="0018343F" w:rsidP="00455329">
      <w:pPr>
        <w:pStyle w:val="Prrafodelista"/>
        <w:rPr>
          <w:rFonts w:ascii="Arial" w:hAnsi="Arial" w:cs="Arial"/>
          <w:i/>
          <w:sz w:val="20"/>
          <w:szCs w:val="20"/>
        </w:rPr>
      </w:pPr>
    </w:p>
    <w:p w14:paraId="1B1E966F" w14:textId="77777777" w:rsidR="0018343F" w:rsidRPr="005E15F1" w:rsidRDefault="0018343F" w:rsidP="004624AE">
      <w:pPr>
        <w:pStyle w:val="Prrafodelista"/>
        <w:widowControl/>
        <w:numPr>
          <w:ilvl w:val="0"/>
          <w:numId w:val="11"/>
        </w:numPr>
        <w:jc w:val="both"/>
        <w:rPr>
          <w:rFonts w:ascii="Arial" w:hAnsi="Arial" w:cs="Arial"/>
          <w:i/>
          <w:sz w:val="20"/>
          <w:szCs w:val="20"/>
          <w:lang w:val="es-CO"/>
        </w:rPr>
      </w:pPr>
      <w:r w:rsidRPr="005E15F1">
        <w:rPr>
          <w:rFonts w:ascii="Arial" w:hAnsi="Arial" w:cs="Arial"/>
          <w:i/>
          <w:sz w:val="20"/>
          <w:szCs w:val="20"/>
          <w:lang w:val="es-CO"/>
        </w:rPr>
        <w:t>En caso de un proponente extranjero, además deberá indicar el nombre del país, ciudad, nombre del banco y número de cuenta bancaria de acuerdo con las normas bancarias vigentes.</w:t>
      </w:r>
    </w:p>
    <w:p w14:paraId="1DEA01F6" w14:textId="77777777" w:rsidR="0026508E" w:rsidRPr="005E15F1" w:rsidRDefault="0026508E" w:rsidP="0026508E">
      <w:pPr>
        <w:pStyle w:val="Prrafodelista"/>
        <w:rPr>
          <w:i/>
          <w:sz w:val="20"/>
          <w:szCs w:val="20"/>
          <w:lang w:val="es-CO"/>
        </w:rPr>
      </w:pPr>
    </w:p>
    <w:p w14:paraId="3559F988" w14:textId="77777777" w:rsidR="0026508E" w:rsidRPr="005E15F1" w:rsidRDefault="0026508E" w:rsidP="004624AE">
      <w:pPr>
        <w:pStyle w:val="Prrafodelista"/>
        <w:widowControl/>
        <w:numPr>
          <w:ilvl w:val="0"/>
          <w:numId w:val="11"/>
        </w:numPr>
        <w:jc w:val="both"/>
        <w:rPr>
          <w:rFonts w:ascii="Arial" w:hAnsi="Arial" w:cs="Arial"/>
          <w:i/>
          <w:sz w:val="20"/>
          <w:szCs w:val="20"/>
          <w:lang w:val="es-CO"/>
        </w:rPr>
      </w:pPr>
      <w:r w:rsidRPr="005E15F1">
        <w:rPr>
          <w:rFonts w:ascii="Arial" w:hAnsi="Arial" w:cs="Arial"/>
          <w:i/>
          <w:sz w:val="20"/>
          <w:szCs w:val="20"/>
          <w:lang w:val="es-CO"/>
        </w:rPr>
        <w:t>RUT, el adjudicatario deberá presentar fotocopia del RUT vigente. En el caso de proponente plural deberá inscribirse ante la DIAN y presentar documento a la Entidad.</w:t>
      </w:r>
    </w:p>
    <w:p w14:paraId="57C6B4F7" w14:textId="77777777" w:rsidR="0026508E" w:rsidRPr="005E15F1" w:rsidRDefault="0026508E" w:rsidP="0026508E">
      <w:pPr>
        <w:pStyle w:val="Prrafodelista"/>
        <w:rPr>
          <w:rFonts w:ascii="Arial" w:hAnsi="Arial" w:cs="Arial"/>
          <w:i/>
          <w:sz w:val="20"/>
          <w:szCs w:val="20"/>
          <w:lang w:val="es-CO"/>
        </w:rPr>
      </w:pPr>
    </w:p>
    <w:p w14:paraId="7D194A68" w14:textId="4C1A4C7E" w:rsidR="0026508E" w:rsidRPr="005E15F1" w:rsidRDefault="0026508E" w:rsidP="004624AE">
      <w:pPr>
        <w:pStyle w:val="Prrafodelista"/>
        <w:widowControl/>
        <w:numPr>
          <w:ilvl w:val="0"/>
          <w:numId w:val="11"/>
        </w:numPr>
        <w:jc w:val="both"/>
        <w:rPr>
          <w:rFonts w:ascii="Arial" w:hAnsi="Arial" w:cs="Arial"/>
          <w:i/>
          <w:sz w:val="20"/>
          <w:szCs w:val="20"/>
          <w:lang w:val="es-CO"/>
        </w:rPr>
      </w:pPr>
      <w:r w:rsidRPr="005E15F1">
        <w:rPr>
          <w:rFonts w:ascii="Arial" w:hAnsi="Arial" w:cs="Arial"/>
          <w:i/>
          <w:sz w:val="20"/>
          <w:szCs w:val="20"/>
          <w:lang w:val="es-CO"/>
        </w:rPr>
        <w:t>Una vez se adjudique el contrato y con el fin de ingresar los datos al Sistema Integrado de Información Financiera “SIIF NACIÓN”, el adjudicatario del presente proceso deberá allegar la certificación bancaria, en la cual se indique el nombre de la entidad financiera y el número de la cuenta de ahorros o corriente que posea, indicando que la cuenta está activa y vigente. Así mismo, se debe verificar que su expedición no sea mayor a 30 días calendario.</w:t>
      </w:r>
    </w:p>
    <w:p w14:paraId="2179B6D4" w14:textId="4D983632" w:rsidR="0026508E" w:rsidRPr="005E15F1" w:rsidRDefault="0026508E" w:rsidP="0026508E">
      <w:pPr>
        <w:pStyle w:val="Prrafodelista"/>
        <w:widowControl/>
        <w:ind w:left="720"/>
        <w:jc w:val="both"/>
        <w:rPr>
          <w:rFonts w:ascii="Arial" w:hAnsi="Arial" w:cs="Arial"/>
          <w:i/>
          <w:iCs/>
          <w:sz w:val="20"/>
          <w:szCs w:val="20"/>
          <w:bdr w:val="none" w:sz="0" w:space="0" w:color="auto" w:frame="1"/>
          <w:lang w:val="es-CO"/>
        </w:rPr>
      </w:pPr>
    </w:p>
    <w:p w14:paraId="1B49D918" w14:textId="77535212" w:rsidR="0018343F" w:rsidRPr="005E15F1" w:rsidRDefault="0018343F" w:rsidP="004624AE">
      <w:pPr>
        <w:pStyle w:val="Prrafodelista"/>
        <w:widowControl/>
        <w:numPr>
          <w:ilvl w:val="0"/>
          <w:numId w:val="11"/>
        </w:numPr>
        <w:jc w:val="both"/>
        <w:rPr>
          <w:rFonts w:ascii="Arial" w:hAnsi="Arial" w:cs="Arial"/>
          <w:i/>
          <w:sz w:val="20"/>
          <w:szCs w:val="20"/>
          <w:lang w:val="es-CO"/>
        </w:rPr>
      </w:pPr>
      <w:r w:rsidRPr="005E15F1">
        <w:rPr>
          <w:rFonts w:ascii="Arial" w:hAnsi="Arial" w:cs="Arial"/>
          <w:i/>
          <w:iCs/>
          <w:sz w:val="20"/>
          <w:szCs w:val="20"/>
          <w:bdr w:val="none" w:sz="0" w:space="0" w:color="auto" w:frame="1"/>
          <w:lang w:val="es-CO"/>
        </w:rPr>
        <w:t xml:space="preserve">En caso que un Consorcio, Unión Temporal o Promesa de Sociedad Futura sea adjudicatario del proceso de selección, </w:t>
      </w:r>
      <w:r w:rsidRPr="005E15F1">
        <w:rPr>
          <w:rFonts w:ascii="Arial" w:hAnsi="Arial" w:cs="Arial"/>
          <w:b/>
          <w:i/>
          <w:iCs/>
          <w:sz w:val="20"/>
          <w:szCs w:val="20"/>
          <w:bdr w:val="none" w:sz="0" w:space="0" w:color="auto" w:frame="1"/>
          <w:lang w:val="es-CO"/>
        </w:rPr>
        <w:t>la certificación bancaria podrá corresponder a uno o varios de los integrantes, pero NO al proponente plural</w:t>
      </w:r>
      <w:r w:rsidRPr="005E15F1">
        <w:rPr>
          <w:rFonts w:ascii="Arial" w:hAnsi="Arial" w:cs="Arial"/>
          <w:i/>
          <w:iCs/>
          <w:sz w:val="20"/>
          <w:szCs w:val="20"/>
          <w:bdr w:val="none" w:sz="0" w:space="0" w:color="auto" w:frame="1"/>
          <w:lang w:val="es-CO"/>
        </w:rPr>
        <w:t>. Así mismo, deberá aportar el documento suscrito por sus integrantes, en el cual se evidencie la forma de facturación, el beneficiario y la cuenta bancaria en la que se efectuarán los pagos.</w:t>
      </w:r>
    </w:p>
    <w:p w14:paraId="7B1A217E" w14:textId="77777777" w:rsidR="0018343F" w:rsidRPr="005E15F1" w:rsidRDefault="0018343F" w:rsidP="00455329">
      <w:pPr>
        <w:adjustRightInd w:val="0"/>
        <w:jc w:val="both"/>
        <w:rPr>
          <w:rFonts w:ascii="Arial" w:hAnsi="Arial" w:cs="Arial"/>
          <w:b/>
          <w:sz w:val="20"/>
          <w:szCs w:val="20"/>
          <w:lang w:val="es-CO"/>
        </w:rPr>
      </w:pPr>
    </w:p>
    <w:p w14:paraId="3483CC52" w14:textId="77777777" w:rsidR="0018343F" w:rsidRPr="005E15F1" w:rsidRDefault="0018343F" w:rsidP="00455329">
      <w:pPr>
        <w:adjustRightInd w:val="0"/>
        <w:jc w:val="both"/>
        <w:rPr>
          <w:rFonts w:ascii="Arial" w:hAnsi="Arial" w:cs="Arial"/>
          <w:sz w:val="20"/>
          <w:szCs w:val="20"/>
          <w:lang w:val="es-CO"/>
        </w:rPr>
      </w:pPr>
      <w:r w:rsidRPr="005E15F1">
        <w:rPr>
          <w:rFonts w:ascii="Arial" w:hAnsi="Arial" w:cs="Arial"/>
          <w:b/>
          <w:sz w:val="20"/>
          <w:szCs w:val="20"/>
          <w:lang w:val="es-CO"/>
        </w:rPr>
        <w:t>PARÁGRAFO PRIMERO: DERECHOS E IMPUESTOS</w:t>
      </w:r>
      <w:r w:rsidRPr="005E15F1">
        <w:rPr>
          <w:rFonts w:ascii="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w:t>
      </w:r>
      <w:proofErr w:type="spellStart"/>
      <w:r w:rsidRPr="005E15F1">
        <w:rPr>
          <w:rFonts w:ascii="Arial" w:hAnsi="Arial" w:cs="Arial"/>
          <w:sz w:val="20"/>
          <w:szCs w:val="20"/>
          <w:lang w:val="es-CO"/>
        </w:rPr>
        <w:t>ó</w:t>
      </w:r>
      <w:proofErr w:type="spellEnd"/>
      <w:r w:rsidRPr="005E15F1">
        <w:rPr>
          <w:rFonts w:ascii="Arial" w:hAnsi="Arial" w:cs="Arial"/>
          <w:sz w:val="20"/>
          <w:szCs w:val="20"/>
          <w:lang w:val="es-CO"/>
        </w:rPr>
        <w:t xml:space="preserve"> que se establezcan y que se causen por la celebración, perfeccionamiento, ejecución, cumplimiento </w:t>
      </w:r>
      <w:proofErr w:type="spellStart"/>
      <w:r w:rsidRPr="005E15F1">
        <w:rPr>
          <w:rFonts w:ascii="Arial" w:hAnsi="Arial" w:cs="Arial"/>
          <w:sz w:val="20"/>
          <w:szCs w:val="20"/>
          <w:lang w:val="es-CO"/>
        </w:rPr>
        <w:t>ó</w:t>
      </w:r>
      <w:proofErr w:type="spellEnd"/>
      <w:r w:rsidRPr="005E15F1">
        <w:rPr>
          <w:rFonts w:ascii="Arial" w:hAnsi="Arial" w:cs="Arial"/>
          <w:sz w:val="20"/>
          <w:szCs w:val="20"/>
          <w:lang w:val="es-CO"/>
        </w:rPr>
        <w:t xml:space="preserve"> liquidación del presente contrato, estarán a cargo de EL CONTRATISTA. </w:t>
      </w:r>
    </w:p>
    <w:p w14:paraId="199AF1E1" w14:textId="77777777" w:rsidR="0018343F" w:rsidRPr="005E15F1" w:rsidRDefault="0018343F" w:rsidP="00455329">
      <w:pPr>
        <w:pStyle w:val="Textoindependiente"/>
        <w:ind w:left="0" w:right="58"/>
        <w:jc w:val="both"/>
        <w:rPr>
          <w:rFonts w:eastAsia="Calibri" w:cs="Arial"/>
          <w:lang w:val="es-CO"/>
        </w:rPr>
      </w:pPr>
    </w:p>
    <w:p w14:paraId="690BF220" w14:textId="3FF26CA8" w:rsidR="0018343F" w:rsidRPr="005E15F1" w:rsidRDefault="0018343F" w:rsidP="00455329">
      <w:pPr>
        <w:pStyle w:val="Textoindependiente"/>
        <w:ind w:left="0" w:right="58"/>
        <w:jc w:val="both"/>
        <w:rPr>
          <w:rFonts w:cs="Arial"/>
          <w:lang w:val="es-CO"/>
        </w:rPr>
      </w:pPr>
      <w:r w:rsidRPr="005E15F1">
        <w:rPr>
          <w:rFonts w:cs="Arial"/>
          <w:b/>
          <w:bCs/>
          <w:lang w:val="es-CO"/>
        </w:rPr>
        <w:t>PARÁGRAFO SEGUNDO:</w:t>
      </w:r>
      <w:r w:rsidRPr="005E15F1">
        <w:rPr>
          <w:rFonts w:cs="Arial"/>
          <w:lang w:val="es-CO"/>
        </w:rPr>
        <w:t xml:space="preserve"> La forma de pago establecida no será obstáculo para que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 </w:t>
      </w:r>
      <w:r w:rsidRPr="005E15F1">
        <w:rPr>
          <w:rFonts w:cs="Arial"/>
          <w:b/>
          <w:bCs/>
          <w:lang w:val="es-CO"/>
        </w:rPr>
        <w:t>20</w:t>
      </w:r>
      <w:r w:rsidR="32677273" w:rsidRPr="005E15F1">
        <w:rPr>
          <w:rFonts w:cs="Arial"/>
          <w:b/>
          <w:bCs/>
          <w:lang w:val="es-CO"/>
        </w:rPr>
        <w:t>2</w:t>
      </w:r>
      <w:r w:rsidR="00BD2173">
        <w:rPr>
          <w:rFonts w:cs="Arial"/>
          <w:b/>
          <w:bCs/>
          <w:lang w:val="es-CO"/>
        </w:rPr>
        <w:t>4</w:t>
      </w:r>
      <w:r w:rsidRPr="005E15F1">
        <w:rPr>
          <w:rFonts w:cs="Arial"/>
          <w:lang w:val="es-CO"/>
        </w:rPr>
        <w:t>.</w:t>
      </w:r>
    </w:p>
    <w:p w14:paraId="63590EE2" w14:textId="2E3EC82C" w:rsidR="631A1142" w:rsidRPr="005E15F1" w:rsidRDefault="631A1142" w:rsidP="631A1142">
      <w:pPr>
        <w:pStyle w:val="Textoindependiente"/>
        <w:ind w:left="0" w:right="58"/>
        <w:jc w:val="both"/>
        <w:rPr>
          <w:rFonts w:cs="Arial"/>
          <w:lang w:val="es-CO"/>
        </w:rPr>
      </w:pPr>
    </w:p>
    <w:p w14:paraId="77BB9DF9" w14:textId="2BBD70AB" w:rsidR="4FC05D83" w:rsidRPr="005E15F1" w:rsidRDefault="4FC05D83" w:rsidP="631A1142">
      <w:pPr>
        <w:jc w:val="both"/>
        <w:rPr>
          <w:lang w:val="es-CO"/>
        </w:rPr>
      </w:pPr>
      <w:r w:rsidRPr="005E15F1">
        <w:rPr>
          <w:rFonts w:ascii="Arial" w:eastAsia="Arial" w:hAnsi="Arial" w:cs="Arial"/>
          <w:b/>
          <w:bCs/>
          <w:sz w:val="18"/>
          <w:szCs w:val="18"/>
          <w:lang w:val="es-CO"/>
        </w:rPr>
        <w:t xml:space="preserve">PARÁGRAFO TERCERO: </w:t>
      </w:r>
      <w:r w:rsidRPr="005E15F1">
        <w:rPr>
          <w:rFonts w:ascii="Arial" w:eastAsia="Arial" w:hAnsi="Arial" w:cs="Arial"/>
          <w:sz w:val="18"/>
          <w:szCs w:val="18"/>
          <w:lang w:val="es-CO"/>
        </w:rPr>
        <w:t>El Departamento Financiero del Comando Aéreo de Mantenimiento verificará, al momento de efectuar los  pagos al CONTRATISTA, que éste se encuentre a paz y salvo, en el cumplimiento del pago de las contribuciones parafiscales y de seguridad social.</w:t>
      </w:r>
    </w:p>
    <w:p w14:paraId="031E4254" w14:textId="6E9E1E0E" w:rsidR="631A1142" w:rsidRDefault="631A1142" w:rsidP="631A1142">
      <w:pPr>
        <w:pStyle w:val="Textoindependiente"/>
        <w:ind w:left="0" w:right="58"/>
        <w:jc w:val="both"/>
        <w:rPr>
          <w:rFonts w:cs="Arial"/>
          <w:lang w:val="es-CO"/>
        </w:rPr>
      </w:pPr>
    </w:p>
    <w:p w14:paraId="5BC01798" w14:textId="77777777" w:rsidR="00712F81" w:rsidRDefault="00712F81" w:rsidP="631A1142">
      <w:pPr>
        <w:pStyle w:val="Textoindependiente"/>
        <w:ind w:left="0" w:right="58"/>
        <w:jc w:val="both"/>
        <w:rPr>
          <w:rFonts w:cs="Arial"/>
          <w:lang w:val="es-CO"/>
        </w:rPr>
      </w:pPr>
    </w:p>
    <w:p w14:paraId="45FB4E61" w14:textId="77777777" w:rsidR="00712F81" w:rsidRPr="005E15F1" w:rsidRDefault="00712F81" w:rsidP="631A1142">
      <w:pPr>
        <w:pStyle w:val="Textoindependiente"/>
        <w:ind w:left="0" w:right="58"/>
        <w:jc w:val="both"/>
        <w:rPr>
          <w:rFonts w:cs="Arial"/>
          <w:lang w:val="es-CO"/>
        </w:rPr>
      </w:pPr>
    </w:p>
    <w:p w14:paraId="4E5B950C" w14:textId="3A923522" w:rsidR="4FC05D83" w:rsidRPr="005E15F1" w:rsidRDefault="4FC05D83" w:rsidP="631A1142">
      <w:pPr>
        <w:tabs>
          <w:tab w:val="left" w:pos="7088"/>
        </w:tabs>
        <w:jc w:val="both"/>
        <w:rPr>
          <w:lang w:val="es-CO"/>
        </w:rPr>
      </w:pPr>
      <w:r w:rsidRPr="005E15F1">
        <w:rPr>
          <w:rFonts w:ascii="Arial" w:eastAsia="Arial" w:hAnsi="Arial" w:cs="Arial"/>
          <w:b/>
          <w:bCs/>
          <w:sz w:val="18"/>
          <w:szCs w:val="18"/>
          <w:lang w:val="es-CO"/>
        </w:rPr>
        <w:lastRenderedPageBreak/>
        <w:t xml:space="preserve">IMPUESTOS A LOS QUE HAYA LUGAR. </w:t>
      </w:r>
    </w:p>
    <w:p w14:paraId="60803D33" w14:textId="55F0061B" w:rsidR="4FC05D83" w:rsidRDefault="4FC05D83" w:rsidP="631A1142">
      <w:pPr>
        <w:tabs>
          <w:tab w:val="left" w:pos="7088"/>
        </w:tabs>
        <w:jc w:val="both"/>
        <w:rPr>
          <w:rFonts w:ascii="Arial" w:eastAsia="Arial" w:hAnsi="Arial" w:cs="Arial"/>
          <w:b/>
          <w:bCs/>
          <w:color w:val="7030A0"/>
          <w:sz w:val="18"/>
          <w:szCs w:val="18"/>
          <w:lang w:val="es-CO"/>
        </w:rPr>
      </w:pPr>
      <w:r w:rsidRPr="005E15F1">
        <w:rPr>
          <w:rFonts w:ascii="Arial" w:eastAsia="Arial" w:hAnsi="Arial" w:cs="Arial"/>
          <w:b/>
          <w:bCs/>
          <w:sz w:val="18"/>
          <w:szCs w:val="18"/>
          <w:lang w:val="es-CO"/>
        </w:rPr>
        <w:t xml:space="preserve"> </w:t>
      </w:r>
      <w:r w:rsidRPr="00D978D7">
        <w:rPr>
          <w:rFonts w:ascii="Arial" w:eastAsia="Arial" w:hAnsi="Arial" w:cs="Arial"/>
          <w:b/>
          <w:bCs/>
          <w:color w:val="7030A0"/>
          <w:sz w:val="18"/>
          <w:szCs w:val="18"/>
          <w:lang w:val="es-CO"/>
        </w:rPr>
        <w:t xml:space="preserve"> </w:t>
      </w:r>
    </w:p>
    <w:p w14:paraId="301F9703" w14:textId="706E27A5" w:rsidR="00712F81" w:rsidRDefault="00712F81" w:rsidP="631A1142">
      <w:pPr>
        <w:tabs>
          <w:tab w:val="left" w:pos="7088"/>
        </w:tabs>
        <w:jc w:val="both"/>
        <w:rPr>
          <w:rFonts w:ascii="Arial" w:eastAsia="Arial" w:hAnsi="Arial" w:cs="Arial"/>
          <w:b/>
          <w:bCs/>
          <w:color w:val="7030A0"/>
          <w:sz w:val="18"/>
          <w:szCs w:val="18"/>
          <w:lang w:val="es-CO"/>
        </w:rPr>
      </w:pPr>
      <w:r>
        <w:rPr>
          <w:noProof/>
        </w:rPr>
        <w:drawing>
          <wp:inline distT="0" distB="0" distL="0" distR="0" wp14:anchorId="4CF3CC1E" wp14:editId="3316A401">
            <wp:extent cx="5972810" cy="1659890"/>
            <wp:effectExtent l="0" t="0" r="8890" b="0"/>
            <wp:docPr id="15390673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067386" name=""/>
                    <pic:cNvPicPr/>
                  </pic:nvPicPr>
                  <pic:blipFill>
                    <a:blip r:embed="rId14"/>
                    <a:stretch>
                      <a:fillRect/>
                    </a:stretch>
                  </pic:blipFill>
                  <pic:spPr>
                    <a:xfrm>
                      <a:off x="0" y="0"/>
                      <a:ext cx="5972810" cy="1659890"/>
                    </a:xfrm>
                    <a:prstGeom prst="rect">
                      <a:avLst/>
                    </a:prstGeom>
                  </pic:spPr>
                </pic:pic>
              </a:graphicData>
            </a:graphic>
          </wp:inline>
        </w:drawing>
      </w:r>
    </w:p>
    <w:p w14:paraId="27CD1E3A" w14:textId="77777777" w:rsidR="00712F81" w:rsidRPr="00D978D7" w:rsidRDefault="00712F81" w:rsidP="631A1142">
      <w:pPr>
        <w:tabs>
          <w:tab w:val="left" w:pos="7088"/>
        </w:tabs>
        <w:jc w:val="both"/>
        <w:rPr>
          <w:color w:val="7030A0"/>
          <w:lang w:val="es-CO"/>
        </w:rPr>
      </w:pPr>
    </w:p>
    <w:p w14:paraId="7AAD0481" w14:textId="77777777" w:rsidR="003F6748" w:rsidRPr="00215EE7" w:rsidRDefault="003F6748" w:rsidP="631A1142">
      <w:pPr>
        <w:pStyle w:val="Ttulo1"/>
        <w:autoSpaceDE w:val="0"/>
        <w:autoSpaceDN w:val="0"/>
        <w:ind w:left="0" w:right="58" w:firstLine="0"/>
        <w:rPr>
          <w:rFonts w:cs="Arial"/>
          <w:b w:val="0"/>
          <w:bCs w:val="0"/>
          <w:lang w:val="es-CO"/>
        </w:rPr>
      </w:pPr>
    </w:p>
    <w:p w14:paraId="2462F878" w14:textId="53F2CC3C" w:rsidR="003F6748" w:rsidRPr="00215EE7" w:rsidRDefault="003F6748" w:rsidP="004624AE">
      <w:pPr>
        <w:pStyle w:val="Ttulo1"/>
        <w:numPr>
          <w:ilvl w:val="0"/>
          <w:numId w:val="8"/>
        </w:numPr>
        <w:autoSpaceDE w:val="0"/>
        <w:autoSpaceDN w:val="0"/>
        <w:ind w:right="58"/>
        <w:rPr>
          <w:rFonts w:cs="Arial"/>
          <w:lang w:val="es-CO"/>
        </w:rPr>
      </w:pPr>
      <w:r w:rsidRPr="00215EE7">
        <w:rPr>
          <w:rFonts w:cs="Arial"/>
          <w:lang w:val="es-CO"/>
        </w:rPr>
        <w:t>Verificación MIPYMES:</w:t>
      </w:r>
    </w:p>
    <w:p w14:paraId="03E2DD8D" w14:textId="77777777" w:rsidR="003F6748" w:rsidRPr="00215EE7" w:rsidRDefault="003F6748" w:rsidP="631A1142">
      <w:pPr>
        <w:pStyle w:val="Prrafodelista"/>
        <w:widowControl/>
        <w:tabs>
          <w:tab w:val="left" w:pos="284"/>
          <w:tab w:val="left" w:pos="426"/>
          <w:tab w:val="left" w:pos="709"/>
        </w:tabs>
        <w:autoSpaceDE w:val="0"/>
        <w:autoSpaceDN w:val="0"/>
        <w:adjustRightInd w:val="0"/>
        <w:contextualSpacing/>
        <w:jc w:val="both"/>
        <w:rPr>
          <w:rFonts w:ascii="Arial" w:hAnsi="Arial" w:cs="Arial"/>
          <w:sz w:val="20"/>
          <w:szCs w:val="20"/>
          <w:lang w:val="es-CO"/>
        </w:rPr>
      </w:pPr>
    </w:p>
    <w:p w14:paraId="315A286A" w14:textId="6BDD8296" w:rsidR="003F6748" w:rsidRPr="00215EE7" w:rsidRDefault="003F6748"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r w:rsidRPr="00215EE7">
        <w:rPr>
          <w:rFonts w:ascii="Arial" w:hAnsi="Arial" w:cs="Arial"/>
          <w:sz w:val="20"/>
          <w:szCs w:val="20"/>
          <w:bdr w:val="none" w:sz="0" w:space="0" w:color="auto" w:frame="1"/>
        </w:rPr>
        <w:t xml:space="preserve">De conformidad con lo establecido en el artículo </w:t>
      </w:r>
      <w:r w:rsidR="00F6141A" w:rsidRPr="00215EE7">
        <w:rPr>
          <w:rFonts w:ascii="Arial" w:hAnsi="Arial" w:cs="Arial"/>
          <w:sz w:val="20"/>
          <w:szCs w:val="20"/>
          <w:bdr w:val="none" w:sz="0" w:space="0" w:color="auto" w:frame="1"/>
        </w:rPr>
        <w:t xml:space="preserve">2.2.1.2.4.2.2. Convocatorias limitadas a </w:t>
      </w:r>
      <w:proofErr w:type="spellStart"/>
      <w:r w:rsidR="00F6141A" w:rsidRPr="00215EE7">
        <w:rPr>
          <w:rFonts w:ascii="Arial" w:hAnsi="Arial" w:cs="Arial"/>
          <w:sz w:val="20"/>
          <w:szCs w:val="20"/>
          <w:bdr w:val="none" w:sz="0" w:space="0" w:color="auto" w:frame="1"/>
        </w:rPr>
        <w:t>Mípyme</w:t>
      </w:r>
      <w:proofErr w:type="spellEnd"/>
      <w:r w:rsidRPr="00215EE7">
        <w:rPr>
          <w:rFonts w:ascii="Arial" w:hAnsi="Arial" w:cs="Arial"/>
          <w:sz w:val="20"/>
          <w:szCs w:val="20"/>
          <w:bdr w:val="none" w:sz="0" w:space="0" w:color="auto" w:frame="1"/>
        </w:rPr>
        <w:t xml:space="preserve"> del Decreto 1860 de 2021, se limitará exclusivamente a </w:t>
      </w:r>
      <w:proofErr w:type="spellStart"/>
      <w:r w:rsidRPr="00215EE7">
        <w:rPr>
          <w:rFonts w:ascii="Arial" w:hAnsi="Arial" w:cs="Arial"/>
          <w:sz w:val="20"/>
          <w:szCs w:val="20"/>
          <w:bdr w:val="none" w:sz="0" w:space="0" w:color="auto" w:frame="1"/>
        </w:rPr>
        <w:t>Mipymes</w:t>
      </w:r>
      <w:proofErr w:type="spellEnd"/>
      <w:r w:rsidRPr="00215EE7">
        <w:rPr>
          <w:rFonts w:ascii="Arial" w:hAnsi="Arial" w:cs="Arial"/>
          <w:sz w:val="20"/>
          <w:szCs w:val="20"/>
          <w:bdr w:val="none" w:sz="0" w:space="0" w:color="auto" w:frame="1"/>
        </w:rPr>
        <w:t xml:space="preserve"> cuando se manifieste el interés en participar en el proceso con convocatoria limitada, a través de solicitud de por lo menos dos (2) </w:t>
      </w:r>
      <w:proofErr w:type="spellStart"/>
      <w:r w:rsidRPr="00215EE7">
        <w:rPr>
          <w:rFonts w:ascii="Arial" w:hAnsi="Arial" w:cs="Arial"/>
          <w:sz w:val="20"/>
          <w:szCs w:val="20"/>
          <w:bdr w:val="none" w:sz="0" w:space="0" w:color="auto" w:frame="1"/>
        </w:rPr>
        <w:t>Mipymes</w:t>
      </w:r>
      <w:proofErr w:type="spellEnd"/>
      <w:r w:rsidRPr="00215EE7">
        <w:rPr>
          <w:rFonts w:ascii="Arial" w:hAnsi="Arial" w:cs="Arial"/>
          <w:sz w:val="20"/>
          <w:szCs w:val="20"/>
          <w:bdr w:val="none" w:sz="0" w:space="0" w:color="auto" w:frame="1"/>
        </w:rPr>
        <w:t>, </w:t>
      </w:r>
      <w:r w:rsidRPr="00215EE7">
        <w:rPr>
          <w:rFonts w:ascii="Arial" w:hAnsi="Arial" w:cs="Arial"/>
          <w:b/>
          <w:bCs/>
          <w:sz w:val="20"/>
          <w:szCs w:val="20"/>
          <w:bdr w:val="none" w:sz="0" w:space="0" w:color="auto" w:frame="1"/>
        </w:rPr>
        <w:t>LAS CUALES DEBERÁN PRESENTARSE A DENTRO DEL MISMO TÉRMINO PARA FORMULAR OBSERVACIONES AL PRESENTE PROCESO,  DE ACUERDO A CRONOGRAMA DEL PROCESO,</w:t>
      </w:r>
      <w:r w:rsidRPr="00215EE7">
        <w:rPr>
          <w:rFonts w:ascii="Arial" w:hAnsi="Arial" w:cs="Arial"/>
          <w:sz w:val="20"/>
          <w:szCs w:val="20"/>
          <w:bdr w:val="none" w:sz="0" w:space="0" w:color="auto" w:frame="1"/>
        </w:rPr>
        <w:t> en los términos y condiciones señalados en el artículo 5 del Decreto 1860 de 2021 que modifica los artículos 2.2.1.2.1.2.2., 2.2.1.2.4.2.3. y 2.2.1.2.4.2.4 del Decreto 1082 de 2015. </w:t>
      </w:r>
      <w:r w:rsidRPr="00215EE7">
        <w:rPr>
          <w:rFonts w:ascii="Arial" w:hAnsi="Arial" w:cs="Arial"/>
          <w:b/>
          <w:bCs/>
          <w:sz w:val="20"/>
          <w:szCs w:val="20"/>
          <w:bdr w:val="none" w:sz="0" w:space="0" w:color="auto" w:frame="1"/>
        </w:rPr>
        <w:t> </w:t>
      </w:r>
    </w:p>
    <w:p w14:paraId="6ACD3B34" w14:textId="77777777" w:rsidR="003F6748" w:rsidRPr="00215EE7" w:rsidRDefault="003F6748" w:rsidP="631A1142">
      <w:pPr>
        <w:pStyle w:val="xmsonormal"/>
        <w:shd w:val="clear" w:color="auto" w:fill="FFFFFF" w:themeFill="background1"/>
        <w:spacing w:before="0" w:beforeAutospacing="0" w:after="0" w:afterAutospacing="0"/>
        <w:jc w:val="both"/>
        <w:rPr>
          <w:rFonts w:ascii="Arial" w:hAnsi="Arial" w:cs="Arial"/>
          <w:sz w:val="20"/>
          <w:szCs w:val="20"/>
        </w:rPr>
      </w:pPr>
      <w:r w:rsidRPr="00215EE7">
        <w:rPr>
          <w:rFonts w:ascii="Arial" w:hAnsi="Arial" w:cs="Arial"/>
          <w:sz w:val="20"/>
          <w:szCs w:val="20"/>
          <w:bdr w:val="none" w:sz="0" w:space="0" w:color="auto" w:frame="1"/>
        </w:rPr>
        <w:t> </w:t>
      </w:r>
    </w:p>
    <w:p w14:paraId="5E652BC8" w14:textId="510F6DDF" w:rsidR="003F6748" w:rsidRPr="00215EE7" w:rsidRDefault="003F6748" w:rsidP="631A1142">
      <w:pPr>
        <w:pStyle w:val="xmsonormal"/>
        <w:shd w:val="clear" w:color="auto" w:fill="FFFFFF" w:themeFill="background1"/>
        <w:spacing w:before="0" w:beforeAutospacing="0" w:after="0" w:afterAutospacing="0"/>
        <w:jc w:val="both"/>
        <w:rPr>
          <w:rFonts w:ascii="Arial" w:hAnsi="Arial" w:cs="Arial"/>
          <w:i/>
          <w:iCs/>
          <w:sz w:val="20"/>
          <w:szCs w:val="20"/>
          <w:u w:val="single"/>
        </w:rPr>
      </w:pPr>
      <w:r w:rsidRPr="00215EE7">
        <w:rPr>
          <w:rFonts w:ascii="Arial" w:hAnsi="Arial" w:cs="Arial"/>
          <w:b/>
          <w:bCs/>
          <w:sz w:val="20"/>
          <w:szCs w:val="20"/>
          <w:bdr w:val="none" w:sz="0" w:space="0" w:color="auto" w:frame="1"/>
        </w:rPr>
        <w:t>EL PRESENTE PROCESO SE CERRARÁ A MIPYMES DE CONFORMIDAD CON LO SEÑALADO EN EL ARTÍCULO 5 DEL DECRETO 1860 DE 2021 QUE MODIFICA LOS ARTÍCULOS 2.2.1.2.1.2.2. Y 2.2.1.2.4.2.3.  DEL DECRETO 1082 DE 2015</w:t>
      </w:r>
      <w:r w:rsidR="00D04ED8" w:rsidRPr="00215EE7">
        <w:rPr>
          <w:rFonts w:ascii="Arial" w:hAnsi="Arial" w:cs="Arial"/>
          <w:b/>
          <w:bCs/>
          <w:sz w:val="20"/>
          <w:szCs w:val="20"/>
          <w:bdr w:val="none" w:sz="0" w:space="0" w:color="auto" w:frame="1"/>
        </w:rPr>
        <w:t xml:space="preserve">, MIENTRAS SE </w:t>
      </w:r>
      <w:r w:rsidR="00616474" w:rsidRPr="00215EE7">
        <w:rPr>
          <w:rFonts w:ascii="Arial" w:hAnsi="Arial" w:cs="Arial"/>
          <w:b/>
          <w:bCs/>
          <w:sz w:val="20"/>
          <w:szCs w:val="20"/>
          <w:bdr w:val="none" w:sz="0" w:space="0" w:color="auto" w:frame="1"/>
        </w:rPr>
        <w:t>CUMPLA CON LO REQUISITOS SEÑALADOS EN LA NORMATIVIDAD.</w:t>
      </w:r>
    </w:p>
    <w:p w14:paraId="6A4D7517" w14:textId="77777777" w:rsidR="003F6748" w:rsidRPr="00215EE7" w:rsidRDefault="003F6748" w:rsidP="631A1142">
      <w:pPr>
        <w:pStyle w:val="xmsonormal"/>
        <w:shd w:val="clear" w:color="auto" w:fill="FFFFFF" w:themeFill="background1"/>
        <w:spacing w:before="0" w:beforeAutospacing="0" w:after="0" w:afterAutospacing="0"/>
        <w:jc w:val="both"/>
        <w:rPr>
          <w:rFonts w:ascii="Arial" w:hAnsi="Arial" w:cs="Arial"/>
          <w:sz w:val="20"/>
          <w:szCs w:val="20"/>
        </w:rPr>
      </w:pPr>
      <w:r w:rsidRPr="00215EE7">
        <w:rPr>
          <w:rFonts w:ascii="Arial" w:hAnsi="Arial" w:cs="Arial"/>
          <w:sz w:val="20"/>
          <w:szCs w:val="20"/>
          <w:bdr w:val="none" w:sz="0" w:space="0" w:color="auto" w:frame="1"/>
        </w:rPr>
        <w:t> </w:t>
      </w:r>
    </w:p>
    <w:p w14:paraId="3891E09A" w14:textId="6F23002D" w:rsidR="003F6748" w:rsidRPr="00215EE7" w:rsidRDefault="003F6748" w:rsidP="631A1142">
      <w:pPr>
        <w:pStyle w:val="xmsonormal"/>
        <w:shd w:val="clear" w:color="auto" w:fill="FFFFFF" w:themeFill="background1"/>
        <w:spacing w:before="0" w:beforeAutospacing="0" w:after="0" w:afterAutospacing="0"/>
        <w:jc w:val="both"/>
        <w:rPr>
          <w:rFonts w:ascii="Arial" w:hAnsi="Arial" w:cs="Arial"/>
          <w:sz w:val="20"/>
          <w:szCs w:val="20"/>
        </w:rPr>
      </w:pPr>
      <w:r w:rsidRPr="00215EE7">
        <w:rPr>
          <w:rFonts w:ascii="Arial" w:hAnsi="Arial" w:cs="Arial"/>
          <w:sz w:val="20"/>
          <w:szCs w:val="20"/>
          <w:bdr w:val="none" w:sz="0" w:space="0" w:color="auto" w:frame="1"/>
        </w:rPr>
        <w:t xml:space="preserve">El interesado deberá acreditar la condición de </w:t>
      </w:r>
      <w:proofErr w:type="spellStart"/>
      <w:r w:rsidRPr="00215EE7">
        <w:rPr>
          <w:rFonts w:ascii="Arial" w:hAnsi="Arial" w:cs="Arial"/>
          <w:sz w:val="20"/>
          <w:szCs w:val="20"/>
          <w:bdr w:val="none" w:sz="0" w:space="0" w:color="auto" w:frame="1"/>
        </w:rPr>
        <w:t>Mipymes</w:t>
      </w:r>
      <w:proofErr w:type="spellEnd"/>
      <w:r w:rsidRPr="00215EE7">
        <w:rPr>
          <w:rFonts w:ascii="Arial" w:hAnsi="Arial" w:cs="Arial"/>
          <w:sz w:val="20"/>
          <w:szCs w:val="20"/>
          <w:bdr w:val="none" w:sz="0" w:space="0" w:color="auto" w:frame="1"/>
        </w:rPr>
        <w:t>, entregando la documentación de que trata el artículo 5 del Decreto 1860 de 2021 que modifica el artículo 2.2.1.2.</w:t>
      </w:r>
      <w:r w:rsidR="009C3DC6" w:rsidRPr="00215EE7">
        <w:rPr>
          <w:rFonts w:ascii="Arial" w:hAnsi="Arial" w:cs="Arial"/>
          <w:sz w:val="20"/>
          <w:szCs w:val="20"/>
          <w:bdr w:val="none" w:sz="0" w:space="0" w:color="auto" w:frame="1"/>
        </w:rPr>
        <w:t>4.2.4 del Decreto 1082 de 2015, según</w:t>
      </w:r>
      <w:r w:rsidR="009C3DC6" w:rsidRPr="00215EE7">
        <w:t xml:space="preserve"> </w:t>
      </w:r>
      <w:r w:rsidR="009C3DC6" w:rsidRPr="00215EE7">
        <w:rPr>
          <w:rFonts w:ascii="Arial" w:hAnsi="Arial" w:cs="Arial"/>
          <w:b/>
          <w:bCs/>
          <w:i/>
          <w:iCs/>
          <w:sz w:val="20"/>
          <w:szCs w:val="20"/>
          <w:bdr w:val="none" w:sz="0" w:space="0" w:color="auto" w:frame="1"/>
        </w:rPr>
        <w:t>ANEXO - ACREDITACION MIPYMES</w:t>
      </w:r>
    </w:p>
    <w:p w14:paraId="4F624757" w14:textId="77777777" w:rsidR="003F6748" w:rsidRPr="00215EE7" w:rsidRDefault="003F6748" w:rsidP="631A1142">
      <w:pPr>
        <w:pStyle w:val="xmsonormal"/>
        <w:shd w:val="clear" w:color="auto" w:fill="FFFFFF" w:themeFill="background1"/>
        <w:spacing w:before="0" w:beforeAutospacing="0" w:after="0" w:afterAutospacing="0"/>
        <w:jc w:val="both"/>
        <w:rPr>
          <w:rFonts w:ascii="Arial" w:hAnsi="Arial" w:cs="Arial"/>
          <w:sz w:val="20"/>
          <w:szCs w:val="20"/>
        </w:rPr>
      </w:pPr>
      <w:r w:rsidRPr="00215EE7">
        <w:rPr>
          <w:rFonts w:ascii="Arial" w:hAnsi="Arial" w:cs="Arial"/>
          <w:sz w:val="20"/>
          <w:szCs w:val="20"/>
          <w:bdr w:val="none" w:sz="0" w:space="0" w:color="auto" w:frame="1"/>
        </w:rPr>
        <w:t> </w:t>
      </w:r>
    </w:p>
    <w:p w14:paraId="0857B4D1" w14:textId="77777777" w:rsidR="003F6748" w:rsidRPr="00215EE7" w:rsidRDefault="003F6748" w:rsidP="631A1142">
      <w:pPr>
        <w:pStyle w:val="xmsonormal"/>
        <w:shd w:val="clear" w:color="auto" w:fill="FFFFFF" w:themeFill="background1"/>
        <w:spacing w:before="0" w:beforeAutospacing="0" w:after="0" w:afterAutospacing="0"/>
        <w:jc w:val="both"/>
        <w:rPr>
          <w:rFonts w:ascii="Arial" w:hAnsi="Arial" w:cs="Arial"/>
          <w:sz w:val="20"/>
          <w:szCs w:val="20"/>
        </w:rPr>
      </w:pPr>
      <w:r w:rsidRPr="00215EE7">
        <w:rPr>
          <w:rFonts w:ascii="Arial" w:hAnsi="Arial" w:cs="Arial"/>
          <w:sz w:val="20"/>
          <w:szCs w:val="20"/>
          <w:bdr w:val="none" w:sz="0" w:space="0" w:color="auto" w:frame="1"/>
        </w:rPr>
        <w:t xml:space="preserve">Las </w:t>
      </w:r>
      <w:proofErr w:type="spellStart"/>
      <w:r w:rsidRPr="00215EE7">
        <w:rPr>
          <w:rFonts w:ascii="Arial" w:hAnsi="Arial" w:cs="Arial"/>
          <w:sz w:val="20"/>
          <w:szCs w:val="20"/>
          <w:bdr w:val="none" w:sz="0" w:space="0" w:color="auto" w:frame="1"/>
        </w:rPr>
        <w:t>Mipymes</w:t>
      </w:r>
      <w:proofErr w:type="spellEnd"/>
      <w:r w:rsidRPr="00215EE7">
        <w:rPr>
          <w:rFonts w:ascii="Arial" w:hAnsi="Arial" w:cs="Arial"/>
          <w:sz w:val="20"/>
          <w:szCs w:val="20"/>
          <w:bdr w:val="none" w:sz="0" w:space="0" w:color="auto" w:frame="1"/>
        </w:rPr>
        <w:t>, que participen en la convocatoria limitada deben garantizar la satisfacción de las condiciones técnicas y económicas requeridas en la contratación. </w:t>
      </w:r>
    </w:p>
    <w:p w14:paraId="27C07218" w14:textId="77777777" w:rsidR="003F6748" w:rsidRPr="00215EE7" w:rsidRDefault="003F6748" w:rsidP="631A1142">
      <w:pPr>
        <w:pStyle w:val="xmsonormal"/>
        <w:shd w:val="clear" w:color="auto" w:fill="FFFFFF" w:themeFill="background1"/>
        <w:spacing w:before="0" w:beforeAutospacing="0" w:after="0" w:afterAutospacing="0"/>
        <w:jc w:val="both"/>
        <w:rPr>
          <w:rFonts w:ascii="Arial" w:hAnsi="Arial" w:cs="Arial"/>
          <w:sz w:val="20"/>
          <w:szCs w:val="20"/>
        </w:rPr>
      </w:pPr>
      <w:r w:rsidRPr="00215EE7">
        <w:rPr>
          <w:rFonts w:ascii="Arial" w:hAnsi="Arial" w:cs="Arial"/>
          <w:sz w:val="20"/>
          <w:szCs w:val="20"/>
          <w:bdr w:val="none" w:sz="0" w:space="0" w:color="auto" w:frame="1"/>
        </w:rPr>
        <w:t> </w:t>
      </w:r>
    </w:p>
    <w:p w14:paraId="1CE5D717" w14:textId="3523B968" w:rsidR="003F6748" w:rsidRPr="00215EE7" w:rsidRDefault="003F6748"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r w:rsidRPr="00215EE7">
        <w:rPr>
          <w:rFonts w:ascii="Arial" w:hAnsi="Arial" w:cs="Arial"/>
          <w:b/>
          <w:bCs/>
          <w:sz w:val="20"/>
          <w:szCs w:val="20"/>
          <w:bdr w:val="none" w:sz="0" w:space="0" w:color="auto" w:frame="1"/>
        </w:rPr>
        <w:t>NOTA:</w:t>
      </w:r>
      <w:r w:rsidRPr="00215EE7">
        <w:rPr>
          <w:rFonts w:ascii="Arial" w:hAnsi="Arial" w:cs="Arial"/>
          <w:sz w:val="20"/>
          <w:szCs w:val="20"/>
          <w:bdr w:val="none" w:sz="0" w:space="0" w:color="auto" w:frame="1"/>
        </w:rPr>
        <w:t xml:space="preserve"> En las convocatorias limitadas a </w:t>
      </w:r>
      <w:proofErr w:type="spellStart"/>
      <w:r w:rsidRPr="00215EE7">
        <w:rPr>
          <w:rFonts w:ascii="Arial" w:hAnsi="Arial" w:cs="Arial"/>
          <w:sz w:val="20"/>
          <w:szCs w:val="20"/>
          <w:bdr w:val="none" w:sz="0" w:space="0" w:color="auto" w:frame="1"/>
        </w:rPr>
        <w:t>Mipymes</w:t>
      </w:r>
      <w:proofErr w:type="spellEnd"/>
      <w:r w:rsidRPr="00215EE7">
        <w:rPr>
          <w:rFonts w:ascii="Arial" w:hAnsi="Arial" w:cs="Arial"/>
          <w:sz w:val="20"/>
          <w:szCs w:val="20"/>
          <w:bdr w:val="none" w:sz="0" w:space="0" w:color="auto" w:frame="1"/>
        </w:rPr>
        <w:t xml:space="preserve"> podrán participar uniones temporales o consorcios, los cuales deberán estar integrados únicamente por </w:t>
      </w:r>
      <w:proofErr w:type="spellStart"/>
      <w:r w:rsidRPr="00215EE7">
        <w:rPr>
          <w:rFonts w:ascii="Arial" w:hAnsi="Arial" w:cs="Arial"/>
          <w:sz w:val="20"/>
          <w:szCs w:val="20"/>
          <w:bdr w:val="none" w:sz="0" w:space="0" w:color="auto" w:frame="1"/>
        </w:rPr>
        <w:t>Mipymes</w:t>
      </w:r>
      <w:proofErr w:type="spellEnd"/>
      <w:r w:rsidRPr="00215EE7">
        <w:rPr>
          <w:rFonts w:ascii="Arial" w:hAnsi="Arial" w:cs="Arial"/>
          <w:sz w:val="20"/>
          <w:szCs w:val="20"/>
          <w:bdr w:val="none" w:sz="0" w:space="0" w:color="auto" w:frame="1"/>
        </w:rPr>
        <w:t xml:space="preserve">, según el caso. En tal caso, para efectos de la limitación de la convocatoria, cada consorcio o unión temporal se contará por sí mismo, y no por el número de </w:t>
      </w:r>
      <w:proofErr w:type="spellStart"/>
      <w:r w:rsidRPr="00215EE7">
        <w:rPr>
          <w:rFonts w:ascii="Arial" w:hAnsi="Arial" w:cs="Arial"/>
          <w:sz w:val="20"/>
          <w:szCs w:val="20"/>
          <w:bdr w:val="none" w:sz="0" w:space="0" w:color="auto" w:frame="1"/>
        </w:rPr>
        <w:t>Mipymes</w:t>
      </w:r>
      <w:proofErr w:type="spellEnd"/>
      <w:r w:rsidRPr="00215EE7">
        <w:rPr>
          <w:rFonts w:ascii="Arial" w:hAnsi="Arial" w:cs="Arial"/>
          <w:sz w:val="20"/>
          <w:szCs w:val="20"/>
          <w:bdr w:val="none" w:sz="0" w:space="0" w:color="auto" w:frame="1"/>
        </w:rPr>
        <w:t xml:space="preserve"> que los integren; que deberán cumplir de manera individual los requisitos mínimos señalados en el presente decreto.</w:t>
      </w:r>
    </w:p>
    <w:p w14:paraId="368CA778" w14:textId="087F89CA" w:rsidR="00F6141A" w:rsidRPr="00215EE7" w:rsidRDefault="00F6141A"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p>
    <w:p w14:paraId="4C25A064" w14:textId="20C020A3" w:rsidR="00F6141A" w:rsidRPr="00215EE7" w:rsidRDefault="00F6141A" w:rsidP="004624AE">
      <w:pPr>
        <w:pStyle w:val="xmsonormal"/>
        <w:numPr>
          <w:ilvl w:val="1"/>
          <w:numId w:val="14"/>
        </w:numPr>
        <w:shd w:val="clear" w:color="auto" w:fill="FFFFFF" w:themeFill="background1"/>
        <w:spacing w:before="0" w:beforeAutospacing="0" w:after="0" w:afterAutospacing="0"/>
        <w:jc w:val="both"/>
        <w:rPr>
          <w:rFonts w:ascii="Arial" w:hAnsi="Arial" w:cs="Arial"/>
          <w:b/>
          <w:bCs/>
          <w:sz w:val="20"/>
          <w:szCs w:val="20"/>
          <w:bdr w:val="none" w:sz="0" w:space="0" w:color="auto" w:frame="1"/>
        </w:rPr>
      </w:pPr>
      <w:r w:rsidRPr="00215EE7">
        <w:rPr>
          <w:rFonts w:ascii="Arial" w:hAnsi="Arial" w:cs="Arial"/>
          <w:b/>
          <w:bCs/>
          <w:sz w:val="20"/>
          <w:szCs w:val="20"/>
          <w:bdr w:val="none" w:sz="0" w:space="0" w:color="auto" w:frame="1"/>
        </w:rPr>
        <w:t xml:space="preserve">Requisitos para la convocatoria a </w:t>
      </w:r>
      <w:proofErr w:type="spellStart"/>
      <w:r w:rsidRPr="00215EE7">
        <w:rPr>
          <w:rFonts w:ascii="Arial" w:hAnsi="Arial" w:cs="Arial"/>
          <w:b/>
          <w:bCs/>
          <w:sz w:val="20"/>
          <w:szCs w:val="20"/>
          <w:bdr w:val="none" w:sz="0" w:space="0" w:color="auto" w:frame="1"/>
        </w:rPr>
        <w:t>Mipymes</w:t>
      </w:r>
      <w:proofErr w:type="spellEnd"/>
      <w:r w:rsidRPr="00215EE7">
        <w:rPr>
          <w:rFonts w:ascii="Arial" w:hAnsi="Arial" w:cs="Arial"/>
          <w:b/>
          <w:bCs/>
          <w:sz w:val="20"/>
          <w:szCs w:val="20"/>
          <w:bdr w:val="none" w:sz="0" w:space="0" w:color="auto" w:frame="1"/>
        </w:rPr>
        <w:t>:</w:t>
      </w:r>
    </w:p>
    <w:p w14:paraId="07471B87" w14:textId="77777777" w:rsidR="00F6141A" w:rsidRPr="00215EE7" w:rsidRDefault="00F6141A" w:rsidP="004624AE">
      <w:pPr>
        <w:pStyle w:val="xmsonormal"/>
        <w:numPr>
          <w:ilvl w:val="1"/>
          <w:numId w:val="8"/>
        </w:numPr>
        <w:shd w:val="clear" w:color="auto" w:fill="FFFFFF" w:themeFill="background1"/>
        <w:spacing w:before="0" w:beforeAutospacing="0" w:after="0" w:afterAutospacing="0"/>
        <w:jc w:val="both"/>
        <w:rPr>
          <w:rFonts w:ascii="Arial" w:hAnsi="Arial" w:cs="Arial"/>
          <w:sz w:val="20"/>
          <w:szCs w:val="20"/>
        </w:rPr>
      </w:pPr>
    </w:p>
    <w:p w14:paraId="276E636B" w14:textId="77777777" w:rsidR="00F6141A" w:rsidRPr="00215EE7" w:rsidRDefault="00F6141A" w:rsidP="631A1142">
      <w:pPr>
        <w:pStyle w:val="Textoindependiente"/>
        <w:ind w:left="0"/>
        <w:jc w:val="both"/>
        <w:rPr>
          <w:rFonts w:cs="Arial"/>
          <w:lang w:val="es-CO"/>
        </w:rPr>
      </w:pPr>
      <w:r w:rsidRPr="00215EE7">
        <w:rPr>
          <w:rFonts w:cs="Arial"/>
          <w:lang w:val="es-CO"/>
        </w:rPr>
        <w:t xml:space="preserve">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215EE7">
        <w:rPr>
          <w:rFonts w:cs="Arial"/>
          <w:lang w:val="es-CO"/>
        </w:rPr>
        <w:t>Mipyme</w:t>
      </w:r>
      <w:proofErr w:type="spellEnd"/>
      <w:r w:rsidRPr="00215EE7">
        <w:rPr>
          <w:rFonts w:cs="Arial"/>
          <w:lang w:val="es-CO"/>
        </w:rPr>
        <w:t xml:space="preserve"> colombianas con mínimo un (1) año de existencia, cuando concurran los siguientes requisitos:</w:t>
      </w:r>
    </w:p>
    <w:p w14:paraId="46B5518B" w14:textId="77777777" w:rsidR="00F6141A" w:rsidRPr="00215EE7" w:rsidRDefault="00F6141A" w:rsidP="631A1142">
      <w:pPr>
        <w:pStyle w:val="Textoindependiente"/>
        <w:ind w:left="0"/>
        <w:jc w:val="both"/>
        <w:rPr>
          <w:rFonts w:cs="Arial"/>
          <w:lang w:val="es-CO"/>
        </w:rPr>
      </w:pPr>
    </w:p>
    <w:p w14:paraId="35060BAD" w14:textId="2AF03E64" w:rsidR="00F6141A" w:rsidRPr="00215EE7" w:rsidRDefault="00F6141A" w:rsidP="004624AE">
      <w:pPr>
        <w:pStyle w:val="Textoindependiente"/>
        <w:numPr>
          <w:ilvl w:val="1"/>
          <w:numId w:val="7"/>
        </w:numPr>
        <w:ind w:left="709" w:hanging="425"/>
        <w:jc w:val="both"/>
        <w:rPr>
          <w:rFonts w:cs="Arial"/>
          <w:lang w:val="es-CO"/>
        </w:rPr>
      </w:pPr>
      <w:r w:rsidRPr="00215EE7">
        <w:rPr>
          <w:rFonts w:cs="Arial"/>
          <w:lang w:val="es-CO"/>
        </w:rPr>
        <w:t>El valor del Proceso de Contratación sea menor a ciento veinticinco mil dólares de los Estados Unidos de América (US$125.000), liquidados con la tasa de cambio que para el efecto determina cada dos años el Ministerio de Comercio, Industria y Turismo.</w:t>
      </w:r>
    </w:p>
    <w:p w14:paraId="24DBBB84" w14:textId="77777777" w:rsidR="00F6141A" w:rsidRPr="00215EE7" w:rsidRDefault="00F6141A" w:rsidP="631A1142">
      <w:pPr>
        <w:pStyle w:val="Textoindependiente"/>
        <w:ind w:left="709"/>
        <w:jc w:val="both"/>
        <w:rPr>
          <w:rFonts w:cs="Arial"/>
          <w:lang w:val="es-CO"/>
        </w:rPr>
      </w:pPr>
    </w:p>
    <w:p w14:paraId="1BC065CB" w14:textId="4860836A" w:rsidR="00F6141A" w:rsidRPr="00215EE7" w:rsidRDefault="00F6141A" w:rsidP="004624AE">
      <w:pPr>
        <w:pStyle w:val="Textoindependiente"/>
        <w:numPr>
          <w:ilvl w:val="1"/>
          <w:numId w:val="7"/>
        </w:numPr>
        <w:ind w:left="709" w:hanging="425"/>
        <w:jc w:val="both"/>
        <w:rPr>
          <w:rFonts w:cs="Arial"/>
          <w:lang w:val="es-CO"/>
        </w:rPr>
      </w:pPr>
      <w:r w:rsidRPr="00215EE7">
        <w:rPr>
          <w:rFonts w:cs="Arial"/>
          <w:lang w:val="es-CO"/>
        </w:rPr>
        <w:t xml:space="preserve">Se hayan recibido solicitudes de por lo menos dos (2) </w:t>
      </w:r>
      <w:proofErr w:type="spellStart"/>
      <w:r w:rsidRPr="00215EE7">
        <w:rPr>
          <w:rFonts w:cs="Arial"/>
          <w:lang w:val="es-CO"/>
        </w:rPr>
        <w:t>Mipyme</w:t>
      </w:r>
      <w:proofErr w:type="spellEnd"/>
      <w:r w:rsidRPr="00215EE7">
        <w:rPr>
          <w:rFonts w:cs="Arial"/>
          <w:lang w:val="es-CO"/>
        </w:rPr>
        <w:t xml:space="preserve"> colombianas para limitar la convocatoria a </w:t>
      </w:r>
      <w:proofErr w:type="spellStart"/>
      <w:r w:rsidRPr="00215EE7">
        <w:rPr>
          <w:rFonts w:cs="Arial"/>
          <w:lang w:val="es-CO"/>
        </w:rPr>
        <w:t>Mipyme</w:t>
      </w:r>
      <w:proofErr w:type="spellEnd"/>
      <w:r w:rsidRPr="00215EE7">
        <w:rPr>
          <w:rFonts w:cs="Arial"/>
          <w:lang w:val="es-CO"/>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50C933EF" w14:textId="77777777" w:rsidR="00F6141A" w:rsidRPr="00215EE7" w:rsidRDefault="00F6141A" w:rsidP="631A1142">
      <w:pPr>
        <w:pStyle w:val="Prrafodelista"/>
        <w:rPr>
          <w:rFonts w:cs="Arial"/>
          <w:lang w:val="es-CO"/>
        </w:rPr>
      </w:pPr>
    </w:p>
    <w:p w14:paraId="3371E633" w14:textId="1AF45214" w:rsidR="00F6141A" w:rsidRPr="00215EE7" w:rsidRDefault="00F6141A" w:rsidP="004624AE">
      <w:pPr>
        <w:pStyle w:val="Textoindependiente"/>
        <w:numPr>
          <w:ilvl w:val="1"/>
          <w:numId w:val="7"/>
        </w:numPr>
        <w:ind w:left="709" w:hanging="425"/>
        <w:jc w:val="both"/>
        <w:rPr>
          <w:rFonts w:cs="Arial"/>
          <w:lang w:val="es-CO"/>
        </w:rPr>
      </w:pPr>
      <w:r w:rsidRPr="00215EE7">
        <w:rPr>
          <w:rFonts w:cs="Arial"/>
          <w:lang w:val="es-CO"/>
        </w:rPr>
        <w:t xml:space="preserve">Tratándose de personas jurídicas, las solicitudes solo las podrán realizar </w:t>
      </w:r>
      <w:proofErr w:type="spellStart"/>
      <w:r w:rsidRPr="00215EE7">
        <w:rPr>
          <w:rFonts w:cs="Arial"/>
          <w:lang w:val="es-CO"/>
        </w:rPr>
        <w:t>Mipyme</w:t>
      </w:r>
      <w:proofErr w:type="spellEnd"/>
      <w:r w:rsidRPr="00215EE7">
        <w:rPr>
          <w:rFonts w:cs="Arial"/>
          <w:lang w:val="es-CO"/>
        </w:rPr>
        <w:t>, cuyo objeto social les permita ejecutar el contrato relacionado con el proceso contractual.</w:t>
      </w:r>
    </w:p>
    <w:p w14:paraId="3398FC8F" w14:textId="77777777" w:rsidR="00F6141A" w:rsidRPr="00215EE7" w:rsidRDefault="00F6141A" w:rsidP="631A1142">
      <w:pPr>
        <w:pStyle w:val="Textoindependiente"/>
        <w:ind w:left="0"/>
        <w:jc w:val="both"/>
        <w:rPr>
          <w:rFonts w:cs="Arial"/>
          <w:lang w:val="es-CO"/>
        </w:rPr>
      </w:pPr>
    </w:p>
    <w:p w14:paraId="6B1BAABC" w14:textId="26D31939" w:rsidR="003F6748" w:rsidRPr="00215EE7" w:rsidRDefault="00F6141A" w:rsidP="631A1142">
      <w:pPr>
        <w:pStyle w:val="Textoindependiente"/>
        <w:ind w:left="0"/>
        <w:jc w:val="both"/>
        <w:rPr>
          <w:rFonts w:cs="Arial"/>
          <w:lang w:val="es-CO"/>
        </w:rPr>
      </w:pPr>
      <w:r w:rsidRPr="00215EE7">
        <w:rPr>
          <w:rFonts w:cs="Arial"/>
          <w:b/>
          <w:bCs/>
          <w:lang w:val="es-CO"/>
        </w:rPr>
        <w:t xml:space="preserve">PARÁGRAFO: </w:t>
      </w:r>
      <w:r w:rsidRPr="00215EE7">
        <w:rPr>
          <w:rFonts w:cs="Arial"/>
          <w:lang w:val="es-CO"/>
        </w:rPr>
        <w:t xml:space="preserve">Las cooperativas y demás entidades de economía solidaria, siempre que tengan la calidad de </w:t>
      </w:r>
      <w:proofErr w:type="spellStart"/>
      <w:r w:rsidRPr="00215EE7">
        <w:rPr>
          <w:rFonts w:cs="Arial"/>
          <w:lang w:val="es-CO"/>
        </w:rPr>
        <w:t>Mípyme</w:t>
      </w:r>
      <w:proofErr w:type="spellEnd"/>
      <w:r w:rsidRPr="00215EE7">
        <w:rPr>
          <w:rFonts w:cs="Arial"/>
          <w:lang w:val="es-CO"/>
        </w:rPr>
        <w:t>, podrán solicitar y participar en las convocatorias limitadas en las mismas condiciones dispuestas en el presente artículo.</w:t>
      </w:r>
    </w:p>
    <w:p w14:paraId="276B3283" w14:textId="267A8E19" w:rsidR="00F6141A" w:rsidRPr="00215EE7" w:rsidRDefault="00F6141A" w:rsidP="631A1142">
      <w:pPr>
        <w:pStyle w:val="Textoindependiente"/>
        <w:ind w:left="0"/>
        <w:jc w:val="both"/>
        <w:rPr>
          <w:rFonts w:cs="Arial"/>
          <w:lang w:val="es-CO"/>
        </w:rPr>
      </w:pPr>
    </w:p>
    <w:p w14:paraId="49690922" w14:textId="7513DFD2" w:rsidR="00F5729A" w:rsidRPr="00215EE7" w:rsidRDefault="00F5729A" w:rsidP="004624AE">
      <w:pPr>
        <w:pStyle w:val="xmsonormal"/>
        <w:numPr>
          <w:ilvl w:val="1"/>
          <w:numId w:val="14"/>
        </w:numPr>
        <w:shd w:val="clear" w:color="auto" w:fill="FFFFFF" w:themeFill="background1"/>
        <w:spacing w:before="0" w:beforeAutospacing="0" w:after="0" w:afterAutospacing="0"/>
        <w:jc w:val="both"/>
        <w:rPr>
          <w:rFonts w:ascii="Arial" w:hAnsi="Arial" w:cs="Arial"/>
          <w:b/>
          <w:bCs/>
          <w:sz w:val="20"/>
          <w:szCs w:val="20"/>
          <w:bdr w:val="none" w:sz="0" w:space="0" w:color="auto" w:frame="1"/>
        </w:rPr>
      </w:pPr>
      <w:r w:rsidRPr="00215EE7">
        <w:rPr>
          <w:rFonts w:ascii="Arial" w:hAnsi="Arial" w:cs="Arial"/>
          <w:b/>
          <w:bCs/>
          <w:sz w:val="20"/>
          <w:szCs w:val="20"/>
          <w:bdr w:val="none" w:sz="0" w:space="0" w:color="auto" w:frame="1"/>
        </w:rPr>
        <w:t>Acreditación de requisitos para participar en convocatorias limitadas:</w:t>
      </w:r>
    </w:p>
    <w:p w14:paraId="167E8144" w14:textId="22B98928" w:rsidR="00F5729A" w:rsidRPr="00215EE7" w:rsidRDefault="00F5729A"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p>
    <w:p w14:paraId="0A7E131B" w14:textId="77777777" w:rsidR="00F5729A" w:rsidRPr="00215EE7" w:rsidRDefault="00F5729A"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r w:rsidRPr="00215EE7">
        <w:rPr>
          <w:rFonts w:ascii="Arial" w:hAnsi="Arial" w:cs="Arial"/>
          <w:sz w:val="20"/>
          <w:szCs w:val="20"/>
          <w:bdr w:val="none" w:sz="0" w:space="0" w:color="auto" w:frame="1"/>
        </w:rPr>
        <w:t xml:space="preserve">La </w:t>
      </w:r>
      <w:proofErr w:type="spellStart"/>
      <w:r w:rsidRPr="00215EE7">
        <w:rPr>
          <w:rFonts w:ascii="Arial" w:hAnsi="Arial" w:cs="Arial"/>
          <w:sz w:val="20"/>
          <w:szCs w:val="20"/>
          <w:bdr w:val="none" w:sz="0" w:space="0" w:color="auto" w:frame="1"/>
        </w:rPr>
        <w:t>Mipyme</w:t>
      </w:r>
      <w:proofErr w:type="spellEnd"/>
      <w:r w:rsidRPr="00215EE7">
        <w:rPr>
          <w:rFonts w:ascii="Arial" w:hAnsi="Arial" w:cs="Arial"/>
          <w:sz w:val="20"/>
          <w:szCs w:val="20"/>
          <w:bdr w:val="none" w:sz="0" w:space="0" w:color="auto" w:frame="1"/>
        </w:rPr>
        <w:t xml:space="preserve"> colombianas deben acreditar que tiene el tamaño empresarial establecido por la ley de la siguiente manera:</w:t>
      </w:r>
    </w:p>
    <w:p w14:paraId="21AFAE14" w14:textId="77777777" w:rsidR="00F5729A" w:rsidRPr="00215EE7" w:rsidRDefault="00F5729A"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p>
    <w:p w14:paraId="6BB602BD" w14:textId="6196673A" w:rsidR="00F5729A" w:rsidRPr="00215EE7" w:rsidRDefault="00F5729A" w:rsidP="004624AE">
      <w:pPr>
        <w:pStyle w:val="xmsonormal"/>
        <w:numPr>
          <w:ilvl w:val="0"/>
          <w:numId w:val="15"/>
        </w:numPr>
        <w:shd w:val="clear" w:color="auto" w:fill="FFFFFF" w:themeFill="background1"/>
        <w:spacing w:before="0" w:beforeAutospacing="0" w:after="0" w:afterAutospacing="0"/>
        <w:ind w:left="360"/>
        <w:jc w:val="both"/>
        <w:rPr>
          <w:rFonts w:ascii="Arial" w:hAnsi="Arial" w:cs="Arial"/>
          <w:sz w:val="20"/>
          <w:szCs w:val="20"/>
          <w:bdr w:val="none" w:sz="0" w:space="0" w:color="auto" w:frame="1"/>
        </w:rPr>
      </w:pPr>
      <w:r w:rsidRPr="00215EE7">
        <w:rPr>
          <w:rFonts w:ascii="Arial" w:hAnsi="Arial" w:cs="Arial"/>
          <w:sz w:val="20"/>
          <w:szCs w:val="20"/>
          <w:bdr w:val="none" w:sz="0" w:space="0" w:color="auto" w:frame="1"/>
        </w:rPr>
        <w:t>Las personas naturales mediante certificación expedida por ellos y un contador público, adjuntando copia del registro mercantil.</w:t>
      </w:r>
    </w:p>
    <w:p w14:paraId="409405D2" w14:textId="77777777" w:rsidR="00F5729A" w:rsidRPr="00215EE7" w:rsidRDefault="00F5729A"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p>
    <w:p w14:paraId="09B01831" w14:textId="78632536" w:rsidR="00F5729A" w:rsidRPr="00215EE7" w:rsidRDefault="00F5729A" w:rsidP="004624AE">
      <w:pPr>
        <w:pStyle w:val="xmsonormal"/>
        <w:numPr>
          <w:ilvl w:val="0"/>
          <w:numId w:val="15"/>
        </w:numPr>
        <w:shd w:val="clear" w:color="auto" w:fill="FFFFFF" w:themeFill="background1"/>
        <w:spacing w:before="0" w:beforeAutospacing="0" w:after="0" w:afterAutospacing="0"/>
        <w:ind w:left="360"/>
        <w:jc w:val="both"/>
        <w:rPr>
          <w:rFonts w:ascii="Arial" w:hAnsi="Arial" w:cs="Arial"/>
          <w:sz w:val="20"/>
          <w:szCs w:val="20"/>
          <w:bdr w:val="none" w:sz="0" w:space="0" w:color="auto" w:frame="1"/>
        </w:rPr>
      </w:pPr>
      <w:r w:rsidRPr="00215EE7">
        <w:rPr>
          <w:rFonts w:ascii="Arial" w:hAnsi="Arial" w:cs="Arial"/>
          <w:sz w:val="20"/>
          <w:szCs w:val="20"/>
          <w:bdr w:val="none" w:sz="0" w:space="0" w:color="auto" w:frame="1"/>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39CCD8B" w14:textId="77777777" w:rsidR="00F5729A" w:rsidRPr="00215EE7" w:rsidRDefault="00F5729A"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p>
    <w:p w14:paraId="71861ABF" w14:textId="77777777" w:rsidR="00F5729A" w:rsidRPr="00215EE7" w:rsidRDefault="00F5729A"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r w:rsidRPr="00215EE7">
        <w:rPr>
          <w:rFonts w:ascii="Arial" w:hAnsi="Arial" w:cs="Arial"/>
          <w:sz w:val="20"/>
          <w:szCs w:val="20"/>
          <w:bdr w:val="none" w:sz="0" w:space="0" w:color="auto" w:frame="1"/>
        </w:rPr>
        <w:t>Para la acreditación deberán observarse los rangos de clasificación empresarial establecidos de conformidad con la Ley 590 de 2000 y el Decreto 1074 de 2015, o las normas que lo modifiquen, sustituyan o complementen.</w:t>
      </w:r>
    </w:p>
    <w:p w14:paraId="40BCF5A4" w14:textId="77777777" w:rsidR="00F5729A" w:rsidRPr="00215EE7" w:rsidRDefault="00F5729A"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p>
    <w:p w14:paraId="2C286FEB" w14:textId="77777777" w:rsidR="00F5729A" w:rsidRPr="00215EE7" w:rsidRDefault="00F5729A"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r w:rsidRPr="00215EE7">
        <w:rPr>
          <w:rFonts w:ascii="Arial" w:hAnsi="Arial" w:cs="Arial"/>
          <w:b/>
          <w:bCs/>
          <w:sz w:val="20"/>
          <w:szCs w:val="20"/>
          <w:bdr w:val="none" w:sz="0" w:space="0" w:color="auto" w:frame="1"/>
        </w:rPr>
        <w:t>PARÁGRAFO 1.</w:t>
      </w:r>
      <w:r w:rsidRPr="00215EE7">
        <w:rPr>
          <w:rFonts w:ascii="Arial" w:hAnsi="Arial" w:cs="Arial"/>
          <w:sz w:val="20"/>
          <w:szCs w:val="20"/>
          <w:bdr w:val="none" w:sz="0" w:space="0" w:color="auto" w:frame="1"/>
        </w:rPr>
        <w:t xml:space="preserve"> En todo caso, las </w:t>
      </w:r>
      <w:proofErr w:type="spellStart"/>
      <w:r w:rsidRPr="00215EE7">
        <w:rPr>
          <w:rFonts w:ascii="Arial" w:hAnsi="Arial" w:cs="Arial"/>
          <w:sz w:val="20"/>
          <w:szCs w:val="20"/>
          <w:bdr w:val="none" w:sz="0" w:space="0" w:color="auto" w:frame="1"/>
        </w:rPr>
        <w:t>Mipyme</w:t>
      </w:r>
      <w:proofErr w:type="spellEnd"/>
      <w:r w:rsidRPr="00215EE7">
        <w:rPr>
          <w:rFonts w:ascii="Arial" w:hAnsi="Arial" w:cs="Arial"/>
          <w:sz w:val="20"/>
          <w:szCs w:val="20"/>
          <w:bdr w:val="none" w:sz="0" w:space="0" w:color="auto" w:frame="1"/>
        </w:rPr>
        <w:t xml:space="preserve"> también podrán acreditar esta condición con la copia del certificado del Registro Único de Proponentes, el cual deberá encontrarse vigente y en firme al momento de su presentación.</w:t>
      </w:r>
    </w:p>
    <w:p w14:paraId="716D83B2" w14:textId="77777777" w:rsidR="00F5729A" w:rsidRPr="00215EE7" w:rsidRDefault="00F5729A"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p>
    <w:p w14:paraId="42CF8312" w14:textId="11623FC0" w:rsidR="00F5729A" w:rsidRPr="00215EE7" w:rsidRDefault="00F5729A" w:rsidP="631A1142">
      <w:pPr>
        <w:pStyle w:val="xmsonormal"/>
        <w:shd w:val="clear" w:color="auto" w:fill="FFFFFF" w:themeFill="background1"/>
        <w:spacing w:before="0" w:beforeAutospacing="0" w:after="0" w:afterAutospacing="0"/>
        <w:jc w:val="both"/>
        <w:rPr>
          <w:rFonts w:ascii="Arial" w:hAnsi="Arial" w:cs="Arial"/>
          <w:sz w:val="20"/>
          <w:szCs w:val="20"/>
          <w:bdr w:val="none" w:sz="0" w:space="0" w:color="auto" w:frame="1"/>
        </w:rPr>
      </w:pPr>
      <w:r w:rsidRPr="00215EE7">
        <w:rPr>
          <w:rFonts w:ascii="Arial" w:hAnsi="Arial" w:cs="Arial"/>
          <w:b/>
          <w:bCs/>
          <w:sz w:val="20"/>
          <w:szCs w:val="20"/>
          <w:bdr w:val="none" w:sz="0" w:space="0" w:color="auto" w:frame="1"/>
        </w:rPr>
        <w:t>PARÁGRAFO 2.</w:t>
      </w:r>
      <w:r w:rsidRPr="00215EE7">
        <w:rPr>
          <w:rFonts w:ascii="Arial" w:hAnsi="Arial" w:cs="Arial"/>
          <w:sz w:val="20"/>
          <w:szCs w:val="20"/>
          <w:bdr w:val="none" w:sz="0" w:space="0" w:color="auto" w:frame="1"/>
        </w:rPr>
        <w:t xml:space="preserve"> Para efectos de la limitación a </w:t>
      </w:r>
      <w:proofErr w:type="spellStart"/>
      <w:r w:rsidRPr="00215EE7">
        <w:rPr>
          <w:rFonts w:ascii="Arial" w:hAnsi="Arial" w:cs="Arial"/>
          <w:sz w:val="20"/>
          <w:szCs w:val="20"/>
          <w:bdr w:val="none" w:sz="0" w:space="0" w:color="auto" w:frame="1"/>
        </w:rPr>
        <w:t>Mipyme</w:t>
      </w:r>
      <w:proofErr w:type="spellEnd"/>
      <w:r w:rsidRPr="00215EE7">
        <w:rPr>
          <w:rFonts w:ascii="Arial" w:hAnsi="Arial" w:cs="Arial"/>
          <w:sz w:val="20"/>
          <w:szCs w:val="20"/>
          <w:bdr w:val="none" w:sz="0" w:space="0" w:color="auto" w:frame="1"/>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6AA0E41" w14:textId="77777777" w:rsidR="00F5729A" w:rsidRPr="00215EE7" w:rsidRDefault="00F5729A" w:rsidP="631A1142">
      <w:pPr>
        <w:pStyle w:val="Textoindependiente"/>
        <w:ind w:left="0"/>
        <w:jc w:val="both"/>
        <w:rPr>
          <w:rFonts w:cs="Arial"/>
          <w:highlight w:val="yellow"/>
          <w:lang w:val="es-CO"/>
        </w:rPr>
      </w:pPr>
    </w:p>
    <w:p w14:paraId="5AAE06BD" w14:textId="77777777" w:rsidR="00DF7EC8" w:rsidRPr="00215EE7" w:rsidRDefault="00DF7EC8" w:rsidP="004624AE">
      <w:pPr>
        <w:pStyle w:val="Ttulo1"/>
        <w:numPr>
          <w:ilvl w:val="0"/>
          <w:numId w:val="8"/>
        </w:numPr>
        <w:autoSpaceDE w:val="0"/>
        <w:autoSpaceDN w:val="0"/>
        <w:ind w:left="426" w:right="58" w:hanging="426"/>
        <w:rPr>
          <w:rFonts w:cs="Arial"/>
          <w:lang w:val="es-CO"/>
        </w:rPr>
      </w:pPr>
      <w:bookmarkStart w:id="6" w:name="_bookmark14"/>
      <w:bookmarkEnd w:id="6"/>
      <w:r w:rsidRPr="00215EE7">
        <w:rPr>
          <w:rFonts w:cs="Arial"/>
          <w:lang w:val="es-CO"/>
        </w:rPr>
        <w:t>Presentación de observaciones</w:t>
      </w:r>
    </w:p>
    <w:p w14:paraId="61456DC1" w14:textId="77777777" w:rsidR="00DF7EC8" w:rsidRPr="00215EE7" w:rsidRDefault="00DF7EC8" w:rsidP="00455329">
      <w:pPr>
        <w:pStyle w:val="Ttulo1"/>
        <w:ind w:left="709" w:firstLine="0"/>
        <w:jc w:val="both"/>
        <w:rPr>
          <w:rFonts w:cs="Arial"/>
          <w:b w:val="0"/>
          <w:bCs w:val="0"/>
          <w:lang w:val="es-CO"/>
        </w:rPr>
      </w:pPr>
    </w:p>
    <w:p w14:paraId="3F9070EF" w14:textId="4F22300B" w:rsidR="00DF7EC8" w:rsidRPr="00215EE7" w:rsidRDefault="00DF7EC8" w:rsidP="00455329">
      <w:pPr>
        <w:pStyle w:val="Prrafodelista"/>
        <w:autoSpaceDE w:val="0"/>
        <w:autoSpaceDN w:val="0"/>
        <w:adjustRightInd w:val="0"/>
        <w:jc w:val="both"/>
        <w:rPr>
          <w:rFonts w:ascii="Arial" w:hAnsi="Arial" w:cs="Arial"/>
          <w:sz w:val="20"/>
          <w:szCs w:val="20"/>
          <w:lang w:val="es-CO"/>
        </w:rPr>
      </w:pPr>
      <w:bookmarkStart w:id="7" w:name="_Toc14089070"/>
      <w:r w:rsidRPr="00215EE7">
        <w:rPr>
          <w:rFonts w:ascii="Arial" w:hAnsi="Arial" w:cs="Arial"/>
          <w:sz w:val="20"/>
          <w:szCs w:val="20"/>
          <w:lang w:val="es-CO"/>
        </w:rPr>
        <w:t>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 al pliego de condiciones, como al informe de evaluación del proceso, antes de finalizar los tiempos definidos en plataforma para tal fin.</w:t>
      </w:r>
      <w:bookmarkEnd w:id="7"/>
    </w:p>
    <w:p w14:paraId="6D9A01F7" w14:textId="192F540D" w:rsidR="00C01275" w:rsidRPr="00215EE7" w:rsidRDefault="00C01275" w:rsidP="00455329">
      <w:pPr>
        <w:pStyle w:val="Prrafodelista"/>
        <w:autoSpaceDE w:val="0"/>
        <w:autoSpaceDN w:val="0"/>
        <w:adjustRightInd w:val="0"/>
        <w:jc w:val="both"/>
        <w:rPr>
          <w:rFonts w:ascii="Arial" w:hAnsi="Arial" w:cs="Arial"/>
          <w:sz w:val="20"/>
          <w:szCs w:val="20"/>
          <w:lang w:val="es-CO"/>
        </w:rPr>
      </w:pPr>
    </w:p>
    <w:p w14:paraId="2ED788ED" w14:textId="3FBABF5F" w:rsidR="631A1142" w:rsidRPr="00215EE7" w:rsidRDefault="631A1142" w:rsidP="631A1142">
      <w:pPr>
        <w:pStyle w:val="Ttulo1"/>
        <w:ind w:left="0" w:right="58"/>
        <w:rPr>
          <w:rFonts w:cs="Arial"/>
          <w:lang w:val="es-CO"/>
        </w:rPr>
      </w:pPr>
    </w:p>
    <w:p w14:paraId="7B764E4F" w14:textId="1553884C" w:rsidR="00C01275" w:rsidRPr="00215EE7" w:rsidRDefault="00C01275" w:rsidP="004624AE">
      <w:pPr>
        <w:pStyle w:val="Ttulo1"/>
        <w:numPr>
          <w:ilvl w:val="0"/>
          <w:numId w:val="8"/>
        </w:numPr>
        <w:autoSpaceDE w:val="0"/>
        <w:autoSpaceDN w:val="0"/>
        <w:ind w:right="58"/>
        <w:rPr>
          <w:rFonts w:cs="Arial"/>
          <w:lang w:val="es-CO"/>
        </w:rPr>
      </w:pPr>
      <w:r w:rsidRPr="00215EE7">
        <w:rPr>
          <w:rFonts w:cs="Arial"/>
          <w:lang w:val="es-CO"/>
        </w:rPr>
        <w:t>Preparación y Presentación de las Propuestas</w:t>
      </w:r>
    </w:p>
    <w:p w14:paraId="04A724F7" w14:textId="77777777" w:rsidR="00C01275" w:rsidRPr="00215EE7" w:rsidRDefault="00C01275" w:rsidP="00455329">
      <w:pPr>
        <w:pStyle w:val="Ttulo1"/>
        <w:ind w:left="0" w:right="58" w:firstLine="0"/>
        <w:jc w:val="both"/>
        <w:rPr>
          <w:rFonts w:cs="Arial"/>
          <w:b w:val="0"/>
          <w:lang w:val="es-CO"/>
        </w:rPr>
      </w:pPr>
    </w:p>
    <w:p w14:paraId="1B41B960" w14:textId="77777777" w:rsidR="00C01275" w:rsidRPr="00215EE7" w:rsidRDefault="00C01275" w:rsidP="00455329">
      <w:pPr>
        <w:pStyle w:val="Ttulo1"/>
        <w:ind w:left="0" w:right="58" w:firstLine="0"/>
        <w:jc w:val="both"/>
        <w:rPr>
          <w:rFonts w:cs="Arial"/>
          <w:b w:val="0"/>
          <w:lang w:val="es-CO"/>
        </w:rPr>
      </w:pPr>
      <w:r w:rsidRPr="00215EE7">
        <w:rPr>
          <w:rFonts w:cs="Arial"/>
          <w:b w:val="0"/>
          <w:lang w:val="es-CO"/>
        </w:rPr>
        <w:t>Las propuestas se cargarán en la plataforma del SECOP II, hasta la fecha indicada en el “CRONOGRAMA DEL PROCESO”, la misma puede ser modificada o retiradas hasta antes del cierre.</w:t>
      </w:r>
    </w:p>
    <w:p w14:paraId="437160B5" w14:textId="77777777" w:rsidR="00C01275" w:rsidRPr="00215EE7" w:rsidRDefault="00C01275" w:rsidP="00455329">
      <w:pPr>
        <w:pStyle w:val="Ttulo1"/>
        <w:ind w:left="0" w:right="58" w:firstLine="0"/>
        <w:jc w:val="both"/>
        <w:rPr>
          <w:rFonts w:cs="Arial"/>
          <w:b w:val="0"/>
          <w:lang w:val="es-CO"/>
        </w:rPr>
      </w:pPr>
    </w:p>
    <w:p w14:paraId="6F97C882" w14:textId="77777777" w:rsidR="00C01275" w:rsidRPr="00215EE7" w:rsidRDefault="00C01275" w:rsidP="00455329">
      <w:pPr>
        <w:pStyle w:val="Ttulo1"/>
        <w:ind w:left="0" w:right="58" w:firstLine="0"/>
        <w:jc w:val="both"/>
        <w:rPr>
          <w:rFonts w:cs="Arial"/>
          <w:b w:val="0"/>
          <w:lang w:val="es-CO"/>
        </w:rPr>
      </w:pPr>
      <w:r w:rsidRPr="00215EE7">
        <w:rPr>
          <w:rFonts w:cs="Arial"/>
          <w:b w:val="0"/>
          <w:lang w:val="es-CO"/>
        </w:rPr>
        <w:t>Se les recomienda a los proponentes, tanto singulares como plurales apoyarse en los lineamientos vigentes de Colombia Compra Eficiente para cargar propuestas, contenidos en la plataforma del SECOP II.</w:t>
      </w:r>
    </w:p>
    <w:p w14:paraId="2CF40B61" w14:textId="77777777" w:rsidR="00C01275" w:rsidRPr="00215EE7" w:rsidRDefault="00C01275" w:rsidP="00455329">
      <w:pPr>
        <w:pStyle w:val="Ttulo1"/>
        <w:ind w:left="0" w:right="58" w:firstLine="0"/>
        <w:jc w:val="both"/>
        <w:rPr>
          <w:rFonts w:cs="Arial"/>
          <w:b w:val="0"/>
          <w:lang w:val="es-CO"/>
        </w:rPr>
      </w:pPr>
    </w:p>
    <w:p w14:paraId="29654E4C" w14:textId="77777777" w:rsidR="00C01275" w:rsidRPr="00215EE7" w:rsidRDefault="00C01275" w:rsidP="00455329">
      <w:pPr>
        <w:pStyle w:val="Ttulo1"/>
        <w:ind w:left="0" w:right="58" w:firstLine="0"/>
        <w:jc w:val="both"/>
        <w:rPr>
          <w:rFonts w:cs="Arial"/>
          <w:b w:val="0"/>
          <w:lang w:val="es-CO"/>
        </w:rPr>
      </w:pPr>
      <w:r w:rsidRPr="00215EE7">
        <w:rPr>
          <w:rFonts w:cs="Arial"/>
          <w:b w:val="0"/>
          <w:lang w:val="es-CO"/>
        </w:rPr>
        <w:t>En caso de discrepancias entre números y letras prevalecerá la información en letras.</w:t>
      </w:r>
    </w:p>
    <w:p w14:paraId="2E798D15" w14:textId="77777777" w:rsidR="00C01275" w:rsidRPr="00215EE7" w:rsidRDefault="00C01275" w:rsidP="00455329">
      <w:pPr>
        <w:pStyle w:val="Ttulo1"/>
        <w:ind w:left="0" w:right="58" w:firstLine="0"/>
        <w:jc w:val="both"/>
        <w:rPr>
          <w:rFonts w:cs="Arial"/>
          <w:b w:val="0"/>
          <w:lang w:val="es-CO"/>
        </w:rPr>
      </w:pPr>
      <w:r w:rsidRPr="00215EE7">
        <w:rPr>
          <w:rFonts w:cs="Arial"/>
          <w:b w:val="0"/>
          <w:lang w:val="es-CO"/>
        </w:rPr>
        <w:t>Todos los documentos de la oferta en los cuales se requiere la firma de la persona que los expide, deben venir suscritos.</w:t>
      </w:r>
    </w:p>
    <w:p w14:paraId="08261F72" w14:textId="77777777" w:rsidR="00C01275" w:rsidRPr="00215EE7" w:rsidRDefault="00C01275" w:rsidP="00455329">
      <w:pPr>
        <w:pStyle w:val="Ttulo1"/>
        <w:ind w:left="0" w:right="58" w:firstLine="0"/>
        <w:jc w:val="both"/>
        <w:rPr>
          <w:rFonts w:cs="Arial"/>
          <w:b w:val="0"/>
          <w:lang w:val="es-CO"/>
        </w:rPr>
      </w:pPr>
    </w:p>
    <w:p w14:paraId="39911076" w14:textId="77777777" w:rsidR="00C01275" w:rsidRPr="00215EE7" w:rsidRDefault="00C01275" w:rsidP="00455329">
      <w:pPr>
        <w:pStyle w:val="Ttulo1"/>
        <w:ind w:left="0" w:right="58" w:firstLine="0"/>
        <w:jc w:val="both"/>
        <w:rPr>
          <w:rFonts w:cs="Arial"/>
          <w:b w:val="0"/>
          <w:lang w:val="es-CO"/>
        </w:rPr>
      </w:pPr>
      <w:r w:rsidRPr="00215EE7">
        <w:rPr>
          <w:rFonts w:cs="Arial"/>
          <w:b w:val="0"/>
          <w:lang w:val="es-CO"/>
        </w:rPr>
        <w:t>Si el oferente no presenta con su propuesta la documentación de verificación requerida en debida forma, el Ministerio requerirá al proponente a fin de que la aporte o subsane lo pertinente dentro del plazo que le señale para el efecto, el cual será máximo hasta antes del evento de subasta.</w:t>
      </w:r>
    </w:p>
    <w:p w14:paraId="0D31539D" w14:textId="77777777" w:rsidR="00C01275" w:rsidRPr="00215EE7" w:rsidRDefault="00C01275" w:rsidP="00455329">
      <w:pPr>
        <w:pStyle w:val="Ttulo1"/>
        <w:ind w:left="0" w:right="58" w:firstLine="0"/>
        <w:rPr>
          <w:rFonts w:cs="Arial"/>
          <w:lang w:val="es-CO"/>
        </w:rPr>
      </w:pPr>
    </w:p>
    <w:p w14:paraId="38617238" w14:textId="77777777" w:rsidR="00C01275" w:rsidRPr="00215EE7" w:rsidRDefault="00C01275" w:rsidP="00455329">
      <w:pPr>
        <w:pStyle w:val="Ttulo1"/>
        <w:ind w:left="0" w:right="58" w:firstLine="0"/>
        <w:jc w:val="both"/>
        <w:rPr>
          <w:rFonts w:cs="Arial"/>
          <w:b w:val="0"/>
          <w:lang w:val="es-CO"/>
        </w:rPr>
      </w:pPr>
      <w:r w:rsidRPr="00215EE7">
        <w:rPr>
          <w:rFonts w:cs="Arial"/>
          <w:lang w:val="es-CO"/>
        </w:rPr>
        <w:t>Nota 1 - Información Confidencial:</w:t>
      </w:r>
      <w:r w:rsidRPr="00215EE7">
        <w:rPr>
          <w:rFonts w:cs="Arial"/>
          <w:b w:val="0"/>
          <w:lang w:val="es-CO"/>
        </w:rPr>
        <w:t xml:space="preserve"> A pesar de que la naturaleza de la información solicitada para la presentación de las propuestas no tiene la vocación de constituir información que pueda ampararse en la reserva o el secreto protegido por la Ley, los proponentes son responsables de advertir lo contrario en el caso en que las propuestas contuvieren información confidencial, privada o que configure secreto industrial, de acuerdo con la Ley Colombiana, indicando tal calidad y expresando las normas legales que lo fundamentan.</w:t>
      </w:r>
    </w:p>
    <w:p w14:paraId="0D67B36D" w14:textId="77777777" w:rsidR="00C01275" w:rsidRPr="00215EE7" w:rsidRDefault="00C01275" w:rsidP="00455329">
      <w:pPr>
        <w:pStyle w:val="Ttulo1"/>
        <w:ind w:left="0" w:right="58" w:firstLine="0"/>
        <w:jc w:val="both"/>
        <w:rPr>
          <w:rFonts w:cs="Arial"/>
          <w:b w:val="0"/>
          <w:lang w:val="es-CO"/>
        </w:rPr>
      </w:pPr>
    </w:p>
    <w:p w14:paraId="5E5B1158" w14:textId="77777777" w:rsidR="00C01275" w:rsidRPr="00215EE7" w:rsidRDefault="00C01275" w:rsidP="00455329">
      <w:pPr>
        <w:pStyle w:val="Ttulo1"/>
        <w:ind w:left="0" w:right="58" w:firstLine="0"/>
        <w:jc w:val="both"/>
        <w:rPr>
          <w:rFonts w:cs="Arial"/>
          <w:b w:val="0"/>
          <w:lang w:val="es-CO"/>
        </w:rPr>
      </w:pPr>
      <w:r w:rsidRPr="00215EE7">
        <w:rPr>
          <w:rFonts w:cs="Arial"/>
          <w:b w:val="0"/>
          <w:lang w:val="es-CO"/>
        </w:rPr>
        <w:t>En todo caso, el Ministerio se reserva el derecho de revelar dicha información a sus agentes o asesores, con el fin de evaluar la propuesta</w:t>
      </w:r>
    </w:p>
    <w:p w14:paraId="66B55860" w14:textId="77777777" w:rsidR="00C01275" w:rsidRPr="00215EE7" w:rsidRDefault="00C01275" w:rsidP="00455329">
      <w:pPr>
        <w:pStyle w:val="Ttulo1"/>
        <w:ind w:left="0" w:right="58" w:firstLine="0"/>
        <w:jc w:val="both"/>
        <w:rPr>
          <w:rFonts w:cs="Arial"/>
          <w:b w:val="0"/>
          <w:lang w:val="es-CO"/>
        </w:rPr>
      </w:pPr>
    </w:p>
    <w:p w14:paraId="560C3AEF" w14:textId="77777777" w:rsidR="00C01275" w:rsidRPr="00215EE7" w:rsidRDefault="00C01275" w:rsidP="00455329">
      <w:pPr>
        <w:pStyle w:val="Ttulo1"/>
        <w:ind w:left="0" w:right="58" w:firstLine="0"/>
        <w:jc w:val="both"/>
        <w:rPr>
          <w:rFonts w:cs="Arial"/>
          <w:i/>
          <w:lang w:val="es-CO"/>
        </w:rPr>
      </w:pPr>
      <w:r w:rsidRPr="00215EE7">
        <w:rPr>
          <w:rFonts w:cs="Arial"/>
          <w:i/>
          <w:lang w:val="es-CO"/>
        </w:rPr>
        <w:t xml:space="preserve">Nota 2: En el evento que los proponentes hayan presentado su oferta a través de la plataforma del SECOP II previamente a que la entidad publique una modificación o adenda antes del cierre del proceso de selección, los proponentes deberán ingresar a la oferta presentada, "Aplicar la modificación" y volver a presentarla, toda vez que sí no se realiza el trámite en mención, la plataforma del SECOP II no tendrá en cuenta la oferta presentada previamente para el informe de </w:t>
      </w:r>
      <w:r w:rsidRPr="00215EE7">
        <w:rPr>
          <w:rFonts w:cs="Arial"/>
          <w:i/>
          <w:lang w:val="es-CO"/>
        </w:rPr>
        <w:lastRenderedPageBreak/>
        <w:t>selección.</w:t>
      </w:r>
    </w:p>
    <w:p w14:paraId="47B83091" w14:textId="77777777" w:rsidR="00C01275" w:rsidRPr="00215EE7" w:rsidRDefault="00C01275" w:rsidP="00455329">
      <w:pPr>
        <w:pStyle w:val="Prrafodelista"/>
        <w:autoSpaceDE w:val="0"/>
        <w:autoSpaceDN w:val="0"/>
        <w:adjustRightInd w:val="0"/>
        <w:jc w:val="both"/>
        <w:rPr>
          <w:rFonts w:ascii="Arial" w:hAnsi="Arial" w:cs="Arial"/>
          <w:bCs/>
          <w:sz w:val="20"/>
          <w:szCs w:val="20"/>
          <w:lang w:val="es-CO"/>
        </w:rPr>
      </w:pPr>
    </w:p>
    <w:p w14:paraId="1A965116" w14:textId="77777777" w:rsidR="00E13610" w:rsidRPr="00215EE7" w:rsidRDefault="00E13610" w:rsidP="00455329">
      <w:pPr>
        <w:jc w:val="both"/>
        <w:rPr>
          <w:rFonts w:ascii="Arial" w:hAnsi="Arial" w:cs="Arial"/>
          <w:b/>
          <w:sz w:val="20"/>
          <w:szCs w:val="20"/>
          <w:u w:val="single"/>
          <w:lang w:val="es-CO"/>
        </w:rPr>
      </w:pPr>
    </w:p>
    <w:p w14:paraId="2739A11D" w14:textId="77777777" w:rsidR="0071704D" w:rsidRPr="00215EE7" w:rsidRDefault="0071704D" w:rsidP="004624AE">
      <w:pPr>
        <w:pStyle w:val="Textoindependiente"/>
        <w:numPr>
          <w:ilvl w:val="0"/>
          <w:numId w:val="8"/>
        </w:numPr>
        <w:ind w:left="426" w:hanging="426"/>
        <w:jc w:val="both"/>
        <w:rPr>
          <w:rFonts w:eastAsia="Calibri" w:cs="Arial"/>
          <w:b/>
          <w:lang w:val="es-CO"/>
        </w:rPr>
      </w:pPr>
      <w:bookmarkStart w:id="8" w:name="_bookmark17"/>
      <w:bookmarkStart w:id="9" w:name="_Toc476208125"/>
      <w:bookmarkStart w:id="10" w:name="_Toc474491193"/>
      <w:bookmarkEnd w:id="8"/>
      <w:r w:rsidRPr="00215EE7">
        <w:rPr>
          <w:rFonts w:eastAsia="Calibri" w:cs="Arial"/>
          <w:b/>
          <w:lang w:val="es-CO"/>
        </w:rPr>
        <w:t>Manifestación de interés</w:t>
      </w:r>
    </w:p>
    <w:p w14:paraId="68E68DF4" w14:textId="77777777" w:rsidR="0071704D" w:rsidRPr="00215EE7" w:rsidRDefault="0071704D" w:rsidP="0071704D">
      <w:pPr>
        <w:pStyle w:val="Textoindependiente"/>
        <w:ind w:left="0"/>
        <w:jc w:val="both"/>
        <w:rPr>
          <w:rFonts w:eastAsia="Calibri" w:cs="Arial"/>
          <w:b/>
          <w:lang w:val="es-CO"/>
        </w:rPr>
      </w:pPr>
    </w:p>
    <w:p w14:paraId="6FE0C139" w14:textId="77777777" w:rsidR="0071704D" w:rsidRPr="00215EE7" w:rsidRDefault="0071704D" w:rsidP="0071704D">
      <w:pPr>
        <w:pStyle w:val="Textoindependiente"/>
        <w:ind w:left="0"/>
        <w:jc w:val="both"/>
        <w:rPr>
          <w:rFonts w:eastAsia="Calibri" w:cs="Arial"/>
          <w:b/>
          <w:lang w:val="es-CO"/>
        </w:rPr>
      </w:pPr>
      <w:r w:rsidRPr="00215EE7">
        <w:rPr>
          <w:rFonts w:eastAsia="Calibri" w:cs="Arial"/>
          <w:lang w:val="es-CO"/>
        </w:rPr>
        <w:t xml:space="preserve">Deberá realizarse en la </w:t>
      </w:r>
      <w:r w:rsidRPr="00215EE7">
        <w:rPr>
          <w:rFonts w:eastAsia="Calibri" w:cs="Arial"/>
          <w:b/>
          <w:lang w:val="es-CO"/>
        </w:rPr>
        <w:t>Plataforma del Sistema Electrónico de Contratación Pública -SECOP II</w:t>
      </w:r>
      <w:r w:rsidRPr="00215EE7">
        <w:rPr>
          <w:rFonts w:eastAsia="Calibri" w:cs="Arial"/>
          <w:lang w:val="es-CO"/>
        </w:rPr>
        <w:t xml:space="preserve"> - en la fecha indicada en la SECCION 2 – CONFIGURACION - CRONOGRAMA del proceso, </w:t>
      </w:r>
      <w:r w:rsidRPr="00215EE7">
        <w:rPr>
          <w:rFonts w:eastAsia="Calibri" w:cs="Arial"/>
          <w:b/>
          <w:lang w:val="es-CO"/>
        </w:rPr>
        <w:t>en un término no mayor a tres (3) días hábiles contados a partir de la fecha de apertura del proceso de contratación y publicación pliego de condiciones definitivo.</w:t>
      </w:r>
    </w:p>
    <w:p w14:paraId="1C61A404" w14:textId="77777777" w:rsidR="0071704D" w:rsidRPr="00215EE7" w:rsidRDefault="0071704D" w:rsidP="0071704D">
      <w:pPr>
        <w:pStyle w:val="Textoindependiente"/>
        <w:ind w:left="0"/>
        <w:jc w:val="both"/>
        <w:rPr>
          <w:rFonts w:eastAsia="Calibri" w:cs="Arial"/>
          <w:b/>
          <w:lang w:val="es-CO"/>
        </w:rPr>
      </w:pPr>
    </w:p>
    <w:p w14:paraId="68DDEE1D" w14:textId="77777777" w:rsidR="0071704D" w:rsidRPr="00215EE7" w:rsidRDefault="0071704D" w:rsidP="0071704D">
      <w:pPr>
        <w:pStyle w:val="Textoindependiente"/>
        <w:ind w:left="0"/>
        <w:jc w:val="both"/>
        <w:rPr>
          <w:rFonts w:eastAsia="Calibri" w:cs="Arial"/>
          <w:b/>
          <w:bCs/>
          <w:u w:val="single"/>
          <w:lang w:val="es-CO"/>
        </w:rPr>
      </w:pPr>
      <w:r w:rsidRPr="00215EE7">
        <w:rPr>
          <w:rFonts w:eastAsia="Calibri" w:cs="Arial"/>
          <w:b/>
          <w:bCs/>
          <w:u w:val="single"/>
          <w:lang w:val="es-CO"/>
        </w:rPr>
        <w:t>RECOMENDACIONES PARA LA MANIFESTACION DE INTERES</w:t>
      </w:r>
    </w:p>
    <w:p w14:paraId="2504C560" w14:textId="77777777" w:rsidR="0071704D" w:rsidRPr="00215EE7" w:rsidRDefault="0071704D" w:rsidP="0071704D">
      <w:pPr>
        <w:pStyle w:val="Textoindependiente"/>
        <w:ind w:left="0"/>
        <w:jc w:val="both"/>
        <w:rPr>
          <w:rFonts w:eastAsia="Calibri" w:cs="Arial"/>
          <w:b/>
          <w:bCs/>
          <w:i/>
          <w:iCs/>
          <w:lang w:val="es-CO"/>
        </w:rPr>
      </w:pPr>
    </w:p>
    <w:p w14:paraId="4314AA7F" w14:textId="77777777" w:rsidR="0071704D" w:rsidRPr="00215EE7" w:rsidRDefault="0071704D" w:rsidP="0071704D">
      <w:pPr>
        <w:pStyle w:val="Textoindependiente"/>
        <w:ind w:left="0"/>
        <w:jc w:val="both"/>
        <w:rPr>
          <w:rFonts w:eastAsia="Calibri" w:cs="Arial"/>
          <w:lang w:val="es-CO"/>
        </w:rPr>
      </w:pPr>
      <w:r w:rsidRPr="00215EE7">
        <w:rPr>
          <w:rFonts w:eastAsia="Calibri" w:cs="Arial"/>
          <w:b/>
          <w:bCs/>
          <w:i/>
          <w:iCs/>
          <w:lang w:val="es-CO"/>
        </w:rPr>
        <w:t>“De conformidad con el numeral 1º del artículo 2.2.1.2.1.2.20, del Decreto 1082 de 2015, y el cronograma del proceso, los interesados en el presente proceso de contratación deben manifestar su intención de participar, en el término establecido en el cronograma. La manifestación de interés deberá ser presentada a través del SECOP II y de conformidad con el procedimiento establecido en la “Guía rápida para Manifestar interés a través del SECOP II”</w:t>
      </w:r>
      <w:r w:rsidRPr="00215EE7">
        <w:rPr>
          <w:rFonts w:eastAsia="Calibri" w:cs="Arial"/>
          <w:lang w:val="es-CO"/>
        </w:rPr>
        <w:t xml:space="preserve"> dispuesta por Colombia Compra Eficiente. </w:t>
      </w:r>
    </w:p>
    <w:p w14:paraId="0ADDB3F0" w14:textId="77777777" w:rsidR="0071704D" w:rsidRPr="00215EE7" w:rsidRDefault="0071704D" w:rsidP="0071704D">
      <w:pPr>
        <w:pStyle w:val="Textoindependiente"/>
        <w:ind w:left="0"/>
        <w:jc w:val="both"/>
        <w:rPr>
          <w:rFonts w:eastAsia="Calibri" w:cs="Arial"/>
          <w:lang w:val="es-CO"/>
        </w:rPr>
      </w:pPr>
    </w:p>
    <w:p w14:paraId="764CC3F1" w14:textId="77777777" w:rsidR="0071704D" w:rsidRPr="00215EE7" w:rsidRDefault="0071704D" w:rsidP="0071704D">
      <w:pPr>
        <w:pStyle w:val="Textoindependiente"/>
        <w:ind w:left="0"/>
        <w:jc w:val="both"/>
        <w:rPr>
          <w:rFonts w:eastAsia="Calibri" w:cs="Arial"/>
          <w:lang w:val="es-CO"/>
        </w:rPr>
      </w:pPr>
      <w:r w:rsidRPr="00215EE7">
        <w:rPr>
          <w:rFonts w:eastAsia="Calibri" w:cs="Arial"/>
          <w:lang w:val="es-CO"/>
        </w:rPr>
        <w:t xml:space="preserve">Tratándose de interesados plurales (Consorcios o Uniones Temporales o promesas de sociedad futura), la manifestación de interés deberá ser enviada desde la cuenta del proponente plural, </w:t>
      </w:r>
      <w:r w:rsidRPr="00215EE7">
        <w:rPr>
          <w:rFonts w:eastAsia="Calibri" w:cs="Arial"/>
          <w:b/>
          <w:bCs/>
          <w:lang w:val="es-CO"/>
        </w:rPr>
        <w:t>(ver Guía Rápida para la creación de proponentes plurales en el SECOP II publicada por Colombia Compra Eficiente)</w:t>
      </w:r>
      <w:r w:rsidRPr="00215EE7">
        <w:rPr>
          <w:rFonts w:eastAsia="Calibri" w:cs="Arial"/>
          <w:lang w:val="es-CO"/>
        </w:rPr>
        <w:t xml:space="preserve">. </w:t>
      </w:r>
    </w:p>
    <w:p w14:paraId="7A05F8DF" w14:textId="77777777" w:rsidR="0071704D" w:rsidRPr="00215EE7" w:rsidRDefault="0071704D" w:rsidP="0071704D">
      <w:pPr>
        <w:pStyle w:val="Textoindependiente"/>
        <w:ind w:left="0"/>
        <w:jc w:val="both"/>
        <w:rPr>
          <w:rFonts w:eastAsia="Calibri" w:cs="Arial"/>
          <w:lang w:val="es-CO"/>
        </w:rPr>
      </w:pPr>
    </w:p>
    <w:p w14:paraId="52297AD2" w14:textId="77777777" w:rsidR="0071704D" w:rsidRPr="00215EE7" w:rsidRDefault="0071704D" w:rsidP="0071704D">
      <w:pPr>
        <w:pStyle w:val="Textoindependiente"/>
        <w:ind w:left="0"/>
        <w:jc w:val="both"/>
        <w:rPr>
          <w:rFonts w:eastAsia="Calibri" w:cs="Arial"/>
          <w:lang w:val="es-CO"/>
        </w:rPr>
      </w:pPr>
      <w:r w:rsidRPr="00215EE7">
        <w:rPr>
          <w:rFonts w:eastAsia="Calibri" w:cs="Arial"/>
          <w:lang w:val="es-CO"/>
        </w:rPr>
        <w:t xml:space="preserve">Por lo anterior, si la manifestación es enviada desde la cuenta de cualquiera de sus integrantes, u otra cuenta, no será válida para el proponente plural, quedará a nombre del proponente singular, y no será tenido en cuenta dentro de los interesados en participar en el proceso de selección, teniendo en cuenta que no es posible manifestar interés como proponente singular y luego enviar oferta como proponente plural. </w:t>
      </w:r>
    </w:p>
    <w:p w14:paraId="1C59B537" w14:textId="77777777" w:rsidR="0071704D" w:rsidRPr="00215EE7" w:rsidRDefault="0071704D" w:rsidP="0071704D">
      <w:pPr>
        <w:pStyle w:val="Textoindependiente"/>
        <w:ind w:left="0"/>
        <w:jc w:val="both"/>
        <w:rPr>
          <w:rFonts w:eastAsia="Calibri" w:cs="Arial"/>
          <w:lang w:val="es-CO"/>
        </w:rPr>
      </w:pPr>
    </w:p>
    <w:p w14:paraId="3889BA2D" w14:textId="77777777" w:rsidR="0071704D" w:rsidRPr="00215EE7" w:rsidRDefault="0071704D" w:rsidP="0071704D">
      <w:pPr>
        <w:pStyle w:val="Textoindependiente"/>
        <w:ind w:left="0"/>
        <w:jc w:val="both"/>
        <w:rPr>
          <w:rFonts w:eastAsia="Calibri" w:cs="Arial"/>
          <w:b/>
          <w:bCs/>
          <w:lang w:val="es-CO"/>
        </w:rPr>
      </w:pPr>
      <w:r w:rsidRPr="00215EE7">
        <w:rPr>
          <w:rFonts w:eastAsia="Calibri" w:cs="Arial"/>
          <w:b/>
          <w:bCs/>
          <w:lang w:val="es-CO"/>
        </w:rPr>
        <w:t xml:space="preserve">LA MANIFESTACIÓN DE INTERÉS EN PARTICIPAR ES REQUISITO HABILITANTE PARA LA PRESENTACIÓN DE LA RESPECTIVA OFERTA, POR LO QUE AL PROPONENTE QUE NO HAYA MANIFESTADO SU INTERÉS EN PARTICIPAR EN EL PROCESO, LE SERÁ RECHAZADA LA PROPUESTA. </w:t>
      </w:r>
    </w:p>
    <w:p w14:paraId="16B816DC" w14:textId="77777777" w:rsidR="0071704D" w:rsidRPr="00215EE7" w:rsidRDefault="0071704D" w:rsidP="0071704D">
      <w:pPr>
        <w:pStyle w:val="Textoindependiente"/>
        <w:ind w:left="0"/>
        <w:jc w:val="both"/>
        <w:rPr>
          <w:rFonts w:eastAsia="Calibri" w:cs="Arial"/>
          <w:b/>
          <w:bCs/>
          <w:lang w:val="es-CO"/>
        </w:rPr>
      </w:pPr>
    </w:p>
    <w:p w14:paraId="2F51A67A" w14:textId="77777777" w:rsidR="0071704D" w:rsidRPr="00215EE7" w:rsidRDefault="0071704D" w:rsidP="0071704D">
      <w:pPr>
        <w:pStyle w:val="Textoindependiente"/>
        <w:ind w:left="0"/>
        <w:jc w:val="both"/>
        <w:rPr>
          <w:rFonts w:eastAsia="Calibri" w:cs="Arial"/>
          <w:lang w:val="es-CO"/>
        </w:rPr>
      </w:pPr>
      <w:r w:rsidRPr="00215EE7">
        <w:rPr>
          <w:rFonts w:eastAsia="Calibri" w:cs="Arial"/>
          <w:b/>
          <w:bCs/>
          <w:lang w:val="es-CO"/>
        </w:rPr>
        <w:t>NO SERÁ(N) TENIDA(S) EN CUENTA Y, POR LO TANTO, NO CONTINUARÁN PARTICIPANDO EN EL PRESENTE PROCESO DE SELECCIÓN, AQUELLAS MANIFESTACIÓN(ES) DE INTERÉS QUE SE ENCUENTREN EN LAS SIGUIENTES CIRCUNSTANCIAS</w:t>
      </w:r>
      <w:r w:rsidRPr="00215EE7">
        <w:rPr>
          <w:rFonts w:eastAsia="Calibri" w:cs="Arial"/>
          <w:lang w:val="es-CO"/>
        </w:rPr>
        <w:t xml:space="preserve">: </w:t>
      </w:r>
    </w:p>
    <w:p w14:paraId="6A6C64C5" w14:textId="77777777" w:rsidR="0071704D" w:rsidRPr="00215EE7" w:rsidRDefault="0071704D" w:rsidP="0071704D">
      <w:pPr>
        <w:pStyle w:val="Textoindependiente"/>
        <w:jc w:val="both"/>
        <w:rPr>
          <w:rFonts w:eastAsia="Calibri" w:cs="Arial"/>
          <w:lang w:val="es-CO"/>
        </w:rPr>
      </w:pPr>
    </w:p>
    <w:p w14:paraId="5B62BA39" w14:textId="77777777" w:rsidR="0071704D" w:rsidRPr="00215EE7" w:rsidRDefault="0071704D" w:rsidP="004624AE">
      <w:pPr>
        <w:pStyle w:val="Textoindependiente"/>
        <w:numPr>
          <w:ilvl w:val="0"/>
          <w:numId w:val="18"/>
        </w:numPr>
        <w:jc w:val="both"/>
        <w:rPr>
          <w:rFonts w:eastAsia="Calibri" w:cs="Arial"/>
          <w:lang w:val="es-CO"/>
        </w:rPr>
      </w:pPr>
      <w:r w:rsidRPr="00215EE7">
        <w:rPr>
          <w:rFonts w:eastAsia="Calibri" w:cs="Arial"/>
          <w:lang w:val="es-CO"/>
        </w:rPr>
        <w:t xml:space="preserve">Cuando una persona natural, jurídica o al menos uno de los integrantes del proponente plural (incluidos cada uno de sus integrantes separadamente) participe directamente en más de una expresión de interés, dentro del mismo proceso de selección, caso en el cual, no será tenida en cuenta ninguna de las manifestaciones de interés presentadas). </w:t>
      </w:r>
    </w:p>
    <w:p w14:paraId="758F02AE" w14:textId="77777777" w:rsidR="0071704D" w:rsidRPr="00215EE7" w:rsidRDefault="0071704D" w:rsidP="0071704D">
      <w:pPr>
        <w:pStyle w:val="Textoindependiente"/>
        <w:ind w:left="360"/>
        <w:jc w:val="both"/>
        <w:rPr>
          <w:rFonts w:eastAsia="Calibri" w:cs="Arial"/>
          <w:lang w:val="es-CO"/>
        </w:rPr>
      </w:pPr>
    </w:p>
    <w:p w14:paraId="0A66D596" w14:textId="77777777" w:rsidR="0071704D" w:rsidRPr="00215EE7" w:rsidRDefault="0071704D" w:rsidP="0071704D">
      <w:pPr>
        <w:pStyle w:val="Textoindependiente"/>
        <w:ind w:left="360"/>
        <w:jc w:val="both"/>
        <w:rPr>
          <w:rFonts w:eastAsia="Calibri" w:cs="Arial"/>
          <w:lang w:val="es-CO"/>
        </w:rPr>
      </w:pPr>
      <w:r w:rsidRPr="00215EE7">
        <w:rPr>
          <w:rFonts w:eastAsia="Calibri" w:cs="Arial"/>
          <w:lang w:val="es-CO"/>
        </w:rPr>
        <w:t xml:space="preserve">Incluye a las personas naturales o jurídicas que, habiendo presentado expresión de interés, hagan parte de un consorcio o unión temporal o promesa de sociedad futura que también haya manifestado su interés. </w:t>
      </w:r>
    </w:p>
    <w:p w14:paraId="261C7F16" w14:textId="77777777" w:rsidR="0071704D" w:rsidRPr="00215EE7" w:rsidRDefault="0071704D" w:rsidP="0071704D">
      <w:pPr>
        <w:pStyle w:val="Textoindependiente"/>
        <w:ind w:left="360"/>
        <w:jc w:val="both"/>
        <w:rPr>
          <w:rFonts w:eastAsia="Calibri" w:cs="Arial"/>
          <w:lang w:val="es-CO"/>
        </w:rPr>
      </w:pPr>
    </w:p>
    <w:p w14:paraId="2E442D2F" w14:textId="77777777" w:rsidR="0071704D" w:rsidRPr="00215EE7" w:rsidRDefault="0071704D" w:rsidP="004624AE">
      <w:pPr>
        <w:pStyle w:val="Textoindependiente"/>
        <w:numPr>
          <w:ilvl w:val="0"/>
          <w:numId w:val="18"/>
        </w:numPr>
        <w:jc w:val="both"/>
        <w:rPr>
          <w:rFonts w:eastAsia="Calibri" w:cs="Arial"/>
          <w:lang w:val="es-CO"/>
        </w:rPr>
      </w:pPr>
      <w:r w:rsidRPr="00215EE7">
        <w:rPr>
          <w:rFonts w:eastAsia="Calibri" w:cs="Arial"/>
          <w:lang w:val="es-CO"/>
        </w:rPr>
        <w:t xml:space="preserve">Cuando un interesado singular (persona natural o persona jurídica) sea integrante de uno (1) o varios interesados plurales (consorcios o uniones temporales o promesas de sociedad futura) que hayan manifestado interés de participar dentro del proceso de selección. </w:t>
      </w:r>
    </w:p>
    <w:p w14:paraId="088634C7" w14:textId="77777777" w:rsidR="0071704D" w:rsidRPr="00215EE7" w:rsidRDefault="0071704D" w:rsidP="0071704D">
      <w:pPr>
        <w:pStyle w:val="Textoindependiente"/>
        <w:ind w:left="360"/>
        <w:jc w:val="both"/>
        <w:rPr>
          <w:rFonts w:eastAsia="Calibri" w:cs="Arial"/>
          <w:lang w:val="es-CO"/>
        </w:rPr>
      </w:pPr>
    </w:p>
    <w:p w14:paraId="1FA35B76" w14:textId="77777777" w:rsidR="0071704D" w:rsidRPr="00215EE7" w:rsidRDefault="0071704D" w:rsidP="004624AE">
      <w:pPr>
        <w:pStyle w:val="Textoindependiente"/>
        <w:numPr>
          <w:ilvl w:val="0"/>
          <w:numId w:val="18"/>
        </w:numPr>
        <w:jc w:val="both"/>
        <w:rPr>
          <w:rFonts w:eastAsia="Calibri" w:cs="Arial"/>
          <w:lang w:val="es-CO"/>
        </w:rPr>
      </w:pPr>
      <w:r w:rsidRPr="00215EE7">
        <w:rPr>
          <w:rFonts w:eastAsia="Calibri" w:cs="Arial"/>
          <w:lang w:val="es-CO"/>
        </w:rPr>
        <w:t xml:space="preserve">Cuando el registro mercantil de la persona natural o jurídica obligada a estar inscrita en la Cámara de Comercio se encuentre en estado cancelado. </w:t>
      </w:r>
    </w:p>
    <w:p w14:paraId="58F874F0" w14:textId="77777777" w:rsidR="0071704D" w:rsidRPr="00215EE7" w:rsidRDefault="0071704D" w:rsidP="0071704D">
      <w:pPr>
        <w:pStyle w:val="Textoindependiente"/>
        <w:ind w:left="360"/>
        <w:jc w:val="both"/>
        <w:rPr>
          <w:rFonts w:eastAsia="Calibri" w:cs="Arial"/>
          <w:lang w:val="es-CO"/>
        </w:rPr>
      </w:pPr>
    </w:p>
    <w:p w14:paraId="4EAB086F" w14:textId="77777777" w:rsidR="0071704D" w:rsidRPr="00215EE7" w:rsidRDefault="0071704D" w:rsidP="004624AE">
      <w:pPr>
        <w:pStyle w:val="Textoindependiente"/>
        <w:numPr>
          <w:ilvl w:val="0"/>
          <w:numId w:val="18"/>
        </w:numPr>
        <w:jc w:val="both"/>
        <w:rPr>
          <w:rFonts w:eastAsia="Calibri" w:cs="Arial"/>
          <w:lang w:val="es-CO"/>
        </w:rPr>
      </w:pPr>
      <w:r w:rsidRPr="00215EE7">
        <w:rPr>
          <w:rFonts w:eastAsia="Calibri" w:cs="Arial"/>
          <w:lang w:val="es-CO"/>
        </w:rPr>
        <w:t xml:space="preserve">Cuando la manifestación de interés no sea presentada a través de SECOP II y/o de conformidad con el procedimiento establecido en la </w:t>
      </w:r>
      <w:r w:rsidRPr="00215EE7">
        <w:rPr>
          <w:rFonts w:eastAsia="Calibri" w:cs="Arial"/>
          <w:i/>
          <w:iCs/>
          <w:lang w:val="es-CO"/>
        </w:rPr>
        <w:t xml:space="preserve">“Guía rápida para Manifestar interés a través del SECOP II” </w:t>
      </w:r>
      <w:r w:rsidRPr="00215EE7">
        <w:rPr>
          <w:rFonts w:eastAsia="Calibri" w:cs="Arial"/>
          <w:lang w:val="es-CO"/>
        </w:rPr>
        <w:t xml:space="preserve">dispuesta por Colombia Compra Eficiente. </w:t>
      </w:r>
      <w:r w:rsidRPr="00215EE7">
        <w:rPr>
          <w:rFonts w:eastAsia="Calibri" w:cs="Arial"/>
          <w:b/>
          <w:highlight w:val="cyan"/>
          <w:lang w:val="es-CO"/>
        </w:rPr>
        <w:t>(Se entiende que no son válidas las manifestaciones de interés enviadas a través de mensajes de datos en la Plataforma de SECOP II)</w:t>
      </w:r>
      <w:r w:rsidRPr="00215EE7">
        <w:rPr>
          <w:rFonts w:eastAsia="Calibri" w:cs="Arial"/>
          <w:b/>
          <w:lang w:val="es-CO"/>
        </w:rPr>
        <w:t xml:space="preserve"> </w:t>
      </w:r>
    </w:p>
    <w:p w14:paraId="126F5DB9" w14:textId="77777777" w:rsidR="0071704D" w:rsidRPr="00215EE7" w:rsidRDefault="0071704D" w:rsidP="0071704D">
      <w:pPr>
        <w:pStyle w:val="Textoindependiente"/>
        <w:ind w:left="360"/>
        <w:jc w:val="both"/>
        <w:rPr>
          <w:rFonts w:eastAsia="Calibri" w:cs="Arial"/>
          <w:lang w:val="es-CO"/>
        </w:rPr>
      </w:pPr>
    </w:p>
    <w:p w14:paraId="556B3C0D" w14:textId="77777777" w:rsidR="0071704D" w:rsidRPr="00215EE7" w:rsidRDefault="0071704D" w:rsidP="004624AE">
      <w:pPr>
        <w:pStyle w:val="Textoindependiente"/>
        <w:numPr>
          <w:ilvl w:val="0"/>
          <w:numId w:val="18"/>
        </w:numPr>
        <w:jc w:val="both"/>
        <w:rPr>
          <w:rFonts w:eastAsia="Calibri" w:cs="Arial"/>
          <w:lang w:val="es-CO"/>
        </w:rPr>
      </w:pPr>
      <w:r w:rsidRPr="00215EE7">
        <w:rPr>
          <w:rFonts w:eastAsia="Calibri" w:cs="Arial"/>
          <w:lang w:val="es-CO"/>
        </w:rPr>
        <w:t>La manifestación de interés que no haya cumplido estrictamente con las reglas señaladas en el presente anexo pliego de condiciones.</w:t>
      </w:r>
    </w:p>
    <w:p w14:paraId="0DEBA142" w14:textId="77777777" w:rsidR="0071704D" w:rsidRPr="00215EE7" w:rsidRDefault="0071704D" w:rsidP="0071704D">
      <w:pPr>
        <w:pStyle w:val="Textoindependiente"/>
        <w:ind w:left="0"/>
        <w:jc w:val="both"/>
        <w:rPr>
          <w:rFonts w:eastAsia="Calibri" w:cs="Arial"/>
          <w:lang w:val="es-CO"/>
        </w:rPr>
      </w:pPr>
    </w:p>
    <w:p w14:paraId="23960EFC" w14:textId="77777777" w:rsidR="0071704D" w:rsidRPr="00215EE7" w:rsidRDefault="0071704D" w:rsidP="0071704D">
      <w:pPr>
        <w:pStyle w:val="Textoindependiente"/>
        <w:ind w:left="0"/>
        <w:jc w:val="both"/>
        <w:rPr>
          <w:rFonts w:eastAsia="Calibri" w:cs="Arial"/>
          <w:b/>
          <w:bCs/>
          <w:lang w:val="es-CO"/>
        </w:rPr>
      </w:pPr>
      <w:r w:rsidRPr="00215EE7">
        <w:rPr>
          <w:rFonts w:eastAsia="Calibri" w:cs="Arial"/>
          <w:b/>
          <w:bCs/>
          <w:lang w:val="es-CO"/>
        </w:rPr>
        <w:t>NOTAS IMPORTANTES:</w:t>
      </w:r>
    </w:p>
    <w:p w14:paraId="4EC9A141" w14:textId="77777777" w:rsidR="0071704D" w:rsidRPr="00215EE7" w:rsidRDefault="0071704D" w:rsidP="0071704D">
      <w:pPr>
        <w:pStyle w:val="Textoindependiente"/>
        <w:ind w:left="0"/>
        <w:jc w:val="both"/>
        <w:rPr>
          <w:rFonts w:eastAsia="Calibri" w:cs="Arial"/>
          <w:lang w:val="es-CO"/>
        </w:rPr>
      </w:pPr>
    </w:p>
    <w:p w14:paraId="283C0DEF" w14:textId="77777777" w:rsidR="0071704D" w:rsidRPr="00215EE7" w:rsidRDefault="0071704D" w:rsidP="004624AE">
      <w:pPr>
        <w:pStyle w:val="Textoindependiente"/>
        <w:numPr>
          <w:ilvl w:val="0"/>
          <w:numId w:val="19"/>
        </w:numPr>
        <w:ind w:left="360" w:hanging="218"/>
        <w:jc w:val="both"/>
        <w:rPr>
          <w:rFonts w:eastAsia="Calibri" w:cs="Arial"/>
          <w:lang w:val="es-CO"/>
        </w:rPr>
      </w:pPr>
      <w:r w:rsidRPr="00215EE7">
        <w:rPr>
          <w:rFonts w:eastAsia="Calibri" w:cs="Arial"/>
          <w:lang w:val="es-CO"/>
        </w:rPr>
        <w:t xml:space="preserve">Los interesados, personas naturales, personas jurídicas, consorcios o uniones temporales o promesas de sociedad futura que manifiesten interés en participar, deberán ser los mismos que presenten la oferta respectiva, </w:t>
      </w:r>
      <w:r w:rsidRPr="00215EE7">
        <w:rPr>
          <w:rFonts w:eastAsia="Calibri" w:cs="Arial"/>
          <w:b/>
          <w:bCs/>
          <w:u w:val="single"/>
          <w:lang w:val="es-CO"/>
        </w:rPr>
        <w:t>so pena de rechazo de la oferta</w:t>
      </w:r>
      <w:r w:rsidRPr="00215EE7">
        <w:rPr>
          <w:rFonts w:eastAsia="Calibri" w:cs="Arial"/>
          <w:lang w:val="es-CO"/>
        </w:rPr>
        <w:t xml:space="preserve">. </w:t>
      </w:r>
    </w:p>
    <w:p w14:paraId="22EF6311" w14:textId="77777777" w:rsidR="0071704D" w:rsidRPr="00215EE7" w:rsidRDefault="0071704D" w:rsidP="0071704D">
      <w:pPr>
        <w:pStyle w:val="Textoindependiente"/>
        <w:ind w:left="0" w:hanging="218"/>
        <w:jc w:val="both"/>
        <w:rPr>
          <w:rFonts w:eastAsia="Calibri" w:cs="Arial"/>
          <w:lang w:val="es-CO"/>
        </w:rPr>
      </w:pPr>
    </w:p>
    <w:p w14:paraId="54B84377" w14:textId="77777777" w:rsidR="0071704D" w:rsidRPr="00215EE7" w:rsidRDefault="0071704D" w:rsidP="004624AE">
      <w:pPr>
        <w:pStyle w:val="Textoindependiente"/>
        <w:numPr>
          <w:ilvl w:val="0"/>
          <w:numId w:val="19"/>
        </w:numPr>
        <w:ind w:left="360" w:hanging="218"/>
        <w:jc w:val="both"/>
        <w:rPr>
          <w:rFonts w:eastAsia="Calibri" w:cs="Arial"/>
          <w:lang w:val="es-CO"/>
        </w:rPr>
      </w:pPr>
      <w:r w:rsidRPr="00215EE7">
        <w:rPr>
          <w:rFonts w:eastAsia="Calibri" w:cs="Arial"/>
          <w:lang w:val="es-CO"/>
        </w:rPr>
        <w:lastRenderedPageBreak/>
        <w:t xml:space="preserve">La Entidad no aceptará cesión de la participación de quien presentó expresión de interés para la presentación de la respectiva propuesta. </w:t>
      </w:r>
    </w:p>
    <w:p w14:paraId="3C01003A" w14:textId="77777777" w:rsidR="0071704D" w:rsidRPr="00215EE7" w:rsidRDefault="0071704D" w:rsidP="0071704D">
      <w:pPr>
        <w:pStyle w:val="Textoindependiente"/>
        <w:ind w:left="0" w:hanging="218"/>
        <w:jc w:val="both"/>
        <w:rPr>
          <w:rFonts w:eastAsia="Calibri" w:cs="Arial"/>
          <w:lang w:val="es-CO"/>
        </w:rPr>
      </w:pPr>
    </w:p>
    <w:p w14:paraId="0D727C4D" w14:textId="77777777" w:rsidR="0071704D" w:rsidRPr="00215EE7" w:rsidRDefault="0071704D" w:rsidP="004624AE">
      <w:pPr>
        <w:pStyle w:val="Textoindependiente"/>
        <w:numPr>
          <w:ilvl w:val="0"/>
          <w:numId w:val="19"/>
        </w:numPr>
        <w:ind w:left="360" w:hanging="218"/>
        <w:jc w:val="both"/>
        <w:rPr>
          <w:rFonts w:eastAsia="Calibri" w:cs="Arial"/>
          <w:lang w:val="es-CO"/>
        </w:rPr>
      </w:pPr>
      <w:r w:rsidRPr="00215EE7">
        <w:rPr>
          <w:rFonts w:eastAsia="Calibri" w:cs="Arial"/>
          <w:lang w:val="es-CO"/>
        </w:rPr>
        <w:t xml:space="preserve">La Entidad no permitirá o aceptará el retiro de manifestaciones de interés efectuadas por personas naturales, o personas jurídicas, o consorcios o uniones temporales o promesas de sociedad futura que hayan incurrido en alguna de las circunstancias descritas en los literales a, b y c del presente numeral. </w:t>
      </w:r>
    </w:p>
    <w:p w14:paraId="7C175788" w14:textId="77777777" w:rsidR="0071704D" w:rsidRPr="00215EE7" w:rsidRDefault="0071704D" w:rsidP="0071704D">
      <w:pPr>
        <w:pStyle w:val="Textoindependiente"/>
        <w:ind w:left="0" w:hanging="218"/>
        <w:jc w:val="both"/>
        <w:rPr>
          <w:rFonts w:eastAsia="Calibri" w:cs="Arial"/>
          <w:lang w:val="es-CO"/>
        </w:rPr>
      </w:pPr>
    </w:p>
    <w:p w14:paraId="2685FA23" w14:textId="29BCEB07" w:rsidR="0071704D" w:rsidRPr="00215EE7" w:rsidRDefault="0071704D" w:rsidP="004624AE">
      <w:pPr>
        <w:pStyle w:val="Textoindependiente"/>
        <w:numPr>
          <w:ilvl w:val="0"/>
          <w:numId w:val="19"/>
        </w:numPr>
        <w:ind w:left="360" w:hanging="218"/>
        <w:jc w:val="both"/>
        <w:rPr>
          <w:rFonts w:eastAsia="Calibri" w:cs="Arial"/>
          <w:lang w:val="es-CO"/>
        </w:rPr>
      </w:pPr>
      <w:r w:rsidRPr="00215EE7">
        <w:rPr>
          <w:rFonts w:eastAsia="Calibri" w:cs="Arial"/>
          <w:lang w:val="es-CO"/>
        </w:rPr>
        <w:t>En caso de no presentarse manifestación de interés por algún interesado dentro del término previsto, la Entidad declarará desierto el proceso</w:t>
      </w:r>
    </w:p>
    <w:p w14:paraId="12EBD49B" w14:textId="77777777" w:rsidR="0071704D" w:rsidRPr="00215EE7" w:rsidRDefault="0071704D" w:rsidP="0071704D">
      <w:pPr>
        <w:pStyle w:val="Prrafodelista"/>
        <w:rPr>
          <w:rFonts w:cs="Arial"/>
          <w:lang w:val="es-CO"/>
        </w:rPr>
      </w:pPr>
    </w:p>
    <w:p w14:paraId="14EBB2E8" w14:textId="4DDD28B5" w:rsidR="0071704D" w:rsidRPr="00215EE7" w:rsidRDefault="0071704D" w:rsidP="004624AE">
      <w:pPr>
        <w:pStyle w:val="Textoindependiente"/>
        <w:numPr>
          <w:ilvl w:val="0"/>
          <w:numId w:val="19"/>
        </w:numPr>
        <w:ind w:left="360" w:hanging="218"/>
        <w:jc w:val="both"/>
        <w:rPr>
          <w:rFonts w:eastAsia="Calibri" w:cs="Arial"/>
          <w:lang w:val="es-CO"/>
        </w:rPr>
      </w:pPr>
      <w:r w:rsidRPr="00215EE7">
        <w:rPr>
          <w:rFonts w:eastAsia="Calibri" w:cs="Arial"/>
          <w:lang w:val="es-CO"/>
        </w:rPr>
        <w:t>La Unidad se reserva la potestad de verificar en el Registro Único Empresarial – RUES- la información respecto a la existencia del interesado (persona jurídica y/o persona natural) que presente manifestación de interés directamente o como integrante de un consorcio o unión temporal o promesa de sociedad futura. En caso de que, en la verificación realizada, no figure información que corrobore su existencia o esta se encuentre en estado cancelado, la correspondiente manifestación de interés será excluida. (…)”</w:t>
      </w:r>
    </w:p>
    <w:p w14:paraId="44EF7C9F" w14:textId="77777777" w:rsidR="0071704D" w:rsidRPr="00215EE7" w:rsidRDefault="0071704D" w:rsidP="0071704D">
      <w:pPr>
        <w:pStyle w:val="Textoindependiente"/>
        <w:ind w:left="426"/>
        <w:jc w:val="both"/>
        <w:rPr>
          <w:rFonts w:cs="Arial"/>
          <w:b/>
          <w:lang w:val="es-CO"/>
        </w:rPr>
      </w:pPr>
    </w:p>
    <w:p w14:paraId="60D07E95" w14:textId="77777777" w:rsidR="0071704D" w:rsidRPr="00215EE7" w:rsidRDefault="0071704D" w:rsidP="004624AE">
      <w:pPr>
        <w:pStyle w:val="Textoindependiente"/>
        <w:numPr>
          <w:ilvl w:val="0"/>
          <w:numId w:val="8"/>
        </w:numPr>
        <w:ind w:left="426" w:hanging="426"/>
        <w:jc w:val="both"/>
        <w:rPr>
          <w:rFonts w:eastAsia="Calibri" w:cs="Arial"/>
          <w:b/>
          <w:lang w:val="es-CO"/>
        </w:rPr>
      </w:pPr>
      <w:proofErr w:type="spellStart"/>
      <w:r w:rsidRPr="00215EE7">
        <w:rPr>
          <w:rFonts w:eastAsia="Calibri" w:cs="Arial"/>
          <w:b/>
          <w:lang w:val="es-CO"/>
        </w:rPr>
        <w:t>Consolidacion</w:t>
      </w:r>
      <w:proofErr w:type="spellEnd"/>
      <w:r w:rsidRPr="00215EE7">
        <w:rPr>
          <w:rFonts w:eastAsia="Calibri" w:cs="Arial"/>
          <w:b/>
          <w:lang w:val="es-CO"/>
        </w:rPr>
        <w:t xml:space="preserve"> de oferentes por sorteo. </w:t>
      </w:r>
    </w:p>
    <w:p w14:paraId="39950A13" w14:textId="77777777" w:rsidR="0071704D" w:rsidRPr="00215EE7" w:rsidRDefault="0071704D" w:rsidP="0071704D">
      <w:pPr>
        <w:jc w:val="both"/>
        <w:rPr>
          <w:rFonts w:ascii="Arial" w:eastAsia="Arial" w:hAnsi="Arial" w:cs="Arial"/>
          <w:spacing w:val="-1"/>
          <w:sz w:val="20"/>
          <w:szCs w:val="20"/>
          <w:lang w:val="es-CO"/>
        </w:rPr>
      </w:pPr>
    </w:p>
    <w:p w14:paraId="25B03C9E" w14:textId="77777777" w:rsidR="0071704D" w:rsidRPr="00215EE7" w:rsidRDefault="0071704D" w:rsidP="0071704D">
      <w:pPr>
        <w:jc w:val="both"/>
        <w:rPr>
          <w:rFonts w:ascii="Arial" w:eastAsia="Arial" w:hAnsi="Arial" w:cs="Arial"/>
          <w:spacing w:val="-1"/>
          <w:sz w:val="20"/>
          <w:szCs w:val="20"/>
          <w:lang w:val="es-CO"/>
        </w:rPr>
      </w:pPr>
      <w:r w:rsidRPr="00215EE7">
        <w:rPr>
          <w:rFonts w:ascii="Arial" w:eastAsia="Arial" w:hAnsi="Arial" w:cs="Arial"/>
          <w:spacing w:val="-1"/>
          <w:sz w:val="20"/>
          <w:szCs w:val="20"/>
          <w:lang w:val="es-CO"/>
        </w:rPr>
        <w:t xml:space="preserve">En caso de que el número de manifestaciones de interés supere el número de diez (10), el jefe de la entidad o su delegado podrá dar paso al sorteo de consolidación de oferentes para escoger entre ellos un número no inferior a éste, que podrá presentar oferta en el proceso de selección. </w:t>
      </w:r>
    </w:p>
    <w:p w14:paraId="75123856" w14:textId="77777777" w:rsidR="0071704D" w:rsidRPr="00215EE7" w:rsidRDefault="0071704D" w:rsidP="0071704D">
      <w:pPr>
        <w:jc w:val="both"/>
        <w:rPr>
          <w:rFonts w:ascii="Arial" w:eastAsia="Arial" w:hAnsi="Arial" w:cs="Arial"/>
          <w:spacing w:val="-1"/>
          <w:sz w:val="20"/>
          <w:szCs w:val="20"/>
          <w:lang w:val="es-CO"/>
        </w:rPr>
      </w:pPr>
    </w:p>
    <w:p w14:paraId="57082B42" w14:textId="77777777" w:rsidR="0071704D" w:rsidRPr="00215EE7" w:rsidRDefault="0071704D" w:rsidP="0071704D">
      <w:pPr>
        <w:jc w:val="both"/>
        <w:rPr>
          <w:rFonts w:ascii="Arial" w:eastAsia="Arial" w:hAnsi="Arial" w:cs="Arial"/>
          <w:spacing w:val="-1"/>
          <w:sz w:val="20"/>
          <w:szCs w:val="20"/>
          <w:lang w:val="es-CO"/>
        </w:rPr>
      </w:pPr>
      <w:r w:rsidRPr="00215EE7">
        <w:rPr>
          <w:rFonts w:ascii="Arial" w:eastAsia="Arial" w:hAnsi="Arial" w:cs="Arial"/>
          <w:spacing w:val="-1"/>
          <w:sz w:val="20"/>
          <w:szCs w:val="20"/>
          <w:lang w:val="es-CO"/>
        </w:rPr>
        <w:t>Cuando el número de posibles oferentes sea inferior o igual a diez (10), la entidad deberá adelantar el proceso de selección con todos ellos.</w:t>
      </w:r>
    </w:p>
    <w:p w14:paraId="6F707218" w14:textId="77777777" w:rsidR="0071704D" w:rsidRPr="00215EE7" w:rsidRDefault="0071704D" w:rsidP="0071704D">
      <w:pPr>
        <w:jc w:val="both"/>
        <w:rPr>
          <w:rFonts w:ascii="Arial" w:eastAsia="Arial" w:hAnsi="Arial" w:cs="Arial"/>
          <w:spacing w:val="-1"/>
          <w:sz w:val="20"/>
          <w:szCs w:val="20"/>
          <w:lang w:val="es-CO"/>
        </w:rPr>
      </w:pPr>
    </w:p>
    <w:p w14:paraId="47D5EADE" w14:textId="77777777" w:rsidR="0071704D" w:rsidRPr="00215EE7" w:rsidRDefault="0071704D" w:rsidP="0071704D">
      <w:pPr>
        <w:jc w:val="both"/>
        <w:rPr>
          <w:rFonts w:ascii="Arial" w:eastAsia="Arial" w:hAnsi="Arial" w:cs="Arial"/>
          <w:b/>
          <w:spacing w:val="-1"/>
          <w:sz w:val="20"/>
          <w:szCs w:val="20"/>
          <w:lang w:val="es-CO"/>
        </w:rPr>
      </w:pPr>
      <w:r w:rsidRPr="00215EE7">
        <w:rPr>
          <w:rFonts w:ascii="Arial" w:eastAsia="Arial" w:hAnsi="Arial" w:cs="Arial"/>
          <w:b/>
          <w:spacing w:val="-1"/>
          <w:sz w:val="20"/>
          <w:szCs w:val="20"/>
          <w:lang w:val="es-CO"/>
        </w:rPr>
        <w:t>La Entidad teniendo en cuenta que se trata de una decisión discrecional y con el fin de garantizar la pluralidad de oferentes, determinará si se realiza o no sorteo o se dejarán los posibles oferentes que manifestaron interés conformando la lista definitiva</w:t>
      </w:r>
    </w:p>
    <w:p w14:paraId="74A03311" w14:textId="77777777" w:rsidR="0071704D" w:rsidRPr="00215EE7" w:rsidRDefault="0071704D" w:rsidP="0071704D">
      <w:pPr>
        <w:jc w:val="both"/>
        <w:rPr>
          <w:rFonts w:ascii="Arial" w:eastAsia="Arial" w:hAnsi="Arial" w:cs="Arial"/>
          <w:spacing w:val="-1"/>
          <w:sz w:val="20"/>
          <w:szCs w:val="20"/>
          <w:lang w:val="es-CO"/>
        </w:rPr>
      </w:pPr>
    </w:p>
    <w:p w14:paraId="40D40D02" w14:textId="77777777" w:rsidR="0071704D" w:rsidRPr="00215EE7" w:rsidRDefault="0071704D" w:rsidP="0071704D">
      <w:pPr>
        <w:pStyle w:val="BodyText31"/>
        <w:widowControl/>
        <w:rPr>
          <w:rFonts w:eastAsia="Arial" w:cs="Arial"/>
          <w:spacing w:val="-1"/>
          <w:sz w:val="20"/>
          <w:lang w:val="es-CO" w:eastAsia="en-US"/>
        </w:rPr>
      </w:pPr>
      <w:r w:rsidRPr="00215EE7">
        <w:rPr>
          <w:rFonts w:eastAsia="Arial" w:cs="Arial"/>
          <w:spacing w:val="-1"/>
          <w:sz w:val="20"/>
          <w:lang w:val="es-CO" w:eastAsia="en-US"/>
        </w:rPr>
        <w:t>En caso que se determine la realización del sorteo para la consolidación de los oferentes, se comunicará de ello a los que manifestaron interés por medio de la Plataforma SECOP II en la etapa de mensajes.</w:t>
      </w:r>
    </w:p>
    <w:p w14:paraId="2203ED0E" w14:textId="77777777" w:rsidR="0071704D" w:rsidRPr="00215EE7" w:rsidRDefault="0071704D" w:rsidP="0071704D">
      <w:pPr>
        <w:pStyle w:val="BodyText31"/>
        <w:widowControl/>
        <w:rPr>
          <w:rFonts w:eastAsia="Arial" w:cs="Arial"/>
          <w:spacing w:val="-1"/>
          <w:sz w:val="20"/>
          <w:lang w:val="es-CO" w:eastAsia="en-US"/>
        </w:rPr>
      </w:pPr>
      <w:r w:rsidRPr="00215EE7">
        <w:rPr>
          <w:rFonts w:eastAsia="Arial" w:cs="Arial"/>
          <w:spacing w:val="-1"/>
          <w:sz w:val="20"/>
          <w:lang w:val="es-CO" w:eastAsia="en-US"/>
        </w:rPr>
        <w:t xml:space="preserve"> </w:t>
      </w:r>
    </w:p>
    <w:p w14:paraId="0BA9F813" w14:textId="77777777" w:rsidR="0071704D" w:rsidRPr="00215EE7" w:rsidRDefault="0071704D" w:rsidP="0071704D">
      <w:pPr>
        <w:pStyle w:val="BodyText31"/>
        <w:widowControl/>
        <w:rPr>
          <w:rFonts w:eastAsia="Arial" w:cs="Arial"/>
          <w:spacing w:val="-1"/>
          <w:sz w:val="20"/>
          <w:lang w:val="es-CO" w:eastAsia="en-US"/>
        </w:rPr>
      </w:pPr>
      <w:r w:rsidRPr="00215EE7">
        <w:rPr>
          <w:rFonts w:eastAsia="Arial" w:cs="Arial"/>
          <w:spacing w:val="-1"/>
          <w:sz w:val="20"/>
          <w:lang w:val="es-CO" w:eastAsia="en-US"/>
        </w:rPr>
        <w:t>El sorteo se realizará en audiencia, en la hora y fecha indicada en el cronograma en caso de que aplique.</w:t>
      </w:r>
    </w:p>
    <w:p w14:paraId="129E970B" w14:textId="77777777" w:rsidR="0071704D" w:rsidRPr="00215EE7" w:rsidRDefault="0071704D" w:rsidP="0071704D">
      <w:pPr>
        <w:pStyle w:val="Ttulo1"/>
        <w:tabs>
          <w:tab w:val="left" w:pos="462"/>
        </w:tabs>
        <w:ind w:left="0" w:firstLine="0"/>
        <w:rPr>
          <w:rFonts w:cs="Arial"/>
          <w:b w:val="0"/>
          <w:bCs w:val="0"/>
          <w:spacing w:val="-1"/>
          <w:lang w:val="es-CO"/>
        </w:rPr>
      </w:pPr>
    </w:p>
    <w:p w14:paraId="691545EE" w14:textId="77777777" w:rsidR="0071704D" w:rsidRPr="00215EE7" w:rsidRDefault="0071704D" w:rsidP="004624AE">
      <w:pPr>
        <w:pStyle w:val="Ttulo1"/>
        <w:numPr>
          <w:ilvl w:val="1"/>
          <w:numId w:val="8"/>
        </w:numPr>
        <w:tabs>
          <w:tab w:val="left" w:pos="462"/>
        </w:tabs>
        <w:ind w:left="426" w:hanging="426"/>
        <w:rPr>
          <w:rFonts w:cs="Arial"/>
          <w:b w:val="0"/>
          <w:bCs w:val="0"/>
          <w:lang w:val="es-CO"/>
        </w:rPr>
      </w:pPr>
      <w:bookmarkStart w:id="11" w:name="_Toc476208123"/>
      <w:r w:rsidRPr="00215EE7">
        <w:rPr>
          <w:rFonts w:cs="Arial"/>
          <w:spacing w:val="3"/>
          <w:lang w:val="es-CO"/>
        </w:rPr>
        <w:t>Procedimiento</w:t>
      </w:r>
      <w:bookmarkEnd w:id="11"/>
    </w:p>
    <w:p w14:paraId="7028997E" w14:textId="77777777" w:rsidR="0071704D" w:rsidRPr="00215EE7" w:rsidRDefault="0071704D" w:rsidP="0071704D">
      <w:pPr>
        <w:jc w:val="both"/>
        <w:rPr>
          <w:rFonts w:ascii="Arial" w:hAnsi="Arial" w:cs="Arial"/>
          <w:sz w:val="20"/>
          <w:szCs w:val="20"/>
          <w:lang w:val="es-CO"/>
        </w:rPr>
      </w:pPr>
    </w:p>
    <w:p w14:paraId="60957567" w14:textId="77777777" w:rsidR="0071704D" w:rsidRPr="00215EE7" w:rsidRDefault="0071704D" w:rsidP="0071704D">
      <w:pPr>
        <w:jc w:val="both"/>
        <w:rPr>
          <w:rFonts w:ascii="Arial" w:hAnsi="Arial" w:cs="Arial"/>
          <w:sz w:val="20"/>
          <w:szCs w:val="20"/>
          <w:lang w:val="es-CO"/>
        </w:rPr>
      </w:pPr>
      <w:bookmarkStart w:id="12" w:name="_bookmark16"/>
      <w:bookmarkEnd w:id="12"/>
      <w:r w:rsidRPr="00215EE7">
        <w:rPr>
          <w:rFonts w:ascii="Arial" w:hAnsi="Arial" w:cs="Arial"/>
          <w:sz w:val="20"/>
          <w:szCs w:val="20"/>
          <w:lang w:val="es-CO"/>
        </w:rPr>
        <w:t>El sorteo de consolidación de oferentes se realizará con el siguiente procedimiento:</w:t>
      </w:r>
    </w:p>
    <w:p w14:paraId="60C5C95B" w14:textId="77777777" w:rsidR="0071704D" w:rsidRPr="00215EE7" w:rsidRDefault="0071704D" w:rsidP="0071704D">
      <w:pPr>
        <w:jc w:val="both"/>
        <w:rPr>
          <w:rFonts w:ascii="Arial" w:hAnsi="Arial" w:cs="Arial"/>
          <w:sz w:val="20"/>
          <w:szCs w:val="20"/>
          <w:lang w:val="es-CO"/>
        </w:rPr>
      </w:pPr>
    </w:p>
    <w:p w14:paraId="1ECA9934" w14:textId="77777777" w:rsidR="0071704D" w:rsidRPr="00215EE7" w:rsidRDefault="0071704D" w:rsidP="004624AE">
      <w:pPr>
        <w:numPr>
          <w:ilvl w:val="0"/>
          <w:numId w:val="20"/>
        </w:numPr>
        <w:ind w:left="284" w:hanging="284"/>
        <w:jc w:val="both"/>
        <w:rPr>
          <w:rFonts w:ascii="Arial" w:hAnsi="Arial" w:cs="Arial"/>
          <w:sz w:val="20"/>
          <w:szCs w:val="20"/>
          <w:lang w:val="es-CO"/>
        </w:rPr>
      </w:pPr>
      <w:r w:rsidRPr="00215EE7">
        <w:rPr>
          <w:rFonts w:ascii="Arial" w:hAnsi="Arial" w:cs="Arial"/>
          <w:sz w:val="20"/>
          <w:szCs w:val="20"/>
          <w:lang w:val="es-CO"/>
        </w:rPr>
        <w:t xml:space="preserve">La entidad dispondrá a través del SECOP II por mensaje </w:t>
      </w:r>
      <w:proofErr w:type="spellStart"/>
      <w:r w:rsidRPr="00215EE7">
        <w:rPr>
          <w:rFonts w:ascii="Arial" w:hAnsi="Arial" w:cs="Arial"/>
          <w:sz w:val="20"/>
          <w:szCs w:val="20"/>
          <w:lang w:val="es-CO"/>
        </w:rPr>
        <w:t>publico</w:t>
      </w:r>
      <w:proofErr w:type="spellEnd"/>
      <w:r w:rsidRPr="00215EE7">
        <w:rPr>
          <w:rFonts w:ascii="Arial" w:hAnsi="Arial" w:cs="Arial"/>
          <w:sz w:val="20"/>
          <w:szCs w:val="20"/>
          <w:lang w:val="es-CO"/>
        </w:rPr>
        <w:t xml:space="preserve"> el enlace para la realización de la audiencia </w:t>
      </w:r>
      <w:proofErr w:type="spellStart"/>
      <w:r w:rsidRPr="00215EE7">
        <w:rPr>
          <w:rFonts w:ascii="Arial" w:hAnsi="Arial" w:cs="Arial"/>
          <w:sz w:val="20"/>
          <w:szCs w:val="20"/>
          <w:lang w:val="es-CO"/>
        </w:rPr>
        <w:t>publica</w:t>
      </w:r>
      <w:proofErr w:type="spellEnd"/>
      <w:r w:rsidRPr="00215EE7">
        <w:rPr>
          <w:rFonts w:ascii="Arial" w:hAnsi="Arial" w:cs="Arial"/>
          <w:sz w:val="20"/>
          <w:szCs w:val="20"/>
          <w:lang w:val="es-CO"/>
        </w:rPr>
        <w:t xml:space="preserve"> de sorteo a través del aplicativo TEAMS.</w:t>
      </w:r>
    </w:p>
    <w:p w14:paraId="5D641E01" w14:textId="77777777" w:rsidR="0071704D" w:rsidRPr="00215EE7" w:rsidRDefault="0071704D" w:rsidP="0071704D">
      <w:pPr>
        <w:ind w:left="284"/>
        <w:jc w:val="both"/>
        <w:rPr>
          <w:rFonts w:ascii="Arial" w:hAnsi="Arial" w:cs="Arial"/>
          <w:sz w:val="20"/>
          <w:szCs w:val="20"/>
          <w:lang w:val="es-CO"/>
        </w:rPr>
      </w:pPr>
    </w:p>
    <w:p w14:paraId="64DFFC74" w14:textId="77777777" w:rsidR="0071704D" w:rsidRPr="00215EE7" w:rsidRDefault="0071704D" w:rsidP="004624AE">
      <w:pPr>
        <w:numPr>
          <w:ilvl w:val="0"/>
          <w:numId w:val="20"/>
        </w:numPr>
        <w:ind w:left="284" w:hanging="284"/>
        <w:jc w:val="both"/>
        <w:rPr>
          <w:rFonts w:ascii="Arial" w:hAnsi="Arial" w:cs="Arial"/>
          <w:sz w:val="20"/>
          <w:szCs w:val="20"/>
          <w:lang w:val="es-CO"/>
        </w:rPr>
      </w:pPr>
      <w:r w:rsidRPr="00215EE7">
        <w:rPr>
          <w:rFonts w:ascii="Arial" w:hAnsi="Arial" w:cs="Arial"/>
          <w:sz w:val="20"/>
          <w:szCs w:val="20"/>
          <w:lang w:val="es-CO"/>
        </w:rPr>
        <w:t xml:space="preserve">Le entidad publicará el consolidado generado por el SECOP II (Mensaje) de las personas (naturales o jurídicas) que </w:t>
      </w:r>
      <w:proofErr w:type="spellStart"/>
      <w:r w:rsidRPr="00215EE7">
        <w:rPr>
          <w:rFonts w:ascii="Arial" w:hAnsi="Arial" w:cs="Arial"/>
          <w:sz w:val="20"/>
          <w:szCs w:val="20"/>
          <w:lang w:val="es-CO"/>
        </w:rPr>
        <w:t>hallan</w:t>
      </w:r>
      <w:proofErr w:type="spellEnd"/>
      <w:r w:rsidRPr="00215EE7">
        <w:rPr>
          <w:rFonts w:ascii="Arial" w:hAnsi="Arial" w:cs="Arial"/>
          <w:sz w:val="20"/>
          <w:szCs w:val="20"/>
          <w:lang w:val="es-CO"/>
        </w:rPr>
        <w:t xml:space="preserve"> manifestado interés en participar dentro del proceso.</w:t>
      </w:r>
    </w:p>
    <w:p w14:paraId="7FE4E426" w14:textId="77777777" w:rsidR="0071704D" w:rsidRPr="00215EE7" w:rsidRDefault="0071704D" w:rsidP="0071704D">
      <w:pPr>
        <w:pStyle w:val="Prrafodelista"/>
        <w:rPr>
          <w:rFonts w:ascii="Arial" w:hAnsi="Arial" w:cs="Arial"/>
          <w:sz w:val="20"/>
          <w:szCs w:val="20"/>
          <w:lang w:val="es-CO"/>
        </w:rPr>
      </w:pPr>
    </w:p>
    <w:p w14:paraId="0B11893C" w14:textId="77777777" w:rsidR="0071704D" w:rsidRPr="00215EE7" w:rsidRDefault="0071704D" w:rsidP="004624AE">
      <w:pPr>
        <w:numPr>
          <w:ilvl w:val="0"/>
          <w:numId w:val="20"/>
        </w:numPr>
        <w:ind w:left="284" w:hanging="284"/>
        <w:jc w:val="both"/>
        <w:rPr>
          <w:rFonts w:ascii="Arial" w:hAnsi="Arial" w:cs="Arial"/>
          <w:sz w:val="20"/>
          <w:szCs w:val="20"/>
          <w:lang w:val="es-CO"/>
        </w:rPr>
      </w:pPr>
      <w:r w:rsidRPr="00215EE7">
        <w:rPr>
          <w:rFonts w:ascii="Arial" w:hAnsi="Arial" w:cs="Arial"/>
          <w:sz w:val="20"/>
          <w:szCs w:val="20"/>
          <w:lang w:val="es-CO"/>
        </w:rPr>
        <w:t xml:space="preserve">El día y hora señalada en el pliego de condiciones del SECOP II, la entidad empleará la aplicación WEB </w:t>
      </w:r>
      <w:hyperlink r:id="rId15" w:history="1">
        <w:r w:rsidRPr="00215EE7">
          <w:rPr>
            <w:rStyle w:val="Hipervnculo"/>
            <w:rFonts w:ascii="Arial" w:hAnsi="Arial" w:cs="Arial"/>
            <w:color w:val="auto"/>
            <w:sz w:val="20"/>
            <w:szCs w:val="20"/>
            <w:lang w:val="es-CO"/>
          </w:rPr>
          <w:t>https://wheelofnames.com/es/#</w:t>
        </w:r>
      </w:hyperlink>
      <w:r w:rsidRPr="00215EE7">
        <w:rPr>
          <w:rStyle w:val="Hipervnculo"/>
          <w:rFonts w:ascii="Arial" w:hAnsi="Arial" w:cs="Arial"/>
          <w:color w:val="auto"/>
          <w:sz w:val="20"/>
          <w:szCs w:val="20"/>
          <w:lang w:val="es-CO"/>
        </w:rPr>
        <w:t>,</w:t>
      </w:r>
      <w:r w:rsidRPr="00215EE7">
        <w:rPr>
          <w:rFonts w:ascii="Arial" w:hAnsi="Arial" w:cs="Arial"/>
          <w:sz w:val="20"/>
          <w:szCs w:val="20"/>
          <w:lang w:val="es-CO"/>
        </w:rPr>
        <w:t xml:space="preserve"> en el que consignará el nombre conforme la planilla publicada a través de mensaje y señalará la configuración correspondiente para el sorteo.</w:t>
      </w:r>
    </w:p>
    <w:p w14:paraId="3ACA66FD" w14:textId="77777777" w:rsidR="0071704D" w:rsidRPr="00215EE7" w:rsidRDefault="0071704D" w:rsidP="0071704D">
      <w:pPr>
        <w:pStyle w:val="Prrafodelista"/>
        <w:rPr>
          <w:rFonts w:ascii="Arial" w:hAnsi="Arial" w:cs="Arial"/>
          <w:sz w:val="20"/>
          <w:szCs w:val="20"/>
          <w:lang w:val="es-CO"/>
        </w:rPr>
      </w:pPr>
    </w:p>
    <w:p w14:paraId="01DDC77D" w14:textId="77777777" w:rsidR="0071704D" w:rsidRPr="00215EE7" w:rsidRDefault="0071704D" w:rsidP="0071704D">
      <w:pPr>
        <w:jc w:val="both"/>
        <w:rPr>
          <w:rFonts w:ascii="Arial" w:hAnsi="Arial" w:cs="Arial"/>
          <w:sz w:val="20"/>
          <w:szCs w:val="20"/>
          <w:lang w:val="es-CO"/>
        </w:rPr>
      </w:pPr>
      <w:r w:rsidRPr="00215EE7">
        <w:rPr>
          <w:rFonts w:ascii="Arial" w:hAnsi="Arial" w:cs="Arial"/>
          <w:b/>
          <w:bCs/>
          <w:sz w:val="20"/>
          <w:szCs w:val="20"/>
          <w:lang w:val="es-CO"/>
        </w:rPr>
        <w:t>NOTA:</w:t>
      </w:r>
      <w:r w:rsidRPr="00215EE7">
        <w:rPr>
          <w:rFonts w:ascii="Arial" w:hAnsi="Arial" w:cs="Arial"/>
          <w:sz w:val="20"/>
          <w:szCs w:val="20"/>
          <w:lang w:val="es-CO"/>
        </w:rPr>
        <w:t xml:space="preserve"> La entidad efectuará una prueba para explicar la dinámica del sorteo, caso en el cual el seleccionado podrá seguir participando.</w:t>
      </w:r>
    </w:p>
    <w:p w14:paraId="343AB624" w14:textId="77777777" w:rsidR="0071704D" w:rsidRPr="00215EE7" w:rsidRDefault="0071704D" w:rsidP="0071704D">
      <w:pPr>
        <w:ind w:left="284"/>
        <w:jc w:val="both"/>
        <w:rPr>
          <w:rFonts w:ascii="Arial" w:hAnsi="Arial" w:cs="Arial"/>
          <w:sz w:val="20"/>
          <w:szCs w:val="20"/>
          <w:lang w:val="es-CO"/>
        </w:rPr>
      </w:pPr>
    </w:p>
    <w:p w14:paraId="4B6A519B" w14:textId="77777777" w:rsidR="0071704D" w:rsidRPr="00215EE7" w:rsidRDefault="0071704D" w:rsidP="004624AE">
      <w:pPr>
        <w:numPr>
          <w:ilvl w:val="0"/>
          <w:numId w:val="20"/>
        </w:numPr>
        <w:ind w:left="284" w:hanging="284"/>
        <w:jc w:val="both"/>
        <w:rPr>
          <w:rFonts w:ascii="Arial" w:hAnsi="Arial" w:cs="Arial"/>
          <w:sz w:val="20"/>
          <w:szCs w:val="20"/>
          <w:lang w:val="es-CO"/>
        </w:rPr>
      </w:pPr>
      <w:r w:rsidRPr="00215EE7">
        <w:rPr>
          <w:rFonts w:ascii="Arial" w:hAnsi="Arial" w:cs="Arial"/>
          <w:sz w:val="20"/>
          <w:szCs w:val="20"/>
          <w:lang w:val="es-CO"/>
        </w:rPr>
        <w:t>Se procederá a girar la rueda y el aplicativo seleccionará entre el personal inscrito el número y nombre del seleccionado, el cual será consignado por la entidad durante la audiencia en el chat a través del aplicativo TEAMS.</w:t>
      </w:r>
    </w:p>
    <w:p w14:paraId="48C97F93" w14:textId="77777777" w:rsidR="0071704D" w:rsidRPr="00215EE7" w:rsidRDefault="0071704D" w:rsidP="0071704D">
      <w:pPr>
        <w:ind w:left="284"/>
        <w:jc w:val="both"/>
        <w:rPr>
          <w:rFonts w:ascii="Arial" w:hAnsi="Arial" w:cs="Arial"/>
          <w:sz w:val="20"/>
          <w:szCs w:val="20"/>
          <w:lang w:val="es-CO"/>
        </w:rPr>
      </w:pPr>
    </w:p>
    <w:p w14:paraId="75300330" w14:textId="77777777" w:rsidR="0071704D" w:rsidRPr="00215EE7" w:rsidRDefault="0071704D" w:rsidP="004624AE">
      <w:pPr>
        <w:widowControl/>
        <w:numPr>
          <w:ilvl w:val="0"/>
          <w:numId w:val="20"/>
        </w:numPr>
        <w:ind w:left="284" w:hanging="284"/>
        <w:jc w:val="both"/>
        <w:rPr>
          <w:rFonts w:ascii="Arial" w:hAnsi="Arial" w:cs="Arial"/>
          <w:sz w:val="20"/>
          <w:szCs w:val="20"/>
          <w:lang w:val="es-CO"/>
        </w:rPr>
      </w:pPr>
      <w:r w:rsidRPr="00215EE7">
        <w:rPr>
          <w:rFonts w:ascii="Arial" w:hAnsi="Arial" w:cs="Arial"/>
          <w:sz w:val="20"/>
          <w:szCs w:val="20"/>
          <w:lang w:val="es-CO"/>
        </w:rPr>
        <w:t>Se repetirá el paso descrito en el numeral anterior hasta obtener los diez (10) posibles oferentes seleccionados. De todo lo anterior la entidad dejará constancia escrita en acta que será publicada en el SECOP II, así como de la lista de consolidación.</w:t>
      </w:r>
    </w:p>
    <w:p w14:paraId="4DF75201" w14:textId="77777777" w:rsidR="0071704D" w:rsidRPr="00215EE7" w:rsidRDefault="0071704D" w:rsidP="0071704D">
      <w:pPr>
        <w:widowControl/>
        <w:ind w:left="284"/>
        <w:jc w:val="both"/>
        <w:rPr>
          <w:rFonts w:ascii="Arial" w:hAnsi="Arial" w:cs="Arial"/>
          <w:sz w:val="20"/>
          <w:szCs w:val="20"/>
          <w:lang w:val="es-CO"/>
        </w:rPr>
      </w:pPr>
    </w:p>
    <w:p w14:paraId="2411DD16" w14:textId="77777777" w:rsidR="0071704D" w:rsidRPr="00215EE7" w:rsidRDefault="0071704D" w:rsidP="0071704D">
      <w:pPr>
        <w:jc w:val="both"/>
        <w:rPr>
          <w:rFonts w:ascii="Arial" w:hAnsi="Arial" w:cs="Arial"/>
          <w:b/>
          <w:sz w:val="20"/>
          <w:szCs w:val="20"/>
          <w:u w:val="single"/>
          <w:lang w:val="es-CO"/>
        </w:rPr>
      </w:pPr>
      <w:r w:rsidRPr="00215EE7">
        <w:rPr>
          <w:rFonts w:ascii="Arial" w:hAnsi="Arial" w:cs="Arial"/>
          <w:b/>
          <w:sz w:val="20"/>
          <w:szCs w:val="20"/>
          <w:u w:val="single"/>
          <w:lang w:val="es-CO"/>
        </w:rPr>
        <w:t>La asistencia a la audiencia del sorteo de consolidación de oferentes NO es obligatoria, ni implicará la exclusión del sorteo.</w:t>
      </w:r>
    </w:p>
    <w:p w14:paraId="3AC2D18D" w14:textId="77777777" w:rsidR="0071704D" w:rsidRPr="00215EE7" w:rsidRDefault="0071704D" w:rsidP="0071704D">
      <w:pPr>
        <w:pStyle w:val="Textoindependiente"/>
        <w:ind w:left="426"/>
        <w:jc w:val="both"/>
        <w:rPr>
          <w:rFonts w:cs="Arial"/>
          <w:b/>
          <w:lang w:val="es-CO"/>
        </w:rPr>
      </w:pPr>
    </w:p>
    <w:p w14:paraId="00F6AD17" w14:textId="5EEDEA75" w:rsidR="002F3C7D" w:rsidRPr="00215EE7" w:rsidRDefault="002F3C7D" w:rsidP="004624AE">
      <w:pPr>
        <w:pStyle w:val="Textoindependiente"/>
        <w:numPr>
          <w:ilvl w:val="0"/>
          <w:numId w:val="8"/>
        </w:numPr>
        <w:ind w:left="426" w:hanging="426"/>
        <w:jc w:val="both"/>
        <w:rPr>
          <w:rFonts w:cs="Arial"/>
          <w:b/>
          <w:lang w:val="es-CO"/>
        </w:rPr>
      </w:pPr>
      <w:r w:rsidRPr="00215EE7">
        <w:rPr>
          <w:rFonts w:cs="Arial"/>
          <w:b/>
          <w:bCs/>
          <w:lang w:val="es-CO"/>
        </w:rPr>
        <w:t>Capacidad Jurídica</w:t>
      </w:r>
      <w:bookmarkEnd w:id="9"/>
      <w:bookmarkEnd w:id="10"/>
    </w:p>
    <w:p w14:paraId="7DF4E37C" w14:textId="77777777" w:rsidR="002F3C7D" w:rsidRPr="00215EE7" w:rsidRDefault="002F3C7D" w:rsidP="00455329">
      <w:pPr>
        <w:tabs>
          <w:tab w:val="left" w:pos="3090"/>
        </w:tabs>
        <w:rPr>
          <w:rFonts w:ascii="Arial" w:hAnsi="Arial" w:cs="Arial"/>
          <w:sz w:val="20"/>
          <w:szCs w:val="20"/>
          <w:lang w:val="es-CO"/>
        </w:rPr>
      </w:pPr>
    </w:p>
    <w:p w14:paraId="1F1FAF7C" w14:textId="77777777" w:rsidR="002F3C7D" w:rsidRPr="00215EE7" w:rsidRDefault="002F3C7D" w:rsidP="00455329">
      <w:pPr>
        <w:pStyle w:val="Textoindependiente"/>
        <w:ind w:left="0"/>
        <w:jc w:val="both"/>
        <w:rPr>
          <w:rFonts w:cs="Arial"/>
          <w:lang w:val="es-CO"/>
        </w:rPr>
      </w:pPr>
      <w:r w:rsidRPr="00215EE7">
        <w:rPr>
          <w:rFonts w:cs="Arial"/>
          <w:lang w:val="es-CO"/>
        </w:rPr>
        <w:t>En el presente Proceso de Contratación pueden participar (i) personas jurídicas, nacionales o extranjeras; (</w:t>
      </w:r>
      <w:proofErr w:type="spellStart"/>
      <w:r w:rsidRPr="00215EE7">
        <w:rPr>
          <w:rFonts w:cs="Arial"/>
          <w:lang w:val="es-CO"/>
        </w:rPr>
        <w:t>ii</w:t>
      </w:r>
      <w:proofErr w:type="spellEnd"/>
      <w:r w:rsidRPr="00215EE7">
        <w:rPr>
          <w:rFonts w:cs="Arial"/>
          <w:lang w:val="es-CO"/>
        </w:rPr>
        <w:t>) personas naturales que tengan capacidad para obligarse por sí mismas; y (</w:t>
      </w:r>
      <w:proofErr w:type="spellStart"/>
      <w:r w:rsidRPr="00215EE7">
        <w:rPr>
          <w:rFonts w:cs="Arial"/>
          <w:lang w:val="es-CO"/>
        </w:rPr>
        <w:t>iii</w:t>
      </w:r>
      <w:proofErr w:type="spellEnd"/>
      <w:r w:rsidRPr="00215EE7">
        <w:rPr>
          <w:rFonts w:cs="Arial"/>
          <w:lang w:val="es-CO"/>
        </w:rPr>
        <w:t xml:space="preserve">) consorcios, uniones </w:t>
      </w:r>
      <w:r w:rsidRPr="00215EE7">
        <w:rPr>
          <w:rFonts w:cs="Arial"/>
          <w:lang w:val="es-CO"/>
        </w:rPr>
        <w:lastRenderedPageBreak/>
        <w:t xml:space="preserve">temporales o promesas de sociedad futura conformados por las personas naturales o jurídicas en las condiciones previstas anteriormente, cuyo objeto social les permita cumplir con el objeto del Contrato. </w:t>
      </w:r>
    </w:p>
    <w:p w14:paraId="44FB30F8" w14:textId="77777777" w:rsidR="006727E8" w:rsidRPr="00215EE7" w:rsidRDefault="006727E8" w:rsidP="00455329">
      <w:pPr>
        <w:pStyle w:val="Textoindependiente"/>
        <w:ind w:left="0"/>
        <w:jc w:val="both"/>
        <w:rPr>
          <w:rFonts w:cs="Arial"/>
          <w:lang w:val="es-CO"/>
        </w:rPr>
      </w:pPr>
    </w:p>
    <w:p w14:paraId="4826ABFA" w14:textId="77777777" w:rsidR="003F276C" w:rsidRPr="00215EE7" w:rsidRDefault="003F276C" w:rsidP="004624AE">
      <w:pPr>
        <w:pStyle w:val="Textoindependiente"/>
        <w:numPr>
          <w:ilvl w:val="0"/>
          <w:numId w:val="8"/>
        </w:numPr>
        <w:ind w:left="426" w:hanging="426"/>
        <w:jc w:val="both"/>
        <w:rPr>
          <w:rFonts w:cs="Arial"/>
          <w:b/>
          <w:lang w:val="es-CO"/>
        </w:rPr>
      </w:pPr>
      <w:r w:rsidRPr="00215EE7">
        <w:rPr>
          <w:rFonts w:cs="Arial"/>
          <w:b/>
          <w:bCs/>
          <w:lang w:val="es-CO"/>
        </w:rPr>
        <w:t>Capacidad Financiera y Organizacional para Consorcios y Uniones Temporales:</w:t>
      </w:r>
    </w:p>
    <w:p w14:paraId="1DA6542E" w14:textId="77777777" w:rsidR="003F276C" w:rsidRPr="00215EE7" w:rsidRDefault="003F276C" w:rsidP="00455329">
      <w:pPr>
        <w:pStyle w:val="Prrafodelista"/>
        <w:ind w:left="1080"/>
        <w:rPr>
          <w:rFonts w:ascii="Arial" w:hAnsi="Arial" w:cs="Arial"/>
          <w:b/>
          <w:sz w:val="20"/>
          <w:szCs w:val="20"/>
          <w:lang w:val="es-CO"/>
        </w:rPr>
      </w:pPr>
    </w:p>
    <w:p w14:paraId="279FAFCB" w14:textId="77777777" w:rsidR="005412E7" w:rsidRDefault="005412E7" w:rsidP="00455329">
      <w:pPr>
        <w:jc w:val="both"/>
        <w:rPr>
          <w:rFonts w:ascii="Arial" w:hAnsi="Arial" w:cs="Arial"/>
          <w:sz w:val="20"/>
          <w:szCs w:val="20"/>
          <w:lang w:val="es-CO"/>
        </w:rPr>
      </w:pPr>
    </w:p>
    <w:p w14:paraId="1E163A85" w14:textId="77777777" w:rsidR="00B366FA" w:rsidRPr="000D3E8D" w:rsidRDefault="00B366FA" w:rsidP="00B366FA">
      <w:pPr>
        <w:pStyle w:val="Prrafodelista"/>
        <w:ind w:left="720" w:right="-20"/>
        <w:jc w:val="both"/>
        <w:rPr>
          <w:rFonts w:ascii="Arial" w:hAnsi="Arial" w:cs="Arial"/>
          <w:lang w:val="es-ES_tradnl"/>
        </w:rPr>
      </w:pPr>
      <w:bookmarkStart w:id="13" w:name="_Toc476208132"/>
    </w:p>
    <w:p w14:paraId="55CFB883" w14:textId="77777777" w:rsidR="00B366FA" w:rsidRPr="000D3E8D" w:rsidRDefault="00B366FA" w:rsidP="004624AE">
      <w:pPr>
        <w:pStyle w:val="Ttulo3"/>
        <w:numPr>
          <w:ilvl w:val="2"/>
          <w:numId w:val="23"/>
        </w:numPr>
        <w:spacing w:after="240"/>
        <w:ind w:left="709" w:hanging="709"/>
        <w:jc w:val="both"/>
        <w:rPr>
          <w:rFonts w:cs="Arial"/>
          <w:b w:val="0"/>
          <w:bCs/>
          <w:szCs w:val="22"/>
          <w:lang w:val="es-ES_tradnl"/>
        </w:rPr>
      </w:pPr>
      <w:bookmarkStart w:id="14" w:name="_Toc164172858"/>
      <w:r w:rsidRPr="000D3E8D">
        <w:rPr>
          <w:rFonts w:cs="Arial"/>
          <w:bCs/>
          <w:szCs w:val="22"/>
          <w:lang w:val="es-ES_tradnl"/>
        </w:rPr>
        <w:t>Requisitos técnicos habilitantes.</w:t>
      </w:r>
      <w:bookmarkEnd w:id="14"/>
    </w:p>
    <w:p w14:paraId="1CE65C46" w14:textId="77777777" w:rsidR="00B366FA" w:rsidRPr="000D3E8D" w:rsidRDefault="00B366FA" w:rsidP="00B366FA">
      <w:pPr>
        <w:jc w:val="both"/>
        <w:rPr>
          <w:rFonts w:ascii="Arial" w:hAnsi="Arial" w:cs="Arial"/>
          <w:lang w:val="es-ES_tradnl"/>
        </w:rPr>
      </w:pPr>
      <w:r w:rsidRPr="000D3E8D">
        <w:rPr>
          <w:rFonts w:ascii="Arial" w:hAnsi="Arial" w:cs="Arial"/>
          <w:lang w:val="es-ES_tradnl"/>
        </w:rPr>
        <w:t xml:space="preserve">Las personas naturales y jurídicas, nacionales o extranjeras, con domicilio en Colombia, interesadas en participar en procesos de contratación convocados deben estar inscritas en el RUP, salvo las excepciones previstas en el artículo 6 de la Ley 1150 del 2007 y de acuerdo con el artículo 2.2.1.1.1.5.1 del Decreto Reglamentario 1082 de 2015. </w:t>
      </w:r>
    </w:p>
    <w:p w14:paraId="4C6EA55F" w14:textId="77777777" w:rsidR="00B366FA" w:rsidRPr="000D3E8D" w:rsidRDefault="00B366FA" w:rsidP="004624AE">
      <w:pPr>
        <w:pStyle w:val="Ttulo4"/>
        <w:numPr>
          <w:ilvl w:val="3"/>
          <w:numId w:val="23"/>
        </w:numPr>
        <w:spacing w:before="0"/>
        <w:ind w:left="709" w:hanging="709"/>
        <w:jc w:val="both"/>
        <w:rPr>
          <w:rFonts w:ascii="Arial" w:hAnsi="Arial" w:cs="Arial"/>
          <w:b w:val="0"/>
          <w:bCs w:val="0"/>
          <w:i w:val="0"/>
          <w:iCs w:val="0"/>
          <w:color w:val="auto"/>
          <w:lang w:val="es-ES_tradnl"/>
        </w:rPr>
      </w:pPr>
      <w:r w:rsidRPr="000D3E8D">
        <w:rPr>
          <w:rFonts w:ascii="Arial" w:hAnsi="Arial" w:cs="Arial"/>
          <w:i w:val="0"/>
          <w:iCs w:val="0"/>
          <w:color w:val="auto"/>
          <w:lang w:val="es-ES_tradnl"/>
        </w:rPr>
        <w:t>Aval de la propuesta.</w:t>
      </w:r>
    </w:p>
    <w:p w14:paraId="4BCB1357" w14:textId="77777777" w:rsidR="00B366FA" w:rsidRPr="000D3E8D" w:rsidRDefault="00B366FA" w:rsidP="00B366FA">
      <w:pPr>
        <w:pStyle w:val="Ttulo4"/>
        <w:jc w:val="both"/>
        <w:rPr>
          <w:rFonts w:ascii="Arial" w:eastAsiaTheme="minorEastAsia" w:hAnsi="Arial" w:cs="Arial"/>
          <w:i w:val="0"/>
          <w:iCs w:val="0"/>
          <w:color w:val="auto"/>
          <w:lang w:val="es-ES_tradnl"/>
        </w:rPr>
      </w:pPr>
    </w:p>
    <w:p w14:paraId="48B1C4AD" w14:textId="77777777" w:rsidR="00B366FA" w:rsidRPr="000D3E8D" w:rsidRDefault="00B366FA" w:rsidP="00B366FA">
      <w:pPr>
        <w:pStyle w:val="Ttulo4"/>
        <w:jc w:val="both"/>
        <w:rPr>
          <w:rFonts w:ascii="Arial" w:eastAsiaTheme="minorEastAsia" w:hAnsi="Arial" w:cs="Arial"/>
          <w:i w:val="0"/>
          <w:iCs w:val="0"/>
          <w:color w:val="auto"/>
          <w:lang w:val="es-ES_tradnl"/>
        </w:rPr>
      </w:pPr>
      <w:r w:rsidRPr="000D3E8D">
        <w:rPr>
          <w:rFonts w:ascii="Arial" w:eastAsiaTheme="minorEastAsia" w:hAnsi="Arial" w:cs="Arial"/>
          <w:i w:val="0"/>
          <w:iCs w:val="0"/>
          <w:color w:val="auto"/>
          <w:lang w:val="es-ES_tradnl"/>
        </w:rPr>
        <w:t>En cumplimiento de la Ley 842 de 2003, y con el objetivo de prevenir el ejercicio ilegal de la ingeniería, cualquier persona natural (ya sea un proponente individual o un miembro de una estructura plural) que desee participar en este proceso debe demostrar que posee un título en Ingeniería. Para ello, debe adjuntar una copia de su tarjeta profesional y un certificado de vigencia de matrícula profesional expedido por el COPNIA en la rama de Ingeniería correspondiente, vigente a la fecha de cierre de este proceso de selección. Cabe destacar que el requisito de la tarjeta profesional puede ser sustituido por el registro contemplado en el artículo 18 del Decreto 2106 de 2019.</w:t>
      </w:r>
    </w:p>
    <w:p w14:paraId="66D2F30B" w14:textId="77777777" w:rsidR="00B366FA" w:rsidRPr="000D3E8D" w:rsidRDefault="00B366FA" w:rsidP="00B366FA">
      <w:pPr>
        <w:pStyle w:val="Ttulo4"/>
        <w:jc w:val="both"/>
        <w:rPr>
          <w:rFonts w:ascii="Arial" w:eastAsiaTheme="minorEastAsia" w:hAnsi="Arial" w:cs="Arial"/>
          <w:i w:val="0"/>
          <w:iCs w:val="0"/>
          <w:color w:val="auto"/>
          <w:lang w:val="es-ES_tradnl"/>
        </w:rPr>
      </w:pPr>
    </w:p>
    <w:p w14:paraId="45C2D0CD" w14:textId="77777777" w:rsidR="00B366FA" w:rsidRPr="000D3E8D" w:rsidRDefault="00B366FA" w:rsidP="00B366FA">
      <w:pPr>
        <w:pStyle w:val="Ttulo4"/>
        <w:jc w:val="both"/>
        <w:rPr>
          <w:rFonts w:ascii="Arial" w:eastAsiaTheme="minorEastAsia" w:hAnsi="Arial" w:cs="Arial"/>
          <w:i w:val="0"/>
          <w:iCs w:val="0"/>
          <w:color w:val="auto"/>
          <w:lang w:val="es-ES_tradnl"/>
        </w:rPr>
      </w:pPr>
      <w:r w:rsidRPr="000D3E8D">
        <w:rPr>
          <w:rFonts w:ascii="Arial" w:eastAsiaTheme="minorEastAsia" w:hAnsi="Arial" w:cs="Arial"/>
          <w:i w:val="0"/>
          <w:iCs w:val="0"/>
          <w:color w:val="auto"/>
          <w:lang w:val="es-ES_tradnl"/>
        </w:rPr>
        <w:t>De acuerdo con el artículo 20 de la Ley 842 de 2003, si el representante legal o apoderado de un proponente individual persona jurídica, o el representante legal o apoderado de una estructura plural, no cuenta con un título en una de las profesiones catalogadas como Ingeniería, la oferta debe ser respaldada por un Ingeniero. En este caso, también se requiere adjuntar una copia de la tarjeta profesional y un certificado de vigencia de matrícula profesional expedido por el COPNIA en la rama de Ingeniería correspondiente, vigente a la fecha de cierre de este proceso de selección. Al igual que en el caso anterior, el requisito de la tarjeta profesional puede ser suplido por el registro establecido en el artículo 18 del Decreto 2106 de 2019.</w:t>
      </w:r>
    </w:p>
    <w:p w14:paraId="5DD12036" w14:textId="77777777" w:rsidR="00B366FA" w:rsidRPr="000D3E8D" w:rsidRDefault="00B366FA" w:rsidP="00B366FA">
      <w:pPr>
        <w:rPr>
          <w:rFonts w:ascii="Arial" w:hAnsi="Arial" w:cs="Arial"/>
          <w:lang w:val="es-ES_tradnl"/>
        </w:rPr>
      </w:pPr>
    </w:p>
    <w:p w14:paraId="3ACDAC5B" w14:textId="77777777" w:rsidR="00B366FA" w:rsidRPr="000D3E8D" w:rsidRDefault="00B366FA" w:rsidP="004624AE">
      <w:pPr>
        <w:pStyle w:val="Ttulo4"/>
        <w:numPr>
          <w:ilvl w:val="3"/>
          <w:numId w:val="23"/>
        </w:numPr>
        <w:ind w:left="709" w:hanging="709"/>
        <w:jc w:val="both"/>
        <w:rPr>
          <w:rFonts w:ascii="Arial" w:eastAsiaTheme="minorHAnsi" w:hAnsi="Arial" w:cs="Arial"/>
          <w:b w:val="0"/>
          <w:bCs w:val="0"/>
          <w:color w:val="auto"/>
          <w:lang w:val="es-ES_tradnl"/>
        </w:rPr>
      </w:pPr>
      <w:r w:rsidRPr="000D3E8D">
        <w:rPr>
          <w:rFonts w:ascii="Arial" w:eastAsiaTheme="minorHAnsi" w:hAnsi="Arial" w:cs="Arial"/>
          <w:i w:val="0"/>
          <w:iCs w:val="0"/>
          <w:color w:val="auto"/>
          <w:lang w:val="es-ES_tradnl"/>
        </w:rPr>
        <w:t>Experiencia mínima habilitante.</w:t>
      </w:r>
    </w:p>
    <w:p w14:paraId="7F59F8BF" w14:textId="77777777" w:rsidR="00B366FA" w:rsidRPr="000D3E8D" w:rsidRDefault="00B366FA" w:rsidP="00B366FA">
      <w:pPr>
        <w:jc w:val="both"/>
        <w:rPr>
          <w:rFonts w:ascii="Arial" w:hAnsi="Arial" w:cs="Arial"/>
          <w:lang w:val="es-ES_tradnl"/>
        </w:rPr>
      </w:pPr>
    </w:p>
    <w:p w14:paraId="39A8A17C" w14:textId="77777777" w:rsidR="00B366FA" w:rsidRPr="000D3E8D" w:rsidRDefault="00B366FA" w:rsidP="00B366FA">
      <w:pPr>
        <w:jc w:val="both"/>
        <w:rPr>
          <w:rFonts w:ascii="Arial" w:hAnsi="Arial" w:cs="Arial"/>
          <w:lang w:val="es-ES"/>
        </w:rPr>
      </w:pPr>
      <w:r w:rsidRPr="000D3E8D">
        <w:rPr>
          <w:rFonts w:ascii="Arial" w:hAnsi="Arial" w:cs="Arial"/>
          <w:lang w:val="es-ES"/>
        </w:rPr>
        <w:t xml:space="preserve">Los proponentes deben acreditar su experiencia a través de: i) la información consignada en el RUP para aquellos que estén obligados a tenerlo, </w:t>
      </w:r>
      <w:proofErr w:type="spellStart"/>
      <w:r w:rsidRPr="000D3E8D">
        <w:rPr>
          <w:rFonts w:ascii="Arial" w:hAnsi="Arial" w:cs="Arial"/>
          <w:lang w:val="es-ES"/>
        </w:rPr>
        <w:t>ii</w:t>
      </w:r>
      <w:proofErr w:type="spellEnd"/>
      <w:r w:rsidRPr="000D3E8D">
        <w:rPr>
          <w:rFonts w:ascii="Arial" w:hAnsi="Arial" w:cs="Arial"/>
          <w:lang w:val="es-ES"/>
        </w:rPr>
        <w:t>) la presentación del Formato – Experiencia para todos los proponentes.</w:t>
      </w:r>
    </w:p>
    <w:p w14:paraId="1547F3AE" w14:textId="77777777" w:rsidR="00B366FA" w:rsidRPr="000D3E8D" w:rsidRDefault="00B366FA" w:rsidP="00B366FA">
      <w:pPr>
        <w:jc w:val="both"/>
        <w:rPr>
          <w:rFonts w:ascii="Arial" w:hAnsi="Arial" w:cs="Arial"/>
          <w:lang w:val="es-ES_tradnl"/>
        </w:rPr>
      </w:pPr>
      <w:r w:rsidRPr="000D3E8D">
        <w:rPr>
          <w:rFonts w:ascii="Arial" w:hAnsi="Arial" w:cs="Arial"/>
          <w:lang w:val="es-ES_tradnl"/>
        </w:rPr>
        <w:t>Los proponentes podrán acreditar experiencia proveniente de contratos celebrados con particulares o entidades estatales.</w:t>
      </w:r>
    </w:p>
    <w:p w14:paraId="045C27B1" w14:textId="77777777" w:rsidR="00B366FA" w:rsidRPr="000D3E8D" w:rsidRDefault="00B366FA" w:rsidP="00B366FA">
      <w:pPr>
        <w:jc w:val="both"/>
        <w:rPr>
          <w:rFonts w:ascii="Arial" w:hAnsi="Arial" w:cs="Arial"/>
          <w:lang w:val="es-ES_tradnl"/>
        </w:rPr>
      </w:pPr>
      <w:r w:rsidRPr="000D3E8D">
        <w:rPr>
          <w:rFonts w:ascii="Arial" w:hAnsi="Arial" w:cs="Arial"/>
          <w:lang w:val="es-ES_tradnl"/>
        </w:rPr>
        <w:t>La entidad tendrá en cuenta los siguientes aspectos para analizar la experiencia acreditada y que la misma sea válida como experiencia requerida:</w:t>
      </w:r>
    </w:p>
    <w:p w14:paraId="5E6B5DBB" w14:textId="77777777" w:rsidR="00B366FA" w:rsidRPr="000D3E8D" w:rsidRDefault="00B366FA" w:rsidP="00B366FA">
      <w:pPr>
        <w:jc w:val="both"/>
        <w:rPr>
          <w:rFonts w:ascii="Arial" w:hAnsi="Arial" w:cs="Arial"/>
          <w:lang w:val="es-ES_tradnl"/>
        </w:rPr>
      </w:pPr>
      <w:r w:rsidRPr="000D3E8D">
        <w:rPr>
          <w:rFonts w:ascii="Arial" w:hAnsi="Arial" w:cs="Arial"/>
          <w:lang w:val="es-ES_tradnl"/>
        </w:rPr>
        <w:t xml:space="preserve">Para el presente proceso se verificará la experiencia de los proponentes a través del Registro Único de Proponentes (RUP), en contratos registrados cuyo objeto corresponda con los códigos de clasificación relacionados en el cuadro. </w:t>
      </w:r>
    </w:p>
    <w:tbl>
      <w:tblPr>
        <w:tblStyle w:val="Tablaconcuadrcula"/>
        <w:tblW w:w="8926" w:type="dxa"/>
        <w:tblLook w:val="04A0" w:firstRow="1" w:lastRow="0" w:firstColumn="1" w:lastColumn="0" w:noHBand="0" w:noVBand="1"/>
      </w:tblPr>
      <w:tblGrid>
        <w:gridCol w:w="2830"/>
        <w:gridCol w:w="3285"/>
        <w:gridCol w:w="2811"/>
      </w:tblGrid>
      <w:tr w:rsidR="00B366FA" w:rsidRPr="000D3E8D" w14:paraId="20DE917B" w14:textId="77777777" w:rsidTr="004B1671">
        <w:tc>
          <w:tcPr>
            <w:tcW w:w="2830" w:type="dxa"/>
            <w:vAlign w:val="center"/>
          </w:tcPr>
          <w:p w14:paraId="57F7C41F" w14:textId="77777777" w:rsidR="00B366FA" w:rsidRPr="000D3E8D" w:rsidRDefault="00B366FA" w:rsidP="004B1671">
            <w:pPr>
              <w:jc w:val="center"/>
              <w:rPr>
                <w:rFonts w:ascii="Arial" w:hAnsi="Arial" w:cs="Arial"/>
                <w:lang w:val="es-ES_tradnl"/>
              </w:rPr>
            </w:pPr>
            <w:r w:rsidRPr="000D3E8D">
              <w:rPr>
                <w:rFonts w:ascii="Arial" w:hAnsi="Arial" w:cs="Arial"/>
                <w:b/>
                <w:spacing w:val="-1"/>
                <w:lang w:val="es-ES_tradnl"/>
              </w:rPr>
              <w:t>Código</w:t>
            </w:r>
            <w:r w:rsidRPr="000D3E8D">
              <w:rPr>
                <w:rFonts w:ascii="Arial" w:hAnsi="Arial" w:cs="Arial"/>
                <w:b/>
                <w:lang w:val="es-ES_tradnl"/>
              </w:rPr>
              <w:t xml:space="preserve"> </w:t>
            </w:r>
            <w:r w:rsidRPr="000D3E8D">
              <w:rPr>
                <w:rFonts w:ascii="Arial" w:hAnsi="Arial" w:cs="Arial"/>
                <w:b/>
                <w:spacing w:val="-1"/>
                <w:lang w:val="es-ES_tradnl"/>
              </w:rPr>
              <w:t>del</w:t>
            </w:r>
            <w:r w:rsidRPr="000D3E8D">
              <w:rPr>
                <w:rFonts w:ascii="Arial" w:hAnsi="Arial" w:cs="Arial"/>
                <w:b/>
                <w:spacing w:val="1"/>
                <w:lang w:val="es-ES_tradnl"/>
              </w:rPr>
              <w:t xml:space="preserve"> </w:t>
            </w:r>
            <w:r w:rsidRPr="000D3E8D">
              <w:rPr>
                <w:rFonts w:ascii="Arial" w:hAnsi="Arial" w:cs="Arial"/>
                <w:b/>
                <w:spacing w:val="-1"/>
                <w:lang w:val="es-ES_tradnl"/>
              </w:rPr>
              <w:t>Clasificador</w:t>
            </w:r>
            <w:r w:rsidRPr="000D3E8D">
              <w:rPr>
                <w:rFonts w:ascii="Arial" w:hAnsi="Arial" w:cs="Arial"/>
                <w:b/>
                <w:lang w:val="es-ES_tradnl"/>
              </w:rPr>
              <w:t xml:space="preserve"> </w:t>
            </w:r>
            <w:r w:rsidRPr="000D3E8D">
              <w:rPr>
                <w:rFonts w:ascii="Arial" w:hAnsi="Arial" w:cs="Arial"/>
                <w:b/>
                <w:spacing w:val="-1"/>
                <w:lang w:val="es-ES_tradnl"/>
              </w:rPr>
              <w:t>de</w:t>
            </w:r>
            <w:r w:rsidRPr="000D3E8D">
              <w:rPr>
                <w:rFonts w:ascii="Arial" w:hAnsi="Arial" w:cs="Arial"/>
                <w:b/>
                <w:spacing w:val="-3"/>
                <w:lang w:val="es-ES_tradnl"/>
              </w:rPr>
              <w:t xml:space="preserve"> </w:t>
            </w:r>
            <w:r w:rsidRPr="000D3E8D">
              <w:rPr>
                <w:rFonts w:ascii="Arial" w:hAnsi="Arial" w:cs="Arial"/>
                <w:b/>
                <w:spacing w:val="-1"/>
                <w:lang w:val="es-ES_tradnl"/>
              </w:rPr>
              <w:t>Bienes</w:t>
            </w:r>
          </w:p>
        </w:tc>
        <w:tc>
          <w:tcPr>
            <w:tcW w:w="3285" w:type="dxa"/>
            <w:vAlign w:val="center"/>
          </w:tcPr>
          <w:p w14:paraId="572BB666" w14:textId="77777777" w:rsidR="00B366FA" w:rsidRPr="000D3E8D" w:rsidRDefault="00B366FA" w:rsidP="004B1671">
            <w:pPr>
              <w:ind w:left="709" w:hanging="709"/>
              <w:jc w:val="center"/>
              <w:rPr>
                <w:rFonts w:ascii="Arial" w:hAnsi="Arial" w:cs="Arial"/>
                <w:b/>
                <w:spacing w:val="-1"/>
                <w:lang w:val="es-ES_tradnl"/>
              </w:rPr>
            </w:pPr>
            <w:r w:rsidRPr="000D3E8D">
              <w:rPr>
                <w:rFonts w:ascii="Arial" w:hAnsi="Arial" w:cs="Arial"/>
                <w:b/>
                <w:spacing w:val="-1"/>
                <w:lang w:val="es-ES_tradnl"/>
              </w:rPr>
              <w:t>Descripción</w:t>
            </w:r>
          </w:p>
        </w:tc>
        <w:tc>
          <w:tcPr>
            <w:tcW w:w="2811" w:type="dxa"/>
            <w:vAlign w:val="center"/>
          </w:tcPr>
          <w:p w14:paraId="4301386D" w14:textId="77777777" w:rsidR="00B366FA" w:rsidRPr="000D3E8D" w:rsidRDefault="00B366FA" w:rsidP="004B1671">
            <w:pPr>
              <w:ind w:left="709" w:hanging="709"/>
              <w:jc w:val="center"/>
              <w:rPr>
                <w:rFonts w:ascii="Arial" w:hAnsi="Arial" w:cs="Arial"/>
                <w:b/>
                <w:lang w:val="es-ES_tradnl"/>
              </w:rPr>
            </w:pPr>
            <w:r w:rsidRPr="000D3E8D">
              <w:rPr>
                <w:rFonts w:ascii="Arial" w:hAnsi="Arial" w:cs="Arial"/>
                <w:b/>
                <w:spacing w:val="-1"/>
                <w:lang w:val="es-ES_tradnl"/>
              </w:rPr>
              <w:t>Cuantía</w:t>
            </w:r>
            <w:r w:rsidRPr="000D3E8D">
              <w:rPr>
                <w:rFonts w:ascii="Arial" w:hAnsi="Arial" w:cs="Arial"/>
                <w:b/>
                <w:lang w:val="es-ES_tradnl"/>
              </w:rPr>
              <w:t xml:space="preserve"> en </w:t>
            </w:r>
            <w:r w:rsidRPr="000D3E8D">
              <w:rPr>
                <w:rFonts w:ascii="Arial" w:hAnsi="Arial" w:cs="Arial"/>
                <w:b/>
                <w:spacing w:val="-1"/>
                <w:lang w:val="es-ES_tradnl"/>
              </w:rPr>
              <w:t>S.M.M.L.V.</w:t>
            </w:r>
          </w:p>
        </w:tc>
      </w:tr>
      <w:tr w:rsidR="00B366FA" w:rsidRPr="000D3E8D" w14:paraId="1CAFAC95" w14:textId="77777777" w:rsidTr="004B1671">
        <w:tc>
          <w:tcPr>
            <w:tcW w:w="2830" w:type="dxa"/>
            <w:vAlign w:val="center"/>
          </w:tcPr>
          <w:p w14:paraId="157FD408" w14:textId="77777777" w:rsidR="00B366FA" w:rsidRPr="000D3E8D" w:rsidRDefault="00B366FA" w:rsidP="004B1671">
            <w:pPr>
              <w:ind w:left="709" w:hanging="709"/>
              <w:jc w:val="center"/>
              <w:rPr>
                <w:rFonts w:ascii="Arial" w:hAnsi="Arial" w:cs="Arial"/>
                <w:lang w:val="es-ES_tradnl"/>
              </w:rPr>
            </w:pPr>
            <w:r w:rsidRPr="000D3E8D">
              <w:rPr>
                <w:rFonts w:ascii="Arial" w:hAnsi="Arial" w:cs="Arial"/>
                <w:lang w:val="es-ES_tradnl"/>
              </w:rPr>
              <w:t>72102900</w:t>
            </w:r>
          </w:p>
        </w:tc>
        <w:tc>
          <w:tcPr>
            <w:tcW w:w="3285" w:type="dxa"/>
            <w:vAlign w:val="center"/>
          </w:tcPr>
          <w:p w14:paraId="63F60129" w14:textId="77777777" w:rsidR="00B366FA" w:rsidRPr="000D3E8D" w:rsidRDefault="00B366FA" w:rsidP="004B1671">
            <w:pPr>
              <w:jc w:val="center"/>
              <w:rPr>
                <w:rFonts w:ascii="Arial" w:hAnsi="Arial" w:cs="Arial"/>
                <w:lang w:val="es-ES_tradnl"/>
              </w:rPr>
            </w:pPr>
            <w:r w:rsidRPr="000D3E8D">
              <w:rPr>
                <w:rFonts w:ascii="Arial" w:hAnsi="Arial" w:cs="Arial"/>
                <w:lang w:val="es-ES_tradnl"/>
              </w:rPr>
              <w:t>Servicios de mantenimiento y reparación de instalaciones</w:t>
            </w:r>
          </w:p>
        </w:tc>
        <w:tc>
          <w:tcPr>
            <w:tcW w:w="2811" w:type="dxa"/>
            <w:vMerge w:val="restart"/>
            <w:vAlign w:val="center"/>
          </w:tcPr>
          <w:p w14:paraId="6F975BF5" w14:textId="77777777" w:rsidR="00B366FA" w:rsidRPr="000D3E8D" w:rsidRDefault="00B366FA" w:rsidP="004B1671">
            <w:pPr>
              <w:ind w:left="709" w:hanging="709"/>
              <w:jc w:val="center"/>
              <w:rPr>
                <w:rFonts w:ascii="Arial" w:hAnsi="Arial" w:cs="Arial"/>
                <w:highlight w:val="yellow"/>
                <w:lang w:val="es-ES_tradnl"/>
              </w:rPr>
            </w:pPr>
            <w:r w:rsidRPr="000D3E8D">
              <w:rPr>
                <w:rFonts w:ascii="Arial" w:hAnsi="Arial" w:cs="Arial"/>
                <w:lang w:val="es-ES_tradnl"/>
              </w:rPr>
              <w:t>999.23</w:t>
            </w:r>
          </w:p>
        </w:tc>
      </w:tr>
      <w:tr w:rsidR="00B366FA" w:rsidRPr="000D3E8D" w14:paraId="46210AF9" w14:textId="77777777" w:rsidTr="004B1671">
        <w:tc>
          <w:tcPr>
            <w:tcW w:w="2830" w:type="dxa"/>
            <w:vAlign w:val="center"/>
          </w:tcPr>
          <w:p w14:paraId="1A7C9D3C" w14:textId="77777777" w:rsidR="00B366FA" w:rsidRPr="000D3E8D" w:rsidRDefault="00B366FA" w:rsidP="004B1671">
            <w:pPr>
              <w:ind w:left="709" w:hanging="709"/>
              <w:jc w:val="center"/>
              <w:rPr>
                <w:rFonts w:ascii="Arial" w:hAnsi="Arial" w:cs="Arial"/>
                <w:lang w:val="es-ES_tradnl"/>
              </w:rPr>
            </w:pPr>
            <w:r w:rsidRPr="000D3E8D">
              <w:rPr>
                <w:rFonts w:ascii="Arial" w:hAnsi="Arial" w:cs="Arial"/>
                <w:lang w:val="es-ES_tradnl"/>
              </w:rPr>
              <w:t>72103300</w:t>
            </w:r>
          </w:p>
        </w:tc>
        <w:tc>
          <w:tcPr>
            <w:tcW w:w="3285" w:type="dxa"/>
            <w:vAlign w:val="center"/>
          </w:tcPr>
          <w:p w14:paraId="39A8B6C0" w14:textId="77777777" w:rsidR="00B366FA" w:rsidRPr="000D3E8D" w:rsidRDefault="00B366FA" w:rsidP="004B1671">
            <w:pPr>
              <w:jc w:val="center"/>
              <w:rPr>
                <w:rFonts w:ascii="Arial" w:hAnsi="Arial" w:cs="Arial"/>
                <w:lang w:val="es-ES_tradnl"/>
              </w:rPr>
            </w:pPr>
            <w:r w:rsidRPr="000D3E8D">
              <w:rPr>
                <w:rFonts w:ascii="Arial" w:hAnsi="Arial" w:cs="Arial"/>
                <w:lang w:val="es-ES_tradnl"/>
              </w:rPr>
              <w:t>Servicios de mantenimiento y reparación de infraestructura</w:t>
            </w:r>
          </w:p>
        </w:tc>
        <w:tc>
          <w:tcPr>
            <w:tcW w:w="2811" w:type="dxa"/>
            <w:vMerge/>
            <w:vAlign w:val="center"/>
          </w:tcPr>
          <w:p w14:paraId="1877C72F" w14:textId="77777777" w:rsidR="00B366FA" w:rsidRPr="000D3E8D" w:rsidRDefault="00B366FA" w:rsidP="004B1671">
            <w:pPr>
              <w:ind w:left="709" w:hanging="709"/>
              <w:jc w:val="center"/>
              <w:rPr>
                <w:rFonts w:ascii="Arial" w:hAnsi="Arial" w:cs="Arial"/>
                <w:lang w:val="es-ES_tradnl"/>
              </w:rPr>
            </w:pPr>
          </w:p>
        </w:tc>
      </w:tr>
      <w:tr w:rsidR="00B366FA" w:rsidRPr="000D3E8D" w14:paraId="5A34D1D2" w14:textId="77777777" w:rsidTr="004B1671">
        <w:tc>
          <w:tcPr>
            <w:tcW w:w="2830" w:type="dxa"/>
            <w:vAlign w:val="center"/>
          </w:tcPr>
          <w:p w14:paraId="7CAED56F" w14:textId="77777777" w:rsidR="00B366FA" w:rsidRPr="000D3E8D" w:rsidRDefault="00B366FA" w:rsidP="004B1671">
            <w:pPr>
              <w:ind w:left="709" w:hanging="709"/>
              <w:jc w:val="center"/>
              <w:rPr>
                <w:rFonts w:ascii="Arial" w:hAnsi="Arial" w:cs="Arial"/>
                <w:lang w:val="es-ES_tradnl"/>
              </w:rPr>
            </w:pPr>
            <w:r w:rsidRPr="000D3E8D">
              <w:rPr>
                <w:rFonts w:ascii="Arial" w:hAnsi="Arial" w:cs="Arial"/>
                <w:lang w:val="es-ES_tradnl"/>
              </w:rPr>
              <w:t>72101507</w:t>
            </w:r>
          </w:p>
        </w:tc>
        <w:tc>
          <w:tcPr>
            <w:tcW w:w="3285" w:type="dxa"/>
            <w:vAlign w:val="center"/>
          </w:tcPr>
          <w:p w14:paraId="5A3F0181" w14:textId="77777777" w:rsidR="00B366FA" w:rsidRPr="000D3E8D" w:rsidRDefault="00B366FA" w:rsidP="004B1671">
            <w:pPr>
              <w:jc w:val="center"/>
              <w:rPr>
                <w:rFonts w:ascii="Arial" w:hAnsi="Arial" w:cs="Arial"/>
                <w:strike/>
                <w:lang w:val="es-ES_tradnl"/>
              </w:rPr>
            </w:pPr>
            <w:r w:rsidRPr="000D3E8D">
              <w:rPr>
                <w:rFonts w:ascii="Arial" w:hAnsi="Arial" w:cs="Arial"/>
                <w:lang w:val="es-ES_tradnl"/>
              </w:rPr>
              <w:t>Servicio de mantenimiento de edificios.</w:t>
            </w:r>
          </w:p>
        </w:tc>
        <w:tc>
          <w:tcPr>
            <w:tcW w:w="2811" w:type="dxa"/>
            <w:vMerge/>
            <w:vAlign w:val="center"/>
          </w:tcPr>
          <w:p w14:paraId="3E298735" w14:textId="77777777" w:rsidR="00B366FA" w:rsidRPr="000D3E8D" w:rsidRDefault="00B366FA" w:rsidP="004B1671">
            <w:pPr>
              <w:ind w:left="709" w:hanging="709"/>
              <w:jc w:val="center"/>
              <w:rPr>
                <w:rFonts w:ascii="Arial" w:hAnsi="Arial" w:cs="Arial"/>
                <w:lang w:val="es-ES_tradnl"/>
              </w:rPr>
            </w:pPr>
          </w:p>
        </w:tc>
      </w:tr>
    </w:tbl>
    <w:p w14:paraId="37624FC3" w14:textId="77777777" w:rsidR="00B366FA" w:rsidRPr="000D3E8D" w:rsidRDefault="00B366FA" w:rsidP="00B366FA">
      <w:pPr>
        <w:ind w:left="709" w:hanging="709"/>
        <w:jc w:val="both"/>
        <w:rPr>
          <w:rFonts w:ascii="Arial" w:hAnsi="Arial" w:cs="Arial"/>
          <w:lang w:val="es-ES_tradnl"/>
        </w:rPr>
      </w:pPr>
    </w:p>
    <w:p w14:paraId="519AC9F3" w14:textId="77777777" w:rsidR="00B366FA" w:rsidRPr="008F3A05" w:rsidRDefault="00B366FA" w:rsidP="00B366FA">
      <w:pPr>
        <w:autoSpaceDE w:val="0"/>
        <w:autoSpaceDN w:val="0"/>
        <w:adjustRightInd w:val="0"/>
        <w:jc w:val="both"/>
        <w:rPr>
          <w:rFonts w:ascii="Arial" w:hAnsi="Arial" w:cs="Arial"/>
          <w:lang w:val="es-ES_tradnl"/>
        </w:rPr>
      </w:pPr>
      <w:r w:rsidRPr="008F3A05">
        <w:rPr>
          <w:rFonts w:ascii="Arial" w:hAnsi="Arial" w:cs="Arial"/>
          <w:lang w:val="es-ES_tradnl"/>
        </w:rPr>
        <w:t xml:space="preserve">Para este proceso se verificará la experiencia de los proponentes a través del Registro Único de Proponentes (RUP), en contratos ejecutados cuyo objeto esté directamente relacionados con el proceso contractual identificados con los códigos de clasificación UNSPSC, antes relacionado </w:t>
      </w:r>
      <w:r w:rsidRPr="008F3A05">
        <w:rPr>
          <w:rFonts w:ascii="Arial" w:hAnsi="Arial" w:cs="Arial"/>
          <w:lang w:val="es-ES_tradnl"/>
        </w:rPr>
        <w:lastRenderedPageBreak/>
        <w:t xml:space="preserve">(hasta el tercer nivel de clasificación) los cuales deberán contener los tres códigos anteriormente relacionados en los certificados que presente para la evaluación técnica. </w:t>
      </w:r>
    </w:p>
    <w:p w14:paraId="3A424E83" w14:textId="77777777" w:rsidR="00B366FA" w:rsidRPr="008F3A05" w:rsidRDefault="00B366FA" w:rsidP="00B366FA">
      <w:pPr>
        <w:autoSpaceDE w:val="0"/>
        <w:autoSpaceDN w:val="0"/>
        <w:adjustRightInd w:val="0"/>
        <w:jc w:val="both"/>
        <w:rPr>
          <w:rFonts w:ascii="Arial" w:hAnsi="Arial" w:cs="Arial"/>
          <w:lang w:val="es-ES_tradnl"/>
        </w:rPr>
      </w:pPr>
    </w:p>
    <w:p w14:paraId="1CCACC43" w14:textId="77777777" w:rsidR="00B366FA" w:rsidRPr="008F3A05" w:rsidRDefault="00B366FA" w:rsidP="00B366FA">
      <w:pPr>
        <w:jc w:val="both"/>
        <w:rPr>
          <w:rFonts w:ascii="Arial" w:hAnsi="Arial" w:cs="Arial"/>
          <w:lang w:val="es-ES_tradnl"/>
        </w:rPr>
      </w:pPr>
      <w:r w:rsidRPr="000D3E8D">
        <w:rPr>
          <w:rFonts w:ascii="Arial" w:hAnsi="Arial" w:cs="Arial"/>
          <w:b/>
          <w:lang w:val="es-ES_tradnl"/>
        </w:rPr>
        <w:t>NOTA 1</w:t>
      </w:r>
      <w:r w:rsidRPr="000D3E8D">
        <w:rPr>
          <w:rFonts w:ascii="Arial" w:hAnsi="Arial" w:cs="Arial"/>
          <w:lang w:val="es-ES_tradnl"/>
        </w:rPr>
        <w:t>: La Fuerza Aeroespacial Colombiana verificará la experiencia solicitada en este numeral en el RUP y NO se tendrá en cuenta experiencia que no se encuentre inscrita en el mismo</w:t>
      </w:r>
      <w:r w:rsidRPr="008F3A05">
        <w:rPr>
          <w:rFonts w:ascii="Arial" w:hAnsi="Arial" w:cs="Arial"/>
          <w:lang w:val="es-ES_tradnl"/>
        </w:rPr>
        <w:t>.</w:t>
      </w:r>
    </w:p>
    <w:p w14:paraId="2B0AE38F" w14:textId="77777777" w:rsidR="00B366FA" w:rsidRPr="008F3A05" w:rsidRDefault="00B366FA" w:rsidP="00B366FA">
      <w:pPr>
        <w:autoSpaceDE w:val="0"/>
        <w:autoSpaceDN w:val="0"/>
        <w:adjustRightInd w:val="0"/>
        <w:jc w:val="both"/>
        <w:rPr>
          <w:rFonts w:ascii="Arial" w:hAnsi="Arial" w:cs="Arial"/>
          <w:lang w:val="es-ES_tradnl"/>
        </w:rPr>
      </w:pPr>
      <w:r w:rsidRPr="008F3A05">
        <w:rPr>
          <w:rFonts w:ascii="Arial" w:hAnsi="Arial" w:cs="Arial"/>
          <w:b/>
          <w:lang w:val="es-ES_tradnl"/>
        </w:rPr>
        <w:t>NOTA 2:</w:t>
      </w:r>
      <w:r w:rsidRPr="008F3A05">
        <w:rPr>
          <w:rFonts w:ascii="Arial" w:hAnsi="Arial" w:cs="Arial"/>
          <w:lang w:val="es-ES_tradnl"/>
        </w:rPr>
        <w:t xml:space="preserve"> Los contratos que el proponente acredite como experiencia deben identificarse y señalarse claramente en el RUP con resaltador o cualquier tipo de marca que permita su visualización rápidamente. </w:t>
      </w:r>
    </w:p>
    <w:p w14:paraId="5BC8A7C9" w14:textId="77777777" w:rsidR="00B366FA" w:rsidRPr="008F3A05" w:rsidRDefault="00B366FA" w:rsidP="00B366FA">
      <w:pPr>
        <w:autoSpaceDE w:val="0"/>
        <w:autoSpaceDN w:val="0"/>
        <w:adjustRightInd w:val="0"/>
        <w:jc w:val="both"/>
        <w:rPr>
          <w:rFonts w:ascii="Arial" w:hAnsi="Arial" w:cs="Arial"/>
          <w:lang w:val="es-ES_tradnl"/>
        </w:rPr>
      </w:pPr>
    </w:p>
    <w:p w14:paraId="3BD9A4C2" w14:textId="77777777" w:rsidR="00B366FA" w:rsidRPr="008F3A05" w:rsidRDefault="00B366FA" w:rsidP="00B366FA">
      <w:pPr>
        <w:autoSpaceDE w:val="0"/>
        <w:autoSpaceDN w:val="0"/>
        <w:adjustRightInd w:val="0"/>
        <w:jc w:val="both"/>
        <w:rPr>
          <w:rFonts w:ascii="Arial" w:hAnsi="Arial" w:cs="Arial"/>
          <w:lang w:val="es-ES_tradnl"/>
        </w:rPr>
      </w:pPr>
      <w:r w:rsidRPr="008F3A05">
        <w:rPr>
          <w:rFonts w:ascii="Arial" w:hAnsi="Arial" w:cs="Arial"/>
          <w:lang w:val="es-ES_tradnl"/>
        </w:rPr>
        <w:t xml:space="preserve">La sumatoria de la cuantía de los contratos relacionados deberá ser </w:t>
      </w:r>
      <w:r w:rsidRPr="008F3A05">
        <w:rPr>
          <w:rFonts w:ascii="Arial" w:hAnsi="Arial" w:cs="Arial"/>
          <w:b/>
          <w:lang w:val="es-ES_tradnl"/>
        </w:rPr>
        <w:t xml:space="preserve">IGUAL O SUPERIOR A </w:t>
      </w:r>
      <w:r w:rsidRPr="000D3E8D">
        <w:rPr>
          <w:rFonts w:ascii="Arial" w:hAnsi="Arial" w:cs="Arial"/>
          <w:lang w:val="es-ES_tradnl"/>
        </w:rPr>
        <w:t xml:space="preserve">999.23 </w:t>
      </w:r>
      <w:r w:rsidRPr="008F3A05">
        <w:rPr>
          <w:rFonts w:ascii="Arial" w:hAnsi="Arial" w:cs="Arial"/>
          <w:b/>
          <w:lang w:val="es-ES_tradnl"/>
        </w:rPr>
        <w:t>SMMLV</w:t>
      </w:r>
      <w:r w:rsidRPr="008F3A05">
        <w:rPr>
          <w:rFonts w:ascii="Arial" w:hAnsi="Arial" w:cs="Arial"/>
          <w:lang w:val="es-ES_tradnl"/>
        </w:rPr>
        <w:t xml:space="preserve">. </w:t>
      </w:r>
    </w:p>
    <w:p w14:paraId="27927F0B" w14:textId="77777777" w:rsidR="00B366FA" w:rsidRPr="008F3A05" w:rsidRDefault="00B366FA" w:rsidP="00B366FA">
      <w:pPr>
        <w:autoSpaceDE w:val="0"/>
        <w:autoSpaceDN w:val="0"/>
        <w:adjustRightInd w:val="0"/>
        <w:jc w:val="both"/>
        <w:rPr>
          <w:rFonts w:ascii="Arial" w:hAnsi="Arial" w:cs="Arial"/>
          <w:lang w:val="es-ES_tradnl"/>
        </w:rPr>
      </w:pPr>
    </w:p>
    <w:p w14:paraId="3A20974C" w14:textId="77777777" w:rsidR="00B366FA" w:rsidRPr="008F3A05" w:rsidRDefault="00B366FA" w:rsidP="00B366FA">
      <w:pPr>
        <w:autoSpaceDE w:val="0"/>
        <w:autoSpaceDN w:val="0"/>
        <w:adjustRightInd w:val="0"/>
        <w:jc w:val="both"/>
        <w:rPr>
          <w:rFonts w:ascii="Arial" w:hAnsi="Arial" w:cs="Arial"/>
          <w:lang w:val="es-ES_tradnl"/>
        </w:rPr>
      </w:pPr>
      <w:r w:rsidRPr="008F3A05">
        <w:rPr>
          <w:rFonts w:ascii="Arial" w:hAnsi="Arial" w:cs="Arial"/>
          <w:b/>
          <w:bCs/>
          <w:lang w:val="es-ES_tradnl"/>
        </w:rPr>
        <w:t xml:space="preserve">Acreditación Experiencia para proponentes extranjeros: </w:t>
      </w:r>
    </w:p>
    <w:p w14:paraId="0F591155" w14:textId="77777777" w:rsidR="00B366FA" w:rsidRPr="000D3E8D" w:rsidRDefault="00B366FA" w:rsidP="00B366FA">
      <w:pPr>
        <w:jc w:val="both"/>
        <w:rPr>
          <w:rFonts w:ascii="Arial" w:hAnsi="Arial" w:cs="Arial"/>
          <w:lang w:val="es-ES_tradnl"/>
        </w:rPr>
      </w:pPr>
      <w:r w:rsidRPr="008F3A05">
        <w:rPr>
          <w:rFonts w:ascii="Arial" w:hAnsi="Arial" w:cs="Arial"/>
          <w:lang w:val="es-ES_tradnl"/>
        </w:rPr>
        <w:t xml:space="preserve">El Proponente extranjero no está obligado </w:t>
      </w:r>
      <w:r w:rsidRPr="000D3E8D">
        <w:rPr>
          <w:rFonts w:ascii="Arial" w:hAnsi="Arial" w:cs="Arial"/>
          <w:lang w:val="es-ES_tradnl"/>
        </w:rPr>
        <w:t xml:space="preserve">a tener RUP por lo que para acreditar la experiencia solicitada deberá presentarla mediante certificaciones </w:t>
      </w:r>
      <w:r w:rsidRPr="008F3A05">
        <w:rPr>
          <w:rFonts w:ascii="Arial" w:hAnsi="Arial" w:cs="Arial"/>
          <w:lang w:val="es-ES_tradnl"/>
        </w:rPr>
        <w:t xml:space="preserve">de terceros o contratos que la prueban </w:t>
      </w:r>
      <w:r w:rsidRPr="000D3E8D">
        <w:rPr>
          <w:rFonts w:ascii="Arial" w:hAnsi="Arial" w:cs="Arial"/>
          <w:lang w:val="es-ES_tradnl"/>
        </w:rPr>
        <w:t>siempre y cuando estén ejecutados al 100%. Así mismo deberá cumplir lo exigido en referencia a la experiencia específica para proponentes nacionales establecidos anteriormente; Dicha experiencia deberá tener su correspondiente traducción simple si no viene en idioma español y de ser necesario se requerirían las aclaraciones pertinentes.</w:t>
      </w:r>
    </w:p>
    <w:p w14:paraId="66FAB1BC" w14:textId="77777777" w:rsidR="00B366FA" w:rsidRPr="000D3E8D" w:rsidRDefault="00B366FA" w:rsidP="004624AE">
      <w:pPr>
        <w:pStyle w:val="Ttulo5"/>
        <w:numPr>
          <w:ilvl w:val="4"/>
          <w:numId w:val="23"/>
        </w:numPr>
        <w:ind w:left="709" w:hanging="709"/>
        <w:jc w:val="both"/>
        <w:rPr>
          <w:rFonts w:eastAsiaTheme="minorHAnsi" w:cs="Arial"/>
          <w:b w:val="0"/>
          <w:bCs/>
          <w:lang w:val="es-ES_tradnl"/>
        </w:rPr>
      </w:pPr>
      <w:r w:rsidRPr="000D3E8D">
        <w:rPr>
          <w:rFonts w:eastAsiaTheme="minorHAnsi" w:cs="Arial"/>
          <w:bCs/>
          <w:lang w:val="es-ES_tradnl"/>
        </w:rPr>
        <w:t>Verificación de experiencia adicional que no reposa en el RUP.</w:t>
      </w:r>
    </w:p>
    <w:p w14:paraId="3A815A8E" w14:textId="77777777" w:rsidR="00B366FA" w:rsidRPr="000D3E8D" w:rsidRDefault="00B366FA" w:rsidP="00B366FA">
      <w:pPr>
        <w:pStyle w:val="Ttulo4"/>
        <w:jc w:val="both"/>
        <w:rPr>
          <w:rFonts w:ascii="Arial" w:eastAsiaTheme="minorHAnsi" w:hAnsi="Arial" w:cs="Arial"/>
          <w:color w:val="auto"/>
          <w:lang w:val="es-ES_tradnl"/>
        </w:rPr>
      </w:pPr>
    </w:p>
    <w:p w14:paraId="0F7BCA96" w14:textId="77777777" w:rsidR="00B366FA" w:rsidRPr="000D3E8D" w:rsidRDefault="00B366FA" w:rsidP="00B366FA">
      <w:pPr>
        <w:jc w:val="both"/>
        <w:rPr>
          <w:rFonts w:ascii="Arial" w:hAnsi="Arial" w:cs="Arial"/>
          <w:lang w:val="es-ES_tradnl"/>
        </w:rPr>
      </w:pPr>
      <w:r w:rsidRPr="000D3E8D">
        <w:rPr>
          <w:rFonts w:ascii="Arial" w:hAnsi="Arial" w:cs="Arial"/>
          <w:lang w:val="es-ES_tradnl"/>
        </w:rPr>
        <w:t>Teniendo en cuenta la naturaleza del contrato y por ser un contrato de obra pública todos los oferentes deberán demostrar la experiencia técnica mediante el RUP</w:t>
      </w:r>
    </w:p>
    <w:p w14:paraId="1B179D88" w14:textId="77777777" w:rsidR="00B366FA" w:rsidRPr="008F3A05" w:rsidRDefault="00B366FA" w:rsidP="00B366FA">
      <w:pPr>
        <w:autoSpaceDE w:val="0"/>
        <w:autoSpaceDN w:val="0"/>
        <w:adjustRightInd w:val="0"/>
        <w:jc w:val="both"/>
        <w:rPr>
          <w:rFonts w:ascii="Arial" w:hAnsi="Arial" w:cs="Arial"/>
          <w:lang w:val="es-ES_tradnl"/>
        </w:rPr>
      </w:pPr>
      <w:r w:rsidRPr="008F3A05">
        <w:rPr>
          <w:rFonts w:ascii="Arial" w:hAnsi="Arial" w:cs="Arial"/>
          <w:lang w:val="es-ES_tradnl"/>
        </w:rPr>
        <w:t xml:space="preserve">Así mismo, deberán demostrarlo como máximo en 3 certificaciones que se reporte en el RUP con los Código de Clasificación de Bienes (72102900; 72103300 y </w:t>
      </w:r>
      <w:r w:rsidRPr="000D3E8D">
        <w:rPr>
          <w:rFonts w:ascii="Arial" w:hAnsi="Arial" w:cs="Arial"/>
          <w:lang w:val="es-ES_tradnl"/>
        </w:rPr>
        <w:t>72101507</w:t>
      </w:r>
      <w:r w:rsidRPr="008F3A05">
        <w:rPr>
          <w:rFonts w:ascii="Arial" w:hAnsi="Arial" w:cs="Arial"/>
          <w:lang w:val="es-ES_tradnl"/>
        </w:rPr>
        <w:t xml:space="preserve">) mencionados en el ítem “8.1.2.2. Experiencia Mínima Habilitante.” cuyos objetos sean relacionados así: </w:t>
      </w:r>
      <w:r w:rsidRPr="008F3A05">
        <w:rPr>
          <w:rFonts w:ascii="Arial" w:hAnsi="Arial" w:cs="Arial"/>
          <w:b/>
          <w:bCs/>
          <w:lang w:val="es-ES_tradnl"/>
        </w:rPr>
        <w:t>CONSTRUCCIÓN y/o MANTENIMIENTO y/o ADECUACIÓN y/o MEJORAMIENTO y/o RECUPERACIÓN y/o REPARACIÓN y/o RESTAURACIÓN DE CUALQUIER TIPO DE EDIFICACIONES</w:t>
      </w:r>
      <w:r w:rsidRPr="008F3A05">
        <w:rPr>
          <w:rFonts w:ascii="Arial" w:hAnsi="Arial" w:cs="Arial"/>
          <w:lang w:val="es-ES_tradnl"/>
        </w:rPr>
        <w:t>.</w:t>
      </w:r>
    </w:p>
    <w:p w14:paraId="7403375B" w14:textId="77777777" w:rsidR="00B366FA" w:rsidRPr="008F3A05" w:rsidRDefault="00B366FA" w:rsidP="00B366FA">
      <w:pPr>
        <w:autoSpaceDE w:val="0"/>
        <w:autoSpaceDN w:val="0"/>
        <w:adjustRightInd w:val="0"/>
        <w:jc w:val="both"/>
        <w:rPr>
          <w:rFonts w:ascii="Arial" w:hAnsi="Arial" w:cs="Arial"/>
          <w:lang w:val="es-ES_tradnl"/>
        </w:rPr>
      </w:pPr>
    </w:p>
    <w:p w14:paraId="3A6F8CCE" w14:textId="77777777" w:rsidR="00B366FA" w:rsidRPr="008F3A05" w:rsidRDefault="00B366FA" w:rsidP="00B366FA">
      <w:pPr>
        <w:autoSpaceDE w:val="0"/>
        <w:autoSpaceDN w:val="0"/>
        <w:adjustRightInd w:val="0"/>
        <w:jc w:val="both"/>
        <w:rPr>
          <w:rFonts w:ascii="Arial" w:hAnsi="Arial" w:cs="Arial"/>
          <w:lang w:val="es-ES_tradnl"/>
        </w:rPr>
      </w:pPr>
    </w:p>
    <w:p w14:paraId="6479804B" w14:textId="77777777" w:rsidR="00B366FA" w:rsidRPr="008F3A05" w:rsidRDefault="00B366FA" w:rsidP="00B366FA">
      <w:pPr>
        <w:autoSpaceDE w:val="0"/>
        <w:autoSpaceDN w:val="0"/>
        <w:adjustRightInd w:val="0"/>
        <w:jc w:val="both"/>
        <w:rPr>
          <w:rFonts w:ascii="Arial" w:hAnsi="Arial" w:cs="Arial"/>
          <w:lang w:val="es-ES_tradnl"/>
        </w:rPr>
      </w:pPr>
    </w:p>
    <w:p w14:paraId="243BA5B3" w14:textId="77777777" w:rsidR="00B366FA" w:rsidRPr="008F3A05" w:rsidRDefault="00B366FA" w:rsidP="00B366FA">
      <w:pPr>
        <w:autoSpaceDE w:val="0"/>
        <w:autoSpaceDN w:val="0"/>
        <w:adjustRightInd w:val="0"/>
        <w:jc w:val="both"/>
        <w:rPr>
          <w:rFonts w:ascii="Arial" w:hAnsi="Arial" w:cs="Arial"/>
          <w:lang w:val="es-ES_tradnl"/>
        </w:rPr>
      </w:pPr>
    </w:p>
    <w:p w14:paraId="1F507F73" w14:textId="77777777" w:rsidR="00B366FA" w:rsidRPr="008F3A05" w:rsidRDefault="00B366FA" w:rsidP="00B366FA">
      <w:pPr>
        <w:autoSpaceDE w:val="0"/>
        <w:autoSpaceDN w:val="0"/>
        <w:adjustRightInd w:val="0"/>
        <w:jc w:val="both"/>
        <w:rPr>
          <w:rFonts w:ascii="Arial" w:hAnsi="Arial" w:cs="Arial"/>
          <w:lang w:val="es-ES_tradnl"/>
        </w:rPr>
      </w:pPr>
      <w:r w:rsidRPr="008F3A05">
        <w:rPr>
          <w:rFonts w:ascii="Arial" w:hAnsi="Arial" w:cs="Arial"/>
          <w:lang w:val="es-ES_tradnl"/>
        </w:rPr>
        <w:t xml:space="preserve">La Certificación debe contener: </w:t>
      </w:r>
    </w:p>
    <w:p w14:paraId="6E3613D3" w14:textId="77777777" w:rsidR="00B366FA" w:rsidRPr="008F3A05" w:rsidRDefault="00B366FA" w:rsidP="00B366FA">
      <w:pPr>
        <w:autoSpaceDE w:val="0"/>
        <w:autoSpaceDN w:val="0"/>
        <w:adjustRightInd w:val="0"/>
        <w:jc w:val="both"/>
        <w:rPr>
          <w:rFonts w:ascii="Arial" w:hAnsi="Arial" w:cs="Arial"/>
          <w:lang w:val="es-ES_tradnl"/>
        </w:rPr>
      </w:pPr>
    </w:p>
    <w:p w14:paraId="2BA37692" w14:textId="77777777" w:rsidR="00B366FA" w:rsidRPr="008F3A05" w:rsidRDefault="00B366FA" w:rsidP="004624AE">
      <w:pPr>
        <w:pStyle w:val="Prrafodelista"/>
        <w:widowControl/>
        <w:numPr>
          <w:ilvl w:val="0"/>
          <w:numId w:val="26"/>
        </w:numPr>
        <w:autoSpaceDE w:val="0"/>
        <w:autoSpaceDN w:val="0"/>
        <w:adjustRightInd w:val="0"/>
        <w:spacing w:after="15"/>
        <w:ind w:left="426"/>
        <w:jc w:val="both"/>
        <w:rPr>
          <w:rFonts w:ascii="Arial" w:hAnsi="Arial" w:cs="Arial"/>
          <w:lang w:val="es-ES_tradnl"/>
        </w:rPr>
      </w:pPr>
      <w:r w:rsidRPr="008F3A05">
        <w:rPr>
          <w:rFonts w:ascii="Arial" w:hAnsi="Arial" w:cs="Arial"/>
          <w:lang w:val="es-ES_tradnl"/>
        </w:rPr>
        <w:t>Nombre y firma de la persona natural o jurídica contratante debidamente autorizado y/</w:t>
      </w:r>
      <w:proofErr w:type="spellStart"/>
      <w:r w:rsidRPr="008F3A05">
        <w:rPr>
          <w:rFonts w:ascii="Arial" w:hAnsi="Arial" w:cs="Arial"/>
          <w:lang w:val="es-ES_tradnl"/>
        </w:rPr>
        <w:t>o</w:t>
      </w:r>
      <w:proofErr w:type="spellEnd"/>
      <w:r w:rsidRPr="008F3A05">
        <w:rPr>
          <w:rFonts w:ascii="Arial" w:hAnsi="Arial" w:cs="Arial"/>
          <w:lang w:val="es-ES_tradnl"/>
        </w:rPr>
        <w:t xml:space="preserve"> ordenador del gasto. </w:t>
      </w:r>
    </w:p>
    <w:p w14:paraId="39088EB0" w14:textId="77777777" w:rsidR="00B366FA" w:rsidRPr="008F3A05" w:rsidRDefault="00B366FA" w:rsidP="004624AE">
      <w:pPr>
        <w:pStyle w:val="Prrafodelista"/>
        <w:widowControl/>
        <w:numPr>
          <w:ilvl w:val="0"/>
          <w:numId w:val="26"/>
        </w:numPr>
        <w:autoSpaceDE w:val="0"/>
        <w:autoSpaceDN w:val="0"/>
        <w:adjustRightInd w:val="0"/>
        <w:spacing w:after="15"/>
        <w:ind w:left="426"/>
        <w:jc w:val="both"/>
        <w:rPr>
          <w:rFonts w:ascii="Arial" w:hAnsi="Arial" w:cs="Arial"/>
          <w:lang w:val="es-ES_tradnl"/>
        </w:rPr>
      </w:pPr>
      <w:r w:rsidRPr="008F3A05">
        <w:rPr>
          <w:rFonts w:ascii="Arial" w:hAnsi="Arial" w:cs="Arial"/>
          <w:lang w:val="es-ES_tradnl"/>
        </w:rPr>
        <w:t xml:space="preserve">Número del Contrato, para contratos estatales u oficiales. </w:t>
      </w:r>
    </w:p>
    <w:p w14:paraId="1856D300" w14:textId="77777777" w:rsidR="00B366FA" w:rsidRPr="008F3A05" w:rsidRDefault="00B366FA" w:rsidP="004624AE">
      <w:pPr>
        <w:pStyle w:val="Prrafodelista"/>
        <w:widowControl/>
        <w:numPr>
          <w:ilvl w:val="0"/>
          <w:numId w:val="26"/>
        </w:numPr>
        <w:autoSpaceDE w:val="0"/>
        <w:autoSpaceDN w:val="0"/>
        <w:adjustRightInd w:val="0"/>
        <w:spacing w:after="15"/>
        <w:ind w:left="426"/>
        <w:jc w:val="both"/>
        <w:rPr>
          <w:rFonts w:ascii="Arial" w:hAnsi="Arial" w:cs="Arial"/>
          <w:lang w:val="es-ES_tradnl"/>
        </w:rPr>
      </w:pPr>
      <w:r w:rsidRPr="008F3A05">
        <w:rPr>
          <w:rFonts w:ascii="Arial" w:hAnsi="Arial" w:cs="Arial"/>
          <w:lang w:val="es-ES_tradnl"/>
        </w:rPr>
        <w:t xml:space="preserve">Objeto del Contrato. </w:t>
      </w:r>
    </w:p>
    <w:p w14:paraId="55E97167" w14:textId="77777777" w:rsidR="00B366FA" w:rsidRPr="008F3A05" w:rsidRDefault="00B366FA" w:rsidP="004624AE">
      <w:pPr>
        <w:pStyle w:val="Prrafodelista"/>
        <w:widowControl/>
        <w:numPr>
          <w:ilvl w:val="0"/>
          <w:numId w:val="26"/>
        </w:numPr>
        <w:autoSpaceDE w:val="0"/>
        <w:autoSpaceDN w:val="0"/>
        <w:adjustRightInd w:val="0"/>
        <w:spacing w:after="15"/>
        <w:ind w:left="426"/>
        <w:jc w:val="both"/>
        <w:rPr>
          <w:rFonts w:ascii="Arial" w:hAnsi="Arial" w:cs="Arial"/>
          <w:lang w:val="es-ES_tradnl"/>
        </w:rPr>
      </w:pPr>
      <w:r w:rsidRPr="008F3A05">
        <w:rPr>
          <w:rFonts w:ascii="Arial" w:hAnsi="Arial" w:cs="Arial"/>
          <w:lang w:val="es-ES_tradnl"/>
        </w:rPr>
        <w:t xml:space="preserve">Localización o Lugar. </w:t>
      </w:r>
    </w:p>
    <w:p w14:paraId="77B0646A" w14:textId="77777777" w:rsidR="00B366FA" w:rsidRPr="008F3A05" w:rsidRDefault="00B366FA" w:rsidP="004624AE">
      <w:pPr>
        <w:pStyle w:val="Prrafodelista"/>
        <w:widowControl/>
        <w:numPr>
          <w:ilvl w:val="0"/>
          <w:numId w:val="26"/>
        </w:numPr>
        <w:autoSpaceDE w:val="0"/>
        <w:autoSpaceDN w:val="0"/>
        <w:adjustRightInd w:val="0"/>
        <w:spacing w:after="15"/>
        <w:ind w:left="426"/>
        <w:jc w:val="both"/>
        <w:rPr>
          <w:rFonts w:ascii="Arial" w:hAnsi="Arial" w:cs="Arial"/>
          <w:lang w:val="es-ES_tradnl"/>
        </w:rPr>
      </w:pPr>
      <w:r w:rsidRPr="008F3A05">
        <w:rPr>
          <w:rFonts w:ascii="Arial" w:hAnsi="Arial" w:cs="Arial"/>
          <w:lang w:val="es-ES_tradnl"/>
        </w:rPr>
        <w:t xml:space="preserve">Fecha de iniciación y terminación de la obra. Indicar el mes y año para cada caso. </w:t>
      </w:r>
    </w:p>
    <w:p w14:paraId="45093B35" w14:textId="77777777" w:rsidR="00B366FA" w:rsidRPr="008F3A05" w:rsidRDefault="00B366FA" w:rsidP="004624AE">
      <w:pPr>
        <w:pStyle w:val="Prrafodelista"/>
        <w:widowControl/>
        <w:numPr>
          <w:ilvl w:val="0"/>
          <w:numId w:val="26"/>
        </w:numPr>
        <w:autoSpaceDE w:val="0"/>
        <w:autoSpaceDN w:val="0"/>
        <w:adjustRightInd w:val="0"/>
        <w:ind w:left="426"/>
        <w:jc w:val="both"/>
        <w:rPr>
          <w:rFonts w:ascii="Arial" w:hAnsi="Arial" w:cs="Arial"/>
          <w:lang w:val="es-ES_tradnl"/>
        </w:rPr>
      </w:pPr>
      <w:r w:rsidRPr="008F3A05">
        <w:rPr>
          <w:rFonts w:ascii="Arial" w:hAnsi="Arial" w:cs="Arial"/>
          <w:lang w:val="es-ES_tradnl"/>
        </w:rPr>
        <w:t xml:space="preserve">Valor del Contrato. </w:t>
      </w:r>
    </w:p>
    <w:p w14:paraId="0E312E1C" w14:textId="77777777" w:rsidR="00B366FA" w:rsidRPr="008F3A05" w:rsidRDefault="00B366FA" w:rsidP="00B366FA">
      <w:pPr>
        <w:pStyle w:val="Prrafodelista"/>
        <w:autoSpaceDE w:val="0"/>
        <w:autoSpaceDN w:val="0"/>
        <w:adjustRightInd w:val="0"/>
        <w:ind w:left="426"/>
        <w:jc w:val="both"/>
        <w:rPr>
          <w:rFonts w:ascii="Arial" w:hAnsi="Arial" w:cs="Arial"/>
          <w:lang w:val="es-ES_tradnl"/>
        </w:rPr>
      </w:pPr>
    </w:p>
    <w:p w14:paraId="0FC29116" w14:textId="77777777" w:rsidR="00B366FA" w:rsidRPr="008F3A05" w:rsidRDefault="00B366FA" w:rsidP="00B366FA">
      <w:pPr>
        <w:autoSpaceDE w:val="0"/>
        <w:autoSpaceDN w:val="0"/>
        <w:adjustRightInd w:val="0"/>
        <w:jc w:val="both"/>
        <w:rPr>
          <w:rFonts w:ascii="Arial" w:hAnsi="Arial" w:cs="Arial"/>
          <w:lang w:val="es-ES_tradnl"/>
        </w:rPr>
      </w:pPr>
      <w:r w:rsidRPr="008F3A05">
        <w:rPr>
          <w:rFonts w:ascii="Arial" w:hAnsi="Arial" w:cs="Arial"/>
          <w:b/>
          <w:bCs/>
          <w:lang w:val="es-ES_tradnl"/>
        </w:rPr>
        <w:t xml:space="preserve">Nota: </w:t>
      </w:r>
      <w:r w:rsidRPr="008F3A05">
        <w:rPr>
          <w:rFonts w:ascii="Arial" w:hAnsi="Arial" w:cs="Arial"/>
          <w:lang w:val="es-ES_tradnl"/>
        </w:rPr>
        <w:t xml:space="preserve">La ENTIDAD podrá solicitar aclaraciones o información que estime pertinente, relacionadas con aspectos del contenido de la certificación, dentro de un término perentorio y no se tendrán en cuenta las certificaciones por administración delegada, ni certificaciones de obra de urbanismo. </w:t>
      </w:r>
    </w:p>
    <w:p w14:paraId="3644B336" w14:textId="77777777" w:rsidR="00B366FA" w:rsidRPr="008F3A05" w:rsidRDefault="00B366FA" w:rsidP="00B366FA">
      <w:pPr>
        <w:autoSpaceDE w:val="0"/>
        <w:autoSpaceDN w:val="0"/>
        <w:adjustRightInd w:val="0"/>
        <w:jc w:val="both"/>
        <w:rPr>
          <w:rFonts w:ascii="Arial" w:hAnsi="Arial" w:cs="Arial"/>
          <w:lang w:val="es-ES_tradnl"/>
        </w:rPr>
      </w:pPr>
    </w:p>
    <w:p w14:paraId="049BFDA1" w14:textId="77777777" w:rsidR="00B366FA" w:rsidRPr="008F3A05" w:rsidRDefault="00B366FA" w:rsidP="00B366FA">
      <w:pPr>
        <w:autoSpaceDE w:val="0"/>
        <w:autoSpaceDN w:val="0"/>
        <w:adjustRightInd w:val="0"/>
        <w:jc w:val="both"/>
        <w:rPr>
          <w:rFonts w:ascii="Arial" w:hAnsi="Arial" w:cs="Arial"/>
          <w:lang w:val="es-ES_tradnl"/>
        </w:rPr>
      </w:pPr>
      <w:r w:rsidRPr="008F3A05">
        <w:rPr>
          <w:rFonts w:ascii="Arial" w:hAnsi="Arial" w:cs="Arial"/>
          <w:lang w:val="es-ES_tradnl"/>
        </w:rPr>
        <w:t xml:space="preserve">En relación con los criterios establecidos para verificar la experiencia del proponente plural, se deben seguir los lineamientos establecidos por Colombia Compra Eficiente para su verificación, los cuales se encuentran en el “Manual para determinar y verificar los requisitos habilitantes en los Procesos de Contratación de Colombia Compra Eficiente”. </w:t>
      </w:r>
    </w:p>
    <w:p w14:paraId="6F5DC940" w14:textId="77777777" w:rsidR="00B366FA" w:rsidRPr="008F3A05" w:rsidRDefault="00B366FA" w:rsidP="00B366FA">
      <w:pPr>
        <w:autoSpaceDE w:val="0"/>
        <w:autoSpaceDN w:val="0"/>
        <w:adjustRightInd w:val="0"/>
        <w:jc w:val="both"/>
        <w:rPr>
          <w:rFonts w:ascii="Arial" w:hAnsi="Arial" w:cs="Arial"/>
          <w:lang w:val="es-ES_tradnl"/>
        </w:rPr>
      </w:pPr>
    </w:p>
    <w:p w14:paraId="7BFE8C31" w14:textId="77777777" w:rsidR="00B366FA" w:rsidRPr="008F3A05" w:rsidRDefault="00B366FA" w:rsidP="00B366FA">
      <w:pPr>
        <w:autoSpaceDE w:val="0"/>
        <w:autoSpaceDN w:val="0"/>
        <w:adjustRightInd w:val="0"/>
        <w:jc w:val="both"/>
        <w:rPr>
          <w:rFonts w:ascii="Arial" w:hAnsi="Arial" w:cs="Arial"/>
          <w:lang w:val="es-ES"/>
        </w:rPr>
      </w:pPr>
      <w:r w:rsidRPr="008F3A05">
        <w:rPr>
          <w:rFonts w:ascii="Arial" w:hAnsi="Arial" w:cs="Arial"/>
          <w:lang w:val="es-ES"/>
        </w:rPr>
        <w:t xml:space="preserve">Las certificaciones de experiencia deberán corresponder solamente a contratos ejecutados totalmente. </w:t>
      </w:r>
      <w:r w:rsidRPr="008F3A05">
        <w:rPr>
          <w:rFonts w:ascii="Arial" w:hAnsi="Arial" w:cs="Arial"/>
          <w:b/>
          <w:bCs/>
          <w:lang w:val="es-ES"/>
        </w:rPr>
        <w:t>NO</w:t>
      </w:r>
      <w:r w:rsidRPr="008F3A05">
        <w:rPr>
          <w:rFonts w:ascii="Arial" w:hAnsi="Arial" w:cs="Arial"/>
          <w:lang w:val="es-ES"/>
        </w:rPr>
        <w:t xml:space="preserve"> se aceptarán actas parciales de obra o contratos en ejecución para acreditar experiencia. </w:t>
      </w:r>
    </w:p>
    <w:p w14:paraId="6F551C06" w14:textId="77777777" w:rsidR="00B366FA" w:rsidRPr="008F3A05" w:rsidRDefault="00B366FA" w:rsidP="00B366FA">
      <w:pPr>
        <w:autoSpaceDE w:val="0"/>
        <w:autoSpaceDN w:val="0"/>
        <w:adjustRightInd w:val="0"/>
        <w:jc w:val="both"/>
        <w:rPr>
          <w:rFonts w:ascii="Arial" w:hAnsi="Arial" w:cs="Arial"/>
          <w:lang w:val="es-ES_tradnl"/>
        </w:rPr>
      </w:pPr>
    </w:p>
    <w:p w14:paraId="2F21057F" w14:textId="77777777" w:rsidR="00B366FA" w:rsidRPr="008F3A05" w:rsidRDefault="00B366FA" w:rsidP="00B366FA">
      <w:pPr>
        <w:autoSpaceDE w:val="0"/>
        <w:autoSpaceDN w:val="0"/>
        <w:adjustRightInd w:val="0"/>
        <w:jc w:val="both"/>
        <w:rPr>
          <w:rFonts w:ascii="Arial" w:hAnsi="Arial" w:cs="Arial"/>
          <w:lang w:val="es-ES"/>
        </w:rPr>
      </w:pPr>
      <w:r w:rsidRPr="008F3A05">
        <w:rPr>
          <w:rFonts w:ascii="Arial" w:hAnsi="Arial" w:cs="Arial"/>
          <w:lang w:val="es-ES"/>
        </w:rPr>
        <w:t xml:space="preserve">La experiencia del oferente plural (unión temporal, consorcio o promesa de sociedad futura), corresponde a la suma de la experiencia que acredite cada uno de los integrantes del oferente plural. </w:t>
      </w:r>
    </w:p>
    <w:p w14:paraId="20DCA198" w14:textId="77777777" w:rsidR="00B366FA" w:rsidRPr="008F3A05" w:rsidRDefault="00B366FA" w:rsidP="00B366FA">
      <w:pPr>
        <w:autoSpaceDE w:val="0"/>
        <w:autoSpaceDN w:val="0"/>
        <w:adjustRightInd w:val="0"/>
        <w:jc w:val="both"/>
        <w:rPr>
          <w:rFonts w:ascii="Arial" w:hAnsi="Arial" w:cs="Arial"/>
          <w:lang w:val="es-ES_tradnl"/>
        </w:rPr>
      </w:pPr>
    </w:p>
    <w:p w14:paraId="4B30107F" w14:textId="77777777" w:rsidR="00B366FA" w:rsidRPr="008F3A05" w:rsidRDefault="00B366FA" w:rsidP="00B366FA">
      <w:pPr>
        <w:autoSpaceDE w:val="0"/>
        <w:autoSpaceDN w:val="0"/>
        <w:adjustRightInd w:val="0"/>
        <w:jc w:val="both"/>
        <w:rPr>
          <w:rFonts w:ascii="Arial" w:hAnsi="Arial" w:cs="Arial"/>
          <w:lang w:val="es-ES_tradnl"/>
        </w:rPr>
      </w:pPr>
      <w:r w:rsidRPr="008F3A05">
        <w:rPr>
          <w:rFonts w:ascii="Arial" w:hAnsi="Arial" w:cs="Arial"/>
          <w:lang w:val="es-ES_tradnl"/>
        </w:rPr>
        <w:t xml:space="preserve">Cuando un proponente adquiere experiencia en un contrato como integrante de un contratista plural, la experiencia derivada de este contrato corresponde a la ponderación del valor del contrato por el porcentaje de participación. </w:t>
      </w:r>
    </w:p>
    <w:p w14:paraId="0DF5AE88" w14:textId="77777777" w:rsidR="00B366FA" w:rsidRPr="008F3A05" w:rsidRDefault="00B366FA" w:rsidP="00B366FA">
      <w:pPr>
        <w:autoSpaceDE w:val="0"/>
        <w:autoSpaceDN w:val="0"/>
        <w:adjustRightInd w:val="0"/>
        <w:jc w:val="both"/>
        <w:rPr>
          <w:rFonts w:ascii="Arial" w:hAnsi="Arial" w:cs="Arial"/>
          <w:lang w:val="es-ES_tradnl"/>
        </w:rPr>
      </w:pPr>
    </w:p>
    <w:p w14:paraId="25355B71" w14:textId="77777777" w:rsidR="00B366FA" w:rsidRPr="008F3A05" w:rsidRDefault="00B366FA" w:rsidP="00B366FA">
      <w:pPr>
        <w:autoSpaceDE w:val="0"/>
        <w:autoSpaceDN w:val="0"/>
        <w:adjustRightInd w:val="0"/>
        <w:jc w:val="both"/>
        <w:rPr>
          <w:rFonts w:ascii="Arial" w:hAnsi="Arial" w:cs="Arial"/>
          <w:lang w:val="es-ES_tradnl"/>
        </w:rPr>
      </w:pPr>
      <w:r w:rsidRPr="008F3A05">
        <w:rPr>
          <w:rFonts w:ascii="Arial" w:hAnsi="Arial" w:cs="Arial"/>
          <w:lang w:val="es-ES_tradnl"/>
        </w:rPr>
        <w:t xml:space="preserve">Para efectos de la acreditación de experiencia no se aceptarán subcontratos. Los contratos válidos para acreditar la experiencia serán aquellos celebrados por EL PRIMER CONTRATANTE (Entidad pública o privada) y PRIMER CONTRATISTA (persona natural, persona jurídica, Consorcio o Unión Temporal), cualquier otra derivación de estos se entenderá para efectos del proceso como subcontrato. Serán válidos aquellos contratos de primer orden celebrados en cumplimiento de convenios y/o contratos interadministrativos con entidades Estatales. </w:t>
      </w:r>
    </w:p>
    <w:p w14:paraId="0B01D532" w14:textId="77777777" w:rsidR="00B366FA" w:rsidRPr="008F3A05" w:rsidRDefault="00B366FA" w:rsidP="00B366FA">
      <w:pPr>
        <w:autoSpaceDE w:val="0"/>
        <w:autoSpaceDN w:val="0"/>
        <w:adjustRightInd w:val="0"/>
        <w:jc w:val="both"/>
        <w:rPr>
          <w:rFonts w:ascii="Arial" w:hAnsi="Arial" w:cs="Arial"/>
          <w:lang w:val="es-ES_tradnl"/>
        </w:rPr>
      </w:pPr>
    </w:p>
    <w:p w14:paraId="605C9C27" w14:textId="77777777" w:rsidR="00B366FA" w:rsidRPr="008F3A05" w:rsidRDefault="00B366FA" w:rsidP="00B366FA">
      <w:pPr>
        <w:jc w:val="both"/>
        <w:rPr>
          <w:rFonts w:ascii="Arial" w:hAnsi="Arial" w:cs="Arial"/>
          <w:lang w:val="es-ES_tradnl"/>
        </w:rPr>
      </w:pPr>
      <w:r w:rsidRPr="008F3A05">
        <w:rPr>
          <w:rFonts w:ascii="Arial" w:hAnsi="Arial" w:cs="Arial"/>
          <w:lang w:val="es-ES_tradnl"/>
        </w:rPr>
        <w:t>EL MINISTERIO DE DEFENSA NACIONAL – FUERZA AEROESPACIAL COLOMBIANA ejercerá el deber legal de verificar y solicitar durante la evaluación, la información y soportes que considere necesarios para constatar la veracidad de la información allegada por el</w:t>
      </w:r>
    </w:p>
    <w:p w14:paraId="5BDF7ED3" w14:textId="77777777" w:rsidR="00B366FA" w:rsidRPr="000D3E8D" w:rsidRDefault="00B366FA" w:rsidP="00B366FA">
      <w:pPr>
        <w:jc w:val="both"/>
        <w:rPr>
          <w:rFonts w:ascii="Arial" w:hAnsi="Arial" w:cs="Arial"/>
          <w:lang w:val="es-ES_tradnl"/>
        </w:rPr>
      </w:pPr>
    </w:p>
    <w:p w14:paraId="28114BC1" w14:textId="77777777" w:rsidR="00B366FA" w:rsidRPr="000D3E8D" w:rsidRDefault="00B366FA" w:rsidP="004624AE">
      <w:pPr>
        <w:pStyle w:val="Ttulo4"/>
        <w:numPr>
          <w:ilvl w:val="3"/>
          <w:numId w:val="23"/>
        </w:numPr>
        <w:ind w:left="709" w:hanging="709"/>
        <w:jc w:val="both"/>
        <w:rPr>
          <w:rFonts w:ascii="Arial" w:eastAsiaTheme="minorHAnsi" w:hAnsi="Arial" w:cs="Arial"/>
          <w:b w:val="0"/>
          <w:bCs w:val="0"/>
          <w:color w:val="auto"/>
          <w:lang w:val="es-ES_tradnl"/>
        </w:rPr>
      </w:pPr>
      <w:r w:rsidRPr="000D3E8D">
        <w:rPr>
          <w:rFonts w:ascii="Arial" w:eastAsiaTheme="minorHAnsi" w:hAnsi="Arial" w:cs="Arial"/>
          <w:color w:val="auto"/>
          <w:lang w:val="es-ES_tradnl"/>
        </w:rPr>
        <w:t>Capacidad residual.</w:t>
      </w:r>
    </w:p>
    <w:p w14:paraId="3A94028E" w14:textId="77777777" w:rsidR="00B366FA" w:rsidRPr="000D3E8D" w:rsidRDefault="00B366FA" w:rsidP="00B366FA">
      <w:pPr>
        <w:jc w:val="both"/>
        <w:rPr>
          <w:rFonts w:ascii="Arial" w:hAnsi="Arial" w:cs="Arial"/>
          <w:lang w:val="es-ES_tradnl"/>
        </w:rPr>
      </w:pPr>
    </w:p>
    <w:p w14:paraId="5B32DA73" w14:textId="77777777" w:rsidR="00B366FA" w:rsidRPr="008F3A05" w:rsidRDefault="00B366FA" w:rsidP="00B366FA">
      <w:pPr>
        <w:autoSpaceDE w:val="0"/>
        <w:autoSpaceDN w:val="0"/>
        <w:adjustRightInd w:val="0"/>
        <w:jc w:val="both"/>
        <w:rPr>
          <w:rFonts w:ascii="Arial" w:hAnsi="Arial" w:cs="Arial"/>
          <w:b/>
          <w:bCs/>
          <w:lang w:val="es-ES_tradnl"/>
        </w:rPr>
      </w:pPr>
      <w:r w:rsidRPr="008F3A05">
        <w:rPr>
          <w:rFonts w:ascii="Arial" w:hAnsi="Arial" w:cs="Arial"/>
          <w:lang w:val="es-ES_tradnl"/>
        </w:rPr>
        <w:t xml:space="preserve">El proponente deberá acreditar una </w:t>
      </w:r>
      <w:r w:rsidRPr="008F3A05">
        <w:rPr>
          <w:rFonts w:ascii="Arial" w:hAnsi="Arial" w:cs="Arial"/>
          <w:b/>
          <w:bCs/>
          <w:lang w:val="es-ES_tradnl"/>
        </w:rPr>
        <w:t xml:space="preserve">Capacidad Residual </w:t>
      </w:r>
      <w:r w:rsidRPr="008F3A05">
        <w:rPr>
          <w:rFonts w:ascii="Arial" w:hAnsi="Arial" w:cs="Arial"/>
          <w:lang w:val="es-ES_tradnl"/>
        </w:rPr>
        <w:t>superior o igual al valor del presupuesto del proceso de contratación.</w:t>
      </w:r>
    </w:p>
    <w:p w14:paraId="48F357F3" w14:textId="77777777" w:rsidR="00B366FA" w:rsidRPr="008F3A05" w:rsidRDefault="00B366FA" w:rsidP="00B366FA">
      <w:pPr>
        <w:autoSpaceDE w:val="0"/>
        <w:autoSpaceDN w:val="0"/>
        <w:adjustRightInd w:val="0"/>
        <w:jc w:val="both"/>
        <w:rPr>
          <w:rFonts w:ascii="Arial" w:hAnsi="Arial" w:cs="Arial"/>
          <w:lang w:val="es-ES_tradnl"/>
        </w:rPr>
      </w:pPr>
    </w:p>
    <w:p w14:paraId="3A81EDE1" w14:textId="77777777" w:rsidR="00B366FA" w:rsidRPr="000D3E8D" w:rsidRDefault="00B366FA" w:rsidP="00B366FA">
      <w:pPr>
        <w:pStyle w:val="Default"/>
        <w:jc w:val="both"/>
        <w:rPr>
          <w:rFonts w:eastAsiaTheme="minorEastAsia"/>
          <w:color w:val="auto"/>
          <w:sz w:val="22"/>
          <w:szCs w:val="22"/>
          <w:lang w:val="es-ES_tradnl" w:eastAsia="es-ES"/>
        </w:rPr>
      </w:pPr>
      <w:r w:rsidRPr="000D3E8D">
        <w:rPr>
          <w:rFonts w:eastAsiaTheme="minorEastAsia"/>
          <w:color w:val="auto"/>
          <w:sz w:val="22"/>
          <w:szCs w:val="22"/>
          <w:lang w:val="es-ES_tradnl" w:eastAsia="es-ES"/>
        </w:rPr>
        <w:t>La capacidad residual es la aptitud de un contratista para cumplir oportuna y cabalmente con el objeto de un contrato de obra, sin que sus otros compromisos contractuales afecten su habilidad de responder con el contrato objeto del proceso de contratación.</w:t>
      </w:r>
    </w:p>
    <w:p w14:paraId="258F9A18" w14:textId="77777777" w:rsidR="00B366FA" w:rsidRPr="000D3E8D" w:rsidRDefault="00B366FA" w:rsidP="00B366FA">
      <w:pPr>
        <w:pStyle w:val="Default"/>
        <w:jc w:val="both"/>
        <w:rPr>
          <w:rFonts w:eastAsiaTheme="minorEastAsia"/>
          <w:color w:val="auto"/>
          <w:sz w:val="22"/>
          <w:szCs w:val="22"/>
          <w:lang w:val="es-ES_tradnl" w:eastAsia="es-ES"/>
        </w:rPr>
      </w:pPr>
    </w:p>
    <w:p w14:paraId="11175DE4" w14:textId="77777777" w:rsidR="00B366FA" w:rsidRPr="000D3E8D" w:rsidRDefault="00B366FA" w:rsidP="00B366FA">
      <w:pPr>
        <w:pStyle w:val="Default"/>
        <w:jc w:val="both"/>
        <w:rPr>
          <w:rFonts w:eastAsiaTheme="minorEastAsia"/>
          <w:color w:val="auto"/>
          <w:sz w:val="22"/>
          <w:szCs w:val="22"/>
          <w:lang w:val="es-ES_tradnl" w:eastAsia="es-ES"/>
        </w:rPr>
      </w:pPr>
      <w:r w:rsidRPr="000D3E8D">
        <w:rPr>
          <w:rFonts w:eastAsiaTheme="minorEastAsia"/>
          <w:color w:val="auto"/>
          <w:sz w:val="22"/>
          <w:szCs w:val="22"/>
          <w:lang w:val="es-ES_tradnl" w:eastAsia="es-ES"/>
        </w:rPr>
        <w:t>La capacidad de contratación residual exigida es la diferencia o resta entre la capacidad de contratación y los compromisos contractuales en ejecución para la fecha de presentación de la oferta.</w:t>
      </w:r>
    </w:p>
    <w:p w14:paraId="4879BF22" w14:textId="77777777" w:rsidR="00B366FA" w:rsidRPr="000D3E8D" w:rsidRDefault="00B366FA" w:rsidP="00B366FA">
      <w:pPr>
        <w:pStyle w:val="Default"/>
        <w:jc w:val="both"/>
        <w:rPr>
          <w:rFonts w:eastAsiaTheme="minorEastAsia"/>
          <w:color w:val="auto"/>
          <w:sz w:val="22"/>
          <w:szCs w:val="22"/>
          <w:lang w:val="es-ES_tradnl" w:eastAsia="es-ES"/>
        </w:rPr>
      </w:pPr>
    </w:p>
    <w:p w14:paraId="01A643E3" w14:textId="77777777" w:rsidR="00B366FA" w:rsidRPr="000D3E8D" w:rsidRDefault="00B366FA" w:rsidP="00B366FA">
      <w:pPr>
        <w:pStyle w:val="Default"/>
        <w:jc w:val="both"/>
        <w:rPr>
          <w:rFonts w:eastAsiaTheme="minorEastAsia"/>
          <w:color w:val="auto"/>
          <w:sz w:val="22"/>
          <w:szCs w:val="22"/>
          <w:lang w:val="es-ES_tradnl" w:eastAsia="es-ES"/>
        </w:rPr>
      </w:pPr>
      <w:r w:rsidRPr="000D3E8D">
        <w:rPr>
          <w:rFonts w:eastAsiaTheme="minorEastAsia"/>
          <w:color w:val="auto"/>
          <w:sz w:val="22"/>
          <w:szCs w:val="22"/>
          <w:lang w:val="es-ES_tradnl" w:eastAsia="es-ES"/>
        </w:rPr>
        <w:t xml:space="preserve">Capacidad Residual del proceso de contratación = valor de presupuesto asignado para el proceso </w:t>
      </w:r>
    </w:p>
    <w:p w14:paraId="62870858" w14:textId="77777777" w:rsidR="00B366FA" w:rsidRPr="000D3E8D" w:rsidRDefault="00B366FA" w:rsidP="00B366FA">
      <w:pPr>
        <w:pStyle w:val="Default"/>
        <w:jc w:val="both"/>
        <w:rPr>
          <w:rFonts w:eastAsiaTheme="minorEastAsia"/>
          <w:color w:val="auto"/>
          <w:sz w:val="22"/>
          <w:szCs w:val="22"/>
          <w:lang w:val="es-ES_tradnl" w:eastAsia="es-ES"/>
        </w:rPr>
      </w:pPr>
    </w:p>
    <w:p w14:paraId="7158109A" w14:textId="77777777" w:rsidR="00B366FA" w:rsidRPr="000D3E8D" w:rsidRDefault="00B366FA" w:rsidP="00B366FA">
      <w:pPr>
        <w:pStyle w:val="Default"/>
        <w:jc w:val="both"/>
        <w:rPr>
          <w:rFonts w:eastAsiaTheme="minorEastAsia"/>
          <w:color w:val="auto"/>
          <w:sz w:val="22"/>
          <w:szCs w:val="22"/>
          <w:lang w:val="es-ES_tradnl" w:eastAsia="es-ES"/>
        </w:rPr>
      </w:pPr>
      <w:r w:rsidRPr="000D3E8D">
        <w:rPr>
          <w:rFonts w:eastAsiaTheme="minorEastAsia"/>
          <w:color w:val="auto"/>
          <w:sz w:val="22"/>
          <w:szCs w:val="22"/>
          <w:lang w:val="es-ES_tradnl" w:eastAsia="es-ES"/>
        </w:rPr>
        <w:t>El Proponente debe acreditar una capacidad residual o K de Contratación igual o superior de conformidad con la regulación vigente.</w:t>
      </w:r>
    </w:p>
    <w:p w14:paraId="5A81DA2E" w14:textId="77777777" w:rsidR="00B366FA" w:rsidRPr="008F3A05" w:rsidRDefault="00B366FA" w:rsidP="00B366FA">
      <w:pPr>
        <w:autoSpaceDE w:val="0"/>
        <w:autoSpaceDN w:val="0"/>
        <w:adjustRightInd w:val="0"/>
        <w:jc w:val="both"/>
        <w:rPr>
          <w:rFonts w:ascii="Arial" w:hAnsi="Arial" w:cs="Arial"/>
          <w:lang w:val="es-ES_tradnl"/>
        </w:rPr>
      </w:pPr>
    </w:p>
    <w:p w14:paraId="429C08D4" w14:textId="77777777" w:rsidR="00B366FA" w:rsidRPr="000D3E8D" w:rsidRDefault="00B366FA" w:rsidP="00B366FA">
      <w:pPr>
        <w:autoSpaceDE w:val="0"/>
        <w:autoSpaceDN w:val="0"/>
        <w:jc w:val="both"/>
        <w:rPr>
          <w:rFonts w:ascii="Arial" w:eastAsia="MS Mincho" w:hAnsi="Arial" w:cs="Arial"/>
          <w:lang w:val="es-ES" w:eastAsia="es-ES"/>
        </w:rPr>
      </w:pPr>
      <w:r w:rsidRPr="000D3E8D">
        <w:rPr>
          <w:rFonts w:ascii="Arial" w:eastAsia="MS Mincho" w:hAnsi="Arial" w:cs="Arial"/>
          <w:lang w:val="es-ES" w:eastAsia="es-ES"/>
        </w:rPr>
        <w:t xml:space="preserve">Para calcular la Capacidad Residual exigida, se utilizará la metodología definida por el Decreto 791 del 22 de abril de 2014 en concordancia con lo señalado por Colombia Compra Eficiente. </w:t>
      </w:r>
      <w:r w:rsidRPr="000D3E8D">
        <w:rPr>
          <w:rFonts w:ascii="Arial" w:eastAsia="MS Mincho" w:hAnsi="Arial" w:cs="Arial"/>
          <w:b/>
          <w:bCs/>
          <w:u w:val="single"/>
          <w:lang w:val="es-ES" w:eastAsia="es-ES"/>
        </w:rPr>
        <w:t>En caso de que el Proponente tenga una capacidad residual inferior a la solicitada en el estudio previo y pliego de condiciones, la oferta será rechazada.</w:t>
      </w:r>
    </w:p>
    <w:p w14:paraId="770B78FD" w14:textId="77777777" w:rsidR="00B366FA" w:rsidRPr="000D3E8D" w:rsidRDefault="00B366FA" w:rsidP="00B366FA">
      <w:pPr>
        <w:autoSpaceDE w:val="0"/>
        <w:autoSpaceDN w:val="0"/>
        <w:jc w:val="both"/>
        <w:rPr>
          <w:rFonts w:ascii="Arial" w:hAnsi="Arial" w:cs="Arial"/>
          <w:w w:val="105"/>
          <w:lang w:val="es-ES_tradnl"/>
        </w:rPr>
      </w:pPr>
    </w:p>
    <w:p w14:paraId="0E2D8929" w14:textId="77777777" w:rsidR="00B366FA" w:rsidRPr="000D3E8D" w:rsidRDefault="00B366FA" w:rsidP="00B366FA">
      <w:pPr>
        <w:autoSpaceDE w:val="0"/>
        <w:autoSpaceDN w:val="0"/>
        <w:jc w:val="both"/>
        <w:rPr>
          <w:rFonts w:ascii="Arial" w:hAnsi="Arial" w:cs="Arial"/>
          <w:b/>
          <w:lang w:val="es-ES_tradnl"/>
        </w:rPr>
      </w:pPr>
    </w:p>
    <w:p w14:paraId="03F39821" w14:textId="77777777" w:rsidR="00B366FA" w:rsidRPr="000D3E8D" w:rsidRDefault="00B366FA" w:rsidP="00B366FA">
      <w:pPr>
        <w:autoSpaceDE w:val="0"/>
        <w:autoSpaceDN w:val="0"/>
        <w:jc w:val="both"/>
        <w:rPr>
          <w:rFonts w:ascii="Arial" w:hAnsi="Arial" w:cs="Arial"/>
          <w:b/>
          <w:lang w:val="es-ES_tradnl"/>
        </w:rPr>
      </w:pPr>
    </w:p>
    <w:p w14:paraId="331FE03D" w14:textId="77777777" w:rsidR="00B366FA" w:rsidRPr="000D3E8D" w:rsidRDefault="00B366FA" w:rsidP="00B366FA">
      <w:pPr>
        <w:autoSpaceDE w:val="0"/>
        <w:autoSpaceDN w:val="0"/>
        <w:jc w:val="both"/>
        <w:rPr>
          <w:rFonts w:ascii="Arial" w:hAnsi="Arial" w:cs="Arial"/>
          <w:b/>
          <w:lang w:val="es-ES_tradnl"/>
        </w:rPr>
      </w:pPr>
      <w:r w:rsidRPr="000D3E8D">
        <w:rPr>
          <w:rFonts w:ascii="Arial" w:hAnsi="Arial" w:cs="Arial"/>
          <w:b/>
          <w:lang w:val="es-ES_tradnl"/>
        </w:rPr>
        <w:t>CÁLCULO</w:t>
      </w:r>
      <w:r w:rsidRPr="000D3E8D">
        <w:rPr>
          <w:rFonts w:ascii="Arial" w:hAnsi="Arial" w:cs="Arial"/>
          <w:b/>
          <w:spacing w:val="-3"/>
          <w:lang w:val="es-ES_tradnl"/>
        </w:rPr>
        <w:t xml:space="preserve"> </w:t>
      </w:r>
      <w:r w:rsidRPr="000D3E8D">
        <w:rPr>
          <w:rFonts w:ascii="Arial" w:hAnsi="Arial" w:cs="Arial"/>
          <w:b/>
          <w:lang w:val="es-ES_tradnl"/>
        </w:rPr>
        <w:t>DE</w:t>
      </w:r>
      <w:r w:rsidRPr="000D3E8D">
        <w:rPr>
          <w:rFonts w:ascii="Arial" w:hAnsi="Arial" w:cs="Arial"/>
          <w:b/>
          <w:spacing w:val="-15"/>
          <w:lang w:val="es-ES_tradnl"/>
        </w:rPr>
        <w:t xml:space="preserve"> </w:t>
      </w:r>
      <w:r w:rsidRPr="000D3E8D">
        <w:rPr>
          <w:rFonts w:ascii="Arial" w:hAnsi="Arial" w:cs="Arial"/>
          <w:b/>
          <w:lang w:val="es-ES_tradnl"/>
        </w:rPr>
        <w:t>LA</w:t>
      </w:r>
      <w:r w:rsidRPr="000D3E8D">
        <w:rPr>
          <w:rFonts w:ascii="Arial" w:hAnsi="Arial" w:cs="Arial"/>
          <w:b/>
          <w:spacing w:val="-6"/>
          <w:lang w:val="es-ES_tradnl"/>
        </w:rPr>
        <w:t xml:space="preserve"> </w:t>
      </w:r>
      <w:r w:rsidRPr="000D3E8D">
        <w:rPr>
          <w:rFonts w:ascii="Arial" w:hAnsi="Arial" w:cs="Arial"/>
          <w:b/>
          <w:lang w:val="es-ES_tradnl"/>
        </w:rPr>
        <w:t>CAPACIDAD</w:t>
      </w:r>
      <w:r w:rsidRPr="000D3E8D">
        <w:rPr>
          <w:rFonts w:ascii="Arial" w:hAnsi="Arial" w:cs="Arial"/>
          <w:b/>
          <w:spacing w:val="1"/>
          <w:lang w:val="es-ES_tradnl"/>
        </w:rPr>
        <w:t xml:space="preserve"> </w:t>
      </w:r>
      <w:r w:rsidRPr="000D3E8D">
        <w:rPr>
          <w:rFonts w:ascii="Arial" w:hAnsi="Arial" w:cs="Arial"/>
          <w:b/>
          <w:lang w:val="es-ES_tradnl"/>
        </w:rPr>
        <w:t>RESIDUAL</w:t>
      </w:r>
      <w:r w:rsidRPr="000D3E8D">
        <w:rPr>
          <w:rFonts w:ascii="Arial" w:hAnsi="Arial" w:cs="Arial"/>
          <w:b/>
          <w:spacing w:val="1"/>
          <w:lang w:val="es-ES_tradnl"/>
        </w:rPr>
        <w:t xml:space="preserve"> </w:t>
      </w:r>
      <w:r w:rsidRPr="000D3E8D">
        <w:rPr>
          <w:rFonts w:ascii="Arial" w:hAnsi="Arial" w:cs="Arial"/>
          <w:b/>
          <w:lang w:val="es-ES_tradnl"/>
        </w:rPr>
        <w:t>DEL</w:t>
      </w:r>
      <w:r w:rsidRPr="000D3E8D">
        <w:rPr>
          <w:rFonts w:ascii="Arial" w:hAnsi="Arial" w:cs="Arial"/>
          <w:b/>
          <w:spacing w:val="-3"/>
          <w:lang w:val="es-ES_tradnl"/>
        </w:rPr>
        <w:t xml:space="preserve"> </w:t>
      </w:r>
      <w:r w:rsidRPr="000D3E8D">
        <w:rPr>
          <w:rFonts w:ascii="Arial" w:hAnsi="Arial" w:cs="Arial"/>
          <w:b/>
          <w:lang w:val="es-ES_tradnl"/>
        </w:rPr>
        <w:t>PROPONENTE</w:t>
      </w:r>
      <w:r w:rsidRPr="000D3E8D">
        <w:rPr>
          <w:rFonts w:ascii="Arial" w:hAnsi="Arial" w:cs="Arial"/>
          <w:b/>
          <w:spacing w:val="26"/>
          <w:lang w:val="es-ES_tradnl"/>
        </w:rPr>
        <w:t xml:space="preserve"> </w:t>
      </w:r>
      <w:r w:rsidRPr="000D3E8D">
        <w:rPr>
          <w:rFonts w:ascii="Arial" w:hAnsi="Arial" w:cs="Arial"/>
          <w:b/>
          <w:lang w:val="es-ES_tradnl"/>
        </w:rPr>
        <w:t>(CRP)</w:t>
      </w:r>
    </w:p>
    <w:p w14:paraId="68EA4B1D" w14:textId="77777777" w:rsidR="00B366FA" w:rsidRPr="000D3E8D" w:rsidRDefault="00B366FA" w:rsidP="00B366FA">
      <w:pPr>
        <w:autoSpaceDE w:val="0"/>
        <w:autoSpaceDN w:val="0"/>
        <w:jc w:val="both"/>
        <w:rPr>
          <w:rFonts w:ascii="Arial" w:hAnsi="Arial" w:cs="Arial"/>
          <w:lang w:val="es-ES_tradnl"/>
        </w:rPr>
      </w:pPr>
    </w:p>
    <w:p w14:paraId="7F509842" w14:textId="77777777" w:rsidR="00B366FA" w:rsidRPr="000D3E8D" w:rsidRDefault="00B366FA" w:rsidP="00B366FA">
      <w:pPr>
        <w:jc w:val="both"/>
        <w:rPr>
          <w:rFonts w:ascii="Arial" w:eastAsia="MS Mincho" w:hAnsi="Arial" w:cs="Arial"/>
          <w:lang w:val="es-ES_tradnl" w:eastAsia="es-ES"/>
        </w:rPr>
      </w:pP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capacidad</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residual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Proponente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calculará</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siguiente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manera:</w:t>
      </w:r>
    </w:p>
    <w:p w14:paraId="51EE1E6D" w14:textId="77777777" w:rsidR="00B366FA" w:rsidRPr="000D3E8D" w:rsidRDefault="00B366FA" w:rsidP="00B366FA">
      <w:pPr>
        <w:jc w:val="both"/>
        <w:rPr>
          <w:rFonts w:ascii="Arial" w:eastAsia="Arial" w:hAnsi="Arial" w:cs="Arial"/>
          <w:lang w:val="es-ES_tradnl" w:eastAsia="es-ES"/>
        </w:rPr>
      </w:pPr>
    </w:p>
    <w:p w14:paraId="37121E94" w14:textId="77777777" w:rsidR="00B366FA" w:rsidRPr="000D3E8D" w:rsidRDefault="00B366FA" w:rsidP="00B366FA">
      <w:pPr>
        <w:rPr>
          <w:rFonts w:ascii="Arial" w:eastAsia="MS Mincho" w:hAnsi="Arial" w:cs="Arial"/>
          <w:bCs/>
          <w:i/>
          <w:lang w:val="es-ES_tradnl" w:eastAsia="es-ES"/>
        </w:rPr>
      </w:pPr>
      <m:oMathPara>
        <m:oMath>
          <m:r>
            <w:rPr>
              <w:rFonts w:ascii="Cambria Math" w:eastAsia="MS Mincho" w:hAnsi="Cambria Math" w:cs="Arial"/>
              <w:lang w:val="es-ES_tradnl" w:eastAsia="es-ES"/>
            </w:rPr>
            <m:t>CRP=CO*</m:t>
          </m:r>
          <m:d>
            <m:dPr>
              <m:begChr m:val="["/>
              <m:endChr m:val="]"/>
              <m:ctrlPr>
                <w:rPr>
                  <w:rFonts w:ascii="Cambria Math" w:eastAsia="MS Mincho" w:hAnsi="Cambria Math" w:cs="Arial"/>
                  <w:bCs/>
                  <w:i/>
                  <w:lang w:val="es-ES_tradnl" w:eastAsia="es-ES"/>
                </w:rPr>
              </m:ctrlPr>
            </m:dPr>
            <m:e>
              <m:f>
                <m:fPr>
                  <m:ctrlPr>
                    <w:rPr>
                      <w:rFonts w:ascii="Cambria Math" w:eastAsia="MS Mincho" w:hAnsi="Cambria Math" w:cs="Arial"/>
                      <w:bCs/>
                      <w:i/>
                      <w:lang w:val="es-ES_tradnl" w:eastAsia="es-ES"/>
                    </w:rPr>
                  </m:ctrlPr>
                </m:fPr>
                <m:num>
                  <m:r>
                    <w:rPr>
                      <w:rFonts w:ascii="Cambria Math" w:eastAsia="MS Mincho" w:hAnsi="Cambria Math" w:cs="Arial"/>
                      <w:lang w:val="es-ES_tradnl" w:eastAsia="es-ES"/>
                    </w:rPr>
                    <m:t>(E+CT+CF)</m:t>
                  </m:r>
                </m:num>
                <m:den>
                  <m:r>
                    <w:rPr>
                      <w:rFonts w:ascii="Cambria Math" w:eastAsia="MS Mincho" w:hAnsi="Cambria Math" w:cs="Arial"/>
                      <w:lang w:val="es-ES_tradnl" w:eastAsia="es-ES"/>
                    </w:rPr>
                    <m:t>100</m:t>
                  </m:r>
                </m:den>
              </m:f>
            </m:e>
          </m:d>
          <m:r>
            <w:rPr>
              <w:rFonts w:ascii="Cambria Math" w:eastAsia="MS Mincho" w:hAnsi="Cambria Math" w:cs="Arial"/>
              <w:lang w:val="es-ES_tradnl" w:eastAsia="es-ES"/>
            </w:rPr>
            <m:t>-SCE</m:t>
          </m:r>
        </m:oMath>
      </m:oMathPara>
    </w:p>
    <w:p w14:paraId="4D2BEB95" w14:textId="77777777" w:rsidR="00B366FA" w:rsidRPr="000D3E8D" w:rsidRDefault="00B366FA" w:rsidP="00B366FA">
      <w:pPr>
        <w:rPr>
          <w:rFonts w:ascii="Arial" w:eastAsia="Arial,Calibri" w:hAnsi="Arial" w:cs="Arial"/>
          <w:lang w:val="es-ES_tradnl" w:eastAsia="es-ES"/>
        </w:rPr>
      </w:pPr>
      <w:r w:rsidRPr="000D3E8D">
        <w:rPr>
          <w:rFonts w:ascii="Arial" w:eastAsia="Arial" w:hAnsi="Arial" w:cs="Arial"/>
          <w:lang w:val="es-ES_tradnl" w:eastAsia="es-ES"/>
        </w:rPr>
        <w:t>En</w:t>
      </w:r>
      <w:r w:rsidRPr="000D3E8D">
        <w:rPr>
          <w:rFonts w:ascii="Arial" w:eastAsia="Arial,Calibri" w:hAnsi="Arial" w:cs="Arial"/>
          <w:lang w:val="es-ES_tradnl" w:eastAsia="es-ES"/>
        </w:rPr>
        <w:t xml:space="preserve"> </w:t>
      </w:r>
      <w:r w:rsidRPr="000D3E8D">
        <w:rPr>
          <w:rFonts w:ascii="Arial" w:eastAsia="Arial" w:hAnsi="Arial" w:cs="Arial"/>
          <w:lang w:val="es-ES_tradnl" w:eastAsia="es-ES"/>
        </w:rPr>
        <w:t>donde:</w:t>
      </w:r>
      <w:r w:rsidRPr="000D3E8D">
        <w:rPr>
          <w:rFonts w:ascii="Arial" w:eastAsia="Arial,Calibri" w:hAnsi="Arial" w:cs="Arial"/>
          <w:lang w:val="es-ES_tradnl" w:eastAsia="es-ES"/>
        </w:rPr>
        <w:t xml:space="preserve"> </w:t>
      </w:r>
    </w:p>
    <w:p w14:paraId="28F98879" w14:textId="77777777" w:rsidR="00B366FA" w:rsidRPr="000D3E8D" w:rsidRDefault="00B366FA" w:rsidP="00B366FA">
      <w:pPr>
        <w:rPr>
          <w:rFonts w:ascii="Arial" w:eastAsia="Arial,Calibri" w:hAnsi="Arial" w:cs="Arial"/>
          <w:lang w:val="es-ES_tradnl" w:eastAsia="es-ES"/>
        </w:rPr>
      </w:pPr>
      <w:r w:rsidRPr="000D3E8D">
        <w:rPr>
          <w:rFonts w:ascii="Arial" w:eastAsia="Arial" w:hAnsi="Arial" w:cs="Arial"/>
          <w:lang w:val="es-ES_tradnl" w:eastAsia="es-ES"/>
        </w:rPr>
        <w:t>CRP</w:t>
      </w:r>
      <w:r w:rsidRPr="000D3E8D">
        <w:rPr>
          <w:rFonts w:ascii="Arial" w:eastAsia="Arial,Calibri" w:hAnsi="Arial" w:cs="Arial"/>
          <w:lang w:val="es-ES_tradnl" w:eastAsia="es-ES"/>
        </w:rPr>
        <w:t xml:space="preserve"> </w:t>
      </w:r>
      <w:r w:rsidRPr="000D3E8D">
        <w:rPr>
          <w:rFonts w:ascii="Arial" w:eastAsia="Cambria" w:hAnsi="Arial" w:cs="Arial"/>
          <w:bCs/>
          <w:lang w:val="es-ES_tradnl" w:eastAsia="es-ES"/>
        </w:rPr>
        <w:tab/>
      </w:r>
      <w:r w:rsidRPr="000D3E8D">
        <w:rPr>
          <w:rFonts w:ascii="Arial" w:eastAsia="Arial" w:hAnsi="Arial" w:cs="Arial"/>
          <w:lang w:val="es-ES_tradnl" w:eastAsia="es-ES"/>
        </w:rPr>
        <w:t>=</w:t>
      </w:r>
      <w:r w:rsidRPr="000D3E8D">
        <w:rPr>
          <w:rFonts w:ascii="Arial" w:eastAsia="Cambria" w:hAnsi="Arial" w:cs="Arial"/>
          <w:bCs/>
          <w:lang w:val="es-ES_tradnl" w:eastAsia="es-ES"/>
        </w:rPr>
        <w:tab/>
      </w:r>
      <w:r w:rsidRPr="000D3E8D">
        <w:rPr>
          <w:rFonts w:ascii="Arial" w:eastAsia="Arial" w:hAnsi="Arial" w:cs="Arial"/>
          <w:lang w:val="es-ES_tradnl" w:eastAsia="es-ES"/>
        </w:rPr>
        <w:t>Capacidad</w:t>
      </w:r>
      <w:r w:rsidRPr="000D3E8D">
        <w:rPr>
          <w:rFonts w:ascii="Arial" w:eastAsia="Arial,Calibri" w:hAnsi="Arial" w:cs="Arial"/>
          <w:lang w:val="es-ES_tradnl" w:eastAsia="es-ES"/>
        </w:rPr>
        <w:t xml:space="preserve"> </w:t>
      </w:r>
      <w:r w:rsidRPr="000D3E8D">
        <w:rPr>
          <w:rFonts w:ascii="Arial" w:eastAsia="Arial" w:hAnsi="Arial" w:cs="Arial"/>
          <w:lang w:val="es-ES_tradnl" w:eastAsia="es-ES"/>
        </w:rPr>
        <w:t>residual</w:t>
      </w:r>
      <w:r w:rsidRPr="000D3E8D">
        <w:rPr>
          <w:rFonts w:ascii="Arial" w:eastAsia="Arial,Calibri" w:hAnsi="Arial" w:cs="Arial"/>
          <w:lang w:val="es-ES_tradnl" w:eastAsia="es-ES"/>
        </w:rPr>
        <w:t xml:space="preserve"> </w:t>
      </w:r>
      <w:r w:rsidRPr="000D3E8D">
        <w:rPr>
          <w:rFonts w:ascii="Arial" w:eastAsia="Arial" w:hAnsi="Arial" w:cs="Arial"/>
          <w:lang w:val="es-ES_tradnl" w:eastAsia="es-ES"/>
        </w:rPr>
        <w:t>del</w:t>
      </w:r>
      <w:r w:rsidRPr="000D3E8D">
        <w:rPr>
          <w:rFonts w:ascii="Arial" w:eastAsia="Arial,Calibri" w:hAnsi="Arial" w:cs="Arial"/>
          <w:lang w:val="es-ES_tradnl" w:eastAsia="es-ES"/>
        </w:rPr>
        <w:t xml:space="preserve"> </w:t>
      </w:r>
      <w:r w:rsidRPr="000D3E8D">
        <w:rPr>
          <w:rFonts w:ascii="Arial" w:eastAsia="Arial" w:hAnsi="Arial" w:cs="Arial"/>
          <w:lang w:val="es-ES_tradnl" w:eastAsia="es-ES"/>
        </w:rPr>
        <w:t>Proponente</w:t>
      </w:r>
      <w:r w:rsidRPr="000D3E8D">
        <w:rPr>
          <w:rFonts w:ascii="Arial" w:eastAsia="Arial,Calibri" w:hAnsi="Arial" w:cs="Arial"/>
          <w:lang w:val="es-ES_tradnl" w:eastAsia="es-ES"/>
        </w:rPr>
        <w:t xml:space="preserve"> </w:t>
      </w:r>
    </w:p>
    <w:p w14:paraId="07F55F87" w14:textId="77777777" w:rsidR="00B366FA" w:rsidRPr="000D3E8D" w:rsidRDefault="00B366FA" w:rsidP="00B366FA">
      <w:pPr>
        <w:rPr>
          <w:rFonts w:ascii="Arial" w:eastAsia="Arial,Calibri" w:hAnsi="Arial" w:cs="Arial"/>
          <w:lang w:val="es-ES_tradnl" w:eastAsia="es-ES"/>
        </w:rPr>
      </w:pPr>
      <w:r w:rsidRPr="000D3E8D">
        <w:rPr>
          <w:rFonts w:ascii="Arial" w:eastAsia="Arial" w:hAnsi="Arial" w:cs="Arial"/>
          <w:lang w:val="es-ES_tradnl" w:eastAsia="es-ES"/>
        </w:rPr>
        <w:t>CO</w:t>
      </w:r>
      <w:r w:rsidRPr="000D3E8D">
        <w:rPr>
          <w:rFonts w:ascii="Arial" w:eastAsia="Arial,Calibri" w:hAnsi="Arial" w:cs="Arial"/>
          <w:lang w:val="es-ES_tradnl" w:eastAsia="es-ES"/>
        </w:rPr>
        <w:t xml:space="preserve"> </w:t>
      </w:r>
      <w:r w:rsidRPr="000D3E8D">
        <w:rPr>
          <w:rFonts w:ascii="Arial" w:eastAsia="Cambria" w:hAnsi="Arial" w:cs="Arial"/>
          <w:bCs/>
          <w:lang w:val="es-ES_tradnl" w:eastAsia="es-ES"/>
        </w:rPr>
        <w:tab/>
      </w:r>
      <w:r w:rsidRPr="000D3E8D">
        <w:rPr>
          <w:rFonts w:ascii="Arial" w:eastAsia="Arial" w:hAnsi="Arial" w:cs="Arial"/>
          <w:lang w:val="es-ES_tradnl" w:eastAsia="es-ES"/>
        </w:rPr>
        <w:t>=</w:t>
      </w:r>
      <w:r w:rsidRPr="000D3E8D">
        <w:rPr>
          <w:rFonts w:ascii="Arial" w:eastAsia="Arial,Calibri" w:hAnsi="Arial" w:cs="Arial"/>
          <w:lang w:val="es-ES_tradnl" w:eastAsia="es-ES"/>
        </w:rPr>
        <w:t xml:space="preserve"> </w:t>
      </w:r>
      <w:r w:rsidRPr="000D3E8D">
        <w:rPr>
          <w:rFonts w:ascii="Arial" w:eastAsia="Cambria" w:hAnsi="Arial" w:cs="Arial"/>
          <w:bCs/>
          <w:lang w:val="es-ES_tradnl" w:eastAsia="es-ES"/>
        </w:rPr>
        <w:tab/>
      </w:r>
      <w:r w:rsidRPr="000D3E8D">
        <w:rPr>
          <w:rFonts w:ascii="Arial" w:eastAsia="Arial" w:hAnsi="Arial" w:cs="Arial"/>
          <w:lang w:val="es-ES_tradnl" w:eastAsia="es-ES"/>
        </w:rPr>
        <w:t>Capacidad</w:t>
      </w:r>
      <w:r w:rsidRPr="000D3E8D">
        <w:rPr>
          <w:rFonts w:ascii="Arial" w:eastAsia="Arial,Calibri" w:hAnsi="Arial" w:cs="Arial"/>
          <w:lang w:val="es-ES_tradnl" w:eastAsia="es-ES"/>
        </w:rPr>
        <w:t xml:space="preserve"> </w:t>
      </w:r>
      <w:r w:rsidRPr="000D3E8D">
        <w:rPr>
          <w:rFonts w:ascii="Arial" w:eastAsia="Arial" w:hAnsi="Arial" w:cs="Arial"/>
          <w:lang w:val="es-ES_tradnl" w:eastAsia="es-ES"/>
        </w:rPr>
        <w:t>de</w:t>
      </w:r>
      <w:r w:rsidRPr="000D3E8D">
        <w:rPr>
          <w:rFonts w:ascii="Arial" w:eastAsia="Arial,Calibri" w:hAnsi="Arial" w:cs="Arial"/>
          <w:lang w:val="es-ES_tradnl" w:eastAsia="es-ES"/>
        </w:rPr>
        <w:t xml:space="preserve"> </w:t>
      </w:r>
      <w:r w:rsidRPr="000D3E8D">
        <w:rPr>
          <w:rFonts w:ascii="Arial" w:eastAsia="Arial" w:hAnsi="Arial" w:cs="Arial"/>
          <w:lang w:val="es-ES_tradnl" w:eastAsia="es-ES"/>
        </w:rPr>
        <w:t>Organización</w:t>
      </w:r>
      <w:r w:rsidRPr="000D3E8D">
        <w:rPr>
          <w:rFonts w:ascii="Arial" w:eastAsia="Arial,Calibri" w:hAnsi="Arial" w:cs="Arial"/>
          <w:lang w:val="es-ES_tradnl" w:eastAsia="es-ES"/>
        </w:rPr>
        <w:t xml:space="preserve"> </w:t>
      </w:r>
    </w:p>
    <w:p w14:paraId="6B5E8227" w14:textId="77777777" w:rsidR="00B366FA" w:rsidRPr="000D3E8D" w:rsidRDefault="00B366FA" w:rsidP="00B366FA">
      <w:pPr>
        <w:rPr>
          <w:rFonts w:ascii="Arial" w:eastAsia="Arial,Calibri" w:hAnsi="Arial" w:cs="Arial"/>
          <w:lang w:val="es-ES_tradnl" w:eastAsia="es-ES"/>
        </w:rPr>
      </w:pPr>
      <w:r w:rsidRPr="000D3E8D">
        <w:rPr>
          <w:rFonts w:ascii="Arial" w:eastAsia="Arial" w:hAnsi="Arial" w:cs="Arial"/>
          <w:lang w:val="es-ES_tradnl" w:eastAsia="es-ES"/>
        </w:rPr>
        <w:t>E</w:t>
      </w:r>
      <w:r w:rsidRPr="000D3E8D">
        <w:rPr>
          <w:rFonts w:ascii="Arial" w:eastAsia="Arial,Calibri" w:hAnsi="Arial" w:cs="Arial"/>
          <w:lang w:val="es-ES_tradnl" w:eastAsia="es-ES"/>
        </w:rPr>
        <w:t xml:space="preserve"> </w:t>
      </w:r>
      <w:r w:rsidRPr="000D3E8D">
        <w:rPr>
          <w:rFonts w:ascii="Arial" w:eastAsia="Cambria" w:hAnsi="Arial" w:cs="Arial"/>
          <w:bCs/>
          <w:lang w:val="es-ES_tradnl" w:eastAsia="es-ES"/>
        </w:rPr>
        <w:tab/>
      </w:r>
      <w:r w:rsidRPr="000D3E8D">
        <w:rPr>
          <w:rFonts w:ascii="Arial" w:eastAsia="Arial" w:hAnsi="Arial" w:cs="Arial"/>
          <w:lang w:val="es-ES_tradnl" w:eastAsia="es-ES"/>
        </w:rPr>
        <w:t>=</w:t>
      </w:r>
      <w:r w:rsidRPr="000D3E8D">
        <w:rPr>
          <w:rFonts w:ascii="Arial" w:eastAsia="Arial,Calibri" w:hAnsi="Arial" w:cs="Arial"/>
          <w:lang w:val="es-ES_tradnl" w:eastAsia="es-ES"/>
        </w:rPr>
        <w:t xml:space="preserve"> </w:t>
      </w:r>
      <w:r w:rsidRPr="000D3E8D">
        <w:rPr>
          <w:rFonts w:ascii="Arial" w:eastAsia="Cambria" w:hAnsi="Arial" w:cs="Arial"/>
          <w:bCs/>
          <w:lang w:val="es-ES_tradnl" w:eastAsia="es-ES"/>
        </w:rPr>
        <w:tab/>
      </w:r>
      <w:r w:rsidRPr="000D3E8D">
        <w:rPr>
          <w:rFonts w:ascii="Arial" w:eastAsia="Arial" w:hAnsi="Arial" w:cs="Arial"/>
          <w:lang w:val="es-ES_tradnl" w:eastAsia="es-ES"/>
        </w:rPr>
        <w:t>Experiencia</w:t>
      </w:r>
    </w:p>
    <w:p w14:paraId="23B3F048" w14:textId="77777777" w:rsidR="00B366FA" w:rsidRPr="000D3E8D" w:rsidRDefault="00B366FA" w:rsidP="00B366FA">
      <w:pPr>
        <w:rPr>
          <w:rFonts w:ascii="Arial" w:eastAsia="Arial,Calibri" w:hAnsi="Arial" w:cs="Arial"/>
          <w:lang w:val="es-ES_tradnl" w:eastAsia="es-ES"/>
        </w:rPr>
      </w:pPr>
      <w:r w:rsidRPr="000D3E8D">
        <w:rPr>
          <w:rFonts w:ascii="Arial" w:eastAsia="Arial" w:hAnsi="Arial" w:cs="Arial"/>
          <w:lang w:val="es-ES_tradnl" w:eastAsia="es-ES"/>
        </w:rPr>
        <w:t>CT</w:t>
      </w:r>
      <w:r w:rsidRPr="000D3E8D">
        <w:rPr>
          <w:rFonts w:ascii="Arial" w:eastAsia="Arial,Calibri" w:hAnsi="Arial" w:cs="Arial"/>
          <w:lang w:val="es-ES_tradnl" w:eastAsia="es-ES"/>
        </w:rPr>
        <w:t xml:space="preserve"> </w:t>
      </w:r>
      <w:r w:rsidRPr="000D3E8D">
        <w:rPr>
          <w:rFonts w:ascii="Arial" w:eastAsia="Cambria" w:hAnsi="Arial" w:cs="Arial"/>
          <w:bCs/>
          <w:lang w:val="es-ES_tradnl" w:eastAsia="es-ES"/>
        </w:rPr>
        <w:tab/>
      </w:r>
      <w:r w:rsidRPr="000D3E8D">
        <w:rPr>
          <w:rFonts w:ascii="Arial" w:eastAsia="Arial" w:hAnsi="Arial" w:cs="Arial"/>
          <w:lang w:val="es-ES_tradnl" w:eastAsia="es-ES"/>
        </w:rPr>
        <w:t>=</w:t>
      </w:r>
      <w:r w:rsidRPr="000D3E8D">
        <w:rPr>
          <w:rFonts w:ascii="Arial" w:eastAsia="Arial,Calibri" w:hAnsi="Arial" w:cs="Arial"/>
          <w:lang w:val="es-ES_tradnl" w:eastAsia="es-ES"/>
        </w:rPr>
        <w:t xml:space="preserve"> </w:t>
      </w:r>
      <w:r w:rsidRPr="000D3E8D">
        <w:rPr>
          <w:rFonts w:ascii="Arial" w:eastAsia="Cambria" w:hAnsi="Arial" w:cs="Arial"/>
          <w:bCs/>
          <w:lang w:val="es-ES_tradnl" w:eastAsia="es-ES"/>
        </w:rPr>
        <w:tab/>
      </w:r>
      <w:r w:rsidRPr="000D3E8D">
        <w:rPr>
          <w:rFonts w:ascii="Arial" w:eastAsia="Arial" w:hAnsi="Arial" w:cs="Arial"/>
          <w:lang w:val="es-ES_tradnl" w:eastAsia="es-ES"/>
        </w:rPr>
        <w:t>Capacidad</w:t>
      </w:r>
      <w:r w:rsidRPr="000D3E8D">
        <w:rPr>
          <w:rFonts w:ascii="Arial" w:eastAsia="Arial,Calibri" w:hAnsi="Arial" w:cs="Arial"/>
          <w:lang w:val="es-ES_tradnl" w:eastAsia="es-ES"/>
        </w:rPr>
        <w:t xml:space="preserve"> </w:t>
      </w:r>
      <w:r w:rsidRPr="000D3E8D">
        <w:rPr>
          <w:rFonts w:ascii="Arial" w:eastAsia="Arial" w:hAnsi="Arial" w:cs="Arial"/>
          <w:lang w:val="es-ES_tradnl" w:eastAsia="es-ES"/>
        </w:rPr>
        <w:t>Técnica</w:t>
      </w:r>
    </w:p>
    <w:p w14:paraId="4915B307" w14:textId="77777777" w:rsidR="00B366FA" w:rsidRPr="000D3E8D" w:rsidRDefault="00B366FA" w:rsidP="00B366FA">
      <w:pPr>
        <w:rPr>
          <w:rFonts w:ascii="Arial" w:eastAsia="Arial,Calibri" w:hAnsi="Arial" w:cs="Arial"/>
          <w:lang w:val="es-ES_tradnl" w:eastAsia="es-ES"/>
        </w:rPr>
      </w:pPr>
      <w:r w:rsidRPr="000D3E8D">
        <w:rPr>
          <w:rFonts w:ascii="Arial" w:eastAsia="Arial" w:hAnsi="Arial" w:cs="Arial"/>
          <w:lang w:val="es-ES_tradnl" w:eastAsia="es-ES"/>
        </w:rPr>
        <w:t>CF</w:t>
      </w:r>
      <w:r w:rsidRPr="000D3E8D">
        <w:rPr>
          <w:rFonts w:ascii="Arial" w:eastAsia="Cambria" w:hAnsi="Arial" w:cs="Arial"/>
          <w:bCs/>
          <w:lang w:val="es-ES_tradnl" w:eastAsia="es-ES"/>
        </w:rPr>
        <w:tab/>
      </w:r>
      <w:r w:rsidRPr="000D3E8D">
        <w:rPr>
          <w:rFonts w:ascii="Arial" w:eastAsia="Arial" w:hAnsi="Arial" w:cs="Arial"/>
          <w:lang w:val="es-ES_tradnl" w:eastAsia="es-ES"/>
        </w:rPr>
        <w:t>=</w:t>
      </w:r>
      <w:r w:rsidRPr="000D3E8D">
        <w:rPr>
          <w:rFonts w:ascii="Arial" w:eastAsia="Arial,Calibri" w:hAnsi="Arial" w:cs="Arial"/>
          <w:lang w:val="es-ES_tradnl" w:eastAsia="es-ES"/>
        </w:rPr>
        <w:t xml:space="preserve"> </w:t>
      </w:r>
      <w:r w:rsidRPr="000D3E8D">
        <w:rPr>
          <w:rFonts w:ascii="Arial" w:eastAsia="Cambria" w:hAnsi="Arial" w:cs="Arial"/>
          <w:bCs/>
          <w:lang w:val="es-ES_tradnl" w:eastAsia="es-ES"/>
        </w:rPr>
        <w:tab/>
      </w:r>
      <w:r w:rsidRPr="000D3E8D">
        <w:rPr>
          <w:rFonts w:ascii="Arial" w:eastAsia="Arial" w:hAnsi="Arial" w:cs="Arial"/>
          <w:lang w:val="es-ES_tradnl" w:eastAsia="es-ES"/>
        </w:rPr>
        <w:t>Capacidad</w:t>
      </w:r>
      <w:r w:rsidRPr="000D3E8D">
        <w:rPr>
          <w:rFonts w:ascii="Arial" w:eastAsia="Arial,Calibri" w:hAnsi="Arial" w:cs="Arial"/>
          <w:lang w:val="es-ES_tradnl" w:eastAsia="es-ES"/>
        </w:rPr>
        <w:t xml:space="preserve"> </w:t>
      </w:r>
      <w:r w:rsidRPr="000D3E8D">
        <w:rPr>
          <w:rFonts w:ascii="Arial" w:eastAsia="Arial" w:hAnsi="Arial" w:cs="Arial"/>
          <w:lang w:val="es-ES_tradnl" w:eastAsia="es-ES"/>
        </w:rPr>
        <w:t>Financiera</w:t>
      </w:r>
    </w:p>
    <w:p w14:paraId="6081E836" w14:textId="77777777" w:rsidR="00B366FA" w:rsidRPr="000D3E8D" w:rsidRDefault="00B366FA" w:rsidP="00B366FA">
      <w:pPr>
        <w:rPr>
          <w:rFonts w:ascii="Arial" w:eastAsia="Arial,Calibri" w:hAnsi="Arial" w:cs="Arial"/>
          <w:lang w:val="es-ES_tradnl" w:eastAsia="es-ES"/>
        </w:rPr>
      </w:pPr>
      <w:r w:rsidRPr="000D3E8D">
        <w:rPr>
          <w:rFonts w:ascii="Arial" w:eastAsia="Arial" w:hAnsi="Arial" w:cs="Arial"/>
          <w:lang w:val="es-ES_tradnl" w:eastAsia="es-ES"/>
        </w:rPr>
        <w:t>SCE</w:t>
      </w:r>
      <w:r w:rsidRPr="000D3E8D">
        <w:rPr>
          <w:rFonts w:ascii="Arial" w:eastAsia="Arial,Calibri" w:hAnsi="Arial" w:cs="Arial"/>
          <w:lang w:val="es-ES_tradnl" w:eastAsia="es-ES"/>
        </w:rPr>
        <w:t xml:space="preserve"> </w:t>
      </w:r>
      <w:r w:rsidRPr="000D3E8D">
        <w:rPr>
          <w:rFonts w:ascii="Arial" w:eastAsia="Cambria" w:hAnsi="Arial" w:cs="Arial"/>
          <w:bCs/>
          <w:lang w:val="es-ES_tradnl" w:eastAsia="es-ES"/>
        </w:rPr>
        <w:tab/>
      </w:r>
      <w:r w:rsidRPr="000D3E8D">
        <w:rPr>
          <w:rFonts w:ascii="Arial" w:eastAsia="Arial" w:hAnsi="Arial" w:cs="Arial"/>
          <w:lang w:val="es-ES_tradnl" w:eastAsia="es-ES"/>
        </w:rPr>
        <w:t>=</w:t>
      </w:r>
      <w:r w:rsidRPr="000D3E8D">
        <w:rPr>
          <w:rFonts w:ascii="Arial" w:eastAsia="Arial,Calibri" w:hAnsi="Arial" w:cs="Arial"/>
          <w:lang w:val="es-ES_tradnl" w:eastAsia="es-ES"/>
        </w:rPr>
        <w:t xml:space="preserve"> </w:t>
      </w:r>
      <w:r w:rsidRPr="000D3E8D">
        <w:rPr>
          <w:rFonts w:ascii="Arial" w:eastAsia="Cambria" w:hAnsi="Arial" w:cs="Arial"/>
          <w:bCs/>
          <w:lang w:val="es-ES_tradnl" w:eastAsia="es-ES"/>
        </w:rPr>
        <w:tab/>
      </w:r>
      <w:r w:rsidRPr="000D3E8D">
        <w:rPr>
          <w:rFonts w:ascii="Arial" w:eastAsia="Arial" w:hAnsi="Arial" w:cs="Arial"/>
          <w:lang w:val="es-ES_tradnl" w:eastAsia="es-ES"/>
        </w:rPr>
        <w:t>Saldos</w:t>
      </w:r>
      <w:r w:rsidRPr="000D3E8D">
        <w:rPr>
          <w:rFonts w:ascii="Arial" w:eastAsia="Arial,Calibri" w:hAnsi="Arial" w:cs="Arial"/>
          <w:lang w:val="es-ES_tradnl" w:eastAsia="es-ES"/>
        </w:rPr>
        <w:t xml:space="preserve"> </w:t>
      </w:r>
      <w:r w:rsidRPr="000D3E8D">
        <w:rPr>
          <w:rFonts w:ascii="Arial" w:eastAsia="Arial" w:hAnsi="Arial" w:cs="Arial"/>
          <w:lang w:val="es-ES_tradnl" w:eastAsia="es-ES"/>
        </w:rPr>
        <w:t>de</w:t>
      </w:r>
      <w:r w:rsidRPr="000D3E8D">
        <w:rPr>
          <w:rFonts w:ascii="Arial" w:eastAsia="Arial,Calibri" w:hAnsi="Arial" w:cs="Arial"/>
          <w:lang w:val="es-ES_tradnl" w:eastAsia="es-ES"/>
        </w:rPr>
        <w:t xml:space="preserve"> </w:t>
      </w:r>
      <w:r w:rsidRPr="000D3E8D">
        <w:rPr>
          <w:rFonts w:ascii="Arial" w:eastAsia="Arial" w:hAnsi="Arial" w:cs="Arial"/>
          <w:lang w:val="es-ES_tradnl" w:eastAsia="es-ES"/>
        </w:rPr>
        <w:t>Contratos</w:t>
      </w:r>
      <w:r w:rsidRPr="000D3E8D">
        <w:rPr>
          <w:rFonts w:ascii="Arial" w:eastAsia="Arial,Calibri" w:hAnsi="Arial" w:cs="Arial"/>
          <w:lang w:val="es-ES_tradnl" w:eastAsia="es-ES"/>
        </w:rPr>
        <w:t xml:space="preserve"> </w:t>
      </w:r>
      <w:r w:rsidRPr="000D3E8D">
        <w:rPr>
          <w:rFonts w:ascii="Arial" w:eastAsia="Arial" w:hAnsi="Arial" w:cs="Arial"/>
          <w:lang w:val="es-ES_tradnl" w:eastAsia="es-ES"/>
        </w:rPr>
        <w:t>en</w:t>
      </w:r>
      <w:r w:rsidRPr="000D3E8D">
        <w:rPr>
          <w:rFonts w:ascii="Arial" w:eastAsia="Arial,Calibri" w:hAnsi="Arial" w:cs="Arial"/>
          <w:lang w:val="es-ES_tradnl" w:eastAsia="es-ES"/>
        </w:rPr>
        <w:t xml:space="preserve"> </w:t>
      </w:r>
      <w:r w:rsidRPr="000D3E8D">
        <w:rPr>
          <w:rFonts w:ascii="Arial" w:eastAsia="Arial" w:hAnsi="Arial" w:cs="Arial"/>
          <w:lang w:val="es-ES_tradnl" w:eastAsia="es-ES"/>
        </w:rPr>
        <w:t>Ejecución</w:t>
      </w:r>
    </w:p>
    <w:p w14:paraId="72B64332" w14:textId="77777777" w:rsidR="00B366FA" w:rsidRPr="000D3E8D" w:rsidRDefault="00B366FA" w:rsidP="00B366FA">
      <w:pPr>
        <w:autoSpaceDE w:val="0"/>
        <w:autoSpaceDN w:val="0"/>
        <w:jc w:val="both"/>
        <w:rPr>
          <w:rFonts w:ascii="Arial" w:hAnsi="Arial" w:cs="Arial"/>
          <w:lang w:val="es-ES_tradnl"/>
        </w:rPr>
      </w:pPr>
    </w:p>
    <w:p w14:paraId="553CBE5D" w14:textId="77777777" w:rsidR="00B366FA" w:rsidRPr="000D3E8D" w:rsidRDefault="00B366FA" w:rsidP="00B366FA">
      <w:pPr>
        <w:jc w:val="both"/>
        <w:rPr>
          <w:rFonts w:ascii="Arial" w:eastAsia="MS Mincho" w:hAnsi="Arial" w:cs="Arial"/>
          <w:lang w:val="es-ES_tradnl" w:eastAsia="es-ES"/>
        </w:rPr>
      </w:pP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CRP</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Proponente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Plural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suma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capacidad</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residual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cada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uno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sus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En caso de ser negativa la capacidad residual de uno de los miembros, este valor se restará de la capacidad residual total del proponente plural.</w:t>
      </w:r>
    </w:p>
    <w:p w14:paraId="165FD087" w14:textId="77777777" w:rsidR="00B366FA" w:rsidRPr="000D3E8D" w:rsidRDefault="00B366FA" w:rsidP="00B366FA">
      <w:pPr>
        <w:jc w:val="both"/>
        <w:rPr>
          <w:rFonts w:ascii="Arial" w:eastAsia="Arial," w:hAnsi="Arial" w:cs="Arial"/>
          <w:lang w:val="es-ES_tradnl" w:eastAsia="es-ES"/>
        </w:rPr>
      </w:pPr>
    </w:p>
    <w:p w14:paraId="74CF7D3E" w14:textId="77777777" w:rsidR="00B366FA" w:rsidRPr="000D3E8D" w:rsidRDefault="00B366FA" w:rsidP="00B366FA">
      <w:pPr>
        <w:rPr>
          <w:rFonts w:ascii="Arial" w:eastAsia="MS Mincho" w:hAnsi="Arial" w:cs="Arial"/>
          <w:lang w:val="es-ES_tradnl" w:eastAsia="es-ES"/>
        </w:rPr>
      </w:pPr>
      <w:r w:rsidRPr="000D3E8D">
        <w:rPr>
          <w:rFonts w:ascii="Arial" w:eastAsia="MS Mincho" w:hAnsi="Arial" w:cs="Arial"/>
          <w:lang w:val="es-ES_tradnl" w:eastAsia="es-ES"/>
        </w:rPr>
        <w:t>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cada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uno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factores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asigna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máximo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siguiente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puntaje:</w:t>
      </w:r>
    </w:p>
    <w:p w14:paraId="5704A830" w14:textId="77777777" w:rsidR="00B366FA" w:rsidRPr="000D3E8D" w:rsidRDefault="00B366FA" w:rsidP="00B366FA">
      <w:pPr>
        <w:rPr>
          <w:rFonts w:ascii="Arial" w:eastAsia="Arial," w:hAnsi="Arial" w:cs="Arial"/>
          <w:lang w:val="es-ES_tradnl" w:eastAsia="es-ES"/>
        </w:rPr>
      </w:pPr>
    </w:p>
    <w:tbl>
      <w:tblPr>
        <w:tblW w:w="5000" w:type="pct"/>
        <w:jc w:val="center"/>
        <w:tblLook w:val="04A0" w:firstRow="1" w:lastRow="0" w:firstColumn="1" w:lastColumn="0" w:noHBand="0" w:noVBand="1"/>
      </w:tblPr>
      <w:tblGrid>
        <w:gridCol w:w="5341"/>
        <w:gridCol w:w="4035"/>
      </w:tblGrid>
      <w:tr w:rsidR="00B366FA" w:rsidRPr="000D3E8D" w14:paraId="025A38E7" w14:textId="77777777" w:rsidTr="004B1671">
        <w:trPr>
          <w:trHeight w:val="397"/>
          <w:tblHeader/>
          <w:jc w:val="center"/>
        </w:trPr>
        <w:tc>
          <w:tcPr>
            <w:tcW w:w="2848" w:type="pct"/>
            <w:tcBorders>
              <w:top w:val="double" w:sz="4" w:space="0" w:color="auto"/>
              <w:left w:val="double" w:sz="4" w:space="0" w:color="auto"/>
              <w:bottom w:val="single" w:sz="6" w:space="0" w:color="000000"/>
              <w:right w:val="single" w:sz="6" w:space="0" w:color="000000"/>
            </w:tcBorders>
            <w:shd w:val="clear" w:color="auto" w:fill="DBE5F1"/>
            <w:vAlign w:val="center"/>
            <w:hideMark/>
          </w:tcPr>
          <w:p w14:paraId="68B50C3B" w14:textId="77777777" w:rsidR="00B366FA" w:rsidRPr="000D3E8D" w:rsidRDefault="00B366FA" w:rsidP="004B1671">
            <w:pPr>
              <w:autoSpaceDE w:val="0"/>
              <w:autoSpaceDN w:val="0"/>
              <w:adjustRightInd w:val="0"/>
              <w:jc w:val="center"/>
              <w:rPr>
                <w:rFonts w:ascii="Arial" w:eastAsia="Arial" w:hAnsi="Arial" w:cs="Arial"/>
                <w:b/>
                <w:bCs/>
                <w:lang w:val="es-ES_tradnl" w:eastAsia="es-ES"/>
              </w:rPr>
            </w:pPr>
            <w:r w:rsidRPr="000D3E8D">
              <w:rPr>
                <w:rFonts w:ascii="Arial" w:eastAsia="MS Mincho" w:hAnsi="Arial" w:cs="Arial"/>
                <w:b/>
                <w:bCs/>
                <w:lang w:val="es-ES_tradnl" w:eastAsia="es-ES"/>
              </w:rPr>
              <w:t>FACTOR</w:t>
            </w:r>
          </w:p>
        </w:tc>
        <w:tc>
          <w:tcPr>
            <w:tcW w:w="2152" w:type="pct"/>
            <w:tcBorders>
              <w:top w:val="double" w:sz="4" w:space="0" w:color="auto"/>
              <w:left w:val="single" w:sz="6" w:space="0" w:color="000000"/>
              <w:bottom w:val="single" w:sz="6" w:space="0" w:color="000000"/>
              <w:right w:val="double" w:sz="4" w:space="0" w:color="auto"/>
            </w:tcBorders>
            <w:shd w:val="clear" w:color="auto" w:fill="DBE5F1"/>
            <w:vAlign w:val="center"/>
            <w:hideMark/>
          </w:tcPr>
          <w:p w14:paraId="04A328A0" w14:textId="77777777" w:rsidR="00B366FA" w:rsidRPr="000D3E8D" w:rsidRDefault="00B366FA" w:rsidP="004B1671">
            <w:pPr>
              <w:autoSpaceDE w:val="0"/>
              <w:autoSpaceDN w:val="0"/>
              <w:adjustRightInd w:val="0"/>
              <w:jc w:val="center"/>
              <w:rPr>
                <w:rFonts w:ascii="Arial" w:eastAsia="Arial" w:hAnsi="Arial" w:cs="Arial"/>
                <w:b/>
                <w:bCs/>
                <w:lang w:val="es-ES_tradnl" w:eastAsia="es-ES"/>
              </w:rPr>
            </w:pPr>
            <w:r w:rsidRPr="000D3E8D">
              <w:rPr>
                <w:rFonts w:ascii="Arial" w:eastAsia="MS Mincho" w:hAnsi="Arial" w:cs="Arial"/>
                <w:b/>
                <w:bCs/>
                <w:lang w:val="es-ES_tradnl" w:eastAsia="es-ES"/>
              </w:rPr>
              <w:t>PUNTAJE</w:t>
            </w:r>
            <w:r w:rsidRPr="000D3E8D">
              <w:rPr>
                <w:rFonts w:ascii="Arial" w:eastAsia="Arial" w:hAnsi="Arial" w:cs="Arial"/>
                <w:b/>
                <w:bCs/>
                <w:lang w:val="es-ES_tradnl" w:eastAsia="es-ES"/>
              </w:rPr>
              <w:t xml:space="preserve"> </w:t>
            </w:r>
            <w:r w:rsidRPr="000D3E8D">
              <w:rPr>
                <w:rFonts w:ascii="Arial" w:eastAsia="MS Mincho" w:hAnsi="Arial" w:cs="Arial"/>
                <w:b/>
                <w:bCs/>
                <w:lang w:val="es-ES_tradnl" w:eastAsia="es-ES"/>
              </w:rPr>
              <w:t>MÁXIMO</w:t>
            </w:r>
          </w:p>
        </w:tc>
      </w:tr>
      <w:tr w:rsidR="00B366FA" w:rsidRPr="000D3E8D" w14:paraId="52DC7788" w14:textId="77777777" w:rsidTr="004B1671">
        <w:trPr>
          <w:trHeight w:val="20"/>
          <w:jc w:val="center"/>
        </w:trPr>
        <w:tc>
          <w:tcPr>
            <w:tcW w:w="2848" w:type="pct"/>
            <w:tcBorders>
              <w:top w:val="single" w:sz="6" w:space="0" w:color="000000"/>
              <w:left w:val="double" w:sz="4" w:space="0" w:color="auto"/>
              <w:bottom w:val="single" w:sz="6" w:space="0" w:color="000000"/>
              <w:right w:val="single" w:sz="6" w:space="0" w:color="000000"/>
            </w:tcBorders>
            <w:hideMark/>
          </w:tcPr>
          <w:p w14:paraId="5A45A0ED" w14:textId="77777777" w:rsidR="00B366FA" w:rsidRPr="000D3E8D" w:rsidRDefault="00B366FA" w:rsidP="004B1671">
            <w:pPr>
              <w:autoSpaceDE w:val="0"/>
              <w:autoSpaceDN w:val="0"/>
              <w:adjustRightInd w:val="0"/>
              <w:rPr>
                <w:rFonts w:ascii="Arial" w:eastAsia="Arial" w:hAnsi="Arial" w:cs="Arial"/>
                <w:lang w:val="es-ES_tradnl" w:eastAsia="es-ES"/>
              </w:rPr>
            </w:pPr>
            <w:r w:rsidRPr="000D3E8D">
              <w:rPr>
                <w:rFonts w:ascii="Arial" w:eastAsia="MS Mincho" w:hAnsi="Arial" w:cs="Arial"/>
                <w:lang w:val="es-ES_tradnl" w:eastAsia="es-ES"/>
              </w:rPr>
              <w:t>Experiencia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w:t>
            </w:r>
          </w:p>
        </w:tc>
        <w:tc>
          <w:tcPr>
            <w:tcW w:w="2152" w:type="pct"/>
            <w:tcBorders>
              <w:top w:val="single" w:sz="6" w:space="0" w:color="000000"/>
              <w:left w:val="single" w:sz="6" w:space="0" w:color="000000"/>
              <w:bottom w:val="single" w:sz="6" w:space="0" w:color="000000"/>
              <w:right w:val="double" w:sz="4" w:space="0" w:color="auto"/>
            </w:tcBorders>
            <w:hideMark/>
          </w:tcPr>
          <w:p w14:paraId="3C3B87FB" w14:textId="77777777" w:rsidR="00B366FA" w:rsidRPr="000D3E8D" w:rsidRDefault="00B366FA" w:rsidP="004B1671">
            <w:pPr>
              <w:autoSpaceDE w:val="0"/>
              <w:autoSpaceDN w:val="0"/>
              <w:adjustRightInd w:val="0"/>
              <w:jc w:val="center"/>
              <w:rPr>
                <w:rFonts w:ascii="Arial" w:eastAsia="Arial" w:hAnsi="Arial" w:cs="Arial"/>
                <w:lang w:val="es-ES_tradnl" w:eastAsia="es-ES"/>
              </w:rPr>
            </w:pPr>
            <w:r w:rsidRPr="000D3E8D">
              <w:rPr>
                <w:rFonts w:ascii="Arial" w:eastAsia="MS Mincho" w:hAnsi="Arial" w:cs="Arial"/>
                <w:lang w:val="es-ES_tradnl" w:eastAsia="es-ES"/>
              </w:rPr>
              <w:t>120</w:t>
            </w:r>
            <w:r w:rsidRPr="000D3E8D">
              <w:rPr>
                <w:rFonts w:ascii="Arial" w:eastAsia="Arial" w:hAnsi="Arial" w:cs="Arial"/>
                <w:lang w:val="es-ES_tradnl" w:eastAsia="es-ES"/>
              </w:rPr>
              <w:t xml:space="preserve"> </w:t>
            </w:r>
          </w:p>
        </w:tc>
      </w:tr>
      <w:tr w:rsidR="00B366FA" w:rsidRPr="000D3E8D" w14:paraId="5F469967" w14:textId="77777777" w:rsidTr="004B1671">
        <w:trPr>
          <w:trHeight w:val="20"/>
          <w:jc w:val="center"/>
        </w:trPr>
        <w:tc>
          <w:tcPr>
            <w:tcW w:w="2848" w:type="pct"/>
            <w:tcBorders>
              <w:top w:val="single" w:sz="6" w:space="0" w:color="000000"/>
              <w:left w:val="double" w:sz="4" w:space="0" w:color="auto"/>
              <w:bottom w:val="single" w:sz="6" w:space="0" w:color="000000"/>
              <w:right w:val="single" w:sz="6" w:space="0" w:color="000000"/>
            </w:tcBorders>
            <w:hideMark/>
          </w:tcPr>
          <w:p w14:paraId="6EE283F4" w14:textId="77777777" w:rsidR="00B366FA" w:rsidRPr="000D3E8D" w:rsidRDefault="00B366FA" w:rsidP="004B1671">
            <w:pPr>
              <w:autoSpaceDE w:val="0"/>
              <w:autoSpaceDN w:val="0"/>
              <w:adjustRightInd w:val="0"/>
              <w:rPr>
                <w:rFonts w:ascii="Arial" w:eastAsia="Arial" w:hAnsi="Arial" w:cs="Arial"/>
                <w:lang w:val="es-ES_tradnl" w:eastAsia="es-ES"/>
              </w:rPr>
            </w:pPr>
            <w:r w:rsidRPr="000D3E8D">
              <w:rPr>
                <w:rFonts w:ascii="Arial" w:eastAsia="MS Mincho" w:hAnsi="Arial" w:cs="Arial"/>
                <w:lang w:val="es-ES_tradnl" w:eastAsia="es-ES"/>
              </w:rPr>
              <w:t>Capacidad</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financiera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(CF)</w:t>
            </w:r>
            <w:r w:rsidRPr="000D3E8D">
              <w:rPr>
                <w:rFonts w:ascii="Arial" w:eastAsia="Arial" w:hAnsi="Arial" w:cs="Arial"/>
                <w:lang w:val="es-ES_tradnl" w:eastAsia="es-ES"/>
              </w:rPr>
              <w:t xml:space="preserve"> </w:t>
            </w:r>
          </w:p>
        </w:tc>
        <w:tc>
          <w:tcPr>
            <w:tcW w:w="2152" w:type="pct"/>
            <w:tcBorders>
              <w:top w:val="single" w:sz="6" w:space="0" w:color="000000"/>
              <w:left w:val="single" w:sz="6" w:space="0" w:color="000000"/>
              <w:bottom w:val="single" w:sz="6" w:space="0" w:color="000000"/>
              <w:right w:val="double" w:sz="4" w:space="0" w:color="auto"/>
            </w:tcBorders>
            <w:hideMark/>
          </w:tcPr>
          <w:p w14:paraId="02ED28E5" w14:textId="77777777" w:rsidR="00B366FA" w:rsidRPr="000D3E8D" w:rsidRDefault="00B366FA" w:rsidP="004B1671">
            <w:pPr>
              <w:autoSpaceDE w:val="0"/>
              <w:autoSpaceDN w:val="0"/>
              <w:adjustRightInd w:val="0"/>
              <w:jc w:val="center"/>
              <w:rPr>
                <w:rFonts w:ascii="Arial" w:eastAsia="Arial" w:hAnsi="Arial" w:cs="Arial"/>
                <w:lang w:val="es-ES_tradnl" w:eastAsia="es-ES"/>
              </w:rPr>
            </w:pPr>
            <w:r w:rsidRPr="000D3E8D">
              <w:rPr>
                <w:rFonts w:ascii="Arial" w:eastAsia="MS Mincho" w:hAnsi="Arial" w:cs="Arial"/>
                <w:lang w:val="es-ES_tradnl" w:eastAsia="es-ES"/>
              </w:rPr>
              <w:t>40</w:t>
            </w:r>
            <w:r w:rsidRPr="000D3E8D">
              <w:rPr>
                <w:rFonts w:ascii="Arial" w:eastAsia="Arial" w:hAnsi="Arial" w:cs="Arial"/>
                <w:lang w:val="es-ES_tradnl" w:eastAsia="es-ES"/>
              </w:rPr>
              <w:t xml:space="preserve"> </w:t>
            </w:r>
          </w:p>
        </w:tc>
      </w:tr>
      <w:tr w:rsidR="00B366FA" w:rsidRPr="000D3E8D" w14:paraId="79844DB4" w14:textId="77777777" w:rsidTr="004B1671">
        <w:trPr>
          <w:trHeight w:val="20"/>
          <w:jc w:val="center"/>
        </w:trPr>
        <w:tc>
          <w:tcPr>
            <w:tcW w:w="2848" w:type="pct"/>
            <w:tcBorders>
              <w:top w:val="single" w:sz="6" w:space="0" w:color="000000"/>
              <w:left w:val="double" w:sz="4" w:space="0" w:color="auto"/>
              <w:bottom w:val="single" w:sz="6" w:space="0" w:color="000000"/>
              <w:right w:val="single" w:sz="6" w:space="0" w:color="000000"/>
            </w:tcBorders>
            <w:hideMark/>
          </w:tcPr>
          <w:p w14:paraId="3277F7D0" w14:textId="77777777" w:rsidR="00B366FA" w:rsidRPr="000D3E8D" w:rsidRDefault="00B366FA" w:rsidP="004B1671">
            <w:pPr>
              <w:autoSpaceDE w:val="0"/>
              <w:autoSpaceDN w:val="0"/>
              <w:adjustRightInd w:val="0"/>
              <w:rPr>
                <w:rFonts w:ascii="Arial" w:eastAsia="Arial" w:hAnsi="Arial" w:cs="Arial"/>
                <w:lang w:val="es-ES_tradnl" w:eastAsia="es-ES"/>
              </w:rPr>
            </w:pPr>
            <w:r w:rsidRPr="000D3E8D">
              <w:rPr>
                <w:rFonts w:ascii="Arial" w:eastAsia="MS Mincho" w:hAnsi="Arial" w:cs="Arial"/>
                <w:lang w:val="es-ES_tradnl" w:eastAsia="es-ES"/>
              </w:rPr>
              <w:t>Capacidad</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técnica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(CT)</w:t>
            </w:r>
            <w:r w:rsidRPr="000D3E8D">
              <w:rPr>
                <w:rFonts w:ascii="Arial" w:eastAsia="Arial" w:hAnsi="Arial" w:cs="Arial"/>
                <w:lang w:val="es-ES_tradnl" w:eastAsia="es-ES"/>
              </w:rPr>
              <w:t xml:space="preserve"> </w:t>
            </w:r>
          </w:p>
        </w:tc>
        <w:tc>
          <w:tcPr>
            <w:tcW w:w="2152" w:type="pct"/>
            <w:tcBorders>
              <w:top w:val="single" w:sz="6" w:space="0" w:color="000000"/>
              <w:left w:val="single" w:sz="6" w:space="0" w:color="000000"/>
              <w:bottom w:val="single" w:sz="6" w:space="0" w:color="000000"/>
              <w:right w:val="double" w:sz="4" w:space="0" w:color="auto"/>
            </w:tcBorders>
            <w:hideMark/>
          </w:tcPr>
          <w:p w14:paraId="3F6AA68D" w14:textId="77777777" w:rsidR="00B366FA" w:rsidRPr="000D3E8D" w:rsidRDefault="00B366FA" w:rsidP="004B1671">
            <w:pPr>
              <w:autoSpaceDE w:val="0"/>
              <w:autoSpaceDN w:val="0"/>
              <w:adjustRightInd w:val="0"/>
              <w:jc w:val="center"/>
              <w:rPr>
                <w:rFonts w:ascii="Arial" w:eastAsia="Arial" w:hAnsi="Arial" w:cs="Arial"/>
                <w:lang w:val="es-ES_tradnl" w:eastAsia="es-ES"/>
              </w:rPr>
            </w:pPr>
            <w:r w:rsidRPr="000D3E8D">
              <w:rPr>
                <w:rFonts w:ascii="Arial" w:eastAsia="MS Mincho" w:hAnsi="Arial" w:cs="Arial"/>
                <w:lang w:val="es-ES_tradnl" w:eastAsia="es-ES"/>
              </w:rPr>
              <w:t>40</w:t>
            </w:r>
            <w:r w:rsidRPr="000D3E8D">
              <w:rPr>
                <w:rFonts w:ascii="Arial" w:eastAsia="Arial" w:hAnsi="Arial" w:cs="Arial"/>
                <w:lang w:val="es-ES_tradnl" w:eastAsia="es-ES"/>
              </w:rPr>
              <w:t xml:space="preserve"> </w:t>
            </w:r>
          </w:p>
        </w:tc>
      </w:tr>
      <w:tr w:rsidR="00B366FA" w:rsidRPr="000D3E8D" w14:paraId="5382957C" w14:textId="77777777" w:rsidTr="004B1671">
        <w:trPr>
          <w:trHeight w:val="20"/>
          <w:jc w:val="center"/>
        </w:trPr>
        <w:tc>
          <w:tcPr>
            <w:tcW w:w="2848" w:type="pct"/>
            <w:tcBorders>
              <w:top w:val="single" w:sz="6" w:space="0" w:color="000000"/>
              <w:left w:val="double" w:sz="4" w:space="0" w:color="auto"/>
              <w:bottom w:val="double" w:sz="4" w:space="0" w:color="auto"/>
              <w:right w:val="single" w:sz="6" w:space="0" w:color="000000"/>
            </w:tcBorders>
            <w:hideMark/>
          </w:tcPr>
          <w:p w14:paraId="63A5F477" w14:textId="77777777" w:rsidR="00B366FA" w:rsidRPr="000D3E8D" w:rsidRDefault="00B366FA" w:rsidP="004B1671">
            <w:pPr>
              <w:autoSpaceDE w:val="0"/>
              <w:autoSpaceDN w:val="0"/>
              <w:adjustRightInd w:val="0"/>
              <w:rPr>
                <w:rFonts w:ascii="Arial" w:eastAsia="Arial" w:hAnsi="Arial" w:cs="Arial"/>
                <w:b/>
                <w:bCs/>
                <w:lang w:val="es-ES_tradnl" w:eastAsia="es-ES"/>
              </w:rPr>
            </w:pPr>
            <w:r w:rsidRPr="000D3E8D">
              <w:rPr>
                <w:rFonts w:ascii="Arial" w:eastAsia="MS Mincho" w:hAnsi="Arial" w:cs="Arial"/>
                <w:b/>
                <w:bCs/>
                <w:lang w:val="es-ES_tradnl" w:eastAsia="es-ES"/>
              </w:rPr>
              <w:t>Total</w:t>
            </w:r>
            <w:r w:rsidRPr="000D3E8D">
              <w:rPr>
                <w:rFonts w:ascii="Arial" w:eastAsia="Arial" w:hAnsi="Arial" w:cs="Arial"/>
                <w:b/>
                <w:bCs/>
                <w:lang w:val="es-ES_tradnl" w:eastAsia="es-ES"/>
              </w:rPr>
              <w:t xml:space="preserve"> </w:t>
            </w:r>
          </w:p>
        </w:tc>
        <w:tc>
          <w:tcPr>
            <w:tcW w:w="2152" w:type="pct"/>
            <w:tcBorders>
              <w:top w:val="single" w:sz="6" w:space="0" w:color="000000"/>
              <w:left w:val="single" w:sz="6" w:space="0" w:color="000000"/>
              <w:bottom w:val="double" w:sz="4" w:space="0" w:color="auto"/>
              <w:right w:val="double" w:sz="4" w:space="0" w:color="auto"/>
            </w:tcBorders>
            <w:hideMark/>
          </w:tcPr>
          <w:p w14:paraId="70A05FA8" w14:textId="77777777" w:rsidR="00B366FA" w:rsidRPr="000D3E8D" w:rsidRDefault="00B366FA" w:rsidP="004B1671">
            <w:pPr>
              <w:autoSpaceDE w:val="0"/>
              <w:autoSpaceDN w:val="0"/>
              <w:adjustRightInd w:val="0"/>
              <w:jc w:val="center"/>
              <w:rPr>
                <w:rFonts w:ascii="Arial" w:eastAsia="Arial" w:hAnsi="Arial" w:cs="Arial"/>
                <w:b/>
                <w:bCs/>
                <w:lang w:val="es-ES_tradnl" w:eastAsia="es-ES"/>
              </w:rPr>
            </w:pPr>
            <w:r w:rsidRPr="000D3E8D">
              <w:rPr>
                <w:rFonts w:ascii="Arial" w:eastAsia="MS Mincho" w:hAnsi="Arial" w:cs="Arial"/>
                <w:b/>
                <w:bCs/>
                <w:lang w:val="es-ES_tradnl" w:eastAsia="es-ES"/>
              </w:rPr>
              <w:t>200</w:t>
            </w:r>
            <w:r w:rsidRPr="000D3E8D">
              <w:rPr>
                <w:rFonts w:ascii="Arial" w:eastAsia="Arial" w:hAnsi="Arial" w:cs="Arial"/>
                <w:b/>
                <w:bCs/>
                <w:lang w:val="es-ES_tradnl" w:eastAsia="es-ES"/>
              </w:rPr>
              <w:t xml:space="preserve"> </w:t>
            </w:r>
          </w:p>
        </w:tc>
      </w:tr>
    </w:tbl>
    <w:p w14:paraId="53AD8DC9" w14:textId="77777777" w:rsidR="00B366FA" w:rsidRPr="000D3E8D" w:rsidRDefault="00B366FA" w:rsidP="00B366FA">
      <w:pPr>
        <w:autoSpaceDE w:val="0"/>
        <w:autoSpaceDN w:val="0"/>
        <w:jc w:val="both"/>
        <w:rPr>
          <w:rFonts w:ascii="Arial" w:hAnsi="Arial" w:cs="Arial"/>
          <w:spacing w:val="-1"/>
          <w:w w:val="90"/>
          <w:lang w:val="es-ES_tradnl"/>
        </w:rPr>
      </w:pPr>
    </w:p>
    <w:p w14:paraId="44254CC2" w14:textId="77777777" w:rsidR="00B366FA" w:rsidRPr="000D3E8D" w:rsidRDefault="00B366FA" w:rsidP="00B366FA">
      <w:pPr>
        <w:jc w:val="both"/>
        <w:rPr>
          <w:rFonts w:ascii="Arial" w:eastAsia="MS Mincho" w:hAnsi="Arial" w:cs="Arial"/>
          <w:shd w:val="clear" w:color="auto" w:fill="FFFFFF"/>
          <w:lang w:val="es-ES_tradnl" w:eastAsia="es-ES"/>
        </w:rPr>
      </w:pPr>
      <w:r w:rsidRPr="000D3E8D">
        <w:rPr>
          <w:rFonts w:ascii="Arial" w:eastAsia="MS Mincho" w:hAnsi="Arial" w:cs="Arial"/>
          <w:lang w:val="es-ES_tradnl" w:eastAsia="es-ES"/>
        </w:rPr>
        <w:t xml:space="preserve">[Se recomienda el uso de la Aplicación para establecer la Capacidad Residual disponible en la página web: </w:t>
      </w:r>
      <w:hyperlink r:id="rId16" w:history="1">
        <w:r w:rsidRPr="000D3E8D">
          <w:rPr>
            <w:rFonts w:ascii="Arial" w:eastAsia="MS Mincho" w:hAnsi="Arial" w:cs="Arial"/>
            <w:u w:val="single"/>
            <w:lang w:val="es-ES_tradnl" w:eastAsia="es-ES"/>
          </w:rPr>
          <w:t>https://www.colombiacompra.gov.co/manuales-guias-y-pliegos-tipo/manuales-y-guias</w:t>
        </w:r>
        <w:r w:rsidRPr="000D3E8D">
          <w:rPr>
            <w:rFonts w:ascii="Arial" w:eastAsia="MS Mincho" w:hAnsi="Arial" w:cs="Arial"/>
            <w:u w:val="single"/>
            <w:shd w:val="clear" w:color="auto" w:fill="FFFFFF"/>
            <w:lang w:val="es-ES_tradnl" w:eastAsia="es-ES"/>
          </w:rPr>
          <w:t>/</w:t>
        </w:r>
      </w:hyperlink>
      <w:r w:rsidRPr="000D3E8D">
        <w:rPr>
          <w:rFonts w:ascii="Arial" w:eastAsia="MS Mincho" w:hAnsi="Arial" w:cs="Arial"/>
          <w:shd w:val="clear" w:color="auto" w:fill="FFFFFF"/>
          <w:lang w:val="es-ES_tradnl" w:eastAsia="es-ES"/>
        </w:rPr>
        <w:t>]</w:t>
      </w:r>
    </w:p>
    <w:p w14:paraId="65FE882A" w14:textId="77777777" w:rsidR="00B366FA" w:rsidRPr="000D3E8D" w:rsidRDefault="00B366FA" w:rsidP="00B366FA">
      <w:pPr>
        <w:autoSpaceDE w:val="0"/>
        <w:autoSpaceDN w:val="0"/>
        <w:jc w:val="both"/>
        <w:rPr>
          <w:rFonts w:ascii="Arial" w:hAnsi="Arial" w:cs="Arial"/>
          <w:spacing w:val="-1"/>
          <w:w w:val="90"/>
          <w:lang w:val="es-ES_tradnl"/>
        </w:rPr>
      </w:pPr>
    </w:p>
    <w:p w14:paraId="70BA9D5B" w14:textId="77777777" w:rsidR="00B366FA" w:rsidRPr="000D3E8D" w:rsidRDefault="00B366FA" w:rsidP="00B366FA">
      <w:pPr>
        <w:autoSpaceDE w:val="0"/>
        <w:autoSpaceDN w:val="0"/>
        <w:jc w:val="both"/>
        <w:rPr>
          <w:rFonts w:ascii="Arial" w:eastAsia="MS Mincho" w:hAnsi="Arial" w:cs="Arial"/>
          <w:lang w:val="es-ES_tradnl" w:eastAsia="es-ES"/>
        </w:rPr>
      </w:pPr>
      <w:r w:rsidRPr="000D3E8D">
        <w:rPr>
          <w:rFonts w:ascii="Arial" w:eastAsia="MS Mincho" w:hAnsi="Arial" w:cs="Arial"/>
          <w:lang w:val="es-ES_tradnl" w:eastAsia="es-ES"/>
        </w:rPr>
        <w:t xml:space="preserve">La Capacidad de Organización (CO) no tiene asignación de puntaje en la fórmula porque su unidad de medida es en pesos colombiano y constituye un factor multiplicador de los demás factores. </w:t>
      </w:r>
    </w:p>
    <w:p w14:paraId="42338DB1" w14:textId="77777777" w:rsidR="00B366FA" w:rsidRPr="000D3E8D" w:rsidRDefault="00B366FA" w:rsidP="00B366FA">
      <w:pPr>
        <w:autoSpaceDE w:val="0"/>
        <w:autoSpaceDN w:val="0"/>
        <w:jc w:val="both"/>
        <w:rPr>
          <w:rFonts w:ascii="Arial" w:hAnsi="Arial" w:cs="Arial"/>
          <w:lang w:val="es-ES_tradnl"/>
        </w:rPr>
      </w:pPr>
    </w:p>
    <w:p w14:paraId="4ECF8CDA" w14:textId="77777777" w:rsidR="00B366FA" w:rsidRPr="000D3E8D" w:rsidRDefault="00B366FA" w:rsidP="00B366FA">
      <w:pPr>
        <w:autoSpaceDE w:val="0"/>
        <w:autoSpaceDN w:val="0"/>
        <w:jc w:val="both"/>
        <w:rPr>
          <w:rFonts w:ascii="Arial" w:hAnsi="Arial" w:cs="Arial"/>
          <w:lang w:val="es-ES_tradnl"/>
        </w:rPr>
      </w:pPr>
      <w:r w:rsidRPr="000D3E8D">
        <w:rPr>
          <w:rFonts w:ascii="Arial" w:hAnsi="Arial" w:cs="Arial"/>
          <w:lang w:val="es-ES_tradnl"/>
        </w:rPr>
        <w:t xml:space="preserve">El cálculo de cada uno de los factores procede como sigue: </w:t>
      </w:r>
    </w:p>
    <w:p w14:paraId="0B5B60F7" w14:textId="77777777" w:rsidR="00B366FA" w:rsidRPr="000D3E8D" w:rsidRDefault="00B366FA" w:rsidP="00B366FA">
      <w:pPr>
        <w:ind w:left="720"/>
        <w:contextualSpacing/>
        <w:rPr>
          <w:rFonts w:ascii="Arial" w:eastAsia="Times New Roman" w:hAnsi="Arial" w:cs="Arial"/>
          <w:b/>
          <w:bCs/>
          <w:lang w:val="es-ES_tradnl" w:eastAsia="es-ES"/>
        </w:rPr>
      </w:pPr>
    </w:p>
    <w:p w14:paraId="4BA38812" w14:textId="77777777" w:rsidR="00B366FA" w:rsidRPr="000D3E8D" w:rsidRDefault="00B366FA" w:rsidP="004624AE">
      <w:pPr>
        <w:widowControl/>
        <w:numPr>
          <w:ilvl w:val="0"/>
          <w:numId w:val="29"/>
        </w:numPr>
        <w:contextualSpacing/>
        <w:jc w:val="both"/>
        <w:rPr>
          <w:rFonts w:ascii="Arial" w:eastAsia="Times New Roman" w:hAnsi="Arial" w:cs="Arial"/>
          <w:b/>
          <w:lang w:val="es-ES_tradnl" w:eastAsia="es-ES"/>
        </w:rPr>
      </w:pPr>
      <w:r w:rsidRPr="000D3E8D">
        <w:rPr>
          <w:rFonts w:ascii="Arial" w:eastAsia="Times New Roman" w:hAnsi="Arial" w:cs="Arial"/>
          <w:b/>
          <w:lang w:val="es-ES_tradnl" w:eastAsia="es-ES"/>
        </w:rPr>
        <w:t>CAPACIDAD DE ORGANIZACIÓN</w:t>
      </w:r>
    </w:p>
    <w:p w14:paraId="5BA7F80C" w14:textId="77777777" w:rsidR="00B366FA" w:rsidRPr="000D3E8D" w:rsidRDefault="00B366FA" w:rsidP="00B366FA">
      <w:pPr>
        <w:jc w:val="both"/>
        <w:rPr>
          <w:rFonts w:ascii="Arial" w:eastAsia="MS Mincho" w:hAnsi="Arial" w:cs="Arial"/>
          <w:lang w:val="es-ES_tradnl" w:eastAsia="es-ES"/>
        </w:rPr>
      </w:pPr>
    </w:p>
    <w:p w14:paraId="55E3D892" w14:textId="77777777" w:rsidR="00B366FA" w:rsidRPr="000D3E8D" w:rsidRDefault="00B366FA" w:rsidP="00B366FA">
      <w:pPr>
        <w:jc w:val="both"/>
        <w:rPr>
          <w:rFonts w:ascii="Arial" w:eastAsia="MS Mincho" w:hAnsi="Arial" w:cs="Arial"/>
          <w:lang w:val="es-ES_tradnl" w:eastAsia="es-ES"/>
        </w:rPr>
      </w:pPr>
      <w:r w:rsidRPr="000D3E8D">
        <w:rPr>
          <w:rFonts w:ascii="Arial" w:eastAsia="MS Mincho" w:hAnsi="Arial" w:cs="Arial"/>
          <w:lang w:val="es-ES_tradnl" w:eastAsia="es-ES"/>
        </w:rPr>
        <w:t xml:space="preserve">El factor (CO) corresponde a los ingresos operacionales del proponente teniendo en cuenta: </w:t>
      </w:r>
    </w:p>
    <w:p w14:paraId="20F84EAE" w14:textId="77777777" w:rsidR="00B366FA" w:rsidRPr="000D3E8D" w:rsidRDefault="00B366FA" w:rsidP="00B366FA">
      <w:pPr>
        <w:rPr>
          <w:rFonts w:ascii="Arial" w:eastAsia="MS Mincho" w:hAnsi="Arial" w:cs="Arial"/>
          <w:b/>
          <w:lang w:val="es-ES_tradnl" w:eastAsia="es-ES"/>
        </w:rPr>
      </w:pPr>
    </w:p>
    <w:tbl>
      <w:tblPr>
        <w:tblStyle w:val="NormalTable00"/>
        <w:tblW w:w="9274"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065"/>
        <w:gridCol w:w="6209"/>
      </w:tblGrid>
      <w:tr w:rsidR="00B366FA" w:rsidRPr="000D3E8D" w14:paraId="25D13D39" w14:textId="77777777" w:rsidTr="004B1671">
        <w:trPr>
          <w:trHeight w:val="393"/>
        </w:trPr>
        <w:tc>
          <w:tcPr>
            <w:tcW w:w="3065" w:type="dxa"/>
            <w:shd w:val="clear" w:color="auto" w:fill="C6D9F1"/>
            <w:vAlign w:val="center"/>
          </w:tcPr>
          <w:p w14:paraId="70EF236D" w14:textId="77777777" w:rsidR="00B366FA" w:rsidRPr="000D3E8D" w:rsidRDefault="00B366FA" w:rsidP="004B1671">
            <w:pPr>
              <w:spacing w:before="9" w:line="254" w:lineRule="auto"/>
              <w:jc w:val="center"/>
              <w:rPr>
                <w:rFonts w:ascii="Arial" w:eastAsia="Arial Narrow" w:hAnsi="Arial" w:cs="Arial"/>
                <w:b/>
                <w:lang w:val="es-ES_tradnl" w:bidi="es-ES"/>
              </w:rPr>
            </w:pPr>
            <w:r w:rsidRPr="000D3E8D">
              <w:rPr>
                <w:rFonts w:ascii="Arial" w:eastAsia="Arial Narrow" w:hAnsi="Arial" w:cs="Arial"/>
                <w:b/>
                <w:bCs/>
                <w:lang w:val="es-ES_tradnl" w:bidi="es-ES"/>
              </w:rPr>
              <w:t>AÑOS</w:t>
            </w:r>
            <w:r w:rsidRPr="000D3E8D">
              <w:rPr>
                <w:rFonts w:ascii="Arial" w:eastAsia="Arial" w:hAnsi="Arial" w:cs="Arial"/>
                <w:b/>
                <w:bCs/>
                <w:lang w:val="es-ES_tradnl" w:bidi="es-ES"/>
              </w:rPr>
              <w:t xml:space="preserve"> </w:t>
            </w:r>
            <w:r w:rsidRPr="000D3E8D">
              <w:rPr>
                <w:rFonts w:ascii="Arial" w:eastAsia="Arial Narrow" w:hAnsi="Arial" w:cs="Arial"/>
                <w:b/>
                <w:bCs/>
                <w:lang w:val="es-ES_tradnl" w:bidi="es-ES"/>
              </w:rPr>
              <w:t>DE</w:t>
            </w:r>
            <w:r w:rsidRPr="000D3E8D">
              <w:rPr>
                <w:rFonts w:ascii="Arial" w:eastAsia="Arial" w:hAnsi="Arial" w:cs="Arial"/>
                <w:b/>
                <w:bCs/>
                <w:lang w:val="es-ES_tradnl" w:bidi="es-ES"/>
              </w:rPr>
              <w:t xml:space="preserve"> </w:t>
            </w:r>
            <w:r w:rsidRPr="000D3E8D">
              <w:rPr>
                <w:rFonts w:ascii="Arial" w:eastAsia="Arial Narrow" w:hAnsi="Arial" w:cs="Arial"/>
                <w:b/>
                <w:bCs/>
                <w:lang w:val="es-ES_tradnl" w:bidi="es-ES"/>
              </w:rPr>
              <w:t>INFORMACIÓN</w:t>
            </w:r>
            <w:r w:rsidRPr="000D3E8D">
              <w:rPr>
                <w:rFonts w:ascii="Arial" w:eastAsia="Arial" w:hAnsi="Arial" w:cs="Arial"/>
                <w:b/>
                <w:bCs/>
                <w:lang w:val="es-ES_tradnl" w:bidi="es-ES"/>
              </w:rPr>
              <w:t xml:space="preserve"> </w:t>
            </w:r>
            <w:r w:rsidRPr="000D3E8D">
              <w:rPr>
                <w:rFonts w:ascii="Arial" w:eastAsia="Arial Narrow" w:hAnsi="Arial" w:cs="Arial"/>
                <w:b/>
                <w:bCs/>
                <w:lang w:val="es-ES_tradnl" w:bidi="es-ES"/>
              </w:rPr>
              <w:t>FINANCIERA</w:t>
            </w:r>
          </w:p>
        </w:tc>
        <w:tc>
          <w:tcPr>
            <w:tcW w:w="6209" w:type="dxa"/>
            <w:shd w:val="clear" w:color="auto" w:fill="C6D9F1"/>
            <w:vAlign w:val="center"/>
          </w:tcPr>
          <w:p w14:paraId="212F11F9" w14:textId="77777777" w:rsidR="00B366FA" w:rsidRPr="000D3E8D" w:rsidRDefault="00B366FA" w:rsidP="004B1671">
            <w:pPr>
              <w:spacing w:before="115"/>
              <w:ind w:right="154"/>
              <w:jc w:val="center"/>
              <w:rPr>
                <w:rFonts w:ascii="Arial" w:eastAsia="Arial Narrow" w:hAnsi="Arial" w:cs="Arial"/>
                <w:b/>
                <w:lang w:val="es-ES_tradnl" w:bidi="es-ES"/>
              </w:rPr>
            </w:pPr>
            <w:r w:rsidRPr="000D3E8D">
              <w:rPr>
                <w:rFonts w:ascii="Arial" w:eastAsia="Arial Narrow" w:hAnsi="Arial" w:cs="Arial"/>
                <w:b/>
                <w:bCs/>
                <w:lang w:val="es-ES_tradnl" w:bidi="es-ES"/>
              </w:rPr>
              <w:t>CAPACIDAD</w:t>
            </w:r>
            <w:r w:rsidRPr="000D3E8D">
              <w:rPr>
                <w:rFonts w:ascii="Arial" w:eastAsia="Arial" w:hAnsi="Arial" w:cs="Arial"/>
                <w:b/>
                <w:bCs/>
                <w:lang w:val="es-ES_tradnl" w:bidi="es-ES"/>
              </w:rPr>
              <w:t xml:space="preserve"> </w:t>
            </w:r>
            <w:r w:rsidRPr="000D3E8D">
              <w:rPr>
                <w:rFonts w:ascii="Arial" w:eastAsia="Arial Narrow" w:hAnsi="Arial" w:cs="Arial"/>
                <w:b/>
                <w:bCs/>
                <w:lang w:val="es-ES_tradnl" w:bidi="es-ES"/>
              </w:rPr>
              <w:t>DE</w:t>
            </w:r>
            <w:r w:rsidRPr="000D3E8D">
              <w:rPr>
                <w:rFonts w:ascii="Arial" w:eastAsia="Arial" w:hAnsi="Arial" w:cs="Arial"/>
                <w:b/>
                <w:bCs/>
                <w:lang w:val="es-ES_tradnl" w:bidi="es-ES"/>
              </w:rPr>
              <w:t xml:space="preserve"> </w:t>
            </w:r>
            <w:r w:rsidRPr="000D3E8D">
              <w:rPr>
                <w:rFonts w:ascii="Arial" w:eastAsia="Arial Narrow" w:hAnsi="Arial" w:cs="Arial"/>
                <w:b/>
                <w:bCs/>
                <w:lang w:val="es-ES_tradnl" w:bidi="es-ES"/>
              </w:rPr>
              <w:t>ORGANIZACIÓN</w:t>
            </w:r>
            <w:r w:rsidRPr="000D3E8D">
              <w:rPr>
                <w:rFonts w:ascii="Arial" w:eastAsia="Arial" w:hAnsi="Arial" w:cs="Arial"/>
                <w:b/>
                <w:bCs/>
                <w:lang w:val="es-ES_tradnl" w:bidi="es-ES"/>
              </w:rPr>
              <w:t xml:space="preserve"> </w:t>
            </w:r>
            <w:r w:rsidRPr="000D3E8D">
              <w:rPr>
                <w:rFonts w:ascii="Arial" w:eastAsia="Arial Narrow" w:hAnsi="Arial" w:cs="Arial"/>
                <w:b/>
                <w:bCs/>
                <w:lang w:val="es-ES_tradnl" w:bidi="es-ES"/>
              </w:rPr>
              <w:t>(CO)</w:t>
            </w:r>
            <w:r w:rsidRPr="000D3E8D">
              <w:rPr>
                <w:rFonts w:ascii="Arial" w:eastAsia="Arial" w:hAnsi="Arial" w:cs="Arial"/>
                <w:b/>
                <w:bCs/>
                <w:lang w:val="es-ES_tradnl" w:bidi="es-ES"/>
              </w:rPr>
              <w:t xml:space="preserve"> </w:t>
            </w:r>
          </w:p>
        </w:tc>
      </w:tr>
      <w:tr w:rsidR="00B366FA" w:rsidRPr="000D3E8D" w14:paraId="275E4986" w14:textId="77777777" w:rsidTr="004B1671">
        <w:trPr>
          <w:trHeight w:val="250"/>
        </w:trPr>
        <w:tc>
          <w:tcPr>
            <w:tcW w:w="3065" w:type="dxa"/>
          </w:tcPr>
          <w:p w14:paraId="67267D49" w14:textId="77777777" w:rsidR="00B366FA" w:rsidRPr="000D3E8D" w:rsidRDefault="00B366FA" w:rsidP="004B1671">
            <w:pPr>
              <w:spacing w:line="264" w:lineRule="exact"/>
              <w:ind w:left="270" w:right="196"/>
              <w:jc w:val="center"/>
              <w:rPr>
                <w:rFonts w:ascii="Arial" w:eastAsia="Arial Narrow" w:hAnsi="Arial" w:cs="Arial"/>
                <w:lang w:val="es-ES_tradnl" w:bidi="es-ES"/>
              </w:rPr>
            </w:pPr>
            <w:r w:rsidRPr="000D3E8D">
              <w:rPr>
                <w:rFonts w:ascii="Arial" w:eastAsia="Arial Narrow" w:hAnsi="Arial" w:cs="Arial"/>
                <w:lang w:val="es-ES_tradnl" w:bidi="es-ES"/>
              </w:rPr>
              <w:t>Cinco</w:t>
            </w:r>
            <w:r w:rsidRPr="000D3E8D">
              <w:rPr>
                <w:rFonts w:ascii="Arial" w:eastAsia="Arial" w:hAnsi="Arial" w:cs="Arial"/>
                <w:lang w:val="es-ES_tradnl" w:bidi="es-ES"/>
              </w:rPr>
              <w:t xml:space="preserve"> </w:t>
            </w:r>
            <w:r w:rsidRPr="000D3E8D">
              <w:rPr>
                <w:rFonts w:ascii="Arial" w:eastAsia="Arial Narrow" w:hAnsi="Arial" w:cs="Arial"/>
                <w:lang w:val="es-ES_tradnl" w:bidi="es-ES"/>
              </w:rPr>
              <w:t>(5)</w:t>
            </w:r>
            <w:r w:rsidRPr="000D3E8D">
              <w:rPr>
                <w:rFonts w:ascii="Arial" w:eastAsia="Arial" w:hAnsi="Arial" w:cs="Arial"/>
                <w:lang w:val="es-ES_tradnl" w:bidi="es-ES"/>
              </w:rPr>
              <w:t xml:space="preserve"> </w:t>
            </w:r>
            <w:r w:rsidRPr="000D3E8D">
              <w:rPr>
                <w:rFonts w:ascii="Arial" w:eastAsia="Arial Narrow" w:hAnsi="Arial" w:cs="Arial"/>
                <w:lang w:val="es-ES_tradnl" w:bidi="es-ES"/>
              </w:rPr>
              <w:t>años</w:t>
            </w:r>
            <w:r w:rsidRPr="000D3E8D">
              <w:rPr>
                <w:rFonts w:ascii="Arial" w:eastAsia="Arial" w:hAnsi="Arial" w:cs="Arial"/>
                <w:lang w:val="es-ES_tradnl" w:bidi="es-ES"/>
              </w:rPr>
              <w:t xml:space="preserve"> </w:t>
            </w:r>
            <w:r w:rsidRPr="000D3E8D">
              <w:rPr>
                <w:rFonts w:ascii="Arial" w:eastAsia="Arial Narrow" w:hAnsi="Arial" w:cs="Arial"/>
                <w:lang w:val="es-ES_tradnl" w:bidi="es-ES"/>
              </w:rPr>
              <w:t>o</w:t>
            </w:r>
            <w:r w:rsidRPr="000D3E8D">
              <w:rPr>
                <w:rFonts w:ascii="Arial" w:eastAsia="Arial" w:hAnsi="Arial" w:cs="Arial"/>
                <w:lang w:val="es-ES_tradnl" w:bidi="es-ES"/>
              </w:rPr>
              <w:t xml:space="preserve"> </w:t>
            </w:r>
            <w:r w:rsidRPr="000D3E8D">
              <w:rPr>
                <w:rFonts w:ascii="Arial" w:eastAsia="Arial Narrow" w:hAnsi="Arial" w:cs="Arial"/>
                <w:lang w:val="es-ES_tradnl" w:bidi="es-ES"/>
              </w:rPr>
              <w:t>más</w:t>
            </w:r>
          </w:p>
        </w:tc>
        <w:tc>
          <w:tcPr>
            <w:tcW w:w="6209" w:type="dxa"/>
          </w:tcPr>
          <w:p w14:paraId="4AA14198" w14:textId="77777777" w:rsidR="00B366FA" w:rsidRPr="000D3E8D" w:rsidRDefault="00B366FA" w:rsidP="004B1671">
            <w:pPr>
              <w:spacing w:line="264" w:lineRule="exact"/>
              <w:ind w:left="175" w:right="154"/>
              <w:jc w:val="center"/>
              <w:rPr>
                <w:rFonts w:ascii="Arial" w:eastAsia="Arial Narrow" w:hAnsi="Arial" w:cs="Arial"/>
                <w:lang w:val="es-ES_tradnl" w:bidi="es-ES"/>
              </w:rPr>
            </w:pPr>
            <w:r w:rsidRPr="000D3E8D">
              <w:rPr>
                <w:rFonts w:ascii="Arial" w:eastAsia="Arial Narrow" w:hAnsi="Arial" w:cs="Arial"/>
                <w:lang w:val="es-ES_tradnl" w:bidi="es-ES"/>
              </w:rPr>
              <w:t>Mayor</w:t>
            </w:r>
            <w:r w:rsidRPr="000D3E8D">
              <w:rPr>
                <w:rFonts w:ascii="Arial" w:eastAsia="Arial" w:hAnsi="Arial" w:cs="Arial"/>
                <w:lang w:val="es-ES_tradnl" w:bidi="es-ES"/>
              </w:rPr>
              <w:t xml:space="preserve"> </w:t>
            </w:r>
            <w:r w:rsidRPr="000D3E8D">
              <w:rPr>
                <w:rFonts w:ascii="Arial" w:eastAsia="Arial Narrow" w:hAnsi="Arial" w:cs="Arial"/>
                <w:lang w:val="es-ES_tradnl" w:bidi="es-ES"/>
              </w:rPr>
              <w:t>Ingreso</w:t>
            </w:r>
            <w:r w:rsidRPr="000D3E8D">
              <w:rPr>
                <w:rFonts w:ascii="Arial" w:eastAsia="Arial" w:hAnsi="Arial" w:cs="Arial"/>
                <w:lang w:val="es-ES_tradnl" w:bidi="es-ES"/>
              </w:rPr>
              <w:t xml:space="preserve"> </w:t>
            </w:r>
            <w:r w:rsidRPr="000D3E8D">
              <w:rPr>
                <w:rFonts w:ascii="Arial" w:eastAsia="Arial Narrow" w:hAnsi="Arial" w:cs="Arial"/>
                <w:lang w:val="es-ES_tradnl" w:bidi="es-ES"/>
              </w:rPr>
              <w:t>Operacional</w:t>
            </w:r>
            <w:r w:rsidRPr="000D3E8D">
              <w:rPr>
                <w:rFonts w:ascii="Arial" w:eastAsia="Arial" w:hAnsi="Arial" w:cs="Arial"/>
                <w:lang w:val="es-ES_tradnl" w:bidi="es-ES"/>
              </w:rPr>
              <w:t xml:space="preserve"> </w:t>
            </w:r>
            <w:r w:rsidRPr="000D3E8D">
              <w:rPr>
                <w:rFonts w:ascii="Arial" w:eastAsia="Arial Narrow" w:hAnsi="Arial" w:cs="Arial"/>
                <w:lang w:val="es-ES_tradnl" w:bidi="es-ES"/>
              </w:rPr>
              <w:t>de</w:t>
            </w:r>
            <w:r w:rsidRPr="000D3E8D">
              <w:rPr>
                <w:rFonts w:ascii="Arial" w:eastAsia="Arial" w:hAnsi="Arial" w:cs="Arial"/>
                <w:lang w:val="es-ES_tradnl" w:bidi="es-ES"/>
              </w:rPr>
              <w:t xml:space="preserve"> </w:t>
            </w:r>
            <w:r w:rsidRPr="000D3E8D">
              <w:rPr>
                <w:rFonts w:ascii="Arial" w:eastAsia="Arial Narrow" w:hAnsi="Arial" w:cs="Arial"/>
                <w:lang w:val="es-ES_tradnl" w:bidi="es-ES"/>
              </w:rPr>
              <w:t>los</w:t>
            </w:r>
            <w:r w:rsidRPr="000D3E8D">
              <w:rPr>
                <w:rFonts w:ascii="Arial" w:eastAsia="Arial" w:hAnsi="Arial" w:cs="Arial"/>
                <w:lang w:val="es-ES_tradnl" w:bidi="es-ES"/>
              </w:rPr>
              <w:t xml:space="preserve"> </w:t>
            </w:r>
            <w:r w:rsidRPr="000D3E8D">
              <w:rPr>
                <w:rFonts w:ascii="Arial" w:eastAsia="Arial Narrow" w:hAnsi="Arial" w:cs="Arial"/>
                <w:lang w:val="es-ES_tradnl" w:bidi="es-ES"/>
              </w:rPr>
              <w:t>últimos</w:t>
            </w:r>
            <w:r w:rsidRPr="000D3E8D">
              <w:rPr>
                <w:rFonts w:ascii="Arial" w:eastAsia="Arial" w:hAnsi="Arial" w:cs="Arial"/>
                <w:lang w:val="es-ES_tradnl" w:bidi="es-ES"/>
              </w:rPr>
              <w:t xml:space="preserve"> </w:t>
            </w:r>
            <w:r w:rsidRPr="000D3E8D">
              <w:rPr>
                <w:rFonts w:ascii="Arial" w:eastAsia="Arial Narrow" w:hAnsi="Arial" w:cs="Arial"/>
                <w:lang w:val="es-ES_tradnl" w:bidi="es-ES"/>
              </w:rPr>
              <w:t>5</w:t>
            </w:r>
            <w:r w:rsidRPr="000D3E8D">
              <w:rPr>
                <w:rFonts w:ascii="Arial" w:eastAsia="Arial" w:hAnsi="Arial" w:cs="Arial"/>
                <w:lang w:val="es-ES_tradnl" w:bidi="es-ES"/>
              </w:rPr>
              <w:t xml:space="preserve"> </w:t>
            </w:r>
            <w:r w:rsidRPr="000D3E8D">
              <w:rPr>
                <w:rFonts w:ascii="Arial" w:eastAsia="Arial Narrow" w:hAnsi="Arial" w:cs="Arial"/>
                <w:lang w:val="es-ES_tradnl" w:bidi="es-ES"/>
              </w:rPr>
              <w:t>años</w:t>
            </w:r>
          </w:p>
        </w:tc>
      </w:tr>
      <w:tr w:rsidR="00B366FA" w:rsidRPr="000D3E8D" w14:paraId="0E7918EB" w14:textId="77777777" w:rsidTr="004B1671">
        <w:trPr>
          <w:trHeight w:val="355"/>
        </w:trPr>
        <w:tc>
          <w:tcPr>
            <w:tcW w:w="3065" w:type="dxa"/>
          </w:tcPr>
          <w:p w14:paraId="67376355" w14:textId="77777777" w:rsidR="00B366FA" w:rsidRPr="000D3E8D" w:rsidRDefault="00B366FA" w:rsidP="004B1671">
            <w:pPr>
              <w:spacing w:line="275" w:lineRule="exact"/>
              <w:ind w:left="270" w:right="192"/>
              <w:jc w:val="center"/>
              <w:rPr>
                <w:rFonts w:ascii="Arial" w:eastAsia="Arial Narrow" w:hAnsi="Arial" w:cs="Arial"/>
                <w:lang w:val="es-ES_tradnl" w:bidi="es-ES"/>
              </w:rPr>
            </w:pPr>
            <w:r w:rsidRPr="000D3E8D">
              <w:rPr>
                <w:rFonts w:ascii="Arial" w:eastAsia="Arial Narrow" w:hAnsi="Arial" w:cs="Arial"/>
                <w:lang w:val="es-ES_tradnl" w:bidi="es-ES"/>
              </w:rPr>
              <w:t>Entre</w:t>
            </w:r>
            <w:r w:rsidRPr="000D3E8D">
              <w:rPr>
                <w:rFonts w:ascii="Arial" w:eastAsia="Arial" w:hAnsi="Arial" w:cs="Arial"/>
                <w:lang w:val="es-ES_tradnl" w:bidi="es-ES"/>
              </w:rPr>
              <w:t xml:space="preserve"> </w:t>
            </w:r>
            <w:r w:rsidRPr="000D3E8D">
              <w:rPr>
                <w:rFonts w:ascii="Arial" w:eastAsia="Arial Narrow" w:hAnsi="Arial" w:cs="Arial"/>
                <w:lang w:val="es-ES_tradnl" w:bidi="es-ES"/>
              </w:rPr>
              <w:t>uno</w:t>
            </w:r>
            <w:r w:rsidRPr="000D3E8D">
              <w:rPr>
                <w:rFonts w:ascii="Arial" w:eastAsia="Arial" w:hAnsi="Arial" w:cs="Arial"/>
                <w:lang w:val="es-ES_tradnl" w:bidi="es-ES"/>
              </w:rPr>
              <w:t xml:space="preserve"> </w:t>
            </w:r>
            <w:r w:rsidRPr="000D3E8D">
              <w:rPr>
                <w:rFonts w:ascii="Arial" w:eastAsia="Arial Narrow" w:hAnsi="Arial" w:cs="Arial"/>
                <w:lang w:val="es-ES_tradnl" w:bidi="es-ES"/>
              </w:rPr>
              <w:t>(1)</w:t>
            </w:r>
            <w:r w:rsidRPr="000D3E8D">
              <w:rPr>
                <w:rFonts w:ascii="Arial" w:eastAsia="Arial" w:hAnsi="Arial" w:cs="Arial"/>
                <w:lang w:val="es-ES_tradnl" w:bidi="es-ES"/>
              </w:rPr>
              <w:t xml:space="preserve"> </w:t>
            </w:r>
            <w:r w:rsidRPr="000D3E8D">
              <w:rPr>
                <w:rFonts w:ascii="Arial" w:eastAsia="Arial Narrow" w:hAnsi="Arial" w:cs="Arial"/>
                <w:lang w:val="es-ES_tradnl" w:bidi="es-ES"/>
              </w:rPr>
              <w:t>y</w:t>
            </w:r>
            <w:r w:rsidRPr="000D3E8D">
              <w:rPr>
                <w:rFonts w:ascii="Arial" w:eastAsia="Arial" w:hAnsi="Arial" w:cs="Arial"/>
                <w:lang w:val="es-ES_tradnl" w:bidi="es-ES"/>
              </w:rPr>
              <w:t xml:space="preserve"> </w:t>
            </w:r>
            <w:r w:rsidRPr="000D3E8D">
              <w:rPr>
                <w:rFonts w:ascii="Arial" w:eastAsia="Arial Narrow" w:hAnsi="Arial" w:cs="Arial"/>
                <w:lang w:val="es-ES_tradnl" w:bidi="es-ES"/>
              </w:rPr>
              <w:t>cinco</w:t>
            </w:r>
            <w:r w:rsidRPr="000D3E8D">
              <w:rPr>
                <w:rFonts w:ascii="Arial" w:eastAsia="Arial" w:hAnsi="Arial" w:cs="Arial"/>
                <w:lang w:val="es-ES_tradnl" w:bidi="es-ES"/>
              </w:rPr>
              <w:t xml:space="preserve"> </w:t>
            </w:r>
            <w:r w:rsidRPr="000D3E8D">
              <w:rPr>
                <w:rFonts w:ascii="Arial" w:eastAsia="Arial Narrow" w:hAnsi="Arial" w:cs="Arial"/>
                <w:lang w:val="es-ES_tradnl" w:bidi="es-ES"/>
              </w:rPr>
              <w:t>(5)</w:t>
            </w:r>
            <w:r w:rsidRPr="000D3E8D">
              <w:rPr>
                <w:rFonts w:ascii="Arial" w:eastAsia="Arial" w:hAnsi="Arial" w:cs="Arial"/>
                <w:lang w:val="es-ES_tradnl" w:bidi="es-ES"/>
              </w:rPr>
              <w:t xml:space="preserve"> </w:t>
            </w:r>
            <w:r w:rsidRPr="000D3E8D">
              <w:rPr>
                <w:rFonts w:ascii="Arial" w:eastAsia="Arial Narrow" w:hAnsi="Arial" w:cs="Arial"/>
                <w:lang w:val="es-ES_tradnl" w:bidi="es-ES"/>
              </w:rPr>
              <w:t>años</w:t>
            </w:r>
          </w:p>
        </w:tc>
        <w:tc>
          <w:tcPr>
            <w:tcW w:w="6209" w:type="dxa"/>
          </w:tcPr>
          <w:p w14:paraId="52EAA2EC" w14:textId="77777777" w:rsidR="00B366FA" w:rsidRPr="000D3E8D" w:rsidRDefault="00B366FA" w:rsidP="004B1671">
            <w:pPr>
              <w:spacing w:line="275" w:lineRule="exact"/>
              <w:ind w:left="161" w:right="154"/>
              <w:jc w:val="center"/>
              <w:rPr>
                <w:rFonts w:ascii="Arial" w:eastAsia="Arial Narrow" w:hAnsi="Arial" w:cs="Arial"/>
                <w:lang w:val="es-ES_tradnl" w:bidi="es-ES"/>
              </w:rPr>
            </w:pPr>
            <w:r w:rsidRPr="000D3E8D">
              <w:rPr>
                <w:rFonts w:ascii="Arial" w:eastAsia="Arial Narrow" w:hAnsi="Arial" w:cs="Arial"/>
                <w:lang w:val="es-ES_tradnl" w:bidi="es-ES"/>
              </w:rPr>
              <w:t>Mayor</w:t>
            </w:r>
            <w:r w:rsidRPr="000D3E8D">
              <w:rPr>
                <w:rFonts w:ascii="Arial" w:eastAsia="Arial" w:hAnsi="Arial" w:cs="Arial"/>
                <w:lang w:val="es-ES_tradnl" w:bidi="es-ES"/>
              </w:rPr>
              <w:t xml:space="preserve"> </w:t>
            </w:r>
            <w:r w:rsidRPr="000D3E8D">
              <w:rPr>
                <w:rFonts w:ascii="Arial" w:eastAsia="Arial Narrow" w:hAnsi="Arial" w:cs="Arial"/>
                <w:lang w:val="es-ES_tradnl" w:bidi="es-ES"/>
              </w:rPr>
              <w:t>Ingreso</w:t>
            </w:r>
            <w:r w:rsidRPr="000D3E8D">
              <w:rPr>
                <w:rFonts w:ascii="Arial" w:eastAsia="Arial" w:hAnsi="Arial" w:cs="Arial"/>
                <w:lang w:val="es-ES_tradnl" w:bidi="es-ES"/>
              </w:rPr>
              <w:t xml:space="preserve"> </w:t>
            </w:r>
            <w:r w:rsidRPr="000D3E8D">
              <w:rPr>
                <w:rFonts w:ascii="Arial" w:eastAsia="Arial Narrow" w:hAnsi="Arial" w:cs="Arial"/>
                <w:lang w:val="es-ES_tradnl" w:bidi="es-ES"/>
              </w:rPr>
              <w:t>Operacional</w:t>
            </w:r>
            <w:r w:rsidRPr="000D3E8D">
              <w:rPr>
                <w:rFonts w:ascii="Arial" w:eastAsia="Arial" w:hAnsi="Arial" w:cs="Arial"/>
                <w:lang w:val="es-ES_tradnl" w:bidi="es-ES"/>
              </w:rPr>
              <w:t xml:space="preserve"> </w:t>
            </w:r>
            <w:r w:rsidRPr="000D3E8D">
              <w:rPr>
                <w:rFonts w:ascii="Arial" w:eastAsia="Arial Narrow" w:hAnsi="Arial" w:cs="Arial"/>
                <w:lang w:val="es-ES_tradnl" w:bidi="es-ES"/>
              </w:rPr>
              <w:t>de</w:t>
            </w:r>
            <w:r w:rsidRPr="000D3E8D">
              <w:rPr>
                <w:rFonts w:ascii="Arial" w:eastAsia="Arial" w:hAnsi="Arial" w:cs="Arial"/>
                <w:lang w:val="es-ES_tradnl" w:bidi="es-ES"/>
              </w:rPr>
              <w:t xml:space="preserve"> </w:t>
            </w:r>
            <w:r w:rsidRPr="000D3E8D">
              <w:rPr>
                <w:rFonts w:ascii="Arial" w:eastAsia="Arial Narrow" w:hAnsi="Arial" w:cs="Arial"/>
                <w:lang w:val="es-ES_tradnl" w:bidi="es-ES"/>
              </w:rPr>
              <w:t xml:space="preserve">los años de existencia del Proponente. </w:t>
            </w:r>
          </w:p>
        </w:tc>
      </w:tr>
      <w:tr w:rsidR="00B366FA" w:rsidRPr="000D3E8D" w14:paraId="57A51F57" w14:textId="77777777" w:rsidTr="004B1671">
        <w:trPr>
          <w:trHeight w:val="737"/>
        </w:trPr>
        <w:tc>
          <w:tcPr>
            <w:tcW w:w="3065" w:type="dxa"/>
          </w:tcPr>
          <w:p w14:paraId="56BDB966" w14:textId="77777777" w:rsidR="00B366FA" w:rsidRPr="000D3E8D" w:rsidRDefault="00B366FA" w:rsidP="004B1671">
            <w:pPr>
              <w:spacing w:line="263" w:lineRule="exact"/>
              <w:ind w:left="267" w:right="198"/>
              <w:jc w:val="center"/>
              <w:rPr>
                <w:rFonts w:ascii="Arial" w:eastAsia="Arial Narrow" w:hAnsi="Arial" w:cs="Arial"/>
                <w:lang w:val="es-ES_tradnl" w:bidi="es-ES"/>
              </w:rPr>
            </w:pPr>
            <w:r w:rsidRPr="000D3E8D">
              <w:rPr>
                <w:rFonts w:ascii="Arial" w:eastAsia="Arial Narrow" w:hAnsi="Arial" w:cs="Arial"/>
                <w:lang w:val="es-ES_tradnl" w:bidi="es-ES"/>
              </w:rPr>
              <w:t>Menos</w:t>
            </w:r>
            <w:r w:rsidRPr="000D3E8D">
              <w:rPr>
                <w:rFonts w:ascii="Arial" w:eastAsia="Arial" w:hAnsi="Arial" w:cs="Arial"/>
                <w:lang w:val="es-ES_tradnl" w:bidi="es-ES"/>
              </w:rPr>
              <w:t xml:space="preserve"> </w:t>
            </w:r>
            <w:r w:rsidRPr="000D3E8D">
              <w:rPr>
                <w:rFonts w:ascii="Arial" w:eastAsia="Arial Narrow" w:hAnsi="Arial" w:cs="Arial"/>
                <w:lang w:val="es-ES_tradnl" w:bidi="es-ES"/>
              </w:rPr>
              <w:t>de</w:t>
            </w:r>
            <w:r w:rsidRPr="000D3E8D">
              <w:rPr>
                <w:rFonts w:ascii="Arial" w:eastAsia="Arial" w:hAnsi="Arial" w:cs="Arial"/>
                <w:lang w:val="es-ES_tradnl" w:bidi="es-ES"/>
              </w:rPr>
              <w:t xml:space="preserve"> </w:t>
            </w:r>
            <w:r w:rsidRPr="000D3E8D">
              <w:rPr>
                <w:rFonts w:ascii="Arial" w:eastAsia="Arial Narrow" w:hAnsi="Arial" w:cs="Arial"/>
                <w:lang w:val="es-ES_tradnl" w:bidi="es-ES"/>
              </w:rPr>
              <w:t>un</w:t>
            </w:r>
            <w:r w:rsidRPr="000D3E8D">
              <w:rPr>
                <w:rFonts w:ascii="Arial" w:eastAsia="Arial" w:hAnsi="Arial" w:cs="Arial"/>
                <w:lang w:val="es-ES_tradnl" w:bidi="es-ES"/>
              </w:rPr>
              <w:t xml:space="preserve"> </w:t>
            </w:r>
            <w:r w:rsidRPr="000D3E8D">
              <w:rPr>
                <w:rFonts w:ascii="Arial" w:eastAsia="Arial Narrow" w:hAnsi="Arial" w:cs="Arial"/>
                <w:lang w:val="es-ES_tradnl" w:bidi="es-ES"/>
              </w:rPr>
              <w:t>(1)</w:t>
            </w:r>
            <w:r w:rsidRPr="000D3E8D">
              <w:rPr>
                <w:rFonts w:ascii="Arial" w:eastAsia="Arial" w:hAnsi="Arial" w:cs="Arial"/>
                <w:lang w:val="es-ES_tradnl" w:bidi="es-ES"/>
              </w:rPr>
              <w:t xml:space="preserve"> </w:t>
            </w:r>
            <w:r w:rsidRPr="000D3E8D">
              <w:rPr>
                <w:rFonts w:ascii="Arial" w:eastAsia="Arial Narrow" w:hAnsi="Arial" w:cs="Arial"/>
                <w:lang w:val="es-ES_tradnl" w:bidi="es-ES"/>
              </w:rPr>
              <w:t>año</w:t>
            </w:r>
            <w:r w:rsidRPr="000D3E8D">
              <w:rPr>
                <w:rFonts w:ascii="Arial" w:eastAsia="Arial" w:hAnsi="Arial" w:cs="Arial"/>
                <w:lang w:val="es-ES_tradnl" w:bidi="es-ES"/>
              </w:rPr>
              <w:t xml:space="preserve"> (*)</w:t>
            </w:r>
          </w:p>
        </w:tc>
        <w:tc>
          <w:tcPr>
            <w:tcW w:w="6209" w:type="dxa"/>
          </w:tcPr>
          <w:p w14:paraId="477E6994" w14:textId="77777777" w:rsidR="00B366FA" w:rsidRPr="000D3E8D" w:rsidRDefault="00B366FA" w:rsidP="004B1671">
            <w:pPr>
              <w:spacing w:before="11" w:line="220" w:lineRule="auto"/>
              <w:ind w:left="363" w:right="352"/>
              <w:jc w:val="center"/>
              <w:rPr>
                <w:rFonts w:ascii="Arial" w:eastAsia="Arial Narrow" w:hAnsi="Arial" w:cs="Arial"/>
                <w:lang w:val="es-ES" w:bidi="es-ES"/>
              </w:rPr>
            </w:pPr>
            <w:r w:rsidRPr="000D3E8D">
              <w:rPr>
                <w:rFonts w:ascii="Arial" w:eastAsia="Arial Narrow" w:hAnsi="Arial" w:cs="Arial"/>
                <w:lang w:val="es-ES" w:bidi="es-ES"/>
              </w:rPr>
              <w:t>USD</w:t>
            </w:r>
            <w:r w:rsidRPr="000D3E8D">
              <w:rPr>
                <w:rFonts w:ascii="Arial" w:eastAsia="Arial" w:hAnsi="Arial" w:cs="Arial"/>
                <w:lang w:val="es-ES" w:bidi="es-ES"/>
              </w:rPr>
              <w:t xml:space="preserve"> </w:t>
            </w:r>
            <w:r w:rsidRPr="000D3E8D">
              <w:rPr>
                <w:rFonts w:ascii="Arial" w:eastAsia="Arial Narrow" w:hAnsi="Arial" w:cs="Arial"/>
                <w:lang w:val="es-ES" w:bidi="es-ES"/>
              </w:rPr>
              <w:t>125.000</w:t>
            </w:r>
            <w:r w:rsidRPr="000D3E8D">
              <w:rPr>
                <w:rFonts w:ascii="Arial" w:eastAsia="Arial" w:hAnsi="Arial" w:cs="Arial"/>
                <w:lang w:val="es-ES" w:bidi="es-ES"/>
              </w:rPr>
              <w:t xml:space="preserve"> (</w:t>
            </w:r>
            <w:r w:rsidRPr="000D3E8D">
              <w:rPr>
                <w:rFonts w:ascii="Arial" w:eastAsia="Arial Narrow" w:hAnsi="Arial" w:cs="Arial"/>
                <w:lang w:val="es-ES" w:bidi="es-ES"/>
              </w:rPr>
              <w:t xml:space="preserve">Liquidados a la tasa de cambio determinada por el Ministerio de Comercio, Industria y Turismo cada 2 años para efectos del umbral del beneficio de las </w:t>
            </w:r>
            <w:proofErr w:type="spellStart"/>
            <w:r w:rsidRPr="000D3E8D">
              <w:rPr>
                <w:rFonts w:ascii="Arial" w:eastAsia="Arial Narrow" w:hAnsi="Arial" w:cs="Arial"/>
                <w:lang w:val="es-ES" w:bidi="es-ES"/>
              </w:rPr>
              <w:t>Mipyme</w:t>
            </w:r>
            <w:proofErr w:type="spellEnd"/>
            <w:r w:rsidRPr="000D3E8D">
              <w:rPr>
                <w:rFonts w:ascii="Arial" w:eastAsia="Arial Narrow" w:hAnsi="Arial" w:cs="Arial"/>
                <w:lang w:val="es-ES" w:bidi="es-ES"/>
              </w:rPr>
              <w:t>.</w:t>
            </w:r>
            <w:r w:rsidRPr="000D3E8D">
              <w:rPr>
                <w:rFonts w:ascii="Arial" w:eastAsia="Arial" w:hAnsi="Arial" w:cs="Arial"/>
                <w:lang w:val="es-ES" w:bidi="es-ES"/>
              </w:rPr>
              <w:t>)</w:t>
            </w:r>
          </w:p>
        </w:tc>
      </w:tr>
    </w:tbl>
    <w:p w14:paraId="74B03EDE" w14:textId="77777777" w:rsidR="00B366FA" w:rsidRPr="000D3E8D" w:rsidRDefault="00B366FA" w:rsidP="00B366FA">
      <w:pPr>
        <w:rPr>
          <w:rFonts w:ascii="Arial" w:eastAsia="MS Mincho" w:hAnsi="Arial" w:cs="Arial"/>
          <w:lang w:val="es-ES_tradnl" w:eastAsia="es-ES"/>
        </w:rPr>
      </w:pPr>
    </w:p>
    <w:p w14:paraId="2868CAED" w14:textId="77777777" w:rsidR="00B366FA" w:rsidRPr="000D3E8D" w:rsidRDefault="00B366FA" w:rsidP="00B366FA">
      <w:pPr>
        <w:jc w:val="both"/>
        <w:rPr>
          <w:rFonts w:ascii="Arial" w:eastAsia="Arial," w:hAnsi="Arial" w:cs="Arial"/>
          <w:lang w:val="es-ES_tradnl" w:eastAsia="es-ES"/>
        </w:rPr>
      </w:pPr>
      <w:r w:rsidRPr="000D3E8D">
        <w:rPr>
          <w:rFonts w:ascii="Arial" w:eastAsia="MS Mincho" w:hAnsi="Arial" w:cs="Arial"/>
          <w:lang w:val="es-ES_tradnl" w:eastAsia="es-ES"/>
        </w:rPr>
        <w:t>Si</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Ingresos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Operacionales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Proponente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uno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(1)</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más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años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información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financiera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menor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USD125.000,</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 factor (CO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Proponente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igual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USD125.000.</w:t>
      </w:r>
    </w:p>
    <w:p w14:paraId="573DBEBD" w14:textId="77777777" w:rsidR="00B366FA" w:rsidRPr="000D3E8D" w:rsidRDefault="00B366FA" w:rsidP="00B366FA">
      <w:pPr>
        <w:jc w:val="both"/>
        <w:rPr>
          <w:rFonts w:ascii="Arial" w:eastAsia="MS Mincho" w:hAnsi="Arial" w:cs="Arial"/>
          <w:lang w:val="es-ES_tradnl" w:eastAsia="es-ES"/>
        </w:rPr>
      </w:pPr>
    </w:p>
    <w:p w14:paraId="76CB2DED" w14:textId="77777777" w:rsidR="00B366FA" w:rsidRPr="000D3E8D" w:rsidRDefault="00B366FA" w:rsidP="00B366FA">
      <w:pPr>
        <w:jc w:val="both"/>
        <w:rPr>
          <w:rFonts w:ascii="Arial" w:eastAsia="Arial," w:hAnsi="Arial" w:cs="Arial"/>
          <w:lang w:val="es-ES_tradnl" w:eastAsia="es-ES"/>
        </w:rPr>
      </w:pPr>
      <w:r w:rsidRPr="000D3E8D">
        <w:rPr>
          <w:rFonts w:ascii="Arial" w:eastAsia="MS Mincho" w:hAnsi="Arial" w:cs="Arial"/>
          <w:lang w:val="es-ES_tradnl" w:eastAsia="es-ES"/>
        </w:rPr>
        <w:t>Para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acreditar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factor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Proponente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debe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presentar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siguientes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documentos:</w:t>
      </w:r>
      <w:r w:rsidRPr="000D3E8D">
        <w:rPr>
          <w:rFonts w:ascii="Arial" w:eastAsia="Arial," w:hAnsi="Arial" w:cs="Arial"/>
          <w:lang w:val="es-ES_tradnl" w:eastAsia="es-ES"/>
        </w:rPr>
        <w:t xml:space="preserve"> </w:t>
      </w:r>
    </w:p>
    <w:p w14:paraId="6BADD20F" w14:textId="77777777" w:rsidR="00B366FA" w:rsidRPr="000D3E8D" w:rsidRDefault="00B366FA" w:rsidP="00B366FA">
      <w:pPr>
        <w:jc w:val="both"/>
        <w:rPr>
          <w:rFonts w:ascii="Arial" w:eastAsia="Arial," w:hAnsi="Arial" w:cs="Arial"/>
          <w:lang w:val="es-ES_tradnl" w:eastAsia="es-ES"/>
        </w:rPr>
      </w:pPr>
    </w:p>
    <w:p w14:paraId="0660781F" w14:textId="77777777" w:rsidR="00B366FA" w:rsidRPr="000D3E8D" w:rsidRDefault="00B366FA" w:rsidP="004624AE">
      <w:pPr>
        <w:widowControl/>
        <w:numPr>
          <w:ilvl w:val="0"/>
          <w:numId w:val="30"/>
        </w:numPr>
        <w:contextualSpacing/>
        <w:jc w:val="both"/>
        <w:rPr>
          <w:rFonts w:ascii="Arial" w:eastAsia="Arial," w:hAnsi="Arial" w:cs="Arial"/>
          <w:lang w:val="es-ES_tradnl" w:eastAsia="es-ES"/>
        </w:rPr>
      </w:pPr>
      <w:r w:rsidRPr="000D3E8D">
        <w:rPr>
          <w:rFonts w:ascii="Arial" w:eastAsia="Arial" w:hAnsi="Arial" w:cs="Arial"/>
          <w:lang w:val="es-ES_tradnl" w:eastAsia="es-ES"/>
        </w:rPr>
        <w:t>Estado</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resultados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integral</w:t>
      </w:r>
      <w:r w:rsidRPr="000D3E8D">
        <w:rPr>
          <w:rFonts w:ascii="Arial" w:eastAsia="Arial," w:hAnsi="Arial" w:cs="Arial"/>
          <w:lang w:val="es-ES_tradnl" w:eastAsia="es-ES"/>
        </w:rPr>
        <w:t xml:space="preserve"> </w:t>
      </w:r>
      <w:r w:rsidRPr="000D3E8D">
        <w:rPr>
          <w:rFonts w:ascii="Arial" w:eastAsia="Arial" w:hAnsi="Arial" w:cs="Arial"/>
          <w:lang w:val="es-ES_tradnl" w:eastAsia="es-ES"/>
        </w:rPr>
        <w:t>(estado</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resultados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o</w:t>
      </w:r>
      <w:r w:rsidRPr="000D3E8D">
        <w:rPr>
          <w:rFonts w:ascii="Arial" w:eastAsia="Arial," w:hAnsi="Arial" w:cs="Arial"/>
          <w:lang w:val="es-ES_tradnl" w:eastAsia="es-ES"/>
        </w:rPr>
        <w:t xml:space="preserve"> </w:t>
      </w:r>
      <w:r w:rsidRPr="000D3E8D">
        <w:rPr>
          <w:rFonts w:ascii="Arial" w:eastAsia="Arial" w:hAnsi="Arial" w:cs="Arial"/>
          <w:lang w:val="es-ES_tradnl" w:eastAsia="es-ES"/>
        </w:rPr>
        <w:t>pérdida</w:t>
      </w:r>
      <w:r w:rsidRPr="000D3E8D">
        <w:rPr>
          <w:rFonts w:ascii="Arial" w:eastAsia="Arial," w:hAnsi="Arial" w:cs="Arial"/>
          <w:lang w:val="es-ES_tradnl" w:eastAsia="es-ES"/>
        </w:rPr>
        <w:t xml:space="preserve"> </w:t>
      </w:r>
      <w:r w:rsidRPr="000D3E8D">
        <w:rPr>
          <w:rFonts w:ascii="Arial" w:eastAsia="Arial" w:hAnsi="Arial" w:cs="Arial"/>
          <w:lang w:val="es-ES_tradnl" w:eastAsia="es-ES"/>
        </w:rPr>
        <w:t>o</w:t>
      </w:r>
      <w:r w:rsidRPr="000D3E8D">
        <w:rPr>
          <w:rFonts w:ascii="Arial" w:eastAsia="Arial," w:hAnsi="Arial" w:cs="Arial"/>
          <w:lang w:val="es-ES_tradnl" w:eastAsia="es-ES"/>
        </w:rPr>
        <w:t xml:space="preserve"> </w:t>
      </w:r>
      <w:r w:rsidRPr="000D3E8D">
        <w:rPr>
          <w:rFonts w:ascii="Arial" w:eastAsia="Arial" w:hAnsi="Arial" w:cs="Arial"/>
          <w:lang w:val="es-ES_tradnl" w:eastAsia="es-ES"/>
        </w:rPr>
        <w:t>ganancias),</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año</w:t>
      </w:r>
      <w:r w:rsidRPr="000D3E8D">
        <w:rPr>
          <w:rFonts w:ascii="Arial" w:eastAsia="Arial," w:hAnsi="Arial" w:cs="Arial"/>
          <w:lang w:val="es-ES_tradnl" w:eastAsia="es-ES"/>
        </w:rPr>
        <w:t xml:space="preserve"> </w:t>
      </w:r>
      <w:r w:rsidRPr="000D3E8D">
        <w:rPr>
          <w:rFonts w:ascii="Arial" w:eastAsia="Arial" w:hAnsi="Arial" w:cs="Arial"/>
          <w:lang w:val="es-ES_tradnl" w:eastAsia="es-ES"/>
        </w:rPr>
        <w:t>en</w:t>
      </w:r>
      <w:r w:rsidRPr="000D3E8D">
        <w:rPr>
          <w:rFonts w:ascii="Arial" w:eastAsia="Arial," w:hAnsi="Arial" w:cs="Arial"/>
          <w:lang w:val="es-ES_tradnl" w:eastAsia="es-ES"/>
        </w:rPr>
        <w:t xml:space="preserve"> </w:t>
      </w:r>
      <w:r w:rsidRPr="000D3E8D">
        <w:rPr>
          <w:rFonts w:ascii="Arial" w:eastAsia="Arial" w:hAnsi="Arial" w:cs="Arial"/>
          <w:lang w:val="es-ES_tradnl" w:eastAsia="es-ES"/>
        </w:rPr>
        <w:t>que</w:t>
      </w:r>
      <w:r w:rsidRPr="000D3E8D">
        <w:rPr>
          <w:rFonts w:ascii="Arial" w:eastAsia="Arial," w:hAnsi="Arial" w:cs="Arial"/>
          <w:lang w:val="es-ES_tradnl" w:eastAsia="es-ES"/>
        </w:rPr>
        <w:t xml:space="preserve"> </w:t>
      </w:r>
      <w:r w:rsidRPr="000D3E8D">
        <w:rPr>
          <w:rFonts w:ascii="Arial" w:eastAsia="Arial" w:hAnsi="Arial" w:cs="Arial"/>
          <w:lang w:val="es-ES_tradnl" w:eastAsia="es-ES"/>
        </w:rPr>
        <w:t>hayan</w:t>
      </w:r>
      <w:r w:rsidRPr="000D3E8D">
        <w:rPr>
          <w:rFonts w:ascii="Arial" w:eastAsia="Arial," w:hAnsi="Arial" w:cs="Arial"/>
          <w:lang w:val="es-ES_tradnl" w:eastAsia="es-ES"/>
        </w:rPr>
        <w:t xml:space="preserve"> </w:t>
      </w:r>
      <w:r w:rsidRPr="000D3E8D">
        <w:rPr>
          <w:rFonts w:ascii="Arial" w:eastAsia="Arial" w:hAnsi="Arial" w:cs="Arial"/>
          <w:lang w:val="es-ES_tradnl" w:eastAsia="es-ES"/>
        </w:rPr>
        <w:t>obtenido</w:t>
      </w:r>
      <w:r w:rsidRPr="000D3E8D">
        <w:rPr>
          <w:rFonts w:ascii="Arial" w:eastAsia="Arial," w:hAnsi="Arial" w:cs="Arial"/>
          <w:lang w:val="es-ES_tradnl" w:eastAsia="es-ES"/>
        </w:rPr>
        <w:t xml:space="preserve"> </w:t>
      </w:r>
      <w:r w:rsidRPr="000D3E8D">
        <w:rPr>
          <w:rFonts w:ascii="Arial" w:eastAsia="Arial" w:hAnsi="Arial" w:cs="Arial"/>
          <w:lang w:val="es-ES_tradnl" w:eastAsia="es-ES"/>
        </w:rPr>
        <w:t>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mayor</w:t>
      </w:r>
      <w:r w:rsidRPr="000D3E8D">
        <w:rPr>
          <w:rFonts w:ascii="Arial" w:eastAsia="Arial," w:hAnsi="Arial" w:cs="Arial"/>
          <w:lang w:val="es-ES_tradnl" w:eastAsia="es-ES"/>
        </w:rPr>
        <w:t xml:space="preserve"> </w:t>
      </w:r>
      <w:r w:rsidRPr="000D3E8D">
        <w:rPr>
          <w:rFonts w:ascii="Arial" w:eastAsia="Arial" w:hAnsi="Arial" w:cs="Arial"/>
          <w:lang w:val="es-ES_tradnl" w:eastAsia="es-ES"/>
        </w:rPr>
        <w:t>ingreso</w:t>
      </w:r>
      <w:r w:rsidRPr="000D3E8D">
        <w:rPr>
          <w:rFonts w:ascii="Arial" w:eastAsia="Arial," w:hAnsi="Arial" w:cs="Arial"/>
          <w:lang w:val="es-ES_tradnl" w:eastAsia="es-ES"/>
        </w:rPr>
        <w:t xml:space="preserve"> </w:t>
      </w:r>
      <w:r w:rsidRPr="000D3E8D">
        <w:rPr>
          <w:rFonts w:ascii="Arial" w:eastAsia="Arial" w:hAnsi="Arial" w:cs="Arial"/>
          <w:lang w:val="es-ES_tradnl" w:eastAsia="es-ES"/>
        </w:rPr>
        <w:t>operacional</w:t>
      </w:r>
      <w:r w:rsidRPr="000D3E8D">
        <w:rPr>
          <w:rFonts w:ascii="Arial" w:eastAsia="Arial," w:hAnsi="Arial" w:cs="Arial"/>
          <w:lang w:val="es-ES_tradnl" w:eastAsia="es-ES"/>
        </w:rPr>
        <w:t xml:space="preserve"> </w:t>
      </w:r>
      <w:r w:rsidRPr="000D3E8D">
        <w:rPr>
          <w:rFonts w:ascii="Arial" w:eastAsia="Arial" w:hAnsi="Arial" w:cs="Arial"/>
          <w:lang w:val="es-ES_tradnl" w:eastAsia="es-ES"/>
        </w:rPr>
        <w:t>en</w:t>
      </w:r>
      <w:r w:rsidRPr="000D3E8D">
        <w:rPr>
          <w:rFonts w:ascii="Arial" w:eastAsia="Arial," w:hAnsi="Arial" w:cs="Arial"/>
          <w:lang w:val="es-ES_tradnl" w:eastAsia="es-ES"/>
        </w:rPr>
        <w:t xml:space="preserve"> </w:t>
      </w:r>
      <w:r w:rsidRPr="000D3E8D">
        <w:rPr>
          <w:rFonts w:ascii="Arial" w:eastAsia="Arial" w:hAnsi="Arial" w:cs="Arial"/>
          <w:lang w:val="es-ES_tradnl" w:eastAsia="es-ES"/>
        </w:rPr>
        <w:t>los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últimos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cinco</w:t>
      </w:r>
      <w:r w:rsidRPr="000D3E8D">
        <w:rPr>
          <w:rFonts w:ascii="Arial" w:eastAsia="Arial," w:hAnsi="Arial" w:cs="Arial"/>
          <w:lang w:val="es-ES_tradnl" w:eastAsia="es-ES"/>
        </w:rPr>
        <w:t xml:space="preserve"> </w:t>
      </w:r>
      <w:r w:rsidRPr="000D3E8D">
        <w:rPr>
          <w:rFonts w:ascii="Arial" w:eastAsia="Arial" w:hAnsi="Arial" w:cs="Arial"/>
          <w:lang w:val="es-ES_tradnl" w:eastAsia="es-ES"/>
        </w:rPr>
        <w:t>(5)</w:t>
      </w:r>
      <w:r w:rsidRPr="000D3E8D">
        <w:rPr>
          <w:rFonts w:ascii="Arial" w:eastAsia="Arial," w:hAnsi="Arial" w:cs="Arial"/>
          <w:lang w:val="es-ES_tradnl" w:eastAsia="es-ES"/>
        </w:rPr>
        <w:t xml:space="preserve"> </w:t>
      </w:r>
      <w:r w:rsidRPr="000D3E8D">
        <w:rPr>
          <w:rFonts w:ascii="Arial" w:eastAsia="Arial" w:hAnsi="Arial" w:cs="Arial"/>
          <w:lang w:val="es-ES_tradnl" w:eastAsia="es-ES"/>
        </w:rPr>
        <w:t>años,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debidamente</w:t>
      </w:r>
      <w:r w:rsidRPr="000D3E8D">
        <w:rPr>
          <w:rFonts w:ascii="Arial" w:eastAsia="Arial," w:hAnsi="Arial" w:cs="Arial"/>
          <w:lang w:val="es-ES_tradnl" w:eastAsia="es-ES"/>
        </w:rPr>
        <w:t xml:space="preserve"> </w:t>
      </w:r>
      <w:r w:rsidRPr="000D3E8D">
        <w:rPr>
          <w:rFonts w:ascii="Arial" w:eastAsia="Arial" w:hAnsi="Arial" w:cs="Arial"/>
          <w:lang w:val="es-ES_tradnl" w:eastAsia="es-ES"/>
        </w:rPr>
        <w:t>firmado</w:t>
      </w:r>
      <w:r w:rsidRPr="000D3E8D">
        <w:rPr>
          <w:rFonts w:ascii="Arial" w:eastAsia="Arial," w:hAnsi="Arial" w:cs="Arial"/>
          <w:lang w:val="es-ES_tradnl" w:eastAsia="es-ES"/>
        </w:rPr>
        <w:t xml:space="preserve"> </w:t>
      </w:r>
      <w:r w:rsidRPr="000D3E8D">
        <w:rPr>
          <w:rFonts w:ascii="Arial" w:eastAsia="Arial" w:hAnsi="Arial" w:cs="Arial"/>
          <w:lang w:val="es-ES_tradnl" w:eastAsia="es-ES"/>
        </w:rPr>
        <w:t>por</w:t>
      </w:r>
      <w:r w:rsidRPr="000D3E8D">
        <w:rPr>
          <w:rFonts w:ascii="Arial" w:eastAsia="Arial," w:hAnsi="Arial" w:cs="Arial"/>
          <w:lang w:val="es-ES_tradnl" w:eastAsia="es-ES"/>
        </w:rPr>
        <w:t xml:space="preserve"> </w:t>
      </w:r>
      <w:r w:rsidRPr="000D3E8D">
        <w:rPr>
          <w:rFonts w:ascii="Arial" w:eastAsia="Arial" w:hAnsi="Arial" w:cs="Arial"/>
          <w:lang w:val="es-ES_tradnl" w:eastAsia="es-ES"/>
        </w:rPr>
        <w:t>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Representante Legal, Contador</w:t>
      </w:r>
      <w:r w:rsidRPr="000D3E8D">
        <w:rPr>
          <w:rFonts w:ascii="Arial" w:eastAsia="Arial," w:hAnsi="Arial" w:cs="Arial"/>
          <w:lang w:val="es-ES_tradnl" w:eastAsia="es-ES"/>
        </w:rPr>
        <w:t xml:space="preserve"> </w:t>
      </w:r>
      <w:r w:rsidRPr="000D3E8D">
        <w:rPr>
          <w:rFonts w:ascii="Arial" w:eastAsia="Arial" w:hAnsi="Arial" w:cs="Arial"/>
          <w:lang w:val="es-ES_tradnl" w:eastAsia="es-ES"/>
        </w:rPr>
        <w:t>y</w:t>
      </w:r>
      <w:r w:rsidRPr="000D3E8D">
        <w:rPr>
          <w:rFonts w:ascii="Arial" w:eastAsia="Arial," w:hAnsi="Arial" w:cs="Arial"/>
          <w:lang w:val="es-ES_tradnl" w:eastAsia="es-ES"/>
        </w:rPr>
        <w:t xml:space="preserve"> </w:t>
      </w:r>
      <w:r w:rsidRPr="000D3E8D">
        <w:rPr>
          <w:rFonts w:ascii="Arial" w:eastAsia="Arial" w:hAnsi="Arial" w:cs="Arial"/>
          <w:lang w:val="es-ES_tradnl" w:eastAsia="es-ES"/>
        </w:rPr>
        <w:t>Revisor Fiscal y/o</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Contador</w:t>
      </w:r>
      <w:r w:rsidRPr="000D3E8D">
        <w:rPr>
          <w:rFonts w:ascii="Arial" w:eastAsia="Arial," w:hAnsi="Arial" w:cs="Arial"/>
          <w:lang w:val="es-ES_tradnl" w:eastAsia="es-ES"/>
        </w:rPr>
        <w:t xml:space="preserve"> </w:t>
      </w:r>
      <w:r w:rsidRPr="000D3E8D">
        <w:rPr>
          <w:rFonts w:ascii="Arial" w:eastAsia="Arial" w:hAnsi="Arial" w:cs="Arial"/>
          <w:lang w:val="es-ES_tradnl" w:eastAsia="es-ES"/>
        </w:rPr>
        <w:t>independiente</w:t>
      </w:r>
      <w:r w:rsidRPr="000D3E8D">
        <w:rPr>
          <w:rFonts w:ascii="Arial" w:eastAsia="Arial," w:hAnsi="Arial" w:cs="Arial"/>
          <w:lang w:val="es-ES_tradnl" w:eastAsia="es-ES"/>
        </w:rPr>
        <w:t xml:space="preserve"> </w:t>
      </w:r>
      <w:r w:rsidRPr="000D3E8D">
        <w:rPr>
          <w:rFonts w:ascii="Arial" w:eastAsia="Arial" w:hAnsi="Arial" w:cs="Arial"/>
          <w:lang w:val="es-ES_tradnl" w:eastAsia="es-ES"/>
        </w:rPr>
        <w:t>(externo),</w:t>
      </w:r>
      <w:r w:rsidRPr="000D3E8D">
        <w:rPr>
          <w:rFonts w:ascii="Arial" w:eastAsia="Arial," w:hAnsi="Arial" w:cs="Arial"/>
          <w:lang w:val="es-ES_tradnl" w:eastAsia="es-ES"/>
        </w:rPr>
        <w:t xml:space="preserve"> </w:t>
      </w:r>
      <w:r w:rsidRPr="000D3E8D">
        <w:rPr>
          <w:rFonts w:ascii="Arial" w:eastAsia="Arial" w:hAnsi="Arial" w:cs="Arial"/>
          <w:lang w:val="es-ES_tradnl" w:eastAsia="es-ES"/>
        </w:rPr>
        <w:t>si</w:t>
      </w:r>
      <w:r w:rsidRPr="000D3E8D">
        <w:rPr>
          <w:rFonts w:ascii="Arial" w:eastAsia="Arial," w:hAnsi="Arial" w:cs="Arial"/>
          <w:lang w:val="es-ES_tradnl" w:eastAsia="es-ES"/>
        </w:rPr>
        <w:t xml:space="preserve"> </w:t>
      </w:r>
      <w:r w:rsidRPr="000D3E8D">
        <w:rPr>
          <w:rFonts w:ascii="Arial" w:eastAsia="Arial" w:hAnsi="Arial" w:cs="Arial"/>
          <w:lang w:val="es-ES_tradnl" w:eastAsia="es-ES"/>
        </w:rPr>
        <w:t>está</w:t>
      </w:r>
      <w:r w:rsidRPr="000D3E8D">
        <w:rPr>
          <w:rFonts w:ascii="Arial" w:eastAsia="Arial," w:hAnsi="Arial" w:cs="Arial"/>
          <w:lang w:val="es-ES_tradnl" w:eastAsia="es-ES"/>
        </w:rPr>
        <w:t xml:space="preserve"> </w:t>
      </w:r>
      <w:r w:rsidRPr="000D3E8D">
        <w:rPr>
          <w:rFonts w:ascii="Arial" w:eastAsia="Arial" w:hAnsi="Arial" w:cs="Arial"/>
          <w:lang w:val="es-ES_tradnl" w:eastAsia="es-ES"/>
        </w:rPr>
        <w:t>obligados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a</w:t>
      </w:r>
      <w:r w:rsidRPr="000D3E8D">
        <w:rPr>
          <w:rFonts w:ascii="Arial" w:eastAsia="Arial," w:hAnsi="Arial" w:cs="Arial"/>
          <w:lang w:val="es-ES_tradnl" w:eastAsia="es-ES"/>
        </w:rPr>
        <w:t xml:space="preserve"> </w:t>
      </w:r>
      <w:r w:rsidRPr="000D3E8D">
        <w:rPr>
          <w:rFonts w:ascii="Arial" w:eastAsia="Arial" w:hAnsi="Arial" w:cs="Arial"/>
          <w:lang w:val="es-ES_tradnl" w:eastAsia="es-ES"/>
        </w:rPr>
        <w:t>tenerlos.</w:t>
      </w:r>
    </w:p>
    <w:p w14:paraId="3DECFBAD" w14:textId="77777777" w:rsidR="00B366FA" w:rsidRPr="000D3E8D" w:rsidRDefault="00B366FA" w:rsidP="004624AE">
      <w:pPr>
        <w:widowControl/>
        <w:numPr>
          <w:ilvl w:val="0"/>
          <w:numId w:val="30"/>
        </w:numPr>
        <w:contextualSpacing/>
        <w:jc w:val="both"/>
        <w:rPr>
          <w:rFonts w:ascii="Arial" w:eastAsia="Arial," w:hAnsi="Arial" w:cs="Arial"/>
          <w:lang w:val="es-ES_tradnl" w:eastAsia="es-ES"/>
        </w:rPr>
      </w:pPr>
      <w:r w:rsidRPr="000D3E8D">
        <w:rPr>
          <w:rFonts w:ascii="Arial" w:eastAsia="Arial" w:hAnsi="Arial" w:cs="Arial"/>
          <w:lang w:val="es-ES_tradnl" w:eastAsia="es-ES"/>
        </w:rPr>
        <w:t>Información</w:t>
      </w:r>
      <w:r w:rsidRPr="000D3E8D">
        <w:rPr>
          <w:rFonts w:ascii="Arial" w:eastAsia="Arial," w:hAnsi="Arial" w:cs="Arial"/>
          <w:lang w:val="es-ES_tradnl" w:eastAsia="es-ES"/>
        </w:rPr>
        <w:t xml:space="preserve"> </w:t>
      </w:r>
      <w:r w:rsidRPr="000D3E8D">
        <w:rPr>
          <w:rFonts w:ascii="Arial" w:eastAsia="Arial" w:hAnsi="Arial" w:cs="Arial"/>
          <w:lang w:val="es-ES_tradnl" w:eastAsia="es-ES"/>
        </w:rPr>
        <w:t>financiera</w:t>
      </w:r>
      <w:r w:rsidRPr="000D3E8D">
        <w:rPr>
          <w:rFonts w:ascii="Arial" w:eastAsia="Arial," w:hAnsi="Arial" w:cs="Arial"/>
          <w:lang w:val="es-ES_tradnl" w:eastAsia="es-ES"/>
        </w:rPr>
        <w:t xml:space="preserve"> </w:t>
      </w:r>
      <w:r w:rsidRPr="000D3E8D">
        <w:rPr>
          <w:rFonts w:ascii="Arial" w:eastAsia="Arial" w:hAnsi="Arial" w:cs="Arial"/>
          <w:lang w:val="es-ES_tradnl" w:eastAsia="es-ES"/>
        </w:rPr>
        <w:t>auditada</w:t>
      </w:r>
      <w:r w:rsidRPr="000D3E8D">
        <w:rPr>
          <w:rFonts w:ascii="Arial" w:eastAsia="Arial," w:hAnsi="Arial" w:cs="Arial"/>
          <w:lang w:val="es-ES_tradnl" w:eastAsia="es-ES"/>
        </w:rPr>
        <w:t xml:space="preserve"> </w:t>
      </w:r>
      <w:r w:rsidRPr="000D3E8D">
        <w:rPr>
          <w:rFonts w:ascii="Arial" w:eastAsia="Arial" w:hAnsi="Arial" w:cs="Arial"/>
          <w:lang w:val="es-ES_tradnl" w:eastAsia="es-ES"/>
        </w:rPr>
        <w:t>y</w:t>
      </w:r>
      <w:r w:rsidRPr="000D3E8D">
        <w:rPr>
          <w:rFonts w:ascii="Arial" w:eastAsia="Arial," w:hAnsi="Arial" w:cs="Arial"/>
          <w:lang w:val="es-ES_tradnl" w:eastAsia="es-ES"/>
        </w:rPr>
        <w:t xml:space="preserve"> </w:t>
      </w:r>
      <w:r w:rsidRPr="000D3E8D">
        <w:rPr>
          <w:rFonts w:ascii="Arial" w:eastAsia="Arial" w:hAnsi="Arial" w:cs="Arial"/>
          <w:lang w:val="es-ES_tradnl" w:eastAsia="es-ES"/>
        </w:rPr>
        <w:t>aprobada</w:t>
      </w:r>
      <w:r w:rsidRPr="000D3E8D">
        <w:rPr>
          <w:rFonts w:ascii="Arial" w:eastAsia="Arial," w:hAnsi="Arial" w:cs="Arial"/>
          <w:lang w:val="es-ES_tradnl" w:eastAsia="es-ES"/>
        </w:rPr>
        <w:t xml:space="preserve"> </w:t>
      </w:r>
      <w:r w:rsidRPr="000D3E8D">
        <w:rPr>
          <w:rFonts w:ascii="Arial" w:eastAsia="Arial" w:hAnsi="Arial" w:cs="Arial"/>
          <w:lang w:val="es-ES_tradnl" w:eastAsia="es-ES"/>
        </w:rPr>
        <w:t>por</w:t>
      </w:r>
      <w:r w:rsidRPr="000D3E8D">
        <w:rPr>
          <w:rFonts w:ascii="Arial" w:eastAsia="Arial," w:hAnsi="Arial" w:cs="Arial"/>
          <w:lang w:val="es-ES_tradnl" w:eastAsia="es-ES"/>
        </w:rPr>
        <w:t xml:space="preserve"> </w:t>
      </w:r>
      <w:r w:rsidRPr="000D3E8D">
        <w:rPr>
          <w:rFonts w:ascii="Arial" w:eastAsia="Arial" w:hAnsi="Arial" w:cs="Arial"/>
          <w:lang w:val="es-ES_tradnl" w:eastAsia="es-ES"/>
        </w:rPr>
        <w:t>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máximo</w:t>
      </w:r>
      <w:r w:rsidRPr="000D3E8D">
        <w:rPr>
          <w:rFonts w:ascii="Arial" w:eastAsia="Arial," w:hAnsi="Arial" w:cs="Arial"/>
          <w:lang w:val="es-ES_tradnl" w:eastAsia="es-ES"/>
        </w:rPr>
        <w:t xml:space="preserve"> </w:t>
      </w:r>
      <w:r w:rsidRPr="000D3E8D">
        <w:rPr>
          <w:rFonts w:ascii="Arial" w:eastAsia="Arial" w:hAnsi="Arial" w:cs="Arial"/>
          <w:lang w:val="es-ES_tradnl" w:eastAsia="es-ES"/>
        </w:rPr>
        <w:t>órgano</w:t>
      </w:r>
      <w:r w:rsidRPr="000D3E8D">
        <w:rPr>
          <w:rFonts w:ascii="Arial" w:eastAsia="Arial," w:hAnsi="Arial" w:cs="Arial"/>
          <w:lang w:val="es-ES_tradnl" w:eastAsia="es-ES"/>
        </w:rPr>
        <w:t xml:space="preserve"> </w:t>
      </w:r>
      <w:r w:rsidRPr="000D3E8D">
        <w:rPr>
          <w:rFonts w:ascii="Arial" w:eastAsia="Arial" w:hAnsi="Arial" w:cs="Arial"/>
          <w:lang w:val="es-ES_tradnl" w:eastAsia="es-ES"/>
        </w:rPr>
        <w:t>social</w:t>
      </w:r>
      <w:r w:rsidRPr="000D3E8D">
        <w:rPr>
          <w:rFonts w:ascii="Arial" w:eastAsia="Arial," w:hAnsi="Arial" w:cs="Arial"/>
          <w:lang w:val="es-ES_tradnl" w:eastAsia="es-ES"/>
        </w:rPr>
        <w:t xml:space="preserve"> </w:t>
      </w:r>
      <w:r w:rsidRPr="000D3E8D">
        <w:rPr>
          <w:rFonts w:ascii="Arial" w:eastAsia="Arial" w:hAnsi="Arial" w:cs="Arial"/>
          <w:lang w:val="es-ES_tradnl" w:eastAsia="es-ES"/>
        </w:rPr>
        <w:t>que</w:t>
      </w:r>
      <w:r w:rsidRPr="000D3E8D">
        <w:rPr>
          <w:rFonts w:ascii="Arial" w:eastAsia="Arial," w:hAnsi="Arial" w:cs="Arial"/>
          <w:lang w:val="es-ES_tradnl" w:eastAsia="es-ES"/>
        </w:rPr>
        <w:t xml:space="preserve"> </w:t>
      </w:r>
      <w:r w:rsidRPr="000D3E8D">
        <w:rPr>
          <w:rFonts w:ascii="Arial" w:eastAsia="Arial" w:hAnsi="Arial" w:cs="Arial"/>
          <w:lang w:val="es-ES_tradnl" w:eastAsia="es-ES"/>
        </w:rPr>
        <w:t>pretende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acreditar</w:t>
      </w:r>
      <w:r w:rsidRPr="000D3E8D">
        <w:rPr>
          <w:rFonts w:ascii="Arial" w:eastAsia="Arial," w:hAnsi="Arial" w:cs="Arial"/>
          <w:lang w:val="es-ES_tradnl" w:eastAsia="es-ES"/>
        </w:rPr>
        <w:t xml:space="preserve"> </w:t>
      </w:r>
      <w:r w:rsidRPr="000D3E8D">
        <w:rPr>
          <w:rFonts w:ascii="Arial" w:eastAsia="Arial" w:hAnsi="Arial" w:cs="Arial"/>
          <w:lang w:val="es-ES_tradnl" w:eastAsia="es-ES"/>
        </w:rPr>
        <w:t>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Proponente.</w:t>
      </w:r>
      <w:r w:rsidRPr="000D3E8D">
        <w:rPr>
          <w:rFonts w:ascii="Arial" w:eastAsia="Arial," w:hAnsi="Arial" w:cs="Arial"/>
          <w:lang w:val="es-ES_tradnl" w:eastAsia="es-ES"/>
        </w:rPr>
        <w:t xml:space="preserve"> </w:t>
      </w:r>
    </w:p>
    <w:p w14:paraId="47800173" w14:textId="77777777" w:rsidR="00B366FA" w:rsidRPr="000D3E8D" w:rsidRDefault="00B366FA" w:rsidP="004624AE">
      <w:pPr>
        <w:widowControl/>
        <w:numPr>
          <w:ilvl w:val="0"/>
          <w:numId w:val="30"/>
        </w:numPr>
        <w:contextualSpacing/>
        <w:jc w:val="both"/>
        <w:rPr>
          <w:rFonts w:ascii="Arial" w:eastAsia="Arial," w:hAnsi="Arial" w:cs="Arial"/>
          <w:lang w:val="es-ES_tradnl" w:eastAsia="es-ES"/>
        </w:rPr>
      </w:pPr>
      <w:r w:rsidRPr="000D3E8D">
        <w:rPr>
          <w:rFonts w:ascii="Arial" w:eastAsia="Arial" w:hAnsi="Arial" w:cs="Arial"/>
          <w:lang w:val="es-ES_tradnl" w:eastAsia="es-ES"/>
        </w:rPr>
        <w:t>Certificación 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los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Estados Financieros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 la que trata el artículo 37 de la Ley 222 de 1995</w:t>
      </w:r>
      <w:r w:rsidRPr="000D3E8D">
        <w:rPr>
          <w:rFonts w:ascii="Arial" w:eastAsia="Arial," w:hAnsi="Arial" w:cs="Arial"/>
          <w:lang w:val="es-ES_tradnl" w:eastAsia="es-ES"/>
        </w:rPr>
        <w:t xml:space="preserve">, </w:t>
      </w:r>
      <w:r w:rsidRPr="000D3E8D">
        <w:rPr>
          <w:rFonts w:ascii="Arial" w:eastAsia="Arial" w:hAnsi="Arial" w:cs="Arial"/>
          <w:lang w:val="es-ES_tradnl" w:eastAsia="es-ES"/>
        </w:rPr>
        <w:t>en</w:t>
      </w:r>
      <w:r w:rsidRPr="000D3E8D">
        <w:rPr>
          <w:rFonts w:ascii="Arial" w:eastAsia="Arial," w:hAnsi="Arial" w:cs="Arial"/>
          <w:lang w:val="es-ES_tradnl" w:eastAsia="es-ES"/>
        </w:rPr>
        <w:t xml:space="preserve"> </w:t>
      </w:r>
      <w:r w:rsidRPr="000D3E8D">
        <w:rPr>
          <w:rFonts w:ascii="Arial" w:eastAsia="Arial" w:hAnsi="Arial" w:cs="Arial"/>
          <w:lang w:val="es-ES_tradnl" w:eastAsia="es-ES"/>
        </w:rPr>
        <w:t>la cual</w:t>
      </w:r>
      <w:r w:rsidRPr="000D3E8D">
        <w:rPr>
          <w:rFonts w:ascii="Arial" w:eastAsia="Arial," w:hAnsi="Arial" w:cs="Arial"/>
          <w:lang w:val="es-ES_tradnl" w:eastAsia="es-ES"/>
        </w:rPr>
        <w:t xml:space="preserve"> </w:t>
      </w:r>
      <w:r w:rsidRPr="000D3E8D">
        <w:rPr>
          <w:rFonts w:ascii="Arial" w:eastAsia="Arial" w:hAnsi="Arial" w:cs="Arial"/>
          <w:lang w:val="es-ES_tradnl" w:eastAsia="es-ES"/>
        </w:rPr>
        <w:t>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Representante Legal y</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Contador Público</w:t>
      </w:r>
      <w:r w:rsidRPr="000D3E8D">
        <w:rPr>
          <w:rFonts w:ascii="Arial" w:eastAsia="Arial," w:hAnsi="Arial" w:cs="Arial"/>
          <w:lang w:val="es-ES_tradnl" w:eastAsia="es-ES"/>
        </w:rPr>
        <w:t xml:space="preserve">, </w:t>
      </w:r>
      <w:r w:rsidRPr="000D3E8D">
        <w:rPr>
          <w:rFonts w:ascii="Arial" w:eastAsia="Arial" w:hAnsi="Arial" w:cs="Arial"/>
          <w:lang w:val="es-ES_tradnl" w:eastAsia="es-ES"/>
        </w:rPr>
        <w:t>bajo</w:t>
      </w:r>
      <w:r w:rsidRPr="000D3E8D">
        <w:rPr>
          <w:rFonts w:ascii="Arial" w:eastAsia="Arial," w:hAnsi="Arial" w:cs="Arial"/>
          <w:lang w:val="es-ES_tradnl" w:eastAsia="es-ES"/>
        </w:rPr>
        <w:t xml:space="preserve"> </w:t>
      </w:r>
      <w:r w:rsidRPr="000D3E8D">
        <w:rPr>
          <w:rFonts w:ascii="Arial" w:eastAsia="Arial" w:hAnsi="Arial" w:cs="Arial"/>
          <w:lang w:val="es-ES_tradnl" w:eastAsia="es-ES"/>
        </w:rPr>
        <w:t>cuya</w:t>
      </w:r>
      <w:r w:rsidRPr="000D3E8D">
        <w:rPr>
          <w:rFonts w:ascii="Arial" w:eastAsia="Arial," w:hAnsi="Arial" w:cs="Arial"/>
          <w:lang w:val="es-ES_tradnl" w:eastAsia="es-ES"/>
        </w:rPr>
        <w:t xml:space="preserve"> </w:t>
      </w:r>
      <w:r w:rsidRPr="000D3E8D">
        <w:rPr>
          <w:rFonts w:ascii="Arial" w:eastAsia="Arial" w:hAnsi="Arial" w:cs="Arial"/>
          <w:lang w:val="es-ES_tradnl" w:eastAsia="es-ES"/>
        </w:rPr>
        <w:t>responsabilidad</w:t>
      </w:r>
      <w:r w:rsidRPr="000D3E8D">
        <w:rPr>
          <w:rFonts w:ascii="Arial" w:eastAsia="Arial," w:hAnsi="Arial" w:cs="Arial"/>
          <w:lang w:val="es-ES_tradnl" w:eastAsia="es-ES"/>
        </w:rPr>
        <w:t xml:space="preserve"> </w:t>
      </w:r>
      <w:r w:rsidRPr="000D3E8D">
        <w:rPr>
          <w:rFonts w:ascii="Arial" w:eastAsia="Arial" w:hAnsi="Arial" w:cs="Arial"/>
          <w:lang w:val="es-ES_tradnl" w:eastAsia="es-ES"/>
        </w:rPr>
        <w:t>se</w:t>
      </w:r>
      <w:r w:rsidRPr="000D3E8D">
        <w:rPr>
          <w:rFonts w:ascii="Arial" w:eastAsia="Arial," w:hAnsi="Arial" w:cs="Arial"/>
          <w:lang w:val="es-ES_tradnl" w:eastAsia="es-ES"/>
        </w:rPr>
        <w:t xml:space="preserve"> </w:t>
      </w:r>
      <w:r w:rsidRPr="000D3E8D">
        <w:rPr>
          <w:rFonts w:ascii="Arial" w:eastAsia="Arial" w:hAnsi="Arial" w:cs="Arial"/>
          <w:lang w:val="es-ES_tradnl" w:eastAsia="es-ES"/>
        </w:rPr>
        <w:t>hubiesen</w:t>
      </w:r>
      <w:r w:rsidRPr="000D3E8D">
        <w:rPr>
          <w:rFonts w:ascii="Arial" w:eastAsia="Arial," w:hAnsi="Arial" w:cs="Arial"/>
          <w:lang w:val="es-ES_tradnl" w:eastAsia="es-ES"/>
        </w:rPr>
        <w:t xml:space="preserve"> </w:t>
      </w:r>
      <w:r w:rsidRPr="000D3E8D">
        <w:rPr>
          <w:rFonts w:ascii="Arial" w:eastAsia="Arial" w:hAnsi="Arial" w:cs="Arial"/>
          <w:lang w:val="es-ES_tradnl" w:eastAsia="es-ES"/>
        </w:rPr>
        <w:t>preparado</w:t>
      </w:r>
      <w:r w:rsidRPr="000D3E8D">
        <w:rPr>
          <w:rFonts w:ascii="Arial" w:eastAsia="Arial," w:hAnsi="Arial" w:cs="Arial"/>
          <w:lang w:val="es-ES_tradnl" w:eastAsia="es-ES"/>
        </w:rPr>
        <w:t xml:space="preserve"> </w:t>
      </w:r>
      <w:r w:rsidRPr="000D3E8D">
        <w:rPr>
          <w:rFonts w:ascii="Arial" w:eastAsia="Arial" w:hAnsi="Arial" w:cs="Arial"/>
          <w:lang w:val="es-ES_tradnl" w:eastAsia="es-ES"/>
        </w:rPr>
        <w:t>los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Estados Financieros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declaren</w:t>
      </w:r>
      <w:r w:rsidRPr="000D3E8D">
        <w:rPr>
          <w:rFonts w:ascii="Arial" w:eastAsia="Arial," w:hAnsi="Arial" w:cs="Arial"/>
          <w:lang w:val="es-ES_tradnl" w:eastAsia="es-ES"/>
        </w:rPr>
        <w:t xml:space="preserve"> </w:t>
      </w:r>
      <w:r w:rsidRPr="000D3E8D">
        <w:rPr>
          <w:rFonts w:ascii="Arial" w:eastAsia="Arial" w:hAnsi="Arial" w:cs="Arial"/>
          <w:lang w:val="es-ES_tradnl" w:eastAsia="es-ES"/>
        </w:rPr>
        <w:t>que</w:t>
      </w:r>
      <w:r w:rsidRPr="000D3E8D">
        <w:rPr>
          <w:rFonts w:ascii="Arial" w:eastAsia="Arial," w:hAnsi="Arial" w:cs="Arial"/>
          <w:lang w:val="es-ES_tradnl" w:eastAsia="es-ES"/>
        </w:rPr>
        <w:t xml:space="preserve"> </w:t>
      </w:r>
      <w:r w:rsidRPr="000D3E8D">
        <w:rPr>
          <w:rFonts w:ascii="Arial" w:eastAsia="Arial" w:hAnsi="Arial" w:cs="Arial"/>
          <w:lang w:val="es-ES_tradnl" w:eastAsia="es-ES"/>
        </w:rPr>
        <w:t>se</w:t>
      </w:r>
      <w:r w:rsidRPr="000D3E8D">
        <w:rPr>
          <w:rFonts w:ascii="Arial" w:eastAsia="Arial," w:hAnsi="Arial" w:cs="Arial"/>
          <w:lang w:val="es-ES_tradnl" w:eastAsia="es-ES"/>
        </w:rPr>
        <w:t xml:space="preserve"> </w:t>
      </w:r>
      <w:r w:rsidRPr="000D3E8D">
        <w:rPr>
          <w:rFonts w:ascii="Arial" w:eastAsia="Arial" w:hAnsi="Arial" w:cs="Arial"/>
          <w:lang w:val="es-ES_tradnl" w:eastAsia="es-ES"/>
        </w:rPr>
        <w:t>han</w:t>
      </w:r>
      <w:r w:rsidRPr="000D3E8D">
        <w:rPr>
          <w:rFonts w:ascii="Arial" w:eastAsia="Arial," w:hAnsi="Arial" w:cs="Arial"/>
          <w:lang w:val="es-ES_tradnl" w:eastAsia="es-ES"/>
        </w:rPr>
        <w:t xml:space="preserve"> </w:t>
      </w:r>
      <w:r w:rsidRPr="000D3E8D">
        <w:rPr>
          <w:rFonts w:ascii="Arial" w:eastAsia="Arial" w:hAnsi="Arial" w:cs="Arial"/>
          <w:lang w:val="es-ES_tradnl" w:eastAsia="es-ES"/>
        </w:rPr>
        <w:t>verificado</w:t>
      </w:r>
      <w:r w:rsidRPr="000D3E8D">
        <w:rPr>
          <w:rFonts w:ascii="Arial" w:eastAsia="Arial," w:hAnsi="Arial" w:cs="Arial"/>
          <w:lang w:val="es-ES_tradnl" w:eastAsia="es-ES"/>
        </w:rPr>
        <w:t xml:space="preserve"> </w:t>
      </w:r>
      <w:r w:rsidRPr="000D3E8D">
        <w:rPr>
          <w:rFonts w:ascii="Arial" w:eastAsia="Arial" w:hAnsi="Arial" w:cs="Arial"/>
          <w:lang w:val="es-ES_tradnl" w:eastAsia="es-ES"/>
        </w:rPr>
        <w:t>previamente</w:t>
      </w:r>
      <w:r w:rsidRPr="000D3E8D">
        <w:rPr>
          <w:rFonts w:ascii="Arial" w:eastAsia="Arial," w:hAnsi="Arial" w:cs="Arial"/>
          <w:lang w:val="es-ES_tradnl" w:eastAsia="es-ES"/>
        </w:rPr>
        <w:t xml:space="preserve"> </w:t>
      </w:r>
      <w:r w:rsidRPr="000D3E8D">
        <w:rPr>
          <w:rFonts w:ascii="Arial" w:eastAsia="Arial" w:hAnsi="Arial" w:cs="Arial"/>
          <w:lang w:val="es-ES_tradnl" w:eastAsia="es-ES"/>
        </w:rPr>
        <w:t>las</w:t>
      </w:r>
      <w:r w:rsidRPr="000D3E8D">
        <w:rPr>
          <w:rFonts w:ascii="Arial" w:eastAsia="Arial," w:hAnsi="Arial" w:cs="Arial"/>
          <w:lang w:val="es-ES_tradnl" w:eastAsia="es-ES"/>
        </w:rPr>
        <w:t xml:space="preserve"> </w:t>
      </w:r>
      <w:r w:rsidRPr="000D3E8D">
        <w:rPr>
          <w:rFonts w:ascii="Arial" w:eastAsia="Arial" w:hAnsi="Arial" w:cs="Arial"/>
          <w:lang w:val="es-ES_tradnl" w:eastAsia="es-ES"/>
        </w:rPr>
        <w:t>afirmaciones</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contenidas</w:t>
      </w:r>
      <w:r w:rsidRPr="000D3E8D">
        <w:rPr>
          <w:rFonts w:ascii="Arial" w:eastAsia="Arial," w:hAnsi="Arial" w:cs="Arial"/>
          <w:lang w:val="es-ES_tradnl" w:eastAsia="es-ES"/>
        </w:rPr>
        <w:t xml:space="preserve"> </w:t>
      </w:r>
      <w:r w:rsidRPr="000D3E8D">
        <w:rPr>
          <w:rFonts w:ascii="Arial" w:eastAsia="Arial" w:hAnsi="Arial" w:cs="Arial"/>
          <w:lang w:val="es-ES_tradnl" w:eastAsia="es-ES"/>
        </w:rPr>
        <w:t>en</w:t>
      </w:r>
      <w:r w:rsidRPr="000D3E8D">
        <w:rPr>
          <w:rFonts w:ascii="Arial" w:eastAsia="Arial," w:hAnsi="Arial" w:cs="Arial"/>
          <w:lang w:val="es-ES_tradnl" w:eastAsia="es-ES"/>
        </w:rPr>
        <w:t xml:space="preserve"> </w:t>
      </w:r>
      <w:r w:rsidRPr="000D3E8D">
        <w:rPr>
          <w:rFonts w:ascii="Arial" w:eastAsia="Arial" w:hAnsi="Arial" w:cs="Arial"/>
          <w:lang w:val="es-ES_tradnl" w:eastAsia="es-ES"/>
        </w:rPr>
        <w:t>ellos,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conforme</w:t>
      </w:r>
      <w:r w:rsidRPr="000D3E8D">
        <w:rPr>
          <w:rFonts w:ascii="Arial" w:eastAsia="Arial," w:hAnsi="Arial" w:cs="Arial"/>
          <w:lang w:val="es-ES_tradnl" w:eastAsia="es-ES"/>
        </w:rPr>
        <w:t xml:space="preserve"> </w:t>
      </w:r>
      <w:r w:rsidRPr="000D3E8D">
        <w:rPr>
          <w:rFonts w:ascii="Arial" w:eastAsia="Arial" w:hAnsi="Arial" w:cs="Arial"/>
          <w:lang w:val="es-ES_tradnl" w:eastAsia="es-ES"/>
        </w:rPr>
        <w:t>al</w:t>
      </w:r>
      <w:r w:rsidRPr="000D3E8D">
        <w:rPr>
          <w:rFonts w:ascii="Arial" w:eastAsia="Arial," w:hAnsi="Arial" w:cs="Arial"/>
          <w:lang w:val="es-ES_tradnl" w:eastAsia="es-ES"/>
        </w:rPr>
        <w:t xml:space="preserve"> </w:t>
      </w:r>
      <w:r w:rsidRPr="000D3E8D">
        <w:rPr>
          <w:rFonts w:ascii="Arial" w:eastAsia="Arial" w:hAnsi="Arial" w:cs="Arial"/>
          <w:lang w:val="es-ES_tradnl" w:eastAsia="es-ES"/>
        </w:rPr>
        <w:t>reglamento,</w:t>
      </w:r>
      <w:r w:rsidRPr="000D3E8D">
        <w:rPr>
          <w:rFonts w:ascii="Arial" w:eastAsia="Arial," w:hAnsi="Arial" w:cs="Arial"/>
          <w:lang w:val="es-ES_tradnl" w:eastAsia="es-ES"/>
        </w:rPr>
        <w:t xml:space="preserve"> </w:t>
      </w:r>
      <w:r w:rsidRPr="000D3E8D">
        <w:rPr>
          <w:rFonts w:ascii="Arial" w:eastAsia="Arial" w:hAnsi="Arial" w:cs="Arial"/>
          <w:lang w:val="es-ES_tradnl" w:eastAsia="es-ES"/>
        </w:rPr>
        <w:t>y</w:t>
      </w:r>
      <w:r w:rsidRPr="000D3E8D">
        <w:rPr>
          <w:rFonts w:ascii="Arial" w:eastAsia="Arial," w:hAnsi="Arial" w:cs="Arial"/>
          <w:lang w:val="es-ES_tradnl" w:eastAsia="es-ES"/>
        </w:rPr>
        <w:t xml:space="preserve"> </w:t>
      </w:r>
      <w:r w:rsidRPr="000D3E8D">
        <w:rPr>
          <w:rFonts w:ascii="Arial" w:eastAsia="Arial" w:hAnsi="Arial" w:cs="Arial"/>
          <w:lang w:val="es-ES_tradnl" w:eastAsia="es-ES"/>
        </w:rPr>
        <w:t>que</w:t>
      </w:r>
      <w:r w:rsidRPr="000D3E8D">
        <w:rPr>
          <w:rFonts w:ascii="Arial" w:eastAsia="Arial," w:hAnsi="Arial" w:cs="Arial"/>
          <w:lang w:val="es-ES_tradnl" w:eastAsia="es-ES"/>
        </w:rPr>
        <w:t xml:space="preserve"> </w:t>
      </w:r>
      <w:r w:rsidRPr="000D3E8D">
        <w:rPr>
          <w:rFonts w:ascii="Arial" w:eastAsia="Arial" w:hAnsi="Arial" w:cs="Arial"/>
          <w:lang w:val="es-ES_tradnl" w:eastAsia="es-ES"/>
        </w:rPr>
        <w:t>las</w:t>
      </w:r>
      <w:r w:rsidRPr="000D3E8D">
        <w:rPr>
          <w:rFonts w:ascii="Arial" w:eastAsia="Arial," w:hAnsi="Arial" w:cs="Arial"/>
          <w:lang w:val="es-ES_tradnl" w:eastAsia="es-ES"/>
        </w:rPr>
        <w:t xml:space="preserve"> </w:t>
      </w:r>
      <w:r w:rsidRPr="000D3E8D">
        <w:rPr>
          <w:rFonts w:ascii="Arial" w:eastAsia="Arial" w:hAnsi="Arial" w:cs="Arial"/>
          <w:lang w:val="es-ES_tradnl" w:eastAsia="es-ES"/>
        </w:rPr>
        <w:t>mismas</w:t>
      </w:r>
      <w:r w:rsidRPr="000D3E8D">
        <w:rPr>
          <w:rFonts w:ascii="Arial" w:eastAsia="Arial," w:hAnsi="Arial" w:cs="Arial"/>
          <w:lang w:val="es-ES_tradnl" w:eastAsia="es-ES"/>
        </w:rPr>
        <w:t xml:space="preserve"> </w:t>
      </w:r>
      <w:r w:rsidRPr="000D3E8D">
        <w:rPr>
          <w:rFonts w:ascii="Arial" w:eastAsia="Arial" w:hAnsi="Arial" w:cs="Arial"/>
          <w:lang w:val="es-ES_tradnl" w:eastAsia="es-ES"/>
        </w:rPr>
        <w:t>se</w:t>
      </w:r>
      <w:r w:rsidRPr="000D3E8D">
        <w:rPr>
          <w:rFonts w:ascii="Arial" w:eastAsia="Arial," w:hAnsi="Arial" w:cs="Arial"/>
          <w:lang w:val="es-ES_tradnl" w:eastAsia="es-ES"/>
        </w:rPr>
        <w:t xml:space="preserve"> </w:t>
      </w:r>
      <w:r w:rsidRPr="000D3E8D">
        <w:rPr>
          <w:rFonts w:ascii="Arial" w:eastAsia="Arial" w:hAnsi="Arial" w:cs="Arial"/>
          <w:lang w:val="es-ES_tradnl" w:eastAsia="es-ES"/>
        </w:rPr>
        <w:t>han</w:t>
      </w:r>
      <w:r w:rsidRPr="000D3E8D">
        <w:rPr>
          <w:rFonts w:ascii="Arial" w:eastAsia="Arial," w:hAnsi="Arial" w:cs="Arial"/>
          <w:lang w:val="es-ES_tradnl" w:eastAsia="es-ES"/>
        </w:rPr>
        <w:t xml:space="preserve"> </w:t>
      </w:r>
      <w:r w:rsidRPr="000D3E8D">
        <w:rPr>
          <w:rFonts w:ascii="Arial" w:eastAsia="Arial" w:hAnsi="Arial" w:cs="Arial"/>
          <w:lang w:val="es-ES_tradnl" w:eastAsia="es-ES"/>
        </w:rPr>
        <w:t>tomado</w:t>
      </w:r>
      <w:r w:rsidRPr="000D3E8D">
        <w:rPr>
          <w:rFonts w:ascii="Arial" w:eastAsia="Arial," w:hAnsi="Arial" w:cs="Arial"/>
          <w:lang w:val="es-ES_tradnl" w:eastAsia="es-ES"/>
        </w:rPr>
        <w:t xml:space="preserve"> </w:t>
      </w:r>
      <w:r w:rsidRPr="000D3E8D">
        <w:rPr>
          <w:rFonts w:ascii="Arial" w:eastAsia="Arial" w:hAnsi="Arial" w:cs="Arial"/>
          <w:lang w:val="es-ES_tradnl" w:eastAsia="es-ES"/>
        </w:rPr>
        <w:t>fielmente</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los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libros.</w:t>
      </w:r>
    </w:p>
    <w:p w14:paraId="14C47E4F" w14:textId="77777777" w:rsidR="00B366FA" w:rsidRPr="000D3E8D" w:rsidRDefault="00B366FA" w:rsidP="004624AE">
      <w:pPr>
        <w:widowControl/>
        <w:numPr>
          <w:ilvl w:val="0"/>
          <w:numId w:val="30"/>
        </w:numPr>
        <w:contextualSpacing/>
        <w:jc w:val="both"/>
        <w:rPr>
          <w:rFonts w:ascii="Arial" w:eastAsia="Arial," w:hAnsi="Arial" w:cs="Arial"/>
          <w:lang w:val="es-ES_tradnl" w:eastAsia="es-ES"/>
        </w:rPr>
      </w:pPr>
      <w:r w:rsidRPr="000D3E8D">
        <w:rPr>
          <w:rFonts w:ascii="Arial" w:eastAsia="Arial" w:hAnsi="Arial" w:cs="Arial"/>
          <w:lang w:val="es-ES_tradnl" w:eastAsia="es-ES"/>
        </w:rPr>
        <w:t>Dictamen</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Revisor Fiscal o,</w:t>
      </w:r>
      <w:r w:rsidRPr="000D3E8D">
        <w:rPr>
          <w:rFonts w:ascii="Arial" w:eastAsia="Arial," w:hAnsi="Arial" w:cs="Arial"/>
          <w:lang w:val="es-ES_tradnl" w:eastAsia="es-ES"/>
        </w:rPr>
        <w:t xml:space="preserve"> </w:t>
      </w:r>
      <w:r w:rsidRPr="000D3E8D">
        <w:rPr>
          <w:rFonts w:ascii="Arial" w:eastAsia="Arial" w:hAnsi="Arial" w:cs="Arial"/>
          <w:lang w:val="es-ES_tradnl" w:eastAsia="es-ES"/>
        </w:rPr>
        <w:t>a</w:t>
      </w:r>
      <w:r w:rsidRPr="000D3E8D">
        <w:rPr>
          <w:rFonts w:ascii="Arial" w:eastAsia="Arial," w:hAnsi="Arial" w:cs="Arial"/>
          <w:lang w:val="es-ES_tradnl" w:eastAsia="es-ES"/>
        </w:rPr>
        <w:t xml:space="preserve"> </w:t>
      </w:r>
      <w:r w:rsidRPr="000D3E8D">
        <w:rPr>
          <w:rFonts w:ascii="Arial" w:eastAsia="Arial" w:hAnsi="Arial" w:cs="Arial"/>
          <w:lang w:val="es-ES_tradnl" w:eastAsia="es-ES"/>
        </w:rPr>
        <w:t>falta</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éste,</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Contador Público independiente</w:t>
      </w:r>
      <w:r w:rsidRPr="000D3E8D">
        <w:rPr>
          <w:rFonts w:ascii="Arial" w:eastAsia="Arial," w:hAnsi="Arial" w:cs="Arial"/>
          <w:lang w:val="es-ES_tradnl" w:eastAsia="es-ES"/>
        </w:rPr>
        <w:t xml:space="preserve"> </w:t>
      </w:r>
      <w:r w:rsidRPr="000D3E8D">
        <w:rPr>
          <w:rFonts w:ascii="Arial" w:eastAsia="Arial" w:hAnsi="Arial" w:cs="Arial"/>
          <w:lang w:val="es-ES_tradnl" w:eastAsia="es-ES"/>
        </w:rPr>
        <w:t>cuando</w:t>
      </w:r>
      <w:r w:rsidRPr="000D3E8D">
        <w:rPr>
          <w:rFonts w:ascii="Arial" w:eastAsia="Arial," w:hAnsi="Arial" w:cs="Arial"/>
          <w:lang w:val="es-ES_tradnl" w:eastAsia="es-ES"/>
        </w:rPr>
        <w:t xml:space="preserve"> </w:t>
      </w:r>
      <w:r w:rsidRPr="000D3E8D">
        <w:rPr>
          <w:rFonts w:ascii="Arial" w:eastAsia="Arial" w:hAnsi="Arial" w:cs="Arial"/>
          <w:lang w:val="es-ES_tradnl" w:eastAsia="es-ES"/>
        </w:rPr>
        <w:t>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Proponente</w:t>
      </w:r>
      <w:r w:rsidRPr="000D3E8D">
        <w:rPr>
          <w:rFonts w:ascii="Arial" w:eastAsia="Arial," w:hAnsi="Arial" w:cs="Arial"/>
          <w:lang w:val="es-ES_tradnl" w:eastAsia="es-ES"/>
        </w:rPr>
        <w:t xml:space="preserve"> </w:t>
      </w:r>
      <w:r w:rsidRPr="000D3E8D">
        <w:rPr>
          <w:rFonts w:ascii="Arial" w:eastAsia="Arial" w:hAnsi="Arial" w:cs="Arial"/>
          <w:lang w:val="es-ES_tradnl" w:eastAsia="es-ES"/>
        </w:rPr>
        <w:t>esté</w:t>
      </w:r>
      <w:r w:rsidRPr="000D3E8D">
        <w:rPr>
          <w:rFonts w:ascii="Arial" w:eastAsia="Arial," w:hAnsi="Arial" w:cs="Arial"/>
          <w:lang w:val="es-ES_tradnl" w:eastAsia="es-ES"/>
        </w:rPr>
        <w:t xml:space="preserve"> </w:t>
      </w:r>
      <w:r w:rsidRPr="000D3E8D">
        <w:rPr>
          <w:rFonts w:ascii="Arial" w:eastAsia="Arial" w:hAnsi="Arial" w:cs="Arial"/>
          <w:lang w:val="es-ES_tradnl" w:eastAsia="es-ES"/>
        </w:rPr>
        <w:t>obligado</w:t>
      </w:r>
      <w:r w:rsidRPr="000D3E8D">
        <w:rPr>
          <w:rFonts w:ascii="Arial" w:eastAsia="Arial," w:hAnsi="Arial" w:cs="Arial"/>
          <w:lang w:val="es-ES_tradnl" w:eastAsia="es-ES"/>
        </w:rPr>
        <w:t xml:space="preserve"> </w:t>
      </w:r>
      <w:r w:rsidRPr="000D3E8D">
        <w:rPr>
          <w:rFonts w:ascii="Arial" w:eastAsia="Arial" w:hAnsi="Arial" w:cs="Arial"/>
          <w:lang w:val="es-ES_tradnl" w:eastAsia="es-ES"/>
        </w:rPr>
        <w:t>a</w:t>
      </w:r>
      <w:r w:rsidRPr="000D3E8D">
        <w:rPr>
          <w:rFonts w:ascii="Arial" w:eastAsia="Arial," w:hAnsi="Arial" w:cs="Arial"/>
          <w:lang w:val="es-ES_tradnl" w:eastAsia="es-ES"/>
        </w:rPr>
        <w:t xml:space="preserve"> </w:t>
      </w:r>
      <w:r w:rsidRPr="000D3E8D">
        <w:rPr>
          <w:rFonts w:ascii="Arial" w:eastAsia="Arial" w:hAnsi="Arial" w:cs="Arial"/>
          <w:lang w:val="es-ES_tradnl" w:eastAsia="es-ES"/>
        </w:rPr>
        <w:t>ello,</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año</w:t>
      </w:r>
      <w:r w:rsidRPr="000D3E8D">
        <w:rPr>
          <w:rFonts w:ascii="Arial" w:eastAsia="Arial," w:hAnsi="Arial" w:cs="Arial"/>
          <w:lang w:val="es-ES_tradnl" w:eastAsia="es-ES"/>
        </w:rPr>
        <w:t xml:space="preserve"> </w:t>
      </w:r>
      <w:r w:rsidRPr="000D3E8D">
        <w:rPr>
          <w:rFonts w:ascii="Arial" w:eastAsia="Arial" w:hAnsi="Arial" w:cs="Arial"/>
          <w:lang w:val="es-ES_tradnl" w:eastAsia="es-ES"/>
        </w:rPr>
        <w:t>o</w:t>
      </w:r>
      <w:r w:rsidRPr="000D3E8D">
        <w:rPr>
          <w:rFonts w:ascii="Arial" w:eastAsia="Arial," w:hAnsi="Arial" w:cs="Arial"/>
          <w:lang w:val="es-ES_tradnl" w:eastAsia="es-ES"/>
        </w:rPr>
        <w:t xml:space="preserve"> </w:t>
      </w:r>
      <w:r w:rsidRPr="000D3E8D">
        <w:rPr>
          <w:rFonts w:ascii="Arial" w:eastAsia="Arial" w:hAnsi="Arial" w:cs="Arial"/>
          <w:lang w:val="es-ES_tradnl" w:eastAsia="es-ES"/>
        </w:rPr>
        <w:t>en</w:t>
      </w:r>
      <w:r w:rsidRPr="000D3E8D">
        <w:rPr>
          <w:rFonts w:ascii="Arial" w:eastAsia="Arial," w:hAnsi="Arial" w:cs="Arial"/>
          <w:lang w:val="es-ES_tradnl" w:eastAsia="es-ES"/>
        </w:rPr>
        <w:t xml:space="preserve"> </w:t>
      </w:r>
      <w:r w:rsidRPr="000D3E8D">
        <w:rPr>
          <w:rFonts w:ascii="Arial" w:eastAsia="Arial" w:hAnsi="Arial" w:cs="Arial"/>
          <w:lang w:val="es-ES_tradnl" w:eastAsia="es-ES"/>
        </w:rPr>
        <w:t>que</w:t>
      </w:r>
      <w:r w:rsidRPr="000D3E8D">
        <w:rPr>
          <w:rFonts w:ascii="Arial" w:eastAsia="Arial," w:hAnsi="Arial" w:cs="Arial"/>
          <w:lang w:val="es-ES_tradnl" w:eastAsia="es-ES"/>
        </w:rPr>
        <w:t xml:space="preserve"> </w:t>
      </w:r>
      <w:r w:rsidRPr="000D3E8D">
        <w:rPr>
          <w:rFonts w:ascii="Arial" w:eastAsia="Arial" w:hAnsi="Arial" w:cs="Arial"/>
          <w:lang w:val="es-ES_tradnl" w:eastAsia="es-ES"/>
        </w:rPr>
        <w:t>haya</w:t>
      </w:r>
      <w:r w:rsidRPr="000D3E8D">
        <w:rPr>
          <w:rFonts w:ascii="Arial" w:eastAsia="Arial," w:hAnsi="Arial" w:cs="Arial"/>
          <w:lang w:val="es-ES_tradnl" w:eastAsia="es-ES"/>
        </w:rPr>
        <w:t xml:space="preserve"> </w:t>
      </w:r>
      <w:r w:rsidRPr="000D3E8D">
        <w:rPr>
          <w:rFonts w:ascii="Arial" w:eastAsia="Arial" w:hAnsi="Arial" w:cs="Arial"/>
          <w:lang w:val="es-ES_tradnl" w:eastAsia="es-ES"/>
        </w:rPr>
        <w:t>obtenido</w:t>
      </w:r>
      <w:r w:rsidRPr="000D3E8D">
        <w:rPr>
          <w:rFonts w:ascii="Arial" w:eastAsia="Arial," w:hAnsi="Arial" w:cs="Arial"/>
          <w:lang w:val="es-ES_tradnl" w:eastAsia="es-ES"/>
        </w:rPr>
        <w:t xml:space="preserve"> </w:t>
      </w:r>
      <w:r w:rsidRPr="000D3E8D">
        <w:rPr>
          <w:rFonts w:ascii="Arial" w:eastAsia="Arial" w:hAnsi="Arial" w:cs="Arial"/>
          <w:lang w:val="es-ES_tradnl" w:eastAsia="es-ES"/>
        </w:rPr>
        <w:t>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mayor</w:t>
      </w:r>
      <w:r w:rsidRPr="000D3E8D">
        <w:rPr>
          <w:rFonts w:ascii="Arial" w:eastAsia="Arial," w:hAnsi="Arial" w:cs="Arial"/>
          <w:lang w:val="es-ES_tradnl" w:eastAsia="es-ES"/>
        </w:rPr>
        <w:t xml:space="preserve"> </w:t>
      </w:r>
      <w:r w:rsidRPr="000D3E8D">
        <w:rPr>
          <w:rFonts w:ascii="Arial" w:eastAsia="Arial" w:hAnsi="Arial" w:cs="Arial"/>
          <w:lang w:val="es-ES_tradnl" w:eastAsia="es-ES"/>
        </w:rPr>
        <w:t>Ingreso</w:t>
      </w:r>
      <w:r w:rsidRPr="000D3E8D">
        <w:rPr>
          <w:rFonts w:ascii="Arial" w:eastAsia="Arial," w:hAnsi="Arial" w:cs="Arial"/>
          <w:lang w:val="es-ES_tradnl" w:eastAsia="es-ES"/>
        </w:rPr>
        <w:t xml:space="preserve"> </w:t>
      </w:r>
      <w:r w:rsidRPr="000D3E8D">
        <w:rPr>
          <w:rFonts w:ascii="Arial" w:eastAsia="Arial" w:hAnsi="Arial" w:cs="Arial"/>
          <w:lang w:val="es-ES_tradnl" w:eastAsia="es-ES"/>
        </w:rPr>
        <w:t>Operacional</w:t>
      </w:r>
      <w:r w:rsidRPr="000D3E8D">
        <w:rPr>
          <w:rFonts w:ascii="Arial" w:eastAsia="Arial," w:hAnsi="Arial" w:cs="Arial"/>
          <w:lang w:val="es-ES_tradnl" w:eastAsia="es-ES"/>
        </w:rPr>
        <w:t xml:space="preserve"> </w:t>
      </w:r>
      <w:r w:rsidRPr="000D3E8D">
        <w:rPr>
          <w:rFonts w:ascii="Arial" w:eastAsia="Arial" w:hAnsi="Arial" w:cs="Arial"/>
          <w:lang w:val="es-ES_tradnl" w:eastAsia="es-ES"/>
        </w:rPr>
        <w:t>en</w:t>
      </w:r>
      <w:r w:rsidRPr="000D3E8D">
        <w:rPr>
          <w:rFonts w:ascii="Arial" w:eastAsia="Arial," w:hAnsi="Arial" w:cs="Arial"/>
          <w:lang w:val="es-ES_tradnl" w:eastAsia="es-ES"/>
        </w:rPr>
        <w:t xml:space="preserve"> </w:t>
      </w:r>
      <w:r w:rsidRPr="000D3E8D">
        <w:rPr>
          <w:rFonts w:ascii="Arial" w:eastAsia="Arial" w:hAnsi="Arial" w:cs="Arial"/>
          <w:lang w:val="es-ES_tradnl" w:eastAsia="es-ES"/>
        </w:rPr>
        <w:t>los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últimos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cinco</w:t>
      </w:r>
      <w:r w:rsidRPr="000D3E8D">
        <w:rPr>
          <w:rFonts w:ascii="Arial" w:eastAsia="Arial," w:hAnsi="Arial" w:cs="Arial"/>
          <w:lang w:val="es-ES_tradnl" w:eastAsia="es-ES"/>
        </w:rPr>
        <w:t xml:space="preserve"> </w:t>
      </w:r>
      <w:r w:rsidRPr="000D3E8D">
        <w:rPr>
          <w:rFonts w:ascii="Arial" w:eastAsia="Arial" w:hAnsi="Arial" w:cs="Arial"/>
          <w:lang w:val="es-ES_tradnl" w:eastAsia="es-ES"/>
        </w:rPr>
        <w:t>(5)</w:t>
      </w:r>
      <w:r w:rsidRPr="000D3E8D">
        <w:rPr>
          <w:rFonts w:ascii="Arial" w:eastAsia="Arial," w:hAnsi="Arial" w:cs="Arial"/>
          <w:lang w:val="es-ES_tradnl" w:eastAsia="es-ES"/>
        </w:rPr>
        <w:t xml:space="preserve"> </w:t>
      </w:r>
      <w:r w:rsidRPr="000D3E8D">
        <w:rPr>
          <w:rFonts w:ascii="Arial" w:eastAsia="Arial" w:hAnsi="Arial" w:cs="Arial"/>
          <w:lang w:val="es-ES_tradnl" w:eastAsia="es-ES"/>
        </w:rPr>
        <w:t>años,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en</w:t>
      </w:r>
      <w:r w:rsidRPr="000D3E8D">
        <w:rPr>
          <w:rFonts w:ascii="Arial" w:eastAsia="Arial," w:hAnsi="Arial" w:cs="Arial"/>
          <w:lang w:val="es-ES_tradnl" w:eastAsia="es-ES"/>
        </w:rPr>
        <w:t xml:space="preserve"> </w:t>
      </w:r>
      <w:r w:rsidRPr="000D3E8D">
        <w:rPr>
          <w:rFonts w:ascii="Arial" w:eastAsia="Arial" w:hAnsi="Arial" w:cs="Arial"/>
          <w:lang w:val="es-ES_tradnl" w:eastAsia="es-ES"/>
        </w:rPr>
        <w:t>los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términos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descritos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en</w:t>
      </w:r>
      <w:r w:rsidRPr="000D3E8D">
        <w:rPr>
          <w:rFonts w:ascii="Arial" w:eastAsia="Arial," w:hAnsi="Arial" w:cs="Arial"/>
          <w:lang w:val="es-ES_tradnl" w:eastAsia="es-ES"/>
        </w:rPr>
        <w:t xml:space="preserve"> </w:t>
      </w:r>
      <w:r w:rsidRPr="000D3E8D">
        <w:rPr>
          <w:rFonts w:ascii="Arial" w:eastAsia="Arial" w:hAnsi="Arial" w:cs="Arial"/>
          <w:lang w:val="es-ES_tradnl" w:eastAsia="es-ES"/>
        </w:rPr>
        <w:t>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artículo</w:t>
      </w:r>
      <w:r w:rsidRPr="000D3E8D">
        <w:rPr>
          <w:rFonts w:ascii="Arial" w:eastAsia="Arial," w:hAnsi="Arial" w:cs="Arial"/>
          <w:lang w:val="es-ES_tradnl" w:eastAsia="es-ES"/>
        </w:rPr>
        <w:t xml:space="preserve"> </w:t>
      </w:r>
      <w:r w:rsidRPr="000D3E8D">
        <w:rPr>
          <w:rFonts w:ascii="Arial" w:eastAsia="Arial" w:hAnsi="Arial" w:cs="Arial"/>
          <w:lang w:val="es-ES_tradnl" w:eastAsia="es-ES"/>
        </w:rPr>
        <w:t>38</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la</w:t>
      </w:r>
      <w:r w:rsidRPr="000D3E8D">
        <w:rPr>
          <w:rFonts w:ascii="Arial" w:eastAsia="Arial," w:hAnsi="Arial" w:cs="Arial"/>
          <w:lang w:val="es-ES_tradnl" w:eastAsia="es-ES"/>
        </w:rPr>
        <w:t xml:space="preserve"> </w:t>
      </w:r>
      <w:r w:rsidRPr="000D3E8D">
        <w:rPr>
          <w:rFonts w:ascii="Arial" w:eastAsia="Arial" w:hAnsi="Arial" w:cs="Arial"/>
          <w:lang w:val="es-ES_tradnl" w:eastAsia="es-ES"/>
        </w:rPr>
        <w:t>Ley</w:t>
      </w:r>
      <w:r w:rsidRPr="000D3E8D">
        <w:rPr>
          <w:rFonts w:ascii="Arial" w:eastAsia="Arial," w:hAnsi="Arial" w:cs="Arial"/>
          <w:lang w:val="es-ES_tradnl" w:eastAsia="es-ES"/>
        </w:rPr>
        <w:t xml:space="preserve"> </w:t>
      </w:r>
      <w:r w:rsidRPr="000D3E8D">
        <w:rPr>
          <w:rFonts w:ascii="Arial" w:eastAsia="Arial" w:hAnsi="Arial" w:cs="Arial"/>
          <w:lang w:val="es-ES_tradnl" w:eastAsia="es-ES"/>
        </w:rPr>
        <w:t>222</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1995.</w:t>
      </w:r>
      <w:r w:rsidRPr="000D3E8D">
        <w:rPr>
          <w:rFonts w:ascii="Arial" w:eastAsia="Arial," w:hAnsi="Arial" w:cs="Arial"/>
          <w:lang w:val="es-ES_tradnl" w:eastAsia="es-ES"/>
        </w:rPr>
        <w:t xml:space="preserve"> </w:t>
      </w:r>
    </w:p>
    <w:p w14:paraId="512E54E5" w14:textId="77777777" w:rsidR="00B366FA" w:rsidRPr="000D3E8D" w:rsidRDefault="00B366FA" w:rsidP="004624AE">
      <w:pPr>
        <w:widowControl/>
        <w:numPr>
          <w:ilvl w:val="0"/>
          <w:numId w:val="30"/>
        </w:numPr>
        <w:contextualSpacing/>
        <w:jc w:val="both"/>
        <w:rPr>
          <w:rFonts w:ascii="Arial" w:eastAsia="Arial," w:hAnsi="Arial" w:cs="Arial"/>
          <w:lang w:val="es-ES_tradnl" w:eastAsia="es-ES"/>
        </w:rPr>
      </w:pPr>
      <w:r w:rsidRPr="000D3E8D">
        <w:rPr>
          <w:rFonts w:ascii="Arial" w:eastAsia="Arial" w:hAnsi="Arial" w:cs="Arial"/>
          <w:lang w:val="es-ES_tradnl" w:eastAsia="es-ES"/>
        </w:rPr>
        <w:t>Copia</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la</w:t>
      </w:r>
      <w:r w:rsidRPr="000D3E8D">
        <w:rPr>
          <w:rFonts w:ascii="Arial" w:eastAsia="Arial," w:hAnsi="Arial" w:cs="Arial"/>
          <w:lang w:val="es-ES_tradnl" w:eastAsia="es-ES"/>
        </w:rPr>
        <w:t xml:space="preserve"> </w:t>
      </w:r>
      <w:r w:rsidRPr="000D3E8D">
        <w:rPr>
          <w:rFonts w:ascii="Arial" w:eastAsia="Arial" w:hAnsi="Arial" w:cs="Arial"/>
          <w:lang w:val="es-ES_tradnl" w:eastAsia="es-ES"/>
        </w:rPr>
        <w:t>tarjeta</w:t>
      </w:r>
      <w:r w:rsidRPr="000D3E8D">
        <w:rPr>
          <w:rFonts w:ascii="Arial" w:eastAsia="Arial," w:hAnsi="Arial" w:cs="Arial"/>
          <w:lang w:val="es-ES_tradnl" w:eastAsia="es-ES"/>
        </w:rPr>
        <w:t xml:space="preserve"> </w:t>
      </w:r>
      <w:r w:rsidRPr="000D3E8D">
        <w:rPr>
          <w:rFonts w:ascii="Arial" w:eastAsia="Arial" w:hAnsi="Arial" w:cs="Arial"/>
          <w:lang w:val="es-ES_tradnl" w:eastAsia="es-ES"/>
        </w:rPr>
        <w:t>profesional</w:t>
      </w:r>
      <w:r w:rsidRPr="000D3E8D">
        <w:rPr>
          <w:rFonts w:ascii="Arial" w:eastAsia="Arial," w:hAnsi="Arial" w:cs="Arial"/>
          <w:lang w:val="es-ES_tradnl" w:eastAsia="es-ES"/>
        </w:rPr>
        <w:t xml:space="preserve"> </w:t>
      </w:r>
      <w:r w:rsidRPr="000D3E8D">
        <w:rPr>
          <w:rFonts w:ascii="Arial" w:eastAsia="Arial" w:hAnsi="Arial" w:cs="Arial"/>
          <w:lang w:val="es-ES_tradnl" w:eastAsia="es-ES"/>
        </w:rPr>
        <w:t>y</w:t>
      </w:r>
      <w:r w:rsidRPr="000D3E8D">
        <w:rPr>
          <w:rFonts w:ascii="Arial" w:eastAsia="Arial," w:hAnsi="Arial" w:cs="Arial"/>
          <w:lang w:val="es-ES_tradnl" w:eastAsia="es-ES"/>
        </w:rPr>
        <w:t xml:space="preserve"> </w:t>
      </w:r>
      <w:r w:rsidRPr="000D3E8D">
        <w:rPr>
          <w:rFonts w:ascii="Arial" w:eastAsia="Arial" w:hAnsi="Arial" w:cs="Arial"/>
          <w:lang w:val="es-ES_tradnl" w:eastAsia="es-ES"/>
        </w:rPr>
        <w:t>certificado</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antecedentes</w:t>
      </w:r>
      <w:r w:rsidRPr="000D3E8D">
        <w:rPr>
          <w:rFonts w:ascii="Arial" w:eastAsia="Arial," w:hAnsi="Arial" w:cs="Arial"/>
          <w:lang w:val="es-ES_tradnl" w:eastAsia="es-ES"/>
        </w:rPr>
        <w:t xml:space="preserve"> </w:t>
      </w:r>
      <w:r w:rsidRPr="000D3E8D">
        <w:rPr>
          <w:rFonts w:ascii="Arial" w:eastAsia="Arial" w:hAnsi="Arial" w:cs="Arial"/>
          <w:lang w:val="es-ES_tradnl" w:eastAsia="es-ES"/>
        </w:rPr>
        <w:t>disciplinarios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vigentes</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los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Contadores Públicos, Revisores Fiscales, Contadores</w:t>
      </w:r>
      <w:r w:rsidRPr="000D3E8D">
        <w:rPr>
          <w:rFonts w:ascii="Arial" w:eastAsia="Arial," w:hAnsi="Arial" w:cs="Arial"/>
          <w:lang w:val="es-ES_tradnl" w:eastAsia="es-ES"/>
        </w:rPr>
        <w:t xml:space="preserve"> </w:t>
      </w:r>
      <w:r w:rsidRPr="000D3E8D">
        <w:rPr>
          <w:rFonts w:ascii="Arial" w:eastAsia="Arial" w:hAnsi="Arial" w:cs="Arial"/>
          <w:lang w:val="es-ES_tradnl" w:eastAsia="es-ES"/>
        </w:rPr>
        <w:t>independientes</w:t>
      </w:r>
      <w:r w:rsidRPr="000D3E8D">
        <w:rPr>
          <w:rFonts w:ascii="Arial" w:eastAsia="Arial," w:hAnsi="Arial" w:cs="Arial"/>
          <w:lang w:val="es-ES_tradnl" w:eastAsia="es-ES"/>
        </w:rPr>
        <w:t xml:space="preserve"> </w:t>
      </w:r>
      <w:r w:rsidRPr="000D3E8D">
        <w:rPr>
          <w:rFonts w:ascii="Arial" w:eastAsia="Arial" w:hAnsi="Arial" w:cs="Arial"/>
          <w:lang w:val="es-ES_tradnl" w:eastAsia="es-ES"/>
        </w:rPr>
        <w:t>(externos),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quienes</w:t>
      </w:r>
      <w:r w:rsidRPr="000D3E8D">
        <w:rPr>
          <w:rFonts w:ascii="Arial" w:eastAsia="Arial," w:hAnsi="Arial" w:cs="Arial"/>
          <w:lang w:val="es-ES_tradnl" w:eastAsia="es-ES"/>
        </w:rPr>
        <w:t xml:space="preserve"> </w:t>
      </w:r>
      <w:r w:rsidRPr="000D3E8D">
        <w:rPr>
          <w:rFonts w:ascii="Arial" w:eastAsia="Arial" w:hAnsi="Arial" w:cs="Arial"/>
          <w:lang w:val="es-ES_tradnl" w:eastAsia="es-ES"/>
        </w:rPr>
        <w:t>suscribieron</w:t>
      </w:r>
      <w:r w:rsidRPr="000D3E8D">
        <w:rPr>
          <w:rFonts w:ascii="Arial" w:eastAsia="Arial," w:hAnsi="Arial" w:cs="Arial"/>
          <w:lang w:val="es-ES_tradnl" w:eastAsia="es-ES"/>
        </w:rPr>
        <w:t xml:space="preserve"> </w:t>
      </w:r>
      <w:r w:rsidRPr="000D3E8D">
        <w:rPr>
          <w:rFonts w:ascii="Arial" w:eastAsia="Arial" w:hAnsi="Arial" w:cs="Arial"/>
          <w:lang w:val="es-ES_tradnl" w:eastAsia="es-ES"/>
        </w:rPr>
        <w:t>los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documentos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señalados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en</w:t>
      </w:r>
      <w:r w:rsidRPr="000D3E8D">
        <w:rPr>
          <w:rFonts w:ascii="Arial" w:eastAsia="Arial," w:hAnsi="Arial" w:cs="Arial"/>
          <w:lang w:val="es-ES_tradnl" w:eastAsia="es-ES"/>
        </w:rPr>
        <w:t xml:space="preserve"> </w:t>
      </w:r>
      <w:r w:rsidRPr="000D3E8D">
        <w:rPr>
          <w:rFonts w:ascii="Arial" w:eastAsia="Arial" w:hAnsi="Arial" w:cs="Arial"/>
          <w:lang w:val="es-ES_tradnl" w:eastAsia="es-ES"/>
        </w:rPr>
        <w:t>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presente</w:t>
      </w:r>
      <w:r w:rsidRPr="000D3E8D">
        <w:rPr>
          <w:rFonts w:ascii="Arial" w:eastAsia="Arial," w:hAnsi="Arial" w:cs="Arial"/>
          <w:lang w:val="es-ES_tradnl" w:eastAsia="es-ES"/>
        </w:rPr>
        <w:t xml:space="preserve"> </w:t>
      </w:r>
      <w:r w:rsidRPr="000D3E8D">
        <w:rPr>
          <w:rFonts w:ascii="Arial" w:eastAsia="Arial" w:hAnsi="Arial" w:cs="Arial"/>
          <w:lang w:val="es-ES_tradnl" w:eastAsia="es-ES"/>
        </w:rPr>
        <w:t>literal.</w:t>
      </w:r>
      <w:r w:rsidRPr="000D3E8D">
        <w:rPr>
          <w:rFonts w:ascii="Arial" w:eastAsia="Arial," w:hAnsi="Arial" w:cs="Arial"/>
          <w:lang w:val="es-ES_tradnl" w:eastAsia="es-ES"/>
        </w:rPr>
        <w:t xml:space="preserve"> </w:t>
      </w:r>
    </w:p>
    <w:p w14:paraId="797BB7DE" w14:textId="77777777" w:rsidR="00B366FA" w:rsidRPr="000D3E8D" w:rsidRDefault="00B366FA" w:rsidP="00B366FA">
      <w:pPr>
        <w:jc w:val="both"/>
        <w:rPr>
          <w:rFonts w:ascii="Arial" w:eastAsia="MS Mincho" w:hAnsi="Arial" w:cs="Arial"/>
          <w:lang w:val="es-ES_tradnl" w:eastAsia="es-ES"/>
        </w:rPr>
      </w:pPr>
    </w:p>
    <w:p w14:paraId="1A49C852" w14:textId="77777777" w:rsidR="00B366FA" w:rsidRPr="000D3E8D" w:rsidRDefault="00B366FA" w:rsidP="00B366FA">
      <w:pPr>
        <w:jc w:val="both"/>
        <w:rPr>
          <w:rFonts w:ascii="Arial" w:eastAsia="MS Mincho" w:hAnsi="Arial" w:cs="Arial"/>
          <w:lang w:val="es-ES_tradnl" w:eastAsia="es-ES"/>
        </w:rPr>
      </w:pPr>
      <w:r w:rsidRPr="000D3E8D">
        <w:rPr>
          <w:rFonts w:ascii="Arial" w:eastAsia="MS Mincho" w:hAnsi="Arial" w:cs="Arial"/>
          <w:lang w:val="es-ES_tradnl" w:eastAsia="es-ES"/>
        </w:rPr>
        <w:t>Los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Proponentes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integrantes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extranjeros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sin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sucursal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Colombia,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deben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presentar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estado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resultados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integral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consolidado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(estado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resultados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pérdida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ganancias)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año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que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hayan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obtenido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mayor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Ingreso Operacional 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últimos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cinco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(5)</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años,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auditado,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firma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lastRenderedPageBreak/>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quien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encuentre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obligación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hacerlo,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acuerdo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normativa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vigente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país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origen,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moneda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legal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país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cual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fue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emitido,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conformidad</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legislación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propia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país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origen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y</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conforme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lineamientos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Colombia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Compra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Eficiente.</w:t>
      </w:r>
    </w:p>
    <w:p w14:paraId="1B96B142" w14:textId="77777777" w:rsidR="00B366FA" w:rsidRPr="000D3E8D" w:rsidRDefault="00B366FA" w:rsidP="00B366FA">
      <w:pPr>
        <w:jc w:val="both"/>
        <w:rPr>
          <w:rFonts w:ascii="Arial" w:eastAsia="Arial," w:hAnsi="Arial" w:cs="Arial"/>
          <w:lang w:val="es-ES_tradnl" w:eastAsia="es-ES"/>
        </w:rPr>
      </w:pPr>
    </w:p>
    <w:p w14:paraId="7F1ADEAE" w14:textId="77777777" w:rsidR="00B366FA" w:rsidRPr="000D3E8D" w:rsidRDefault="00B366FA" w:rsidP="00B366FA">
      <w:pPr>
        <w:jc w:val="both"/>
        <w:rPr>
          <w:rFonts w:ascii="Arial" w:eastAsia="MS Mincho" w:hAnsi="Arial" w:cs="Arial"/>
          <w:lang w:val="es-ES" w:eastAsia="es-ES"/>
        </w:rPr>
      </w:pPr>
      <w:r w:rsidRPr="000D3E8D">
        <w:rPr>
          <w:rFonts w:ascii="Arial" w:eastAsia="MS Mincho" w:hAnsi="Arial" w:cs="Arial"/>
          <w:lang w:val="es-ES" w:eastAsia="es-ES"/>
        </w:rPr>
        <w:t>Adicional</w:t>
      </w:r>
      <w:r w:rsidRPr="000D3E8D">
        <w:rPr>
          <w:rFonts w:ascii="Arial" w:eastAsia="Arial," w:hAnsi="Arial" w:cs="Arial"/>
          <w:lang w:val="es-ES" w:eastAsia="es-ES"/>
        </w:rPr>
        <w:t xml:space="preserve"> </w:t>
      </w:r>
      <w:r w:rsidRPr="000D3E8D">
        <w:rPr>
          <w:rFonts w:ascii="Arial" w:eastAsia="MS Mincho" w:hAnsi="Arial" w:cs="Arial"/>
          <w:lang w:val="es-ES" w:eastAsia="es-ES"/>
        </w:rPr>
        <w:t>a</w:t>
      </w:r>
      <w:r w:rsidRPr="000D3E8D">
        <w:rPr>
          <w:rFonts w:ascii="Arial" w:eastAsia="Arial," w:hAnsi="Arial" w:cs="Arial"/>
          <w:lang w:val="es-ES" w:eastAsia="es-ES"/>
        </w:rPr>
        <w:t xml:space="preserve"> </w:t>
      </w:r>
      <w:r w:rsidRPr="000D3E8D">
        <w:rPr>
          <w:rFonts w:ascii="Arial" w:eastAsia="MS Mincho" w:hAnsi="Arial" w:cs="Arial"/>
          <w:lang w:val="es-ES" w:eastAsia="es-ES"/>
        </w:rPr>
        <w:t>lo</w:t>
      </w:r>
      <w:r w:rsidRPr="000D3E8D">
        <w:rPr>
          <w:rFonts w:ascii="Arial" w:eastAsia="Arial," w:hAnsi="Arial" w:cs="Arial"/>
          <w:lang w:val="es-ES" w:eastAsia="es-ES"/>
        </w:rPr>
        <w:t xml:space="preserve"> </w:t>
      </w:r>
      <w:r w:rsidRPr="000D3E8D">
        <w:rPr>
          <w:rFonts w:ascii="Arial" w:eastAsia="MS Mincho" w:hAnsi="Arial" w:cs="Arial"/>
          <w:lang w:val="es-ES" w:eastAsia="es-ES"/>
        </w:rPr>
        <w:t>anterior,</w:t>
      </w:r>
      <w:r w:rsidRPr="000D3E8D">
        <w:rPr>
          <w:rFonts w:ascii="Arial" w:eastAsia="Arial," w:hAnsi="Arial" w:cs="Arial"/>
          <w:lang w:val="es-ES" w:eastAsia="es-ES"/>
        </w:rPr>
        <w:t xml:space="preserve"> </w:t>
      </w:r>
      <w:r w:rsidRPr="000D3E8D">
        <w:rPr>
          <w:rFonts w:ascii="Arial" w:eastAsia="MS Mincho" w:hAnsi="Arial" w:cs="Arial"/>
          <w:lang w:val="es-ES" w:eastAsia="es-ES"/>
        </w:rPr>
        <w:t>deben</w:t>
      </w:r>
      <w:r w:rsidRPr="000D3E8D">
        <w:rPr>
          <w:rFonts w:ascii="Arial" w:eastAsia="Arial," w:hAnsi="Arial" w:cs="Arial"/>
          <w:lang w:val="es-ES" w:eastAsia="es-ES"/>
        </w:rPr>
        <w:t xml:space="preserve"> </w:t>
      </w:r>
      <w:r w:rsidRPr="000D3E8D">
        <w:rPr>
          <w:rFonts w:ascii="Arial" w:eastAsia="MS Mincho" w:hAnsi="Arial" w:cs="Arial"/>
          <w:lang w:val="es-ES" w:eastAsia="es-ES"/>
        </w:rPr>
        <w:t>allegar</w:t>
      </w:r>
      <w:r w:rsidRPr="000D3E8D">
        <w:rPr>
          <w:rFonts w:ascii="Arial" w:eastAsia="Arial," w:hAnsi="Arial" w:cs="Arial"/>
          <w:lang w:val="es-ES" w:eastAsia="es-ES"/>
        </w:rPr>
        <w:t xml:space="preserve"> </w:t>
      </w:r>
      <w:r w:rsidRPr="000D3E8D">
        <w:rPr>
          <w:rFonts w:ascii="Arial" w:eastAsia="MS Mincho" w:hAnsi="Arial" w:cs="Arial"/>
          <w:lang w:val="es-ES" w:eastAsia="es-ES"/>
        </w:rPr>
        <w:t>la</w:t>
      </w:r>
      <w:r w:rsidRPr="000D3E8D">
        <w:rPr>
          <w:rFonts w:ascii="Arial" w:eastAsia="Arial," w:hAnsi="Arial" w:cs="Arial"/>
          <w:lang w:val="es-ES" w:eastAsia="es-ES"/>
        </w:rPr>
        <w:t xml:space="preserve"> </w:t>
      </w:r>
      <w:r w:rsidRPr="000D3E8D">
        <w:rPr>
          <w:rFonts w:ascii="Arial" w:eastAsia="MS Mincho" w:hAnsi="Arial" w:cs="Arial"/>
          <w:lang w:val="es-ES" w:eastAsia="es-ES"/>
        </w:rPr>
        <w:t>traducción</w:t>
      </w:r>
      <w:r w:rsidRPr="000D3E8D">
        <w:rPr>
          <w:rFonts w:ascii="Arial" w:eastAsia="Arial," w:hAnsi="Arial" w:cs="Arial"/>
          <w:lang w:val="es-ES" w:eastAsia="es-ES"/>
        </w:rPr>
        <w:t xml:space="preserve"> </w:t>
      </w:r>
      <w:r w:rsidRPr="000D3E8D">
        <w:rPr>
          <w:rFonts w:ascii="Arial" w:eastAsia="MS Mincho" w:hAnsi="Arial" w:cs="Arial"/>
          <w:lang w:val="es-ES" w:eastAsia="es-ES"/>
        </w:rPr>
        <w:t>al</w:t>
      </w:r>
      <w:r w:rsidRPr="000D3E8D">
        <w:rPr>
          <w:rFonts w:ascii="Arial" w:eastAsia="Arial," w:hAnsi="Arial" w:cs="Arial"/>
          <w:lang w:val="es-ES" w:eastAsia="es-ES"/>
        </w:rPr>
        <w:t xml:space="preserve"> </w:t>
      </w:r>
      <w:r w:rsidRPr="000D3E8D">
        <w:rPr>
          <w:rFonts w:ascii="Arial" w:eastAsia="MS Mincho" w:hAnsi="Arial" w:cs="Arial"/>
          <w:lang w:val="es-ES" w:eastAsia="es-ES"/>
        </w:rPr>
        <w:t>idioma</w:t>
      </w:r>
      <w:r w:rsidRPr="000D3E8D">
        <w:rPr>
          <w:rFonts w:ascii="Arial" w:eastAsia="Arial," w:hAnsi="Arial" w:cs="Arial"/>
          <w:lang w:val="es-ES" w:eastAsia="es-ES"/>
        </w:rPr>
        <w:t xml:space="preserve"> </w:t>
      </w:r>
      <w:r w:rsidRPr="000D3E8D">
        <w:rPr>
          <w:rFonts w:ascii="Arial" w:eastAsia="MS Mincho" w:hAnsi="Arial" w:cs="Arial"/>
          <w:lang w:val="es-ES" w:eastAsia="es-ES"/>
        </w:rPr>
        <w:t>castellano</w:t>
      </w:r>
      <w:r w:rsidRPr="000D3E8D">
        <w:rPr>
          <w:rFonts w:ascii="Arial" w:eastAsia="Arial," w:hAnsi="Arial" w:cs="Arial"/>
          <w:lang w:val="es-ES" w:eastAsia="es-ES"/>
        </w:rPr>
        <w:t xml:space="preserve"> </w:t>
      </w:r>
      <w:r w:rsidRPr="000D3E8D">
        <w:rPr>
          <w:rFonts w:ascii="Arial" w:eastAsia="MS Mincho" w:hAnsi="Arial" w:cs="Arial"/>
          <w:lang w:val="es-ES" w:eastAsia="es-ES"/>
        </w:rPr>
        <w:t>de</w:t>
      </w:r>
      <w:r w:rsidRPr="000D3E8D">
        <w:rPr>
          <w:rFonts w:ascii="Arial" w:eastAsia="Arial," w:hAnsi="Arial" w:cs="Arial"/>
          <w:lang w:val="es-ES" w:eastAsia="es-ES"/>
        </w:rPr>
        <w:t xml:space="preserve"> </w:t>
      </w:r>
      <w:r w:rsidRPr="000D3E8D">
        <w:rPr>
          <w:rFonts w:ascii="Arial" w:eastAsia="MS Mincho" w:hAnsi="Arial" w:cs="Arial"/>
          <w:lang w:val="es-ES" w:eastAsia="es-ES"/>
        </w:rPr>
        <w:t>la</w:t>
      </w:r>
      <w:r w:rsidRPr="000D3E8D">
        <w:rPr>
          <w:rFonts w:ascii="Arial" w:eastAsia="Arial," w:hAnsi="Arial" w:cs="Arial"/>
          <w:lang w:val="es-ES" w:eastAsia="es-ES"/>
        </w:rPr>
        <w:t xml:space="preserve"> </w:t>
      </w:r>
      <w:r w:rsidRPr="000D3E8D">
        <w:rPr>
          <w:rFonts w:ascii="Arial" w:eastAsia="MS Mincho" w:hAnsi="Arial" w:cs="Arial"/>
          <w:lang w:val="es-ES" w:eastAsia="es-ES"/>
        </w:rPr>
        <w:t>información</w:t>
      </w:r>
      <w:r w:rsidRPr="000D3E8D">
        <w:rPr>
          <w:rFonts w:ascii="Arial" w:eastAsia="Arial," w:hAnsi="Arial" w:cs="Arial"/>
          <w:lang w:val="es-ES" w:eastAsia="es-ES"/>
        </w:rPr>
        <w:t xml:space="preserve"> </w:t>
      </w:r>
      <w:r w:rsidRPr="000D3E8D">
        <w:rPr>
          <w:rFonts w:ascii="Arial" w:eastAsia="MS Mincho" w:hAnsi="Arial" w:cs="Arial"/>
          <w:lang w:val="es-ES" w:eastAsia="es-ES"/>
        </w:rPr>
        <w:t>financiera:</w:t>
      </w:r>
      <w:r w:rsidRPr="000D3E8D">
        <w:rPr>
          <w:rFonts w:ascii="Arial" w:eastAsia="Arial," w:hAnsi="Arial" w:cs="Arial"/>
          <w:lang w:val="es-ES" w:eastAsia="es-ES"/>
        </w:rPr>
        <w:t xml:space="preserve"> </w:t>
      </w:r>
      <w:r w:rsidRPr="000D3E8D">
        <w:rPr>
          <w:rFonts w:ascii="Arial" w:eastAsia="MS Mincho" w:hAnsi="Arial" w:cs="Arial"/>
          <w:lang w:val="es-ES" w:eastAsia="es-ES"/>
        </w:rPr>
        <w:t>(i)</w:t>
      </w:r>
      <w:r w:rsidRPr="000D3E8D">
        <w:rPr>
          <w:rFonts w:ascii="Arial" w:eastAsia="Arial," w:hAnsi="Arial" w:cs="Arial"/>
          <w:lang w:val="es-ES" w:eastAsia="es-ES"/>
        </w:rPr>
        <w:t xml:space="preserve"> </w:t>
      </w:r>
      <w:r w:rsidRPr="000D3E8D">
        <w:rPr>
          <w:rFonts w:ascii="Arial" w:eastAsia="MS Mincho" w:hAnsi="Arial" w:cs="Arial"/>
          <w:lang w:val="es-ES" w:eastAsia="es-ES"/>
        </w:rPr>
        <w:t>los</w:t>
      </w:r>
      <w:r w:rsidRPr="000D3E8D">
        <w:rPr>
          <w:rFonts w:ascii="Arial" w:eastAsia="Arial," w:hAnsi="Arial" w:cs="Arial"/>
          <w:lang w:val="es-ES" w:eastAsia="es-ES"/>
        </w:rPr>
        <w:t xml:space="preserve"> </w:t>
      </w:r>
      <w:r w:rsidRPr="000D3E8D">
        <w:rPr>
          <w:rFonts w:ascii="Arial" w:eastAsia="MS Mincho" w:hAnsi="Arial" w:cs="Arial"/>
          <w:lang w:val="es-ES" w:eastAsia="es-ES"/>
        </w:rPr>
        <w:t>valores</w:t>
      </w:r>
      <w:r w:rsidRPr="000D3E8D">
        <w:rPr>
          <w:rFonts w:ascii="Arial" w:eastAsia="Arial," w:hAnsi="Arial" w:cs="Arial"/>
          <w:lang w:val="es-ES" w:eastAsia="es-ES"/>
        </w:rPr>
        <w:t xml:space="preserve"> </w:t>
      </w:r>
      <w:r w:rsidRPr="000D3E8D">
        <w:rPr>
          <w:rFonts w:ascii="Arial" w:eastAsia="MS Mincho" w:hAnsi="Arial" w:cs="Arial"/>
          <w:lang w:val="es-ES" w:eastAsia="es-ES"/>
        </w:rPr>
        <w:t>convertidos</w:t>
      </w:r>
      <w:r w:rsidRPr="000D3E8D">
        <w:rPr>
          <w:rFonts w:ascii="Arial" w:eastAsia="Arial," w:hAnsi="Arial" w:cs="Arial"/>
          <w:lang w:val="es-ES" w:eastAsia="es-ES"/>
        </w:rPr>
        <w:t xml:space="preserve"> </w:t>
      </w:r>
      <w:r w:rsidRPr="000D3E8D">
        <w:rPr>
          <w:rFonts w:ascii="Arial" w:eastAsia="MS Mincho" w:hAnsi="Arial" w:cs="Arial"/>
          <w:lang w:val="es-ES" w:eastAsia="es-ES"/>
        </w:rPr>
        <w:t>a</w:t>
      </w:r>
      <w:r w:rsidRPr="000D3E8D">
        <w:rPr>
          <w:rFonts w:ascii="Arial" w:eastAsia="Arial," w:hAnsi="Arial" w:cs="Arial"/>
          <w:lang w:val="es-ES" w:eastAsia="es-ES"/>
        </w:rPr>
        <w:t xml:space="preserve"> </w:t>
      </w:r>
      <w:r w:rsidRPr="000D3E8D">
        <w:rPr>
          <w:rFonts w:ascii="Arial" w:eastAsia="MS Mincho" w:hAnsi="Arial" w:cs="Arial"/>
          <w:lang w:val="es-ES" w:eastAsia="es-ES"/>
        </w:rPr>
        <w:t>pesos</w:t>
      </w:r>
      <w:r w:rsidRPr="000D3E8D">
        <w:rPr>
          <w:rFonts w:ascii="Arial" w:eastAsia="Arial," w:hAnsi="Arial" w:cs="Arial"/>
          <w:lang w:val="es-ES" w:eastAsia="es-ES"/>
        </w:rPr>
        <w:t xml:space="preserve"> </w:t>
      </w:r>
      <w:r w:rsidRPr="000D3E8D">
        <w:rPr>
          <w:rFonts w:ascii="Arial" w:eastAsia="MS Mincho" w:hAnsi="Arial" w:cs="Arial"/>
          <w:lang w:val="es-ES" w:eastAsia="es-ES"/>
        </w:rPr>
        <w:t>colombianos</w:t>
      </w:r>
      <w:r w:rsidRPr="000D3E8D">
        <w:rPr>
          <w:rFonts w:ascii="Arial" w:eastAsia="Arial," w:hAnsi="Arial" w:cs="Arial"/>
          <w:lang w:val="es-ES" w:eastAsia="es-ES"/>
        </w:rPr>
        <w:t xml:space="preserve"> </w:t>
      </w:r>
      <w:r w:rsidRPr="000D3E8D">
        <w:rPr>
          <w:rFonts w:ascii="Arial" w:eastAsia="MS Mincho" w:hAnsi="Arial" w:cs="Arial"/>
          <w:lang w:val="es-ES" w:eastAsia="es-ES"/>
        </w:rPr>
        <w:t>a</w:t>
      </w:r>
      <w:r w:rsidRPr="000D3E8D">
        <w:rPr>
          <w:rFonts w:ascii="Arial" w:eastAsia="Arial," w:hAnsi="Arial" w:cs="Arial"/>
          <w:lang w:val="es-ES" w:eastAsia="es-ES"/>
        </w:rPr>
        <w:t xml:space="preserve"> </w:t>
      </w:r>
      <w:r w:rsidRPr="000D3E8D">
        <w:rPr>
          <w:rFonts w:ascii="Arial" w:eastAsia="MS Mincho" w:hAnsi="Arial" w:cs="Arial"/>
          <w:lang w:val="es-ES" w:eastAsia="es-ES"/>
        </w:rPr>
        <w:t>la</w:t>
      </w:r>
      <w:r w:rsidRPr="000D3E8D">
        <w:rPr>
          <w:rFonts w:ascii="Arial" w:eastAsia="Arial," w:hAnsi="Arial" w:cs="Arial"/>
          <w:lang w:val="es-ES" w:eastAsia="es-ES"/>
        </w:rPr>
        <w:t xml:space="preserve"> </w:t>
      </w:r>
      <w:r w:rsidRPr="000D3E8D">
        <w:rPr>
          <w:rFonts w:ascii="Arial" w:eastAsia="MS Mincho" w:hAnsi="Arial" w:cs="Arial"/>
          <w:lang w:val="es-ES" w:eastAsia="es-ES"/>
        </w:rPr>
        <w:t>tasa</w:t>
      </w:r>
      <w:r w:rsidRPr="000D3E8D">
        <w:rPr>
          <w:rFonts w:ascii="Arial" w:eastAsia="Arial," w:hAnsi="Arial" w:cs="Arial"/>
          <w:lang w:val="es-ES" w:eastAsia="es-ES"/>
        </w:rPr>
        <w:t xml:space="preserve"> </w:t>
      </w:r>
      <w:r w:rsidRPr="000D3E8D">
        <w:rPr>
          <w:rFonts w:ascii="Arial" w:eastAsia="MS Mincho" w:hAnsi="Arial" w:cs="Arial"/>
          <w:lang w:val="es-ES" w:eastAsia="es-ES"/>
        </w:rPr>
        <w:t>de</w:t>
      </w:r>
      <w:r w:rsidRPr="000D3E8D">
        <w:rPr>
          <w:rFonts w:ascii="Arial" w:eastAsia="Arial," w:hAnsi="Arial" w:cs="Arial"/>
          <w:lang w:val="es-ES" w:eastAsia="es-ES"/>
        </w:rPr>
        <w:t xml:space="preserve"> </w:t>
      </w:r>
      <w:r w:rsidRPr="000D3E8D">
        <w:rPr>
          <w:rFonts w:ascii="Arial" w:eastAsia="MS Mincho" w:hAnsi="Arial" w:cs="Arial"/>
          <w:lang w:val="es-ES" w:eastAsia="es-ES"/>
        </w:rPr>
        <w:t>cambio</w:t>
      </w:r>
      <w:r w:rsidRPr="000D3E8D">
        <w:rPr>
          <w:rFonts w:ascii="Arial" w:eastAsia="Arial," w:hAnsi="Arial" w:cs="Arial"/>
          <w:lang w:val="es-ES" w:eastAsia="es-ES"/>
        </w:rPr>
        <w:t xml:space="preserve"> </w:t>
      </w:r>
      <w:r w:rsidRPr="000D3E8D">
        <w:rPr>
          <w:rFonts w:ascii="Arial" w:eastAsia="MS Mincho" w:hAnsi="Arial" w:cs="Arial"/>
          <w:lang w:val="es-ES" w:eastAsia="es-ES"/>
        </w:rPr>
        <w:t>de</w:t>
      </w:r>
      <w:r w:rsidRPr="000D3E8D">
        <w:rPr>
          <w:rFonts w:ascii="Arial" w:eastAsia="Arial," w:hAnsi="Arial" w:cs="Arial"/>
          <w:lang w:val="es-ES" w:eastAsia="es-ES"/>
        </w:rPr>
        <w:t xml:space="preserve"> </w:t>
      </w:r>
      <w:r w:rsidRPr="000D3E8D">
        <w:rPr>
          <w:rFonts w:ascii="Arial" w:eastAsia="MS Mincho" w:hAnsi="Arial" w:cs="Arial"/>
          <w:lang w:val="es-ES" w:eastAsia="es-ES"/>
        </w:rPr>
        <w:t>la</w:t>
      </w:r>
      <w:r w:rsidRPr="000D3E8D">
        <w:rPr>
          <w:rFonts w:ascii="Arial" w:eastAsia="Arial," w:hAnsi="Arial" w:cs="Arial"/>
          <w:lang w:val="es-ES" w:eastAsia="es-ES"/>
        </w:rPr>
        <w:t xml:space="preserve"> </w:t>
      </w:r>
      <w:r w:rsidRPr="000D3E8D">
        <w:rPr>
          <w:rFonts w:ascii="Arial" w:eastAsia="MS Mincho" w:hAnsi="Arial" w:cs="Arial"/>
          <w:lang w:val="es-ES" w:eastAsia="es-ES"/>
        </w:rPr>
        <w:t>fecha</w:t>
      </w:r>
      <w:r w:rsidRPr="000D3E8D">
        <w:rPr>
          <w:rFonts w:ascii="Arial" w:eastAsia="Arial," w:hAnsi="Arial" w:cs="Arial"/>
          <w:lang w:val="es-ES" w:eastAsia="es-ES"/>
        </w:rPr>
        <w:t xml:space="preserve"> </w:t>
      </w:r>
      <w:r w:rsidRPr="000D3E8D">
        <w:rPr>
          <w:rFonts w:ascii="Arial" w:eastAsia="MS Mincho" w:hAnsi="Arial" w:cs="Arial"/>
          <w:lang w:val="es-ES" w:eastAsia="es-ES"/>
        </w:rPr>
        <w:t>de</w:t>
      </w:r>
      <w:r w:rsidRPr="000D3E8D">
        <w:rPr>
          <w:rFonts w:ascii="Arial" w:eastAsia="Arial," w:hAnsi="Arial" w:cs="Arial"/>
          <w:lang w:val="es-ES" w:eastAsia="es-ES"/>
        </w:rPr>
        <w:t xml:space="preserve"> </w:t>
      </w:r>
      <w:r w:rsidRPr="000D3E8D">
        <w:rPr>
          <w:rFonts w:ascii="Arial" w:eastAsia="MS Mincho" w:hAnsi="Arial" w:cs="Arial"/>
          <w:lang w:val="es-ES" w:eastAsia="es-ES"/>
        </w:rPr>
        <w:t>corte</w:t>
      </w:r>
      <w:r w:rsidRPr="000D3E8D">
        <w:rPr>
          <w:rFonts w:ascii="Arial" w:eastAsia="Arial," w:hAnsi="Arial" w:cs="Arial"/>
          <w:lang w:val="es-ES" w:eastAsia="es-ES"/>
        </w:rPr>
        <w:t xml:space="preserve"> </w:t>
      </w:r>
      <w:r w:rsidRPr="000D3E8D">
        <w:rPr>
          <w:rFonts w:ascii="Arial" w:eastAsia="MS Mincho" w:hAnsi="Arial" w:cs="Arial"/>
          <w:lang w:val="es-ES" w:eastAsia="es-ES"/>
        </w:rPr>
        <w:t>de</w:t>
      </w:r>
      <w:r w:rsidRPr="000D3E8D">
        <w:rPr>
          <w:rFonts w:ascii="Arial" w:eastAsia="Arial," w:hAnsi="Arial" w:cs="Arial"/>
          <w:lang w:val="es-ES" w:eastAsia="es-ES"/>
        </w:rPr>
        <w:t xml:space="preserve"> </w:t>
      </w:r>
      <w:r w:rsidRPr="000D3E8D">
        <w:rPr>
          <w:rFonts w:ascii="Arial" w:eastAsia="MS Mincho" w:hAnsi="Arial" w:cs="Arial"/>
          <w:lang w:val="es-ES" w:eastAsia="es-ES"/>
        </w:rPr>
        <w:t>los</w:t>
      </w:r>
      <w:r w:rsidRPr="000D3E8D">
        <w:rPr>
          <w:rFonts w:ascii="Arial" w:eastAsia="Arial," w:hAnsi="Arial" w:cs="Arial"/>
          <w:lang w:val="es-ES" w:eastAsia="es-ES"/>
        </w:rPr>
        <w:t xml:space="preserve"> </w:t>
      </w:r>
      <w:r w:rsidRPr="000D3E8D">
        <w:rPr>
          <w:rFonts w:ascii="Arial" w:eastAsia="MS Mincho" w:hAnsi="Arial" w:cs="Arial"/>
          <w:lang w:val="es-ES" w:eastAsia="es-ES"/>
        </w:rPr>
        <w:t>mismos;</w:t>
      </w:r>
      <w:r w:rsidRPr="000D3E8D">
        <w:rPr>
          <w:rFonts w:ascii="Arial" w:eastAsia="Arial," w:hAnsi="Arial" w:cs="Arial"/>
          <w:lang w:val="es-ES" w:eastAsia="es-ES"/>
        </w:rPr>
        <w:t xml:space="preserve"> </w:t>
      </w:r>
      <w:r w:rsidRPr="000D3E8D">
        <w:rPr>
          <w:rFonts w:ascii="Arial" w:eastAsia="MS Mincho" w:hAnsi="Arial" w:cs="Arial"/>
          <w:lang w:val="es-ES" w:eastAsia="es-ES"/>
        </w:rPr>
        <w:t>(</w:t>
      </w:r>
      <w:proofErr w:type="spellStart"/>
      <w:r w:rsidRPr="000D3E8D">
        <w:rPr>
          <w:rFonts w:ascii="Arial" w:eastAsia="MS Mincho" w:hAnsi="Arial" w:cs="Arial"/>
          <w:lang w:val="es-ES" w:eastAsia="es-ES"/>
        </w:rPr>
        <w:t>ii</w:t>
      </w:r>
      <w:proofErr w:type="spellEnd"/>
      <w:r w:rsidRPr="000D3E8D">
        <w:rPr>
          <w:rFonts w:ascii="Arial" w:eastAsia="MS Mincho" w:hAnsi="Arial" w:cs="Arial"/>
          <w:lang w:val="es-ES" w:eastAsia="es-ES"/>
        </w:rPr>
        <w:t>)</w:t>
      </w:r>
      <w:r w:rsidRPr="000D3E8D">
        <w:rPr>
          <w:rFonts w:ascii="Arial" w:eastAsia="Arial," w:hAnsi="Arial" w:cs="Arial"/>
          <w:lang w:val="es-ES" w:eastAsia="es-ES"/>
        </w:rPr>
        <w:t xml:space="preserve"> </w:t>
      </w:r>
      <w:r w:rsidRPr="000D3E8D">
        <w:rPr>
          <w:rFonts w:ascii="Arial" w:eastAsia="MS Mincho" w:hAnsi="Arial" w:cs="Arial"/>
          <w:lang w:val="es-ES" w:eastAsia="es-ES"/>
        </w:rPr>
        <w:t>presentados</w:t>
      </w:r>
      <w:r w:rsidRPr="000D3E8D">
        <w:rPr>
          <w:rFonts w:ascii="Arial" w:eastAsia="Arial," w:hAnsi="Arial" w:cs="Arial"/>
          <w:lang w:val="es-ES" w:eastAsia="es-ES"/>
        </w:rPr>
        <w:t xml:space="preserve"> </w:t>
      </w:r>
      <w:r w:rsidRPr="000D3E8D">
        <w:rPr>
          <w:rFonts w:ascii="Arial" w:eastAsia="MS Mincho" w:hAnsi="Arial" w:cs="Arial"/>
          <w:lang w:val="es-ES" w:eastAsia="es-ES"/>
        </w:rPr>
        <w:t>de</w:t>
      </w:r>
      <w:r w:rsidRPr="000D3E8D">
        <w:rPr>
          <w:rFonts w:ascii="Arial" w:eastAsia="Arial," w:hAnsi="Arial" w:cs="Arial"/>
          <w:lang w:val="es-ES" w:eastAsia="es-ES"/>
        </w:rPr>
        <w:t xml:space="preserve"> </w:t>
      </w:r>
      <w:r w:rsidRPr="000D3E8D">
        <w:rPr>
          <w:rFonts w:ascii="Arial" w:eastAsia="MS Mincho" w:hAnsi="Arial" w:cs="Arial"/>
          <w:lang w:val="es-ES" w:eastAsia="es-ES"/>
        </w:rPr>
        <w:t>acuerdo</w:t>
      </w:r>
      <w:r w:rsidRPr="000D3E8D">
        <w:rPr>
          <w:rFonts w:ascii="Arial" w:eastAsia="Arial," w:hAnsi="Arial" w:cs="Arial"/>
          <w:lang w:val="es-ES" w:eastAsia="es-ES"/>
        </w:rPr>
        <w:t xml:space="preserve"> </w:t>
      </w:r>
      <w:r w:rsidRPr="000D3E8D">
        <w:rPr>
          <w:rFonts w:ascii="Arial" w:eastAsia="MS Mincho" w:hAnsi="Arial" w:cs="Arial"/>
          <w:lang w:val="es-ES" w:eastAsia="es-ES"/>
        </w:rPr>
        <w:t>con</w:t>
      </w:r>
      <w:r w:rsidRPr="000D3E8D">
        <w:rPr>
          <w:rFonts w:ascii="Arial" w:eastAsia="Arial," w:hAnsi="Arial" w:cs="Arial"/>
          <w:lang w:val="es-ES" w:eastAsia="es-ES"/>
        </w:rPr>
        <w:t xml:space="preserve"> las normas NIIF</w:t>
      </w:r>
      <w:r w:rsidRPr="000D3E8D">
        <w:rPr>
          <w:rFonts w:ascii="Arial" w:eastAsia="MS Mincho" w:hAnsi="Arial" w:cs="Arial"/>
          <w:lang w:val="es-ES" w:eastAsia="es-ES"/>
        </w:rPr>
        <w:t>;</w:t>
      </w:r>
      <w:r w:rsidRPr="000D3E8D">
        <w:rPr>
          <w:rFonts w:ascii="Arial" w:eastAsia="Arial," w:hAnsi="Arial" w:cs="Arial"/>
          <w:lang w:val="es-ES" w:eastAsia="es-ES"/>
        </w:rPr>
        <w:t xml:space="preserve"> </w:t>
      </w:r>
      <w:r w:rsidRPr="000D3E8D">
        <w:rPr>
          <w:rFonts w:ascii="Arial" w:eastAsia="MS Mincho" w:hAnsi="Arial" w:cs="Arial"/>
          <w:lang w:val="es-ES" w:eastAsia="es-ES"/>
        </w:rPr>
        <w:t>(</w:t>
      </w:r>
      <w:proofErr w:type="spellStart"/>
      <w:r w:rsidRPr="000D3E8D">
        <w:rPr>
          <w:rFonts w:ascii="Arial" w:eastAsia="MS Mincho" w:hAnsi="Arial" w:cs="Arial"/>
          <w:lang w:val="es-ES" w:eastAsia="es-ES"/>
        </w:rPr>
        <w:t>iii</w:t>
      </w:r>
      <w:proofErr w:type="spellEnd"/>
      <w:r w:rsidRPr="000D3E8D">
        <w:rPr>
          <w:rFonts w:ascii="Arial" w:eastAsia="MS Mincho" w:hAnsi="Arial" w:cs="Arial"/>
          <w:lang w:val="es-ES" w:eastAsia="es-ES"/>
        </w:rPr>
        <w:t>)</w:t>
      </w:r>
      <w:r w:rsidRPr="000D3E8D">
        <w:rPr>
          <w:rFonts w:ascii="Arial" w:eastAsia="Arial," w:hAnsi="Arial" w:cs="Arial"/>
          <w:lang w:val="es-ES" w:eastAsia="es-ES"/>
        </w:rPr>
        <w:t xml:space="preserve"> </w:t>
      </w:r>
      <w:r w:rsidRPr="000D3E8D">
        <w:rPr>
          <w:rFonts w:ascii="Arial" w:eastAsia="MS Mincho" w:hAnsi="Arial" w:cs="Arial"/>
          <w:lang w:val="es-ES" w:eastAsia="es-ES"/>
        </w:rPr>
        <w:t>expresados</w:t>
      </w:r>
      <w:r w:rsidRPr="000D3E8D">
        <w:rPr>
          <w:rFonts w:ascii="Arial" w:eastAsia="Arial," w:hAnsi="Arial" w:cs="Arial"/>
          <w:lang w:val="es-ES" w:eastAsia="es-ES"/>
        </w:rPr>
        <w:t xml:space="preserve"> </w:t>
      </w:r>
      <w:r w:rsidRPr="000D3E8D">
        <w:rPr>
          <w:rFonts w:ascii="Arial" w:eastAsia="MS Mincho" w:hAnsi="Arial" w:cs="Arial"/>
          <w:lang w:val="es-ES" w:eastAsia="es-ES"/>
        </w:rPr>
        <w:t>en</w:t>
      </w:r>
      <w:r w:rsidRPr="000D3E8D">
        <w:rPr>
          <w:rFonts w:ascii="Arial" w:eastAsia="Arial," w:hAnsi="Arial" w:cs="Arial"/>
          <w:lang w:val="es-ES" w:eastAsia="es-ES"/>
        </w:rPr>
        <w:t xml:space="preserve"> </w:t>
      </w:r>
      <w:r w:rsidRPr="000D3E8D">
        <w:rPr>
          <w:rFonts w:ascii="Arial" w:eastAsia="MS Mincho" w:hAnsi="Arial" w:cs="Arial"/>
          <w:lang w:val="es-ES" w:eastAsia="es-ES"/>
        </w:rPr>
        <w:t>pesos</w:t>
      </w:r>
      <w:r w:rsidRPr="000D3E8D">
        <w:rPr>
          <w:rFonts w:ascii="Arial" w:eastAsia="Arial," w:hAnsi="Arial" w:cs="Arial"/>
          <w:lang w:val="es-ES" w:eastAsia="es-ES"/>
        </w:rPr>
        <w:t xml:space="preserve"> </w:t>
      </w:r>
      <w:r w:rsidRPr="000D3E8D">
        <w:rPr>
          <w:rFonts w:ascii="Arial" w:eastAsia="MS Mincho" w:hAnsi="Arial" w:cs="Arial"/>
          <w:lang w:val="es-ES" w:eastAsia="es-ES"/>
        </w:rPr>
        <w:t>colombianos,</w:t>
      </w:r>
      <w:r w:rsidRPr="000D3E8D">
        <w:rPr>
          <w:rFonts w:ascii="Arial" w:eastAsia="Arial," w:hAnsi="Arial" w:cs="Arial"/>
          <w:lang w:val="es-ES" w:eastAsia="es-ES"/>
        </w:rPr>
        <w:t xml:space="preserve"> </w:t>
      </w:r>
      <w:r w:rsidRPr="000D3E8D">
        <w:rPr>
          <w:rFonts w:ascii="Arial" w:eastAsia="MS Mincho" w:hAnsi="Arial" w:cs="Arial"/>
          <w:lang w:val="es-ES" w:eastAsia="es-ES"/>
        </w:rPr>
        <w:t>convertidos</w:t>
      </w:r>
      <w:r w:rsidRPr="000D3E8D">
        <w:rPr>
          <w:rFonts w:ascii="Arial" w:eastAsia="Arial," w:hAnsi="Arial" w:cs="Arial"/>
          <w:lang w:val="es-ES" w:eastAsia="es-ES"/>
        </w:rPr>
        <w:t xml:space="preserve"> </w:t>
      </w:r>
      <w:r w:rsidRPr="000D3E8D">
        <w:rPr>
          <w:rFonts w:ascii="Arial" w:eastAsia="MS Mincho" w:hAnsi="Arial" w:cs="Arial"/>
          <w:lang w:val="es-ES" w:eastAsia="es-ES"/>
        </w:rPr>
        <w:t>a</w:t>
      </w:r>
      <w:r w:rsidRPr="000D3E8D">
        <w:rPr>
          <w:rFonts w:ascii="Arial" w:eastAsia="Arial," w:hAnsi="Arial" w:cs="Arial"/>
          <w:lang w:val="es-ES" w:eastAsia="es-ES"/>
        </w:rPr>
        <w:t xml:space="preserve"> </w:t>
      </w:r>
      <w:r w:rsidRPr="000D3E8D">
        <w:rPr>
          <w:rFonts w:ascii="Arial" w:eastAsia="MS Mincho" w:hAnsi="Arial" w:cs="Arial"/>
          <w:lang w:val="es-ES" w:eastAsia="es-ES"/>
        </w:rPr>
        <w:t>la</w:t>
      </w:r>
      <w:r w:rsidRPr="000D3E8D">
        <w:rPr>
          <w:rFonts w:ascii="Arial" w:eastAsia="Arial," w:hAnsi="Arial" w:cs="Arial"/>
          <w:lang w:val="es-ES" w:eastAsia="es-ES"/>
        </w:rPr>
        <w:t xml:space="preserve"> </w:t>
      </w:r>
      <w:r w:rsidRPr="000D3E8D">
        <w:rPr>
          <w:rFonts w:ascii="Arial" w:eastAsia="MS Mincho" w:hAnsi="Arial" w:cs="Arial"/>
          <w:lang w:val="es-ES" w:eastAsia="es-ES"/>
        </w:rPr>
        <w:t>tasa</w:t>
      </w:r>
      <w:r w:rsidRPr="000D3E8D">
        <w:rPr>
          <w:rFonts w:ascii="Arial" w:eastAsia="Arial," w:hAnsi="Arial" w:cs="Arial"/>
          <w:lang w:val="es-ES" w:eastAsia="es-ES"/>
        </w:rPr>
        <w:t xml:space="preserve"> </w:t>
      </w:r>
      <w:r w:rsidRPr="000D3E8D">
        <w:rPr>
          <w:rFonts w:ascii="Arial" w:eastAsia="MS Mincho" w:hAnsi="Arial" w:cs="Arial"/>
          <w:lang w:val="es-ES" w:eastAsia="es-ES"/>
        </w:rPr>
        <w:t>representativa</w:t>
      </w:r>
      <w:r w:rsidRPr="000D3E8D">
        <w:rPr>
          <w:rFonts w:ascii="Arial" w:eastAsia="Arial," w:hAnsi="Arial" w:cs="Arial"/>
          <w:lang w:val="es-ES" w:eastAsia="es-ES"/>
        </w:rPr>
        <w:t xml:space="preserve"> </w:t>
      </w:r>
      <w:r w:rsidRPr="000D3E8D">
        <w:rPr>
          <w:rFonts w:ascii="Arial" w:eastAsia="MS Mincho" w:hAnsi="Arial" w:cs="Arial"/>
          <w:lang w:val="es-ES" w:eastAsia="es-ES"/>
        </w:rPr>
        <w:t>del</w:t>
      </w:r>
      <w:r w:rsidRPr="000D3E8D">
        <w:rPr>
          <w:rFonts w:ascii="Arial" w:eastAsia="Arial," w:hAnsi="Arial" w:cs="Arial"/>
          <w:lang w:val="es-ES" w:eastAsia="es-ES"/>
        </w:rPr>
        <w:t xml:space="preserve"> </w:t>
      </w:r>
      <w:r w:rsidRPr="000D3E8D">
        <w:rPr>
          <w:rFonts w:ascii="Arial" w:eastAsia="MS Mincho" w:hAnsi="Arial" w:cs="Arial"/>
          <w:lang w:val="es-ES" w:eastAsia="es-ES"/>
        </w:rPr>
        <w:t>mercado</w:t>
      </w:r>
      <w:r w:rsidRPr="000D3E8D">
        <w:rPr>
          <w:rFonts w:ascii="Arial" w:eastAsia="Arial," w:hAnsi="Arial" w:cs="Arial"/>
          <w:lang w:val="es-ES" w:eastAsia="es-ES"/>
        </w:rPr>
        <w:t xml:space="preserve"> </w:t>
      </w:r>
      <w:r w:rsidRPr="000D3E8D">
        <w:rPr>
          <w:rFonts w:ascii="Arial" w:eastAsia="MS Mincho" w:hAnsi="Arial" w:cs="Arial"/>
          <w:lang w:val="es-ES" w:eastAsia="es-ES"/>
        </w:rPr>
        <w:t>(TRM)</w:t>
      </w:r>
      <w:r w:rsidRPr="000D3E8D">
        <w:rPr>
          <w:rFonts w:ascii="Arial" w:eastAsia="Arial," w:hAnsi="Arial" w:cs="Arial"/>
          <w:lang w:val="es-ES" w:eastAsia="es-ES"/>
        </w:rPr>
        <w:t xml:space="preserve"> </w:t>
      </w:r>
      <w:r w:rsidRPr="000D3E8D">
        <w:rPr>
          <w:rFonts w:ascii="Arial" w:eastAsia="MS Mincho" w:hAnsi="Arial" w:cs="Arial"/>
          <w:lang w:val="es-ES" w:eastAsia="es-ES"/>
        </w:rPr>
        <w:t>de</w:t>
      </w:r>
      <w:r w:rsidRPr="000D3E8D">
        <w:rPr>
          <w:rFonts w:ascii="Arial" w:eastAsia="Arial," w:hAnsi="Arial" w:cs="Arial"/>
          <w:lang w:val="es-ES" w:eastAsia="es-ES"/>
        </w:rPr>
        <w:t xml:space="preserve"> </w:t>
      </w:r>
      <w:r w:rsidRPr="000D3E8D">
        <w:rPr>
          <w:rFonts w:ascii="Arial" w:eastAsia="MS Mincho" w:hAnsi="Arial" w:cs="Arial"/>
          <w:lang w:val="es-ES" w:eastAsia="es-ES"/>
        </w:rPr>
        <w:t>la</w:t>
      </w:r>
      <w:r w:rsidRPr="000D3E8D">
        <w:rPr>
          <w:rFonts w:ascii="Arial" w:eastAsia="Arial," w:hAnsi="Arial" w:cs="Arial"/>
          <w:lang w:val="es-ES" w:eastAsia="es-ES"/>
        </w:rPr>
        <w:t xml:space="preserve"> </w:t>
      </w:r>
      <w:r w:rsidRPr="000D3E8D">
        <w:rPr>
          <w:rFonts w:ascii="Arial" w:eastAsia="MS Mincho" w:hAnsi="Arial" w:cs="Arial"/>
          <w:lang w:val="es-ES" w:eastAsia="es-ES"/>
        </w:rPr>
        <w:t>fecha</w:t>
      </w:r>
      <w:r w:rsidRPr="000D3E8D">
        <w:rPr>
          <w:rFonts w:ascii="Arial" w:eastAsia="Arial," w:hAnsi="Arial" w:cs="Arial"/>
          <w:lang w:val="es-ES" w:eastAsia="es-ES"/>
        </w:rPr>
        <w:t xml:space="preserve"> </w:t>
      </w:r>
      <w:r w:rsidRPr="000D3E8D">
        <w:rPr>
          <w:rFonts w:ascii="Arial" w:eastAsia="MS Mincho" w:hAnsi="Arial" w:cs="Arial"/>
          <w:lang w:val="es-ES" w:eastAsia="es-ES"/>
        </w:rPr>
        <w:t>de</w:t>
      </w:r>
      <w:r w:rsidRPr="000D3E8D">
        <w:rPr>
          <w:rFonts w:ascii="Arial" w:eastAsia="Arial," w:hAnsi="Arial" w:cs="Arial"/>
          <w:lang w:val="es-ES" w:eastAsia="es-ES"/>
        </w:rPr>
        <w:t xml:space="preserve"> </w:t>
      </w:r>
      <w:r w:rsidRPr="000D3E8D">
        <w:rPr>
          <w:rFonts w:ascii="Arial" w:eastAsia="MS Mincho" w:hAnsi="Arial" w:cs="Arial"/>
          <w:lang w:val="es-ES" w:eastAsia="es-ES"/>
        </w:rPr>
        <w:t>corte</w:t>
      </w:r>
      <w:r w:rsidRPr="000D3E8D">
        <w:rPr>
          <w:rFonts w:ascii="Arial" w:eastAsia="Arial," w:hAnsi="Arial" w:cs="Arial"/>
          <w:lang w:val="es-ES" w:eastAsia="es-ES"/>
        </w:rPr>
        <w:t xml:space="preserve"> </w:t>
      </w:r>
      <w:r w:rsidRPr="000D3E8D">
        <w:rPr>
          <w:rFonts w:ascii="Arial" w:eastAsia="MS Mincho" w:hAnsi="Arial" w:cs="Arial"/>
          <w:lang w:val="es-ES" w:eastAsia="es-ES"/>
        </w:rPr>
        <w:t>de</w:t>
      </w:r>
      <w:r w:rsidRPr="000D3E8D">
        <w:rPr>
          <w:rFonts w:ascii="Arial" w:eastAsia="Arial," w:hAnsi="Arial" w:cs="Arial"/>
          <w:lang w:val="es-ES" w:eastAsia="es-ES"/>
        </w:rPr>
        <w:t xml:space="preserve"> </w:t>
      </w:r>
      <w:r w:rsidRPr="000D3E8D">
        <w:rPr>
          <w:rFonts w:ascii="Arial" w:eastAsia="MS Mincho" w:hAnsi="Arial" w:cs="Arial"/>
          <w:lang w:val="es-ES" w:eastAsia="es-ES"/>
        </w:rPr>
        <w:t>los</w:t>
      </w:r>
      <w:r w:rsidRPr="000D3E8D">
        <w:rPr>
          <w:rFonts w:ascii="Arial" w:eastAsia="Arial," w:hAnsi="Arial" w:cs="Arial"/>
          <w:lang w:val="es-ES" w:eastAsia="es-ES"/>
        </w:rPr>
        <w:t xml:space="preserve"> </w:t>
      </w:r>
      <w:r w:rsidRPr="000D3E8D">
        <w:rPr>
          <w:rFonts w:ascii="Arial" w:eastAsia="MS Mincho" w:hAnsi="Arial" w:cs="Arial"/>
          <w:lang w:val="es-ES" w:eastAsia="es-ES"/>
        </w:rPr>
        <w:t>mismos</w:t>
      </w:r>
      <w:r w:rsidRPr="000D3E8D">
        <w:rPr>
          <w:rFonts w:ascii="Arial" w:eastAsia="Arial," w:hAnsi="Arial" w:cs="Arial"/>
          <w:lang w:val="es-ES" w:eastAsia="es-ES"/>
        </w:rPr>
        <w:t xml:space="preserve"> </w:t>
      </w:r>
      <w:r w:rsidRPr="000D3E8D">
        <w:rPr>
          <w:rFonts w:ascii="Arial" w:eastAsia="MS Mincho" w:hAnsi="Arial" w:cs="Arial"/>
          <w:lang w:val="es-ES" w:eastAsia="es-ES"/>
        </w:rPr>
        <w:t>en</w:t>
      </w:r>
      <w:r w:rsidRPr="000D3E8D">
        <w:rPr>
          <w:rFonts w:ascii="Arial" w:eastAsia="Arial," w:hAnsi="Arial" w:cs="Arial"/>
          <w:lang w:val="es-ES" w:eastAsia="es-ES"/>
        </w:rPr>
        <w:t xml:space="preserve"> </w:t>
      </w:r>
      <w:r w:rsidRPr="000D3E8D">
        <w:rPr>
          <w:rFonts w:ascii="Arial" w:eastAsia="MS Mincho" w:hAnsi="Arial" w:cs="Arial"/>
          <w:lang w:val="es-ES" w:eastAsia="es-ES"/>
        </w:rPr>
        <w:t>los</w:t>
      </w:r>
      <w:r w:rsidRPr="000D3E8D">
        <w:rPr>
          <w:rFonts w:ascii="Arial" w:eastAsia="Arial," w:hAnsi="Arial" w:cs="Arial"/>
          <w:lang w:val="es-ES" w:eastAsia="es-ES"/>
        </w:rPr>
        <w:t xml:space="preserve"> </w:t>
      </w:r>
      <w:r w:rsidRPr="000D3E8D">
        <w:rPr>
          <w:rFonts w:ascii="Arial" w:eastAsia="MS Mincho" w:hAnsi="Arial" w:cs="Arial"/>
          <w:lang w:val="es-ES" w:eastAsia="es-ES"/>
        </w:rPr>
        <w:t>términos</w:t>
      </w:r>
      <w:r w:rsidRPr="000D3E8D">
        <w:rPr>
          <w:rFonts w:ascii="Arial" w:eastAsia="Arial," w:hAnsi="Arial" w:cs="Arial"/>
          <w:lang w:val="es-ES" w:eastAsia="es-ES"/>
        </w:rPr>
        <w:t xml:space="preserve"> </w:t>
      </w:r>
      <w:r w:rsidRPr="000D3E8D">
        <w:rPr>
          <w:rFonts w:ascii="Arial" w:eastAsia="MS Mincho" w:hAnsi="Arial" w:cs="Arial"/>
          <w:lang w:val="es-ES" w:eastAsia="es-ES"/>
        </w:rPr>
        <w:t>descritos</w:t>
      </w:r>
      <w:r w:rsidRPr="000D3E8D">
        <w:rPr>
          <w:rFonts w:ascii="Arial" w:eastAsia="Arial," w:hAnsi="Arial" w:cs="Arial"/>
          <w:lang w:val="es-ES" w:eastAsia="es-ES"/>
        </w:rPr>
        <w:t xml:space="preserve"> en el estudio previo,</w:t>
      </w:r>
      <w:r w:rsidRPr="000D3E8D">
        <w:rPr>
          <w:rFonts w:ascii="Arial" w:eastAsia="MS Mincho" w:hAnsi="Arial" w:cs="Arial"/>
          <w:lang w:val="es-ES" w:eastAsia="es-ES"/>
        </w:rPr>
        <w:t xml:space="preserve"> y</w:t>
      </w:r>
      <w:r w:rsidRPr="000D3E8D">
        <w:rPr>
          <w:rFonts w:ascii="Arial" w:eastAsia="Arial," w:hAnsi="Arial" w:cs="Arial"/>
          <w:lang w:val="es-ES" w:eastAsia="es-ES"/>
        </w:rPr>
        <w:t xml:space="preserve"> </w:t>
      </w:r>
      <w:r w:rsidRPr="000D3E8D">
        <w:rPr>
          <w:rFonts w:ascii="Arial" w:eastAsia="MS Mincho" w:hAnsi="Arial" w:cs="Arial"/>
          <w:lang w:val="es-ES" w:eastAsia="es-ES"/>
        </w:rPr>
        <w:t>(</w:t>
      </w:r>
      <w:proofErr w:type="spellStart"/>
      <w:r w:rsidRPr="000D3E8D">
        <w:rPr>
          <w:rFonts w:ascii="Arial" w:eastAsia="MS Mincho" w:hAnsi="Arial" w:cs="Arial"/>
          <w:lang w:val="es-ES" w:eastAsia="es-ES"/>
        </w:rPr>
        <w:t>iv</w:t>
      </w:r>
      <w:proofErr w:type="spellEnd"/>
      <w:r w:rsidRPr="000D3E8D">
        <w:rPr>
          <w:rFonts w:ascii="Arial" w:eastAsia="MS Mincho" w:hAnsi="Arial" w:cs="Arial"/>
          <w:lang w:val="es-ES" w:eastAsia="es-ES"/>
        </w:rPr>
        <w:t>)</w:t>
      </w:r>
      <w:r w:rsidRPr="000D3E8D">
        <w:rPr>
          <w:rFonts w:ascii="Arial" w:eastAsia="Arial," w:hAnsi="Arial" w:cs="Arial"/>
          <w:lang w:val="es-ES" w:eastAsia="es-ES"/>
        </w:rPr>
        <w:t xml:space="preserve"> </w:t>
      </w:r>
      <w:r w:rsidRPr="000D3E8D">
        <w:rPr>
          <w:rFonts w:ascii="Arial" w:eastAsia="MS Mincho" w:hAnsi="Arial" w:cs="Arial"/>
          <w:lang w:val="es-ES" w:eastAsia="es-ES"/>
        </w:rPr>
        <w:t>debidamente</w:t>
      </w:r>
      <w:r w:rsidRPr="000D3E8D">
        <w:rPr>
          <w:rFonts w:ascii="Arial" w:eastAsia="Arial," w:hAnsi="Arial" w:cs="Arial"/>
          <w:lang w:val="es-ES" w:eastAsia="es-ES"/>
        </w:rPr>
        <w:t xml:space="preserve"> </w:t>
      </w:r>
      <w:r w:rsidRPr="000D3E8D">
        <w:rPr>
          <w:rFonts w:ascii="Arial" w:eastAsia="MS Mincho" w:hAnsi="Arial" w:cs="Arial"/>
          <w:lang w:val="es-ES" w:eastAsia="es-ES"/>
        </w:rPr>
        <w:t>firmados</w:t>
      </w:r>
      <w:r w:rsidRPr="000D3E8D">
        <w:rPr>
          <w:rFonts w:ascii="Arial" w:eastAsia="Arial," w:hAnsi="Arial" w:cs="Arial"/>
          <w:lang w:val="es-ES" w:eastAsia="es-ES"/>
        </w:rPr>
        <w:t xml:space="preserve"> </w:t>
      </w:r>
      <w:r w:rsidRPr="000D3E8D">
        <w:rPr>
          <w:rFonts w:ascii="Arial" w:eastAsia="MS Mincho" w:hAnsi="Arial" w:cs="Arial"/>
          <w:lang w:val="es-ES" w:eastAsia="es-ES"/>
        </w:rPr>
        <w:t>por</w:t>
      </w:r>
      <w:r w:rsidRPr="000D3E8D">
        <w:rPr>
          <w:rFonts w:ascii="Arial" w:eastAsia="Arial," w:hAnsi="Arial" w:cs="Arial"/>
          <w:lang w:val="es-ES" w:eastAsia="es-ES"/>
        </w:rPr>
        <w:t xml:space="preserve"> </w:t>
      </w:r>
      <w:r w:rsidRPr="000D3E8D">
        <w:rPr>
          <w:rFonts w:ascii="Arial" w:eastAsia="MS Mincho" w:hAnsi="Arial" w:cs="Arial"/>
          <w:lang w:val="es-ES" w:eastAsia="es-ES"/>
        </w:rPr>
        <w:t>el</w:t>
      </w:r>
      <w:r w:rsidRPr="000D3E8D">
        <w:rPr>
          <w:rFonts w:ascii="Arial" w:eastAsia="Arial," w:hAnsi="Arial" w:cs="Arial"/>
          <w:lang w:val="es-ES" w:eastAsia="es-ES"/>
        </w:rPr>
        <w:t xml:space="preserve"> </w:t>
      </w:r>
      <w:r w:rsidRPr="000D3E8D">
        <w:rPr>
          <w:rFonts w:ascii="Arial" w:eastAsia="MS Mincho" w:hAnsi="Arial" w:cs="Arial"/>
          <w:lang w:val="es-ES" w:eastAsia="es-ES"/>
        </w:rPr>
        <w:t>Contador</w:t>
      </w:r>
      <w:r w:rsidRPr="000D3E8D">
        <w:rPr>
          <w:rFonts w:ascii="Arial" w:eastAsia="Arial," w:hAnsi="Arial" w:cs="Arial"/>
          <w:lang w:val="es-ES" w:eastAsia="es-ES"/>
        </w:rPr>
        <w:t xml:space="preserve"> </w:t>
      </w:r>
      <w:r w:rsidRPr="000D3E8D">
        <w:rPr>
          <w:rFonts w:ascii="Arial" w:eastAsia="MS Mincho" w:hAnsi="Arial" w:cs="Arial"/>
          <w:lang w:val="es-ES" w:eastAsia="es-ES"/>
        </w:rPr>
        <w:t>Público</w:t>
      </w:r>
      <w:r w:rsidRPr="000D3E8D">
        <w:rPr>
          <w:rFonts w:ascii="Arial" w:eastAsia="Arial," w:hAnsi="Arial" w:cs="Arial"/>
          <w:lang w:val="es-ES" w:eastAsia="es-ES"/>
        </w:rPr>
        <w:t xml:space="preserve"> </w:t>
      </w:r>
      <w:r w:rsidRPr="000D3E8D">
        <w:rPr>
          <w:rFonts w:ascii="Arial" w:eastAsia="MS Mincho" w:hAnsi="Arial" w:cs="Arial"/>
          <w:lang w:val="es-ES" w:eastAsia="es-ES"/>
        </w:rPr>
        <w:t>Colombiano</w:t>
      </w:r>
      <w:r w:rsidRPr="000D3E8D">
        <w:rPr>
          <w:rFonts w:ascii="Arial" w:eastAsia="Arial," w:hAnsi="Arial" w:cs="Arial"/>
          <w:lang w:val="es-ES" w:eastAsia="es-ES"/>
        </w:rPr>
        <w:t xml:space="preserve"> </w:t>
      </w:r>
      <w:r w:rsidRPr="000D3E8D">
        <w:rPr>
          <w:rFonts w:ascii="Arial" w:eastAsia="MS Mincho" w:hAnsi="Arial" w:cs="Arial"/>
          <w:lang w:val="es-ES" w:eastAsia="es-ES"/>
        </w:rPr>
        <w:t>que</w:t>
      </w:r>
      <w:r w:rsidRPr="000D3E8D">
        <w:rPr>
          <w:rFonts w:ascii="Arial" w:eastAsia="Arial," w:hAnsi="Arial" w:cs="Arial"/>
          <w:lang w:val="es-ES" w:eastAsia="es-ES"/>
        </w:rPr>
        <w:t xml:space="preserve"> </w:t>
      </w:r>
      <w:r w:rsidRPr="000D3E8D">
        <w:rPr>
          <w:rFonts w:ascii="Arial" w:eastAsia="MS Mincho" w:hAnsi="Arial" w:cs="Arial"/>
          <w:lang w:val="es-ES" w:eastAsia="es-ES"/>
        </w:rPr>
        <w:t>los</w:t>
      </w:r>
      <w:r w:rsidRPr="000D3E8D">
        <w:rPr>
          <w:rFonts w:ascii="Arial" w:eastAsia="Arial," w:hAnsi="Arial" w:cs="Arial"/>
          <w:lang w:val="es-ES" w:eastAsia="es-ES"/>
        </w:rPr>
        <w:t xml:space="preserve"> </w:t>
      </w:r>
      <w:r w:rsidRPr="000D3E8D">
        <w:rPr>
          <w:rFonts w:ascii="Arial" w:eastAsia="MS Mincho" w:hAnsi="Arial" w:cs="Arial"/>
          <w:lang w:val="es-ES" w:eastAsia="es-ES"/>
        </w:rPr>
        <w:t>hubiere</w:t>
      </w:r>
      <w:r w:rsidRPr="000D3E8D">
        <w:rPr>
          <w:rFonts w:ascii="Arial" w:eastAsia="Arial," w:hAnsi="Arial" w:cs="Arial"/>
          <w:lang w:val="es-ES" w:eastAsia="es-ES"/>
        </w:rPr>
        <w:t xml:space="preserve"> </w:t>
      </w:r>
      <w:r w:rsidRPr="000D3E8D">
        <w:rPr>
          <w:rFonts w:ascii="Arial" w:eastAsia="MS Mincho" w:hAnsi="Arial" w:cs="Arial"/>
          <w:lang w:val="es-ES" w:eastAsia="es-ES"/>
        </w:rPr>
        <w:t>convertido.</w:t>
      </w:r>
    </w:p>
    <w:p w14:paraId="44DDB1C5" w14:textId="77777777" w:rsidR="00B366FA" w:rsidRPr="000D3E8D" w:rsidRDefault="00B366FA" w:rsidP="00B366FA">
      <w:pPr>
        <w:jc w:val="both"/>
        <w:rPr>
          <w:rFonts w:ascii="Arial" w:eastAsia="Arial," w:hAnsi="Arial" w:cs="Arial"/>
          <w:lang w:val="es-ES_tradnl" w:eastAsia="es-ES"/>
        </w:rPr>
      </w:pPr>
    </w:p>
    <w:p w14:paraId="07F9B673" w14:textId="77777777" w:rsidR="00B366FA" w:rsidRPr="000D3E8D" w:rsidRDefault="00B366FA" w:rsidP="00B366FA">
      <w:pPr>
        <w:jc w:val="both"/>
        <w:rPr>
          <w:rFonts w:ascii="Arial" w:eastAsia="MS Mincho" w:hAnsi="Arial" w:cs="Arial"/>
          <w:lang w:val="es-ES" w:eastAsia="es-ES"/>
        </w:rPr>
      </w:pPr>
      <w:r w:rsidRPr="000D3E8D">
        <w:rPr>
          <w:rFonts w:ascii="Arial" w:eastAsia="MS Mincho" w:hAnsi="Arial" w:cs="Arial"/>
          <w:lang w:val="es-ES" w:eastAsia="es-ES"/>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11D91220" w14:textId="77777777" w:rsidR="00B366FA" w:rsidRPr="000D3E8D" w:rsidRDefault="00B366FA" w:rsidP="00B366FA">
      <w:pPr>
        <w:autoSpaceDE w:val="0"/>
        <w:autoSpaceDN w:val="0"/>
        <w:jc w:val="both"/>
        <w:rPr>
          <w:rFonts w:ascii="Arial" w:hAnsi="Arial" w:cs="Arial"/>
          <w:lang w:val="es-ES_tradnl"/>
        </w:rPr>
      </w:pPr>
    </w:p>
    <w:p w14:paraId="4F991FE1" w14:textId="77777777" w:rsidR="00B366FA" w:rsidRPr="000D3E8D" w:rsidRDefault="00B366FA" w:rsidP="004624AE">
      <w:pPr>
        <w:widowControl/>
        <w:numPr>
          <w:ilvl w:val="0"/>
          <w:numId w:val="29"/>
        </w:numPr>
        <w:contextualSpacing/>
        <w:jc w:val="both"/>
        <w:rPr>
          <w:rFonts w:ascii="Arial" w:eastAsia="Times New Roman" w:hAnsi="Arial" w:cs="Arial"/>
          <w:b/>
          <w:lang w:val="es-ES_tradnl" w:eastAsia="es-ES"/>
        </w:rPr>
      </w:pPr>
      <w:r w:rsidRPr="000D3E8D">
        <w:rPr>
          <w:rFonts w:ascii="Arial" w:eastAsia="Times New Roman" w:hAnsi="Arial" w:cs="Arial"/>
          <w:b/>
          <w:lang w:val="es-ES_tradnl" w:eastAsia="es-ES"/>
        </w:rPr>
        <w:t>EXPERIENCIA (E)</w:t>
      </w:r>
    </w:p>
    <w:p w14:paraId="4068D4CD" w14:textId="77777777" w:rsidR="00B366FA" w:rsidRPr="000D3E8D" w:rsidRDefault="00B366FA" w:rsidP="00B366FA">
      <w:pPr>
        <w:ind w:left="360"/>
        <w:jc w:val="both"/>
        <w:rPr>
          <w:rFonts w:ascii="Arial" w:eastAsia="MS Mincho" w:hAnsi="Arial" w:cs="Arial"/>
          <w:b/>
          <w:lang w:val="es-ES_tradnl" w:eastAsia="es-ES"/>
        </w:rPr>
      </w:pPr>
    </w:p>
    <w:p w14:paraId="10B8A30D" w14:textId="77777777" w:rsidR="00B366FA" w:rsidRPr="000D3E8D" w:rsidRDefault="00B366FA" w:rsidP="00B366FA">
      <w:pPr>
        <w:jc w:val="both"/>
        <w:rPr>
          <w:rFonts w:ascii="Arial" w:eastAsia="MS Mincho" w:hAnsi="Arial" w:cs="Arial"/>
          <w:lang w:val="es-ES" w:eastAsia="es-ES"/>
        </w:rPr>
      </w:pPr>
      <w:r w:rsidRPr="000D3E8D">
        <w:rPr>
          <w:rFonts w:ascii="Arial" w:eastAsia="MS Mincho" w:hAnsi="Arial" w:cs="Arial"/>
          <w:lang w:val="es-ES" w:eastAsia="es-ES"/>
        </w:rPr>
        <w:t>El</w:t>
      </w:r>
      <w:r w:rsidRPr="000D3E8D">
        <w:rPr>
          <w:rFonts w:ascii="Arial" w:eastAsia="Arial," w:hAnsi="Arial" w:cs="Arial"/>
          <w:lang w:val="es-ES" w:eastAsia="es-ES"/>
        </w:rPr>
        <w:t xml:space="preserve"> </w:t>
      </w:r>
      <w:r w:rsidRPr="000D3E8D">
        <w:rPr>
          <w:rFonts w:ascii="Arial" w:eastAsia="MS Mincho" w:hAnsi="Arial" w:cs="Arial"/>
          <w:lang w:val="es-ES" w:eastAsia="es-ES"/>
        </w:rPr>
        <w:t>factor</w:t>
      </w:r>
      <w:r w:rsidRPr="000D3E8D">
        <w:rPr>
          <w:rFonts w:ascii="Arial" w:eastAsia="Arial," w:hAnsi="Arial" w:cs="Arial"/>
          <w:lang w:val="es-ES" w:eastAsia="es-ES"/>
        </w:rPr>
        <w:t xml:space="preserve"> </w:t>
      </w:r>
      <w:r w:rsidRPr="000D3E8D">
        <w:rPr>
          <w:rFonts w:ascii="Arial" w:eastAsia="MS Mincho" w:hAnsi="Arial" w:cs="Arial"/>
          <w:lang w:val="es-ES" w:eastAsia="es-ES"/>
        </w:rPr>
        <w:t>(E)</w:t>
      </w:r>
      <w:r w:rsidRPr="000D3E8D">
        <w:rPr>
          <w:rFonts w:ascii="Arial" w:eastAsia="Arial," w:hAnsi="Arial" w:cs="Arial"/>
          <w:lang w:val="es-ES" w:eastAsia="es-ES"/>
        </w:rPr>
        <w:t xml:space="preserve"> </w:t>
      </w:r>
      <w:r w:rsidRPr="000D3E8D">
        <w:rPr>
          <w:rFonts w:ascii="Arial" w:eastAsia="MS Mincho" w:hAnsi="Arial" w:cs="Arial"/>
          <w:lang w:val="es-ES" w:eastAsia="es-ES"/>
        </w:rPr>
        <w:t>del</w:t>
      </w:r>
      <w:r w:rsidRPr="000D3E8D">
        <w:rPr>
          <w:rFonts w:ascii="Arial" w:eastAsia="Arial," w:hAnsi="Arial" w:cs="Arial"/>
          <w:lang w:val="es-ES" w:eastAsia="es-ES"/>
        </w:rPr>
        <w:t xml:space="preserve"> </w:t>
      </w:r>
      <w:r w:rsidRPr="000D3E8D">
        <w:rPr>
          <w:rFonts w:ascii="Arial" w:eastAsia="MS Mincho" w:hAnsi="Arial" w:cs="Arial"/>
          <w:lang w:val="es-ES" w:eastAsia="es-ES"/>
        </w:rPr>
        <w:t>Proponente</w:t>
      </w:r>
      <w:r w:rsidRPr="000D3E8D">
        <w:rPr>
          <w:rFonts w:ascii="Arial" w:eastAsia="Arial," w:hAnsi="Arial" w:cs="Arial"/>
          <w:lang w:val="es-ES" w:eastAsia="es-ES"/>
        </w:rPr>
        <w:t xml:space="preserve"> </w:t>
      </w:r>
      <w:r w:rsidRPr="000D3E8D">
        <w:rPr>
          <w:rFonts w:ascii="Arial" w:eastAsia="MS Mincho" w:hAnsi="Arial" w:cs="Arial"/>
          <w:lang w:val="es-ES" w:eastAsia="es-ES"/>
        </w:rPr>
        <w:t>para</w:t>
      </w:r>
      <w:r w:rsidRPr="000D3E8D">
        <w:rPr>
          <w:rFonts w:ascii="Arial" w:eastAsia="Arial," w:hAnsi="Arial" w:cs="Arial"/>
          <w:lang w:val="es-ES" w:eastAsia="es-ES"/>
        </w:rPr>
        <w:t xml:space="preserve"> </w:t>
      </w:r>
      <w:r w:rsidRPr="000D3E8D">
        <w:rPr>
          <w:rFonts w:ascii="Arial" w:eastAsia="MS Mincho" w:hAnsi="Arial" w:cs="Arial"/>
          <w:lang w:val="es-ES" w:eastAsia="es-ES"/>
        </w:rPr>
        <w:t>propósitos</w:t>
      </w:r>
      <w:r w:rsidRPr="000D3E8D">
        <w:rPr>
          <w:rFonts w:ascii="Arial" w:eastAsia="Arial," w:hAnsi="Arial" w:cs="Arial"/>
          <w:lang w:val="es-ES" w:eastAsia="es-ES"/>
        </w:rPr>
        <w:t xml:space="preserve"> </w:t>
      </w:r>
      <w:r w:rsidRPr="000D3E8D">
        <w:rPr>
          <w:rFonts w:ascii="Arial" w:eastAsia="MS Mincho" w:hAnsi="Arial" w:cs="Arial"/>
          <w:lang w:val="es-ES" w:eastAsia="es-ES"/>
        </w:rPr>
        <w:t>de</w:t>
      </w:r>
      <w:r w:rsidRPr="000D3E8D">
        <w:rPr>
          <w:rFonts w:ascii="Arial" w:eastAsia="Arial," w:hAnsi="Arial" w:cs="Arial"/>
          <w:lang w:val="es-ES" w:eastAsia="es-ES"/>
        </w:rPr>
        <w:t xml:space="preserve"> </w:t>
      </w:r>
      <w:r w:rsidRPr="000D3E8D">
        <w:rPr>
          <w:rFonts w:ascii="Arial" w:eastAsia="MS Mincho" w:hAnsi="Arial" w:cs="Arial"/>
          <w:lang w:val="es-ES" w:eastAsia="es-ES"/>
        </w:rPr>
        <w:t>la</w:t>
      </w:r>
      <w:r w:rsidRPr="000D3E8D">
        <w:rPr>
          <w:rFonts w:ascii="Arial" w:eastAsia="Arial," w:hAnsi="Arial" w:cs="Arial"/>
          <w:lang w:val="es-ES" w:eastAsia="es-ES"/>
        </w:rPr>
        <w:t xml:space="preserve"> </w:t>
      </w:r>
      <w:r w:rsidRPr="000D3E8D">
        <w:rPr>
          <w:rFonts w:ascii="Arial" w:eastAsia="MS Mincho" w:hAnsi="Arial" w:cs="Arial"/>
          <w:lang w:val="es-ES" w:eastAsia="es-ES"/>
        </w:rPr>
        <w:t>capacidad</w:t>
      </w:r>
      <w:r w:rsidRPr="000D3E8D">
        <w:rPr>
          <w:rFonts w:ascii="Arial" w:eastAsia="Arial," w:hAnsi="Arial" w:cs="Arial"/>
          <w:lang w:val="es-ES" w:eastAsia="es-ES"/>
        </w:rPr>
        <w:t xml:space="preserve"> </w:t>
      </w:r>
      <w:r w:rsidRPr="000D3E8D">
        <w:rPr>
          <w:rFonts w:ascii="Arial" w:eastAsia="MS Mincho" w:hAnsi="Arial" w:cs="Arial"/>
          <w:lang w:val="es-ES" w:eastAsia="es-ES"/>
        </w:rPr>
        <w:t>residual</w:t>
      </w:r>
      <w:r w:rsidRPr="000D3E8D">
        <w:rPr>
          <w:rFonts w:ascii="Arial" w:eastAsia="Arial," w:hAnsi="Arial" w:cs="Arial"/>
          <w:lang w:val="es-ES" w:eastAsia="es-ES"/>
        </w:rPr>
        <w:t xml:space="preserve"> </w:t>
      </w:r>
      <w:r w:rsidRPr="000D3E8D">
        <w:rPr>
          <w:rFonts w:ascii="Arial" w:eastAsia="MS Mincho" w:hAnsi="Arial" w:cs="Arial"/>
          <w:lang w:val="es-ES" w:eastAsia="es-ES"/>
        </w:rPr>
        <w:t>es</w:t>
      </w:r>
      <w:r w:rsidRPr="000D3E8D">
        <w:rPr>
          <w:rFonts w:ascii="Arial" w:eastAsia="Arial," w:hAnsi="Arial" w:cs="Arial"/>
          <w:lang w:val="es-ES" w:eastAsia="es-ES"/>
        </w:rPr>
        <w:t xml:space="preserve"> </w:t>
      </w:r>
      <w:r w:rsidRPr="000D3E8D">
        <w:rPr>
          <w:rFonts w:ascii="Arial" w:eastAsia="MS Mincho" w:hAnsi="Arial" w:cs="Arial"/>
          <w:lang w:val="es-ES" w:eastAsia="es-ES"/>
        </w:rPr>
        <w:t>acreditado</w:t>
      </w:r>
      <w:r w:rsidRPr="000D3E8D">
        <w:rPr>
          <w:rFonts w:ascii="Arial" w:eastAsia="Arial," w:hAnsi="Arial" w:cs="Arial"/>
          <w:lang w:val="es-ES" w:eastAsia="es-ES"/>
        </w:rPr>
        <w:t xml:space="preserve"> </w:t>
      </w:r>
      <w:r w:rsidRPr="000D3E8D">
        <w:rPr>
          <w:rFonts w:ascii="Arial" w:eastAsia="MS Mincho" w:hAnsi="Arial" w:cs="Arial"/>
          <w:lang w:val="es-ES" w:eastAsia="es-ES"/>
        </w:rPr>
        <w:t>por</w:t>
      </w:r>
      <w:r w:rsidRPr="000D3E8D">
        <w:rPr>
          <w:rFonts w:ascii="Arial" w:eastAsia="Arial," w:hAnsi="Arial" w:cs="Arial"/>
          <w:lang w:val="es-ES" w:eastAsia="es-ES"/>
        </w:rPr>
        <w:t xml:space="preserve"> </w:t>
      </w:r>
      <w:r w:rsidRPr="000D3E8D">
        <w:rPr>
          <w:rFonts w:ascii="Arial" w:eastAsia="MS Mincho" w:hAnsi="Arial" w:cs="Arial"/>
          <w:lang w:val="es-ES" w:eastAsia="es-ES"/>
        </w:rPr>
        <w:t>medio</w:t>
      </w:r>
      <w:r w:rsidRPr="000D3E8D">
        <w:rPr>
          <w:rFonts w:ascii="Arial" w:eastAsia="Arial," w:hAnsi="Arial" w:cs="Arial"/>
          <w:lang w:val="es-ES" w:eastAsia="es-ES"/>
        </w:rPr>
        <w:t xml:space="preserve"> </w:t>
      </w:r>
      <w:r w:rsidRPr="000D3E8D">
        <w:rPr>
          <w:rFonts w:ascii="Arial" w:eastAsia="MS Mincho" w:hAnsi="Arial" w:cs="Arial"/>
          <w:lang w:val="es-ES" w:eastAsia="es-ES"/>
        </w:rPr>
        <w:t>de</w:t>
      </w:r>
      <w:r w:rsidRPr="000D3E8D">
        <w:rPr>
          <w:rFonts w:ascii="Arial" w:eastAsia="Arial," w:hAnsi="Arial" w:cs="Arial"/>
          <w:lang w:val="es-ES" w:eastAsia="es-ES"/>
        </w:rPr>
        <w:t xml:space="preserve"> </w:t>
      </w:r>
      <w:r w:rsidRPr="000D3E8D">
        <w:rPr>
          <w:rFonts w:ascii="Arial" w:eastAsia="MS Mincho" w:hAnsi="Arial" w:cs="Arial"/>
          <w:lang w:val="es-ES" w:eastAsia="es-ES"/>
        </w:rPr>
        <w:t>la</w:t>
      </w:r>
      <w:r w:rsidRPr="000D3E8D">
        <w:rPr>
          <w:rFonts w:ascii="Arial" w:eastAsia="Arial," w:hAnsi="Arial" w:cs="Arial"/>
          <w:lang w:val="es-ES" w:eastAsia="es-ES"/>
        </w:rPr>
        <w:t xml:space="preserve"> </w:t>
      </w:r>
      <w:r w:rsidRPr="000D3E8D">
        <w:rPr>
          <w:rFonts w:ascii="Arial" w:eastAsia="MS Mincho" w:hAnsi="Arial" w:cs="Arial"/>
          <w:lang w:val="es-ES" w:eastAsia="es-ES"/>
        </w:rPr>
        <w:t>relación</w:t>
      </w:r>
      <w:r w:rsidRPr="000D3E8D">
        <w:rPr>
          <w:rFonts w:ascii="Arial" w:eastAsia="Arial," w:hAnsi="Arial" w:cs="Arial"/>
          <w:lang w:val="es-ES" w:eastAsia="es-ES"/>
        </w:rPr>
        <w:t xml:space="preserve"> </w:t>
      </w:r>
      <w:r w:rsidRPr="000D3E8D">
        <w:rPr>
          <w:rFonts w:ascii="Arial" w:eastAsia="MS Mincho" w:hAnsi="Arial" w:cs="Arial"/>
          <w:lang w:val="es-ES" w:eastAsia="es-ES"/>
        </w:rPr>
        <w:t>entre:</w:t>
      </w:r>
      <w:r w:rsidRPr="000D3E8D">
        <w:rPr>
          <w:rFonts w:ascii="Arial" w:eastAsia="Arial," w:hAnsi="Arial" w:cs="Arial"/>
          <w:lang w:val="es-ES" w:eastAsia="es-ES"/>
        </w:rPr>
        <w:t xml:space="preserve"> </w:t>
      </w:r>
      <w:r w:rsidRPr="000D3E8D">
        <w:rPr>
          <w:rFonts w:ascii="Arial" w:eastAsia="MS Mincho" w:hAnsi="Arial" w:cs="Arial"/>
          <w:lang w:val="es-ES" w:eastAsia="es-ES"/>
        </w:rPr>
        <w:t>(i)</w:t>
      </w:r>
      <w:r w:rsidRPr="000D3E8D">
        <w:rPr>
          <w:rFonts w:ascii="Arial" w:eastAsia="Arial," w:hAnsi="Arial" w:cs="Arial"/>
          <w:lang w:val="es-ES" w:eastAsia="es-ES"/>
        </w:rPr>
        <w:t xml:space="preserve"> </w:t>
      </w:r>
      <w:r w:rsidRPr="000D3E8D">
        <w:rPr>
          <w:rFonts w:ascii="Arial" w:eastAsia="MS Mincho" w:hAnsi="Arial" w:cs="Arial"/>
          <w:lang w:val="es-ES" w:eastAsia="es-ES"/>
        </w:rPr>
        <w:t>el</w:t>
      </w:r>
      <w:r w:rsidRPr="000D3E8D">
        <w:rPr>
          <w:rFonts w:ascii="Arial" w:eastAsia="Arial," w:hAnsi="Arial" w:cs="Arial"/>
          <w:lang w:val="es-ES" w:eastAsia="es-ES"/>
        </w:rPr>
        <w:t xml:space="preserve"> </w:t>
      </w:r>
      <w:r w:rsidRPr="000D3E8D">
        <w:rPr>
          <w:rFonts w:ascii="Arial" w:eastAsia="MS Mincho" w:hAnsi="Arial" w:cs="Arial"/>
          <w:lang w:val="es-ES" w:eastAsia="es-ES"/>
        </w:rPr>
        <w:t>valor</w:t>
      </w:r>
      <w:r w:rsidRPr="000D3E8D">
        <w:rPr>
          <w:rFonts w:ascii="Arial" w:eastAsia="Arial," w:hAnsi="Arial" w:cs="Arial"/>
          <w:lang w:val="es-ES" w:eastAsia="es-ES"/>
        </w:rPr>
        <w:t xml:space="preserve"> </w:t>
      </w:r>
      <w:r w:rsidRPr="000D3E8D">
        <w:rPr>
          <w:rFonts w:ascii="Arial" w:eastAsia="MS Mincho" w:hAnsi="Arial" w:cs="Arial"/>
          <w:lang w:val="es-ES" w:eastAsia="es-ES"/>
        </w:rPr>
        <w:t>total</w:t>
      </w:r>
      <w:r w:rsidRPr="000D3E8D">
        <w:rPr>
          <w:rFonts w:ascii="Arial" w:eastAsia="Arial," w:hAnsi="Arial" w:cs="Arial"/>
          <w:lang w:val="es-ES" w:eastAsia="es-ES"/>
        </w:rPr>
        <w:t xml:space="preserve"> </w:t>
      </w:r>
      <w:r w:rsidRPr="000D3E8D">
        <w:rPr>
          <w:rFonts w:ascii="Arial" w:eastAsia="MS Mincho" w:hAnsi="Arial" w:cs="Arial"/>
          <w:lang w:val="es-ES" w:eastAsia="es-ES"/>
        </w:rPr>
        <w:t>en</w:t>
      </w:r>
      <w:r w:rsidRPr="000D3E8D">
        <w:rPr>
          <w:rFonts w:ascii="Arial" w:eastAsia="Arial," w:hAnsi="Arial" w:cs="Arial"/>
          <w:lang w:val="es-ES" w:eastAsia="es-ES"/>
        </w:rPr>
        <w:t xml:space="preserve"> </w:t>
      </w:r>
      <w:r w:rsidRPr="000D3E8D">
        <w:rPr>
          <w:rFonts w:ascii="Arial" w:eastAsia="MS Mincho" w:hAnsi="Arial" w:cs="Arial"/>
          <w:lang w:val="es-ES" w:eastAsia="es-ES"/>
        </w:rPr>
        <w:t>pesos</w:t>
      </w:r>
      <w:r w:rsidRPr="000D3E8D">
        <w:rPr>
          <w:rFonts w:ascii="Arial" w:eastAsia="Arial," w:hAnsi="Arial" w:cs="Arial"/>
          <w:lang w:val="es-ES" w:eastAsia="es-ES"/>
        </w:rPr>
        <w:t xml:space="preserve"> </w:t>
      </w:r>
      <w:r w:rsidRPr="000D3E8D">
        <w:rPr>
          <w:rFonts w:ascii="Arial" w:eastAsia="MS Mincho" w:hAnsi="Arial" w:cs="Arial"/>
          <w:lang w:val="es-ES" w:eastAsia="es-ES"/>
        </w:rPr>
        <w:t>de</w:t>
      </w:r>
      <w:r w:rsidRPr="000D3E8D">
        <w:rPr>
          <w:rFonts w:ascii="Arial" w:eastAsia="Arial," w:hAnsi="Arial" w:cs="Arial"/>
          <w:lang w:val="es-ES" w:eastAsia="es-ES"/>
        </w:rPr>
        <w:t xml:space="preserve"> </w:t>
      </w:r>
      <w:r w:rsidRPr="000D3E8D">
        <w:rPr>
          <w:rFonts w:ascii="Arial" w:eastAsia="MS Mincho" w:hAnsi="Arial" w:cs="Arial"/>
          <w:lang w:val="es-ES" w:eastAsia="es-ES"/>
        </w:rPr>
        <w:t>los</w:t>
      </w:r>
      <w:r w:rsidRPr="000D3E8D">
        <w:rPr>
          <w:rFonts w:ascii="Arial" w:eastAsia="Arial," w:hAnsi="Arial" w:cs="Arial"/>
          <w:lang w:val="es-ES" w:eastAsia="es-ES"/>
        </w:rPr>
        <w:t xml:space="preserve"> </w:t>
      </w:r>
      <w:r w:rsidRPr="000D3E8D">
        <w:rPr>
          <w:rFonts w:ascii="Arial" w:eastAsia="MS Mincho" w:hAnsi="Arial" w:cs="Arial"/>
          <w:lang w:val="es-ES" w:eastAsia="es-ES"/>
        </w:rPr>
        <w:t>contratos</w:t>
      </w:r>
      <w:r w:rsidRPr="000D3E8D">
        <w:rPr>
          <w:rFonts w:ascii="Arial" w:eastAsia="Arial," w:hAnsi="Arial" w:cs="Arial"/>
          <w:lang w:val="es-ES" w:eastAsia="es-ES"/>
        </w:rPr>
        <w:t xml:space="preserve"> </w:t>
      </w:r>
      <w:r w:rsidRPr="000D3E8D">
        <w:rPr>
          <w:rFonts w:ascii="Arial" w:eastAsia="MS Mincho" w:hAnsi="Arial" w:cs="Arial"/>
          <w:lang w:val="es-ES" w:eastAsia="es-ES"/>
        </w:rPr>
        <w:t>relacionados</w:t>
      </w:r>
      <w:r w:rsidRPr="000D3E8D">
        <w:rPr>
          <w:rFonts w:ascii="Arial" w:eastAsia="Arial," w:hAnsi="Arial" w:cs="Arial"/>
          <w:lang w:val="es-ES" w:eastAsia="es-ES"/>
        </w:rPr>
        <w:t xml:space="preserve"> </w:t>
      </w:r>
      <w:r w:rsidRPr="000D3E8D">
        <w:rPr>
          <w:rFonts w:ascii="Arial" w:eastAsia="MS Mincho" w:hAnsi="Arial" w:cs="Arial"/>
          <w:lang w:val="es-ES" w:eastAsia="es-ES"/>
        </w:rPr>
        <w:t>con</w:t>
      </w:r>
      <w:r w:rsidRPr="000D3E8D">
        <w:rPr>
          <w:rFonts w:ascii="Arial" w:eastAsia="Arial," w:hAnsi="Arial" w:cs="Arial"/>
          <w:lang w:val="es-ES" w:eastAsia="es-ES"/>
        </w:rPr>
        <w:t xml:space="preserve"> </w:t>
      </w:r>
      <w:r w:rsidRPr="000D3E8D">
        <w:rPr>
          <w:rFonts w:ascii="Arial" w:eastAsia="MS Mincho" w:hAnsi="Arial" w:cs="Arial"/>
          <w:lang w:val="es-ES" w:eastAsia="es-ES"/>
        </w:rPr>
        <w:t>la</w:t>
      </w:r>
      <w:r w:rsidRPr="000D3E8D">
        <w:rPr>
          <w:rFonts w:ascii="Arial" w:eastAsia="Arial," w:hAnsi="Arial" w:cs="Arial"/>
          <w:lang w:val="es-ES" w:eastAsia="es-ES"/>
        </w:rPr>
        <w:t xml:space="preserve"> </w:t>
      </w:r>
      <w:r w:rsidRPr="000D3E8D">
        <w:rPr>
          <w:rFonts w:ascii="Arial" w:eastAsia="MS Mincho" w:hAnsi="Arial" w:cs="Arial"/>
          <w:lang w:val="es-ES" w:eastAsia="es-ES"/>
        </w:rPr>
        <w:t>actividad</w:t>
      </w:r>
      <w:r w:rsidRPr="000D3E8D">
        <w:rPr>
          <w:rFonts w:ascii="Arial" w:eastAsia="Arial," w:hAnsi="Arial" w:cs="Arial"/>
          <w:lang w:val="es-ES" w:eastAsia="es-ES"/>
        </w:rPr>
        <w:t xml:space="preserve"> </w:t>
      </w:r>
      <w:r w:rsidRPr="000D3E8D">
        <w:rPr>
          <w:rFonts w:ascii="Arial" w:eastAsia="MS Mincho" w:hAnsi="Arial" w:cs="Arial"/>
          <w:lang w:val="es-ES" w:eastAsia="es-ES"/>
        </w:rPr>
        <w:t>de</w:t>
      </w:r>
      <w:r w:rsidRPr="000D3E8D">
        <w:rPr>
          <w:rFonts w:ascii="Arial" w:eastAsia="Arial," w:hAnsi="Arial" w:cs="Arial"/>
          <w:lang w:val="es-ES" w:eastAsia="es-ES"/>
        </w:rPr>
        <w:t xml:space="preserve"> </w:t>
      </w:r>
      <w:r w:rsidRPr="000D3E8D">
        <w:rPr>
          <w:rFonts w:ascii="Arial" w:eastAsia="MS Mincho" w:hAnsi="Arial" w:cs="Arial"/>
          <w:lang w:val="es-ES" w:eastAsia="es-ES"/>
        </w:rPr>
        <w:t>la</w:t>
      </w:r>
      <w:r w:rsidRPr="000D3E8D">
        <w:rPr>
          <w:rFonts w:ascii="Arial" w:eastAsia="Arial," w:hAnsi="Arial" w:cs="Arial"/>
          <w:lang w:val="es-ES" w:eastAsia="es-ES"/>
        </w:rPr>
        <w:t xml:space="preserve"> </w:t>
      </w:r>
      <w:r w:rsidRPr="000D3E8D">
        <w:rPr>
          <w:rFonts w:ascii="Arial" w:eastAsia="MS Mincho" w:hAnsi="Arial" w:cs="Arial"/>
          <w:lang w:val="es-ES" w:eastAsia="es-ES"/>
        </w:rPr>
        <w:t>construcción</w:t>
      </w:r>
      <w:r w:rsidRPr="000D3E8D">
        <w:rPr>
          <w:rFonts w:ascii="Arial" w:eastAsia="Arial," w:hAnsi="Arial" w:cs="Arial"/>
          <w:lang w:val="es-ES" w:eastAsia="es-ES"/>
        </w:rPr>
        <w:t xml:space="preserve"> </w:t>
      </w:r>
      <w:r w:rsidRPr="000D3E8D">
        <w:rPr>
          <w:rFonts w:ascii="Arial" w:eastAsia="MS Mincho" w:hAnsi="Arial" w:cs="Arial"/>
          <w:lang w:val="es-ES" w:eastAsia="es-ES"/>
        </w:rPr>
        <w:t>inscritos</w:t>
      </w:r>
      <w:r w:rsidRPr="000D3E8D">
        <w:rPr>
          <w:rFonts w:ascii="Arial" w:eastAsia="Arial," w:hAnsi="Arial" w:cs="Arial"/>
          <w:lang w:val="es-ES" w:eastAsia="es-ES"/>
        </w:rPr>
        <w:t xml:space="preserve"> </w:t>
      </w:r>
      <w:r w:rsidRPr="000D3E8D">
        <w:rPr>
          <w:rFonts w:ascii="Arial" w:eastAsia="MS Mincho" w:hAnsi="Arial" w:cs="Arial"/>
          <w:lang w:val="es-ES" w:eastAsia="es-ES"/>
        </w:rPr>
        <w:t>por</w:t>
      </w:r>
      <w:r w:rsidRPr="000D3E8D">
        <w:rPr>
          <w:rFonts w:ascii="Arial" w:eastAsia="Arial," w:hAnsi="Arial" w:cs="Arial"/>
          <w:lang w:val="es-ES" w:eastAsia="es-ES"/>
        </w:rPr>
        <w:t xml:space="preserve"> </w:t>
      </w:r>
      <w:r w:rsidRPr="000D3E8D">
        <w:rPr>
          <w:rFonts w:ascii="Arial" w:eastAsia="MS Mincho" w:hAnsi="Arial" w:cs="Arial"/>
          <w:lang w:val="es-ES" w:eastAsia="es-ES"/>
        </w:rPr>
        <w:t>el</w:t>
      </w:r>
      <w:r w:rsidRPr="000D3E8D">
        <w:rPr>
          <w:rFonts w:ascii="Arial" w:eastAsia="Arial," w:hAnsi="Arial" w:cs="Arial"/>
          <w:lang w:val="es-ES" w:eastAsia="es-ES"/>
        </w:rPr>
        <w:t xml:space="preserve"> </w:t>
      </w:r>
      <w:r w:rsidRPr="000D3E8D">
        <w:rPr>
          <w:rFonts w:ascii="Arial" w:eastAsia="MS Mincho" w:hAnsi="Arial" w:cs="Arial"/>
          <w:lang w:val="es-ES" w:eastAsia="es-ES"/>
        </w:rPr>
        <w:t>proponente</w:t>
      </w:r>
      <w:r w:rsidRPr="000D3E8D">
        <w:rPr>
          <w:rFonts w:ascii="Arial" w:eastAsia="Arial," w:hAnsi="Arial" w:cs="Arial"/>
          <w:lang w:val="es-ES" w:eastAsia="es-ES"/>
        </w:rPr>
        <w:t xml:space="preserve"> </w:t>
      </w:r>
      <w:r w:rsidRPr="000D3E8D">
        <w:rPr>
          <w:rFonts w:ascii="Arial" w:eastAsia="MS Mincho" w:hAnsi="Arial" w:cs="Arial"/>
          <w:lang w:val="es-ES" w:eastAsia="es-ES"/>
        </w:rPr>
        <w:t>en</w:t>
      </w:r>
      <w:r w:rsidRPr="000D3E8D">
        <w:rPr>
          <w:rFonts w:ascii="Arial" w:eastAsia="Arial," w:hAnsi="Arial" w:cs="Arial"/>
          <w:lang w:val="es-ES" w:eastAsia="es-ES"/>
        </w:rPr>
        <w:t xml:space="preserve"> </w:t>
      </w:r>
      <w:r w:rsidRPr="000D3E8D">
        <w:rPr>
          <w:rFonts w:ascii="Arial" w:eastAsia="MS Mincho" w:hAnsi="Arial" w:cs="Arial"/>
          <w:lang w:val="es-ES" w:eastAsia="es-ES"/>
        </w:rPr>
        <w:t>el</w:t>
      </w:r>
      <w:r w:rsidRPr="000D3E8D">
        <w:rPr>
          <w:rFonts w:ascii="Arial" w:eastAsia="Arial," w:hAnsi="Arial" w:cs="Arial"/>
          <w:lang w:val="es-ES" w:eastAsia="es-ES"/>
        </w:rPr>
        <w:t xml:space="preserve"> </w:t>
      </w:r>
      <w:r w:rsidRPr="000D3E8D">
        <w:rPr>
          <w:rFonts w:ascii="Arial" w:eastAsia="MS Mincho" w:hAnsi="Arial" w:cs="Arial"/>
          <w:lang w:val="es-ES" w:eastAsia="es-ES"/>
        </w:rPr>
        <w:t>RUP,</w:t>
      </w:r>
      <w:r w:rsidRPr="000D3E8D">
        <w:rPr>
          <w:rFonts w:ascii="Arial" w:eastAsia="Arial," w:hAnsi="Arial" w:cs="Arial"/>
          <w:lang w:val="es-ES" w:eastAsia="es-ES"/>
        </w:rPr>
        <w:t xml:space="preserve"> </w:t>
      </w:r>
      <w:r w:rsidRPr="000D3E8D">
        <w:rPr>
          <w:rFonts w:ascii="Arial" w:eastAsia="MS Mincho" w:hAnsi="Arial" w:cs="Arial"/>
          <w:lang w:val="es-ES" w:eastAsia="es-ES"/>
        </w:rPr>
        <w:t>o</w:t>
      </w:r>
      <w:r w:rsidRPr="000D3E8D">
        <w:rPr>
          <w:rFonts w:ascii="Arial" w:eastAsia="Arial," w:hAnsi="Arial" w:cs="Arial"/>
          <w:lang w:val="es-ES" w:eastAsia="es-ES"/>
        </w:rPr>
        <w:t xml:space="preserve"> </w:t>
      </w:r>
      <w:r w:rsidRPr="000D3E8D">
        <w:rPr>
          <w:rFonts w:ascii="Arial" w:eastAsia="MS Mincho" w:hAnsi="Arial" w:cs="Arial"/>
          <w:lang w:val="es-ES" w:eastAsia="es-ES"/>
        </w:rPr>
        <w:t>Formato 7- Capacidad residual</w:t>
      </w:r>
      <w:r w:rsidRPr="000D3E8D">
        <w:rPr>
          <w:rFonts w:ascii="Arial" w:eastAsia="Arial," w:hAnsi="Arial" w:cs="Arial"/>
          <w:lang w:val="es-ES" w:eastAsia="es-ES"/>
        </w:rPr>
        <w:t xml:space="preserve"> </w:t>
      </w:r>
      <w:r w:rsidRPr="000D3E8D">
        <w:rPr>
          <w:rFonts w:ascii="Arial" w:eastAsia="MS Mincho" w:hAnsi="Arial" w:cs="Arial"/>
          <w:lang w:val="es-ES" w:eastAsia="es-ES"/>
        </w:rPr>
        <w:t>en</w:t>
      </w:r>
      <w:r w:rsidRPr="000D3E8D">
        <w:rPr>
          <w:rFonts w:ascii="Arial" w:eastAsia="Arial," w:hAnsi="Arial" w:cs="Arial"/>
          <w:lang w:val="es-ES" w:eastAsia="es-ES"/>
        </w:rPr>
        <w:t xml:space="preserve"> </w:t>
      </w:r>
      <w:r w:rsidRPr="000D3E8D">
        <w:rPr>
          <w:rFonts w:ascii="Arial" w:eastAsia="MS Mincho" w:hAnsi="Arial" w:cs="Arial"/>
          <w:lang w:val="es-ES" w:eastAsia="es-ES"/>
        </w:rPr>
        <w:t>el</w:t>
      </w:r>
      <w:r w:rsidRPr="000D3E8D">
        <w:rPr>
          <w:rFonts w:ascii="Arial" w:eastAsia="Arial," w:hAnsi="Arial" w:cs="Arial"/>
          <w:lang w:val="es-ES" w:eastAsia="es-ES"/>
        </w:rPr>
        <w:t xml:space="preserve"> </w:t>
      </w:r>
      <w:r w:rsidRPr="000D3E8D">
        <w:rPr>
          <w:rFonts w:ascii="Arial" w:eastAsia="MS Mincho" w:hAnsi="Arial" w:cs="Arial"/>
          <w:lang w:val="es-ES" w:eastAsia="es-ES"/>
        </w:rPr>
        <w:t>segmento</w:t>
      </w:r>
      <w:r w:rsidRPr="000D3E8D">
        <w:rPr>
          <w:rFonts w:ascii="Arial" w:eastAsia="Arial," w:hAnsi="Arial" w:cs="Arial"/>
          <w:lang w:val="es-ES" w:eastAsia="es-ES"/>
        </w:rPr>
        <w:t xml:space="preserve"> </w:t>
      </w:r>
      <w:r w:rsidRPr="000D3E8D">
        <w:rPr>
          <w:rFonts w:ascii="Arial" w:eastAsia="MS Mincho" w:hAnsi="Arial" w:cs="Arial"/>
          <w:lang w:val="es-ES" w:eastAsia="es-ES"/>
        </w:rPr>
        <w:t>72</w:t>
      </w:r>
      <w:r w:rsidRPr="000D3E8D">
        <w:rPr>
          <w:rFonts w:ascii="Arial" w:eastAsia="Arial," w:hAnsi="Arial" w:cs="Arial"/>
          <w:lang w:val="es-ES" w:eastAsia="es-ES"/>
        </w:rPr>
        <w:t xml:space="preserve"> </w:t>
      </w:r>
      <w:r w:rsidRPr="000D3E8D">
        <w:rPr>
          <w:rFonts w:ascii="Arial" w:eastAsia="MS Mincho" w:hAnsi="Arial" w:cs="Arial"/>
          <w:lang w:val="es-ES" w:eastAsia="es-ES"/>
        </w:rPr>
        <w:t>“Servicios</w:t>
      </w:r>
      <w:r w:rsidRPr="000D3E8D">
        <w:rPr>
          <w:rFonts w:ascii="Arial" w:eastAsia="Arial," w:hAnsi="Arial" w:cs="Arial"/>
          <w:lang w:val="es-ES" w:eastAsia="es-ES"/>
        </w:rPr>
        <w:t xml:space="preserve"> </w:t>
      </w:r>
      <w:r w:rsidRPr="000D3E8D">
        <w:rPr>
          <w:rFonts w:ascii="Arial" w:eastAsia="MS Mincho" w:hAnsi="Arial" w:cs="Arial"/>
          <w:lang w:val="es-ES" w:eastAsia="es-ES"/>
        </w:rPr>
        <w:t>de</w:t>
      </w:r>
      <w:r w:rsidRPr="000D3E8D">
        <w:rPr>
          <w:rFonts w:ascii="Arial" w:eastAsia="Arial," w:hAnsi="Arial" w:cs="Arial"/>
          <w:lang w:val="es-ES" w:eastAsia="es-ES"/>
        </w:rPr>
        <w:t xml:space="preserve"> </w:t>
      </w:r>
      <w:r w:rsidRPr="000D3E8D">
        <w:rPr>
          <w:rFonts w:ascii="Arial" w:eastAsia="MS Mincho" w:hAnsi="Arial" w:cs="Arial"/>
          <w:lang w:val="es-ES" w:eastAsia="es-ES"/>
        </w:rPr>
        <w:t>Edificación,</w:t>
      </w:r>
      <w:r w:rsidRPr="000D3E8D">
        <w:rPr>
          <w:rFonts w:ascii="Arial" w:eastAsia="Arial," w:hAnsi="Arial" w:cs="Arial"/>
          <w:lang w:val="es-ES" w:eastAsia="es-ES"/>
        </w:rPr>
        <w:t xml:space="preserve"> </w:t>
      </w:r>
      <w:r w:rsidRPr="000D3E8D">
        <w:rPr>
          <w:rFonts w:ascii="Arial" w:eastAsia="MS Mincho" w:hAnsi="Arial" w:cs="Arial"/>
          <w:lang w:val="es-ES" w:eastAsia="es-ES"/>
        </w:rPr>
        <w:t>Construcción</w:t>
      </w:r>
      <w:r w:rsidRPr="000D3E8D">
        <w:rPr>
          <w:rFonts w:ascii="Arial" w:eastAsia="Arial," w:hAnsi="Arial" w:cs="Arial"/>
          <w:lang w:val="es-ES" w:eastAsia="es-ES"/>
        </w:rPr>
        <w:t xml:space="preserve"> </w:t>
      </w:r>
      <w:r w:rsidRPr="000D3E8D">
        <w:rPr>
          <w:rFonts w:ascii="Arial" w:eastAsia="MS Mincho" w:hAnsi="Arial" w:cs="Arial"/>
          <w:lang w:val="es-ES" w:eastAsia="es-ES"/>
        </w:rPr>
        <w:t>de</w:t>
      </w:r>
      <w:r w:rsidRPr="000D3E8D">
        <w:rPr>
          <w:rFonts w:ascii="Arial" w:eastAsia="Arial," w:hAnsi="Arial" w:cs="Arial"/>
          <w:lang w:val="es-ES" w:eastAsia="es-ES"/>
        </w:rPr>
        <w:t xml:space="preserve"> </w:t>
      </w:r>
      <w:r w:rsidRPr="000D3E8D">
        <w:rPr>
          <w:rFonts w:ascii="Arial" w:eastAsia="MS Mincho" w:hAnsi="Arial" w:cs="Arial"/>
          <w:lang w:val="es-ES" w:eastAsia="es-ES"/>
        </w:rPr>
        <w:t>Instalaciones</w:t>
      </w:r>
      <w:r w:rsidRPr="000D3E8D">
        <w:rPr>
          <w:rFonts w:ascii="Arial" w:eastAsia="Arial," w:hAnsi="Arial" w:cs="Arial"/>
          <w:lang w:val="es-ES" w:eastAsia="es-ES"/>
        </w:rPr>
        <w:t xml:space="preserve"> </w:t>
      </w:r>
      <w:r w:rsidRPr="000D3E8D">
        <w:rPr>
          <w:rFonts w:ascii="Arial" w:eastAsia="MS Mincho" w:hAnsi="Arial" w:cs="Arial"/>
          <w:lang w:val="es-ES" w:eastAsia="es-ES"/>
        </w:rPr>
        <w:t>y</w:t>
      </w:r>
      <w:r w:rsidRPr="000D3E8D">
        <w:rPr>
          <w:rFonts w:ascii="Arial" w:eastAsia="Arial," w:hAnsi="Arial" w:cs="Arial"/>
          <w:lang w:val="es-ES" w:eastAsia="es-ES"/>
        </w:rPr>
        <w:t xml:space="preserve"> </w:t>
      </w:r>
      <w:r w:rsidRPr="000D3E8D">
        <w:rPr>
          <w:rFonts w:ascii="Arial" w:eastAsia="MS Mincho" w:hAnsi="Arial" w:cs="Arial"/>
          <w:lang w:val="es-ES" w:eastAsia="es-ES"/>
        </w:rPr>
        <w:t>Mantenimiento”</w:t>
      </w:r>
      <w:r w:rsidRPr="000D3E8D">
        <w:rPr>
          <w:rFonts w:ascii="Arial" w:eastAsia="Arial," w:hAnsi="Arial" w:cs="Arial"/>
          <w:lang w:val="es-ES" w:eastAsia="es-ES"/>
        </w:rPr>
        <w:t xml:space="preserve"> </w:t>
      </w:r>
      <w:r w:rsidRPr="000D3E8D">
        <w:rPr>
          <w:rFonts w:ascii="Arial" w:eastAsia="MS Mincho" w:hAnsi="Arial" w:cs="Arial"/>
          <w:lang w:val="es-ES" w:eastAsia="es-ES"/>
        </w:rPr>
        <w:t>del</w:t>
      </w:r>
      <w:r w:rsidRPr="000D3E8D">
        <w:rPr>
          <w:rFonts w:ascii="Arial" w:eastAsia="Arial," w:hAnsi="Arial" w:cs="Arial"/>
          <w:lang w:val="es-ES" w:eastAsia="es-ES"/>
        </w:rPr>
        <w:t xml:space="preserve"> </w:t>
      </w:r>
      <w:r w:rsidRPr="000D3E8D">
        <w:rPr>
          <w:rFonts w:ascii="Arial" w:eastAsia="MS Mincho" w:hAnsi="Arial" w:cs="Arial"/>
          <w:lang w:val="es-ES" w:eastAsia="es-ES"/>
        </w:rPr>
        <w:t>Clasificador</w:t>
      </w:r>
      <w:r w:rsidRPr="000D3E8D">
        <w:rPr>
          <w:rFonts w:ascii="Arial" w:eastAsia="Arial," w:hAnsi="Arial" w:cs="Arial"/>
          <w:lang w:val="es-ES" w:eastAsia="es-ES"/>
        </w:rPr>
        <w:t xml:space="preserve"> </w:t>
      </w:r>
      <w:r w:rsidRPr="000D3E8D">
        <w:rPr>
          <w:rFonts w:ascii="Arial" w:eastAsia="MS Mincho" w:hAnsi="Arial" w:cs="Arial"/>
          <w:lang w:val="es-ES" w:eastAsia="es-ES"/>
        </w:rPr>
        <w:t>de</w:t>
      </w:r>
      <w:r w:rsidRPr="000D3E8D">
        <w:rPr>
          <w:rFonts w:ascii="Arial" w:eastAsia="Arial," w:hAnsi="Arial" w:cs="Arial"/>
          <w:lang w:val="es-ES" w:eastAsia="es-ES"/>
        </w:rPr>
        <w:t xml:space="preserve"> </w:t>
      </w:r>
      <w:r w:rsidRPr="000D3E8D">
        <w:rPr>
          <w:rFonts w:ascii="Arial" w:eastAsia="MS Mincho" w:hAnsi="Arial" w:cs="Arial"/>
          <w:lang w:val="es-ES" w:eastAsia="es-ES"/>
        </w:rPr>
        <w:t>Bienes</w:t>
      </w:r>
      <w:r w:rsidRPr="000D3E8D">
        <w:rPr>
          <w:rFonts w:ascii="Arial" w:eastAsia="Arial," w:hAnsi="Arial" w:cs="Arial"/>
          <w:lang w:val="es-ES" w:eastAsia="es-ES"/>
        </w:rPr>
        <w:t xml:space="preserve"> </w:t>
      </w:r>
      <w:r w:rsidRPr="000D3E8D">
        <w:rPr>
          <w:rFonts w:ascii="Arial" w:eastAsia="MS Mincho" w:hAnsi="Arial" w:cs="Arial"/>
          <w:lang w:val="es-ES" w:eastAsia="es-ES"/>
        </w:rPr>
        <w:t>y</w:t>
      </w:r>
      <w:r w:rsidRPr="000D3E8D">
        <w:rPr>
          <w:rFonts w:ascii="Arial" w:eastAsia="Arial," w:hAnsi="Arial" w:cs="Arial"/>
          <w:lang w:val="es-ES" w:eastAsia="es-ES"/>
        </w:rPr>
        <w:t xml:space="preserve"> </w:t>
      </w:r>
      <w:r w:rsidRPr="000D3E8D">
        <w:rPr>
          <w:rFonts w:ascii="Arial" w:eastAsia="MS Mincho" w:hAnsi="Arial" w:cs="Arial"/>
          <w:lang w:val="es-ES" w:eastAsia="es-ES"/>
        </w:rPr>
        <w:t>Servicios;</w:t>
      </w:r>
      <w:r w:rsidRPr="000D3E8D">
        <w:rPr>
          <w:rFonts w:ascii="Arial" w:eastAsia="Arial," w:hAnsi="Arial" w:cs="Arial"/>
          <w:lang w:val="es-ES" w:eastAsia="es-ES"/>
        </w:rPr>
        <w:t xml:space="preserve"> </w:t>
      </w:r>
      <w:r w:rsidRPr="000D3E8D">
        <w:rPr>
          <w:rFonts w:ascii="Arial" w:eastAsia="MS Mincho" w:hAnsi="Arial" w:cs="Arial"/>
          <w:lang w:val="es-ES" w:eastAsia="es-ES"/>
        </w:rPr>
        <w:t>y</w:t>
      </w:r>
      <w:r w:rsidRPr="000D3E8D">
        <w:rPr>
          <w:rFonts w:ascii="Arial" w:eastAsia="Arial," w:hAnsi="Arial" w:cs="Arial"/>
          <w:lang w:val="es-ES" w:eastAsia="es-ES"/>
        </w:rPr>
        <w:t xml:space="preserve"> </w:t>
      </w:r>
      <w:r w:rsidRPr="000D3E8D">
        <w:rPr>
          <w:rFonts w:ascii="Arial" w:eastAsia="MS Mincho" w:hAnsi="Arial" w:cs="Arial"/>
          <w:lang w:val="es-ES" w:eastAsia="es-ES"/>
        </w:rPr>
        <w:t>(</w:t>
      </w:r>
      <w:proofErr w:type="spellStart"/>
      <w:r w:rsidRPr="000D3E8D">
        <w:rPr>
          <w:rFonts w:ascii="Arial" w:eastAsia="MS Mincho" w:hAnsi="Arial" w:cs="Arial"/>
          <w:lang w:val="es-ES" w:eastAsia="es-ES"/>
        </w:rPr>
        <w:t>ii</w:t>
      </w:r>
      <w:proofErr w:type="spellEnd"/>
      <w:r w:rsidRPr="000D3E8D">
        <w:rPr>
          <w:rFonts w:ascii="Arial" w:eastAsia="MS Mincho" w:hAnsi="Arial" w:cs="Arial"/>
          <w:lang w:val="es-ES" w:eastAsia="es-ES"/>
        </w:rPr>
        <w:t>)</w:t>
      </w:r>
      <w:r w:rsidRPr="000D3E8D">
        <w:rPr>
          <w:rFonts w:ascii="Arial" w:eastAsia="Arial," w:hAnsi="Arial" w:cs="Arial"/>
          <w:lang w:val="es-ES" w:eastAsia="es-ES"/>
        </w:rPr>
        <w:t xml:space="preserve"> </w:t>
      </w:r>
      <w:r w:rsidRPr="000D3E8D">
        <w:rPr>
          <w:rFonts w:ascii="Arial" w:eastAsia="MS Mincho" w:hAnsi="Arial" w:cs="Arial"/>
          <w:lang w:val="es-ES" w:eastAsia="es-ES"/>
        </w:rPr>
        <w:t>el</w:t>
      </w:r>
      <w:r w:rsidRPr="000D3E8D">
        <w:rPr>
          <w:rFonts w:ascii="Arial" w:eastAsia="Arial," w:hAnsi="Arial" w:cs="Arial"/>
          <w:lang w:val="es-ES" w:eastAsia="es-ES"/>
        </w:rPr>
        <w:t xml:space="preserve"> </w:t>
      </w:r>
      <w:r w:rsidRPr="000D3E8D">
        <w:rPr>
          <w:rFonts w:ascii="Arial" w:eastAsia="MS Mincho" w:hAnsi="Arial" w:cs="Arial"/>
          <w:lang w:val="es-ES" w:eastAsia="es-ES"/>
        </w:rPr>
        <w:t>Presupuesto</w:t>
      </w:r>
      <w:r w:rsidRPr="000D3E8D">
        <w:rPr>
          <w:rFonts w:ascii="Arial" w:eastAsia="Arial," w:hAnsi="Arial" w:cs="Arial"/>
          <w:lang w:val="es-ES" w:eastAsia="es-ES"/>
        </w:rPr>
        <w:t xml:space="preserve"> </w:t>
      </w:r>
      <w:r w:rsidRPr="000D3E8D">
        <w:rPr>
          <w:rFonts w:ascii="Arial" w:eastAsia="MS Mincho" w:hAnsi="Arial" w:cs="Arial"/>
          <w:lang w:val="es-ES" w:eastAsia="es-ES"/>
        </w:rPr>
        <w:t>Oficial</w:t>
      </w:r>
      <w:r w:rsidRPr="000D3E8D">
        <w:rPr>
          <w:rFonts w:ascii="Arial" w:eastAsia="Arial," w:hAnsi="Arial" w:cs="Arial"/>
          <w:lang w:val="es-ES" w:eastAsia="es-ES"/>
        </w:rPr>
        <w:t xml:space="preserve"> </w:t>
      </w:r>
      <w:r w:rsidRPr="000D3E8D">
        <w:rPr>
          <w:rFonts w:ascii="Arial" w:eastAsia="MS Mincho" w:hAnsi="Arial" w:cs="Arial"/>
          <w:lang w:val="es-ES" w:eastAsia="es-ES"/>
        </w:rPr>
        <w:t>Estimado</w:t>
      </w:r>
      <w:r w:rsidRPr="000D3E8D">
        <w:rPr>
          <w:rFonts w:ascii="Arial" w:eastAsia="Arial," w:hAnsi="Arial" w:cs="Arial"/>
          <w:lang w:val="es-ES" w:eastAsia="es-ES"/>
        </w:rPr>
        <w:t xml:space="preserve"> </w:t>
      </w:r>
      <w:r w:rsidRPr="000D3E8D">
        <w:rPr>
          <w:rFonts w:ascii="Arial" w:eastAsia="MS Mincho" w:hAnsi="Arial" w:cs="Arial"/>
          <w:lang w:val="es-ES" w:eastAsia="es-ES"/>
        </w:rPr>
        <w:t>del</w:t>
      </w:r>
      <w:r w:rsidRPr="000D3E8D">
        <w:rPr>
          <w:rFonts w:ascii="Arial" w:eastAsia="Arial," w:hAnsi="Arial" w:cs="Arial"/>
          <w:lang w:val="es-ES" w:eastAsia="es-ES"/>
        </w:rPr>
        <w:t xml:space="preserve"> </w:t>
      </w:r>
      <w:r w:rsidRPr="000D3E8D">
        <w:rPr>
          <w:rFonts w:ascii="Arial" w:eastAsia="MS Mincho" w:hAnsi="Arial" w:cs="Arial"/>
          <w:lang w:val="es-ES" w:eastAsia="es-ES"/>
        </w:rPr>
        <w:t>Proceso</w:t>
      </w:r>
      <w:r w:rsidRPr="000D3E8D">
        <w:rPr>
          <w:rFonts w:ascii="Arial" w:eastAsia="Arial," w:hAnsi="Arial" w:cs="Arial"/>
          <w:lang w:val="es-ES" w:eastAsia="es-ES"/>
        </w:rPr>
        <w:t xml:space="preserve"> </w:t>
      </w:r>
      <w:r w:rsidRPr="000D3E8D">
        <w:rPr>
          <w:rFonts w:ascii="Arial" w:eastAsia="MS Mincho" w:hAnsi="Arial" w:cs="Arial"/>
          <w:lang w:val="es-ES" w:eastAsia="es-ES"/>
        </w:rPr>
        <w:t>de</w:t>
      </w:r>
      <w:r w:rsidRPr="000D3E8D">
        <w:rPr>
          <w:rFonts w:ascii="Arial" w:eastAsia="Arial," w:hAnsi="Arial" w:cs="Arial"/>
          <w:lang w:val="es-ES" w:eastAsia="es-ES"/>
        </w:rPr>
        <w:t xml:space="preserve"> </w:t>
      </w:r>
      <w:r w:rsidRPr="000D3E8D">
        <w:rPr>
          <w:rFonts w:ascii="Arial" w:eastAsia="MS Mincho" w:hAnsi="Arial" w:cs="Arial"/>
          <w:lang w:val="es-ES" w:eastAsia="es-ES"/>
        </w:rPr>
        <w:t>Contratación.</w:t>
      </w:r>
    </w:p>
    <w:p w14:paraId="1653F6C0" w14:textId="77777777" w:rsidR="00B366FA" w:rsidRPr="000D3E8D" w:rsidRDefault="00B366FA" w:rsidP="00B366FA">
      <w:pPr>
        <w:ind w:left="720"/>
        <w:contextualSpacing/>
        <w:rPr>
          <w:rFonts w:ascii="Arial" w:eastAsia="Arial," w:hAnsi="Arial" w:cs="Arial"/>
          <w:lang w:val="es-ES_tradnl" w:eastAsia="es-ES"/>
        </w:rPr>
      </w:pPr>
    </w:p>
    <w:p w14:paraId="2E2DF31A" w14:textId="77777777" w:rsidR="00B366FA" w:rsidRPr="000D3E8D" w:rsidRDefault="00B366FA" w:rsidP="00B366FA">
      <w:pPr>
        <w:jc w:val="both"/>
        <w:rPr>
          <w:rFonts w:ascii="Arial" w:eastAsia="Arial," w:hAnsi="Arial" w:cs="Arial"/>
          <w:lang w:val="es-ES_tradnl" w:eastAsia="es-ES"/>
        </w:rPr>
      </w:pP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relación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indica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número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veces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que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Proponente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ha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ejecutado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contratos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equivalentes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cuantía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Proceso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Contratación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objeto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acreditación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capacidad</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residual.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Para Proponentes individuales se expresa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así:</w:t>
      </w:r>
    </w:p>
    <w:p w14:paraId="33D3EDA2" w14:textId="77777777" w:rsidR="00B366FA" w:rsidRPr="000D3E8D" w:rsidRDefault="00B366FA" w:rsidP="00B366FA">
      <w:pPr>
        <w:ind w:left="720"/>
        <w:contextualSpacing/>
        <w:rPr>
          <w:rFonts w:ascii="Arial" w:eastAsia="Times New Roman" w:hAnsi="Arial" w:cs="Arial"/>
          <w:lang w:val="es-ES_tradnl" w:eastAsia="es-ES"/>
        </w:rPr>
      </w:pPr>
      <m:oMathPara>
        <m:oMath>
          <m:r>
            <m:rPr>
              <m:sty m:val="p"/>
            </m:rPr>
            <w:rPr>
              <w:rFonts w:ascii="Cambria Math" w:eastAsia="Times New Roman" w:hAnsi="Cambria Math" w:cs="Arial"/>
              <w:lang w:val="es-ES_tradnl" w:eastAsia="es-ES"/>
            </w:rPr>
            <m:t>E=</m:t>
          </m:r>
          <m:f>
            <m:fPr>
              <m:ctrlPr>
                <w:rPr>
                  <w:rFonts w:ascii="Cambria Math" w:eastAsia="Times New Roman" w:hAnsi="Cambria Math" w:cs="Arial"/>
                  <w:lang w:val="es-ES_tradnl" w:eastAsia="es-ES"/>
                </w:rPr>
              </m:ctrlPr>
            </m:fPr>
            <m:num>
              <m:r>
                <m:rPr>
                  <m:sty m:val="p"/>
                </m:rPr>
                <w:rPr>
                  <w:rFonts w:ascii="Cambria Math" w:eastAsia="Times New Roman" w:hAnsi="Cambria Math" w:cs="Arial"/>
                  <w:lang w:val="es-ES_tradnl" w:eastAsia="es-ES"/>
                </w:rPr>
                <m:t xml:space="preserve">Valor total de los contratos </m:t>
              </m:r>
              <m:d>
                <m:dPr>
                  <m:ctrlPr>
                    <w:rPr>
                      <w:rFonts w:ascii="Cambria Math" w:eastAsia="Times New Roman" w:hAnsi="Cambria Math" w:cs="Arial"/>
                      <w:lang w:val="es-ES_tradnl" w:eastAsia="es-ES"/>
                    </w:rPr>
                  </m:ctrlPr>
                </m:dPr>
                <m:e>
                  <m:r>
                    <m:rPr>
                      <m:sty m:val="p"/>
                    </m:rPr>
                    <w:rPr>
                      <w:rFonts w:ascii="Cambria Math" w:eastAsia="Times New Roman" w:hAnsi="Cambria Math" w:cs="Arial"/>
                      <w:lang w:val="es-ES_tradnl" w:eastAsia="es-ES"/>
                    </w:rPr>
                    <m:t>COP</m:t>
                  </m:r>
                </m:e>
              </m:d>
            </m:num>
            <m:den>
              <m:r>
                <m:rPr>
                  <m:sty m:val="p"/>
                </m:rPr>
                <w:rPr>
                  <w:rFonts w:ascii="Cambria Math" w:eastAsia="Times New Roman" w:hAnsi="Cambria Math" w:cs="Arial"/>
                  <w:lang w:val="es-ES_tradnl" w:eastAsia="es-ES"/>
                </w:rPr>
                <m:t xml:space="preserve">Presupuesto total estimado </m:t>
              </m:r>
              <m:d>
                <m:dPr>
                  <m:ctrlPr>
                    <w:rPr>
                      <w:rFonts w:ascii="Cambria Math" w:eastAsia="Times New Roman" w:hAnsi="Cambria Math" w:cs="Arial"/>
                      <w:lang w:val="es-ES_tradnl" w:eastAsia="es-ES"/>
                    </w:rPr>
                  </m:ctrlPr>
                </m:dPr>
                <m:e>
                  <m:r>
                    <m:rPr>
                      <m:sty m:val="p"/>
                    </m:rPr>
                    <w:rPr>
                      <w:rFonts w:ascii="Cambria Math" w:eastAsia="Times New Roman" w:hAnsi="Cambria Math" w:cs="Arial"/>
                      <w:lang w:val="es-ES_tradnl" w:eastAsia="es-ES"/>
                    </w:rPr>
                    <m:t>COP</m:t>
                  </m:r>
                </m:e>
              </m:d>
            </m:den>
          </m:f>
        </m:oMath>
      </m:oMathPara>
    </w:p>
    <w:p w14:paraId="64503ABD" w14:textId="77777777" w:rsidR="00B366FA" w:rsidRPr="000D3E8D" w:rsidRDefault="00B366FA" w:rsidP="00B366FA">
      <w:pPr>
        <w:ind w:left="720"/>
        <w:contextualSpacing/>
        <w:rPr>
          <w:rFonts w:ascii="Arial" w:eastAsia="Times New Roman" w:hAnsi="Arial" w:cs="Arial"/>
          <w:lang w:val="es-ES_tradnl" w:eastAsia="es-ES"/>
        </w:rPr>
      </w:pPr>
    </w:p>
    <w:p w14:paraId="74EA4B29" w14:textId="77777777" w:rsidR="00B366FA" w:rsidRPr="000D3E8D" w:rsidRDefault="00B366FA" w:rsidP="00B366FA">
      <w:pPr>
        <w:jc w:val="both"/>
        <w:rPr>
          <w:rFonts w:ascii="Arial" w:eastAsia="MS Mincho" w:hAnsi="Arial" w:cs="Arial"/>
          <w:lang w:val="es-ES_tradnl" w:eastAsia="es-ES"/>
        </w:rPr>
      </w:pPr>
      <w:r w:rsidRPr="000D3E8D">
        <w:rPr>
          <w:rFonts w:ascii="Arial" w:eastAsia="MS Mincho" w:hAnsi="Arial" w:cs="Arial"/>
          <w:lang w:val="es-ES_tradnl" w:eastAsia="es-ES"/>
        </w:rPr>
        <w:t>Para el caso de caso de Proponentes Plurales</w:t>
      </w:r>
      <w:r w:rsidRPr="000D3E8D">
        <w:rPr>
          <w:rFonts w:ascii="Arial" w:eastAsia="Arial," w:hAnsi="Arial" w:cs="Arial"/>
          <w:lang w:val="es-ES_tradnl" w:eastAsia="es-ES"/>
        </w:rPr>
        <w:t>,</w:t>
      </w:r>
      <w:r w:rsidRPr="000D3E8D">
        <w:rPr>
          <w:rFonts w:ascii="Arial" w:eastAsia="MS Mincho" w:hAnsi="Arial" w:cs="Arial"/>
          <w:lang w:val="es-ES_tradnl" w:eastAsia="es-ES"/>
        </w:rPr>
        <w:t xml:space="preserve"> el factor (E) de un miembro se calcula así: </w:t>
      </w:r>
    </w:p>
    <w:p w14:paraId="5B525050" w14:textId="77777777" w:rsidR="00B366FA" w:rsidRPr="000D3E8D" w:rsidRDefault="00B366FA" w:rsidP="00B366FA">
      <w:pPr>
        <w:ind w:left="720"/>
        <w:contextualSpacing/>
        <w:rPr>
          <w:rFonts w:ascii="Arial" w:eastAsia="Arial," w:hAnsi="Arial" w:cs="Arial"/>
          <w:lang w:val="es-ES_tradnl" w:eastAsia="es-ES"/>
        </w:rPr>
      </w:pPr>
    </w:p>
    <w:p w14:paraId="7FE006F8" w14:textId="77777777" w:rsidR="00B366FA" w:rsidRPr="000D3E8D" w:rsidRDefault="00B366FA" w:rsidP="00B366FA">
      <w:pPr>
        <w:ind w:left="720"/>
        <w:contextualSpacing/>
        <w:rPr>
          <w:rFonts w:ascii="Arial" w:eastAsia="Times New Roman" w:hAnsi="Arial" w:cs="Arial"/>
          <w:bCs/>
          <w:lang w:val="es-ES_tradnl" w:eastAsia="es-ES"/>
        </w:rPr>
      </w:pPr>
      <m:oMathPara>
        <m:oMath>
          <m:r>
            <m:rPr>
              <m:sty m:val="p"/>
            </m:rPr>
            <w:rPr>
              <w:rFonts w:ascii="Cambria Math" w:eastAsia="Times New Roman" w:hAnsi="Cambria Math" w:cs="Arial"/>
              <w:lang w:val="es-ES_tradnl" w:eastAsia="es-ES"/>
            </w:rPr>
            <m:t>E=</m:t>
          </m:r>
          <m:f>
            <m:fPr>
              <m:ctrlPr>
                <w:rPr>
                  <w:rFonts w:ascii="Cambria Math" w:eastAsia="Times New Roman" w:hAnsi="Cambria Math" w:cs="Arial"/>
                  <w:lang w:val="es-ES_tradnl" w:eastAsia="es-ES"/>
                </w:rPr>
              </m:ctrlPr>
            </m:fPr>
            <m:num>
              <m:r>
                <m:rPr>
                  <m:sty m:val="p"/>
                </m:rPr>
                <w:rPr>
                  <w:rFonts w:ascii="Cambria Math" w:eastAsia="Times New Roman" w:hAnsi="Cambria Math" w:cs="Arial"/>
                  <w:lang w:val="es-ES_tradnl" w:eastAsia="es-ES"/>
                </w:rPr>
                <m:t>Valor total de los contratos (COP)</m:t>
              </m:r>
            </m:num>
            <m:den>
              <m:r>
                <m:rPr>
                  <m:sty m:val="p"/>
                </m:rPr>
                <w:rPr>
                  <w:rFonts w:ascii="Cambria Math" w:eastAsia="Times New Roman" w:hAnsi="Cambria Math" w:cs="Arial"/>
                  <w:lang w:val="es-ES_tradnl" w:eastAsia="es-ES"/>
                </w:rPr>
                <m:t>(Presupuesto total estimado *% de participación)</m:t>
              </m:r>
            </m:den>
          </m:f>
        </m:oMath>
      </m:oMathPara>
    </w:p>
    <w:p w14:paraId="5078463D" w14:textId="77777777" w:rsidR="00B366FA" w:rsidRPr="000D3E8D" w:rsidRDefault="00B366FA" w:rsidP="00B366FA">
      <w:pPr>
        <w:tabs>
          <w:tab w:val="left" w:pos="2697"/>
        </w:tabs>
        <w:jc w:val="both"/>
        <w:rPr>
          <w:rFonts w:ascii="Arial" w:eastAsia="MS Mincho" w:hAnsi="Arial" w:cs="Arial"/>
          <w:lang w:val="es-ES_tradnl" w:eastAsia="es-ES"/>
        </w:rPr>
      </w:pPr>
    </w:p>
    <w:p w14:paraId="312B6C9A" w14:textId="77777777" w:rsidR="00B366FA" w:rsidRPr="000D3E8D" w:rsidRDefault="00B366FA" w:rsidP="00B366FA">
      <w:pPr>
        <w:tabs>
          <w:tab w:val="left" w:pos="2697"/>
        </w:tabs>
        <w:jc w:val="both"/>
        <w:rPr>
          <w:rFonts w:ascii="Arial" w:eastAsia="Arial," w:hAnsi="Arial" w:cs="Arial"/>
          <w:lang w:val="es-ES_tradnl" w:eastAsia="es-ES"/>
        </w:rPr>
      </w:pP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cálculo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factor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para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efectos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capacidad</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residual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un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miembro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un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Proponente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Plural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debe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tener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cuenta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su</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participación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Proceso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Contratación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objeto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cálculo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capacidad</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residual.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Si</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Proponente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no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plural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no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hay</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lugar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porcentaje.</w:t>
      </w:r>
    </w:p>
    <w:p w14:paraId="69F20CA3" w14:textId="77777777" w:rsidR="00B366FA" w:rsidRPr="000D3E8D" w:rsidRDefault="00B366FA" w:rsidP="00B366FA">
      <w:pPr>
        <w:tabs>
          <w:tab w:val="left" w:pos="2697"/>
        </w:tabs>
        <w:jc w:val="both"/>
        <w:rPr>
          <w:rFonts w:ascii="Arial" w:eastAsia="MS Mincho" w:hAnsi="Arial" w:cs="Arial"/>
          <w:lang w:val="es-ES_tradnl" w:eastAsia="es-ES"/>
        </w:rPr>
      </w:pPr>
    </w:p>
    <w:p w14:paraId="05DBA801" w14:textId="77777777" w:rsidR="00B366FA" w:rsidRPr="000D3E8D" w:rsidRDefault="00B366FA" w:rsidP="00B366FA">
      <w:pPr>
        <w:tabs>
          <w:tab w:val="left" w:pos="2697"/>
        </w:tabs>
        <w:jc w:val="both"/>
        <w:rPr>
          <w:rFonts w:ascii="Arial" w:eastAsia="Arial," w:hAnsi="Arial" w:cs="Arial"/>
          <w:lang w:val="es-ES_tradnl" w:eastAsia="es-ES"/>
        </w:rPr>
      </w:pP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puntaje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asignado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factor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será</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asignado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base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siguiente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tabla:</w:t>
      </w:r>
    </w:p>
    <w:p w14:paraId="56C8D939" w14:textId="77777777" w:rsidR="00B366FA" w:rsidRPr="000D3E8D" w:rsidRDefault="00B366FA" w:rsidP="00B366FA">
      <w:pPr>
        <w:jc w:val="both"/>
        <w:rPr>
          <w:rFonts w:ascii="Arial" w:eastAsia="Arial," w:hAnsi="Arial" w:cs="Arial"/>
          <w:lang w:val="es-ES_tradnl" w:eastAsia="es-ES"/>
        </w:rPr>
      </w:pPr>
    </w:p>
    <w:tbl>
      <w:tblPr>
        <w:tblW w:w="5000" w:type="pct"/>
        <w:jc w:val="center"/>
        <w:tblLook w:val="04A0" w:firstRow="1" w:lastRow="0" w:firstColumn="1" w:lastColumn="0" w:noHBand="0" w:noVBand="1"/>
      </w:tblPr>
      <w:tblGrid>
        <w:gridCol w:w="2511"/>
        <w:gridCol w:w="4398"/>
        <w:gridCol w:w="2489"/>
      </w:tblGrid>
      <w:tr w:rsidR="00B366FA" w:rsidRPr="000D3E8D" w14:paraId="2157309C" w14:textId="77777777" w:rsidTr="004B1671">
        <w:trPr>
          <w:trHeight w:val="340"/>
          <w:tblHeader/>
          <w:jc w:val="center"/>
        </w:trPr>
        <w:tc>
          <w:tcPr>
            <w:tcW w:w="1336" w:type="pct"/>
            <w:tcBorders>
              <w:top w:val="single" w:sz="6" w:space="0" w:color="000000"/>
              <w:left w:val="single" w:sz="2" w:space="0" w:color="000000"/>
              <w:bottom w:val="single" w:sz="6" w:space="0" w:color="000000"/>
              <w:right w:val="single" w:sz="6" w:space="0" w:color="000000"/>
            </w:tcBorders>
            <w:shd w:val="clear" w:color="auto" w:fill="DBE5F1"/>
            <w:vAlign w:val="center"/>
            <w:hideMark/>
          </w:tcPr>
          <w:p w14:paraId="724235A6" w14:textId="77777777" w:rsidR="00B366FA" w:rsidRPr="000D3E8D" w:rsidRDefault="00B366FA" w:rsidP="004B1671">
            <w:pPr>
              <w:autoSpaceDE w:val="0"/>
              <w:autoSpaceDN w:val="0"/>
              <w:adjustRightInd w:val="0"/>
              <w:jc w:val="both"/>
              <w:rPr>
                <w:rFonts w:ascii="Arial" w:eastAsia="Arial" w:hAnsi="Arial" w:cs="Arial"/>
                <w:b/>
                <w:bCs/>
                <w:lang w:val="es-ES_tradnl" w:eastAsia="es-ES"/>
              </w:rPr>
            </w:pPr>
            <w:r w:rsidRPr="000D3E8D">
              <w:rPr>
                <w:rFonts w:ascii="Arial" w:eastAsia="MS Mincho" w:hAnsi="Arial" w:cs="Arial"/>
                <w:b/>
                <w:bCs/>
                <w:lang w:val="es-ES_tradnl" w:eastAsia="es-ES"/>
              </w:rPr>
              <w:t>MAYOR</w:t>
            </w:r>
            <w:r w:rsidRPr="000D3E8D">
              <w:rPr>
                <w:rFonts w:ascii="Arial" w:eastAsia="Arial" w:hAnsi="Arial" w:cs="Arial"/>
                <w:b/>
                <w:bCs/>
                <w:lang w:val="es-ES_tradnl" w:eastAsia="es-ES"/>
              </w:rPr>
              <w:t xml:space="preserve"> </w:t>
            </w:r>
            <w:r w:rsidRPr="000D3E8D">
              <w:rPr>
                <w:rFonts w:ascii="Arial" w:eastAsia="MS Mincho" w:hAnsi="Arial" w:cs="Arial"/>
                <w:b/>
                <w:bCs/>
                <w:lang w:val="es-ES_tradnl" w:eastAsia="es-ES"/>
              </w:rPr>
              <w:t>A</w:t>
            </w:r>
          </w:p>
        </w:tc>
        <w:tc>
          <w:tcPr>
            <w:tcW w:w="2340" w:type="pct"/>
            <w:tcBorders>
              <w:top w:val="single" w:sz="6" w:space="0" w:color="000000"/>
              <w:left w:val="single" w:sz="6" w:space="0" w:color="000000"/>
              <w:bottom w:val="single" w:sz="6" w:space="0" w:color="000000"/>
              <w:right w:val="single" w:sz="6" w:space="0" w:color="000000"/>
            </w:tcBorders>
            <w:shd w:val="clear" w:color="auto" w:fill="DBE5F1"/>
            <w:vAlign w:val="center"/>
            <w:hideMark/>
          </w:tcPr>
          <w:p w14:paraId="71110841" w14:textId="77777777" w:rsidR="00B366FA" w:rsidRPr="000D3E8D" w:rsidRDefault="00B366FA" w:rsidP="004B1671">
            <w:pPr>
              <w:autoSpaceDE w:val="0"/>
              <w:autoSpaceDN w:val="0"/>
              <w:adjustRightInd w:val="0"/>
              <w:jc w:val="both"/>
              <w:rPr>
                <w:rFonts w:ascii="Arial" w:eastAsia="Arial" w:hAnsi="Arial" w:cs="Arial"/>
                <w:b/>
                <w:bCs/>
                <w:lang w:val="es-ES_tradnl" w:eastAsia="es-ES"/>
              </w:rPr>
            </w:pPr>
            <w:r w:rsidRPr="000D3E8D">
              <w:rPr>
                <w:rFonts w:ascii="Arial" w:eastAsia="MS Mincho" w:hAnsi="Arial" w:cs="Arial"/>
                <w:b/>
                <w:bCs/>
                <w:lang w:val="es-ES_tradnl" w:eastAsia="es-ES"/>
              </w:rPr>
              <w:t>MENOR</w:t>
            </w:r>
            <w:r w:rsidRPr="000D3E8D">
              <w:rPr>
                <w:rFonts w:ascii="Arial" w:eastAsia="Arial" w:hAnsi="Arial" w:cs="Arial"/>
                <w:b/>
                <w:bCs/>
                <w:lang w:val="es-ES_tradnl" w:eastAsia="es-ES"/>
              </w:rPr>
              <w:t xml:space="preserve"> </w:t>
            </w:r>
            <w:r w:rsidRPr="000D3E8D">
              <w:rPr>
                <w:rFonts w:ascii="Arial" w:eastAsia="MS Mincho" w:hAnsi="Arial" w:cs="Arial"/>
                <w:b/>
                <w:bCs/>
                <w:lang w:val="es-ES_tradnl" w:eastAsia="es-ES"/>
              </w:rPr>
              <w:t>O</w:t>
            </w:r>
            <w:r w:rsidRPr="000D3E8D">
              <w:rPr>
                <w:rFonts w:ascii="Arial" w:eastAsia="Arial" w:hAnsi="Arial" w:cs="Arial"/>
                <w:b/>
                <w:bCs/>
                <w:lang w:val="es-ES_tradnl" w:eastAsia="es-ES"/>
              </w:rPr>
              <w:t xml:space="preserve"> </w:t>
            </w:r>
            <w:r w:rsidRPr="000D3E8D">
              <w:rPr>
                <w:rFonts w:ascii="Arial" w:eastAsia="MS Mincho" w:hAnsi="Arial" w:cs="Arial"/>
                <w:b/>
                <w:bCs/>
                <w:lang w:val="es-ES_tradnl" w:eastAsia="es-ES"/>
              </w:rPr>
              <w:t>IGUAL</w:t>
            </w:r>
            <w:r w:rsidRPr="000D3E8D">
              <w:rPr>
                <w:rFonts w:ascii="Arial" w:eastAsia="Arial" w:hAnsi="Arial" w:cs="Arial"/>
                <w:b/>
                <w:bCs/>
                <w:lang w:val="es-ES_tradnl" w:eastAsia="es-ES"/>
              </w:rPr>
              <w:t xml:space="preserve"> </w:t>
            </w:r>
            <w:r w:rsidRPr="000D3E8D">
              <w:rPr>
                <w:rFonts w:ascii="Arial" w:eastAsia="MS Mincho" w:hAnsi="Arial" w:cs="Arial"/>
                <w:b/>
                <w:bCs/>
                <w:lang w:val="es-ES_tradnl" w:eastAsia="es-ES"/>
              </w:rPr>
              <w:t>A</w:t>
            </w:r>
          </w:p>
        </w:tc>
        <w:tc>
          <w:tcPr>
            <w:tcW w:w="1324" w:type="pct"/>
            <w:tcBorders>
              <w:top w:val="single" w:sz="6" w:space="0" w:color="000000"/>
              <w:left w:val="single" w:sz="6" w:space="0" w:color="000000"/>
              <w:bottom w:val="single" w:sz="6" w:space="0" w:color="000000"/>
              <w:right w:val="single" w:sz="4" w:space="0" w:color="000000"/>
            </w:tcBorders>
            <w:shd w:val="clear" w:color="auto" w:fill="DBE5F1"/>
            <w:vAlign w:val="center"/>
            <w:hideMark/>
          </w:tcPr>
          <w:p w14:paraId="357695A2" w14:textId="77777777" w:rsidR="00B366FA" w:rsidRPr="000D3E8D" w:rsidRDefault="00B366FA" w:rsidP="004B1671">
            <w:pPr>
              <w:autoSpaceDE w:val="0"/>
              <w:autoSpaceDN w:val="0"/>
              <w:adjustRightInd w:val="0"/>
              <w:jc w:val="both"/>
              <w:rPr>
                <w:rFonts w:ascii="Arial" w:eastAsia="Arial" w:hAnsi="Arial" w:cs="Arial"/>
                <w:b/>
                <w:bCs/>
                <w:lang w:val="es-ES_tradnl" w:eastAsia="es-ES"/>
              </w:rPr>
            </w:pPr>
            <w:r w:rsidRPr="000D3E8D">
              <w:rPr>
                <w:rFonts w:ascii="Arial" w:eastAsia="MS Mincho" w:hAnsi="Arial" w:cs="Arial"/>
                <w:b/>
                <w:bCs/>
                <w:lang w:val="es-ES_tradnl" w:eastAsia="es-ES"/>
              </w:rPr>
              <w:t>PUNTAJE</w:t>
            </w:r>
          </w:p>
        </w:tc>
      </w:tr>
      <w:tr w:rsidR="00B366FA" w:rsidRPr="000D3E8D" w14:paraId="335F5712" w14:textId="77777777" w:rsidTr="004B1671">
        <w:trPr>
          <w:trHeight w:val="391"/>
          <w:jc w:val="center"/>
        </w:trPr>
        <w:tc>
          <w:tcPr>
            <w:tcW w:w="1336" w:type="pct"/>
            <w:tcBorders>
              <w:top w:val="single" w:sz="6" w:space="0" w:color="000000"/>
              <w:left w:val="single" w:sz="2" w:space="0" w:color="000000"/>
              <w:bottom w:val="single" w:sz="6" w:space="0" w:color="000000"/>
              <w:right w:val="single" w:sz="6" w:space="0" w:color="000000"/>
            </w:tcBorders>
            <w:vAlign w:val="center"/>
            <w:hideMark/>
          </w:tcPr>
          <w:p w14:paraId="28F09276" w14:textId="77777777" w:rsidR="00B366FA" w:rsidRPr="000D3E8D" w:rsidRDefault="00B366FA" w:rsidP="004B1671">
            <w:pPr>
              <w:autoSpaceDE w:val="0"/>
              <w:autoSpaceDN w:val="0"/>
              <w:adjustRightInd w:val="0"/>
              <w:jc w:val="both"/>
              <w:rPr>
                <w:rFonts w:ascii="Arial" w:eastAsia="Arial" w:hAnsi="Arial" w:cs="Arial"/>
                <w:lang w:val="es-ES_tradnl" w:eastAsia="es-ES"/>
              </w:rPr>
            </w:pPr>
            <w:r w:rsidRPr="000D3E8D">
              <w:rPr>
                <w:rFonts w:ascii="Arial" w:eastAsia="MS Mincho" w:hAnsi="Arial" w:cs="Arial"/>
                <w:lang w:val="es-ES_tradnl" w:eastAsia="es-ES"/>
              </w:rPr>
              <w:t>0</w:t>
            </w:r>
          </w:p>
        </w:tc>
        <w:tc>
          <w:tcPr>
            <w:tcW w:w="2340" w:type="pct"/>
            <w:tcBorders>
              <w:top w:val="single" w:sz="6" w:space="0" w:color="000000"/>
              <w:left w:val="single" w:sz="6" w:space="0" w:color="000000"/>
              <w:bottom w:val="single" w:sz="6" w:space="0" w:color="000000"/>
              <w:right w:val="single" w:sz="6" w:space="0" w:color="000000"/>
            </w:tcBorders>
            <w:vAlign w:val="center"/>
            <w:hideMark/>
          </w:tcPr>
          <w:p w14:paraId="302F7EC7" w14:textId="77777777" w:rsidR="00B366FA" w:rsidRPr="000D3E8D" w:rsidRDefault="00B366FA" w:rsidP="004B1671">
            <w:pPr>
              <w:autoSpaceDE w:val="0"/>
              <w:autoSpaceDN w:val="0"/>
              <w:adjustRightInd w:val="0"/>
              <w:jc w:val="both"/>
              <w:rPr>
                <w:rFonts w:ascii="Arial" w:eastAsia="Arial" w:hAnsi="Arial" w:cs="Arial"/>
                <w:lang w:val="es-ES_tradnl" w:eastAsia="es-ES"/>
              </w:rPr>
            </w:pPr>
            <w:r w:rsidRPr="000D3E8D">
              <w:rPr>
                <w:rFonts w:ascii="Arial" w:eastAsia="MS Mincho" w:hAnsi="Arial" w:cs="Arial"/>
                <w:lang w:val="es-ES_tradnl" w:eastAsia="es-ES"/>
              </w:rPr>
              <w:t>3</w:t>
            </w:r>
          </w:p>
        </w:tc>
        <w:tc>
          <w:tcPr>
            <w:tcW w:w="1324" w:type="pct"/>
            <w:tcBorders>
              <w:top w:val="single" w:sz="6" w:space="0" w:color="000000"/>
              <w:left w:val="single" w:sz="6" w:space="0" w:color="000000"/>
              <w:bottom w:val="single" w:sz="6" w:space="0" w:color="000000"/>
              <w:right w:val="single" w:sz="4" w:space="0" w:color="000000"/>
            </w:tcBorders>
            <w:vAlign w:val="center"/>
            <w:hideMark/>
          </w:tcPr>
          <w:p w14:paraId="291F5DD4" w14:textId="77777777" w:rsidR="00B366FA" w:rsidRPr="000D3E8D" w:rsidRDefault="00B366FA" w:rsidP="004B1671">
            <w:pPr>
              <w:autoSpaceDE w:val="0"/>
              <w:autoSpaceDN w:val="0"/>
              <w:adjustRightInd w:val="0"/>
              <w:jc w:val="both"/>
              <w:rPr>
                <w:rFonts w:ascii="Arial" w:eastAsia="Arial" w:hAnsi="Arial" w:cs="Arial"/>
                <w:lang w:val="es-ES_tradnl" w:eastAsia="es-ES"/>
              </w:rPr>
            </w:pPr>
            <w:r w:rsidRPr="000D3E8D">
              <w:rPr>
                <w:rFonts w:ascii="Arial" w:eastAsia="MS Mincho" w:hAnsi="Arial" w:cs="Arial"/>
                <w:lang w:val="es-ES_tradnl" w:eastAsia="es-ES"/>
              </w:rPr>
              <w:t>60</w:t>
            </w:r>
          </w:p>
        </w:tc>
      </w:tr>
      <w:tr w:rsidR="00B366FA" w:rsidRPr="000D3E8D" w14:paraId="1827A2B6" w14:textId="77777777" w:rsidTr="004B1671">
        <w:trPr>
          <w:trHeight w:val="241"/>
          <w:jc w:val="center"/>
        </w:trPr>
        <w:tc>
          <w:tcPr>
            <w:tcW w:w="1336" w:type="pct"/>
            <w:tcBorders>
              <w:top w:val="single" w:sz="6" w:space="0" w:color="000000"/>
              <w:left w:val="single" w:sz="2" w:space="0" w:color="000000"/>
              <w:bottom w:val="single" w:sz="6" w:space="0" w:color="000000"/>
              <w:right w:val="single" w:sz="6" w:space="0" w:color="000000"/>
            </w:tcBorders>
            <w:vAlign w:val="center"/>
            <w:hideMark/>
          </w:tcPr>
          <w:p w14:paraId="6B9C2B32" w14:textId="77777777" w:rsidR="00B366FA" w:rsidRPr="000D3E8D" w:rsidRDefault="00B366FA" w:rsidP="004B1671">
            <w:pPr>
              <w:autoSpaceDE w:val="0"/>
              <w:autoSpaceDN w:val="0"/>
              <w:adjustRightInd w:val="0"/>
              <w:jc w:val="both"/>
              <w:rPr>
                <w:rFonts w:ascii="Arial" w:eastAsia="Arial" w:hAnsi="Arial" w:cs="Arial"/>
                <w:lang w:val="es-ES_tradnl" w:eastAsia="es-ES"/>
              </w:rPr>
            </w:pPr>
            <w:r w:rsidRPr="000D3E8D">
              <w:rPr>
                <w:rFonts w:ascii="Arial" w:eastAsia="MS Mincho" w:hAnsi="Arial" w:cs="Arial"/>
                <w:lang w:val="es-ES_tradnl" w:eastAsia="es-ES"/>
              </w:rPr>
              <w:t>3</w:t>
            </w:r>
          </w:p>
        </w:tc>
        <w:tc>
          <w:tcPr>
            <w:tcW w:w="2340" w:type="pct"/>
            <w:tcBorders>
              <w:top w:val="single" w:sz="6" w:space="0" w:color="000000"/>
              <w:left w:val="single" w:sz="6" w:space="0" w:color="000000"/>
              <w:bottom w:val="single" w:sz="6" w:space="0" w:color="000000"/>
              <w:right w:val="single" w:sz="6" w:space="0" w:color="000000"/>
            </w:tcBorders>
            <w:vAlign w:val="center"/>
            <w:hideMark/>
          </w:tcPr>
          <w:p w14:paraId="61321F50" w14:textId="77777777" w:rsidR="00B366FA" w:rsidRPr="000D3E8D" w:rsidRDefault="00B366FA" w:rsidP="004B1671">
            <w:pPr>
              <w:autoSpaceDE w:val="0"/>
              <w:autoSpaceDN w:val="0"/>
              <w:adjustRightInd w:val="0"/>
              <w:jc w:val="both"/>
              <w:rPr>
                <w:rFonts w:ascii="Arial" w:eastAsia="Arial" w:hAnsi="Arial" w:cs="Arial"/>
                <w:lang w:val="es-ES_tradnl" w:eastAsia="es-ES"/>
              </w:rPr>
            </w:pPr>
            <w:r w:rsidRPr="000D3E8D">
              <w:rPr>
                <w:rFonts w:ascii="Arial" w:eastAsia="MS Mincho" w:hAnsi="Arial" w:cs="Arial"/>
                <w:lang w:val="es-ES_tradnl" w:eastAsia="es-ES"/>
              </w:rPr>
              <w:t>6</w:t>
            </w:r>
          </w:p>
        </w:tc>
        <w:tc>
          <w:tcPr>
            <w:tcW w:w="1324" w:type="pct"/>
            <w:tcBorders>
              <w:top w:val="single" w:sz="6" w:space="0" w:color="000000"/>
              <w:left w:val="single" w:sz="6" w:space="0" w:color="000000"/>
              <w:bottom w:val="single" w:sz="6" w:space="0" w:color="000000"/>
              <w:right w:val="single" w:sz="4" w:space="0" w:color="000000"/>
            </w:tcBorders>
            <w:vAlign w:val="center"/>
            <w:hideMark/>
          </w:tcPr>
          <w:p w14:paraId="5AE82D88" w14:textId="77777777" w:rsidR="00B366FA" w:rsidRPr="000D3E8D" w:rsidRDefault="00B366FA" w:rsidP="004B1671">
            <w:pPr>
              <w:autoSpaceDE w:val="0"/>
              <w:autoSpaceDN w:val="0"/>
              <w:adjustRightInd w:val="0"/>
              <w:jc w:val="both"/>
              <w:rPr>
                <w:rFonts w:ascii="Arial" w:eastAsia="Arial" w:hAnsi="Arial" w:cs="Arial"/>
                <w:lang w:val="es-ES_tradnl" w:eastAsia="es-ES"/>
              </w:rPr>
            </w:pPr>
            <w:r w:rsidRPr="000D3E8D">
              <w:rPr>
                <w:rFonts w:ascii="Arial" w:eastAsia="MS Mincho" w:hAnsi="Arial" w:cs="Arial"/>
                <w:lang w:val="es-ES_tradnl" w:eastAsia="es-ES"/>
              </w:rPr>
              <w:t>80</w:t>
            </w:r>
          </w:p>
        </w:tc>
      </w:tr>
      <w:tr w:rsidR="00B366FA" w:rsidRPr="000D3E8D" w14:paraId="53EC0D6C" w14:textId="77777777" w:rsidTr="004B1671">
        <w:trPr>
          <w:trHeight w:val="245"/>
          <w:jc w:val="center"/>
        </w:trPr>
        <w:tc>
          <w:tcPr>
            <w:tcW w:w="1336" w:type="pct"/>
            <w:tcBorders>
              <w:top w:val="single" w:sz="6" w:space="0" w:color="000000"/>
              <w:left w:val="single" w:sz="2" w:space="0" w:color="000000"/>
              <w:bottom w:val="single" w:sz="6" w:space="0" w:color="000000"/>
              <w:right w:val="single" w:sz="6" w:space="0" w:color="000000"/>
            </w:tcBorders>
            <w:vAlign w:val="center"/>
            <w:hideMark/>
          </w:tcPr>
          <w:p w14:paraId="4399CD99" w14:textId="77777777" w:rsidR="00B366FA" w:rsidRPr="000D3E8D" w:rsidRDefault="00B366FA" w:rsidP="004B1671">
            <w:pPr>
              <w:autoSpaceDE w:val="0"/>
              <w:autoSpaceDN w:val="0"/>
              <w:adjustRightInd w:val="0"/>
              <w:jc w:val="both"/>
              <w:rPr>
                <w:rFonts w:ascii="Arial" w:eastAsia="Arial" w:hAnsi="Arial" w:cs="Arial"/>
                <w:lang w:val="es-ES_tradnl" w:eastAsia="es-ES"/>
              </w:rPr>
            </w:pPr>
            <w:r w:rsidRPr="000D3E8D">
              <w:rPr>
                <w:rFonts w:ascii="Arial" w:eastAsia="MS Mincho" w:hAnsi="Arial" w:cs="Arial"/>
                <w:lang w:val="es-ES_tradnl" w:eastAsia="es-ES"/>
              </w:rPr>
              <w:t>6</w:t>
            </w:r>
          </w:p>
        </w:tc>
        <w:tc>
          <w:tcPr>
            <w:tcW w:w="2340" w:type="pct"/>
            <w:tcBorders>
              <w:top w:val="single" w:sz="6" w:space="0" w:color="000000"/>
              <w:left w:val="single" w:sz="6" w:space="0" w:color="000000"/>
              <w:bottom w:val="single" w:sz="6" w:space="0" w:color="000000"/>
              <w:right w:val="single" w:sz="6" w:space="0" w:color="000000"/>
            </w:tcBorders>
            <w:vAlign w:val="center"/>
            <w:hideMark/>
          </w:tcPr>
          <w:p w14:paraId="7E714A3C" w14:textId="77777777" w:rsidR="00B366FA" w:rsidRPr="000D3E8D" w:rsidRDefault="00B366FA" w:rsidP="004B1671">
            <w:pPr>
              <w:autoSpaceDE w:val="0"/>
              <w:autoSpaceDN w:val="0"/>
              <w:adjustRightInd w:val="0"/>
              <w:jc w:val="both"/>
              <w:rPr>
                <w:rFonts w:ascii="Arial" w:eastAsia="Arial" w:hAnsi="Arial" w:cs="Arial"/>
                <w:lang w:val="es-ES_tradnl" w:eastAsia="es-ES"/>
              </w:rPr>
            </w:pPr>
            <w:r w:rsidRPr="000D3E8D">
              <w:rPr>
                <w:rFonts w:ascii="Arial" w:eastAsia="MS Mincho" w:hAnsi="Arial" w:cs="Arial"/>
                <w:lang w:val="es-ES_tradnl" w:eastAsia="es-ES"/>
              </w:rPr>
              <w:t>10</w:t>
            </w:r>
          </w:p>
        </w:tc>
        <w:tc>
          <w:tcPr>
            <w:tcW w:w="1324" w:type="pct"/>
            <w:tcBorders>
              <w:top w:val="single" w:sz="6" w:space="0" w:color="000000"/>
              <w:left w:val="single" w:sz="6" w:space="0" w:color="000000"/>
              <w:bottom w:val="single" w:sz="6" w:space="0" w:color="000000"/>
              <w:right w:val="single" w:sz="4" w:space="0" w:color="000000"/>
            </w:tcBorders>
            <w:vAlign w:val="center"/>
            <w:hideMark/>
          </w:tcPr>
          <w:p w14:paraId="5B39CFF7" w14:textId="77777777" w:rsidR="00B366FA" w:rsidRPr="000D3E8D" w:rsidRDefault="00B366FA" w:rsidP="004B1671">
            <w:pPr>
              <w:autoSpaceDE w:val="0"/>
              <w:autoSpaceDN w:val="0"/>
              <w:adjustRightInd w:val="0"/>
              <w:jc w:val="both"/>
              <w:rPr>
                <w:rFonts w:ascii="Arial" w:eastAsia="Arial" w:hAnsi="Arial" w:cs="Arial"/>
                <w:lang w:val="es-ES_tradnl" w:eastAsia="es-ES"/>
              </w:rPr>
            </w:pPr>
            <w:r w:rsidRPr="000D3E8D">
              <w:rPr>
                <w:rFonts w:ascii="Arial" w:eastAsia="MS Mincho" w:hAnsi="Arial" w:cs="Arial"/>
                <w:lang w:val="es-ES_tradnl" w:eastAsia="es-ES"/>
              </w:rPr>
              <w:t>100</w:t>
            </w:r>
          </w:p>
        </w:tc>
      </w:tr>
      <w:tr w:rsidR="00B366FA" w:rsidRPr="000D3E8D" w14:paraId="13953E66" w14:textId="77777777" w:rsidTr="004B1671">
        <w:trPr>
          <w:trHeight w:val="245"/>
          <w:jc w:val="center"/>
        </w:trPr>
        <w:tc>
          <w:tcPr>
            <w:tcW w:w="1336" w:type="pct"/>
            <w:tcBorders>
              <w:top w:val="single" w:sz="6" w:space="0" w:color="000000"/>
              <w:left w:val="single" w:sz="2" w:space="0" w:color="000000"/>
              <w:bottom w:val="single" w:sz="6" w:space="0" w:color="000000"/>
              <w:right w:val="single" w:sz="6" w:space="0" w:color="000000"/>
            </w:tcBorders>
            <w:vAlign w:val="center"/>
            <w:hideMark/>
          </w:tcPr>
          <w:p w14:paraId="21CBC825" w14:textId="77777777" w:rsidR="00B366FA" w:rsidRPr="000D3E8D" w:rsidRDefault="00B366FA" w:rsidP="004B1671">
            <w:pPr>
              <w:autoSpaceDE w:val="0"/>
              <w:autoSpaceDN w:val="0"/>
              <w:adjustRightInd w:val="0"/>
              <w:jc w:val="both"/>
              <w:rPr>
                <w:rFonts w:ascii="Arial" w:eastAsia="Arial" w:hAnsi="Arial" w:cs="Arial"/>
                <w:lang w:val="es-ES_tradnl" w:eastAsia="es-ES"/>
              </w:rPr>
            </w:pPr>
            <w:r w:rsidRPr="000D3E8D">
              <w:rPr>
                <w:rFonts w:ascii="Arial" w:eastAsia="MS Mincho" w:hAnsi="Arial" w:cs="Arial"/>
                <w:lang w:val="es-ES_tradnl" w:eastAsia="es-ES"/>
              </w:rPr>
              <w:t>10</w:t>
            </w:r>
          </w:p>
        </w:tc>
        <w:tc>
          <w:tcPr>
            <w:tcW w:w="2340" w:type="pct"/>
            <w:tcBorders>
              <w:top w:val="single" w:sz="6" w:space="0" w:color="000000"/>
              <w:left w:val="single" w:sz="6" w:space="0" w:color="000000"/>
              <w:bottom w:val="single" w:sz="6" w:space="0" w:color="000000"/>
              <w:right w:val="single" w:sz="6" w:space="0" w:color="000000"/>
            </w:tcBorders>
            <w:vAlign w:val="center"/>
            <w:hideMark/>
          </w:tcPr>
          <w:p w14:paraId="21C9FA1A" w14:textId="77777777" w:rsidR="00B366FA" w:rsidRPr="000D3E8D" w:rsidRDefault="00B366FA" w:rsidP="004B1671">
            <w:pPr>
              <w:autoSpaceDE w:val="0"/>
              <w:autoSpaceDN w:val="0"/>
              <w:adjustRightInd w:val="0"/>
              <w:jc w:val="both"/>
              <w:rPr>
                <w:rFonts w:ascii="Arial" w:eastAsia="Arial" w:hAnsi="Arial" w:cs="Arial"/>
                <w:lang w:val="es-ES_tradnl" w:eastAsia="es-ES"/>
              </w:rPr>
            </w:pPr>
            <w:r w:rsidRPr="000D3E8D">
              <w:rPr>
                <w:rFonts w:ascii="Arial" w:eastAsia="MS Mincho" w:hAnsi="Arial" w:cs="Arial"/>
                <w:lang w:val="es-ES_tradnl" w:eastAsia="es-ES"/>
              </w:rPr>
              <w:t>Mayores</w:t>
            </w:r>
          </w:p>
        </w:tc>
        <w:tc>
          <w:tcPr>
            <w:tcW w:w="1324" w:type="pct"/>
            <w:tcBorders>
              <w:top w:val="single" w:sz="6" w:space="0" w:color="000000"/>
              <w:left w:val="single" w:sz="6" w:space="0" w:color="000000"/>
              <w:bottom w:val="single" w:sz="6" w:space="0" w:color="000000"/>
              <w:right w:val="single" w:sz="4" w:space="0" w:color="000000"/>
            </w:tcBorders>
            <w:vAlign w:val="center"/>
            <w:hideMark/>
          </w:tcPr>
          <w:p w14:paraId="5C8C75EF" w14:textId="77777777" w:rsidR="00B366FA" w:rsidRPr="000D3E8D" w:rsidRDefault="00B366FA" w:rsidP="004B1671">
            <w:pPr>
              <w:autoSpaceDE w:val="0"/>
              <w:autoSpaceDN w:val="0"/>
              <w:adjustRightInd w:val="0"/>
              <w:jc w:val="both"/>
              <w:rPr>
                <w:rFonts w:ascii="Arial" w:eastAsia="Arial" w:hAnsi="Arial" w:cs="Arial"/>
                <w:lang w:val="es-ES_tradnl" w:eastAsia="es-ES"/>
              </w:rPr>
            </w:pPr>
            <w:r w:rsidRPr="000D3E8D">
              <w:rPr>
                <w:rFonts w:ascii="Arial" w:eastAsia="MS Mincho" w:hAnsi="Arial" w:cs="Arial"/>
                <w:lang w:val="es-ES_tradnl" w:eastAsia="es-ES"/>
              </w:rPr>
              <w:t>120</w:t>
            </w:r>
          </w:p>
        </w:tc>
      </w:tr>
    </w:tbl>
    <w:p w14:paraId="5F878A19" w14:textId="77777777" w:rsidR="00B366FA" w:rsidRPr="000D3E8D" w:rsidRDefault="00B366FA" w:rsidP="00B366FA">
      <w:pPr>
        <w:jc w:val="both"/>
        <w:rPr>
          <w:rFonts w:ascii="Arial" w:eastAsia="MS Mincho" w:hAnsi="Arial" w:cs="Arial"/>
          <w:bCs/>
          <w:lang w:val="es-ES_tradnl" w:eastAsia="es-ES"/>
        </w:rPr>
      </w:pPr>
    </w:p>
    <w:p w14:paraId="6DC9C004" w14:textId="77777777" w:rsidR="00B366FA" w:rsidRPr="008F3A05" w:rsidRDefault="00B366FA" w:rsidP="00B366FA">
      <w:pPr>
        <w:jc w:val="both"/>
        <w:rPr>
          <w:rFonts w:ascii="Arial" w:eastAsia="MS Mincho" w:hAnsi="Arial" w:cs="Arial"/>
          <w:lang w:val="es-ES_tradnl" w:eastAsia="es-ES"/>
        </w:rPr>
      </w:pPr>
      <w:r w:rsidRPr="000D3E8D">
        <w:rPr>
          <w:rFonts w:ascii="Arial" w:eastAsia="MS Mincho" w:hAnsi="Arial" w:cs="Arial"/>
          <w:lang w:val="es-ES_tradnl" w:eastAsia="es-ES"/>
        </w:rPr>
        <w:t>Para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acreditar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factor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proponente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debe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diligenciar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 xml:space="preserve">el </w:t>
      </w:r>
      <w:r w:rsidRPr="008F3A05">
        <w:rPr>
          <w:rFonts w:ascii="Arial" w:eastAsia="MS Mincho" w:hAnsi="Arial" w:cs="Arial"/>
          <w:lang w:val="es-ES_tradnl" w:eastAsia="es-ES"/>
        </w:rPr>
        <w:t>Anexo - Formato Capacidad residual el</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cual</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contiene</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los</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contratos</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inscritos</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en</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el</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segmento</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72</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y</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su</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valor</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total</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en</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pesos</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colombianos</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liquidados</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con</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el</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SMMLV.</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Así</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mismo,</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el</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Presupuesto</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Oficial</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Estimado</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debe</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ser</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liquidado</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con</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el</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SMMLV</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para</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el</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año</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de</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publicación</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del</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Pliego</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de Condiciones definitivo</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del</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Proceso</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de</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Contratación.</w:t>
      </w:r>
    </w:p>
    <w:p w14:paraId="6FD8389C" w14:textId="77777777" w:rsidR="00B366FA" w:rsidRPr="000D3E8D" w:rsidRDefault="00B366FA" w:rsidP="00B366FA">
      <w:pPr>
        <w:jc w:val="both"/>
        <w:rPr>
          <w:rFonts w:ascii="Arial" w:eastAsia="MS Mincho" w:hAnsi="Arial" w:cs="Arial"/>
          <w:lang w:val="es-ES_tradnl" w:eastAsia="es-ES"/>
        </w:rPr>
      </w:pPr>
    </w:p>
    <w:p w14:paraId="5500ACE2" w14:textId="77777777" w:rsidR="00B366FA" w:rsidRPr="008F3A05" w:rsidRDefault="00B366FA" w:rsidP="00B366FA">
      <w:pPr>
        <w:jc w:val="both"/>
        <w:rPr>
          <w:rFonts w:ascii="Arial" w:eastAsia="MS Mincho" w:hAnsi="Arial" w:cs="Arial"/>
          <w:lang w:val="es-ES_tradnl" w:eastAsia="es-ES"/>
        </w:rPr>
      </w:pPr>
      <w:r w:rsidRPr="000D3E8D">
        <w:rPr>
          <w:rFonts w:ascii="Arial" w:eastAsia="MS Mincho" w:hAnsi="Arial" w:cs="Arial"/>
          <w:lang w:val="es-ES_tradnl" w:eastAsia="es-ES"/>
        </w:rPr>
        <w:t>Los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proponentes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integrantes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extranjeros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sin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domicilio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sin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sucursal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Colombia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adicionalmente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deben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aportar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copia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contratos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ejecutados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certificaciones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terceros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que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hubieran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recibido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servicios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construcción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obras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civiles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terceros,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bien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sean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públicos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privados.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información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contratos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soportados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por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certificaciones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terceros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que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hubieren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recibido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servicios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construcción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obras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civiles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debe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ser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obligatoriamente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mismos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que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Proponente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presenta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 xml:space="preserve">el </w:t>
      </w:r>
      <w:r w:rsidRPr="008F3A05">
        <w:rPr>
          <w:rFonts w:ascii="Arial" w:eastAsia="MS Mincho" w:hAnsi="Arial" w:cs="Arial"/>
          <w:lang w:val="es-ES_tradnl" w:eastAsia="es-ES"/>
        </w:rPr>
        <w:t>Anexo - RELACIÓN DE CERTIFICACIONES DE EXPERIENCIA DEL PROPONENTE. La información del Anexo - Formato Capacidad residual</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lastRenderedPageBreak/>
        <w:t>deberá</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ser</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presentada</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en</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pesos</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colombianos,</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salvo</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donde</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se</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registre</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el</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valor</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del</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contrato</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en</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la</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moneda</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del</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país</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de</w:t>
      </w:r>
      <w:r w:rsidRPr="008F3A05">
        <w:rPr>
          <w:rFonts w:ascii="Arial" w:eastAsia="Arial," w:hAnsi="Arial" w:cs="Arial"/>
          <w:lang w:val="es-ES_tradnl" w:eastAsia="es-ES"/>
        </w:rPr>
        <w:t xml:space="preserve"> </w:t>
      </w:r>
      <w:r w:rsidRPr="008F3A05">
        <w:rPr>
          <w:rFonts w:ascii="Arial" w:eastAsia="MS Mincho" w:hAnsi="Arial" w:cs="Arial"/>
          <w:lang w:val="es-ES_tradnl" w:eastAsia="es-ES"/>
        </w:rPr>
        <w:t xml:space="preserve">origen. </w:t>
      </w:r>
    </w:p>
    <w:p w14:paraId="15F54FD1" w14:textId="77777777" w:rsidR="00B366FA" w:rsidRPr="000D3E8D" w:rsidRDefault="00B366FA" w:rsidP="00B366FA">
      <w:pPr>
        <w:jc w:val="both"/>
        <w:rPr>
          <w:rFonts w:ascii="Arial" w:eastAsia="MS Mincho" w:hAnsi="Arial" w:cs="Arial"/>
          <w:lang w:val="es-ES_tradnl" w:eastAsia="es-ES"/>
        </w:rPr>
      </w:pPr>
    </w:p>
    <w:p w14:paraId="7F03C61C" w14:textId="77777777" w:rsidR="00B366FA" w:rsidRPr="000D3E8D" w:rsidRDefault="00B366FA" w:rsidP="00B366FA">
      <w:pPr>
        <w:jc w:val="both"/>
        <w:rPr>
          <w:rFonts w:ascii="Arial" w:eastAsia="Arial," w:hAnsi="Arial" w:cs="Arial"/>
          <w:lang w:val="es-ES_tradnl" w:eastAsia="es-ES"/>
        </w:rPr>
      </w:pPr>
      <w:r w:rsidRPr="000D3E8D">
        <w:rPr>
          <w:rFonts w:ascii="Arial" w:eastAsia="MS Mincho" w:hAnsi="Arial" w:cs="Arial"/>
          <w:lang w:val="es-ES_tradnl" w:eastAsia="es-ES"/>
        </w:rPr>
        <w:t>Cuando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valor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contratos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esté</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expresado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monedas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extranjeras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deberá</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convertirse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pesos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colombianos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términos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indicados en el Pliego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Condiciones.</w:t>
      </w:r>
      <w:r w:rsidRPr="000D3E8D">
        <w:rPr>
          <w:rFonts w:ascii="Arial" w:eastAsia="Arial," w:hAnsi="Arial" w:cs="Arial"/>
          <w:lang w:val="es-ES_tradnl" w:eastAsia="es-ES"/>
        </w:rPr>
        <w:t xml:space="preserve"> </w:t>
      </w:r>
    </w:p>
    <w:p w14:paraId="4ED4216C" w14:textId="77777777" w:rsidR="00B366FA" w:rsidRPr="000D3E8D" w:rsidRDefault="00B366FA" w:rsidP="00B366FA">
      <w:pPr>
        <w:rPr>
          <w:rFonts w:ascii="Arial" w:eastAsia="MS Mincho" w:hAnsi="Arial" w:cs="Arial"/>
          <w:b/>
          <w:lang w:val="es-ES_tradnl" w:eastAsia="es-ES"/>
        </w:rPr>
      </w:pPr>
    </w:p>
    <w:p w14:paraId="3B1312D0" w14:textId="77777777" w:rsidR="00B366FA" w:rsidRPr="000D3E8D" w:rsidRDefault="00B366FA" w:rsidP="004624AE">
      <w:pPr>
        <w:widowControl/>
        <w:numPr>
          <w:ilvl w:val="0"/>
          <w:numId w:val="32"/>
        </w:numPr>
        <w:contextualSpacing/>
        <w:jc w:val="both"/>
        <w:rPr>
          <w:rFonts w:ascii="Arial" w:eastAsia="Times New Roman" w:hAnsi="Arial" w:cs="Arial"/>
          <w:b/>
          <w:lang w:val="es-ES_tradnl" w:eastAsia="es-ES"/>
        </w:rPr>
      </w:pPr>
      <w:r w:rsidRPr="000D3E8D">
        <w:rPr>
          <w:rFonts w:ascii="Arial" w:eastAsia="Times New Roman" w:hAnsi="Arial" w:cs="Arial"/>
          <w:b/>
          <w:lang w:val="es-ES_tradnl" w:eastAsia="es-ES"/>
        </w:rPr>
        <w:t xml:space="preserve">CAPACIDAD FINANCIERA (CF) </w:t>
      </w:r>
    </w:p>
    <w:p w14:paraId="65C58296" w14:textId="77777777" w:rsidR="00B366FA" w:rsidRPr="000D3E8D" w:rsidRDefault="00B366FA" w:rsidP="00B366FA">
      <w:pPr>
        <w:rPr>
          <w:rFonts w:ascii="Arial" w:eastAsia="MS Mincho" w:hAnsi="Arial" w:cs="Arial"/>
          <w:b/>
          <w:lang w:val="es-ES_tradnl" w:eastAsia="es-ES"/>
        </w:rPr>
      </w:pPr>
    </w:p>
    <w:p w14:paraId="652FAA34" w14:textId="77777777" w:rsidR="00B366FA" w:rsidRPr="000D3E8D" w:rsidRDefault="00B366FA" w:rsidP="00B366FA">
      <w:pPr>
        <w:jc w:val="both"/>
        <w:rPr>
          <w:rFonts w:ascii="Arial" w:eastAsia="MS Mincho" w:hAnsi="Arial" w:cs="Arial"/>
          <w:lang w:val="es-ES_tradnl" w:eastAsia="es-ES"/>
        </w:rPr>
      </w:pP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factor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(CF)</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para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propósitos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capacidad</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residual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obtiene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teniendo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cuenta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índice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liquidez</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Proponente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base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siguiente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fórmula:</w:t>
      </w:r>
    </w:p>
    <w:p w14:paraId="70A17470" w14:textId="77777777" w:rsidR="00B366FA" w:rsidRPr="000D3E8D" w:rsidRDefault="00B366FA" w:rsidP="00B366FA">
      <w:pPr>
        <w:jc w:val="both"/>
        <w:rPr>
          <w:rFonts w:ascii="Arial" w:eastAsia="Arial" w:hAnsi="Arial" w:cs="Arial"/>
          <w:lang w:val="es-ES_tradnl" w:eastAsia="es-ES"/>
        </w:rPr>
      </w:pPr>
    </w:p>
    <w:p w14:paraId="7CFCEDEF" w14:textId="77777777" w:rsidR="00B366FA" w:rsidRPr="000D3E8D" w:rsidRDefault="00B366FA" w:rsidP="00B366FA">
      <w:pPr>
        <w:jc w:val="center"/>
        <w:rPr>
          <w:rFonts w:ascii="Arial" w:eastAsia="Arial," w:hAnsi="Arial" w:cs="Arial"/>
          <w:lang w:val="es-ES_tradnl" w:eastAsia="es-ES"/>
        </w:rPr>
      </w:pPr>
      <w:r w:rsidRPr="000D3E8D">
        <w:rPr>
          <w:rFonts w:ascii="Arial" w:eastAsia="MS Mincho" w:hAnsi="Arial" w:cs="Arial"/>
          <w:lang w:val="es-ES_tradnl" w:eastAsia="es-ES"/>
        </w:rPr>
        <w:t>Índice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liquidez</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w:t>
      </w:r>
      <w:r w:rsidRPr="000D3E8D">
        <w:rPr>
          <w:rFonts w:ascii="Arial" w:eastAsia="Arial," w:hAnsi="Arial" w:cs="Arial"/>
          <w:lang w:val="es-ES_tradnl" w:eastAsia="es-ES"/>
        </w:rPr>
        <w:t xml:space="preserve"> </w:t>
      </w:r>
      <m:oMath>
        <m:f>
          <m:fPr>
            <m:ctrlPr>
              <w:rPr>
                <w:rFonts w:ascii="Cambria Math" w:eastAsia="MS Mincho" w:hAnsi="Cambria Math" w:cs="Arial"/>
                <w:bCs/>
                <w:lang w:val="es-ES_tradnl" w:eastAsia="es-ES"/>
              </w:rPr>
            </m:ctrlPr>
          </m:fPr>
          <m:num>
            <m:r>
              <m:rPr>
                <m:sty m:val="p"/>
              </m:rPr>
              <w:rPr>
                <w:rFonts w:ascii="Cambria Math" w:eastAsia="MS Mincho" w:hAnsi="Cambria Math" w:cs="Arial"/>
                <w:lang w:val="es-ES_tradnl" w:eastAsia="es-ES"/>
              </w:rPr>
              <m:t>Activo Corriente</m:t>
            </m:r>
          </m:num>
          <m:den>
            <m:r>
              <m:rPr>
                <m:sty m:val="p"/>
              </m:rPr>
              <w:rPr>
                <w:rFonts w:ascii="Cambria Math" w:eastAsia="MS Mincho" w:hAnsi="Cambria Math" w:cs="Arial"/>
                <w:lang w:val="es-ES_tradnl" w:eastAsia="es-ES"/>
              </w:rPr>
              <m:t>Pasivo Corriente</m:t>
            </m:r>
          </m:den>
        </m:f>
      </m:oMath>
    </w:p>
    <w:p w14:paraId="0E40F6C5" w14:textId="77777777" w:rsidR="00B366FA" w:rsidRPr="000D3E8D" w:rsidRDefault="00B366FA" w:rsidP="00B366FA">
      <w:pPr>
        <w:jc w:val="both"/>
        <w:rPr>
          <w:rFonts w:ascii="Arial" w:eastAsia="MS Mincho" w:hAnsi="Arial" w:cs="Arial"/>
          <w:lang w:val="es-ES_tradnl" w:eastAsia="es-ES"/>
        </w:rPr>
      </w:pPr>
    </w:p>
    <w:p w14:paraId="6D478A4D" w14:textId="77777777" w:rsidR="00B366FA" w:rsidRPr="000D3E8D" w:rsidRDefault="00B366FA" w:rsidP="00B366FA">
      <w:pPr>
        <w:jc w:val="both"/>
        <w:rPr>
          <w:rFonts w:ascii="Arial" w:eastAsia="MS Mincho" w:hAnsi="Arial" w:cs="Arial"/>
          <w:lang w:val="es-ES_tradnl" w:eastAsia="es-ES"/>
        </w:rPr>
      </w:pP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puntaje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para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liquidez</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debe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asignar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base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siguiente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tabla:</w:t>
      </w:r>
    </w:p>
    <w:p w14:paraId="6C91A8A7" w14:textId="77777777" w:rsidR="00B366FA" w:rsidRPr="000D3E8D" w:rsidRDefault="00B366FA" w:rsidP="00B366FA">
      <w:pPr>
        <w:jc w:val="both"/>
        <w:rPr>
          <w:rFonts w:ascii="Arial" w:eastAsia="Arial," w:hAnsi="Arial" w:cs="Arial"/>
          <w:lang w:val="es-ES_tradnl" w:eastAsia="es-ES"/>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26"/>
        <w:gridCol w:w="3126"/>
        <w:gridCol w:w="3124"/>
      </w:tblGrid>
      <w:tr w:rsidR="00B366FA" w:rsidRPr="000D3E8D" w14:paraId="6A66D9FB" w14:textId="77777777" w:rsidTr="004B1671">
        <w:trPr>
          <w:trHeight w:val="472"/>
          <w:jc w:val="center"/>
        </w:trPr>
        <w:tc>
          <w:tcPr>
            <w:tcW w:w="1667" w:type="pct"/>
            <w:tcBorders>
              <w:top w:val="double" w:sz="4" w:space="0" w:color="auto"/>
              <w:left w:val="double" w:sz="4" w:space="0" w:color="auto"/>
              <w:bottom w:val="single" w:sz="4" w:space="0" w:color="000000"/>
              <w:right w:val="single" w:sz="4" w:space="0" w:color="000000"/>
            </w:tcBorders>
            <w:shd w:val="clear" w:color="auto" w:fill="DBE5F1"/>
            <w:vAlign w:val="center"/>
            <w:hideMark/>
          </w:tcPr>
          <w:p w14:paraId="2AFFF219" w14:textId="77777777" w:rsidR="00B366FA" w:rsidRPr="000D3E8D" w:rsidRDefault="00B366FA" w:rsidP="004B1671">
            <w:pPr>
              <w:autoSpaceDE w:val="0"/>
              <w:autoSpaceDN w:val="0"/>
              <w:adjustRightInd w:val="0"/>
              <w:jc w:val="center"/>
              <w:rPr>
                <w:rFonts w:ascii="Arial" w:eastAsia="Arial" w:hAnsi="Arial" w:cs="Arial"/>
                <w:b/>
                <w:bCs/>
                <w:lang w:val="es-ES_tradnl" w:eastAsia="es-ES"/>
              </w:rPr>
            </w:pPr>
            <w:r w:rsidRPr="000D3E8D">
              <w:rPr>
                <w:rFonts w:ascii="Arial" w:eastAsia="MS Mincho" w:hAnsi="Arial" w:cs="Arial"/>
                <w:b/>
                <w:bCs/>
                <w:lang w:val="es-ES_tradnl" w:eastAsia="es-ES"/>
              </w:rPr>
              <w:t>MAYOR</w:t>
            </w:r>
            <w:r w:rsidRPr="000D3E8D">
              <w:rPr>
                <w:rFonts w:ascii="Arial" w:eastAsia="Arial" w:hAnsi="Arial" w:cs="Arial"/>
                <w:b/>
                <w:bCs/>
                <w:lang w:val="es-ES_tradnl" w:eastAsia="es-ES"/>
              </w:rPr>
              <w:t xml:space="preserve"> </w:t>
            </w:r>
            <w:r w:rsidRPr="000D3E8D">
              <w:rPr>
                <w:rFonts w:ascii="Arial" w:eastAsia="MS Mincho" w:hAnsi="Arial" w:cs="Arial"/>
                <w:b/>
                <w:bCs/>
                <w:lang w:val="es-ES_tradnl" w:eastAsia="es-ES"/>
              </w:rPr>
              <w:t>A</w:t>
            </w:r>
          </w:p>
        </w:tc>
        <w:tc>
          <w:tcPr>
            <w:tcW w:w="1667" w:type="pct"/>
            <w:tcBorders>
              <w:top w:val="double" w:sz="4" w:space="0" w:color="auto"/>
              <w:left w:val="single" w:sz="4" w:space="0" w:color="000000"/>
              <w:bottom w:val="single" w:sz="4" w:space="0" w:color="000000"/>
              <w:right w:val="single" w:sz="4" w:space="0" w:color="000000"/>
            </w:tcBorders>
            <w:shd w:val="clear" w:color="auto" w:fill="DBE5F1"/>
            <w:vAlign w:val="center"/>
            <w:hideMark/>
          </w:tcPr>
          <w:p w14:paraId="37F7846C" w14:textId="77777777" w:rsidR="00B366FA" w:rsidRPr="000D3E8D" w:rsidRDefault="00B366FA" w:rsidP="004B1671">
            <w:pPr>
              <w:autoSpaceDE w:val="0"/>
              <w:autoSpaceDN w:val="0"/>
              <w:adjustRightInd w:val="0"/>
              <w:jc w:val="center"/>
              <w:rPr>
                <w:rFonts w:ascii="Arial" w:eastAsia="Arial" w:hAnsi="Arial" w:cs="Arial"/>
                <w:b/>
                <w:bCs/>
                <w:lang w:val="es-ES_tradnl" w:eastAsia="es-ES"/>
              </w:rPr>
            </w:pPr>
            <w:r w:rsidRPr="000D3E8D">
              <w:rPr>
                <w:rFonts w:ascii="Arial" w:eastAsia="MS Mincho" w:hAnsi="Arial" w:cs="Arial"/>
                <w:b/>
                <w:bCs/>
                <w:lang w:val="es-ES_tradnl" w:eastAsia="es-ES"/>
              </w:rPr>
              <w:t>MENOR</w:t>
            </w:r>
            <w:r w:rsidRPr="000D3E8D">
              <w:rPr>
                <w:rFonts w:ascii="Arial" w:eastAsia="Arial" w:hAnsi="Arial" w:cs="Arial"/>
                <w:b/>
                <w:bCs/>
                <w:lang w:val="es-ES_tradnl" w:eastAsia="es-ES"/>
              </w:rPr>
              <w:t xml:space="preserve"> </w:t>
            </w:r>
            <w:r w:rsidRPr="000D3E8D">
              <w:rPr>
                <w:rFonts w:ascii="Arial" w:eastAsia="MS Mincho" w:hAnsi="Arial" w:cs="Arial"/>
                <w:b/>
                <w:bCs/>
                <w:lang w:val="es-ES_tradnl" w:eastAsia="es-ES"/>
              </w:rPr>
              <w:t>O</w:t>
            </w:r>
            <w:r w:rsidRPr="000D3E8D">
              <w:rPr>
                <w:rFonts w:ascii="Arial" w:eastAsia="Arial" w:hAnsi="Arial" w:cs="Arial"/>
                <w:b/>
                <w:bCs/>
                <w:lang w:val="es-ES_tradnl" w:eastAsia="es-ES"/>
              </w:rPr>
              <w:t xml:space="preserve"> </w:t>
            </w:r>
            <w:r w:rsidRPr="000D3E8D">
              <w:rPr>
                <w:rFonts w:ascii="Arial" w:eastAsia="MS Mincho" w:hAnsi="Arial" w:cs="Arial"/>
                <w:b/>
                <w:bCs/>
                <w:lang w:val="es-ES_tradnl" w:eastAsia="es-ES"/>
              </w:rPr>
              <w:t>IGUAL</w:t>
            </w:r>
            <w:r w:rsidRPr="000D3E8D">
              <w:rPr>
                <w:rFonts w:ascii="Arial" w:eastAsia="Arial" w:hAnsi="Arial" w:cs="Arial"/>
                <w:b/>
                <w:bCs/>
                <w:lang w:val="es-ES_tradnl" w:eastAsia="es-ES"/>
              </w:rPr>
              <w:t xml:space="preserve"> </w:t>
            </w:r>
            <w:r w:rsidRPr="000D3E8D">
              <w:rPr>
                <w:rFonts w:ascii="Arial" w:eastAsia="MS Mincho" w:hAnsi="Arial" w:cs="Arial"/>
                <w:b/>
                <w:bCs/>
                <w:lang w:val="es-ES_tradnl" w:eastAsia="es-ES"/>
              </w:rPr>
              <w:t>A</w:t>
            </w:r>
          </w:p>
        </w:tc>
        <w:tc>
          <w:tcPr>
            <w:tcW w:w="1667" w:type="pct"/>
            <w:tcBorders>
              <w:top w:val="double" w:sz="4" w:space="0" w:color="auto"/>
              <w:left w:val="single" w:sz="4" w:space="0" w:color="000000"/>
              <w:bottom w:val="single" w:sz="4" w:space="0" w:color="000000"/>
              <w:right w:val="double" w:sz="4" w:space="0" w:color="auto"/>
            </w:tcBorders>
            <w:shd w:val="clear" w:color="auto" w:fill="DBE5F1"/>
            <w:vAlign w:val="center"/>
            <w:hideMark/>
          </w:tcPr>
          <w:p w14:paraId="2D9FE6D2" w14:textId="77777777" w:rsidR="00B366FA" w:rsidRPr="000D3E8D" w:rsidRDefault="00B366FA" w:rsidP="004B1671">
            <w:pPr>
              <w:autoSpaceDE w:val="0"/>
              <w:autoSpaceDN w:val="0"/>
              <w:adjustRightInd w:val="0"/>
              <w:jc w:val="center"/>
              <w:rPr>
                <w:rFonts w:ascii="Arial" w:eastAsia="Arial" w:hAnsi="Arial" w:cs="Arial"/>
                <w:b/>
                <w:bCs/>
                <w:lang w:val="es-ES_tradnl" w:eastAsia="es-ES"/>
              </w:rPr>
            </w:pPr>
            <w:r w:rsidRPr="000D3E8D">
              <w:rPr>
                <w:rFonts w:ascii="Arial" w:eastAsia="MS Mincho" w:hAnsi="Arial" w:cs="Arial"/>
                <w:b/>
                <w:bCs/>
                <w:lang w:val="es-ES_tradnl" w:eastAsia="es-ES"/>
              </w:rPr>
              <w:t>PUNTAJE</w:t>
            </w:r>
          </w:p>
        </w:tc>
      </w:tr>
      <w:tr w:rsidR="00B366FA" w:rsidRPr="000D3E8D" w14:paraId="6F999461" w14:textId="77777777" w:rsidTr="004B1671">
        <w:trPr>
          <w:trHeight w:val="227"/>
          <w:jc w:val="center"/>
        </w:trPr>
        <w:tc>
          <w:tcPr>
            <w:tcW w:w="1667" w:type="pct"/>
            <w:tcBorders>
              <w:top w:val="single" w:sz="4" w:space="0" w:color="000000"/>
              <w:left w:val="double" w:sz="4" w:space="0" w:color="auto"/>
              <w:bottom w:val="single" w:sz="4" w:space="0" w:color="000000"/>
              <w:right w:val="single" w:sz="4" w:space="0" w:color="000000"/>
            </w:tcBorders>
            <w:vAlign w:val="center"/>
            <w:hideMark/>
          </w:tcPr>
          <w:p w14:paraId="06C56E45" w14:textId="77777777" w:rsidR="00B366FA" w:rsidRPr="000D3E8D" w:rsidRDefault="00B366FA" w:rsidP="004B1671">
            <w:pPr>
              <w:autoSpaceDE w:val="0"/>
              <w:autoSpaceDN w:val="0"/>
              <w:adjustRightInd w:val="0"/>
              <w:jc w:val="center"/>
              <w:rPr>
                <w:rFonts w:ascii="Arial" w:eastAsia="Arial" w:hAnsi="Arial" w:cs="Arial"/>
                <w:lang w:val="es-ES_tradnl" w:eastAsia="es-ES"/>
              </w:rPr>
            </w:pPr>
            <w:r w:rsidRPr="000D3E8D">
              <w:rPr>
                <w:rFonts w:ascii="Arial" w:eastAsia="MS Mincho" w:hAnsi="Arial" w:cs="Arial"/>
                <w:lang w:val="es-ES_tradnl" w:eastAsia="es-ES"/>
              </w:rPr>
              <w:t>0</w:t>
            </w:r>
          </w:p>
        </w:tc>
        <w:tc>
          <w:tcPr>
            <w:tcW w:w="1667" w:type="pct"/>
            <w:tcBorders>
              <w:top w:val="single" w:sz="4" w:space="0" w:color="000000"/>
              <w:left w:val="single" w:sz="4" w:space="0" w:color="000000"/>
              <w:bottom w:val="single" w:sz="4" w:space="0" w:color="000000"/>
              <w:right w:val="single" w:sz="4" w:space="0" w:color="000000"/>
            </w:tcBorders>
            <w:vAlign w:val="center"/>
            <w:hideMark/>
          </w:tcPr>
          <w:p w14:paraId="5F23F8BF" w14:textId="77777777" w:rsidR="00B366FA" w:rsidRPr="000D3E8D" w:rsidRDefault="00B366FA" w:rsidP="004B1671">
            <w:pPr>
              <w:autoSpaceDE w:val="0"/>
              <w:autoSpaceDN w:val="0"/>
              <w:adjustRightInd w:val="0"/>
              <w:jc w:val="center"/>
              <w:rPr>
                <w:rFonts w:ascii="Arial" w:eastAsia="Arial" w:hAnsi="Arial" w:cs="Arial"/>
                <w:lang w:val="es-ES_tradnl" w:eastAsia="es-ES"/>
              </w:rPr>
            </w:pPr>
            <w:r w:rsidRPr="000D3E8D">
              <w:rPr>
                <w:rFonts w:ascii="Arial" w:eastAsia="MS Mincho" w:hAnsi="Arial" w:cs="Arial"/>
                <w:lang w:val="es-ES_tradnl" w:eastAsia="es-ES"/>
              </w:rPr>
              <w:t>0,5</w:t>
            </w:r>
          </w:p>
        </w:tc>
        <w:tc>
          <w:tcPr>
            <w:tcW w:w="1667" w:type="pct"/>
            <w:tcBorders>
              <w:top w:val="single" w:sz="4" w:space="0" w:color="000000"/>
              <w:left w:val="single" w:sz="4" w:space="0" w:color="000000"/>
              <w:bottom w:val="single" w:sz="4" w:space="0" w:color="000000"/>
              <w:right w:val="double" w:sz="4" w:space="0" w:color="auto"/>
            </w:tcBorders>
            <w:vAlign w:val="center"/>
            <w:hideMark/>
          </w:tcPr>
          <w:p w14:paraId="020AB39F" w14:textId="77777777" w:rsidR="00B366FA" w:rsidRPr="000D3E8D" w:rsidRDefault="00B366FA" w:rsidP="004B1671">
            <w:pPr>
              <w:autoSpaceDE w:val="0"/>
              <w:autoSpaceDN w:val="0"/>
              <w:adjustRightInd w:val="0"/>
              <w:jc w:val="center"/>
              <w:rPr>
                <w:rFonts w:ascii="Arial" w:eastAsia="Arial" w:hAnsi="Arial" w:cs="Arial"/>
                <w:lang w:val="es-ES_tradnl" w:eastAsia="es-ES"/>
              </w:rPr>
            </w:pPr>
            <w:r w:rsidRPr="000D3E8D">
              <w:rPr>
                <w:rFonts w:ascii="Arial" w:eastAsia="MS Mincho" w:hAnsi="Arial" w:cs="Arial"/>
                <w:lang w:val="es-ES_tradnl" w:eastAsia="es-ES"/>
              </w:rPr>
              <w:t>20</w:t>
            </w:r>
          </w:p>
        </w:tc>
      </w:tr>
      <w:tr w:rsidR="00B366FA" w:rsidRPr="000D3E8D" w14:paraId="6F4B3C06" w14:textId="77777777" w:rsidTr="004B1671">
        <w:trPr>
          <w:trHeight w:val="227"/>
          <w:jc w:val="center"/>
        </w:trPr>
        <w:tc>
          <w:tcPr>
            <w:tcW w:w="1667" w:type="pct"/>
            <w:tcBorders>
              <w:top w:val="single" w:sz="4" w:space="0" w:color="000000"/>
              <w:left w:val="double" w:sz="4" w:space="0" w:color="auto"/>
              <w:bottom w:val="single" w:sz="4" w:space="0" w:color="000000"/>
              <w:right w:val="single" w:sz="4" w:space="0" w:color="000000"/>
            </w:tcBorders>
            <w:vAlign w:val="center"/>
            <w:hideMark/>
          </w:tcPr>
          <w:p w14:paraId="71DE413A" w14:textId="77777777" w:rsidR="00B366FA" w:rsidRPr="000D3E8D" w:rsidRDefault="00B366FA" w:rsidP="004B1671">
            <w:pPr>
              <w:autoSpaceDE w:val="0"/>
              <w:autoSpaceDN w:val="0"/>
              <w:adjustRightInd w:val="0"/>
              <w:jc w:val="center"/>
              <w:rPr>
                <w:rFonts w:ascii="Arial" w:eastAsia="Arial" w:hAnsi="Arial" w:cs="Arial"/>
                <w:lang w:val="es-ES_tradnl" w:eastAsia="es-ES"/>
              </w:rPr>
            </w:pPr>
            <w:r w:rsidRPr="000D3E8D">
              <w:rPr>
                <w:rFonts w:ascii="Arial" w:eastAsia="MS Mincho" w:hAnsi="Arial" w:cs="Arial"/>
                <w:lang w:val="es-ES_tradnl" w:eastAsia="es-ES"/>
              </w:rPr>
              <w:t>0,5</w:t>
            </w:r>
          </w:p>
        </w:tc>
        <w:tc>
          <w:tcPr>
            <w:tcW w:w="1667" w:type="pct"/>
            <w:tcBorders>
              <w:top w:val="single" w:sz="4" w:space="0" w:color="000000"/>
              <w:left w:val="single" w:sz="4" w:space="0" w:color="000000"/>
              <w:bottom w:val="single" w:sz="4" w:space="0" w:color="000000"/>
              <w:right w:val="single" w:sz="4" w:space="0" w:color="000000"/>
            </w:tcBorders>
            <w:vAlign w:val="center"/>
            <w:hideMark/>
          </w:tcPr>
          <w:p w14:paraId="767945E1" w14:textId="77777777" w:rsidR="00B366FA" w:rsidRPr="000D3E8D" w:rsidRDefault="00B366FA" w:rsidP="004B1671">
            <w:pPr>
              <w:autoSpaceDE w:val="0"/>
              <w:autoSpaceDN w:val="0"/>
              <w:adjustRightInd w:val="0"/>
              <w:jc w:val="center"/>
              <w:rPr>
                <w:rFonts w:ascii="Arial" w:eastAsia="Arial" w:hAnsi="Arial" w:cs="Arial"/>
                <w:lang w:val="es-ES_tradnl" w:eastAsia="es-ES"/>
              </w:rPr>
            </w:pPr>
            <w:r w:rsidRPr="000D3E8D">
              <w:rPr>
                <w:rFonts w:ascii="Arial" w:eastAsia="MS Mincho" w:hAnsi="Arial" w:cs="Arial"/>
                <w:lang w:val="es-ES_tradnl" w:eastAsia="es-ES"/>
              </w:rPr>
              <w:t>0,75</w:t>
            </w:r>
          </w:p>
        </w:tc>
        <w:tc>
          <w:tcPr>
            <w:tcW w:w="1667" w:type="pct"/>
            <w:tcBorders>
              <w:top w:val="single" w:sz="4" w:space="0" w:color="000000"/>
              <w:left w:val="single" w:sz="4" w:space="0" w:color="000000"/>
              <w:bottom w:val="single" w:sz="4" w:space="0" w:color="000000"/>
              <w:right w:val="double" w:sz="4" w:space="0" w:color="auto"/>
            </w:tcBorders>
            <w:vAlign w:val="center"/>
            <w:hideMark/>
          </w:tcPr>
          <w:p w14:paraId="257AB3AA" w14:textId="77777777" w:rsidR="00B366FA" w:rsidRPr="000D3E8D" w:rsidRDefault="00B366FA" w:rsidP="004B1671">
            <w:pPr>
              <w:autoSpaceDE w:val="0"/>
              <w:autoSpaceDN w:val="0"/>
              <w:adjustRightInd w:val="0"/>
              <w:jc w:val="center"/>
              <w:rPr>
                <w:rFonts w:ascii="Arial" w:eastAsia="Arial" w:hAnsi="Arial" w:cs="Arial"/>
                <w:lang w:val="es-ES_tradnl" w:eastAsia="es-ES"/>
              </w:rPr>
            </w:pPr>
            <w:r w:rsidRPr="000D3E8D">
              <w:rPr>
                <w:rFonts w:ascii="Arial" w:eastAsia="MS Mincho" w:hAnsi="Arial" w:cs="Arial"/>
                <w:lang w:val="es-ES_tradnl" w:eastAsia="es-ES"/>
              </w:rPr>
              <w:t>25</w:t>
            </w:r>
          </w:p>
        </w:tc>
      </w:tr>
      <w:tr w:rsidR="00B366FA" w:rsidRPr="000D3E8D" w14:paraId="122269D8" w14:textId="77777777" w:rsidTr="004B1671">
        <w:trPr>
          <w:trHeight w:val="227"/>
          <w:jc w:val="center"/>
        </w:trPr>
        <w:tc>
          <w:tcPr>
            <w:tcW w:w="1667" w:type="pct"/>
            <w:tcBorders>
              <w:top w:val="single" w:sz="4" w:space="0" w:color="000000"/>
              <w:left w:val="double" w:sz="4" w:space="0" w:color="auto"/>
              <w:bottom w:val="single" w:sz="4" w:space="0" w:color="000000"/>
              <w:right w:val="single" w:sz="4" w:space="0" w:color="000000"/>
            </w:tcBorders>
            <w:vAlign w:val="center"/>
            <w:hideMark/>
          </w:tcPr>
          <w:p w14:paraId="344AA605" w14:textId="77777777" w:rsidR="00B366FA" w:rsidRPr="000D3E8D" w:rsidRDefault="00B366FA" w:rsidP="004B1671">
            <w:pPr>
              <w:autoSpaceDE w:val="0"/>
              <w:autoSpaceDN w:val="0"/>
              <w:adjustRightInd w:val="0"/>
              <w:jc w:val="center"/>
              <w:rPr>
                <w:rFonts w:ascii="Arial" w:eastAsia="Arial" w:hAnsi="Arial" w:cs="Arial"/>
                <w:lang w:val="es-ES_tradnl" w:eastAsia="es-ES"/>
              </w:rPr>
            </w:pPr>
            <w:r w:rsidRPr="000D3E8D">
              <w:rPr>
                <w:rFonts w:ascii="Arial" w:eastAsia="MS Mincho" w:hAnsi="Arial" w:cs="Arial"/>
                <w:lang w:val="es-ES_tradnl" w:eastAsia="es-ES"/>
              </w:rPr>
              <w:t>0,75</w:t>
            </w:r>
          </w:p>
        </w:tc>
        <w:tc>
          <w:tcPr>
            <w:tcW w:w="1667" w:type="pct"/>
            <w:tcBorders>
              <w:top w:val="single" w:sz="4" w:space="0" w:color="000000"/>
              <w:left w:val="single" w:sz="4" w:space="0" w:color="000000"/>
              <w:bottom w:val="single" w:sz="4" w:space="0" w:color="000000"/>
              <w:right w:val="single" w:sz="4" w:space="0" w:color="000000"/>
            </w:tcBorders>
            <w:vAlign w:val="center"/>
            <w:hideMark/>
          </w:tcPr>
          <w:p w14:paraId="2ECFE0C3" w14:textId="77777777" w:rsidR="00B366FA" w:rsidRPr="000D3E8D" w:rsidRDefault="00B366FA" w:rsidP="004B1671">
            <w:pPr>
              <w:autoSpaceDE w:val="0"/>
              <w:autoSpaceDN w:val="0"/>
              <w:adjustRightInd w:val="0"/>
              <w:jc w:val="center"/>
              <w:rPr>
                <w:rFonts w:ascii="Arial" w:eastAsia="Arial" w:hAnsi="Arial" w:cs="Arial"/>
                <w:lang w:val="es-ES_tradnl" w:eastAsia="es-ES"/>
              </w:rPr>
            </w:pPr>
            <w:r w:rsidRPr="000D3E8D">
              <w:rPr>
                <w:rFonts w:ascii="Arial" w:eastAsia="MS Mincho" w:hAnsi="Arial" w:cs="Arial"/>
                <w:lang w:val="es-ES_tradnl" w:eastAsia="es-ES"/>
              </w:rPr>
              <w:t>1,00</w:t>
            </w:r>
          </w:p>
        </w:tc>
        <w:tc>
          <w:tcPr>
            <w:tcW w:w="1667" w:type="pct"/>
            <w:tcBorders>
              <w:top w:val="single" w:sz="4" w:space="0" w:color="000000"/>
              <w:left w:val="single" w:sz="4" w:space="0" w:color="000000"/>
              <w:bottom w:val="single" w:sz="4" w:space="0" w:color="000000"/>
              <w:right w:val="double" w:sz="4" w:space="0" w:color="auto"/>
            </w:tcBorders>
            <w:vAlign w:val="center"/>
            <w:hideMark/>
          </w:tcPr>
          <w:p w14:paraId="77EE7599" w14:textId="77777777" w:rsidR="00B366FA" w:rsidRPr="000D3E8D" w:rsidRDefault="00B366FA" w:rsidP="004B1671">
            <w:pPr>
              <w:autoSpaceDE w:val="0"/>
              <w:autoSpaceDN w:val="0"/>
              <w:adjustRightInd w:val="0"/>
              <w:jc w:val="center"/>
              <w:rPr>
                <w:rFonts w:ascii="Arial" w:eastAsia="Arial" w:hAnsi="Arial" w:cs="Arial"/>
                <w:lang w:val="es-ES_tradnl" w:eastAsia="es-ES"/>
              </w:rPr>
            </w:pPr>
            <w:r w:rsidRPr="000D3E8D">
              <w:rPr>
                <w:rFonts w:ascii="Arial" w:eastAsia="MS Mincho" w:hAnsi="Arial" w:cs="Arial"/>
                <w:lang w:val="es-ES_tradnl" w:eastAsia="es-ES"/>
              </w:rPr>
              <w:t>30</w:t>
            </w:r>
          </w:p>
        </w:tc>
      </w:tr>
      <w:tr w:rsidR="00B366FA" w:rsidRPr="000D3E8D" w14:paraId="2C7869A5" w14:textId="77777777" w:rsidTr="004B1671">
        <w:trPr>
          <w:trHeight w:val="227"/>
          <w:jc w:val="center"/>
        </w:trPr>
        <w:tc>
          <w:tcPr>
            <w:tcW w:w="1667" w:type="pct"/>
            <w:tcBorders>
              <w:top w:val="single" w:sz="4" w:space="0" w:color="000000"/>
              <w:left w:val="double" w:sz="4" w:space="0" w:color="auto"/>
              <w:bottom w:val="single" w:sz="4" w:space="0" w:color="000000"/>
              <w:right w:val="single" w:sz="4" w:space="0" w:color="000000"/>
            </w:tcBorders>
            <w:vAlign w:val="center"/>
            <w:hideMark/>
          </w:tcPr>
          <w:p w14:paraId="4D432F4D" w14:textId="77777777" w:rsidR="00B366FA" w:rsidRPr="000D3E8D" w:rsidRDefault="00B366FA" w:rsidP="004B1671">
            <w:pPr>
              <w:autoSpaceDE w:val="0"/>
              <w:autoSpaceDN w:val="0"/>
              <w:adjustRightInd w:val="0"/>
              <w:jc w:val="center"/>
              <w:rPr>
                <w:rFonts w:ascii="Arial" w:eastAsia="Arial" w:hAnsi="Arial" w:cs="Arial"/>
                <w:lang w:val="es-ES_tradnl" w:eastAsia="es-ES"/>
              </w:rPr>
            </w:pPr>
            <w:r w:rsidRPr="000D3E8D">
              <w:rPr>
                <w:rFonts w:ascii="Arial" w:eastAsia="MS Mincho" w:hAnsi="Arial" w:cs="Arial"/>
                <w:lang w:val="es-ES_tradnl" w:eastAsia="es-ES"/>
              </w:rPr>
              <w:t>1,00</w:t>
            </w:r>
          </w:p>
        </w:tc>
        <w:tc>
          <w:tcPr>
            <w:tcW w:w="1667" w:type="pct"/>
            <w:tcBorders>
              <w:top w:val="single" w:sz="4" w:space="0" w:color="000000"/>
              <w:left w:val="single" w:sz="4" w:space="0" w:color="000000"/>
              <w:bottom w:val="single" w:sz="4" w:space="0" w:color="000000"/>
              <w:right w:val="single" w:sz="4" w:space="0" w:color="000000"/>
            </w:tcBorders>
            <w:vAlign w:val="center"/>
            <w:hideMark/>
          </w:tcPr>
          <w:p w14:paraId="257A80C7" w14:textId="77777777" w:rsidR="00B366FA" w:rsidRPr="000D3E8D" w:rsidRDefault="00B366FA" w:rsidP="004B1671">
            <w:pPr>
              <w:autoSpaceDE w:val="0"/>
              <w:autoSpaceDN w:val="0"/>
              <w:adjustRightInd w:val="0"/>
              <w:jc w:val="center"/>
              <w:rPr>
                <w:rFonts w:ascii="Arial" w:eastAsia="Arial" w:hAnsi="Arial" w:cs="Arial"/>
                <w:lang w:val="es-ES_tradnl" w:eastAsia="es-ES"/>
              </w:rPr>
            </w:pPr>
            <w:r w:rsidRPr="000D3E8D">
              <w:rPr>
                <w:rFonts w:ascii="Arial" w:eastAsia="MS Mincho" w:hAnsi="Arial" w:cs="Arial"/>
                <w:lang w:val="es-ES_tradnl" w:eastAsia="es-ES"/>
              </w:rPr>
              <w:t>1,5</w:t>
            </w:r>
          </w:p>
        </w:tc>
        <w:tc>
          <w:tcPr>
            <w:tcW w:w="1667" w:type="pct"/>
            <w:tcBorders>
              <w:top w:val="single" w:sz="4" w:space="0" w:color="000000"/>
              <w:left w:val="single" w:sz="4" w:space="0" w:color="000000"/>
              <w:bottom w:val="single" w:sz="4" w:space="0" w:color="000000"/>
              <w:right w:val="double" w:sz="4" w:space="0" w:color="auto"/>
            </w:tcBorders>
            <w:vAlign w:val="center"/>
            <w:hideMark/>
          </w:tcPr>
          <w:p w14:paraId="67AB2A08" w14:textId="77777777" w:rsidR="00B366FA" w:rsidRPr="000D3E8D" w:rsidRDefault="00B366FA" w:rsidP="004B1671">
            <w:pPr>
              <w:autoSpaceDE w:val="0"/>
              <w:autoSpaceDN w:val="0"/>
              <w:adjustRightInd w:val="0"/>
              <w:jc w:val="center"/>
              <w:rPr>
                <w:rFonts w:ascii="Arial" w:eastAsia="Arial" w:hAnsi="Arial" w:cs="Arial"/>
                <w:lang w:val="es-ES_tradnl" w:eastAsia="es-ES"/>
              </w:rPr>
            </w:pPr>
            <w:r w:rsidRPr="000D3E8D">
              <w:rPr>
                <w:rFonts w:ascii="Arial" w:eastAsia="MS Mincho" w:hAnsi="Arial" w:cs="Arial"/>
                <w:lang w:val="es-ES_tradnl" w:eastAsia="es-ES"/>
              </w:rPr>
              <w:t>35</w:t>
            </w:r>
          </w:p>
        </w:tc>
      </w:tr>
      <w:tr w:rsidR="00B366FA" w:rsidRPr="000D3E8D" w14:paraId="4129771A" w14:textId="77777777" w:rsidTr="004B1671">
        <w:trPr>
          <w:trHeight w:val="227"/>
          <w:jc w:val="center"/>
        </w:trPr>
        <w:tc>
          <w:tcPr>
            <w:tcW w:w="1667" w:type="pct"/>
            <w:tcBorders>
              <w:top w:val="single" w:sz="4" w:space="0" w:color="000000"/>
              <w:left w:val="double" w:sz="4" w:space="0" w:color="auto"/>
              <w:bottom w:val="double" w:sz="4" w:space="0" w:color="auto"/>
              <w:right w:val="single" w:sz="4" w:space="0" w:color="000000"/>
            </w:tcBorders>
            <w:vAlign w:val="center"/>
            <w:hideMark/>
          </w:tcPr>
          <w:p w14:paraId="2279B8A2" w14:textId="77777777" w:rsidR="00B366FA" w:rsidRPr="000D3E8D" w:rsidRDefault="00B366FA" w:rsidP="004B1671">
            <w:pPr>
              <w:autoSpaceDE w:val="0"/>
              <w:autoSpaceDN w:val="0"/>
              <w:adjustRightInd w:val="0"/>
              <w:jc w:val="center"/>
              <w:rPr>
                <w:rFonts w:ascii="Arial" w:eastAsia="Arial" w:hAnsi="Arial" w:cs="Arial"/>
                <w:lang w:val="es-ES_tradnl" w:eastAsia="es-ES"/>
              </w:rPr>
            </w:pPr>
            <w:r w:rsidRPr="000D3E8D">
              <w:rPr>
                <w:rFonts w:ascii="Arial" w:eastAsia="MS Mincho" w:hAnsi="Arial" w:cs="Arial"/>
                <w:lang w:val="es-ES_tradnl" w:eastAsia="es-ES"/>
              </w:rPr>
              <w:t>1,5</w:t>
            </w:r>
          </w:p>
        </w:tc>
        <w:tc>
          <w:tcPr>
            <w:tcW w:w="1667" w:type="pct"/>
            <w:tcBorders>
              <w:top w:val="single" w:sz="4" w:space="0" w:color="000000"/>
              <w:left w:val="single" w:sz="4" w:space="0" w:color="000000"/>
              <w:bottom w:val="double" w:sz="4" w:space="0" w:color="auto"/>
              <w:right w:val="single" w:sz="4" w:space="0" w:color="000000"/>
            </w:tcBorders>
            <w:vAlign w:val="center"/>
            <w:hideMark/>
          </w:tcPr>
          <w:p w14:paraId="32ACE296" w14:textId="77777777" w:rsidR="00B366FA" w:rsidRPr="000D3E8D" w:rsidRDefault="00B366FA" w:rsidP="004B1671">
            <w:pPr>
              <w:autoSpaceDE w:val="0"/>
              <w:autoSpaceDN w:val="0"/>
              <w:adjustRightInd w:val="0"/>
              <w:jc w:val="center"/>
              <w:rPr>
                <w:rFonts w:ascii="Arial" w:eastAsia="Arial" w:hAnsi="Arial" w:cs="Arial"/>
                <w:lang w:val="es-ES_tradnl" w:eastAsia="es-ES"/>
              </w:rPr>
            </w:pPr>
            <w:r w:rsidRPr="000D3E8D">
              <w:rPr>
                <w:rFonts w:ascii="Arial" w:eastAsia="MS Mincho" w:hAnsi="Arial" w:cs="Arial"/>
                <w:lang w:val="es-ES_tradnl" w:eastAsia="es-ES"/>
              </w:rPr>
              <w:t>Mayores</w:t>
            </w:r>
          </w:p>
        </w:tc>
        <w:tc>
          <w:tcPr>
            <w:tcW w:w="1667" w:type="pct"/>
            <w:tcBorders>
              <w:top w:val="single" w:sz="4" w:space="0" w:color="000000"/>
              <w:left w:val="single" w:sz="4" w:space="0" w:color="000000"/>
              <w:bottom w:val="double" w:sz="4" w:space="0" w:color="auto"/>
              <w:right w:val="double" w:sz="4" w:space="0" w:color="auto"/>
            </w:tcBorders>
            <w:vAlign w:val="center"/>
            <w:hideMark/>
          </w:tcPr>
          <w:p w14:paraId="2D7D7620" w14:textId="77777777" w:rsidR="00B366FA" w:rsidRPr="000D3E8D" w:rsidRDefault="00B366FA" w:rsidP="004B1671">
            <w:pPr>
              <w:autoSpaceDE w:val="0"/>
              <w:autoSpaceDN w:val="0"/>
              <w:adjustRightInd w:val="0"/>
              <w:jc w:val="center"/>
              <w:rPr>
                <w:rFonts w:ascii="Arial" w:eastAsia="Arial" w:hAnsi="Arial" w:cs="Arial"/>
                <w:lang w:val="es-ES_tradnl" w:eastAsia="es-ES"/>
              </w:rPr>
            </w:pPr>
            <w:r w:rsidRPr="000D3E8D">
              <w:rPr>
                <w:rFonts w:ascii="Arial" w:eastAsia="MS Mincho" w:hAnsi="Arial" w:cs="Arial"/>
                <w:lang w:val="es-ES_tradnl" w:eastAsia="es-ES"/>
              </w:rPr>
              <w:t>40</w:t>
            </w:r>
          </w:p>
        </w:tc>
      </w:tr>
    </w:tbl>
    <w:p w14:paraId="6ECAF33D" w14:textId="77777777" w:rsidR="00B366FA" w:rsidRPr="000D3E8D" w:rsidRDefault="00B366FA" w:rsidP="00B366FA">
      <w:pPr>
        <w:jc w:val="both"/>
        <w:rPr>
          <w:rFonts w:ascii="Arial" w:eastAsia="MS Mincho" w:hAnsi="Arial" w:cs="Arial"/>
          <w:bCs/>
          <w:lang w:val="es-ES_tradnl" w:eastAsia="es-ES"/>
        </w:rPr>
      </w:pPr>
    </w:p>
    <w:p w14:paraId="7AE26058" w14:textId="77777777" w:rsidR="00B366FA" w:rsidRPr="000D3E8D" w:rsidRDefault="00B366FA" w:rsidP="00B366FA">
      <w:pPr>
        <w:jc w:val="both"/>
        <w:rPr>
          <w:rFonts w:ascii="Arial" w:eastAsia="Arial," w:hAnsi="Arial" w:cs="Arial"/>
          <w:lang w:val="es-ES_tradnl" w:eastAsia="es-ES"/>
        </w:rPr>
      </w:pP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índice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liquidez</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proponente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verifica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RUP</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Si</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Proponente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no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tiene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antigüedad</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suficiente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para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tener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Estados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Financieros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auditados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31</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diciembre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año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inmediatamente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anterior,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deben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tenerse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cuenta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Estados Financieros 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corte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trimestral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apertura,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suscritos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por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Representante Legal y</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Auditor</w:t>
      </w:r>
      <w:r w:rsidRPr="000D3E8D">
        <w:rPr>
          <w:rFonts w:ascii="Arial" w:eastAsia="Arial," w:hAnsi="Arial" w:cs="Arial"/>
          <w:lang w:val="es-ES_tradnl" w:eastAsia="es-ES"/>
        </w:rPr>
        <w:t>.</w:t>
      </w:r>
    </w:p>
    <w:p w14:paraId="59971377" w14:textId="77777777" w:rsidR="00B366FA" w:rsidRPr="000D3E8D" w:rsidRDefault="00B366FA" w:rsidP="00B366FA">
      <w:pPr>
        <w:jc w:val="both"/>
        <w:rPr>
          <w:rFonts w:ascii="Arial" w:eastAsia="MS Mincho" w:hAnsi="Arial" w:cs="Arial"/>
          <w:lang w:val="es-ES_tradnl" w:eastAsia="es-ES"/>
        </w:rPr>
      </w:pPr>
    </w:p>
    <w:p w14:paraId="13D2B40B" w14:textId="77777777" w:rsidR="00B366FA" w:rsidRPr="000D3E8D" w:rsidRDefault="00B366FA" w:rsidP="00B366FA">
      <w:pPr>
        <w:jc w:val="both"/>
        <w:rPr>
          <w:rFonts w:ascii="Arial" w:eastAsia="MS Mincho" w:hAnsi="Arial" w:cs="Arial"/>
          <w:lang w:val="es-ES_tradnl" w:eastAsia="es-ES"/>
        </w:rPr>
      </w:pPr>
      <w:r w:rsidRPr="000D3E8D">
        <w:rPr>
          <w:rFonts w:ascii="Arial" w:eastAsia="MS Mincho" w:hAnsi="Arial" w:cs="Arial"/>
          <w:lang w:val="es-ES_tradnl" w:eastAsia="es-ES"/>
        </w:rPr>
        <w:t>Para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proponentes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integrantes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extranjeros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sin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domicilio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 sucursal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Colombia,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información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requerida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para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factor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(CF)</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exigido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para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cálculo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capacidad</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residual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proponente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está</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contemplada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numeral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requisitos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capacidad</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financiera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pliego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Condiciones.</w:t>
      </w:r>
    </w:p>
    <w:p w14:paraId="1551CE7C" w14:textId="77777777" w:rsidR="00B366FA" w:rsidRPr="000D3E8D" w:rsidRDefault="00B366FA" w:rsidP="00B366FA">
      <w:pPr>
        <w:jc w:val="both"/>
        <w:rPr>
          <w:rFonts w:ascii="Arial" w:eastAsia="MS Mincho" w:hAnsi="Arial" w:cs="Arial"/>
          <w:lang w:val="es-ES_tradnl" w:eastAsia="es-ES"/>
        </w:rPr>
      </w:pPr>
    </w:p>
    <w:p w14:paraId="7E6B1F45" w14:textId="77777777" w:rsidR="00B366FA" w:rsidRPr="000D3E8D" w:rsidRDefault="00B366FA" w:rsidP="004624AE">
      <w:pPr>
        <w:widowControl/>
        <w:numPr>
          <w:ilvl w:val="0"/>
          <w:numId w:val="31"/>
        </w:numPr>
        <w:contextualSpacing/>
        <w:jc w:val="both"/>
        <w:rPr>
          <w:rFonts w:ascii="Arial" w:eastAsia="Times New Roman" w:hAnsi="Arial" w:cs="Arial"/>
          <w:b/>
          <w:lang w:val="es-ES_tradnl" w:eastAsia="es-ES"/>
        </w:rPr>
      </w:pPr>
      <w:r w:rsidRPr="000D3E8D">
        <w:rPr>
          <w:rFonts w:ascii="Arial" w:eastAsia="Times New Roman" w:hAnsi="Arial" w:cs="Arial"/>
          <w:b/>
          <w:lang w:val="es-ES_tradnl" w:eastAsia="es-ES"/>
        </w:rPr>
        <w:t xml:space="preserve">CAPACIDAD TÉCNICA (CT) </w:t>
      </w:r>
    </w:p>
    <w:p w14:paraId="6E9B8B0E" w14:textId="77777777" w:rsidR="00B366FA" w:rsidRPr="000D3E8D" w:rsidRDefault="00B366FA" w:rsidP="00B366FA">
      <w:pPr>
        <w:autoSpaceDE w:val="0"/>
        <w:autoSpaceDN w:val="0"/>
        <w:ind w:left="720"/>
        <w:jc w:val="both"/>
        <w:rPr>
          <w:rFonts w:ascii="Arial" w:hAnsi="Arial" w:cs="Arial"/>
          <w:lang w:val="es-ES_tradnl"/>
        </w:rPr>
      </w:pPr>
    </w:p>
    <w:p w14:paraId="603294FD" w14:textId="77777777" w:rsidR="00B366FA" w:rsidRPr="000D3E8D" w:rsidRDefault="00B366FA" w:rsidP="00B366FA">
      <w:pPr>
        <w:jc w:val="both"/>
        <w:rPr>
          <w:rFonts w:ascii="Arial" w:eastAsia="Arial," w:hAnsi="Arial" w:cs="Arial"/>
          <w:lang w:val="es-ES_tradnl" w:eastAsia="es-ES"/>
        </w:rPr>
      </w:pP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factor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(CT)</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para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propósitos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capacidad</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residual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asigna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teniendo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cuenta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número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socios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y</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profesionales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Arquitectura, Ingeniería y</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Geología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vinculados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mediante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una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relación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laboral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contractual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vigente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conforme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cual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desarrollen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actividades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vinculadas</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directamente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construcción.</w:t>
      </w:r>
    </w:p>
    <w:p w14:paraId="0F8AA653" w14:textId="77777777" w:rsidR="00B366FA" w:rsidRPr="000D3E8D" w:rsidRDefault="00B366FA" w:rsidP="00B366FA">
      <w:pPr>
        <w:jc w:val="both"/>
        <w:rPr>
          <w:rFonts w:ascii="Arial" w:eastAsia="MS Mincho" w:hAnsi="Arial" w:cs="Arial"/>
          <w:lang w:val="es-ES_tradnl" w:eastAsia="es-ES"/>
        </w:rPr>
      </w:pPr>
    </w:p>
    <w:p w14:paraId="551B6DA8" w14:textId="77777777" w:rsidR="00B366FA" w:rsidRPr="000D3E8D" w:rsidRDefault="00B366FA" w:rsidP="00B366FA">
      <w:pPr>
        <w:jc w:val="both"/>
        <w:rPr>
          <w:rFonts w:ascii="Arial" w:eastAsia="Arial," w:hAnsi="Arial" w:cs="Arial"/>
          <w:lang w:val="es-ES_tradnl" w:eastAsia="es-ES"/>
        </w:rPr>
      </w:pPr>
      <w:r w:rsidRPr="000D3E8D">
        <w:rPr>
          <w:rFonts w:ascii="Arial" w:eastAsia="MS Mincho" w:hAnsi="Arial" w:cs="Arial"/>
          <w:lang w:val="es-ES_tradnl" w:eastAsia="es-ES"/>
        </w:rPr>
        <w:t>Para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acreditar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factor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(CT)</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Proponente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integrante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nacional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y</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extranjero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sin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sucursal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Colombia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deben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diligenciar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 Formato - Capacidad residual.</w:t>
      </w:r>
    </w:p>
    <w:p w14:paraId="184AA604" w14:textId="77777777" w:rsidR="00B366FA" w:rsidRPr="000D3E8D" w:rsidRDefault="00B366FA" w:rsidP="00B366FA">
      <w:pPr>
        <w:jc w:val="both"/>
        <w:rPr>
          <w:rFonts w:ascii="Arial" w:eastAsia="MS Mincho" w:hAnsi="Arial" w:cs="Arial"/>
          <w:lang w:val="es-ES_tradnl" w:eastAsia="es-ES"/>
        </w:rPr>
      </w:pPr>
    </w:p>
    <w:p w14:paraId="02CFB515" w14:textId="77777777" w:rsidR="00B366FA" w:rsidRPr="000D3E8D" w:rsidRDefault="00B366FA" w:rsidP="00B366FA">
      <w:pPr>
        <w:jc w:val="both"/>
        <w:rPr>
          <w:rFonts w:ascii="Arial" w:eastAsia="MS Mincho" w:hAnsi="Arial" w:cs="Arial"/>
          <w:lang w:val="es-ES_tradnl" w:eastAsia="es-ES"/>
        </w:rPr>
      </w:pP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puntaje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del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factor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(CT)</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asigna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con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base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siguiente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tabla:</w:t>
      </w:r>
    </w:p>
    <w:p w14:paraId="7562A0FF" w14:textId="77777777" w:rsidR="00B366FA" w:rsidRPr="000D3E8D" w:rsidRDefault="00B366FA" w:rsidP="00B366FA">
      <w:pPr>
        <w:jc w:val="both"/>
        <w:rPr>
          <w:rFonts w:ascii="Arial" w:eastAsia="Arial," w:hAnsi="Arial" w:cs="Arial"/>
          <w:lang w:val="es-ES_tradnl" w:eastAsia="es-ES"/>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1"/>
        <w:gridCol w:w="3036"/>
        <w:gridCol w:w="3539"/>
      </w:tblGrid>
      <w:tr w:rsidR="00B366FA" w:rsidRPr="000D3E8D" w14:paraId="0939C804" w14:textId="77777777" w:rsidTr="004B1671">
        <w:trPr>
          <w:trHeight w:val="57"/>
          <w:tblHeader/>
          <w:jc w:val="center"/>
        </w:trPr>
        <w:tc>
          <w:tcPr>
            <w:tcW w:w="1494" w:type="pct"/>
            <w:tcBorders>
              <w:top w:val="double" w:sz="4" w:space="0" w:color="auto"/>
              <w:left w:val="double" w:sz="4" w:space="0" w:color="auto"/>
              <w:bottom w:val="single" w:sz="4" w:space="0" w:color="000000"/>
              <w:right w:val="single" w:sz="4" w:space="0" w:color="000000"/>
            </w:tcBorders>
            <w:shd w:val="clear" w:color="auto" w:fill="DBE5F1"/>
            <w:vAlign w:val="center"/>
            <w:hideMark/>
          </w:tcPr>
          <w:p w14:paraId="63C74395" w14:textId="77777777" w:rsidR="00B366FA" w:rsidRPr="000D3E8D" w:rsidRDefault="00B366FA" w:rsidP="004B1671">
            <w:pPr>
              <w:jc w:val="center"/>
              <w:rPr>
                <w:rFonts w:ascii="Arial" w:eastAsia="Arial," w:hAnsi="Arial" w:cs="Arial"/>
                <w:b/>
                <w:bCs/>
                <w:lang w:val="es-ES_tradnl" w:eastAsia="es-ES"/>
              </w:rPr>
            </w:pPr>
            <w:r w:rsidRPr="000D3E8D">
              <w:rPr>
                <w:rFonts w:ascii="Arial" w:eastAsia="MS Mincho" w:hAnsi="Arial" w:cs="Arial"/>
                <w:b/>
                <w:bCs/>
                <w:lang w:val="es-ES_tradnl" w:eastAsia="es-ES"/>
              </w:rPr>
              <w:t>DESDE</w:t>
            </w:r>
          </w:p>
        </w:tc>
        <w:tc>
          <w:tcPr>
            <w:tcW w:w="1619" w:type="pct"/>
            <w:tcBorders>
              <w:top w:val="double" w:sz="4" w:space="0" w:color="auto"/>
              <w:left w:val="single" w:sz="4" w:space="0" w:color="000000"/>
              <w:bottom w:val="single" w:sz="4" w:space="0" w:color="000000"/>
              <w:right w:val="single" w:sz="4" w:space="0" w:color="000000"/>
            </w:tcBorders>
            <w:shd w:val="clear" w:color="auto" w:fill="DBE5F1"/>
            <w:vAlign w:val="center"/>
            <w:hideMark/>
          </w:tcPr>
          <w:p w14:paraId="6E78A017" w14:textId="77777777" w:rsidR="00B366FA" w:rsidRPr="000D3E8D" w:rsidRDefault="00B366FA" w:rsidP="004B1671">
            <w:pPr>
              <w:jc w:val="center"/>
              <w:rPr>
                <w:rFonts w:ascii="Arial" w:eastAsia="Arial," w:hAnsi="Arial" w:cs="Arial"/>
                <w:b/>
                <w:bCs/>
                <w:lang w:val="es-ES_tradnl" w:eastAsia="es-ES"/>
              </w:rPr>
            </w:pPr>
            <w:r w:rsidRPr="000D3E8D">
              <w:rPr>
                <w:rFonts w:ascii="Arial" w:eastAsia="MS Mincho" w:hAnsi="Arial" w:cs="Arial"/>
                <w:b/>
                <w:bCs/>
                <w:lang w:val="es-ES_tradnl" w:eastAsia="es-ES"/>
              </w:rPr>
              <w:t>HASTA</w:t>
            </w:r>
          </w:p>
        </w:tc>
        <w:tc>
          <w:tcPr>
            <w:tcW w:w="1887" w:type="pct"/>
            <w:tcBorders>
              <w:top w:val="double" w:sz="4" w:space="0" w:color="auto"/>
              <w:left w:val="single" w:sz="4" w:space="0" w:color="000000"/>
              <w:bottom w:val="single" w:sz="4" w:space="0" w:color="000000"/>
              <w:right w:val="double" w:sz="4" w:space="0" w:color="auto"/>
            </w:tcBorders>
            <w:shd w:val="clear" w:color="auto" w:fill="DBE5F1"/>
            <w:vAlign w:val="center"/>
            <w:hideMark/>
          </w:tcPr>
          <w:p w14:paraId="24A280F4" w14:textId="77777777" w:rsidR="00B366FA" w:rsidRPr="000D3E8D" w:rsidRDefault="00B366FA" w:rsidP="004B1671">
            <w:pPr>
              <w:jc w:val="center"/>
              <w:rPr>
                <w:rFonts w:ascii="Arial" w:eastAsia="Arial," w:hAnsi="Arial" w:cs="Arial"/>
                <w:b/>
                <w:bCs/>
                <w:lang w:val="es-ES_tradnl" w:eastAsia="es-ES"/>
              </w:rPr>
            </w:pPr>
            <w:r w:rsidRPr="000D3E8D">
              <w:rPr>
                <w:rFonts w:ascii="Arial" w:eastAsia="MS Mincho" w:hAnsi="Arial" w:cs="Arial"/>
                <w:b/>
                <w:bCs/>
                <w:lang w:val="es-ES_tradnl" w:eastAsia="es-ES"/>
              </w:rPr>
              <w:t>PUNTAJE</w:t>
            </w:r>
          </w:p>
        </w:tc>
      </w:tr>
      <w:tr w:rsidR="00B366FA" w:rsidRPr="000D3E8D" w14:paraId="21D13C61" w14:textId="77777777" w:rsidTr="004B1671">
        <w:trPr>
          <w:trHeight w:val="227"/>
          <w:jc w:val="center"/>
        </w:trPr>
        <w:tc>
          <w:tcPr>
            <w:tcW w:w="1494" w:type="pct"/>
            <w:tcBorders>
              <w:top w:val="single" w:sz="4" w:space="0" w:color="000000"/>
              <w:left w:val="double" w:sz="4" w:space="0" w:color="auto"/>
              <w:bottom w:val="single" w:sz="4" w:space="0" w:color="000000"/>
              <w:right w:val="single" w:sz="4" w:space="0" w:color="000000"/>
            </w:tcBorders>
            <w:vAlign w:val="center"/>
            <w:hideMark/>
          </w:tcPr>
          <w:p w14:paraId="08BAFDD9" w14:textId="77777777" w:rsidR="00B366FA" w:rsidRPr="000D3E8D" w:rsidRDefault="00B366FA" w:rsidP="004B1671">
            <w:pPr>
              <w:jc w:val="center"/>
              <w:rPr>
                <w:rFonts w:ascii="Arial" w:eastAsia="Arial," w:hAnsi="Arial" w:cs="Arial"/>
                <w:lang w:val="es-ES_tradnl" w:eastAsia="es-ES"/>
              </w:rPr>
            </w:pPr>
            <w:r w:rsidRPr="000D3E8D">
              <w:rPr>
                <w:rFonts w:ascii="Arial" w:eastAsia="MS Mincho" w:hAnsi="Arial" w:cs="Arial"/>
                <w:lang w:val="es-ES_tradnl" w:eastAsia="es-ES"/>
              </w:rPr>
              <w:t>1</w:t>
            </w:r>
          </w:p>
        </w:tc>
        <w:tc>
          <w:tcPr>
            <w:tcW w:w="1619" w:type="pct"/>
            <w:tcBorders>
              <w:top w:val="single" w:sz="4" w:space="0" w:color="000000"/>
              <w:left w:val="single" w:sz="4" w:space="0" w:color="000000"/>
              <w:bottom w:val="single" w:sz="4" w:space="0" w:color="000000"/>
              <w:right w:val="single" w:sz="4" w:space="0" w:color="000000"/>
            </w:tcBorders>
            <w:vAlign w:val="center"/>
            <w:hideMark/>
          </w:tcPr>
          <w:p w14:paraId="08A930BF" w14:textId="77777777" w:rsidR="00B366FA" w:rsidRPr="000D3E8D" w:rsidRDefault="00B366FA" w:rsidP="004B1671">
            <w:pPr>
              <w:jc w:val="center"/>
              <w:rPr>
                <w:rFonts w:ascii="Arial" w:eastAsia="Arial," w:hAnsi="Arial" w:cs="Arial"/>
                <w:lang w:val="es-ES_tradnl" w:eastAsia="es-ES"/>
              </w:rPr>
            </w:pPr>
            <w:r w:rsidRPr="000D3E8D">
              <w:rPr>
                <w:rFonts w:ascii="Arial" w:eastAsia="MS Mincho" w:hAnsi="Arial" w:cs="Arial"/>
                <w:lang w:val="es-ES_tradnl" w:eastAsia="es-ES"/>
              </w:rPr>
              <w:t>5</w:t>
            </w:r>
          </w:p>
        </w:tc>
        <w:tc>
          <w:tcPr>
            <w:tcW w:w="1887" w:type="pct"/>
            <w:tcBorders>
              <w:top w:val="single" w:sz="4" w:space="0" w:color="000000"/>
              <w:left w:val="single" w:sz="4" w:space="0" w:color="000000"/>
              <w:bottom w:val="single" w:sz="4" w:space="0" w:color="000000"/>
              <w:right w:val="double" w:sz="4" w:space="0" w:color="auto"/>
            </w:tcBorders>
            <w:vAlign w:val="center"/>
            <w:hideMark/>
          </w:tcPr>
          <w:p w14:paraId="5DBFCABA" w14:textId="77777777" w:rsidR="00B366FA" w:rsidRPr="000D3E8D" w:rsidRDefault="00B366FA" w:rsidP="004B1671">
            <w:pPr>
              <w:jc w:val="center"/>
              <w:rPr>
                <w:rFonts w:ascii="Arial" w:eastAsia="Arial," w:hAnsi="Arial" w:cs="Arial"/>
                <w:lang w:val="es-ES_tradnl" w:eastAsia="es-ES"/>
              </w:rPr>
            </w:pPr>
            <w:r w:rsidRPr="000D3E8D">
              <w:rPr>
                <w:rFonts w:ascii="Arial" w:eastAsia="MS Mincho" w:hAnsi="Arial" w:cs="Arial"/>
                <w:lang w:val="es-ES_tradnl" w:eastAsia="es-ES"/>
              </w:rPr>
              <w:t>20</w:t>
            </w:r>
          </w:p>
        </w:tc>
      </w:tr>
      <w:tr w:rsidR="00B366FA" w:rsidRPr="000D3E8D" w14:paraId="3C27F8A6" w14:textId="77777777" w:rsidTr="004B1671">
        <w:trPr>
          <w:trHeight w:val="227"/>
          <w:jc w:val="center"/>
        </w:trPr>
        <w:tc>
          <w:tcPr>
            <w:tcW w:w="1494" w:type="pct"/>
            <w:tcBorders>
              <w:top w:val="single" w:sz="4" w:space="0" w:color="000000"/>
              <w:left w:val="double" w:sz="4" w:space="0" w:color="auto"/>
              <w:bottom w:val="single" w:sz="4" w:space="0" w:color="000000"/>
              <w:right w:val="single" w:sz="4" w:space="0" w:color="000000"/>
            </w:tcBorders>
            <w:vAlign w:val="center"/>
            <w:hideMark/>
          </w:tcPr>
          <w:p w14:paraId="730623E9" w14:textId="77777777" w:rsidR="00B366FA" w:rsidRPr="000D3E8D" w:rsidRDefault="00B366FA" w:rsidP="004B1671">
            <w:pPr>
              <w:jc w:val="center"/>
              <w:rPr>
                <w:rFonts w:ascii="Arial" w:eastAsia="Arial," w:hAnsi="Arial" w:cs="Arial"/>
                <w:lang w:val="es-ES_tradnl" w:eastAsia="es-ES"/>
              </w:rPr>
            </w:pPr>
            <w:r w:rsidRPr="000D3E8D">
              <w:rPr>
                <w:rFonts w:ascii="Arial" w:eastAsia="MS Mincho" w:hAnsi="Arial" w:cs="Arial"/>
                <w:lang w:val="es-ES_tradnl" w:eastAsia="es-ES"/>
              </w:rPr>
              <w:t>6</w:t>
            </w:r>
          </w:p>
        </w:tc>
        <w:tc>
          <w:tcPr>
            <w:tcW w:w="1619" w:type="pct"/>
            <w:tcBorders>
              <w:top w:val="single" w:sz="4" w:space="0" w:color="000000"/>
              <w:left w:val="single" w:sz="4" w:space="0" w:color="000000"/>
              <w:bottom w:val="single" w:sz="4" w:space="0" w:color="000000"/>
              <w:right w:val="single" w:sz="4" w:space="0" w:color="000000"/>
            </w:tcBorders>
            <w:vAlign w:val="center"/>
            <w:hideMark/>
          </w:tcPr>
          <w:p w14:paraId="4D9C9735" w14:textId="77777777" w:rsidR="00B366FA" w:rsidRPr="000D3E8D" w:rsidRDefault="00B366FA" w:rsidP="004B1671">
            <w:pPr>
              <w:jc w:val="center"/>
              <w:rPr>
                <w:rFonts w:ascii="Arial" w:eastAsia="Arial," w:hAnsi="Arial" w:cs="Arial"/>
                <w:lang w:val="es-ES_tradnl" w:eastAsia="es-ES"/>
              </w:rPr>
            </w:pPr>
            <w:r w:rsidRPr="000D3E8D">
              <w:rPr>
                <w:rFonts w:ascii="Arial" w:eastAsia="MS Mincho" w:hAnsi="Arial" w:cs="Arial"/>
                <w:lang w:val="es-ES_tradnl" w:eastAsia="es-ES"/>
              </w:rPr>
              <w:t>10</w:t>
            </w:r>
          </w:p>
        </w:tc>
        <w:tc>
          <w:tcPr>
            <w:tcW w:w="1887" w:type="pct"/>
            <w:tcBorders>
              <w:top w:val="single" w:sz="4" w:space="0" w:color="000000"/>
              <w:left w:val="single" w:sz="4" w:space="0" w:color="000000"/>
              <w:bottom w:val="single" w:sz="4" w:space="0" w:color="000000"/>
              <w:right w:val="double" w:sz="4" w:space="0" w:color="auto"/>
            </w:tcBorders>
            <w:vAlign w:val="center"/>
            <w:hideMark/>
          </w:tcPr>
          <w:p w14:paraId="0B61A5F2" w14:textId="77777777" w:rsidR="00B366FA" w:rsidRPr="000D3E8D" w:rsidRDefault="00B366FA" w:rsidP="004B1671">
            <w:pPr>
              <w:jc w:val="center"/>
              <w:rPr>
                <w:rFonts w:ascii="Arial" w:eastAsia="Arial," w:hAnsi="Arial" w:cs="Arial"/>
                <w:lang w:val="es-ES_tradnl" w:eastAsia="es-ES"/>
              </w:rPr>
            </w:pPr>
            <w:r w:rsidRPr="000D3E8D">
              <w:rPr>
                <w:rFonts w:ascii="Arial" w:eastAsia="MS Mincho" w:hAnsi="Arial" w:cs="Arial"/>
                <w:lang w:val="es-ES_tradnl" w:eastAsia="es-ES"/>
              </w:rPr>
              <w:t>30</w:t>
            </w:r>
          </w:p>
        </w:tc>
      </w:tr>
      <w:tr w:rsidR="00B366FA" w:rsidRPr="000D3E8D" w14:paraId="083FD36A" w14:textId="77777777" w:rsidTr="004B1671">
        <w:trPr>
          <w:trHeight w:val="227"/>
          <w:jc w:val="center"/>
        </w:trPr>
        <w:tc>
          <w:tcPr>
            <w:tcW w:w="1494" w:type="pct"/>
            <w:tcBorders>
              <w:top w:val="single" w:sz="4" w:space="0" w:color="000000"/>
              <w:left w:val="double" w:sz="4" w:space="0" w:color="auto"/>
              <w:bottom w:val="double" w:sz="4" w:space="0" w:color="auto"/>
              <w:right w:val="single" w:sz="4" w:space="0" w:color="000000"/>
            </w:tcBorders>
            <w:vAlign w:val="center"/>
            <w:hideMark/>
          </w:tcPr>
          <w:p w14:paraId="647AD9EF" w14:textId="77777777" w:rsidR="00B366FA" w:rsidRPr="000D3E8D" w:rsidRDefault="00B366FA" w:rsidP="004B1671">
            <w:pPr>
              <w:jc w:val="center"/>
              <w:rPr>
                <w:rFonts w:ascii="Arial" w:eastAsia="Arial," w:hAnsi="Arial" w:cs="Arial"/>
                <w:lang w:val="es-ES_tradnl" w:eastAsia="es-ES"/>
              </w:rPr>
            </w:pPr>
            <w:r w:rsidRPr="000D3E8D">
              <w:rPr>
                <w:rFonts w:ascii="Arial" w:eastAsia="MS Mincho" w:hAnsi="Arial" w:cs="Arial"/>
                <w:lang w:val="es-ES_tradnl" w:eastAsia="es-ES"/>
              </w:rPr>
              <w:t>11</w:t>
            </w:r>
          </w:p>
        </w:tc>
        <w:tc>
          <w:tcPr>
            <w:tcW w:w="1619" w:type="pct"/>
            <w:tcBorders>
              <w:top w:val="single" w:sz="4" w:space="0" w:color="000000"/>
              <w:left w:val="single" w:sz="4" w:space="0" w:color="000000"/>
              <w:bottom w:val="double" w:sz="4" w:space="0" w:color="auto"/>
              <w:right w:val="single" w:sz="4" w:space="0" w:color="000000"/>
            </w:tcBorders>
            <w:vAlign w:val="center"/>
            <w:hideMark/>
          </w:tcPr>
          <w:p w14:paraId="580799AA" w14:textId="77777777" w:rsidR="00B366FA" w:rsidRPr="000D3E8D" w:rsidRDefault="00B366FA" w:rsidP="004B1671">
            <w:pPr>
              <w:jc w:val="center"/>
              <w:rPr>
                <w:rFonts w:ascii="Arial" w:eastAsia="Arial," w:hAnsi="Arial" w:cs="Arial"/>
                <w:lang w:val="es-ES_tradnl" w:eastAsia="es-ES"/>
              </w:rPr>
            </w:pPr>
            <w:r w:rsidRPr="000D3E8D">
              <w:rPr>
                <w:rFonts w:ascii="Arial" w:eastAsia="MS Mincho" w:hAnsi="Arial" w:cs="Arial"/>
                <w:lang w:val="es-ES_tradnl" w:eastAsia="es-ES"/>
              </w:rPr>
              <w:t>Mayores</w:t>
            </w:r>
          </w:p>
        </w:tc>
        <w:tc>
          <w:tcPr>
            <w:tcW w:w="1887" w:type="pct"/>
            <w:tcBorders>
              <w:top w:val="single" w:sz="4" w:space="0" w:color="000000"/>
              <w:left w:val="single" w:sz="4" w:space="0" w:color="000000"/>
              <w:bottom w:val="double" w:sz="4" w:space="0" w:color="auto"/>
              <w:right w:val="double" w:sz="4" w:space="0" w:color="auto"/>
            </w:tcBorders>
            <w:vAlign w:val="center"/>
            <w:hideMark/>
          </w:tcPr>
          <w:p w14:paraId="369EE18E" w14:textId="77777777" w:rsidR="00B366FA" w:rsidRPr="000D3E8D" w:rsidRDefault="00B366FA" w:rsidP="004B1671">
            <w:pPr>
              <w:jc w:val="center"/>
              <w:rPr>
                <w:rFonts w:ascii="Arial" w:eastAsia="Arial," w:hAnsi="Arial" w:cs="Arial"/>
                <w:lang w:val="es-ES_tradnl" w:eastAsia="es-ES"/>
              </w:rPr>
            </w:pPr>
            <w:r w:rsidRPr="000D3E8D">
              <w:rPr>
                <w:rFonts w:ascii="Arial" w:eastAsia="MS Mincho" w:hAnsi="Arial" w:cs="Arial"/>
                <w:lang w:val="es-ES_tradnl" w:eastAsia="es-ES"/>
              </w:rPr>
              <w:t>40</w:t>
            </w:r>
          </w:p>
        </w:tc>
      </w:tr>
    </w:tbl>
    <w:p w14:paraId="139E4049" w14:textId="77777777" w:rsidR="00B366FA" w:rsidRPr="000D3E8D" w:rsidRDefault="00B366FA" w:rsidP="00B366FA">
      <w:pPr>
        <w:rPr>
          <w:rFonts w:ascii="Arial" w:eastAsia="MS Mincho" w:hAnsi="Arial" w:cs="Arial"/>
          <w:b/>
          <w:lang w:val="es-ES_tradnl" w:eastAsia="es-ES"/>
        </w:rPr>
      </w:pPr>
    </w:p>
    <w:p w14:paraId="3914DB87" w14:textId="77777777" w:rsidR="00B366FA" w:rsidRPr="000D3E8D" w:rsidRDefault="00B366FA" w:rsidP="004624AE">
      <w:pPr>
        <w:widowControl/>
        <w:numPr>
          <w:ilvl w:val="0"/>
          <w:numId w:val="31"/>
        </w:numPr>
        <w:contextualSpacing/>
        <w:jc w:val="both"/>
        <w:rPr>
          <w:rFonts w:ascii="Arial" w:eastAsia="Times New Roman" w:hAnsi="Arial" w:cs="Arial"/>
          <w:b/>
          <w:lang w:val="es-ES_tradnl" w:eastAsia="es-ES"/>
        </w:rPr>
      </w:pPr>
      <w:r w:rsidRPr="000D3E8D">
        <w:rPr>
          <w:rFonts w:ascii="Arial" w:eastAsia="Times New Roman" w:hAnsi="Arial" w:cs="Arial"/>
          <w:b/>
          <w:lang w:val="es-ES_tradnl" w:eastAsia="es-ES"/>
        </w:rPr>
        <w:t>SALDOS CONTRATOS EN EJECUCIÓN (SCE)</w:t>
      </w:r>
    </w:p>
    <w:p w14:paraId="7036ADEB" w14:textId="77777777" w:rsidR="00B366FA" w:rsidRPr="000D3E8D" w:rsidRDefault="00B366FA" w:rsidP="00B366FA">
      <w:pPr>
        <w:rPr>
          <w:rFonts w:ascii="Arial" w:eastAsia="MS Mincho" w:hAnsi="Arial" w:cs="Arial"/>
          <w:b/>
          <w:lang w:val="es-ES_tradnl" w:eastAsia="es-ES"/>
        </w:rPr>
      </w:pPr>
    </w:p>
    <w:p w14:paraId="7CBB1571" w14:textId="77777777" w:rsidR="00B366FA" w:rsidRPr="000D3E8D" w:rsidRDefault="00B366FA" w:rsidP="00B366FA">
      <w:pPr>
        <w:jc w:val="both"/>
        <w:rPr>
          <w:rFonts w:ascii="Arial" w:eastAsia="Arial," w:hAnsi="Arial" w:cs="Arial"/>
          <w:lang w:val="es-ES" w:eastAsia="es-ES"/>
        </w:rPr>
      </w:pPr>
      <w:r w:rsidRPr="000D3E8D">
        <w:rPr>
          <w:rFonts w:ascii="Arial" w:eastAsia="MS Mincho" w:hAnsi="Arial" w:cs="Arial"/>
          <w:lang w:val="es-ES" w:eastAsia="es-ES"/>
        </w:rPr>
        <w:t>El</w:t>
      </w:r>
      <w:r w:rsidRPr="000D3E8D">
        <w:rPr>
          <w:rFonts w:ascii="Arial" w:eastAsia="Arial," w:hAnsi="Arial" w:cs="Arial"/>
          <w:lang w:val="es-ES" w:eastAsia="es-ES"/>
        </w:rPr>
        <w:t xml:space="preserve"> </w:t>
      </w:r>
      <w:r w:rsidRPr="000D3E8D">
        <w:rPr>
          <w:rFonts w:ascii="Arial" w:eastAsia="MS Mincho" w:hAnsi="Arial" w:cs="Arial"/>
          <w:lang w:val="es-ES" w:eastAsia="es-ES"/>
        </w:rPr>
        <w:t>Proponente</w:t>
      </w:r>
      <w:r w:rsidRPr="000D3E8D">
        <w:rPr>
          <w:rFonts w:ascii="Arial" w:eastAsia="Arial," w:hAnsi="Arial" w:cs="Arial"/>
          <w:lang w:val="es-ES" w:eastAsia="es-ES"/>
        </w:rPr>
        <w:t xml:space="preserve"> </w:t>
      </w:r>
      <w:r w:rsidRPr="000D3E8D">
        <w:rPr>
          <w:rFonts w:ascii="Arial" w:eastAsia="MS Mincho" w:hAnsi="Arial" w:cs="Arial"/>
          <w:lang w:val="es-ES" w:eastAsia="es-ES"/>
        </w:rPr>
        <w:t>debe</w:t>
      </w:r>
      <w:r w:rsidRPr="000D3E8D">
        <w:rPr>
          <w:rFonts w:ascii="Arial" w:eastAsia="Arial," w:hAnsi="Arial" w:cs="Arial"/>
          <w:lang w:val="es-ES" w:eastAsia="es-ES"/>
        </w:rPr>
        <w:t xml:space="preserve"> </w:t>
      </w:r>
      <w:r w:rsidRPr="000D3E8D">
        <w:rPr>
          <w:rFonts w:ascii="Arial" w:eastAsia="MS Mincho" w:hAnsi="Arial" w:cs="Arial"/>
          <w:lang w:val="es-ES" w:eastAsia="es-ES"/>
        </w:rPr>
        <w:t>presentar</w:t>
      </w:r>
      <w:r w:rsidRPr="000D3E8D">
        <w:rPr>
          <w:rFonts w:ascii="Arial" w:eastAsia="Arial," w:hAnsi="Arial" w:cs="Arial"/>
          <w:lang w:val="es-ES" w:eastAsia="es-ES"/>
        </w:rPr>
        <w:t xml:space="preserve"> </w:t>
      </w:r>
      <w:r w:rsidRPr="000D3E8D">
        <w:rPr>
          <w:rFonts w:ascii="Arial" w:eastAsia="MS Mincho" w:hAnsi="Arial" w:cs="Arial"/>
          <w:lang w:val="es-ES" w:eastAsia="es-ES"/>
        </w:rPr>
        <w:t xml:space="preserve">el </w:t>
      </w:r>
      <w:r w:rsidRPr="008F3A05">
        <w:rPr>
          <w:rFonts w:ascii="Arial" w:eastAsia="MS Mincho" w:hAnsi="Arial" w:cs="Arial"/>
          <w:lang w:val="es-ES" w:eastAsia="es-ES"/>
        </w:rPr>
        <w:t>Anexo - Formato Capacidad residual suscrito</w:t>
      </w:r>
      <w:r w:rsidRPr="008F3A05">
        <w:rPr>
          <w:rFonts w:ascii="Arial" w:eastAsia="Arial," w:hAnsi="Arial" w:cs="Arial"/>
          <w:lang w:val="es-ES" w:eastAsia="es-ES"/>
        </w:rPr>
        <w:t xml:space="preserve"> </w:t>
      </w:r>
      <w:r w:rsidRPr="008F3A05">
        <w:rPr>
          <w:rFonts w:ascii="Arial" w:eastAsia="MS Mincho" w:hAnsi="Arial" w:cs="Arial"/>
          <w:lang w:val="es-ES" w:eastAsia="es-ES"/>
        </w:rPr>
        <w:t>por</w:t>
      </w:r>
      <w:r w:rsidRPr="008F3A05">
        <w:rPr>
          <w:rFonts w:ascii="Arial" w:eastAsia="Arial," w:hAnsi="Arial" w:cs="Arial"/>
          <w:lang w:val="es-ES" w:eastAsia="es-ES"/>
        </w:rPr>
        <w:t xml:space="preserve"> </w:t>
      </w:r>
      <w:r w:rsidRPr="008F3A05">
        <w:rPr>
          <w:rFonts w:ascii="Arial" w:eastAsia="MS Mincho" w:hAnsi="Arial" w:cs="Arial"/>
          <w:lang w:val="es-ES" w:eastAsia="es-ES"/>
        </w:rPr>
        <w:t>su</w:t>
      </w:r>
      <w:r w:rsidRPr="008F3A05">
        <w:rPr>
          <w:rFonts w:ascii="Arial" w:eastAsia="Arial," w:hAnsi="Arial" w:cs="Arial"/>
          <w:lang w:val="es-ES" w:eastAsia="es-ES"/>
        </w:rPr>
        <w:t xml:space="preserve"> </w:t>
      </w:r>
      <w:r w:rsidRPr="008F3A05">
        <w:rPr>
          <w:rFonts w:ascii="Arial" w:eastAsia="MS Mincho" w:hAnsi="Arial" w:cs="Arial"/>
          <w:lang w:val="es-ES" w:eastAsia="es-ES"/>
        </w:rPr>
        <w:t>Representante Legal y</w:t>
      </w:r>
      <w:r w:rsidRPr="008F3A05">
        <w:rPr>
          <w:rFonts w:ascii="Arial" w:eastAsia="Arial," w:hAnsi="Arial" w:cs="Arial"/>
          <w:lang w:val="es-ES" w:eastAsia="es-ES"/>
        </w:rPr>
        <w:t xml:space="preserve"> </w:t>
      </w:r>
      <w:r w:rsidRPr="008F3A05">
        <w:rPr>
          <w:rFonts w:ascii="Arial" w:eastAsia="MS Mincho" w:hAnsi="Arial" w:cs="Arial"/>
          <w:lang w:val="es-ES" w:eastAsia="es-ES"/>
        </w:rPr>
        <w:t>su</w:t>
      </w:r>
      <w:r w:rsidRPr="008F3A05">
        <w:rPr>
          <w:rFonts w:ascii="Arial" w:eastAsia="Arial," w:hAnsi="Arial" w:cs="Arial"/>
          <w:lang w:val="es-ES" w:eastAsia="es-ES"/>
        </w:rPr>
        <w:t xml:space="preserve"> </w:t>
      </w:r>
      <w:r w:rsidRPr="008F3A05">
        <w:rPr>
          <w:rFonts w:ascii="Arial" w:eastAsia="MS Mincho" w:hAnsi="Arial" w:cs="Arial"/>
          <w:lang w:val="es-ES" w:eastAsia="es-ES"/>
        </w:rPr>
        <w:t>Revisor Fiscal si</w:t>
      </w:r>
      <w:r w:rsidRPr="008F3A05">
        <w:rPr>
          <w:rFonts w:ascii="Arial" w:eastAsia="Arial," w:hAnsi="Arial" w:cs="Arial"/>
          <w:lang w:val="es-ES" w:eastAsia="es-ES"/>
        </w:rPr>
        <w:t xml:space="preserve"> </w:t>
      </w:r>
      <w:r w:rsidRPr="008F3A05">
        <w:rPr>
          <w:rFonts w:ascii="Arial" w:eastAsia="MS Mincho" w:hAnsi="Arial" w:cs="Arial"/>
          <w:lang w:val="es-ES" w:eastAsia="es-ES"/>
        </w:rPr>
        <w:t>el</w:t>
      </w:r>
      <w:r w:rsidRPr="008F3A05">
        <w:rPr>
          <w:rFonts w:ascii="Arial" w:eastAsia="Arial," w:hAnsi="Arial" w:cs="Arial"/>
          <w:lang w:val="es-ES" w:eastAsia="es-ES"/>
        </w:rPr>
        <w:t xml:space="preserve"> </w:t>
      </w:r>
      <w:r w:rsidRPr="008F3A05">
        <w:rPr>
          <w:rFonts w:ascii="Arial" w:eastAsia="MS Mincho" w:hAnsi="Arial" w:cs="Arial"/>
          <w:lang w:val="es-ES" w:eastAsia="es-ES"/>
        </w:rPr>
        <w:t>Proponente</w:t>
      </w:r>
      <w:r w:rsidRPr="008F3A05">
        <w:rPr>
          <w:rFonts w:ascii="Arial" w:eastAsia="Arial," w:hAnsi="Arial" w:cs="Arial"/>
          <w:lang w:val="es-ES" w:eastAsia="es-ES"/>
        </w:rPr>
        <w:t xml:space="preserve"> </w:t>
      </w:r>
      <w:r w:rsidRPr="008F3A05">
        <w:rPr>
          <w:rFonts w:ascii="Arial" w:eastAsia="MS Mincho" w:hAnsi="Arial" w:cs="Arial"/>
          <w:lang w:val="es-ES" w:eastAsia="es-ES"/>
        </w:rPr>
        <w:t>está</w:t>
      </w:r>
      <w:r w:rsidRPr="008F3A05">
        <w:rPr>
          <w:rFonts w:ascii="Arial" w:eastAsia="Arial," w:hAnsi="Arial" w:cs="Arial"/>
          <w:lang w:val="es-ES" w:eastAsia="es-ES"/>
        </w:rPr>
        <w:t xml:space="preserve"> </w:t>
      </w:r>
      <w:r w:rsidRPr="008F3A05">
        <w:rPr>
          <w:rFonts w:ascii="Arial" w:eastAsia="MS Mincho" w:hAnsi="Arial" w:cs="Arial"/>
          <w:lang w:val="es-ES" w:eastAsia="es-ES"/>
        </w:rPr>
        <w:t>obligado</w:t>
      </w:r>
      <w:r w:rsidRPr="008F3A05">
        <w:rPr>
          <w:rFonts w:ascii="Arial" w:eastAsia="Arial," w:hAnsi="Arial" w:cs="Arial"/>
          <w:lang w:val="es-ES" w:eastAsia="es-ES"/>
        </w:rPr>
        <w:t xml:space="preserve"> </w:t>
      </w:r>
      <w:r w:rsidRPr="008F3A05">
        <w:rPr>
          <w:rFonts w:ascii="Arial" w:eastAsia="MS Mincho" w:hAnsi="Arial" w:cs="Arial"/>
          <w:lang w:val="es-ES" w:eastAsia="es-ES"/>
        </w:rPr>
        <w:t>a</w:t>
      </w:r>
      <w:r w:rsidRPr="008F3A05">
        <w:rPr>
          <w:rFonts w:ascii="Arial" w:eastAsia="Arial," w:hAnsi="Arial" w:cs="Arial"/>
          <w:lang w:val="es-ES" w:eastAsia="es-ES"/>
        </w:rPr>
        <w:t xml:space="preserve"> </w:t>
      </w:r>
      <w:r w:rsidRPr="008F3A05">
        <w:rPr>
          <w:rFonts w:ascii="Arial" w:eastAsia="MS Mincho" w:hAnsi="Arial" w:cs="Arial"/>
          <w:lang w:val="es-ES" w:eastAsia="es-ES"/>
        </w:rPr>
        <w:t>tenerlo,</w:t>
      </w:r>
      <w:r w:rsidRPr="008F3A05">
        <w:rPr>
          <w:rFonts w:ascii="Arial" w:eastAsia="Arial," w:hAnsi="Arial" w:cs="Arial"/>
          <w:lang w:val="es-ES" w:eastAsia="es-ES"/>
        </w:rPr>
        <w:t xml:space="preserve"> </w:t>
      </w:r>
      <w:r w:rsidRPr="008F3A05">
        <w:rPr>
          <w:rFonts w:ascii="Arial" w:eastAsia="MS Mincho" w:hAnsi="Arial" w:cs="Arial"/>
          <w:lang w:val="es-ES" w:eastAsia="es-ES"/>
        </w:rPr>
        <w:t>o</w:t>
      </w:r>
      <w:r w:rsidRPr="008F3A05">
        <w:rPr>
          <w:rFonts w:ascii="Arial" w:eastAsia="Arial," w:hAnsi="Arial" w:cs="Arial"/>
          <w:lang w:val="es-ES" w:eastAsia="es-ES"/>
        </w:rPr>
        <w:t xml:space="preserve"> </w:t>
      </w:r>
      <w:r w:rsidRPr="008F3A05">
        <w:rPr>
          <w:rFonts w:ascii="Arial" w:eastAsia="MS Mincho" w:hAnsi="Arial" w:cs="Arial"/>
          <w:lang w:val="es-ES" w:eastAsia="es-ES"/>
        </w:rPr>
        <w:t>por</w:t>
      </w:r>
      <w:r w:rsidRPr="008F3A05">
        <w:rPr>
          <w:rFonts w:ascii="Arial" w:eastAsia="Arial," w:hAnsi="Arial" w:cs="Arial"/>
          <w:lang w:val="es-ES" w:eastAsia="es-ES"/>
        </w:rPr>
        <w:t xml:space="preserve"> </w:t>
      </w:r>
      <w:r w:rsidRPr="008F3A05">
        <w:rPr>
          <w:rFonts w:ascii="Arial" w:eastAsia="MS Mincho" w:hAnsi="Arial" w:cs="Arial"/>
          <w:lang w:val="es-ES" w:eastAsia="es-ES"/>
        </w:rPr>
        <w:t>el</w:t>
      </w:r>
      <w:r w:rsidRPr="008F3A05">
        <w:rPr>
          <w:rFonts w:ascii="Arial" w:eastAsia="Arial," w:hAnsi="Arial" w:cs="Arial"/>
          <w:lang w:val="es-ES" w:eastAsia="es-ES"/>
        </w:rPr>
        <w:t xml:space="preserve"> </w:t>
      </w:r>
      <w:r w:rsidRPr="008F3A05">
        <w:rPr>
          <w:rFonts w:ascii="Arial" w:eastAsia="MS Mincho" w:hAnsi="Arial" w:cs="Arial"/>
          <w:lang w:val="es-ES" w:eastAsia="es-ES"/>
        </w:rPr>
        <w:t>Contador o</w:t>
      </w:r>
      <w:r w:rsidRPr="008F3A05">
        <w:rPr>
          <w:rFonts w:ascii="Arial" w:eastAsia="Arial," w:hAnsi="Arial" w:cs="Arial"/>
          <w:lang w:val="es-ES" w:eastAsia="es-ES"/>
        </w:rPr>
        <w:t xml:space="preserve"> </w:t>
      </w:r>
      <w:r w:rsidRPr="008F3A05">
        <w:rPr>
          <w:rFonts w:ascii="Arial" w:eastAsia="MS Mincho" w:hAnsi="Arial" w:cs="Arial"/>
          <w:lang w:val="es-ES" w:eastAsia="es-ES"/>
        </w:rPr>
        <w:t>su</w:t>
      </w:r>
      <w:r w:rsidRPr="008F3A05">
        <w:rPr>
          <w:rFonts w:ascii="Arial" w:eastAsia="Arial," w:hAnsi="Arial" w:cs="Arial"/>
          <w:lang w:val="es-ES" w:eastAsia="es-ES"/>
        </w:rPr>
        <w:t xml:space="preserve"> </w:t>
      </w:r>
      <w:r w:rsidRPr="008F3A05">
        <w:rPr>
          <w:rFonts w:ascii="Arial" w:eastAsia="MS Mincho" w:hAnsi="Arial" w:cs="Arial"/>
          <w:lang w:val="es-ES" w:eastAsia="es-ES"/>
        </w:rPr>
        <w:t>Auditor</w:t>
      </w:r>
      <w:r w:rsidRPr="008F3A05">
        <w:rPr>
          <w:rFonts w:ascii="Arial" w:eastAsia="Arial," w:hAnsi="Arial" w:cs="Arial"/>
          <w:lang w:val="es-ES" w:eastAsia="es-ES"/>
        </w:rPr>
        <w:t xml:space="preserve"> </w:t>
      </w:r>
      <w:r w:rsidRPr="008F3A05">
        <w:rPr>
          <w:rFonts w:ascii="Arial" w:eastAsia="MS Mincho" w:hAnsi="Arial" w:cs="Arial"/>
          <w:lang w:val="es-ES" w:eastAsia="es-ES"/>
        </w:rPr>
        <w:t>independiente</w:t>
      </w:r>
      <w:r w:rsidRPr="008F3A05">
        <w:rPr>
          <w:rFonts w:ascii="Arial" w:eastAsia="Arial," w:hAnsi="Arial" w:cs="Arial"/>
          <w:lang w:val="es-ES" w:eastAsia="es-ES"/>
        </w:rPr>
        <w:t xml:space="preserve"> </w:t>
      </w:r>
      <w:r w:rsidRPr="008F3A05">
        <w:rPr>
          <w:rFonts w:ascii="Arial" w:eastAsia="MS Mincho" w:hAnsi="Arial" w:cs="Arial"/>
          <w:lang w:val="es-ES" w:eastAsia="es-ES"/>
        </w:rPr>
        <w:t>el</w:t>
      </w:r>
      <w:r w:rsidRPr="008F3A05">
        <w:rPr>
          <w:rFonts w:ascii="Arial" w:eastAsia="Arial," w:hAnsi="Arial" w:cs="Arial"/>
          <w:lang w:val="es-ES" w:eastAsia="es-ES"/>
        </w:rPr>
        <w:t xml:space="preserve"> </w:t>
      </w:r>
      <w:r w:rsidRPr="008F3A05">
        <w:rPr>
          <w:rFonts w:ascii="Arial" w:eastAsia="MS Mincho" w:hAnsi="Arial" w:cs="Arial"/>
          <w:lang w:val="es-ES" w:eastAsia="es-ES"/>
        </w:rPr>
        <w:t>cual</w:t>
      </w:r>
      <w:r w:rsidRPr="008F3A05">
        <w:rPr>
          <w:rFonts w:ascii="Arial" w:eastAsia="Arial," w:hAnsi="Arial" w:cs="Arial"/>
          <w:lang w:val="es-ES" w:eastAsia="es-ES"/>
        </w:rPr>
        <w:t xml:space="preserve"> </w:t>
      </w:r>
      <w:r w:rsidRPr="008F3A05">
        <w:rPr>
          <w:rFonts w:ascii="Arial" w:eastAsia="MS Mincho" w:hAnsi="Arial" w:cs="Arial"/>
          <w:lang w:val="es-ES" w:eastAsia="es-ES"/>
        </w:rPr>
        <w:t>contenga</w:t>
      </w:r>
      <w:r w:rsidRPr="008F3A05">
        <w:rPr>
          <w:rFonts w:ascii="Arial" w:eastAsia="Arial," w:hAnsi="Arial" w:cs="Arial"/>
          <w:lang w:val="es-ES" w:eastAsia="es-ES"/>
        </w:rPr>
        <w:t xml:space="preserve"> </w:t>
      </w:r>
      <w:r w:rsidRPr="008F3A05">
        <w:rPr>
          <w:rFonts w:ascii="Arial" w:eastAsia="MS Mincho" w:hAnsi="Arial" w:cs="Arial"/>
          <w:lang w:val="es-ES" w:eastAsia="es-ES"/>
        </w:rPr>
        <w:t>la</w:t>
      </w:r>
      <w:r w:rsidRPr="008F3A05">
        <w:rPr>
          <w:rFonts w:ascii="Arial" w:eastAsia="Arial," w:hAnsi="Arial" w:cs="Arial"/>
          <w:lang w:val="es-ES" w:eastAsia="es-ES"/>
        </w:rPr>
        <w:t xml:space="preserve"> </w:t>
      </w:r>
      <w:r w:rsidRPr="008F3A05">
        <w:rPr>
          <w:rFonts w:ascii="Arial" w:eastAsia="MS Mincho" w:hAnsi="Arial" w:cs="Arial"/>
          <w:lang w:val="es-ES" w:eastAsia="es-ES"/>
        </w:rPr>
        <w:t>lista</w:t>
      </w:r>
      <w:r w:rsidRPr="008F3A05">
        <w:rPr>
          <w:rFonts w:ascii="Arial" w:eastAsia="Arial," w:hAnsi="Arial" w:cs="Arial"/>
          <w:lang w:val="es-ES" w:eastAsia="es-ES"/>
        </w:rPr>
        <w:t xml:space="preserve"> </w:t>
      </w:r>
      <w:r w:rsidRPr="008F3A05">
        <w:rPr>
          <w:rFonts w:ascii="Arial" w:eastAsia="MS Mincho" w:hAnsi="Arial" w:cs="Arial"/>
          <w:lang w:val="es-ES" w:eastAsia="es-ES"/>
        </w:rPr>
        <w:t>de</w:t>
      </w:r>
      <w:r w:rsidRPr="008F3A05">
        <w:rPr>
          <w:rFonts w:ascii="Arial" w:eastAsia="Arial," w:hAnsi="Arial" w:cs="Arial"/>
          <w:lang w:val="es-ES" w:eastAsia="es-ES"/>
        </w:rPr>
        <w:t xml:space="preserve"> </w:t>
      </w:r>
      <w:r w:rsidRPr="008F3A05">
        <w:rPr>
          <w:rFonts w:ascii="Arial" w:eastAsia="MS Mincho" w:hAnsi="Arial" w:cs="Arial"/>
          <w:lang w:val="es-ES" w:eastAsia="es-ES"/>
        </w:rPr>
        <w:t>los</w:t>
      </w:r>
      <w:r w:rsidRPr="008F3A05">
        <w:rPr>
          <w:rFonts w:ascii="Arial" w:eastAsia="Arial," w:hAnsi="Arial" w:cs="Arial"/>
          <w:lang w:val="es-ES" w:eastAsia="es-ES"/>
        </w:rPr>
        <w:t xml:space="preserve"> </w:t>
      </w:r>
      <w:r w:rsidRPr="008F3A05">
        <w:rPr>
          <w:rFonts w:ascii="Arial" w:eastAsia="MS Mincho" w:hAnsi="Arial" w:cs="Arial"/>
          <w:lang w:val="es-ES" w:eastAsia="es-ES"/>
        </w:rPr>
        <w:t>contratos</w:t>
      </w:r>
      <w:r w:rsidRPr="008F3A05">
        <w:rPr>
          <w:rFonts w:ascii="Arial" w:eastAsia="Arial," w:hAnsi="Arial" w:cs="Arial"/>
          <w:lang w:val="es-ES" w:eastAsia="es-ES"/>
        </w:rPr>
        <w:t xml:space="preserve"> </w:t>
      </w:r>
      <w:r w:rsidRPr="008F3A05">
        <w:rPr>
          <w:rFonts w:ascii="Arial" w:eastAsia="MS Mincho" w:hAnsi="Arial" w:cs="Arial"/>
          <w:lang w:val="es-ES" w:eastAsia="es-ES"/>
        </w:rPr>
        <w:t>en</w:t>
      </w:r>
      <w:r w:rsidRPr="008F3A05">
        <w:rPr>
          <w:rFonts w:ascii="Arial" w:eastAsia="Arial," w:hAnsi="Arial" w:cs="Arial"/>
          <w:lang w:val="es-ES" w:eastAsia="es-ES"/>
        </w:rPr>
        <w:t xml:space="preserve"> </w:t>
      </w:r>
      <w:r w:rsidRPr="008F3A05">
        <w:rPr>
          <w:rFonts w:ascii="Arial" w:eastAsia="MS Mincho" w:hAnsi="Arial" w:cs="Arial"/>
          <w:lang w:val="es-ES" w:eastAsia="es-ES"/>
        </w:rPr>
        <w:t>ejecución</w:t>
      </w:r>
      <w:r w:rsidRPr="008F3A05">
        <w:rPr>
          <w:rFonts w:ascii="Arial" w:eastAsia="Arial," w:hAnsi="Arial" w:cs="Arial"/>
          <w:lang w:val="es-ES" w:eastAsia="es-ES"/>
        </w:rPr>
        <w:t xml:space="preserve"> </w:t>
      </w:r>
      <w:r w:rsidRPr="008F3A05">
        <w:rPr>
          <w:rFonts w:ascii="Arial" w:eastAsia="MS Mincho" w:hAnsi="Arial" w:cs="Arial"/>
          <w:lang w:val="es-ES" w:eastAsia="es-ES"/>
        </w:rPr>
        <w:t>tanto</w:t>
      </w:r>
      <w:r w:rsidRPr="008F3A05">
        <w:rPr>
          <w:rFonts w:ascii="Arial" w:eastAsia="Arial," w:hAnsi="Arial" w:cs="Arial"/>
          <w:lang w:val="es-ES" w:eastAsia="es-ES"/>
        </w:rPr>
        <w:t xml:space="preserve"> </w:t>
      </w:r>
      <w:r w:rsidRPr="008F3A05">
        <w:rPr>
          <w:rFonts w:ascii="Arial" w:eastAsia="MS Mincho" w:hAnsi="Arial" w:cs="Arial"/>
          <w:lang w:val="es-ES" w:eastAsia="es-ES"/>
        </w:rPr>
        <w:t>a</w:t>
      </w:r>
      <w:r w:rsidRPr="008F3A05">
        <w:rPr>
          <w:rFonts w:ascii="Arial" w:eastAsia="Arial," w:hAnsi="Arial" w:cs="Arial"/>
          <w:lang w:val="es-ES" w:eastAsia="es-ES"/>
        </w:rPr>
        <w:t xml:space="preserve"> </w:t>
      </w:r>
      <w:r w:rsidRPr="008F3A05">
        <w:rPr>
          <w:rFonts w:ascii="Arial" w:eastAsia="MS Mincho" w:hAnsi="Arial" w:cs="Arial"/>
          <w:lang w:val="es-ES" w:eastAsia="es-ES"/>
        </w:rPr>
        <w:t>nivel</w:t>
      </w:r>
      <w:r w:rsidRPr="008F3A05">
        <w:rPr>
          <w:rFonts w:ascii="Arial" w:eastAsia="Arial," w:hAnsi="Arial" w:cs="Arial"/>
          <w:lang w:val="es-ES" w:eastAsia="es-ES"/>
        </w:rPr>
        <w:t xml:space="preserve"> </w:t>
      </w:r>
      <w:r w:rsidRPr="008F3A05">
        <w:rPr>
          <w:rFonts w:ascii="Arial" w:eastAsia="MS Mincho" w:hAnsi="Arial" w:cs="Arial"/>
          <w:lang w:val="es-ES" w:eastAsia="es-ES"/>
        </w:rPr>
        <w:t>nacional</w:t>
      </w:r>
      <w:r w:rsidRPr="008F3A05">
        <w:rPr>
          <w:rFonts w:ascii="Arial" w:eastAsia="Arial," w:hAnsi="Arial" w:cs="Arial"/>
          <w:lang w:val="es-ES" w:eastAsia="es-ES"/>
        </w:rPr>
        <w:t xml:space="preserve"> </w:t>
      </w:r>
      <w:r w:rsidRPr="008F3A05">
        <w:rPr>
          <w:rFonts w:ascii="Arial" w:eastAsia="MS Mincho" w:hAnsi="Arial" w:cs="Arial"/>
          <w:lang w:val="es-ES" w:eastAsia="es-ES"/>
        </w:rPr>
        <w:t>como</w:t>
      </w:r>
      <w:r w:rsidRPr="008F3A05">
        <w:rPr>
          <w:rFonts w:ascii="Arial" w:eastAsia="Arial," w:hAnsi="Arial" w:cs="Arial"/>
          <w:lang w:val="es-ES" w:eastAsia="es-ES"/>
        </w:rPr>
        <w:t xml:space="preserve"> </w:t>
      </w:r>
      <w:r w:rsidRPr="008F3A05">
        <w:rPr>
          <w:rFonts w:ascii="Arial" w:eastAsia="MS Mincho" w:hAnsi="Arial" w:cs="Arial"/>
          <w:lang w:val="es-ES" w:eastAsia="es-ES"/>
        </w:rPr>
        <w:t>internacional</w:t>
      </w:r>
      <w:r w:rsidRPr="008F3A05">
        <w:rPr>
          <w:rFonts w:ascii="Arial" w:eastAsia="Arial," w:hAnsi="Arial" w:cs="Arial"/>
          <w:lang w:val="es-ES" w:eastAsia="es-ES"/>
        </w:rPr>
        <w:t xml:space="preserve"> </w:t>
      </w:r>
      <w:r w:rsidRPr="008F3A05">
        <w:rPr>
          <w:rFonts w:ascii="Arial" w:eastAsia="MS Mincho" w:hAnsi="Arial" w:cs="Arial"/>
          <w:lang w:val="es-ES" w:eastAsia="es-ES"/>
        </w:rPr>
        <w:t>indicando</w:t>
      </w:r>
      <w:r w:rsidRPr="000D3E8D">
        <w:rPr>
          <w:rFonts w:ascii="Arial" w:eastAsia="MS Mincho" w:hAnsi="Arial" w:cs="Arial"/>
          <w:lang w:val="es-ES" w:eastAsia="es-ES"/>
        </w:rPr>
        <w:t>:</w:t>
      </w:r>
      <w:r w:rsidRPr="000D3E8D">
        <w:rPr>
          <w:rFonts w:ascii="Arial" w:eastAsia="Arial," w:hAnsi="Arial" w:cs="Arial"/>
          <w:lang w:val="es-ES" w:eastAsia="es-ES"/>
        </w:rPr>
        <w:t xml:space="preserve"> </w:t>
      </w:r>
      <w:r w:rsidRPr="000D3E8D">
        <w:rPr>
          <w:rFonts w:ascii="Arial" w:eastAsia="MS Mincho" w:hAnsi="Arial" w:cs="Arial"/>
          <w:lang w:val="es-ES" w:eastAsia="es-ES"/>
        </w:rPr>
        <w:t>(i)</w:t>
      </w:r>
      <w:r w:rsidRPr="000D3E8D">
        <w:rPr>
          <w:rFonts w:ascii="Arial" w:eastAsia="Arial," w:hAnsi="Arial" w:cs="Arial"/>
          <w:lang w:val="es-ES" w:eastAsia="es-ES"/>
        </w:rPr>
        <w:t xml:space="preserve"> </w:t>
      </w:r>
      <w:r w:rsidRPr="000D3E8D">
        <w:rPr>
          <w:rFonts w:ascii="Arial" w:eastAsia="MS Mincho" w:hAnsi="Arial" w:cs="Arial"/>
          <w:lang w:val="es-ES" w:eastAsia="es-ES"/>
        </w:rPr>
        <w:t>el</w:t>
      </w:r>
      <w:r w:rsidRPr="000D3E8D">
        <w:rPr>
          <w:rFonts w:ascii="Arial" w:eastAsia="Arial," w:hAnsi="Arial" w:cs="Arial"/>
          <w:lang w:val="es-ES" w:eastAsia="es-ES"/>
        </w:rPr>
        <w:t xml:space="preserve"> </w:t>
      </w:r>
      <w:r w:rsidRPr="000D3E8D">
        <w:rPr>
          <w:rFonts w:ascii="Arial" w:eastAsia="MS Mincho" w:hAnsi="Arial" w:cs="Arial"/>
          <w:lang w:val="es-ES" w:eastAsia="es-ES"/>
        </w:rPr>
        <w:t>valor</w:t>
      </w:r>
      <w:r w:rsidRPr="000D3E8D">
        <w:rPr>
          <w:rFonts w:ascii="Arial" w:eastAsia="Arial," w:hAnsi="Arial" w:cs="Arial"/>
          <w:lang w:val="es-ES" w:eastAsia="es-ES"/>
        </w:rPr>
        <w:t xml:space="preserve"> </w:t>
      </w:r>
      <w:r w:rsidRPr="000D3E8D">
        <w:rPr>
          <w:rFonts w:ascii="Arial" w:eastAsia="MS Mincho" w:hAnsi="Arial" w:cs="Arial"/>
          <w:lang w:val="es-ES" w:eastAsia="es-ES"/>
        </w:rPr>
        <w:t>del</w:t>
      </w:r>
      <w:r w:rsidRPr="000D3E8D">
        <w:rPr>
          <w:rFonts w:ascii="Arial" w:eastAsia="Arial," w:hAnsi="Arial" w:cs="Arial"/>
          <w:lang w:val="es-ES" w:eastAsia="es-ES"/>
        </w:rPr>
        <w:t xml:space="preserve"> </w:t>
      </w:r>
      <w:r w:rsidRPr="000D3E8D">
        <w:rPr>
          <w:rFonts w:ascii="Arial" w:eastAsia="MS Mincho" w:hAnsi="Arial" w:cs="Arial"/>
          <w:lang w:val="es-ES" w:eastAsia="es-ES"/>
        </w:rPr>
        <w:t>contrato;</w:t>
      </w:r>
      <w:r w:rsidRPr="000D3E8D">
        <w:rPr>
          <w:rFonts w:ascii="Arial" w:eastAsia="Arial," w:hAnsi="Arial" w:cs="Arial"/>
          <w:lang w:val="es-ES" w:eastAsia="es-ES"/>
        </w:rPr>
        <w:t xml:space="preserve"> </w:t>
      </w:r>
      <w:r w:rsidRPr="000D3E8D">
        <w:rPr>
          <w:rFonts w:ascii="Arial" w:eastAsia="MS Mincho" w:hAnsi="Arial" w:cs="Arial"/>
          <w:lang w:val="es-ES" w:eastAsia="es-ES"/>
        </w:rPr>
        <w:t>(</w:t>
      </w:r>
      <w:proofErr w:type="spellStart"/>
      <w:r w:rsidRPr="000D3E8D">
        <w:rPr>
          <w:rFonts w:ascii="Arial" w:eastAsia="MS Mincho" w:hAnsi="Arial" w:cs="Arial"/>
          <w:lang w:val="es-ES" w:eastAsia="es-ES"/>
        </w:rPr>
        <w:t>ii</w:t>
      </w:r>
      <w:proofErr w:type="spellEnd"/>
      <w:r w:rsidRPr="000D3E8D">
        <w:rPr>
          <w:rFonts w:ascii="Arial" w:eastAsia="MS Mincho" w:hAnsi="Arial" w:cs="Arial"/>
          <w:lang w:val="es-ES" w:eastAsia="es-ES"/>
        </w:rPr>
        <w:t>)</w:t>
      </w:r>
      <w:r w:rsidRPr="000D3E8D">
        <w:rPr>
          <w:rFonts w:ascii="Arial" w:eastAsia="Arial," w:hAnsi="Arial" w:cs="Arial"/>
          <w:lang w:val="es-ES" w:eastAsia="es-ES"/>
        </w:rPr>
        <w:t xml:space="preserve"> </w:t>
      </w:r>
      <w:r w:rsidRPr="000D3E8D">
        <w:rPr>
          <w:rFonts w:ascii="Arial" w:eastAsia="MS Mincho" w:hAnsi="Arial" w:cs="Arial"/>
          <w:lang w:val="es-ES" w:eastAsia="es-ES"/>
        </w:rPr>
        <w:t>el</w:t>
      </w:r>
      <w:r w:rsidRPr="000D3E8D">
        <w:rPr>
          <w:rFonts w:ascii="Arial" w:eastAsia="Arial," w:hAnsi="Arial" w:cs="Arial"/>
          <w:lang w:val="es-ES" w:eastAsia="es-ES"/>
        </w:rPr>
        <w:t xml:space="preserve"> </w:t>
      </w:r>
      <w:r w:rsidRPr="000D3E8D">
        <w:rPr>
          <w:rFonts w:ascii="Arial" w:eastAsia="MS Mincho" w:hAnsi="Arial" w:cs="Arial"/>
          <w:lang w:val="es-ES" w:eastAsia="es-ES"/>
        </w:rPr>
        <w:t>plazo</w:t>
      </w:r>
      <w:r w:rsidRPr="000D3E8D">
        <w:rPr>
          <w:rFonts w:ascii="Arial" w:eastAsia="Arial," w:hAnsi="Arial" w:cs="Arial"/>
          <w:lang w:val="es-ES" w:eastAsia="es-ES"/>
        </w:rPr>
        <w:t xml:space="preserve"> </w:t>
      </w:r>
      <w:r w:rsidRPr="000D3E8D">
        <w:rPr>
          <w:rFonts w:ascii="Arial" w:eastAsia="MS Mincho" w:hAnsi="Arial" w:cs="Arial"/>
          <w:lang w:val="es-ES" w:eastAsia="es-ES"/>
        </w:rPr>
        <w:t>del</w:t>
      </w:r>
      <w:r w:rsidRPr="000D3E8D">
        <w:rPr>
          <w:rFonts w:ascii="Arial" w:eastAsia="Arial," w:hAnsi="Arial" w:cs="Arial"/>
          <w:lang w:val="es-ES" w:eastAsia="es-ES"/>
        </w:rPr>
        <w:t xml:space="preserve"> </w:t>
      </w:r>
      <w:r w:rsidRPr="000D3E8D">
        <w:rPr>
          <w:rFonts w:ascii="Arial" w:eastAsia="MS Mincho" w:hAnsi="Arial" w:cs="Arial"/>
          <w:lang w:val="es-ES" w:eastAsia="es-ES"/>
        </w:rPr>
        <w:t>contrato</w:t>
      </w:r>
      <w:r w:rsidRPr="000D3E8D">
        <w:rPr>
          <w:rFonts w:ascii="Arial" w:eastAsia="Arial," w:hAnsi="Arial" w:cs="Arial"/>
          <w:lang w:val="es-ES" w:eastAsia="es-ES"/>
        </w:rPr>
        <w:t xml:space="preserve"> </w:t>
      </w:r>
      <w:r w:rsidRPr="000D3E8D">
        <w:rPr>
          <w:rFonts w:ascii="Arial" w:eastAsia="MS Mincho" w:hAnsi="Arial" w:cs="Arial"/>
          <w:lang w:val="es-ES" w:eastAsia="es-ES"/>
        </w:rPr>
        <w:t>en</w:t>
      </w:r>
      <w:r w:rsidRPr="000D3E8D">
        <w:rPr>
          <w:rFonts w:ascii="Arial" w:eastAsia="Arial," w:hAnsi="Arial" w:cs="Arial"/>
          <w:lang w:val="es-ES" w:eastAsia="es-ES"/>
        </w:rPr>
        <w:t xml:space="preserve"> </w:t>
      </w:r>
      <w:r w:rsidRPr="000D3E8D">
        <w:rPr>
          <w:rFonts w:ascii="Arial" w:eastAsia="MS Mincho" w:hAnsi="Arial" w:cs="Arial"/>
          <w:lang w:val="es-ES" w:eastAsia="es-ES"/>
        </w:rPr>
        <w:t>meses;</w:t>
      </w:r>
      <w:r w:rsidRPr="000D3E8D">
        <w:rPr>
          <w:rFonts w:ascii="Arial" w:eastAsia="Arial," w:hAnsi="Arial" w:cs="Arial"/>
          <w:lang w:val="es-ES" w:eastAsia="es-ES"/>
        </w:rPr>
        <w:t xml:space="preserve"> </w:t>
      </w:r>
      <w:r w:rsidRPr="000D3E8D">
        <w:rPr>
          <w:rFonts w:ascii="Arial" w:eastAsia="MS Mincho" w:hAnsi="Arial" w:cs="Arial"/>
          <w:lang w:val="es-ES" w:eastAsia="es-ES"/>
        </w:rPr>
        <w:t>(</w:t>
      </w:r>
      <w:proofErr w:type="spellStart"/>
      <w:r w:rsidRPr="000D3E8D">
        <w:rPr>
          <w:rFonts w:ascii="Arial" w:eastAsia="MS Mincho" w:hAnsi="Arial" w:cs="Arial"/>
          <w:lang w:val="es-ES" w:eastAsia="es-ES"/>
        </w:rPr>
        <w:t>iii</w:t>
      </w:r>
      <w:proofErr w:type="spellEnd"/>
      <w:r w:rsidRPr="000D3E8D">
        <w:rPr>
          <w:rFonts w:ascii="Arial" w:eastAsia="MS Mincho" w:hAnsi="Arial" w:cs="Arial"/>
          <w:lang w:val="es-ES" w:eastAsia="es-ES"/>
        </w:rPr>
        <w:t>)</w:t>
      </w:r>
      <w:r w:rsidRPr="000D3E8D">
        <w:rPr>
          <w:rFonts w:ascii="Arial" w:eastAsia="Arial," w:hAnsi="Arial" w:cs="Arial"/>
          <w:lang w:val="es-ES" w:eastAsia="es-ES"/>
        </w:rPr>
        <w:t xml:space="preserve"> </w:t>
      </w:r>
      <w:r w:rsidRPr="000D3E8D">
        <w:rPr>
          <w:rFonts w:ascii="Arial" w:eastAsia="MS Mincho" w:hAnsi="Arial" w:cs="Arial"/>
          <w:lang w:val="es-ES" w:eastAsia="es-ES"/>
        </w:rPr>
        <w:t>la</w:t>
      </w:r>
      <w:r w:rsidRPr="000D3E8D">
        <w:rPr>
          <w:rFonts w:ascii="Arial" w:eastAsia="Arial," w:hAnsi="Arial" w:cs="Arial"/>
          <w:lang w:val="es-ES" w:eastAsia="es-ES"/>
        </w:rPr>
        <w:t xml:space="preserve"> </w:t>
      </w:r>
      <w:r w:rsidRPr="000D3E8D">
        <w:rPr>
          <w:rFonts w:ascii="Arial" w:eastAsia="MS Mincho" w:hAnsi="Arial" w:cs="Arial"/>
          <w:lang w:val="es-ES" w:eastAsia="es-ES"/>
        </w:rPr>
        <w:t>fecha</w:t>
      </w:r>
      <w:r w:rsidRPr="000D3E8D">
        <w:rPr>
          <w:rFonts w:ascii="Arial" w:eastAsia="Arial," w:hAnsi="Arial" w:cs="Arial"/>
          <w:lang w:val="es-ES" w:eastAsia="es-ES"/>
        </w:rPr>
        <w:t xml:space="preserve"> </w:t>
      </w:r>
      <w:r w:rsidRPr="000D3E8D">
        <w:rPr>
          <w:rFonts w:ascii="Arial" w:eastAsia="MS Mincho" w:hAnsi="Arial" w:cs="Arial"/>
          <w:lang w:val="es-ES" w:eastAsia="es-ES"/>
        </w:rPr>
        <w:t>de</w:t>
      </w:r>
      <w:r w:rsidRPr="000D3E8D">
        <w:rPr>
          <w:rFonts w:ascii="Arial" w:eastAsia="Arial," w:hAnsi="Arial" w:cs="Arial"/>
          <w:lang w:val="es-ES" w:eastAsia="es-ES"/>
        </w:rPr>
        <w:t xml:space="preserve"> </w:t>
      </w:r>
      <w:r w:rsidRPr="000D3E8D">
        <w:rPr>
          <w:rFonts w:ascii="Arial" w:eastAsia="MS Mincho" w:hAnsi="Arial" w:cs="Arial"/>
          <w:lang w:val="es-ES" w:eastAsia="es-ES"/>
        </w:rPr>
        <w:t>inicio</w:t>
      </w:r>
      <w:r w:rsidRPr="000D3E8D">
        <w:rPr>
          <w:rFonts w:ascii="Arial" w:eastAsia="Arial," w:hAnsi="Arial" w:cs="Arial"/>
          <w:lang w:val="es-ES" w:eastAsia="es-ES"/>
        </w:rPr>
        <w:t xml:space="preserve"> </w:t>
      </w:r>
      <w:r w:rsidRPr="000D3E8D">
        <w:rPr>
          <w:rFonts w:ascii="Arial" w:eastAsia="MS Mincho" w:hAnsi="Arial" w:cs="Arial"/>
          <w:lang w:val="es-ES" w:eastAsia="es-ES"/>
        </w:rPr>
        <w:t>de</w:t>
      </w:r>
      <w:r w:rsidRPr="000D3E8D">
        <w:rPr>
          <w:rFonts w:ascii="Arial" w:eastAsia="Arial," w:hAnsi="Arial" w:cs="Arial"/>
          <w:lang w:val="es-ES" w:eastAsia="es-ES"/>
        </w:rPr>
        <w:t xml:space="preserve"> </w:t>
      </w:r>
      <w:r w:rsidRPr="000D3E8D">
        <w:rPr>
          <w:rFonts w:ascii="Arial" w:eastAsia="MS Mincho" w:hAnsi="Arial" w:cs="Arial"/>
          <w:lang w:val="es-ES" w:eastAsia="es-ES"/>
        </w:rPr>
        <w:t>las</w:t>
      </w:r>
      <w:r w:rsidRPr="000D3E8D">
        <w:rPr>
          <w:rFonts w:ascii="Arial" w:eastAsia="Arial," w:hAnsi="Arial" w:cs="Arial"/>
          <w:lang w:val="es-ES" w:eastAsia="es-ES"/>
        </w:rPr>
        <w:t xml:space="preserve"> </w:t>
      </w:r>
      <w:r w:rsidRPr="000D3E8D">
        <w:rPr>
          <w:rFonts w:ascii="Arial" w:eastAsia="MS Mincho" w:hAnsi="Arial" w:cs="Arial"/>
          <w:lang w:val="es-ES" w:eastAsia="es-ES"/>
        </w:rPr>
        <w:t>obras</w:t>
      </w:r>
      <w:r w:rsidRPr="000D3E8D">
        <w:rPr>
          <w:rFonts w:ascii="Arial" w:eastAsia="Arial," w:hAnsi="Arial" w:cs="Arial"/>
          <w:lang w:val="es-ES" w:eastAsia="es-ES"/>
        </w:rPr>
        <w:t xml:space="preserve"> </w:t>
      </w:r>
      <w:r w:rsidRPr="000D3E8D">
        <w:rPr>
          <w:rFonts w:ascii="Arial" w:eastAsia="MS Mincho" w:hAnsi="Arial" w:cs="Arial"/>
          <w:lang w:val="es-ES" w:eastAsia="es-ES"/>
        </w:rPr>
        <w:t>del</w:t>
      </w:r>
      <w:r w:rsidRPr="000D3E8D">
        <w:rPr>
          <w:rFonts w:ascii="Arial" w:eastAsia="Arial," w:hAnsi="Arial" w:cs="Arial"/>
          <w:lang w:val="es-ES" w:eastAsia="es-ES"/>
        </w:rPr>
        <w:t xml:space="preserve"> </w:t>
      </w:r>
      <w:r w:rsidRPr="000D3E8D">
        <w:rPr>
          <w:rFonts w:ascii="Arial" w:eastAsia="MS Mincho" w:hAnsi="Arial" w:cs="Arial"/>
          <w:lang w:val="es-ES" w:eastAsia="es-ES"/>
        </w:rPr>
        <w:t>contrato,</w:t>
      </w:r>
      <w:r w:rsidRPr="000D3E8D">
        <w:rPr>
          <w:rFonts w:ascii="Arial" w:eastAsia="Arial," w:hAnsi="Arial" w:cs="Arial"/>
          <w:lang w:val="es-ES" w:eastAsia="es-ES"/>
        </w:rPr>
        <w:t xml:space="preserve"> </w:t>
      </w:r>
      <w:r w:rsidRPr="000D3E8D">
        <w:rPr>
          <w:rFonts w:ascii="Arial" w:eastAsia="MS Mincho" w:hAnsi="Arial" w:cs="Arial"/>
          <w:lang w:val="es-ES" w:eastAsia="es-ES"/>
        </w:rPr>
        <w:t>día,</w:t>
      </w:r>
      <w:r w:rsidRPr="000D3E8D">
        <w:rPr>
          <w:rFonts w:ascii="Arial" w:eastAsia="Arial," w:hAnsi="Arial" w:cs="Arial"/>
          <w:lang w:val="es-ES" w:eastAsia="es-ES"/>
        </w:rPr>
        <w:t xml:space="preserve"> </w:t>
      </w:r>
      <w:r w:rsidRPr="000D3E8D">
        <w:rPr>
          <w:rFonts w:ascii="Arial" w:eastAsia="MS Mincho" w:hAnsi="Arial" w:cs="Arial"/>
          <w:lang w:val="es-ES" w:eastAsia="es-ES"/>
        </w:rPr>
        <w:t>mes,</w:t>
      </w:r>
      <w:r w:rsidRPr="000D3E8D">
        <w:rPr>
          <w:rFonts w:ascii="Arial" w:eastAsia="Arial," w:hAnsi="Arial" w:cs="Arial"/>
          <w:lang w:val="es-ES" w:eastAsia="es-ES"/>
        </w:rPr>
        <w:t xml:space="preserve"> </w:t>
      </w:r>
      <w:r w:rsidRPr="000D3E8D">
        <w:rPr>
          <w:rFonts w:ascii="Arial" w:eastAsia="MS Mincho" w:hAnsi="Arial" w:cs="Arial"/>
          <w:lang w:val="es-ES" w:eastAsia="es-ES"/>
        </w:rPr>
        <w:t>año;</w:t>
      </w:r>
      <w:r w:rsidRPr="000D3E8D">
        <w:rPr>
          <w:rFonts w:ascii="Arial" w:eastAsia="Arial," w:hAnsi="Arial" w:cs="Arial"/>
          <w:lang w:val="es-ES" w:eastAsia="es-ES"/>
        </w:rPr>
        <w:t xml:space="preserve"> </w:t>
      </w:r>
      <w:r w:rsidRPr="000D3E8D">
        <w:rPr>
          <w:rFonts w:ascii="Arial" w:eastAsia="MS Mincho" w:hAnsi="Arial" w:cs="Arial"/>
          <w:lang w:val="es-ES" w:eastAsia="es-ES"/>
        </w:rPr>
        <w:t>(</w:t>
      </w:r>
      <w:proofErr w:type="spellStart"/>
      <w:r w:rsidRPr="000D3E8D">
        <w:rPr>
          <w:rFonts w:ascii="Arial" w:eastAsia="MS Mincho" w:hAnsi="Arial" w:cs="Arial"/>
          <w:lang w:val="es-ES" w:eastAsia="es-ES"/>
        </w:rPr>
        <w:t>iv</w:t>
      </w:r>
      <w:proofErr w:type="spellEnd"/>
      <w:r w:rsidRPr="000D3E8D">
        <w:rPr>
          <w:rFonts w:ascii="Arial" w:eastAsia="MS Mincho" w:hAnsi="Arial" w:cs="Arial"/>
          <w:lang w:val="es-ES" w:eastAsia="es-ES"/>
        </w:rPr>
        <w:t>)</w:t>
      </w:r>
      <w:r w:rsidRPr="000D3E8D">
        <w:rPr>
          <w:rFonts w:ascii="Arial" w:eastAsia="Arial," w:hAnsi="Arial" w:cs="Arial"/>
          <w:lang w:val="es-ES" w:eastAsia="es-ES"/>
        </w:rPr>
        <w:t xml:space="preserve"> </w:t>
      </w:r>
      <w:r w:rsidRPr="000D3E8D">
        <w:rPr>
          <w:rFonts w:ascii="Arial" w:eastAsia="MS Mincho" w:hAnsi="Arial" w:cs="Arial"/>
          <w:lang w:val="es-ES" w:eastAsia="es-ES"/>
        </w:rPr>
        <w:t>si</w:t>
      </w:r>
      <w:r w:rsidRPr="000D3E8D">
        <w:rPr>
          <w:rFonts w:ascii="Arial" w:eastAsia="Arial," w:hAnsi="Arial" w:cs="Arial"/>
          <w:lang w:val="es-ES" w:eastAsia="es-ES"/>
        </w:rPr>
        <w:t xml:space="preserve"> </w:t>
      </w:r>
      <w:r w:rsidRPr="000D3E8D">
        <w:rPr>
          <w:rFonts w:ascii="Arial" w:eastAsia="MS Mincho" w:hAnsi="Arial" w:cs="Arial"/>
          <w:lang w:val="es-ES" w:eastAsia="es-ES"/>
        </w:rPr>
        <w:t>la</w:t>
      </w:r>
      <w:r w:rsidRPr="000D3E8D">
        <w:rPr>
          <w:rFonts w:ascii="Arial" w:eastAsia="Arial," w:hAnsi="Arial" w:cs="Arial"/>
          <w:lang w:val="es-ES" w:eastAsia="es-ES"/>
        </w:rPr>
        <w:t xml:space="preserve"> </w:t>
      </w:r>
      <w:r w:rsidRPr="000D3E8D">
        <w:rPr>
          <w:rFonts w:ascii="Arial" w:eastAsia="MS Mincho" w:hAnsi="Arial" w:cs="Arial"/>
          <w:lang w:val="es-ES" w:eastAsia="es-ES"/>
        </w:rPr>
        <w:t>obra</w:t>
      </w:r>
      <w:r w:rsidRPr="000D3E8D">
        <w:rPr>
          <w:rFonts w:ascii="Arial" w:eastAsia="Arial," w:hAnsi="Arial" w:cs="Arial"/>
          <w:lang w:val="es-ES" w:eastAsia="es-ES"/>
        </w:rPr>
        <w:t xml:space="preserve"> </w:t>
      </w:r>
      <w:r w:rsidRPr="000D3E8D">
        <w:rPr>
          <w:rFonts w:ascii="Arial" w:eastAsia="MS Mincho" w:hAnsi="Arial" w:cs="Arial"/>
          <w:lang w:val="es-ES" w:eastAsia="es-ES"/>
        </w:rPr>
        <w:t>la</w:t>
      </w:r>
      <w:r w:rsidRPr="000D3E8D">
        <w:rPr>
          <w:rFonts w:ascii="Arial" w:eastAsia="Arial," w:hAnsi="Arial" w:cs="Arial"/>
          <w:lang w:val="es-ES" w:eastAsia="es-ES"/>
        </w:rPr>
        <w:t xml:space="preserve"> </w:t>
      </w:r>
      <w:r w:rsidRPr="000D3E8D">
        <w:rPr>
          <w:rFonts w:ascii="Arial" w:eastAsia="MS Mincho" w:hAnsi="Arial" w:cs="Arial"/>
          <w:lang w:val="es-ES" w:eastAsia="es-ES"/>
        </w:rPr>
        <w:t>ejecuta</w:t>
      </w:r>
      <w:r w:rsidRPr="000D3E8D">
        <w:rPr>
          <w:rFonts w:ascii="Arial" w:eastAsia="Arial," w:hAnsi="Arial" w:cs="Arial"/>
          <w:lang w:val="es-ES" w:eastAsia="es-ES"/>
        </w:rPr>
        <w:t xml:space="preserve"> </w:t>
      </w:r>
      <w:r w:rsidRPr="000D3E8D">
        <w:rPr>
          <w:rFonts w:ascii="Arial" w:eastAsia="MS Mincho" w:hAnsi="Arial" w:cs="Arial"/>
          <w:lang w:val="es-ES" w:eastAsia="es-ES"/>
        </w:rPr>
        <w:t>un</w:t>
      </w:r>
      <w:r w:rsidRPr="000D3E8D">
        <w:rPr>
          <w:rFonts w:ascii="Arial" w:eastAsia="Arial," w:hAnsi="Arial" w:cs="Arial"/>
          <w:lang w:val="es-ES" w:eastAsia="es-ES"/>
        </w:rPr>
        <w:t xml:space="preserve"> </w:t>
      </w:r>
      <w:r w:rsidRPr="000D3E8D">
        <w:rPr>
          <w:rFonts w:ascii="Arial" w:eastAsia="MS Mincho" w:hAnsi="Arial" w:cs="Arial"/>
          <w:lang w:val="es-ES" w:eastAsia="es-ES"/>
        </w:rPr>
        <w:t>Consorcio</w:t>
      </w:r>
      <w:r w:rsidRPr="000D3E8D">
        <w:rPr>
          <w:rFonts w:ascii="Arial" w:eastAsia="Arial," w:hAnsi="Arial" w:cs="Arial"/>
          <w:lang w:val="es-ES" w:eastAsia="es-ES"/>
        </w:rPr>
        <w:t xml:space="preserve"> </w:t>
      </w:r>
      <w:r w:rsidRPr="000D3E8D">
        <w:rPr>
          <w:rFonts w:ascii="Arial" w:eastAsia="MS Mincho" w:hAnsi="Arial" w:cs="Arial"/>
          <w:lang w:val="es-ES" w:eastAsia="es-ES"/>
        </w:rPr>
        <w:t>o</w:t>
      </w:r>
      <w:r w:rsidRPr="000D3E8D">
        <w:rPr>
          <w:rFonts w:ascii="Arial" w:eastAsia="Arial," w:hAnsi="Arial" w:cs="Arial"/>
          <w:lang w:val="es-ES" w:eastAsia="es-ES"/>
        </w:rPr>
        <w:t xml:space="preserve"> </w:t>
      </w:r>
      <w:r w:rsidRPr="000D3E8D">
        <w:rPr>
          <w:rFonts w:ascii="Arial" w:eastAsia="MS Mincho" w:hAnsi="Arial" w:cs="Arial"/>
          <w:lang w:val="es-ES" w:eastAsia="es-ES"/>
        </w:rPr>
        <w:t>Unión Temporal</w:t>
      </w:r>
      <w:r w:rsidRPr="000D3E8D">
        <w:rPr>
          <w:rFonts w:ascii="Arial" w:eastAsia="Arial," w:hAnsi="Arial" w:cs="Arial"/>
          <w:lang w:val="es-ES" w:eastAsia="es-ES"/>
        </w:rPr>
        <w:t xml:space="preserve"> </w:t>
      </w:r>
      <w:r w:rsidRPr="000D3E8D">
        <w:rPr>
          <w:rFonts w:ascii="Arial" w:eastAsia="MS Mincho" w:hAnsi="Arial" w:cs="Arial"/>
          <w:lang w:val="es-ES" w:eastAsia="es-ES"/>
        </w:rPr>
        <w:t>junto</w:t>
      </w:r>
      <w:r w:rsidRPr="000D3E8D">
        <w:rPr>
          <w:rFonts w:ascii="Arial" w:eastAsia="Arial," w:hAnsi="Arial" w:cs="Arial"/>
          <w:lang w:val="es-ES" w:eastAsia="es-ES"/>
        </w:rPr>
        <w:t xml:space="preserve"> </w:t>
      </w:r>
      <w:r w:rsidRPr="000D3E8D">
        <w:rPr>
          <w:rFonts w:ascii="Arial" w:eastAsia="MS Mincho" w:hAnsi="Arial" w:cs="Arial"/>
          <w:lang w:val="es-ES" w:eastAsia="es-ES"/>
        </w:rPr>
        <w:t>con</w:t>
      </w:r>
      <w:r w:rsidRPr="000D3E8D">
        <w:rPr>
          <w:rFonts w:ascii="Arial" w:eastAsia="Arial," w:hAnsi="Arial" w:cs="Arial"/>
          <w:lang w:val="es-ES" w:eastAsia="es-ES"/>
        </w:rPr>
        <w:t xml:space="preserve"> </w:t>
      </w:r>
      <w:r w:rsidRPr="000D3E8D">
        <w:rPr>
          <w:rFonts w:ascii="Arial" w:eastAsia="MS Mincho" w:hAnsi="Arial" w:cs="Arial"/>
          <w:lang w:val="es-ES" w:eastAsia="es-ES"/>
        </w:rPr>
        <w:t>el</w:t>
      </w:r>
      <w:r w:rsidRPr="000D3E8D">
        <w:rPr>
          <w:rFonts w:ascii="Arial" w:eastAsia="Arial," w:hAnsi="Arial" w:cs="Arial"/>
          <w:lang w:val="es-ES" w:eastAsia="es-ES"/>
        </w:rPr>
        <w:t xml:space="preserve"> </w:t>
      </w:r>
      <w:r w:rsidRPr="000D3E8D">
        <w:rPr>
          <w:rFonts w:ascii="Arial" w:eastAsia="MS Mincho" w:hAnsi="Arial" w:cs="Arial"/>
          <w:lang w:val="es-ES" w:eastAsia="es-ES"/>
        </w:rPr>
        <w:t>porcentaje</w:t>
      </w:r>
      <w:r w:rsidRPr="000D3E8D">
        <w:rPr>
          <w:rFonts w:ascii="Arial" w:eastAsia="Arial," w:hAnsi="Arial" w:cs="Arial"/>
          <w:lang w:val="es-ES" w:eastAsia="es-ES"/>
        </w:rPr>
        <w:t xml:space="preserve"> </w:t>
      </w:r>
      <w:r w:rsidRPr="000D3E8D">
        <w:rPr>
          <w:rFonts w:ascii="Arial" w:eastAsia="MS Mincho" w:hAnsi="Arial" w:cs="Arial"/>
          <w:lang w:val="es-ES" w:eastAsia="es-ES"/>
        </w:rPr>
        <w:t>de</w:t>
      </w:r>
      <w:r w:rsidRPr="000D3E8D">
        <w:rPr>
          <w:rFonts w:ascii="Arial" w:eastAsia="Arial," w:hAnsi="Arial" w:cs="Arial"/>
          <w:lang w:val="es-ES" w:eastAsia="es-ES"/>
        </w:rPr>
        <w:t xml:space="preserve"> </w:t>
      </w:r>
      <w:r w:rsidRPr="000D3E8D">
        <w:rPr>
          <w:rFonts w:ascii="Arial" w:eastAsia="MS Mincho" w:hAnsi="Arial" w:cs="Arial"/>
          <w:lang w:val="es-ES" w:eastAsia="es-ES"/>
        </w:rPr>
        <w:t>participación</w:t>
      </w:r>
      <w:r w:rsidRPr="000D3E8D">
        <w:rPr>
          <w:rFonts w:ascii="Arial" w:eastAsia="Arial," w:hAnsi="Arial" w:cs="Arial"/>
          <w:lang w:val="es-ES" w:eastAsia="es-ES"/>
        </w:rPr>
        <w:t xml:space="preserve"> </w:t>
      </w:r>
      <w:r w:rsidRPr="000D3E8D">
        <w:rPr>
          <w:rFonts w:ascii="Arial" w:eastAsia="MS Mincho" w:hAnsi="Arial" w:cs="Arial"/>
          <w:lang w:val="es-ES" w:eastAsia="es-ES"/>
        </w:rPr>
        <w:t>del</w:t>
      </w:r>
      <w:r w:rsidRPr="000D3E8D">
        <w:rPr>
          <w:rFonts w:ascii="Arial" w:eastAsia="Arial," w:hAnsi="Arial" w:cs="Arial"/>
          <w:lang w:val="es-ES" w:eastAsia="es-ES"/>
        </w:rPr>
        <w:t xml:space="preserve"> </w:t>
      </w:r>
      <w:r w:rsidRPr="000D3E8D">
        <w:rPr>
          <w:rFonts w:ascii="Arial" w:eastAsia="MS Mincho" w:hAnsi="Arial" w:cs="Arial"/>
          <w:lang w:val="es-ES" w:eastAsia="es-ES"/>
        </w:rPr>
        <w:t>integrante</w:t>
      </w:r>
      <w:r w:rsidRPr="000D3E8D">
        <w:rPr>
          <w:rFonts w:ascii="Arial" w:eastAsia="Arial," w:hAnsi="Arial" w:cs="Arial"/>
          <w:lang w:val="es-ES" w:eastAsia="es-ES"/>
        </w:rPr>
        <w:t xml:space="preserve"> </w:t>
      </w:r>
      <w:r w:rsidRPr="000D3E8D">
        <w:rPr>
          <w:rFonts w:ascii="Arial" w:eastAsia="MS Mincho" w:hAnsi="Arial" w:cs="Arial"/>
          <w:lang w:val="es-ES" w:eastAsia="es-ES"/>
        </w:rPr>
        <w:t>que</w:t>
      </w:r>
      <w:r w:rsidRPr="000D3E8D">
        <w:rPr>
          <w:rFonts w:ascii="Arial" w:eastAsia="Arial," w:hAnsi="Arial" w:cs="Arial"/>
          <w:lang w:val="es-ES" w:eastAsia="es-ES"/>
        </w:rPr>
        <w:t xml:space="preserve"> </w:t>
      </w:r>
      <w:r w:rsidRPr="000D3E8D">
        <w:rPr>
          <w:rFonts w:ascii="Arial" w:eastAsia="MS Mincho" w:hAnsi="Arial" w:cs="Arial"/>
          <w:lang w:val="es-ES" w:eastAsia="es-ES"/>
        </w:rPr>
        <w:t>presenta</w:t>
      </w:r>
      <w:r w:rsidRPr="000D3E8D">
        <w:rPr>
          <w:rFonts w:ascii="Arial" w:eastAsia="Arial," w:hAnsi="Arial" w:cs="Arial"/>
          <w:lang w:val="es-ES" w:eastAsia="es-ES"/>
        </w:rPr>
        <w:t xml:space="preserve"> </w:t>
      </w:r>
      <w:r w:rsidRPr="000D3E8D">
        <w:rPr>
          <w:rFonts w:ascii="Arial" w:eastAsia="MS Mincho" w:hAnsi="Arial" w:cs="Arial"/>
          <w:lang w:val="es-ES" w:eastAsia="es-ES"/>
        </w:rPr>
        <w:t>el</w:t>
      </w:r>
      <w:r w:rsidRPr="000D3E8D">
        <w:rPr>
          <w:rFonts w:ascii="Arial" w:eastAsia="Arial," w:hAnsi="Arial" w:cs="Arial"/>
          <w:lang w:val="es-ES" w:eastAsia="es-ES"/>
        </w:rPr>
        <w:t xml:space="preserve"> </w:t>
      </w:r>
      <w:r w:rsidRPr="000D3E8D">
        <w:rPr>
          <w:rFonts w:ascii="Arial" w:eastAsia="MS Mincho" w:hAnsi="Arial" w:cs="Arial"/>
          <w:lang w:val="es-ES" w:eastAsia="es-ES"/>
        </w:rPr>
        <w:t>certificado, y (v)</w:t>
      </w:r>
      <w:r w:rsidRPr="000D3E8D">
        <w:rPr>
          <w:rFonts w:ascii="Arial" w:eastAsia="Arial," w:hAnsi="Arial" w:cs="Arial"/>
          <w:lang w:val="es-ES" w:eastAsia="es-ES"/>
        </w:rPr>
        <w:t xml:space="preserve"> </w:t>
      </w:r>
      <w:r w:rsidRPr="000D3E8D">
        <w:rPr>
          <w:rFonts w:ascii="Arial" w:eastAsia="MS Mincho" w:hAnsi="Arial" w:cs="Arial"/>
          <w:lang w:val="es-ES" w:eastAsia="es-ES"/>
        </w:rPr>
        <w:t>si</w:t>
      </w:r>
      <w:r w:rsidRPr="000D3E8D">
        <w:rPr>
          <w:rFonts w:ascii="Arial" w:eastAsia="Arial," w:hAnsi="Arial" w:cs="Arial"/>
          <w:lang w:val="es-ES" w:eastAsia="es-ES"/>
        </w:rPr>
        <w:t xml:space="preserve"> </w:t>
      </w:r>
      <w:r w:rsidRPr="000D3E8D">
        <w:rPr>
          <w:rFonts w:ascii="Arial" w:eastAsia="MS Mincho" w:hAnsi="Arial" w:cs="Arial"/>
          <w:lang w:val="es-ES" w:eastAsia="es-ES"/>
        </w:rPr>
        <w:t>el</w:t>
      </w:r>
      <w:r w:rsidRPr="000D3E8D">
        <w:rPr>
          <w:rFonts w:ascii="Arial" w:eastAsia="Arial," w:hAnsi="Arial" w:cs="Arial"/>
          <w:lang w:val="es-ES" w:eastAsia="es-ES"/>
        </w:rPr>
        <w:t xml:space="preserve"> </w:t>
      </w:r>
      <w:r w:rsidRPr="000D3E8D">
        <w:rPr>
          <w:rFonts w:ascii="Arial" w:eastAsia="MS Mincho" w:hAnsi="Arial" w:cs="Arial"/>
          <w:lang w:val="es-ES" w:eastAsia="es-ES"/>
        </w:rPr>
        <w:t>contrato</w:t>
      </w:r>
      <w:r w:rsidRPr="000D3E8D">
        <w:rPr>
          <w:rFonts w:ascii="Arial" w:eastAsia="Arial," w:hAnsi="Arial" w:cs="Arial"/>
          <w:lang w:val="es-ES" w:eastAsia="es-ES"/>
        </w:rPr>
        <w:t xml:space="preserve"> </w:t>
      </w:r>
      <w:r w:rsidRPr="000D3E8D">
        <w:rPr>
          <w:rFonts w:ascii="Arial" w:eastAsia="MS Mincho" w:hAnsi="Arial" w:cs="Arial"/>
          <w:lang w:val="es-ES" w:eastAsia="es-ES"/>
        </w:rPr>
        <w:t>se</w:t>
      </w:r>
      <w:r w:rsidRPr="000D3E8D">
        <w:rPr>
          <w:rFonts w:ascii="Arial" w:eastAsia="Arial," w:hAnsi="Arial" w:cs="Arial"/>
          <w:lang w:val="es-ES" w:eastAsia="es-ES"/>
        </w:rPr>
        <w:t xml:space="preserve"> </w:t>
      </w:r>
      <w:r w:rsidRPr="000D3E8D">
        <w:rPr>
          <w:rFonts w:ascii="Arial" w:eastAsia="MS Mincho" w:hAnsi="Arial" w:cs="Arial"/>
          <w:lang w:val="es-ES" w:eastAsia="es-ES"/>
        </w:rPr>
        <w:t>encuentra</w:t>
      </w:r>
      <w:r w:rsidRPr="000D3E8D">
        <w:rPr>
          <w:rFonts w:ascii="Arial" w:eastAsia="Arial," w:hAnsi="Arial" w:cs="Arial"/>
          <w:lang w:val="es-ES" w:eastAsia="es-ES"/>
        </w:rPr>
        <w:t xml:space="preserve"> </w:t>
      </w:r>
      <w:r w:rsidRPr="000D3E8D">
        <w:rPr>
          <w:rFonts w:ascii="Arial" w:eastAsia="MS Mincho" w:hAnsi="Arial" w:cs="Arial"/>
          <w:lang w:val="es-ES" w:eastAsia="es-ES"/>
        </w:rPr>
        <w:t>suspendido, de ser así,</w:t>
      </w:r>
      <w:r w:rsidRPr="000D3E8D">
        <w:rPr>
          <w:rFonts w:ascii="Arial" w:eastAsia="Arial," w:hAnsi="Arial" w:cs="Arial"/>
          <w:lang w:val="es-ES" w:eastAsia="es-ES"/>
        </w:rPr>
        <w:t xml:space="preserve"> </w:t>
      </w:r>
      <w:r w:rsidRPr="000D3E8D">
        <w:rPr>
          <w:rFonts w:ascii="Arial" w:eastAsia="MS Mincho" w:hAnsi="Arial" w:cs="Arial"/>
          <w:lang w:val="es-ES" w:eastAsia="es-ES"/>
        </w:rPr>
        <w:t>la</w:t>
      </w:r>
      <w:r w:rsidRPr="000D3E8D">
        <w:rPr>
          <w:rFonts w:ascii="Arial" w:eastAsia="Arial," w:hAnsi="Arial" w:cs="Arial"/>
          <w:lang w:val="es-ES" w:eastAsia="es-ES"/>
        </w:rPr>
        <w:t xml:space="preserve"> </w:t>
      </w:r>
      <w:r w:rsidRPr="000D3E8D">
        <w:rPr>
          <w:rFonts w:ascii="Arial" w:eastAsia="MS Mincho" w:hAnsi="Arial" w:cs="Arial"/>
          <w:lang w:val="es-ES" w:eastAsia="es-ES"/>
        </w:rPr>
        <w:t>fecha</w:t>
      </w:r>
      <w:r w:rsidRPr="000D3E8D">
        <w:rPr>
          <w:rFonts w:ascii="Arial" w:eastAsia="Arial," w:hAnsi="Arial" w:cs="Arial"/>
          <w:lang w:val="es-ES" w:eastAsia="es-ES"/>
        </w:rPr>
        <w:t xml:space="preserve"> </w:t>
      </w:r>
      <w:r w:rsidRPr="000D3E8D">
        <w:rPr>
          <w:rFonts w:ascii="Arial" w:eastAsia="MS Mincho" w:hAnsi="Arial" w:cs="Arial"/>
          <w:lang w:val="es-ES" w:eastAsia="es-ES"/>
        </w:rPr>
        <w:t>de</w:t>
      </w:r>
      <w:r w:rsidRPr="000D3E8D">
        <w:rPr>
          <w:rFonts w:ascii="Arial" w:eastAsia="Arial," w:hAnsi="Arial" w:cs="Arial"/>
          <w:lang w:val="es-ES" w:eastAsia="es-ES"/>
        </w:rPr>
        <w:t xml:space="preserve"> </w:t>
      </w:r>
      <w:r w:rsidRPr="000D3E8D">
        <w:rPr>
          <w:rFonts w:ascii="Arial" w:eastAsia="MS Mincho" w:hAnsi="Arial" w:cs="Arial"/>
          <w:lang w:val="es-ES" w:eastAsia="es-ES"/>
        </w:rPr>
        <w:t>suspensión</w:t>
      </w:r>
      <w:r w:rsidRPr="000D3E8D">
        <w:rPr>
          <w:rFonts w:ascii="Arial" w:eastAsia="Arial," w:hAnsi="Arial" w:cs="Arial"/>
          <w:lang w:val="es-ES" w:eastAsia="es-ES"/>
        </w:rPr>
        <w:t xml:space="preserve">. </w:t>
      </w:r>
      <w:r w:rsidRPr="000D3E8D">
        <w:rPr>
          <w:rFonts w:ascii="Arial" w:eastAsia="MS Mincho" w:hAnsi="Arial" w:cs="Arial"/>
          <w:lang w:val="es-ES" w:eastAsia="es-ES"/>
        </w:rPr>
        <w:t>En el certificado debe constar expresamente si</w:t>
      </w:r>
      <w:r w:rsidRPr="000D3E8D">
        <w:rPr>
          <w:rFonts w:ascii="Arial" w:eastAsia="Arial," w:hAnsi="Arial" w:cs="Arial"/>
          <w:lang w:val="es-ES" w:eastAsia="es-ES"/>
        </w:rPr>
        <w:t xml:space="preserve"> </w:t>
      </w:r>
      <w:r w:rsidRPr="000D3E8D">
        <w:rPr>
          <w:rFonts w:ascii="Arial" w:eastAsia="MS Mincho" w:hAnsi="Arial" w:cs="Arial"/>
          <w:lang w:val="es-ES" w:eastAsia="es-ES"/>
        </w:rPr>
        <w:t>el</w:t>
      </w:r>
      <w:r w:rsidRPr="000D3E8D">
        <w:rPr>
          <w:rFonts w:ascii="Arial" w:eastAsia="Arial," w:hAnsi="Arial" w:cs="Arial"/>
          <w:lang w:val="es-ES" w:eastAsia="es-ES"/>
        </w:rPr>
        <w:t xml:space="preserve"> </w:t>
      </w:r>
      <w:r w:rsidRPr="000D3E8D">
        <w:rPr>
          <w:rFonts w:ascii="Arial" w:eastAsia="MS Mincho" w:hAnsi="Arial" w:cs="Arial"/>
          <w:lang w:val="es-ES" w:eastAsia="es-ES"/>
        </w:rPr>
        <w:t>proponente</w:t>
      </w:r>
      <w:r w:rsidRPr="000D3E8D">
        <w:rPr>
          <w:rFonts w:ascii="Arial" w:eastAsia="Arial," w:hAnsi="Arial" w:cs="Arial"/>
          <w:lang w:val="es-ES" w:eastAsia="es-ES"/>
        </w:rPr>
        <w:t xml:space="preserve"> </w:t>
      </w:r>
      <w:r w:rsidRPr="000D3E8D">
        <w:rPr>
          <w:rFonts w:ascii="Arial" w:eastAsia="MS Mincho" w:hAnsi="Arial" w:cs="Arial"/>
          <w:lang w:val="es-ES" w:eastAsia="es-ES"/>
        </w:rPr>
        <w:t>no</w:t>
      </w:r>
      <w:r w:rsidRPr="000D3E8D">
        <w:rPr>
          <w:rFonts w:ascii="Arial" w:eastAsia="Arial," w:hAnsi="Arial" w:cs="Arial"/>
          <w:lang w:val="es-ES" w:eastAsia="es-ES"/>
        </w:rPr>
        <w:t xml:space="preserve"> </w:t>
      </w:r>
      <w:r w:rsidRPr="000D3E8D">
        <w:rPr>
          <w:rFonts w:ascii="Arial" w:eastAsia="MS Mincho" w:hAnsi="Arial" w:cs="Arial"/>
          <w:lang w:val="es-ES" w:eastAsia="es-ES"/>
        </w:rPr>
        <w:t>tiene</w:t>
      </w:r>
      <w:r w:rsidRPr="000D3E8D">
        <w:rPr>
          <w:rFonts w:ascii="Arial" w:eastAsia="Arial," w:hAnsi="Arial" w:cs="Arial"/>
          <w:lang w:val="es-ES" w:eastAsia="es-ES"/>
        </w:rPr>
        <w:t xml:space="preserve"> </w:t>
      </w:r>
      <w:r w:rsidRPr="000D3E8D">
        <w:rPr>
          <w:rFonts w:ascii="Arial" w:eastAsia="MS Mincho" w:hAnsi="Arial" w:cs="Arial"/>
          <w:lang w:val="es-ES" w:eastAsia="es-ES"/>
        </w:rPr>
        <w:t>contratos</w:t>
      </w:r>
      <w:r w:rsidRPr="000D3E8D">
        <w:rPr>
          <w:rFonts w:ascii="Arial" w:eastAsia="Arial," w:hAnsi="Arial" w:cs="Arial"/>
          <w:lang w:val="es-ES" w:eastAsia="es-ES"/>
        </w:rPr>
        <w:t xml:space="preserve"> </w:t>
      </w:r>
      <w:r w:rsidRPr="000D3E8D">
        <w:rPr>
          <w:rFonts w:ascii="Arial" w:eastAsia="MS Mincho" w:hAnsi="Arial" w:cs="Arial"/>
          <w:lang w:val="es-ES" w:eastAsia="es-ES"/>
        </w:rPr>
        <w:t>en</w:t>
      </w:r>
      <w:r w:rsidRPr="000D3E8D">
        <w:rPr>
          <w:rFonts w:ascii="Arial" w:eastAsia="Arial," w:hAnsi="Arial" w:cs="Arial"/>
          <w:lang w:val="es-ES" w:eastAsia="es-ES"/>
        </w:rPr>
        <w:t xml:space="preserve"> </w:t>
      </w:r>
      <w:r w:rsidRPr="000D3E8D">
        <w:rPr>
          <w:rFonts w:ascii="Arial" w:eastAsia="MS Mincho" w:hAnsi="Arial" w:cs="Arial"/>
          <w:lang w:val="es-ES" w:eastAsia="es-ES"/>
        </w:rPr>
        <w:t xml:space="preserve">ejecución. </w:t>
      </w:r>
    </w:p>
    <w:p w14:paraId="303280AB" w14:textId="77777777" w:rsidR="00B366FA" w:rsidRPr="000D3E8D" w:rsidRDefault="00B366FA" w:rsidP="00B366FA">
      <w:pPr>
        <w:jc w:val="both"/>
        <w:rPr>
          <w:rFonts w:ascii="Arial" w:eastAsia="MS Mincho" w:hAnsi="Arial" w:cs="Arial"/>
          <w:lang w:val="es-ES_tradnl" w:eastAsia="es-ES"/>
        </w:rPr>
      </w:pPr>
    </w:p>
    <w:p w14:paraId="1C7EFA43" w14:textId="77777777" w:rsidR="00B366FA" w:rsidRPr="000D3E8D" w:rsidRDefault="00B366FA" w:rsidP="00B366FA">
      <w:pPr>
        <w:jc w:val="both"/>
        <w:rPr>
          <w:rFonts w:ascii="Arial" w:eastAsia="Arial," w:hAnsi="Arial" w:cs="Arial"/>
          <w:lang w:val="es-ES_tradnl" w:eastAsia="es-ES"/>
        </w:rPr>
      </w:pPr>
      <w:r w:rsidRPr="000D3E8D">
        <w:rPr>
          <w:rFonts w:ascii="Arial" w:eastAsia="MS Mincho" w:hAnsi="Arial" w:cs="Arial"/>
          <w:lang w:val="es-ES_tradnl" w:eastAsia="es-ES"/>
        </w:rPr>
        <w:t>Para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acreditar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factor</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(SCE)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el</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Proponente</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tendrá</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en</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cuenta</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lo</w:t>
      </w:r>
      <w:r w:rsidRPr="000D3E8D">
        <w:rPr>
          <w:rFonts w:ascii="Arial" w:eastAsia="Arial," w:hAnsi="Arial" w:cs="Arial"/>
          <w:lang w:val="es-ES_tradnl" w:eastAsia="es-ES"/>
        </w:rPr>
        <w:t xml:space="preserve"> </w:t>
      </w:r>
      <w:r w:rsidRPr="000D3E8D">
        <w:rPr>
          <w:rFonts w:ascii="Arial" w:eastAsia="MS Mincho" w:hAnsi="Arial" w:cs="Arial"/>
          <w:lang w:val="es-ES_tradnl" w:eastAsia="es-ES"/>
        </w:rPr>
        <w:t>siguiente:</w:t>
      </w:r>
      <w:r w:rsidRPr="000D3E8D">
        <w:rPr>
          <w:rFonts w:ascii="Arial" w:eastAsia="Arial," w:hAnsi="Arial" w:cs="Arial"/>
          <w:lang w:val="es-ES_tradnl" w:eastAsia="es-ES"/>
        </w:rPr>
        <w:t xml:space="preserve"> </w:t>
      </w:r>
    </w:p>
    <w:p w14:paraId="4E53A385" w14:textId="77777777" w:rsidR="00B366FA" w:rsidRPr="000D3E8D" w:rsidRDefault="00B366FA" w:rsidP="00B366FA">
      <w:pPr>
        <w:jc w:val="both"/>
        <w:rPr>
          <w:rFonts w:ascii="Arial" w:eastAsia="Arial," w:hAnsi="Arial" w:cs="Arial"/>
          <w:lang w:val="es-ES_tradnl" w:eastAsia="es-ES"/>
        </w:rPr>
      </w:pPr>
    </w:p>
    <w:p w14:paraId="79B51495" w14:textId="77777777" w:rsidR="00B366FA" w:rsidRPr="000D3E8D" w:rsidRDefault="00B366FA" w:rsidP="004624AE">
      <w:pPr>
        <w:widowControl/>
        <w:numPr>
          <w:ilvl w:val="0"/>
          <w:numId w:val="33"/>
        </w:numPr>
        <w:contextualSpacing/>
        <w:jc w:val="both"/>
        <w:rPr>
          <w:rFonts w:ascii="Arial" w:eastAsia="Arial," w:hAnsi="Arial" w:cs="Arial"/>
          <w:lang w:val="es-ES_tradnl" w:eastAsia="es-ES"/>
        </w:rPr>
      </w:pPr>
      <w:r w:rsidRPr="000D3E8D">
        <w:rPr>
          <w:rFonts w:ascii="Arial" w:eastAsia="Arial" w:hAnsi="Arial" w:cs="Arial"/>
          <w:lang w:val="es-ES_tradnl" w:eastAsia="es-ES"/>
        </w:rPr>
        <w:t>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factor</w:t>
      </w:r>
      <w:r w:rsidRPr="000D3E8D">
        <w:rPr>
          <w:rFonts w:ascii="Arial" w:eastAsia="Arial," w:hAnsi="Arial" w:cs="Arial"/>
          <w:lang w:val="es-ES_tradnl" w:eastAsia="es-ES"/>
        </w:rPr>
        <w:t xml:space="preserve"> </w:t>
      </w:r>
      <w:r w:rsidRPr="000D3E8D">
        <w:rPr>
          <w:rFonts w:ascii="Arial" w:eastAsia="Arial" w:hAnsi="Arial" w:cs="Arial"/>
          <w:lang w:val="es-ES_tradnl" w:eastAsia="es-ES"/>
        </w:rPr>
        <w:t>SCE</w:t>
      </w:r>
      <w:r w:rsidRPr="000D3E8D">
        <w:rPr>
          <w:rFonts w:ascii="Arial" w:eastAsia="Arial," w:hAnsi="Arial" w:cs="Arial"/>
          <w:lang w:val="es-ES_tradnl" w:eastAsia="es-ES"/>
        </w:rPr>
        <w:t xml:space="preserve"> </w:t>
      </w:r>
      <w:r w:rsidRPr="000D3E8D">
        <w:rPr>
          <w:rFonts w:ascii="Arial" w:eastAsia="Arial" w:hAnsi="Arial" w:cs="Arial"/>
          <w:lang w:val="es-ES_tradnl" w:eastAsia="es-ES"/>
        </w:rPr>
        <w:t>es</w:t>
      </w:r>
      <w:r w:rsidRPr="000D3E8D">
        <w:rPr>
          <w:rFonts w:ascii="Arial" w:eastAsia="Arial," w:hAnsi="Arial" w:cs="Arial"/>
          <w:lang w:val="es-ES_tradnl" w:eastAsia="es-ES"/>
        </w:rPr>
        <w:t xml:space="preserve"> </w:t>
      </w:r>
      <w:r w:rsidRPr="000D3E8D">
        <w:rPr>
          <w:rFonts w:ascii="Arial" w:eastAsia="Arial" w:hAnsi="Arial" w:cs="Arial"/>
          <w:lang w:val="es-ES_tradnl" w:eastAsia="es-ES"/>
        </w:rPr>
        <w:t>la</w:t>
      </w:r>
      <w:r w:rsidRPr="000D3E8D">
        <w:rPr>
          <w:rFonts w:ascii="Arial" w:eastAsia="Arial," w:hAnsi="Arial" w:cs="Arial"/>
          <w:lang w:val="es-ES_tradnl" w:eastAsia="es-ES"/>
        </w:rPr>
        <w:t xml:space="preserve"> </w:t>
      </w:r>
      <w:r w:rsidRPr="000D3E8D">
        <w:rPr>
          <w:rFonts w:ascii="Arial" w:eastAsia="Arial" w:hAnsi="Arial" w:cs="Arial"/>
          <w:lang w:val="es-ES_tradnl" w:eastAsia="es-ES"/>
        </w:rPr>
        <w:t>suma</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los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montos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por</w:t>
      </w:r>
      <w:r w:rsidRPr="000D3E8D">
        <w:rPr>
          <w:rFonts w:ascii="Arial" w:eastAsia="Arial," w:hAnsi="Arial" w:cs="Arial"/>
          <w:lang w:val="es-ES_tradnl" w:eastAsia="es-ES"/>
        </w:rPr>
        <w:t xml:space="preserve"> </w:t>
      </w:r>
      <w:r w:rsidRPr="000D3E8D">
        <w:rPr>
          <w:rFonts w:ascii="Arial" w:eastAsia="Arial" w:hAnsi="Arial" w:cs="Arial"/>
          <w:lang w:val="es-ES_tradnl" w:eastAsia="es-ES"/>
        </w:rPr>
        <w:t>ejecutar</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los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contratos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vigentes durante</w:t>
      </w:r>
      <w:r w:rsidRPr="000D3E8D">
        <w:rPr>
          <w:rFonts w:ascii="Arial" w:eastAsia="Arial," w:hAnsi="Arial" w:cs="Arial"/>
          <w:lang w:val="es-ES_tradnl" w:eastAsia="es-ES"/>
        </w:rPr>
        <w:t xml:space="preserve"> </w:t>
      </w:r>
      <w:r w:rsidRPr="000D3E8D">
        <w:rPr>
          <w:rFonts w:ascii="Arial" w:eastAsia="Arial" w:hAnsi="Arial" w:cs="Arial"/>
          <w:lang w:val="es-ES_tradnl" w:eastAsia="es-ES"/>
        </w:rPr>
        <w:t>los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12</w:t>
      </w:r>
      <w:r w:rsidRPr="000D3E8D">
        <w:rPr>
          <w:rFonts w:ascii="Arial" w:eastAsia="Arial," w:hAnsi="Arial" w:cs="Arial"/>
          <w:lang w:val="es-ES_tradnl" w:eastAsia="es-ES"/>
        </w:rPr>
        <w:t xml:space="preserve"> </w:t>
      </w:r>
      <w:r w:rsidRPr="000D3E8D">
        <w:rPr>
          <w:rFonts w:ascii="Arial" w:eastAsia="Arial" w:hAnsi="Arial" w:cs="Arial"/>
          <w:lang w:val="es-ES_tradnl" w:eastAsia="es-ES"/>
        </w:rPr>
        <w:t>meses</w:t>
      </w:r>
      <w:r w:rsidRPr="000D3E8D">
        <w:rPr>
          <w:rFonts w:ascii="Arial" w:eastAsia="Arial," w:hAnsi="Arial" w:cs="Arial"/>
          <w:lang w:val="es-ES_tradnl" w:eastAsia="es-ES"/>
        </w:rPr>
        <w:t xml:space="preserve"> </w:t>
      </w:r>
      <w:r w:rsidRPr="000D3E8D">
        <w:rPr>
          <w:rFonts w:ascii="Arial" w:eastAsia="Arial" w:hAnsi="Arial" w:cs="Arial"/>
          <w:lang w:val="es-ES_tradnl" w:eastAsia="es-ES"/>
        </w:rPr>
        <w:t>siguientes.</w:t>
      </w:r>
      <w:r w:rsidRPr="000D3E8D">
        <w:rPr>
          <w:rFonts w:ascii="Arial" w:eastAsia="Arial," w:hAnsi="Arial" w:cs="Arial"/>
          <w:lang w:val="es-ES_tradnl" w:eastAsia="es-ES"/>
        </w:rPr>
        <w:t xml:space="preserve"> </w:t>
      </w:r>
      <w:r w:rsidRPr="000D3E8D">
        <w:rPr>
          <w:rFonts w:ascii="Arial" w:eastAsia="Arial" w:hAnsi="Arial" w:cs="Arial"/>
          <w:lang w:val="es-ES_tradnl" w:eastAsia="es-ES"/>
        </w:rPr>
        <w:t>Si el número de días por ejecutar en un contrato es superior a 12 meses, es decir 360 días, el factor (SCE) solo tendrá en cuenta la proporción lineal de 12 meses.</w:t>
      </w:r>
    </w:p>
    <w:p w14:paraId="32E38E38" w14:textId="77777777" w:rsidR="00B366FA" w:rsidRPr="000D3E8D" w:rsidRDefault="00B366FA" w:rsidP="004624AE">
      <w:pPr>
        <w:widowControl/>
        <w:numPr>
          <w:ilvl w:val="0"/>
          <w:numId w:val="33"/>
        </w:numPr>
        <w:contextualSpacing/>
        <w:jc w:val="both"/>
        <w:rPr>
          <w:rFonts w:ascii="Arial" w:eastAsia="Arial," w:hAnsi="Arial" w:cs="Arial"/>
          <w:lang w:val="es-ES_tradnl" w:eastAsia="es-ES"/>
        </w:rPr>
      </w:pPr>
      <w:r w:rsidRPr="000D3E8D">
        <w:rPr>
          <w:rFonts w:ascii="Arial" w:eastAsia="Arial" w:hAnsi="Arial" w:cs="Arial"/>
          <w:lang w:val="es-ES_tradnl" w:eastAsia="es-ES"/>
        </w:rPr>
        <w:t>Los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contratos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 obras civiles en</w:t>
      </w:r>
      <w:r w:rsidRPr="000D3E8D">
        <w:rPr>
          <w:rFonts w:ascii="Arial" w:eastAsia="Arial," w:hAnsi="Arial" w:cs="Arial"/>
          <w:lang w:val="es-ES_tradnl" w:eastAsia="es-ES"/>
        </w:rPr>
        <w:t xml:space="preserve"> </w:t>
      </w:r>
      <w:r w:rsidRPr="000D3E8D">
        <w:rPr>
          <w:rFonts w:ascii="Arial" w:eastAsia="Arial" w:hAnsi="Arial" w:cs="Arial"/>
          <w:lang w:val="es-ES_tradnl" w:eastAsia="es-ES"/>
        </w:rPr>
        <w:t>ejecución</w:t>
      </w:r>
      <w:r w:rsidRPr="000D3E8D">
        <w:rPr>
          <w:rFonts w:ascii="Arial" w:eastAsia="Arial," w:hAnsi="Arial" w:cs="Arial"/>
          <w:lang w:val="es-ES_tradnl" w:eastAsia="es-ES"/>
        </w:rPr>
        <w:t xml:space="preserve"> </w:t>
      </w:r>
      <w:r w:rsidRPr="000D3E8D">
        <w:rPr>
          <w:rFonts w:ascii="Arial" w:eastAsia="Arial" w:hAnsi="Arial" w:cs="Arial"/>
          <w:lang w:val="es-ES_tradnl" w:eastAsia="es-ES"/>
        </w:rPr>
        <w:t>son</w:t>
      </w:r>
      <w:r w:rsidRPr="000D3E8D">
        <w:rPr>
          <w:rFonts w:ascii="Arial" w:eastAsia="Arial," w:hAnsi="Arial" w:cs="Arial"/>
          <w:lang w:val="es-ES_tradnl" w:eastAsia="es-ES"/>
        </w:rPr>
        <w:t xml:space="preserve"> </w:t>
      </w:r>
      <w:r w:rsidRPr="000D3E8D">
        <w:rPr>
          <w:rFonts w:ascii="Arial" w:eastAsia="Arial" w:hAnsi="Arial" w:cs="Arial"/>
          <w:lang w:val="es-ES_tradnl" w:eastAsia="es-ES"/>
        </w:rPr>
        <w:t>aquellos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que</w:t>
      </w:r>
      <w:r w:rsidRPr="000D3E8D">
        <w:rPr>
          <w:rFonts w:ascii="Arial" w:eastAsia="Arial," w:hAnsi="Arial" w:cs="Arial"/>
          <w:lang w:val="es-ES_tradnl" w:eastAsia="es-ES"/>
        </w:rPr>
        <w:t xml:space="preserve"> </w:t>
      </w:r>
      <w:r w:rsidRPr="000D3E8D">
        <w:rPr>
          <w:rFonts w:ascii="Arial" w:eastAsia="Arial" w:hAnsi="Arial" w:cs="Arial"/>
          <w:lang w:val="es-ES_tradnl" w:eastAsia="es-ES"/>
        </w:rPr>
        <w:t>a</w:t>
      </w:r>
      <w:r w:rsidRPr="000D3E8D">
        <w:rPr>
          <w:rFonts w:ascii="Arial" w:eastAsia="Arial," w:hAnsi="Arial" w:cs="Arial"/>
          <w:lang w:val="es-ES_tradnl" w:eastAsia="es-ES"/>
        </w:rPr>
        <w:t xml:space="preserve"> </w:t>
      </w:r>
      <w:r w:rsidRPr="000D3E8D">
        <w:rPr>
          <w:rFonts w:ascii="Arial" w:eastAsia="Arial" w:hAnsi="Arial" w:cs="Arial"/>
          <w:lang w:val="es-ES_tradnl" w:eastAsia="es-ES"/>
        </w:rPr>
        <w:t>la</w:t>
      </w:r>
      <w:r w:rsidRPr="000D3E8D">
        <w:rPr>
          <w:rFonts w:ascii="Arial" w:eastAsia="Arial," w:hAnsi="Arial" w:cs="Arial"/>
          <w:lang w:val="es-ES_tradnl" w:eastAsia="es-ES"/>
        </w:rPr>
        <w:t xml:space="preserve"> </w:t>
      </w:r>
      <w:r w:rsidRPr="000D3E8D">
        <w:rPr>
          <w:rFonts w:ascii="Arial" w:eastAsia="Arial" w:hAnsi="Arial" w:cs="Arial"/>
          <w:lang w:val="es-ES_tradnl" w:eastAsia="es-ES"/>
        </w:rPr>
        <w:t>fecha</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presentación</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la</w:t>
      </w:r>
      <w:r w:rsidRPr="000D3E8D">
        <w:rPr>
          <w:rFonts w:ascii="Arial" w:eastAsia="Arial," w:hAnsi="Arial" w:cs="Arial"/>
          <w:lang w:val="es-ES_tradnl" w:eastAsia="es-ES"/>
        </w:rPr>
        <w:t xml:space="preserve"> </w:t>
      </w:r>
      <w:r w:rsidRPr="000D3E8D">
        <w:rPr>
          <w:rFonts w:ascii="Arial" w:eastAsia="Arial" w:hAnsi="Arial" w:cs="Arial"/>
          <w:lang w:val="es-ES_tradnl" w:eastAsia="es-ES"/>
        </w:rPr>
        <w:t>oferta</w:t>
      </w:r>
      <w:r w:rsidRPr="000D3E8D">
        <w:rPr>
          <w:rFonts w:ascii="Arial" w:eastAsia="Arial," w:hAnsi="Arial" w:cs="Arial"/>
          <w:lang w:val="es-ES_tradnl" w:eastAsia="es-ES"/>
        </w:rPr>
        <w:t xml:space="preserve"> </w:t>
      </w:r>
      <w:r w:rsidRPr="000D3E8D">
        <w:rPr>
          <w:rFonts w:ascii="Arial" w:eastAsia="Arial" w:hAnsi="Arial" w:cs="Arial"/>
          <w:lang w:val="es-ES_tradnl" w:eastAsia="es-ES"/>
        </w:rPr>
        <w:t>obligan</w:t>
      </w:r>
      <w:r w:rsidRPr="000D3E8D">
        <w:rPr>
          <w:rFonts w:ascii="Arial" w:eastAsia="Arial," w:hAnsi="Arial" w:cs="Arial"/>
          <w:lang w:val="es-ES_tradnl" w:eastAsia="es-ES"/>
        </w:rPr>
        <w:t xml:space="preserve"> </w:t>
      </w:r>
      <w:r w:rsidRPr="000D3E8D">
        <w:rPr>
          <w:rFonts w:ascii="Arial" w:eastAsia="Arial" w:hAnsi="Arial" w:cs="Arial"/>
          <w:lang w:val="es-ES_tradnl" w:eastAsia="es-ES"/>
        </w:rPr>
        <w:t>al</w:t>
      </w:r>
      <w:r w:rsidRPr="000D3E8D">
        <w:rPr>
          <w:rFonts w:ascii="Arial" w:eastAsia="Arial," w:hAnsi="Arial" w:cs="Arial"/>
          <w:lang w:val="es-ES_tradnl" w:eastAsia="es-ES"/>
        </w:rPr>
        <w:t xml:space="preserve"> </w:t>
      </w:r>
      <w:r w:rsidRPr="000D3E8D">
        <w:rPr>
          <w:rFonts w:ascii="Arial" w:eastAsia="Arial" w:hAnsi="Arial" w:cs="Arial"/>
          <w:lang w:val="es-ES_tradnl" w:eastAsia="es-ES"/>
        </w:rPr>
        <w:t>proponente</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w:t>
      </w:r>
      <w:r w:rsidRPr="000D3E8D">
        <w:rPr>
          <w:rFonts w:ascii="Arial" w:eastAsia="Arial," w:hAnsi="Arial" w:cs="Arial"/>
          <w:lang w:val="es-ES_tradnl" w:eastAsia="es-ES"/>
        </w:rPr>
        <w:t xml:space="preserve"> </w:t>
      </w:r>
      <w:r w:rsidRPr="000D3E8D">
        <w:rPr>
          <w:rFonts w:ascii="Arial" w:eastAsia="Arial" w:hAnsi="Arial" w:cs="Arial"/>
          <w:lang w:val="es-ES_tradnl" w:eastAsia="es-ES"/>
        </w:rPr>
        <w:t>Entidades</w:t>
      </w:r>
      <w:r w:rsidRPr="000D3E8D">
        <w:rPr>
          <w:rFonts w:ascii="Arial" w:eastAsia="Arial," w:hAnsi="Arial" w:cs="Arial"/>
          <w:lang w:val="es-ES_tradnl" w:eastAsia="es-ES"/>
        </w:rPr>
        <w:t xml:space="preserve"> </w:t>
      </w:r>
      <w:r w:rsidRPr="000D3E8D">
        <w:rPr>
          <w:rFonts w:ascii="Arial" w:eastAsia="Arial" w:hAnsi="Arial" w:cs="Arial"/>
          <w:lang w:val="es-ES_tradnl" w:eastAsia="es-ES"/>
        </w:rPr>
        <w:t>Estatales</w:t>
      </w:r>
      <w:r w:rsidRPr="000D3E8D">
        <w:rPr>
          <w:rFonts w:ascii="Arial" w:eastAsia="Arial," w:hAnsi="Arial" w:cs="Arial"/>
          <w:lang w:val="es-ES_tradnl" w:eastAsia="es-ES"/>
        </w:rPr>
        <w:t xml:space="preserve"> </w:t>
      </w:r>
      <w:r w:rsidRPr="000D3E8D">
        <w:rPr>
          <w:rFonts w:ascii="Arial" w:eastAsia="Arial" w:hAnsi="Arial" w:cs="Arial"/>
          <w:lang w:val="es-ES_tradnl" w:eastAsia="es-ES"/>
        </w:rPr>
        <w:t>y</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w:t>
      </w:r>
      <w:r w:rsidRPr="000D3E8D">
        <w:rPr>
          <w:rFonts w:ascii="Arial" w:eastAsia="Arial," w:hAnsi="Arial" w:cs="Arial"/>
          <w:lang w:val="es-ES_tradnl" w:eastAsia="es-ES"/>
        </w:rPr>
        <w:t xml:space="preserve"> </w:t>
      </w:r>
      <w:r w:rsidRPr="000D3E8D">
        <w:rPr>
          <w:rFonts w:ascii="Arial" w:eastAsia="Arial" w:hAnsi="Arial" w:cs="Arial"/>
          <w:lang w:val="es-ES_tradnl" w:eastAsia="es-ES"/>
        </w:rPr>
        <w:t>entidades</w:t>
      </w:r>
      <w:r w:rsidRPr="000D3E8D">
        <w:rPr>
          <w:rFonts w:ascii="Arial" w:eastAsia="Arial," w:hAnsi="Arial" w:cs="Arial"/>
          <w:lang w:val="es-ES_tradnl" w:eastAsia="es-ES"/>
        </w:rPr>
        <w:t xml:space="preserve"> </w:t>
      </w:r>
      <w:r w:rsidRPr="000D3E8D">
        <w:rPr>
          <w:rFonts w:ascii="Arial" w:eastAsia="Arial" w:hAnsi="Arial" w:cs="Arial"/>
          <w:lang w:val="es-ES_tradnl" w:eastAsia="es-ES"/>
        </w:rPr>
        <w:t>privadas</w:t>
      </w:r>
      <w:r w:rsidRPr="000D3E8D">
        <w:rPr>
          <w:rFonts w:ascii="Arial" w:eastAsia="Arial," w:hAnsi="Arial" w:cs="Arial"/>
          <w:lang w:val="es-ES_tradnl" w:eastAsia="es-ES"/>
        </w:rPr>
        <w:t xml:space="preserve"> </w:t>
      </w:r>
      <w:r w:rsidRPr="000D3E8D">
        <w:rPr>
          <w:rFonts w:ascii="Arial" w:eastAsia="Arial" w:hAnsi="Arial" w:cs="Arial"/>
          <w:lang w:val="es-ES_tradnl" w:eastAsia="es-ES"/>
        </w:rPr>
        <w:t>para</w:t>
      </w:r>
      <w:r w:rsidRPr="000D3E8D">
        <w:rPr>
          <w:rFonts w:ascii="Arial" w:eastAsia="Arial," w:hAnsi="Arial" w:cs="Arial"/>
          <w:lang w:val="es-ES_tradnl" w:eastAsia="es-ES"/>
        </w:rPr>
        <w:t xml:space="preserve"> </w:t>
      </w:r>
      <w:r w:rsidRPr="000D3E8D">
        <w:rPr>
          <w:rFonts w:ascii="Arial" w:eastAsia="Arial" w:hAnsi="Arial" w:cs="Arial"/>
          <w:lang w:val="es-ES_tradnl" w:eastAsia="es-ES"/>
        </w:rPr>
        <w:t>ejecutar</w:t>
      </w:r>
      <w:r w:rsidRPr="000D3E8D">
        <w:rPr>
          <w:rFonts w:ascii="Arial" w:eastAsia="Arial," w:hAnsi="Arial" w:cs="Arial"/>
          <w:lang w:val="es-ES_tradnl" w:eastAsia="es-ES"/>
        </w:rPr>
        <w:t xml:space="preserve"> </w:t>
      </w:r>
      <w:r w:rsidRPr="000D3E8D">
        <w:rPr>
          <w:rFonts w:ascii="Arial" w:eastAsia="Arial" w:hAnsi="Arial" w:cs="Arial"/>
          <w:lang w:val="es-ES_tradnl" w:eastAsia="es-ES"/>
        </w:rPr>
        <w:t>obras</w:t>
      </w:r>
      <w:r w:rsidRPr="000D3E8D">
        <w:rPr>
          <w:rFonts w:ascii="Arial" w:eastAsia="Arial," w:hAnsi="Arial" w:cs="Arial"/>
          <w:lang w:val="es-ES_tradnl" w:eastAsia="es-ES"/>
        </w:rPr>
        <w:t xml:space="preserve"> </w:t>
      </w:r>
      <w:r w:rsidRPr="000D3E8D">
        <w:rPr>
          <w:rFonts w:ascii="Arial" w:eastAsia="Arial" w:hAnsi="Arial" w:cs="Arial"/>
          <w:lang w:val="es-ES_tradnl" w:eastAsia="es-ES"/>
        </w:rPr>
        <w:t>civiles. Estas incluyen</w:t>
      </w:r>
      <w:r w:rsidRPr="000D3E8D">
        <w:rPr>
          <w:rFonts w:ascii="Arial" w:eastAsia="Arial," w:hAnsi="Arial" w:cs="Arial"/>
          <w:lang w:val="es-ES_tradnl" w:eastAsia="es-ES"/>
        </w:rPr>
        <w:t xml:space="preserve"> </w:t>
      </w:r>
      <w:r w:rsidRPr="000D3E8D">
        <w:rPr>
          <w:rFonts w:ascii="Arial" w:eastAsia="Arial" w:hAnsi="Arial" w:cs="Arial"/>
          <w:lang w:val="es-ES_tradnl" w:eastAsia="es-ES"/>
        </w:rPr>
        <w:t>las</w:t>
      </w:r>
      <w:r w:rsidRPr="000D3E8D">
        <w:rPr>
          <w:rFonts w:ascii="Arial" w:eastAsia="Arial," w:hAnsi="Arial" w:cs="Arial"/>
          <w:lang w:val="es-ES_tradnl" w:eastAsia="es-ES"/>
        </w:rPr>
        <w:t xml:space="preserve"> </w:t>
      </w:r>
      <w:r w:rsidRPr="000D3E8D">
        <w:rPr>
          <w:rFonts w:ascii="Arial" w:eastAsia="Arial" w:hAnsi="Arial" w:cs="Arial"/>
          <w:lang w:val="es-ES_tradnl" w:eastAsia="es-ES"/>
        </w:rPr>
        <w:t>obras</w:t>
      </w:r>
      <w:r w:rsidRPr="000D3E8D">
        <w:rPr>
          <w:rFonts w:ascii="Arial" w:eastAsia="Arial," w:hAnsi="Arial" w:cs="Arial"/>
          <w:lang w:val="es-ES_tradnl" w:eastAsia="es-ES"/>
        </w:rPr>
        <w:t xml:space="preserve"> </w:t>
      </w:r>
      <w:r w:rsidRPr="000D3E8D">
        <w:rPr>
          <w:rFonts w:ascii="Arial" w:eastAsia="Arial" w:hAnsi="Arial" w:cs="Arial"/>
          <w:lang w:val="es-ES_tradnl" w:eastAsia="es-ES"/>
        </w:rPr>
        <w:t>civiles</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 los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contratos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concesión</w:t>
      </w:r>
      <w:r w:rsidRPr="000D3E8D">
        <w:rPr>
          <w:rFonts w:ascii="Arial" w:eastAsia="Arial," w:hAnsi="Arial" w:cs="Arial"/>
          <w:lang w:val="es-ES_tradnl" w:eastAsia="es-ES"/>
        </w:rPr>
        <w:t xml:space="preserve"> </w:t>
      </w:r>
      <w:r w:rsidRPr="000D3E8D">
        <w:rPr>
          <w:rFonts w:ascii="Arial" w:eastAsia="Arial" w:hAnsi="Arial" w:cs="Arial"/>
          <w:lang w:val="es-ES_tradnl" w:eastAsia="es-ES"/>
        </w:rPr>
        <w:t>y</w:t>
      </w:r>
      <w:r w:rsidRPr="000D3E8D">
        <w:rPr>
          <w:rFonts w:ascii="Arial" w:eastAsia="Arial," w:hAnsi="Arial" w:cs="Arial"/>
          <w:lang w:val="es-ES_tradnl" w:eastAsia="es-ES"/>
        </w:rPr>
        <w:t xml:space="preserve"> </w:t>
      </w:r>
      <w:r w:rsidRPr="000D3E8D">
        <w:rPr>
          <w:rFonts w:ascii="Arial" w:eastAsia="Arial" w:hAnsi="Arial" w:cs="Arial"/>
          <w:lang w:val="es-ES_tradnl" w:eastAsia="es-ES"/>
        </w:rPr>
        <w:t>los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contratos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obra</w:t>
      </w:r>
      <w:r w:rsidRPr="000D3E8D">
        <w:rPr>
          <w:rFonts w:ascii="Arial" w:eastAsia="Arial," w:hAnsi="Arial" w:cs="Arial"/>
          <w:lang w:val="es-ES_tradnl" w:eastAsia="es-ES"/>
        </w:rPr>
        <w:t xml:space="preserve"> </w:t>
      </w:r>
      <w:r w:rsidRPr="000D3E8D">
        <w:rPr>
          <w:rFonts w:ascii="Arial" w:eastAsia="Arial" w:hAnsi="Arial" w:cs="Arial"/>
          <w:lang w:val="es-ES_tradnl" w:eastAsia="es-ES"/>
        </w:rPr>
        <w:t>suscritos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concesionarios,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así como, los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contratos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suspendidos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y</w:t>
      </w:r>
      <w:r w:rsidRPr="000D3E8D">
        <w:rPr>
          <w:rFonts w:ascii="Arial" w:eastAsia="Arial," w:hAnsi="Arial" w:cs="Arial"/>
          <w:lang w:val="es-ES_tradnl" w:eastAsia="es-ES"/>
        </w:rPr>
        <w:t xml:space="preserve"> </w:t>
      </w:r>
      <w:r w:rsidRPr="000D3E8D">
        <w:rPr>
          <w:rFonts w:ascii="Arial" w:eastAsia="Arial" w:hAnsi="Arial" w:cs="Arial"/>
          <w:lang w:val="es-ES_tradnl" w:eastAsia="es-ES"/>
        </w:rPr>
        <w:t>aquellos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que</w:t>
      </w:r>
      <w:r w:rsidRPr="000D3E8D">
        <w:rPr>
          <w:rFonts w:ascii="Arial" w:eastAsia="Arial," w:hAnsi="Arial" w:cs="Arial"/>
          <w:lang w:val="es-ES_tradnl" w:eastAsia="es-ES"/>
        </w:rPr>
        <w:t xml:space="preserve"> </w:t>
      </w:r>
      <w:r w:rsidRPr="000D3E8D">
        <w:rPr>
          <w:rFonts w:ascii="Arial" w:eastAsia="Arial" w:hAnsi="Arial" w:cs="Arial"/>
          <w:lang w:val="es-ES_tradnl" w:eastAsia="es-ES"/>
        </w:rPr>
        <w:t>no</w:t>
      </w:r>
      <w:r w:rsidRPr="000D3E8D">
        <w:rPr>
          <w:rFonts w:ascii="Arial" w:eastAsia="Arial," w:hAnsi="Arial" w:cs="Arial"/>
          <w:lang w:val="es-ES_tradnl" w:eastAsia="es-ES"/>
        </w:rPr>
        <w:t xml:space="preserve"> </w:t>
      </w:r>
      <w:r w:rsidRPr="000D3E8D">
        <w:rPr>
          <w:rFonts w:ascii="Arial" w:eastAsia="Arial" w:hAnsi="Arial" w:cs="Arial"/>
          <w:lang w:val="es-ES_tradnl" w:eastAsia="es-ES"/>
        </w:rPr>
        <w:t>tengan</w:t>
      </w:r>
      <w:r w:rsidRPr="000D3E8D">
        <w:rPr>
          <w:rFonts w:ascii="Arial" w:eastAsia="Arial," w:hAnsi="Arial" w:cs="Arial"/>
          <w:lang w:val="es-ES_tradnl" w:eastAsia="es-ES"/>
        </w:rPr>
        <w:t xml:space="preserve"> </w:t>
      </w:r>
      <w:r w:rsidRPr="000D3E8D">
        <w:rPr>
          <w:rFonts w:ascii="Arial" w:eastAsia="Arial" w:hAnsi="Arial" w:cs="Arial"/>
          <w:lang w:val="es-ES_tradnl" w:eastAsia="es-ES"/>
        </w:rPr>
        <w:t>acta</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inicio.</w:t>
      </w:r>
      <w:r w:rsidRPr="000D3E8D">
        <w:rPr>
          <w:rFonts w:ascii="Arial" w:eastAsia="Arial," w:hAnsi="Arial" w:cs="Arial"/>
          <w:lang w:val="es-ES_tradnl" w:eastAsia="es-ES"/>
        </w:rPr>
        <w:t xml:space="preserve"> </w:t>
      </w:r>
      <w:r w:rsidRPr="000D3E8D">
        <w:rPr>
          <w:rFonts w:ascii="Arial" w:eastAsia="Arial" w:hAnsi="Arial" w:cs="Arial"/>
          <w:lang w:val="es-ES_tradnl" w:eastAsia="es-ES"/>
        </w:rPr>
        <w:t>No</w:t>
      </w:r>
      <w:r w:rsidRPr="000D3E8D">
        <w:rPr>
          <w:rFonts w:ascii="Arial" w:eastAsia="Arial," w:hAnsi="Arial" w:cs="Arial"/>
          <w:lang w:val="es-ES_tradnl" w:eastAsia="es-ES"/>
        </w:rPr>
        <w:t xml:space="preserve"> </w:t>
      </w:r>
      <w:r w:rsidRPr="000D3E8D">
        <w:rPr>
          <w:rFonts w:ascii="Arial" w:eastAsia="Arial" w:hAnsi="Arial" w:cs="Arial"/>
          <w:lang w:val="es-ES_tradnl" w:eastAsia="es-ES"/>
        </w:rPr>
        <w:t>se</w:t>
      </w:r>
      <w:r w:rsidRPr="000D3E8D">
        <w:rPr>
          <w:rFonts w:ascii="Arial" w:eastAsia="Arial," w:hAnsi="Arial" w:cs="Arial"/>
          <w:lang w:val="es-ES_tradnl" w:eastAsia="es-ES"/>
        </w:rPr>
        <w:t xml:space="preserve"> </w:t>
      </w:r>
      <w:r w:rsidRPr="000D3E8D">
        <w:rPr>
          <w:rFonts w:ascii="Arial" w:eastAsia="Arial" w:hAnsi="Arial" w:cs="Arial"/>
          <w:lang w:val="es-ES_tradnl" w:eastAsia="es-ES"/>
        </w:rPr>
        <w:t>entenderán</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como</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contratos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en</w:t>
      </w:r>
      <w:r w:rsidRPr="000D3E8D">
        <w:rPr>
          <w:rFonts w:ascii="Arial" w:eastAsia="Arial," w:hAnsi="Arial" w:cs="Arial"/>
          <w:lang w:val="es-ES_tradnl" w:eastAsia="es-ES"/>
        </w:rPr>
        <w:t xml:space="preserve"> </w:t>
      </w:r>
      <w:r w:rsidRPr="000D3E8D">
        <w:rPr>
          <w:rFonts w:ascii="Arial" w:eastAsia="Arial" w:hAnsi="Arial" w:cs="Arial"/>
          <w:lang w:val="es-ES_tradnl" w:eastAsia="es-ES"/>
        </w:rPr>
        <w:t>ejecución</w:t>
      </w:r>
      <w:r w:rsidRPr="000D3E8D">
        <w:rPr>
          <w:rFonts w:ascii="Arial" w:eastAsia="Arial," w:hAnsi="Arial" w:cs="Arial"/>
          <w:lang w:val="es-ES_tradnl" w:eastAsia="es-ES"/>
        </w:rPr>
        <w:t xml:space="preserve"> </w:t>
      </w:r>
      <w:r w:rsidRPr="000D3E8D">
        <w:rPr>
          <w:rFonts w:ascii="Arial" w:eastAsia="Arial" w:hAnsi="Arial" w:cs="Arial"/>
          <w:lang w:val="es-ES_tradnl" w:eastAsia="es-ES"/>
        </w:rPr>
        <w:t>los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que</w:t>
      </w:r>
      <w:r w:rsidRPr="000D3E8D">
        <w:rPr>
          <w:rFonts w:ascii="Arial" w:eastAsia="Arial," w:hAnsi="Arial" w:cs="Arial"/>
          <w:lang w:val="es-ES_tradnl" w:eastAsia="es-ES"/>
        </w:rPr>
        <w:t xml:space="preserve"> </w:t>
      </w:r>
      <w:r w:rsidRPr="000D3E8D">
        <w:rPr>
          <w:rFonts w:ascii="Arial" w:eastAsia="Arial" w:hAnsi="Arial" w:cs="Arial"/>
          <w:lang w:val="es-ES_tradnl" w:eastAsia="es-ES"/>
        </w:rPr>
        <w:t>se</w:t>
      </w:r>
      <w:r w:rsidRPr="000D3E8D">
        <w:rPr>
          <w:rFonts w:ascii="Arial" w:eastAsia="Arial," w:hAnsi="Arial" w:cs="Arial"/>
          <w:lang w:val="es-ES_tradnl" w:eastAsia="es-ES"/>
        </w:rPr>
        <w:t xml:space="preserve"> </w:t>
      </w:r>
      <w:r w:rsidRPr="000D3E8D">
        <w:rPr>
          <w:rFonts w:ascii="Arial" w:eastAsia="Arial" w:hAnsi="Arial" w:cs="Arial"/>
          <w:lang w:val="es-ES_tradnl" w:eastAsia="es-ES"/>
        </w:rPr>
        <w:t>encuentren</w:t>
      </w:r>
      <w:r w:rsidRPr="000D3E8D">
        <w:rPr>
          <w:rFonts w:ascii="Arial" w:eastAsia="Arial," w:hAnsi="Arial" w:cs="Arial"/>
          <w:lang w:val="es-ES_tradnl" w:eastAsia="es-ES"/>
        </w:rPr>
        <w:t xml:space="preserve"> </w:t>
      </w:r>
      <w:r w:rsidRPr="000D3E8D">
        <w:rPr>
          <w:rFonts w:ascii="Arial" w:eastAsia="Arial" w:hAnsi="Arial" w:cs="Arial"/>
          <w:lang w:val="es-ES_tradnl" w:eastAsia="es-ES"/>
        </w:rPr>
        <w:t>en</w:t>
      </w:r>
      <w:r w:rsidRPr="000D3E8D">
        <w:rPr>
          <w:rFonts w:ascii="Arial" w:eastAsia="Arial," w:hAnsi="Arial" w:cs="Arial"/>
          <w:lang w:val="es-ES_tradnl" w:eastAsia="es-ES"/>
        </w:rPr>
        <w:t xml:space="preserve"> </w:t>
      </w:r>
      <w:r w:rsidRPr="000D3E8D">
        <w:rPr>
          <w:rFonts w:ascii="Arial" w:eastAsia="Arial" w:hAnsi="Arial" w:cs="Arial"/>
          <w:lang w:val="es-ES_tradnl" w:eastAsia="es-ES"/>
        </w:rPr>
        <w:t>liquidación.</w:t>
      </w:r>
    </w:p>
    <w:p w14:paraId="5ED3B802" w14:textId="77777777" w:rsidR="00B366FA" w:rsidRPr="000D3E8D" w:rsidRDefault="00B366FA" w:rsidP="004624AE">
      <w:pPr>
        <w:widowControl/>
        <w:numPr>
          <w:ilvl w:val="0"/>
          <w:numId w:val="33"/>
        </w:numPr>
        <w:contextualSpacing/>
        <w:jc w:val="both"/>
        <w:rPr>
          <w:rFonts w:ascii="Arial" w:eastAsia="Arial," w:hAnsi="Arial" w:cs="Arial"/>
          <w:lang w:val="es-ES_tradnl" w:eastAsia="es-ES"/>
        </w:rPr>
      </w:pPr>
      <w:r w:rsidRPr="000D3E8D">
        <w:rPr>
          <w:rFonts w:ascii="Arial" w:eastAsia="Arial" w:hAnsi="Arial" w:cs="Arial"/>
          <w:lang w:val="es-ES_tradnl" w:eastAsia="es-ES"/>
        </w:rPr>
        <w:t>Se</w:t>
      </w:r>
      <w:r w:rsidRPr="000D3E8D">
        <w:rPr>
          <w:rFonts w:ascii="Arial" w:eastAsia="Arial," w:hAnsi="Arial" w:cs="Arial"/>
          <w:lang w:val="es-ES_tradnl" w:eastAsia="es-ES"/>
        </w:rPr>
        <w:t xml:space="preserve"> </w:t>
      </w:r>
      <w:r w:rsidRPr="000D3E8D">
        <w:rPr>
          <w:rFonts w:ascii="Arial" w:eastAsia="Arial" w:hAnsi="Arial" w:cs="Arial"/>
          <w:lang w:val="es-ES_tradnl" w:eastAsia="es-ES"/>
        </w:rPr>
        <w:t>tendrán</w:t>
      </w:r>
      <w:r w:rsidRPr="000D3E8D">
        <w:rPr>
          <w:rFonts w:ascii="Arial" w:eastAsia="Arial," w:hAnsi="Arial" w:cs="Arial"/>
          <w:lang w:val="es-ES_tradnl" w:eastAsia="es-ES"/>
        </w:rPr>
        <w:t xml:space="preserve"> </w:t>
      </w:r>
      <w:r w:rsidRPr="000D3E8D">
        <w:rPr>
          <w:rFonts w:ascii="Arial" w:eastAsia="Arial" w:hAnsi="Arial" w:cs="Arial"/>
          <w:lang w:val="es-ES_tradnl" w:eastAsia="es-ES"/>
        </w:rPr>
        <w:t>en</w:t>
      </w:r>
      <w:r w:rsidRPr="000D3E8D">
        <w:rPr>
          <w:rFonts w:ascii="Arial" w:eastAsia="Arial," w:hAnsi="Arial" w:cs="Arial"/>
          <w:lang w:val="es-ES_tradnl" w:eastAsia="es-ES"/>
        </w:rPr>
        <w:t xml:space="preserve"> </w:t>
      </w:r>
      <w:r w:rsidRPr="000D3E8D">
        <w:rPr>
          <w:rFonts w:ascii="Arial" w:eastAsia="Arial" w:hAnsi="Arial" w:cs="Arial"/>
          <w:lang w:val="es-ES_tradnl" w:eastAsia="es-ES"/>
        </w:rPr>
        <w:t>cuenta</w:t>
      </w:r>
      <w:r w:rsidRPr="000D3E8D">
        <w:rPr>
          <w:rFonts w:ascii="Arial" w:eastAsia="Arial," w:hAnsi="Arial" w:cs="Arial"/>
          <w:lang w:val="es-ES_tradnl" w:eastAsia="es-ES"/>
        </w:rPr>
        <w:t xml:space="preserve"> </w:t>
      </w:r>
      <w:r w:rsidRPr="000D3E8D">
        <w:rPr>
          <w:rFonts w:ascii="Arial" w:eastAsia="Arial" w:hAnsi="Arial" w:cs="Arial"/>
          <w:lang w:val="es-ES_tradnl" w:eastAsia="es-ES"/>
        </w:rPr>
        <w:t>los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contratos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obras</w:t>
      </w:r>
      <w:r w:rsidRPr="000D3E8D">
        <w:rPr>
          <w:rFonts w:ascii="Arial" w:eastAsia="Arial," w:hAnsi="Arial" w:cs="Arial"/>
          <w:lang w:val="es-ES_tradnl" w:eastAsia="es-ES"/>
        </w:rPr>
        <w:t xml:space="preserve"> </w:t>
      </w:r>
      <w:r w:rsidRPr="000D3E8D">
        <w:rPr>
          <w:rFonts w:ascii="Arial" w:eastAsia="Arial" w:hAnsi="Arial" w:cs="Arial"/>
          <w:lang w:val="es-ES_tradnl" w:eastAsia="es-ES"/>
        </w:rPr>
        <w:t>civiles</w:t>
      </w:r>
      <w:r w:rsidRPr="000D3E8D">
        <w:rPr>
          <w:rFonts w:ascii="Arial" w:eastAsia="Arial," w:hAnsi="Arial" w:cs="Arial"/>
          <w:lang w:val="es-ES_tradnl" w:eastAsia="es-ES"/>
        </w:rPr>
        <w:t xml:space="preserve"> </w:t>
      </w:r>
      <w:r w:rsidRPr="000D3E8D">
        <w:rPr>
          <w:rFonts w:ascii="Arial" w:eastAsia="Arial" w:hAnsi="Arial" w:cs="Arial"/>
          <w:lang w:val="es-ES_tradnl" w:eastAsia="es-ES"/>
        </w:rPr>
        <w:t>en</w:t>
      </w:r>
      <w:r w:rsidRPr="000D3E8D">
        <w:rPr>
          <w:rFonts w:ascii="Arial" w:eastAsia="Arial," w:hAnsi="Arial" w:cs="Arial"/>
          <w:lang w:val="es-ES_tradnl" w:eastAsia="es-ES"/>
        </w:rPr>
        <w:t xml:space="preserve"> </w:t>
      </w:r>
      <w:r w:rsidRPr="000D3E8D">
        <w:rPr>
          <w:rFonts w:ascii="Arial" w:eastAsia="Arial" w:hAnsi="Arial" w:cs="Arial"/>
          <w:lang w:val="es-ES_tradnl" w:eastAsia="es-ES"/>
        </w:rPr>
        <w:t>ejecución</w:t>
      </w:r>
      <w:r w:rsidRPr="000D3E8D">
        <w:rPr>
          <w:rFonts w:ascii="Arial" w:eastAsia="Arial," w:hAnsi="Arial" w:cs="Arial"/>
          <w:lang w:val="es-ES_tradnl" w:eastAsia="es-ES"/>
        </w:rPr>
        <w:t xml:space="preserve"> </w:t>
      </w:r>
      <w:r w:rsidRPr="000D3E8D">
        <w:rPr>
          <w:rFonts w:ascii="Arial" w:eastAsia="Arial" w:hAnsi="Arial" w:cs="Arial"/>
          <w:lang w:val="es-ES_tradnl" w:eastAsia="es-ES"/>
        </w:rPr>
        <w:t>suscritos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por</w:t>
      </w:r>
      <w:r w:rsidRPr="000D3E8D">
        <w:rPr>
          <w:rFonts w:ascii="Arial" w:eastAsia="Arial," w:hAnsi="Arial" w:cs="Arial"/>
          <w:lang w:val="es-ES_tradnl" w:eastAsia="es-ES"/>
        </w:rPr>
        <w:t xml:space="preserve"> </w:t>
      </w:r>
      <w:r w:rsidRPr="000D3E8D">
        <w:rPr>
          <w:rFonts w:ascii="Arial" w:eastAsia="Arial" w:hAnsi="Arial" w:cs="Arial"/>
          <w:lang w:val="es-ES_tradnl" w:eastAsia="es-ES"/>
        </w:rPr>
        <w:t>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Proponente</w:t>
      </w:r>
      <w:r w:rsidRPr="000D3E8D">
        <w:rPr>
          <w:rFonts w:ascii="Arial" w:eastAsia="Arial," w:hAnsi="Arial" w:cs="Arial"/>
          <w:lang w:val="es-ES_tradnl" w:eastAsia="es-ES"/>
        </w:rPr>
        <w:t xml:space="preserve"> </w:t>
      </w:r>
      <w:r w:rsidRPr="000D3E8D">
        <w:rPr>
          <w:rFonts w:ascii="Arial" w:eastAsia="Arial" w:hAnsi="Arial" w:cs="Arial"/>
          <w:lang w:val="es-ES_tradnl" w:eastAsia="es-ES"/>
        </w:rPr>
        <w:t>o</w:t>
      </w:r>
      <w:r w:rsidRPr="000D3E8D">
        <w:rPr>
          <w:rFonts w:ascii="Arial" w:eastAsia="Arial," w:hAnsi="Arial" w:cs="Arial"/>
          <w:lang w:val="es-ES_tradnl" w:eastAsia="es-ES"/>
        </w:rPr>
        <w:t xml:space="preserve"> </w:t>
      </w:r>
      <w:r w:rsidRPr="000D3E8D">
        <w:rPr>
          <w:rFonts w:ascii="Arial" w:eastAsia="Arial" w:hAnsi="Arial" w:cs="Arial"/>
          <w:lang w:val="es-ES_tradnl" w:eastAsia="es-ES"/>
        </w:rPr>
        <w:t>por</w:t>
      </w:r>
      <w:r w:rsidRPr="000D3E8D">
        <w:rPr>
          <w:rFonts w:ascii="Arial" w:eastAsia="Arial," w:hAnsi="Arial" w:cs="Arial"/>
          <w:lang w:val="es-ES_tradnl" w:eastAsia="es-ES"/>
        </w:rPr>
        <w:t xml:space="preserve"> </w:t>
      </w:r>
      <w:r w:rsidRPr="000D3E8D">
        <w:rPr>
          <w:rFonts w:ascii="Arial" w:eastAsia="Arial" w:hAnsi="Arial" w:cs="Arial"/>
          <w:lang w:val="es-ES_tradnl" w:eastAsia="es-ES"/>
        </w:rPr>
        <w:t>sociedades,</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Consorcios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o</w:t>
      </w:r>
      <w:r w:rsidRPr="000D3E8D">
        <w:rPr>
          <w:rFonts w:ascii="Arial" w:eastAsia="Arial," w:hAnsi="Arial" w:cs="Arial"/>
          <w:lang w:val="es-ES_tradnl" w:eastAsia="es-ES"/>
        </w:rPr>
        <w:t xml:space="preserve"> </w:t>
      </w:r>
      <w:r w:rsidRPr="000D3E8D">
        <w:rPr>
          <w:rFonts w:ascii="Arial" w:eastAsia="Arial" w:hAnsi="Arial" w:cs="Arial"/>
          <w:lang w:val="es-ES_tradnl" w:eastAsia="es-ES"/>
        </w:rPr>
        <w:t>Uniones Temporales</w:t>
      </w:r>
      <w:r w:rsidRPr="000D3E8D">
        <w:rPr>
          <w:rFonts w:ascii="Arial" w:eastAsia="Arial," w:hAnsi="Arial" w:cs="Arial"/>
          <w:lang w:val="es-ES_tradnl" w:eastAsia="es-ES"/>
        </w:rPr>
        <w:t xml:space="preserve"> </w:t>
      </w:r>
      <w:r w:rsidRPr="000D3E8D">
        <w:rPr>
          <w:rFonts w:ascii="Arial" w:eastAsia="Arial" w:hAnsi="Arial" w:cs="Arial"/>
          <w:lang w:val="es-ES_tradnl" w:eastAsia="es-ES"/>
        </w:rPr>
        <w:t>en</w:t>
      </w:r>
      <w:r w:rsidRPr="000D3E8D">
        <w:rPr>
          <w:rFonts w:ascii="Arial" w:eastAsia="Arial," w:hAnsi="Arial" w:cs="Arial"/>
          <w:lang w:val="es-ES_tradnl" w:eastAsia="es-ES"/>
        </w:rPr>
        <w:t xml:space="preserve"> </w:t>
      </w:r>
      <w:r w:rsidRPr="000D3E8D">
        <w:rPr>
          <w:rFonts w:ascii="Arial" w:eastAsia="Arial" w:hAnsi="Arial" w:cs="Arial"/>
          <w:lang w:val="es-ES_tradnl" w:eastAsia="es-ES"/>
        </w:rPr>
        <w:t>los</w:t>
      </w:r>
      <w:r w:rsidRPr="000D3E8D">
        <w:rPr>
          <w:rFonts w:ascii="Arial" w:eastAsia="Arial," w:hAnsi="Arial" w:cs="Arial"/>
          <w:lang w:val="es-ES_tradnl" w:eastAsia="es-ES"/>
        </w:rPr>
        <w:t xml:space="preserve"> </w:t>
      </w:r>
      <w:r w:rsidRPr="000D3E8D">
        <w:rPr>
          <w:rFonts w:ascii="Arial" w:eastAsia="Arial" w:hAnsi="Arial" w:cs="Arial"/>
          <w:lang w:val="es-ES_tradnl" w:eastAsia="es-ES"/>
        </w:rPr>
        <w:t>cuales</w:t>
      </w:r>
      <w:r w:rsidRPr="000D3E8D">
        <w:rPr>
          <w:rFonts w:ascii="Arial" w:eastAsia="Arial," w:hAnsi="Arial" w:cs="Arial"/>
          <w:lang w:val="es-ES_tradnl" w:eastAsia="es-ES"/>
        </w:rPr>
        <w:t xml:space="preserve"> </w:t>
      </w:r>
      <w:r w:rsidRPr="000D3E8D">
        <w:rPr>
          <w:rFonts w:ascii="Arial" w:eastAsia="Arial" w:hAnsi="Arial" w:cs="Arial"/>
          <w:lang w:val="es-ES_tradnl" w:eastAsia="es-ES"/>
        </w:rPr>
        <w:t>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proponente</w:t>
      </w:r>
      <w:r w:rsidRPr="000D3E8D">
        <w:rPr>
          <w:rFonts w:ascii="Arial" w:eastAsia="Arial," w:hAnsi="Arial" w:cs="Arial"/>
          <w:lang w:val="es-ES_tradnl" w:eastAsia="es-ES"/>
        </w:rPr>
        <w:t xml:space="preserve"> </w:t>
      </w:r>
      <w:r w:rsidRPr="000D3E8D">
        <w:rPr>
          <w:rFonts w:ascii="Arial" w:eastAsia="Arial" w:hAnsi="Arial" w:cs="Arial"/>
          <w:lang w:val="es-ES_tradnl" w:eastAsia="es-ES"/>
        </w:rPr>
        <w:t>tenga</w:t>
      </w:r>
      <w:r w:rsidRPr="000D3E8D">
        <w:rPr>
          <w:rFonts w:ascii="Arial" w:eastAsia="Arial," w:hAnsi="Arial" w:cs="Arial"/>
          <w:lang w:val="es-ES_tradnl" w:eastAsia="es-ES"/>
        </w:rPr>
        <w:t xml:space="preserve"> </w:t>
      </w:r>
      <w:r w:rsidRPr="000D3E8D">
        <w:rPr>
          <w:rFonts w:ascii="Arial" w:eastAsia="Arial" w:hAnsi="Arial" w:cs="Arial"/>
          <w:lang w:val="es-ES_tradnl" w:eastAsia="es-ES"/>
        </w:rPr>
        <w:t>participación.</w:t>
      </w:r>
      <w:r w:rsidRPr="000D3E8D">
        <w:rPr>
          <w:rFonts w:ascii="Arial" w:eastAsia="Arial," w:hAnsi="Arial" w:cs="Arial"/>
          <w:lang w:val="es-ES_tradnl" w:eastAsia="es-ES"/>
        </w:rPr>
        <w:t xml:space="preserve"> </w:t>
      </w:r>
    </w:p>
    <w:p w14:paraId="7B47115F" w14:textId="77777777" w:rsidR="00B366FA" w:rsidRPr="000D3E8D" w:rsidRDefault="00B366FA" w:rsidP="004624AE">
      <w:pPr>
        <w:widowControl/>
        <w:numPr>
          <w:ilvl w:val="0"/>
          <w:numId w:val="33"/>
        </w:numPr>
        <w:contextualSpacing/>
        <w:jc w:val="both"/>
        <w:rPr>
          <w:rFonts w:ascii="Arial" w:eastAsia="Arial," w:hAnsi="Arial" w:cs="Arial"/>
          <w:lang w:val="es-ES_tradnl" w:eastAsia="es-ES"/>
        </w:rPr>
      </w:pPr>
      <w:r w:rsidRPr="000D3E8D">
        <w:rPr>
          <w:rFonts w:ascii="Arial" w:eastAsia="Arial" w:hAnsi="Arial" w:cs="Arial"/>
          <w:lang w:val="es-ES_tradnl" w:eastAsia="es-ES"/>
        </w:rPr>
        <w:t>Si</w:t>
      </w:r>
      <w:r w:rsidRPr="000D3E8D">
        <w:rPr>
          <w:rFonts w:ascii="Arial" w:eastAsia="Arial," w:hAnsi="Arial" w:cs="Arial"/>
          <w:lang w:val="es-ES_tradnl" w:eastAsia="es-ES"/>
        </w:rPr>
        <w:t xml:space="preserve"> </w:t>
      </w:r>
      <w:r w:rsidRPr="000D3E8D">
        <w:rPr>
          <w:rFonts w:ascii="Arial" w:eastAsia="Arial" w:hAnsi="Arial" w:cs="Arial"/>
          <w:lang w:val="es-ES_tradnl" w:eastAsia="es-ES"/>
        </w:rPr>
        <w:t>un</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contrato</w:t>
      </w:r>
      <w:r w:rsidRPr="000D3E8D">
        <w:rPr>
          <w:rFonts w:ascii="Arial" w:eastAsia="Arial," w:hAnsi="Arial" w:cs="Arial"/>
          <w:lang w:val="es-ES_tradnl" w:eastAsia="es-ES"/>
        </w:rPr>
        <w:t xml:space="preserve"> </w:t>
      </w:r>
      <w:r w:rsidRPr="000D3E8D">
        <w:rPr>
          <w:rFonts w:ascii="Arial" w:eastAsia="Arial" w:hAnsi="Arial" w:cs="Arial"/>
          <w:lang w:val="es-ES_tradnl" w:eastAsia="es-ES"/>
        </w:rPr>
        <w:t>se</w:t>
      </w:r>
      <w:r w:rsidRPr="000D3E8D">
        <w:rPr>
          <w:rFonts w:ascii="Arial" w:eastAsia="Arial," w:hAnsi="Arial" w:cs="Arial"/>
          <w:lang w:val="es-ES_tradnl" w:eastAsia="es-ES"/>
        </w:rPr>
        <w:t xml:space="preserve"> </w:t>
      </w:r>
      <w:r w:rsidRPr="000D3E8D">
        <w:rPr>
          <w:rFonts w:ascii="Arial" w:eastAsia="Arial" w:hAnsi="Arial" w:cs="Arial"/>
          <w:lang w:val="es-ES_tradnl" w:eastAsia="es-ES"/>
        </w:rPr>
        <w:t>encuentra</w:t>
      </w:r>
      <w:r w:rsidRPr="000D3E8D">
        <w:rPr>
          <w:rFonts w:ascii="Arial" w:eastAsia="Arial," w:hAnsi="Arial" w:cs="Arial"/>
          <w:lang w:val="es-ES_tradnl" w:eastAsia="es-ES"/>
        </w:rPr>
        <w:t xml:space="preserve"> </w:t>
      </w:r>
      <w:r w:rsidRPr="000D3E8D">
        <w:rPr>
          <w:rFonts w:ascii="Arial" w:eastAsia="Arial" w:hAnsi="Arial" w:cs="Arial"/>
          <w:lang w:val="es-ES_tradnl" w:eastAsia="es-ES"/>
        </w:rPr>
        <w:t>suspendido,</w:t>
      </w:r>
      <w:r w:rsidRPr="000D3E8D">
        <w:rPr>
          <w:rFonts w:ascii="Arial" w:eastAsia="Arial," w:hAnsi="Arial" w:cs="Arial"/>
          <w:lang w:val="es-ES_tradnl" w:eastAsia="es-ES"/>
        </w:rPr>
        <w:t xml:space="preserve"> </w:t>
      </w:r>
      <w:r w:rsidRPr="000D3E8D">
        <w:rPr>
          <w:rFonts w:ascii="Arial" w:eastAsia="Arial" w:hAnsi="Arial" w:cs="Arial"/>
          <w:lang w:val="es-ES_tradnl" w:eastAsia="es-ES"/>
        </w:rPr>
        <w:t>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cálculo</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(SCE)</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dicho</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contrato</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debe</w:t>
      </w:r>
      <w:r w:rsidRPr="000D3E8D">
        <w:rPr>
          <w:rFonts w:ascii="Arial" w:eastAsia="Arial," w:hAnsi="Arial" w:cs="Arial"/>
          <w:lang w:val="es-ES_tradnl" w:eastAsia="es-ES"/>
        </w:rPr>
        <w:t xml:space="preserve"> </w:t>
      </w:r>
      <w:r w:rsidRPr="000D3E8D">
        <w:rPr>
          <w:rFonts w:ascii="Arial" w:eastAsia="Arial" w:hAnsi="Arial" w:cs="Arial"/>
          <w:lang w:val="es-ES_tradnl" w:eastAsia="es-ES"/>
        </w:rPr>
        <w:t>efectuarse</w:t>
      </w:r>
      <w:r w:rsidRPr="000D3E8D">
        <w:rPr>
          <w:rFonts w:ascii="Arial" w:eastAsia="Arial," w:hAnsi="Arial" w:cs="Arial"/>
          <w:lang w:val="es-ES_tradnl" w:eastAsia="es-ES"/>
        </w:rPr>
        <w:t xml:space="preserve"> </w:t>
      </w:r>
      <w:r w:rsidRPr="000D3E8D">
        <w:rPr>
          <w:rFonts w:ascii="Arial" w:eastAsia="Arial" w:hAnsi="Arial" w:cs="Arial"/>
          <w:lang w:val="es-ES_tradnl" w:eastAsia="es-ES"/>
        </w:rPr>
        <w:t>asumiendo</w:t>
      </w:r>
      <w:r w:rsidRPr="000D3E8D">
        <w:rPr>
          <w:rFonts w:ascii="Arial" w:eastAsia="Arial," w:hAnsi="Arial" w:cs="Arial"/>
          <w:lang w:val="es-ES_tradnl" w:eastAsia="es-ES"/>
        </w:rPr>
        <w:t xml:space="preserve"> </w:t>
      </w:r>
      <w:r w:rsidRPr="000D3E8D">
        <w:rPr>
          <w:rFonts w:ascii="Arial" w:eastAsia="Arial" w:hAnsi="Arial" w:cs="Arial"/>
          <w:lang w:val="es-ES_tradnl" w:eastAsia="es-ES"/>
        </w:rPr>
        <w:t>que</w:t>
      </w:r>
      <w:r w:rsidRPr="000D3E8D">
        <w:rPr>
          <w:rFonts w:ascii="Arial" w:eastAsia="Arial," w:hAnsi="Arial" w:cs="Arial"/>
          <w:lang w:val="es-ES_tradnl" w:eastAsia="es-ES"/>
        </w:rPr>
        <w:t xml:space="preserve"> </w:t>
      </w:r>
      <w:r w:rsidRPr="000D3E8D">
        <w:rPr>
          <w:rFonts w:ascii="Arial" w:eastAsia="Arial" w:hAnsi="Arial" w:cs="Arial"/>
          <w:lang w:val="es-ES_tradnl" w:eastAsia="es-ES"/>
        </w:rPr>
        <w:t>lo</w:t>
      </w:r>
      <w:r w:rsidRPr="000D3E8D">
        <w:rPr>
          <w:rFonts w:ascii="Arial" w:eastAsia="Arial," w:hAnsi="Arial" w:cs="Arial"/>
          <w:lang w:val="es-ES_tradnl" w:eastAsia="es-ES"/>
        </w:rPr>
        <w:t xml:space="preserve"> </w:t>
      </w:r>
      <w:r w:rsidRPr="000D3E8D">
        <w:rPr>
          <w:rFonts w:ascii="Arial" w:eastAsia="Arial" w:hAnsi="Arial" w:cs="Arial"/>
          <w:lang w:val="es-ES_tradnl" w:eastAsia="es-ES"/>
        </w:rPr>
        <w:t>que</w:t>
      </w:r>
      <w:r w:rsidRPr="000D3E8D">
        <w:rPr>
          <w:rFonts w:ascii="Arial" w:eastAsia="Arial," w:hAnsi="Arial" w:cs="Arial"/>
          <w:lang w:val="es-ES_tradnl" w:eastAsia="es-ES"/>
        </w:rPr>
        <w:t xml:space="preserve"> </w:t>
      </w:r>
      <w:r w:rsidRPr="000D3E8D">
        <w:rPr>
          <w:rFonts w:ascii="Arial" w:eastAsia="Arial" w:hAnsi="Arial" w:cs="Arial"/>
          <w:lang w:val="es-ES_tradnl" w:eastAsia="es-ES"/>
        </w:rPr>
        <w:t>falta</w:t>
      </w:r>
      <w:r w:rsidRPr="000D3E8D">
        <w:rPr>
          <w:rFonts w:ascii="Arial" w:eastAsia="Arial," w:hAnsi="Arial" w:cs="Arial"/>
          <w:lang w:val="es-ES_tradnl" w:eastAsia="es-ES"/>
        </w:rPr>
        <w:t xml:space="preserve"> </w:t>
      </w:r>
      <w:r w:rsidRPr="000D3E8D">
        <w:rPr>
          <w:rFonts w:ascii="Arial" w:eastAsia="Arial" w:hAnsi="Arial" w:cs="Arial"/>
          <w:lang w:val="es-ES_tradnl" w:eastAsia="es-ES"/>
        </w:rPr>
        <w:t>por</w:t>
      </w:r>
      <w:r w:rsidRPr="000D3E8D">
        <w:rPr>
          <w:rFonts w:ascii="Arial" w:eastAsia="Arial," w:hAnsi="Arial" w:cs="Arial"/>
          <w:lang w:val="es-ES_tradnl" w:eastAsia="es-ES"/>
        </w:rPr>
        <w:t xml:space="preserve"> </w:t>
      </w:r>
      <w:r w:rsidRPr="000D3E8D">
        <w:rPr>
          <w:rFonts w:ascii="Arial" w:eastAsia="Arial" w:hAnsi="Arial" w:cs="Arial"/>
          <w:lang w:val="es-ES_tradnl" w:eastAsia="es-ES"/>
        </w:rPr>
        <w:t>ejecutar</w:t>
      </w:r>
      <w:r w:rsidRPr="000D3E8D">
        <w:rPr>
          <w:rFonts w:ascii="Arial" w:eastAsia="Arial," w:hAnsi="Arial" w:cs="Arial"/>
          <w:lang w:val="es-ES_tradnl" w:eastAsia="es-ES"/>
        </w:rPr>
        <w:t xml:space="preserve"> </w:t>
      </w:r>
      <w:r w:rsidRPr="000D3E8D">
        <w:rPr>
          <w:rFonts w:ascii="Arial" w:eastAsia="Arial" w:hAnsi="Arial" w:cs="Arial"/>
          <w:lang w:val="es-ES_tradnl" w:eastAsia="es-ES"/>
        </w:rPr>
        <w:t>iniciara</w:t>
      </w:r>
      <w:r w:rsidRPr="000D3E8D">
        <w:rPr>
          <w:rFonts w:ascii="Arial" w:eastAsia="Arial," w:hAnsi="Arial" w:cs="Arial"/>
          <w:lang w:val="es-ES_tradnl" w:eastAsia="es-ES"/>
        </w:rPr>
        <w:t xml:space="preserve"> </w:t>
      </w:r>
      <w:r w:rsidRPr="000D3E8D">
        <w:rPr>
          <w:rFonts w:ascii="Arial" w:eastAsia="Arial" w:hAnsi="Arial" w:cs="Arial"/>
          <w:lang w:val="es-ES_tradnl" w:eastAsia="es-ES"/>
        </w:rPr>
        <w:t>en</w:t>
      </w:r>
      <w:r w:rsidRPr="000D3E8D">
        <w:rPr>
          <w:rFonts w:ascii="Arial" w:eastAsia="Arial," w:hAnsi="Arial" w:cs="Arial"/>
          <w:lang w:val="es-ES_tradnl" w:eastAsia="es-ES"/>
        </w:rPr>
        <w:t xml:space="preserve"> </w:t>
      </w:r>
      <w:r w:rsidRPr="000D3E8D">
        <w:rPr>
          <w:rFonts w:ascii="Arial" w:eastAsia="Arial" w:hAnsi="Arial" w:cs="Arial"/>
          <w:lang w:val="es-ES_tradnl" w:eastAsia="es-ES"/>
        </w:rPr>
        <w:t>la</w:t>
      </w:r>
      <w:r w:rsidRPr="000D3E8D">
        <w:rPr>
          <w:rFonts w:ascii="Arial" w:eastAsia="Arial," w:hAnsi="Arial" w:cs="Arial"/>
          <w:lang w:val="es-ES_tradnl" w:eastAsia="es-ES"/>
        </w:rPr>
        <w:t xml:space="preserve"> </w:t>
      </w:r>
      <w:r w:rsidRPr="000D3E8D">
        <w:rPr>
          <w:rFonts w:ascii="Arial" w:eastAsia="Arial" w:hAnsi="Arial" w:cs="Arial"/>
          <w:lang w:val="es-ES_tradnl" w:eastAsia="es-ES"/>
        </w:rPr>
        <w:t>fecha 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presentación</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la</w:t>
      </w:r>
      <w:r w:rsidRPr="000D3E8D">
        <w:rPr>
          <w:rFonts w:ascii="Arial" w:eastAsia="Arial," w:hAnsi="Arial" w:cs="Arial"/>
          <w:lang w:val="es-ES_tradnl" w:eastAsia="es-ES"/>
        </w:rPr>
        <w:t xml:space="preserve"> </w:t>
      </w:r>
      <w:r w:rsidRPr="000D3E8D">
        <w:rPr>
          <w:rFonts w:ascii="Arial" w:eastAsia="Arial" w:hAnsi="Arial" w:cs="Arial"/>
          <w:lang w:val="es-ES_tradnl" w:eastAsia="es-ES"/>
        </w:rPr>
        <w:t>oferta</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Proceso</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Contratación.</w:t>
      </w:r>
      <w:r w:rsidRPr="000D3E8D">
        <w:rPr>
          <w:rFonts w:ascii="Arial" w:eastAsia="Arial," w:hAnsi="Arial" w:cs="Arial"/>
          <w:lang w:val="es-ES_tradnl" w:eastAsia="es-ES"/>
        </w:rPr>
        <w:t xml:space="preserve"> </w:t>
      </w:r>
      <w:r w:rsidRPr="000D3E8D">
        <w:rPr>
          <w:rFonts w:ascii="Arial" w:eastAsia="Arial" w:hAnsi="Arial" w:cs="Arial"/>
          <w:lang w:val="es-ES_tradnl" w:eastAsia="es-ES"/>
        </w:rPr>
        <w:t>Si</w:t>
      </w:r>
      <w:r w:rsidRPr="000D3E8D">
        <w:rPr>
          <w:rFonts w:ascii="Arial" w:eastAsia="Arial," w:hAnsi="Arial" w:cs="Arial"/>
          <w:lang w:val="es-ES_tradnl" w:eastAsia="es-ES"/>
        </w:rPr>
        <w:t xml:space="preserve"> </w:t>
      </w:r>
      <w:r w:rsidRPr="000D3E8D">
        <w:rPr>
          <w:rFonts w:ascii="Arial" w:eastAsia="Arial" w:hAnsi="Arial" w:cs="Arial"/>
          <w:lang w:val="es-ES_tradnl" w:eastAsia="es-ES"/>
        </w:rPr>
        <w:t>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contrato</w:t>
      </w:r>
      <w:r w:rsidRPr="000D3E8D">
        <w:rPr>
          <w:rFonts w:ascii="Arial" w:eastAsia="Arial," w:hAnsi="Arial" w:cs="Arial"/>
          <w:lang w:val="es-ES_tradnl" w:eastAsia="es-ES"/>
        </w:rPr>
        <w:t xml:space="preserve"> </w:t>
      </w:r>
      <w:r w:rsidRPr="000D3E8D">
        <w:rPr>
          <w:rFonts w:ascii="Arial" w:eastAsia="Arial" w:hAnsi="Arial" w:cs="Arial"/>
          <w:lang w:val="es-ES_tradnl" w:eastAsia="es-ES"/>
        </w:rPr>
        <w:t>está</w:t>
      </w:r>
      <w:r w:rsidRPr="000D3E8D">
        <w:rPr>
          <w:rFonts w:ascii="Arial" w:eastAsia="Arial," w:hAnsi="Arial" w:cs="Arial"/>
          <w:lang w:val="es-ES_tradnl" w:eastAsia="es-ES"/>
        </w:rPr>
        <w:t xml:space="preserve"> </w:t>
      </w:r>
      <w:r w:rsidRPr="000D3E8D">
        <w:rPr>
          <w:rFonts w:ascii="Arial" w:eastAsia="Arial" w:hAnsi="Arial" w:cs="Arial"/>
          <w:lang w:val="es-ES_tradnl" w:eastAsia="es-ES"/>
        </w:rPr>
        <w:t>suspendido</w:t>
      </w:r>
      <w:r w:rsidRPr="000D3E8D">
        <w:rPr>
          <w:rFonts w:ascii="Arial" w:eastAsia="Arial," w:hAnsi="Arial" w:cs="Arial"/>
          <w:lang w:val="es-ES_tradnl" w:eastAsia="es-ES"/>
        </w:rPr>
        <w:t xml:space="preserve"> </w:t>
      </w:r>
      <w:r w:rsidRPr="000D3E8D">
        <w:rPr>
          <w:rFonts w:ascii="Arial" w:eastAsia="Arial" w:hAnsi="Arial" w:cs="Arial"/>
          <w:lang w:val="es-ES_tradnl" w:eastAsia="es-ES"/>
        </w:rPr>
        <w:t>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proponente</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debe</w:t>
      </w:r>
      <w:r w:rsidRPr="000D3E8D">
        <w:rPr>
          <w:rFonts w:ascii="Arial" w:eastAsia="Arial," w:hAnsi="Arial" w:cs="Arial"/>
          <w:lang w:val="es-ES_tradnl" w:eastAsia="es-ES"/>
        </w:rPr>
        <w:t xml:space="preserve"> </w:t>
      </w:r>
      <w:r w:rsidRPr="000D3E8D">
        <w:rPr>
          <w:rFonts w:ascii="Arial" w:eastAsia="Arial" w:hAnsi="Arial" w:cs="Arial"/>
          <w:lang w:val="es-ES_tradnl" w:eastAsia="es-ES"/>
        </w:rPr>
        <w:t>informar</w:t>
      </w:r>
      <w:r w:rsidRPr="000D3E8D">
        <w:rPr>
          <w:rFonts w:ascii="Arial" w:eastAsia="Arial," w:hAnsi="Arial" w:cs="Arial"/>
          <w:lang w:val="es-ES_tradnl" w:eastAsia="es-ES"/>
        </w:rPr>
        <w:t xml:space="preserve"> </w:t>
      </w:r>
      <w:r w:rsidRPr="000D3E8D">
        <w:rPr>
          <w:rFonts w:ascii="Arial" w:eastAsia="Arial" w:hAnsi="Arial" w:cs="Arial"/>
          <w:lang w:val="es-ES_tradnl" w:eastAsia="es-ES"/>
        </w:rPr>
        <w:t>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saldo</w:t>
      </w:r>
      <w:r w:rsidRPr="000D3E8D">
        <w:rPr>
          <w:rFonts w:ascii="Arial" w:eastAsia="Arial," w:hAnsi="Arial" w:cs="Arial"/>
          <w:lang w:val="es-ES_tradnl" w:eastAsia="es-ES"/>
        </w:rPr>
        <w:t xml:space="preserve"> </w:t>
      </w:r>
      <w:r w:rsidRPr="000D3E8D">
        <w:rPr>
          <w:rFonts w:ascii="Arial" w:eastAsia="Arial" w:hAnsi="Arial" w:cs="Arial"/>
          <w:lang w:val="es-ES_tradnl" w:eastAsia="es-ES"/>
        </w:rPr>
        <w:t>pendiente</w:t>
      </w:r>
      <w:r w:rsidRPr="000D3E8D">
        <w:rPr>
          <w:rFonts w:ascii="Arial" w:eastAsia="Arial," w:hAnsi="Arial" w:cs="Arial"/>
          <w:lang w:val="es-ES_tradnl" w:eastAsia="es-ES"/>
        </w:rPr>
        <w:t xml:space="preserve"> </w:t>
      </w:r>
      <w:r w:rsidRPr="000D3E8D">
        <w:rPr>
          <w:rFonts w:ascii="Arial" w:eastAsia="Arial" w:hAnsi="Arial" w:cs="Arial"/>
          <w:lang w:val="es-ES_tradnl" w:eastAsia="es-ES"/>
        </w:rPr>
        <w:t>por</w:t>
      </w:r>
      <w:r w:rsidRPr="000D3E8D">
        <w:rPr>
          <w:rFonts w:ascii="Arial" w:eastAsia="Arial," w:hAnsi="Arial" w:cs="Arial"/>
          <w:lang w:val="es-ES_tradnl" w:eastAsia="es-ES"/>
        </w:rPr>
        <w:t xml:space="preserve"> </w:t>
      </w:r>
      <w:r w:rsidRPr="000D3E8D">
        <w:rPr>
          <w:rFonts w:ascii="Arial" w:eastAsia="Arial" w:hAnsi="Arial" w:cs="Arial"/>
          <w:lang w:val="es-ES_tradnl" w:eastAsia="es-ES"/>
        </w:rPr>
        <w:t>ejecutar.</w:t>
      </w:r>
    </w:p>
    <w:p w14:paraId="707251E2" w14:textId="77777777" w:rsidR="00B366FA" w:rsidRPr="000D3E8D" w:rsidRDefault="00B366FA" w:rsidP="004624AE">
      <w:pPr>
        <w:widowControl/>
        <w:numPr>
          <w:ilvl w:val="0"/>
          <w:numId w:val="33"/>
        </w:numPr>
        <w:contextualSpacing/>
        <w:jc w:val="both"/>
        <w:rPr>
          <w:rFonts w:ascii="Arial" w:eastAsia="Arial" w:hAnsi="Arial" w:cs="Arial"/>
          <w:lang w:val="es-ES_tradnl" w:eastAsia="es-ES"/>
        </w:rPr>
      </w:pPr>
      <w:r w:rsidRPr="000D3E8D">
        <w:rPr>
          <w:rFonts w:ascii="Arial" w:eastAsia="Arial" w:hAnsi="Arial" w:cs="Arial"/>
          <w:lang w:val="es-ES_tradnl" w:eastAsia="es-ES"/>
        </w:rPr>
        <w:t>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cálculo</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factor</w:t>
      </w:r>
      <w:r w:rsidRPr="000D3E8D">
        <w:rPr>
          <w:rFonts w:ascii="Arial" w:eastAsia="Arial," w:hAnsi="Arial" w:cs="Arial"/>
          <w:lang w:val="es-ES_tradnl" w:eastAsia="es-ES"/>
        </w:rPr>
        <w:t xml:space="preserve"> </w:t>
      </w:r>
      <w:r w:rsidRPr="000D3E8D">
        <w:rPr>
          <w:rFonts w:ascii="Arial" w:eastAsia="Arial" w:hAnsi="Arial" w:cs="Arial"/>
          <w:lang w:val="es-ES_tradnl" w:eastAsia="es-ES"/>
        </w:rPr>
        <w:t>(SCE)</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debe</w:t>
      </w:r>
      <w:r w:rsidRPr="000D3E8D">
        <w:rPr>
          <w:rFonts w:ascii="Arial" w:eastAsia="Arial," w:hAnsi="Arial" w:cs="Arial"/>
          <w:lang w:val="es-ES_tradnl" w:eastAsia="es-ES"/>
        </w:rPr>
        <w:t xml:space="preserve"> </w:t>
      </w:r>
      <w:r w:rsidRPr="000D3E8D">
        <w:rPr>
          <w:rFonts w:ascii="Arial" w:eastAsia="Arial" w:hAnsi="Arial" w:cs="Arial"/>
          <w:lang w:val="es-ES_tradnl" w:eastAsia="es-ES"/>
        </w:rPr>
        <w:t>hacerse</w:t>
      </w:r>
      <w:r w:rsidRPr="000D3E8D">
        <w:rPr>
          <w:rFonts w:ascii="Arial" w:eastAsia="Arial," w:hAnsi="Arial" w:cs="Arial"/>
          <w:lang w:val="es-ES_tradnl" w:eastAsia="es-ES"/>
        </w:rPr>
        <w:t xml:space="preserve"> </w:t>
      </w:r>
      <w:r w:rsidRPr="000D3E8D">
        <w:rPr>
          <w:rFonts w:ascii="Arial" w:eastAsia="Arial" w:hAnsi="Arial" w:cs="Arial"/>
          <w:lang w:val="es-ES_tradnl" w:eastAsia="es-ES"/>
        </w:rPr>
        <w:t>linealmente</w:t>
      </w:r>
      <w:r w:rsidRPr="000D3E8D">
        <w:rPr>
          <w:rFonts w:ascii="Arial" w:eastAsia="Arial," w:hAnsi="Arial" w:cs="Arial"/>
          <w:lang w:val="es-ES_tradnl" w:eastAsia="es-ES"/>
        </w:rPr>
        <w:t xml:space="preserve"> </w:t>
      </w:r>
      <w:r w:rsidRPr="000D3E8D">
        <w:rPr>
          <w:rFonts w:ascii="Arial" w:eastAsia="Arial" w:hAnsi="Arial" w:cs="Arial"/>
          <w:lang w:val="es-ES_tradnl" w:eastAsia="es-ES"/>
        </w:rPr>
        <w:t>calculando</w:t>
      </w:r>
      <w:r w:rsidRPr="000D3E8D">
        <w:rPr>
          <w:rFonts w:ascii="Arial" w:eastAsia="Arial," w:hAnsi="Arial" w:cs="Arial"/>
          <w:lang w:val="es-ES_tradnl" w:eastAsia="es-ES"/>
        </w:rPr>
        <w:t xml:space="preserve"> </w:t>
      </w:r>
      <w:r w:rsidRPr="000D3E8D">
        <w:rPr>
          <w:rFonts w:ascii="Arial" w:eastAsia="Arial" w:hAnsi="Arial" w:cs="Arial"/>
          <w:lang w:val="es-ES_tradnl" w:eastAsia="es-ES"/>
        </w:rPr>
        <w:t>una</w:t>
      </w:r>
      <w:r w:rsidRPr="000D3E8D">
        <w:rPr>
          <w:rFonts w:ascii="Arial" w:eastAsia="Arial," w:hAnsi="Arial" w:cs="Arial"/>
          <w:lang w:val="es-ES_tradnl" w:eastAsia="es-ES"/>
        </w:rPr>
        <w:t xml:space="preserve"> </w:t>
      </w:r>
      <w:r w:rsidRPr="000D3E8D">
        <w:rPr>
          <w:rFonts w:ascii="Arial" w:eastAsia="Arial" w:hAnsi="Arial" w:cs="Arial"/>
          <w:lang w:val="es-ES_tradnl" w:eastAsia="es-ES"/>
        </w:rPr>
        <w:t>ejecución</w:t>
      </w:r>
      <w:r w:rsidRPr="000D3E8D">
        <w:rPr>
          <w:rFonts w:ascii="Arial" w:eastAsia="Arial," w:hAnsi="Arial" w:cs="Arial"/>
          <w:lang w:val="es-ES_tradnl" w:eastAsia="es-ES"/>
        </w:rPr>
        <w:t xml:space="preserve"> </w:t>
      </w:r>
      <w:r w:rsidRPr="000D3E8D">
        <w:rPr>
          <w:rFonts w:ascii="Arial" w:eastAsia="Arial" w:hAnsi="Arial" w:cs="Arial"/>
          <w:lang w:val="es-ES_tradnl" w:eastAsia="es-ES"/>
        </w:rPr>
        <w:t>diaria</w:t>
      </w:r>
      <w:r w:rsidRPr="000D3E8D">
        <w:rPr>
          <w:rFonts w:ascii="Arial" w:eastAsia="Arial," w:hAnsi="Arial" w:cs="Arial"/>
          <w:lang w:val="es-ES_tradnl" w:eastAsia="es-ES"/>
        </w:rPr>
        <w:t xml:space="preserve"> </w:t>
      </w:r>
      <w:r w:rsidRPr="000D3E8D">
        <w:rPr>
          <w:rFonts w:ascii="Arial" w:eastAsia="Arial" w:hAnsi="Arial" w:cs="Arial"/>
          <w:lang w:val="es-ES_tradnl" w:eastAsia="es-ES"/>
        </w:rPr>
        <w:t>equivalente</w:t>
      </w:r>
      <w:r w:rsidRPr="000D3E8D">
        <w:rPr>
          <w:rFonts w:ascii="Arial" w:eastAsia="Arial," w:hAnsi="Arial" w:cs="Arial"/>
          <w:lang w:val="es-ES_tradnl" w:eastAsia="es-ES"/>
        </w:rPr>
        <w:t xml:space="preserve"> </w:t>
      </w:r>
      <w:r w:rsidRPr="000D3E8D">
        <w:rPr>
          <w:rFonts w:ascii="Arial" w:eastAsia="Arial" w:hAnsi="Arial" w:cs="Arial"/>
          <w:lang w:val="es-ES_tradnl" w:eastAsia="es-ES"/>
        </w:rPr>
        <w:t>al</w:t>
      </w:r>
      <w:r w:rsidRPr="000D3E8D">
        <w:rPr>
          <w:rFonts w:ascii="Arial" w:eastAsia="Arial," w:hAnsi="Arial" w:cs="Arial"/>
          <w:lang w:val="es-ES_tradnl" w:eastAsia="es-ES"/>
        </w:rPr>
        <w:t xml:space="preserve"> </w:t>
      </w:r>
      <w:r w:rsidRPr="000D3E8D">
        <w:rPr>
          <w:rFonts w:ascii="Arial" w:eastAsia="Arial" w:hAnsi="Arial" w:cs="Arial"/>
          <w:lang w:val="es-ES_tradnl" w:eastAsia="es-ES"/>
        </w:rPr>
        <w:t>valor</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contrato</w:t>
      </w:r>
      <w:r w:rsidRPr="000D3E8D">
        <w:rPr>
          <w:rFonts w:ascii="Arial" w:eastAsia="Arial," w:hAnsi="Arial" w:cs="Arial"/>
          <w:lang w:val="es-ES_tradnl" w:eastAsia="es-ES"/>
        </w:rPr>
        <w:t xml:space="preserve"> </w:t>
      </w:r>
      <w:r w:rsidRPr="000D3E8D">
        <w:rPr>
          <w:rFonts w:ascii="Arial" w:eastAsia="Arial" w:hAnsi="Arial" w:cs="Arial"/>
          <w:lang w:val="es-ES_tradnl" w:eastAsia="es-ES"/>
        </w:rPr>
        <w:t>dividido</w:t>
      </w:r>
      <w:r w:rsidRPr="000D3E8D">
        <w:rPr>
          <w:rFonts w:ascii="Arial" w:eastAsia="Arial," w:hAnsi="Arial" w:cs="Arial"/>
          <w:lang w:val="es-ES_tradnl" w:eastAsia="es-ES"/>
        </w:rPr>
        <w:t xml:space="preserve"> </w:t>
      </w:r>
      <w:r w:rsidRPr="000D3E8D">
        <w:rPr>
          <w:rFonts w:ascii="Arial" w:eastAsia="Arial" w:hAnsi="Arial" w:cs="Arial"/>
          <w:lang w:val="es-ES_tradnl" w:eastAsia="es-ES"/>
        </w:rPr>
        <w:t>por</w:t>
      </w:r>
      <w:r w:rsidRPr="000D3E8D">
        <w:rPr>
          <w:rFonts w:ascii="Arial" w:eastAsia="Arial," w:hAnsi="Arial" w:cs="Arial"/>
          <w:lang w:val="es-ES_tradnl" w:eastAsia="es-ES"/>
        </w:rPr>
        <w:t xml:space="preserve"> </w:t>
      </w:r>
      <w:r w:rsidRPr="000D3E8D">
        <w:rPr>
          <w:rFonts w:ascii="Arial" w:eastAsia="Arial" w:hAnsi="Arial" w:cs="Arial"/>
          <w:lang w:val="es-ES_tradnl" w:eastAsia="es-ES"/>
        </w:rPr>
        <w:t>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plazo</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contrato</w:t>
      </w:r>
      <w:r w:rsidRPr="000D3E8D">
        <w:rPr>
          <w:rFonts w:ascii="Arial" w:eastAsia="Arial," w:hAnsi="Arial" w:cs="Arial"/>
          <w:lang w:val="es-ES_tradnl" w:eastAsia="es-ES"/>
        </w:rPr>
        <w:t xml:space="preserve"> </w:t>
      </w:r>
      <w:r w:rsidRPr="000D3E8D">
        <w:rPr>
          <w:rFonts w:ascii="Arial" w:eastAsia="Arial" w:hAnsi="Arial" w:cs="Arial"/>
          <w:lang w:val="es-ES_tradnl" w:eastAsia="es-ES"/>
        </w:rPr>
        <w:t>expresado</w:t>
      </w:r>
      <w:r w:rsidRPr="000D3E8D">
        <w:rPr>
          <w:rFonts w:ascii="Arial" w:eastAsia="Arial," w:hAnsi="Arial" w:cs="Arial"/>
          <w:lang w:val="es-ES_tradnl" w:eastAsia="es-ES"/>
        </w:rPr>
        <w:t xml:space="preserve"> </w:t>
      </w:r>
      <w:r w:rsidRPr="000D3E8D">
        <w:rPr>
          <w:rFonts w:ascii="Arial" w:eastAsia="Arial" w:hAnsi="Arial" w:cs="Arial"/>
          <w:lang w:val="es-ES_tradnl" w:eastAsia="es-ES"/>
        </w:rPr>
        <w:t>en</w:t>
      </w:r>
      <w:r w:rsidRPr="000D3E8D">
        <w:rPr>
          <w:rFonts w:ascii="Arial" w:eastAsia="Arial," w:hAnsi="Arial" w:cs="Arial"/>
          <w:lang w:val="es-ES_tradnl" w:eastAsia="es-ES"/>
        </w:rPr>
        <w:t xml:space="preserve"> </w:t>
      </w:r>
      <w:r w:rsidRPr="000D3E8D">
        <w:rPr>
          <w:rFonts w:ascii="Arial" w:eastAsia="Arial" w:hAnsi="Arial" w:cs="Arial"/>
          <w:lang w:val="es-ES_tradnl" w:eastAsia="es-ES"/>
        </w:rPr>
        <w:t>días.</w:t>
      </w:r>
      <w:r w:rsidRPr="000D3E8D">
        <w:rPr>
          <w:rFonts w:ascii="Arial" w:eastAsia="Arial," w:hAnsi="Arial" w:cs="Arial"/>
          <w:lang w:val="es-ES_tradnl" w:eastAsia="es-ES"/>
        </w:rPr>
        <w:t xml:space="preserve"> </w:t>
      </w:r>
      <w:r w:rsidRPr="000D3E8D">
        <w:rPr>
          <w:rFonts w:ascii="Arial" w:eastAsia="Arial" w:hAnsi="Arial" w:cs="Arial"/>
          <w:lang w:val="es-ES_tradnl" w:eastAsia="es-ES"/>
        </w:rPr>
        <w:t>Este</w:t>
      </w:r>
      <w:r w:rsidRPr="000D3E8D">
        <w:rPr>
          <w:rFonts w:ascii="Arial" w:eastAsia="Arial," w:hAnsi="Arial" w:cs="Arial"/>
          <w:lang w:val="es-ES_tradnl" w:eastAsia="es-ES"/>
        </w:rPr>
        <w:t xml:space="preserve"> </w:t>
      </w:r>
      <w:r w:rsidRPr="000D3E8D">
        <w:rPr>
          <w:rFonts w:ascii="Arial" w:eastAsia="Arial" w:hAnsi="Arial" w:cs="Arial"/>
          <w:lang w:val="es-ES_tradnl" w:eastAsia="es-ES"/>
        </w:rPr>
        <w:t>resultado</w:t>
      </w:r>
      <w:r w:rsidRPr="000D3E8D">
        <w:rPr>
          <w:rFonts w:ascii="Arial" w:eastAsia="Arial," w:hAnsi="Arial" w:cs="Arial"/>
          <w:lang w:val="es-ES_tradnl" w:eastAsia="es-ES"/>
        </w:rPr>
        <w:t xml:space="preserve"> </w:t>
      </w:r>
      <w:r w:rsidRPr="000D3E8D">
        <w:rPr>
          <w:rFonts w:ascii="Arial" w:eastAsia="Arial" w:hAnsi="Arial" w:cs="Arial"/>
          <w:lang w:val="es-ES_tradnl" w:eastAsia="es-ES"/>
        </w:rPr>
        <w:t>se</w:t>
      </w:r>
      <w:r w:rsidRPr="000D3E8D">
        <w:rPr>
          <w:rFonts w:ascii="Arial" w:eastAsia="Arial," w:hAnsi="Arial" w:cs="Arial"/>
          <w:lang w:val="es-ES_tradnl" w:eastAsia="es-ES"/>
        </w:rPr>
        <w:t xml:space="preserve"> </w:t>
      </w:r>
      <w:r w:rsidRPr="000D3E8D">
        <w:rPr>
          <w:rFonts w:ascii="Arial" w:eastAsia="Arial" w:hAnsi="Arial" w:cs="Arial"/>
          <w:lang w:val="es-ES_tradnl" w:eastAsia="es-ES"/>
        </w:rPr>
        <w:t>multiplica</w:t>
      </w:r>
      <w:r w:rsidRPr="000D3E8D">
        <w:rPr>
          <w:rFonts w:ascii="Arial" w:eastAsia="Arial," w:hAnsi="Arial" w:cs="Arial"/>
          <w:lang w:val="es-ES_tradnl" w:eastAsia="es-ES"/>
        </w:rPr>
        <w:t xml:space="preserve"> </w:t>
      </w:r>
      <w:r w:rsidRPr="000D3E8D">
        <w:rPr>
          <w:rFonts w:ascii="Arial" w:eastAsia="Arial" w:hAnsi="Arial" w:cs="Arial"/>
          <w:lang w:val="es-ES_tradnl" w:eastAsia="es-ES"/>
        </w:rPr>
        <w:t>por</w:t>
      </w:r>
      <w:r w:rsidRPr="000D3E8D">
        <w:rPr>
          <w:rFonts w:ascii="Arial" w:eastAsia="Arial," w:hAnsi="Arial" w:cs="Arial"/>
          <w:lang w:val="es-ES_tradnl" w:eastAsia="es-ES"/>
        </w:rPr>
        <w:t xml:space="preserve"> </w:t>
      </w:r>
      <w:r w:rsidRPr="000D3E8D">
        <w:rPr>
          <w:rFonts w:ascii="Arial" w:eastAsia="Arial" w:hAnsi="Arial" w:cs="Arial"/>
          <w:lang w:val="es-ES_tradnl" w:eastAsia="es-ES"/>
        </w:rPr>
        <w:t>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número</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w:t>
      </w:r>
      <w:r w:rsidRPr="000D3E8D">
        <w:rPr>
          <w:rFonts w:ascii="Arial" w:eastAsia="Arial," w:hAnsi="Arial" w:cs="Arial"/>
          <w:lang w:val="es-ES_tradnl" w:eastAsia="es-ES"/>
        </w:rPr>
        <w:t xml:space="preserve"> </w:t>
      </w:r>
      <w:r w:rsidRPr="000D3E8D">
        <w:rPr>
          <w:rFonts w:ascii="Arial" w:eastAsia="Arial" w:hAnsi="Arial" w:cs="Arial"/>
          <w:lang w:val="es-ES_tradnl" w:eastAsia="es-ES"/>
        </w:rPr>
        <w:t>días</w:t>
      </w:r>
      <w:r w:rsidRPr="000D3E8D">
        <w:rPr>
          <w:rFonts w:ascii="Arial" w:eastAsia="Arial," w:hAnsi="Arial" w:cs="Arial"/>
          <w:lang w:val="es-ES_tradnl" w:eastAsia="es-ES"/>
        </w:rPr>
        <w:t xml:space="preserve"> </w:t>
      </w:r>
      <w:r w:rsidRPr="000D3E8D">
        <w:rPr>
          <w:rFonts w:ascii="Arial" w:eastAsia="Arial" w:hAnsi="Arial" w:cs="Arial"/>
          <w:lang w:val="es-ES_tradnl" w:eastAsia="es-ES"/>
        </w:rPr>
        <w:t>pendientes</w:t>
      </w:r>
      <w:r w:rsidRPr="000D3E8D">
        <w:rPr>
          <w:rFonts w:ascii="Arial" w:eastAsia="Arial," w:hAnsi="Arial" w:cs="Arial"/>
          <w:lang w:val="es-ES_tradnl" w:eastAsia="es-ES"/>
        </w:rPr>
        <w:t xml:space="preserve"> </w:t>
      </w:r>
      <w:r w:rsidRPr="000D3E8D">
        <w:rPr>
          <w:rFonts w:ascii="Arial" w:eastAsia="Arial" w:hAnsi="Arial" w:cs="Arial"/>
          <w:lang w:val="es-ES_tradnl" w:eastAsia="es-ES"/>
        </w:rPr>
        <w:t>para</w:t>
      </w:r>
      <w:r w:rsidRPr="000D3E8D">
        <w:rPr>
          <w:rFonts w:ascii="Arial" w:eastAsia="Arial," w:hAnsi="Arial" w:cs="Arial"/>
          <w:lang w:val="es-ES_tradnl" w:eastAsia="es-ES"/>
        </w:rPr>
        <w:t xml:space="preserve"> </w:t>
      </w:r>
      <w:r w:rsidRPr="000D3E8D">
        <w:rPr>
          <w:rFonts w:ascii="Arial" w:eastAsia="Arial" w:hAnsi="Arial" w:cs="Arial"/>
          <w:lang w:val="es-ES_tradnl" w:eastAsia="es-ES"/>
        </w:rPr>
        <w:t>cumplir</w:t>
      </w:r>
      <w:r w:rsidRPr="000D3E8D">
        <w:rPr>
          <w:rFonts w:ascii="Arial" w:eastAsia="Arial," w:hAnsi="Arial" w:cs="Arial"/>
          <w:lang w:val="es-ES_tradnl" w:eastAsia="es-ES"/>
        </w:rPr>
        <w:t xml:space="preserve"> </w:t>
      </w:r>
      <w:r w:rsidRPr="000D3E8D">
        <w:rPr>
          <w:rFonts w:ascii="Arial" w:eastAsia="Arial" w:hAnsi="Arial" w:cs="Arial"/>
          <w:lang w:val="es-ES_tradnl" w:eastAsia="es-ES"/>
        </w:rPr>
        <w:t>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plazo</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contrato</w:t>
      </w:r>
      <w:r w:rsidRPr="000D3E8D">
        <w:rPr>
          <w:rFonts w:ascii="Arial" w:eastAsia="Arial," w:hAnsi="Arial" w:cs="Arial"/>
          <w:lang w:val="es-ES_tradnl" w:eastAsia="es-ES"/>
        </w:rPr>
        <w:t xml:space="preserve"> </w:t>
      </w:r>
      <w:r w:rsidRPr="000D3E8D">
        <w:rPr>
          <w:rFonts w:ascii="Arial" w:eastAsia="Arial" w:hAnsi="Arial" w:cs="Arial"/>
          <w:lang w:val="es-ES_tradnl" w:eastAsia="es-ES"/>
        </w:rPr>
        <w:t>y</w:t>
      </w:r>
      <w:r w:rsidRPr="000D3E8D">
        <w:rPr>
          <w:rFonts w:ascii="Arial" w:eastAsia="Arial," w:hAnsi="Arial" w:cs="Arial"/>
          <w:lang w:val="es-ES_tradnl" w:eastAsia="es-ES"/>
        </w:rPr>
        <w:t xml:space="preserve"> </w:t>
      </w:r>
      <w:r w:rsidRPr="000D3E8D">
        <w:rPr>
          <w:rFonts w:ascii="Arial" w:eastAsia="Arial" w:hAnsi="Arial" w:cs="Arial"/>
          <w:lang w:val="es-ES_tradnl" w:eastAsia="es-ES"/>
        </w:rPr>
        <w:t>si</w:t>
      </w:r>
      <w:r w:rsidRPr="000D3E8D">
        <w:rPr>
          <w:rFonts w:ascii="Arial" w:eastAsia="Arial," w:hAnsi="Arial" w:cs="Arial"/>
          <w:lang w:val="es-ES_tradnl" w:eastAsia="es-ES"/>
        </w:rPr>
        <w:t xml:space="preserve"> </w:t>
      </w:r>
      <w:r w:rsidRPr="000D3E8D">
        <w:rPr>
          <w:rFonts w:ascii="Arial" w:eastAsia="Arial" w:hAnsi="Arial" w:cs="Arial"/>
          <w:lang w:val="es-ES_tradnl" w:eastAsia="es-ES"/>
        </w:rPr>
        <w:t>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contrato</w:t>
      </w:r>
      <w:r w:rsidRPr="000D3E8D">
        <w:rPr>
          <w:rFonts w:ascii="Arial" w:eastAsia="Arial," w:hAnsi="Arial" w:cs="Arial"/>
          <w:lang w:val="es-ES_tradnl" w:eastAsia="es-ES"/>
        </w:rPr>
        <w:t xml:space="preserve"> </w:t>
      </w:r>
      <w:r w:rsidRPr="000D3E8D">
        <w:rPr>
          <w:rFonts w:ascii="Arial" w:eastAsia="Arial" w:hAnsi="Arial" w:cs="Arial"/>
          <w:lang w:val="es-ES_tradnl" w:eastAsia="es-ES"/>
        </w:rPr>
        <w:t>es</w:t>
      </w:r>
      <w:r w:rsidRPr="000D3E8D">
        <w:rPr>
          <w:rFonts w:ascii="Arial" w:eastAsia="Arial," w:hAnsi="Arial" w:cs="Arial"/>
          <w:lang w:val="es-ES_tradnl" w:eastAsia="es-ES"/>
        </w:rPr>
        <w:t xml:space="preserve"> </w:t>
      </w:r>
      <w:r w:rsidRPr="000D3E8D">
        <w:rPr>
          <w:rFonts w:ascii="Arial" w:eastAsia="Arial" w:hAnsi="Arial" w:cs="Arial"/>
          <w:lang w:val="es-ES_tradnl" w:eastAsia="es-ES"/>
        </w:rPr>
        <w:t>ejecutado</w:t>
      </w:r>
      <w:r w:rsidRPr="000D3E8D">
        <w:rPr>
          <w:rFonts w:ascii="Arial" w:eastAsia="Arial," w:hAnsi="Arial" w:cs="Arial"/>
          <w:lang w:val="es-ES_tradnl" w:eastAsia="es-ES"/>
        </w:rPr>
        <w:t xml:space="preserve"> </w:t>
      </w:r>
      <w:r w:rsidRPr="000D3E8D">
        <w:rPr>
          <w:rFonts w:ascii="Arial" w:eastAsia="Arial" w:hAnsi="Arial" w:cs="Arial"/>
          <w:lang w:val="es-ES_tradnl" w:eastAsia="es-ES"/>
        </w:rPr>
        <w:t>por</w:t>
      </w:r>
      <w:r w:rsidRPr="000D3E8D">
        <w:rPr>
          <w:rFonts w:ascii="Arial" w:eastAsia="Arial," w:hAnsi="Arial" w:cs="Arial"/>
          <w:lang w:val="es-ES_tradnl" w:eastAsia="es-ES"/>
        </w:rPr>
        <w:t xml:space="preserve"> </w:t>
      </w:r>
      <w:r w:rsidRPr="000D3E8D">
        <w:rPr>
          <w:rFonts w:ascii="Arial" w:eastAsia="Arial" w:hAnsi="Arial" w:cs="Arial"/>
          <w:lang w:val="es-ES_tradnl" w:eastAsia="es-ES"/>
        </w:rPr>
        <w:t>una estructura plural</w:t>
      </w:r>
      <w:r w:rsidRPr="000D3E8D">
        <w:rPr>
          <w:rFonts w:ascii="Arial" w:eastAsia="Arial," w:hAnsi="Arial" w:cs="Arial"/>
          <w:lang w:val="es-ES_tradnl" w:eastAsia="es-ES"/>
        </w:rPr>
        <w:t xml:space="preserve"> </w:t>
      </w:r>
      <w:r w:rsidRPr="000D3E8D">
        <w:rPr>
          <w:rFonts w:ascii="Arial" w:eastAsia="Arial" w:hAnsi="Arial" w:cs="Arial"/>
          <w:lang w:val="es-ES_tradnl" w:eastAsia="es-ES"/>
        </w:rPr>
        <w:t>por</w:t>
      </w:r>
      <w:r w:rsidRPr="000D3E8D">
        <w:rPr>
          <w:rFonts w:ascii="Arial" w:eastAsia="Arial," w:hAnsi="Arial" w:cs="Arial"/>
          <w:lang w:val="es-ES_tradnl" w:eastAsia="es-ES"/>
        </w:rPr>
        <w:t xml:space="preserve"> </w:t>
      </w:r>
      <w:r w:rsidRPr="000D3E8D">
        <w:rPr>
          <w:rFonts w:ascii="Arial" w:eastAsia="Arial" w:hAnsi="Arial" w:cs="Arial"/>
          <w:lang w:val="es-ES_tradnl" w:eastAsia="es-ES"/>
        </w:rPr>
        <w:t>la</w:t>
      </w:r>
      <w:r w:rsidRPr="000D3E8D">
        <w:rPr>
          <w:rFonts w:ascii="Arial" w:eastAsia="Arial," w:hAnsi="Arial" w:cs="Arial"/>
          <w:lang w:val="es-ES_tradnl" w:eastAsia="es-ES"/>
        </w:rPr>
        <w:t xml:space="preserve"> </w:t>
      </w:r>
      <w:r w:rsidRPr="000D3E8D">
        <w:rPr>
          <w:rFonts w:ascii="Arial" w:eastAsia="Arial" w:hAnsi="Arial" w:cs="Arial"/>
          <w:lang w:val="es-ES_tradnl" w:eastAsia="es-ES"/>
        </w:rPr>
        <w:t>participación</w:t>
      </w:r>
      <w:r w:rsidRPr="000D3E8D">
        <w:rPr>
          <w:rFonts w:ascii="Arial" w:eastAsia="Arial," w:hAnsi="Arial" w:cs="Arial"/>
          <w:lang w:val="es-ES_tradnl" w:eastAsia="es-ES"/>
        </w:rPr>
        <w:t xml:space="preserve"> </w:t>
      </w:r>
      <w:r w:rsidRPr="000D3E8D">
        <w:rPr>
          <w:rFonts w:ascii="Arial" w:eastAsia="Arial" w:hAnsi="Arial" w:cs="Arial"/>
          <w:lang w:val="es-ES_tradnl" w:eastAsia="es-ES"/>
        </w:rPr>
        <w:t>del</w:t>
      </w:r>
      <w:r w:rsidRPr="000D3E8D">
        <w:rPr>
          <w:rFonts w:ascii="Arial" w:eastAsia="Arial," w:hAnsi="Arial" w:cs="Arial"/>
          <w:lang w:val="es-ES_tradnl" w:eastAsia="es-ES"/>
        </w:rPr>
        <w:t xml:space="preserve"> </w:t>
      </w:r>
      <w:r w:rsidRPr="000D3E8D">
        <w:rPr>
          <w:rFonts w:ascii="Arial" w:eastAsia="Arial" w:hAnsi="Arial" w:cs="Arial"/>
          <w:lang w:val="es-ES_tradnl" w:eastAsia="es-ES"/>
        </w:rPr>
        <w:t>proponente</w:t>
      </w:r>
      <w:r w:rsidRPr="000D3E8D">
        <w:rPr>
          <w:rFonts w:ascii="Arial" w:eastAsia="Arial," w:hAnsi="Arial" w:cs="Arial"/>
          <w:lang w:val="es-ES_tradnl" w:eastAsia="es-ES"/>
        </w:rPr>
        <w:t xml:space="preserve"> </w:t>
      </w:r>
      <w:r w:rsidRPr="000D3E8D">
        <w:rPr>
          <w:rFonts w:ascii="Arial" w:eastAsia="Arial" w:hAnsi="Arial" w:cs="Arial"/>
          <w:lang w:val="es-ES_tradnl" w:eastAsia="es-ES"/>
        </w:rPr>
        <w:t>en</w:t>
      </w:r>
      <w:r w:rsidRPr="000D3E8D">
        <w:rPr>
          <w:rFonts w:ascii="Arial" w:eastAsia="Arial," w:hAnsi="Arial" w:cs="Arial"/>
          <w:lang w:val="es-ES_tradnl" w:eastAsia="es-ES"/>
        </w:rPr>
        <w:t xml:space="preserve"> </w:t>
      </w:r>
      <w:r w:rsidRPr="000D3E8D">
        <w:rPr>
          <w:rFonts w:ascii="Arial" w:eastAsia="Arial" w:hAnsi="Arial" w:cs="Arial"/>
          <w:lang w:val="es-ES_tradnl" w:eastAsia="es-ES"/>
        </w:rPr>
        <w:t xml:space="preserve">la respectiva estructura. </w:t>
      </w:r>
    </w:p>
    <w:p w14:paraId="6CBC4C5A" w14:textId="77777777" w:rsidR="00B366FA" w:rsidRPr="000D3E8D" w:rsidRDefault="00B366FA" w:rsidP="004624AE">
      <w:pPr>
        <w:widowControl/>
        <w:numPr>
          <w:ilvl w:val="0"/>
          <w:numId w:val="33"/>
        </w:numPr>
        <w:contextualSpacing/>
        <w:jc w:val="both"/>
        <w:rPr>
          <w:rFonts w:ascii="Arial" w:eastAsia="Arial" w:hAnsi="Arial" w:cs="Arial"/>
          <w:lang w:val="es-ES_tradnl" w:eastAsia="es-ES"/>
        </w:rPr>
      </w:pPr>
      <w:r w:rsidRPr="000D3E8D">
        <w:rPr>
          <w:rFonts w:ascii="Arial" w:eastAsia="Arial" w:hAnsi="Arial" w:cs="Arial"/>
          <w:lang w:val="es-ES_tradnl" w:eastAsia="es-ES"/>
        </w:rPr>
        <w:t xml:space="preserve">Para los proponentes o integrantes extranjeros sin domicilio o sin sucursal en Colombia deben diligenciar el </w:t>
      </w:r>
      <w:r w:rsidRPr="000D3E8D">
        <w:rPr>
          <w:rFonts w:ascii="Arial" w:eastAsia="Times New Roman" w:hAnsi="Arial" w:cs="Arial"/>
          <w:lang w:val="es-ES_tradnl" w:eastAsia="es-ES"/>
        </w:rPr>
        <w:t>Anexo - Formato</w:t>
      </w:r>
      <w:r w:rsidRPr="000D3E8D">
        <w:rPr>
          <w:rFonts w:ascii="Arial" w:eastAsia="Arial" w:hAnsi="Arial" w:cs="Arial"/>
          <w:lang w:val="es-ES_tradnl" w:eastAsia="es-ES"/>
        </w:rPr>
        <w:t xml:space="preserve"> Capacidad residual, firmado por el Representante Legal y el Contador Público Colombiano que los hubiere convertido a pesos colombianos usando para ello la sección correspondiente del </w:t>
      </w:r>
      <w:r w:rsidRPr="000D3E8D">
        <w:rPr>
          <w:rFonts w:ascii="Arial" w:eastAsia="MS Mincho" w:hAnsi="Arial" w:cs="Arial"/>
          <w:lang w:val="es-ES_tradnl" w:eastAsia="es-ES"/>
        </w:rPr>
        <w:t>pliego de condiciones.</w:t>
      </w:r>
    </w:p>
    <w:p w14:paraId="0EC9FF47" w14:textId="77777777" w:rsidR="00B366FA" w:rsidRPr="000D3E8D" w:rsidRDefault="00B366FA" w:rsidP="00B366FA">
      <w:pPr>
        <w:pStyle w:val="Prrafodelista"/>
        <w:ind w:left="720"/>
        <w:jc w:val="both"/>
        <w:rPr>
          <w:rFonts w:ascii="Arial" w:eastAsiaTheme="minorEastAsia" w:hAnsi="Arial" w:cs="Arial"/>
          <w:lang w:val="es-ES_tradnl" w:eastAsia="es-CO"/>
        </w:rPr>
      </w:pPr>
    </w:p>
    <w:p w14:paraId="7652ED87" w14:textId="77777777" w:rsidR="00B366FA" w:rsidRPr="008F3A05" w:rsidRDefault="00B366FA" w:rsidP="00B366FA">
      <w:pPr>
        <w:pStyle w:val="Prrafodelista"/>
        <w:ind w:left="720"/>
        <w:jc w:val="both"/>
        <w:rPr>
          <w:rFonts w:ascii="Arial" w:eastAsiaTheme="minorEastAsia" w:hAnsi="Arial" w:cs="Arial"/>
          <w:b/>
          <w:bCs/>
          <w:lang w:val="es-ES_tradnl" w:eastAsia="es-CO"/>
        </w:rPr>
      </w:pPr>
      <w:r w:rsidRPr="008F3A05">
        <w:rPr>
          <w:rFonts w:ascii="Arial" w:eastAsiaTheme="minorEastAsia" w:hAnsi="Arial" w:cs="Arial"/>
          <w:b/>
          <w:bCs/>
          <w:lang w:val="es-ES_tradnl" w:eastAsia="es-CO"/>
        </w:rPr>
        <w:t xml:space="preserve">Documentos que se deben aportar </w:t>
      </w:r>
    </w:p>
    <w:p w14:paraId="666F50B9" w14:textId="77777777" w:rsidR="00B366FA" w:rsidRPr="008F3A05" w:rsidRDefault="00B366FA" w:rsidP="00B366FA">
      <w:pPr>
        <w:pStyle w:val="Prrafodelista"/>
        <w:ind w:left="720"/>
        <w:jc w:val="both"/>
        <w:rPr>
          <w:rFonts w:ascii="Arial" w:eastAsiaTheme="minorEastAsia" w:hAnsi="Arial" w:cs="Arial"/>
          <w:b/>
          <w:bCs/>
          <w:lang w:val="es-ES_tradnl" w:eastAsia="es-CO"/>
        </w:rPr>
      </w:pPr>
    </w:p>
    <w:p w14:paraId="5778ACA3" w14:textId="77777777" w:rsidR="00B366FA" w:rsidRPr="008F3A05" w:rsidRDefault="00B366FA" w:rsidP="00B366FA">
      <w:pPr>
        <w:autoSpaceDE w:val="0"/>
        <w:autoSpaceDN w:val="0"/>
        <w:adjustRightInd w:val="0"/>
        <w:rPr>
          <w:rFonts w:ascii="Arial" w:eastAsia="ArialMT" w:hAnsi="Arial" w:cs="Arial"/>
          <w:lang w:val="es-ES_tradnl"/>
        </w:rPr>
      </w:pPr>
      <w:r w:rsidRPr="008F3A05">
        <w:rPr>
          <w:rFonts w:ascii="Arial" w:eastAsia="ArialMT" w:hAnsi="Arial" w:cs="Arial"/>
          <w:lang w:val="es-ES_tradnl"/>
        </w:rPr>
        <w:t>Los proponentes deberán diligenciar los siguientes formatos como insumo para calcular la capacidad residual,</w:t>
      </w:r>
    </w:p>
    <w:p w14:paraId="4B83C47A" w14:textId="77777777" w:rsidR="00B366FA" w:rsidRPr="008F3A05" w:rsidRDefault="00B366FA" w:rsidP="00B366FA">
      <w:pPr>
        <w:pStyle w:val="Prrafodelista"/>
        <w:ind w:left="720"/>
        <w:jc w:val="both"/>
        <w:rPr>
          <w:rFonts w:ascii="Arial" w:eastAsia="ArialMT" w:hAnsi="Arial" w:cs="Arial"/>
          <w:lang w:val="es-ES_tradnl"/>
        </w:rPr>
      </w:pPr>
    </w:p>
    <w:p w14:paraId="19155F4E" w14:textId="77777777" w:rsidR="00B366FA" w:rsidRPr="008F3A05" w:rsidRDefault="00B366FA" w:rsidP="004624AE">
      <w:pPr>
        <w:pStyle w:val="Prrafodelista"/>
        <w:widowControl/>
        <w:numPr>
          <w:ilvl w:val="0"/>
          <w:numId w:val="35"/>
        </w:numPr>
        <w:autoSpaceDE w:val="0"/>
        <w:autoSpaceDN w:val="0"/>
        <w:adjustRightInd w:val="0"/>
        <w:rPr>
          <w:rFonts w:ascii="Arial" w:eastAsia="ArialMT" w:hAnsi="Arial" w:cs="Arial"/>
        </w:rPr>
      </w:pPr>
      <w:proofErr w:type="spellStart"/>
      <w:r w:rsidRPr="008F3A05">
        <w:rPr>
          <w:rFonts w:ascii="Arial" w:eastAsia="ArialMT" w:hAnsi="Arial" w:cs="Arial"/>
        </w:rPr>
        <w:t>Certificación</w:t>
      </w:r>
      <w:proofErr w:type="spellEnd"/>
      <w:r w:rsidRPr="008F3A05">
        <w:rPr>
          <w:rFonts w:ascii="Arial" w:eastAsia="ArialMT" w:hAnsi="Arial" w:cs="Arial"/>
        </w:rPr>
        <w:t xml:space="preserve"> de </w:t>
      </w:r>
      <w:proofErr w:type="spellStart"/>
      <w:r w:rsidRPr="008F3A05">
        <w:rPr>
          <w:rFonts w:ascii="Arial" w:eastAsia="ArialMT" w:hAnsi="Arial" w:cs="Arial"/>
        </w:rPr>
        <w:t>mejor</w:t>
      </w:r>
      <w:proofErr w:type="spellEnd"/>
      <w:r w:rsidRPr="008F3A05">
        <w:rPr>
          <w:rFonts w:ascii="Arial" w:eastAsia="ArialMT" w:hAnsi="Arial" w:cs="Arial"/>
        </w:rPr>
        <w:t xml:space="preserve"> </w:t>
      </w:r>
      <w:proofErr w:type="spellStart"/>
      <w:r w:rsidRPr="008F3A05">
        <w:rPr>
          <w:rFonts w:ascii="Arial" w:eastAsia="ArialMT" w:hAnsi="Arial" w:cs="Arial"/>
        </w:rPr>
        <w:t>ingreso</w:t>
      </w:r>
      <w:proofErr w:type="spellEnd"/>
      <w:r w:rsidRPr="008F3A05">
        <w:rPr>
          <w:rFonts w:ascii="Arial" w:eastAsia="ArialMT" w:hAnsi="Arial" w:cs="Arial"/>
        </w:rPr>
        <w:t xml:space="preserve"> </w:t>
      </w:r>
      <w:proofErr w:type="spellStart"/>
      <w:r w:rsidRPr="008F3A05">
        <w:rPr>
          <w:rFonts w:ascii="Arial" w:eastAsia="ArialMT" w:hAnsi="Arial" w:cs="Arial"/>
        </w:rPr>
        <w:t>operacional</w:t>
      </w:r>
      <w:proofErr w:type="spellEnd"/>
      <w:r w:rsidRPr="008F3A05">
        <w:rPr>
          <w:rFonts w:ascii="Arial" w:eastAsia="ArialMT" w:hAnsi="Arial" w:cs="Arial"/>
        </w:rPr>
        <w:t xml:space="preserve"> de </w:t>
      </w:r>
      <w:proofErr w:type="spellStart"/>
      <w:r w:rsidRPr="008F3A05">
        <w:rPr>
          <w:rFonts w:ascii="Arial" w:eastAsia="ArialMT" w:hAnsi="Arial" w:cs="Arial"/>
        </w:rPr>
        <w:t>los</w:t>
      </w:r>
      <w:proofErr w:type="spellEnd"/>
      <w:r w:rsidRPr="008F3A05">
        <w:rPr>
          <w:rFonts w:ascii="Arial" w:eastAsia="ArialMT" w:hAnsi="Arial" w:cs="Arial"/>
        </w:rPr>
        <w:t xml:space="preserve"> </w:t>
      </w:r>
      <w:proofErr w:type="spellStart"/>
      <w:r w:rsidRPr="008F3A05">
        <w:rPr>
          <w:rFonts w:ascii="Arial" w:eastAsia="ArialMT" w:hAnsi="Arial" w:cs="Arial"/>
        </w:rPr>
        <w:t>últimos</w:t>
      </w:r>
      <w:proofErr w:type="spellEnd"/>
      <w:r w:rsidRPr="008F3A05">
        <w:rPr>
          <w:rFonts w:ascii="Arial" w:eastAsia="ArialMT" w:hAnsi="Arial" w:cs="Arial"/>
        </w:rPr>
        <w:t xml:space="preserve"> 5 </w:t>
      </w:r>
      <w:proofErr w:type="spellStart"/>
      <w:r w:rsidRPr="008F3A05">
        <w:rPr>
          <w:rFonts w:ascii="Arial" w:eastAsia="ArialMT" w:hAnsi="Arial" w:cs="Arial"/>
        </w:rPr>
        <w:t>años</w:t>
      </w:r>
      <w:proofErr w:type="spellEnd"/>
      <w:r w:rsidRPr="008F3A05">
        <w:rPr>
          <w:rFonts w:ascii="Arial" w:eastAsia="ArialMT" w:hAnsi="Arial" w:cs="Arial"/>
        </w:rPr>
        <w:t xml:space="preserve"> </w:t>
      </w:r>
      <w:proofErr w:type="spellStart"/>
      <w:r w:rsidRPr="008F3A05">
        <w:rPr>
          <w:rFonts w:ascii="Arial" w:eastAsia="ArialMT" w:hAnsi="Arial" w:cs="Arial"/>
        </w:rPr>
        <w:t>por</w:t>
      </w:r>
      <w:proofErr w:type="spellEnd"/>
      <w:r w:rsidRPr="008F3A05">
        <w:rPr>
          <w:rFonts w:ascii="Arial" w:eastAsia="ArialMT" w:hAnsi="Arial" w:cs="Arial"/>
        </w:rPr>
        <w:t xml:space="preserve"> </w:t>
      </w:r>
      <w:proofErr w:type="spellStart"/>
      <w:r w:rsidRPr="008F3A05">
        <w:rPr>
          <w:rFonts w:ascii="Arial" w:eastAsia="ArialMT" w:hAnsi="Arial" w:cs="Arial"/>
        </w:rPr>
        <w:t>cada</w:t>
      </w:r>
      <w:proofErr w:type="spellEnd"/>
      <w:r w:rsidRPr="008F3A05">
        <w:rPr>
          <w:rFonts w:ascii="Arial" w:eastAsia="ArialMT" w:hAnsi="Arial" w:cs="Arial"/>
        </w:rPr>
        <w:t xml:space="preserve"> uno de </w:t>
      </w:r>
      <w:proofErr w:type="spellStart"/>
      <w:r w:rsidRPr="008F3A05">
        <w:rPr>
          <w:rFonts w:ascii="Arial" w:eastAsia="ArialMT" w:hAnsi="Arial" w:cs="Arial"/>
        </w:rPr>
        <w:t>los</w:t>
      </w:r>
      <w:proofErr w:type="spellEnd"/>
      <w:r w:rsidRPr="008F3A05">
        <w:rPr>
          <w:rFonts w:ascii="Arial" w:eastAsia="ArialMT" w:hAnsi="Arial" w:cs="Arial"/>
        </w:rPr>
        <w:t xml:space="preserve"> </w:t>
      </w:r>
      <w:proofErr w:type="spellStart"/>
      <w:r w:rsidRPr="008F3A05">
        <w:rPr>
          <w:rFonts w:ascii="Arial" w:eastAsia="ArialMT" w:hAnsi="Arial" w:cs="Arial"/>
        </w:rPr>
        <w:t>integrantes</w:t>
      </w:r>
      <w:proofErr w:type="spellEnd"/>
      <w:r w:rsidRPr="008F3A05">
        <w:rPr>
          <w:rFonts w:ascii="Arial" w:eastAsia="ArialMT" w:hAnsi="Arial" w:cs="Arial"/>
        </w:rPr>
        <w:t xml:space="preserve"> </w:t>
      </w:r>
      <w:proofErr w:type="spellStart"/>
      <w:r w:rsidRPr="008F3A05">
        <w:rPr>
          <w:rFonts w:ascii="Arial" w:eastAsia="ArialMT" w:hAnsi="Arial" w:cs="Arial"/>
        </w:rPr>
        <w:t>en</w:t>
      </w:r>
      <w:proofErr w:type="spellEnd"/>
      <w:r w:rsidRPr="008F3A05">
        <w:rPr>
          <w:rFonts w:ascii="Arial" w:eastAsia="ArialMT" w:hAnsi="Arial" w:cs="Arial"/>
        </w:rPr>
        <w:t xml:space="preserve"> </w:t>
      </w:r>
      <w:proofErr w:type="spellStart"/>
      <w:r w:rsidRPr="008F3A05">
        <w:rPr>
          <w:rFonts w:ascii="Arial" w:eastAsia="ArialMT" w:hAnsi="Arial" w:cs="Arial"/>
        </w:rPr>
        <w:t>caso</w:t>
      </w:r>
      <w:proofErr w:type="spellEnd"/>
      <w:r w:rsidRPr="008F3A05">
        <w:rPr>
          <w:rFonts w:ascii="Arial" w:eastAsia="ArialMT" w:hAnsi="Arial" w:cs="Arial"/>
        </w:rPr>
        <w:t xml:space="preserve"> de ser </w:t>
      </w:r>
      <w:proofErr w:type="spellStart"/>
      <w:r w:rsidRPr="008F3A05">
        <w:rPr>
          <w:rFonts w:ascii="Arial" w:eastAsia="ArialMT" w:hAnsi="Arial" w:cs="Arial"/>
        </w:rPr>
        <w:t>una</w:t>
      </w:r>
      <w:proofErr w:type="spellEnd"/>
      <w:r w:rsidRPr="008F3A05">
        <w:rPr>
          <w:rFonts w:ascii="Arial" w:eastAsia="ArialMT" w:hAnsi="Arial" w:cs="Arial"/>
        </w:rPr>
        <w:t xml:space="preserve"> </w:t>
      </w:r>
      <w:proofErr w:type="spellStart"/>
      <w:r w:rsidRPr="008F3A05">
        <w:rPr>
          <w:rFonts w:ascii="Arial" w:eastAsia="ArialMT" w:hAnsi="Arial" w:cs="Arial"/>
        </w:rPr>
        <w:t>figura</w:t>
      </w:r>
      <w:proofErr w:type="spellEnd"/>
      <w:r w:rsidRPr="008F3A05">
        <w:rPr>
          <w:rFonts w:ascii="Arial" w:eastAsia="ArialMT" w:hAnsi="Arial" w:cs="Arial"/>
        </w:rPr>
        <w:t xml:space="preserve"> plural (Unión temporal o </w:t>
      </w:r>
      <w:proofErr w:type="spellStart"/>
      <w:r w:rsidRPr="008F3A05">
        <w:rPr>
          <w:rFonts w:ascii="Arial" w:eastAsia="ArialMT" w:hAnsi="Arial" w:cs="Arial"/>
        </w:rPr>
        <w:t>consorcio</w:t>
      </w:r>
      <w:proofErr w:type="spellEnd"/>
      <w:r w:rsidRPr="008F3A05">
        <w:rPr>
          <w:rFonts w:ascii="Arial" w:eastAsia="ArialMT" w:hAnsi="Arial" w:cs="Arial"/>
        </w:rPr>
        <w:t xml:space="preserve">). </w:t>
      </w:r>
      <w:proofErr w:type="spellStart"/>
      <w:r w:rsidRPr="008F3A05">
        <w:rPr>
          <w:rFonts w:ascii="Arial" w:eastAsia="ArialMT" w:hAnsi="Arial" w:cs="Arial"/>
        </w:rPr>
        <w:t>presentar</w:t>
      </w:r>
      <w:proofErr w:type="spellEnd"/>
      <w:r w:rsidRPr="008F3A05">
        <w:rPr>
          <w:rFonts w:ascii="Arial" w:eastAsia="ArialMT" w:hAnsi="Arial" w:cs="Arial"/>
        </w:rPr>
        <w:t xml:space="preserve"> </w:t>
      </w:r>
      <w:proofErr w:type="spellStart"/>
      <w:r w:rsidRPr="008F3A05">
        <w:rPr>
          <w:rFonts w:ascii="Arial" w:eastAsia="ArialMT" w:hAnsi="Arial" w:cs="Arial"/>
        </w:rPr>
        <w:t>estado</w:t>
      </w:r>
      <w:proofErr w:type="spellEnd"/>
      <w:r w:rsidRPr="008F3A05">
        <w:rPr>
          <w:rFonts w:ascii="Arial" w:eastAsia="ArialMT" w:hAnsi="Arial" w:cs="Arial"/>
        </w:rPr>
        <w:t xml:space="preserve"> de </w:t>
      </w:r>
      <w:proofErr w:type="spellStart"/>
      <w:r w:rsidRPr="008F3A05">
        <w:rPr>
          <w:rFonts w:ascii="Arial" w:eastAsia="ArialMT" w:hAnsi="Arial" w:cs="Arial"/>
        </w:rPr>
        <w:t>resultados</w:t>
      </w:r>
      <w:proofErr w:type="spellEnd"/>
      <w:r w:rsidRPr="008F3A05">
        <w:rPr>
          <w:rFonts w:ascii="Arial" w:eastAsia="ArialMT" w:hAnsi="Arial" w:cs="Arial"/>
        </w:rPr>
        <w:t xml:space="preserve"> del </w:t>
      </w:r>
      <w:proofErr w:type="spellStart"/>
      <w:r w:rsidRPr="008F3A05">
        <w:rPr>
          <w:rFonts w:ascii="Arial" w:eastAsia="ArialMT" w:hAnsi="Arial" w:cs="Arial"/>
        </w:rPr>
        <w:t>ano</w:t>
      </w:r>
      <w:proofErr w:type="spellEnd"/>
      <w:r w:rsidRPr="008F3A05">
        <w:rPr>
          <w:rFonts w:ascii="Arial" w:eastAsia="ArialMT" w:hAnsi="Arial" w:cs="Arial"/>
        </w:rPr>
        <w:t xml:space="preserve"> con </w:t>
      </w:r>
      <w:proofErr w:type="spellStart"/>
      <w:r w:rsidRPr="008F3A05">
        <w:rPr>
          <w:rFonts w:ascii="Arial" w:eastAsia="ArialMT" w:hAnsi="Arial" w:cs="Arial"/>
        </w:rPr>
        <w:t>el</w:t>
      </w:r>
      <w:proofErr w:type="spellEnd"/>
      <w:r w:rsidRPr="008F3A05">
        <w:rPr>
          <w:rFonts w:ascii="Arial" w:eastAsia="ArialMT" w:hAnsi="Arial" w:cs="Arial"/>
        </w:rPr>
        <w:t xml:space="preserve"> </w:t>
      </w:r>
      <w:proofErr w:type="spellStart"/>
      <w:r w:rsidRPr="008F3A05">
        <w:rPr>
          <w:rFonts w:ascii="Arial" w:eastAsia="ArialMT" w:hAnsi="Arial" w:cs="Arial"/>
        </w:rPr>
        <w:t>mejor</w:t>
      </w:r>
      <w:proofErr w:type="spellEnd"/>
      <w:r w:rsidRPr="008F3A05">
        <w:rPr>
          <w:rFonts w:ascii="Arial" w:eastAsia="ArialMT" w:hAnsi="Arial" w:cs="Arial"/>
        </w:rPr>
        <w:t xml:space="preserve"> </w:t>
      </w:r>
      <w:proofErr w:type="spellStart"/>
      <w:r w:rsidRPr="008F3A05">
        <w:rPr>
          <w:rFonts w:ascii="Arial" w:eastAsia="ArialMT" w:hAnsi="Arial" w:cs="Arial"/>
        </w:rPr>
        <w:t>ingreso</w:t>
      </w:r>
      <w:proofErr w:type="spellEnd"/>
      <w:r w:rsidRPr="008F3A05">
        <w:rPr>
          <w:rFonts w:ascii="Arial" w:eastAsia="ArialMT" w:hAnsi="Arial" w:cs="Arial"/>
        </w:rPr>
        <w:t xml:space="preserve"> </w:t>
      </w:r>
      <w:proofErr w:type="spellStart"/>
      <w:r w:rsidRPr="008F3A05">
        <w:rPr>
          <w:rFonts w:ascii="Arial" w:eastAsia="ArialMT" w:hAnsi="Arial" w:cs="Arial"/>
        </w:rPr>
        <w:t>operacional</w:t>
      </w:r>
      <w:proofErr w:type="spellEnd"/>
      <w:r w:rsidRPr="008F3A05">
        <w:rPr>
          <w:rFonts w:ascii="Arial" w:eastAsia="ArialMT" w:hAnsi="Arial" w:cs="Arial"/>
        </w:rPr>
        <w:t xml:space="preserve"> </w:t>
      </w:r>
      <w:proofErr w:type="spellStart"/>
      <w:r w:rsidRPr="008F3A05">
        <w:rPr>
          <w:rFonts w:ascii="Arial" w:eastAsia="ArialMT" w:hAnsi="Arial" w:cs="Arial"/>
        </w:rPr>
        <w:t>certificado</w:t>
      </w:r>
      <w:proofErr w:type="spellEnd"/>
      <w:r w:rsidRPr="008F3A05">
        <w:rPr>
          <w:rFonts w:ascii="Arial" w:eastAsia="ArialMT" w:hAnsi="Arial" w:cs="Arial"/>
        </w:rPr>
        <w:t xml:space="preserve"> </w:t>
      </w:r>
      <w:proofErr w:type="spellStart"/>
      <w:r w:rsidRPr="008F3A05">
        <w:rPr>
          <w:rFonts w:ascii="Arial" w:eastAsia="ArialMT" w:hAnsi="Arial" w:cs="Arial"/>
        </w:rPr>
        <w:t>en</w:t>
      </w:r>
      <w:proofErr w:type="spellEnd"/>
      <w:r w:rsidRPr="008F3A05">
        <w:rPr>
          <w:rFonts w:ascii="Arial" w:eastAsia="ArialMT" w:hAnsi="Arial" w:cs="Arial"/>
        </w:rPr>
        <w:t xml:space="preserve"> </w:t>
      </w:r>
      <w:proofErr w:type="spellStart"/>
      <w:r w:rsidRPr="008F3A05">
        <w:rPr>
          <w:rFonts w:ascii="Arial" w:eastAsia="ArialMT" w:hAnsi="Arial" w:cs="Arial"/>
        </w:rPr>
        <w:t>el</w:t>
      </w:r>
      <w:proofErr w:type="spellEnd"/>
      <w:r w:rsidRPr="008F3A05">
        <w:rPr>
          <w:rFonts w:ascii="Arial" w:eastAsia="ArialMT" w:hAnsi="Arial" w:cs="Arial"/>
        </w:rPr>
        <w:t xml:space="preserve"> </w:t>
      </w:r>
      <w:proofErr w:type="spellStart"/>
      <w:r w:rsidRPr="008F3A05">
        <w:rPr>
          <w:rFonts w:ascii="Arial" w:eastAsia="ArialMT" w:hAnsi="Arial" w:cs="Arial"/>
        </w:rPr>
        <w:t>formato</w:t>
      </w:r>
      <w:proofErr w:type="spellEnd"/>
    </w:p>
    <w:p w14:paraId="63F5E4C9" w14:textId="77777777" w:rsidR="00B366FA" w:rsidRPr="008F3A05" w:rsidRDefault="00B366FA" w:rsidP="004624AE">
      <w:pPr>
        <w:pStyle w:val="Prrafodelista"/>
        <w:widowControl/>
        <w:numPr>
          <w:ilvl w:val="0"/>
          <w:numId w:val="35"/>
        </w:numPr>
        <w:autoSpaceDE w:val="0"/>
        <w:autoSpaceDN w:val="0"/>
        <w:adjustRightInd w:val="0"/>
        <w:rPr>
          <w:rFonts w:ascii="Arial" w:eastAsia="ArialMT" w:hAnsi="Arial" w:cs="Arial"/>
          <w:lang w:val="es-ES_tradnl"/>
        </w:rPr>
      </w:pPr>
      <w:r w:rsidRPr="008F3A05">
        <w:rPr>
          <w:rFonts w:ascii="Arial" w:eastAsia="ArialMT" w:hAnsi="Arial" w:cs="Arial"/>
          <w:lang w:val="es-ES_tradnl"/>
        </w:rPr>
        <w:t>Certificación de Contratos para Acreditación de Experiencia (Segmento 72, “Servicios de edificación, construcción de Instalaciones y Mantenimientos” Clasificador de Bienes y Servicios)</w:t>
      </w:r>
    </w:p>
    <w:p w14:paraId="6B56EEB9" w14:textId="77777777" w:rsidR="00B366FA" w:rsidRPr="008F3A05" w:rsidRDefault="00B366FA" w:rsidP="004624AE">
      <w:pPr>
        <w:pStyle w:val="Prrafodelista"/>
        <w:widowControl/>
        <w:numPr>
          <w:ilvl w:val="0"/>
          <w:numId w:val="35"/>
        </w:numPr>
        <w:autoSpaceDE w:val="0"/>
        <w:autoSpaceDN w:val="0"/>
        <w:adjustRightInd w:val="0"/>
        <w:rPr>
          <w:rFonts w:ascii="Arial" w:eastAsia="ArialMT" w:hAnsi="Arial" w:cs="Arial"/>
          <w:lang w:val="es-ES_tradnl"/>
        </w:rPr>
      </w:pPr>
      <w:r w:rsidRPr="008F3A05">
        <w:rPr>
          <w:rFonts w:ascii="Arial" w:eastAsia="ArialMT" w:hAnsi="Arial" w:cs="Arial"/>
          <w:lang w:val="es-ES_tradnl"/>
        </w:rPr>
        <w:t>Certificación de Capacidad Técnica.</w:t>
      </w:r>
    </w:p>
    <w:p w14:paraId="01112B25" w14:textId="77777777" w:rsidR="00B366FA" w:rsidRPr="008F3A05" w:rsidRDefault="00B366FA" w:rsidP="004624AE">
      <w:pPr>
        <w:pStyle w:val="Prrafodelista"/>
        <w:widowControl/>
        <w:numPr>
          <w:ilvl w:val="0"/>
          <w:numId w:val="35"/>
        </w:numPr>
        <w:autoSpaceDE w:val="0"/>
        <w:autoSpaceDN w:val="0"/>
        <w:adjustRightInd w:val="0"/>
        <w:rPr>
          <w:rFonts w:ascii="Arial" w:eastAsia="ArialMT" w:hAnsi="Arial" w:cs="Arial"/>
          <w:lang w:val="es-ES_tradnl"/>
        </w:rPr>
      </w:pPr>
      <w:r w:rsidRPr="008F3A05">
        <w:rPr>
          <w:rFonts w:ascii="Arial" w:eastAsia="MS Mincho" w:hAnsi="Arial" w:cs="Arial"/>
          <w:lang w:val="es-ES_tradnl"/>
        </w:rPr>
        <w:t>lista</w:t>
      </w:r>
      <w:r w:rsidRPr="008F3A05">
        <w:rPr>
          <w:rFonts w:ascii="Arial" w:eastAsia="Arial," w:hAnsi="Arial" w:cs="Arial"/>
          <w:lang w:val="es-ES_tradnl"/>
        </w:rPr>
        <w:t xml:space="preserve"> </w:t>
      </w:r>
      <w:r w:rsidRPr="008F3A05">
        <w:rPr>
          <w:rFonts w:ascii="Arial" w:eastAsia="MS Mincho" w:hAnsi="Arial" w:cs="Arial"/>
          <w:lang w:val="es-ES_tradnl"/>
        </w:rPr>
        <w:t>de</w:t>
      </w:r>
      <w:r w:rsidRPr="008F3A05">
        <w:rPr>
          <w:rFonts w:ascii="Arial" w:eastAsia="Arial," w:hAnsi="Arial" w:cs="Arial"/>
          <w:lang w:val="es-ES_tradnl"/>
        </w:rPr>
        <w:t xml:space="preserve"> </w:t>
      </w:r>
      <w:r w:rsidRPr="008F3A05">
        <w:rPr>
          <w:rFonts w:ascii="Arial" w:eastAsia="MS Mincho" w:hAnsi="Arial" w:cs="Arial"/>
          <w:lang w:val="es-ES_tradnl"/>
        </w:rPr>
        <w:t>los</w:t>
      </w:r>
      <w:r w:rsidRPr="008F3A05">
        <w:rPr>
          <w:rFonts w:ascii="Arial" w:eastAsia="Arial," w:hAnsi="Arial" w:cs="Arial"/>
          <w:lang w:val="es-ES_tradnl"/>
        </w:rPr>
        <w:t xml:space="preserve"> </w:t>
      </w:r>
      <w:r w:rsidRPr="008F3A05">
        <w:rPr>
          <w:rFonts w:ascii="Arial" w:eastAsia="MS Mincho" w:hAnsi="Arial" w:cs="Arial"/>
          <w:lang w:val="es-ES_tradnl"/>
        </w:rPr>
        <w:t>contratos</w:t>
      </w:r>
      <w:r w:rsidRPr="008F3A05">
        <w:rPr>
          <w:rFonts w:ascii="Arial" w:eastAsia="Arial," w:hAnsi="Arial" w:cs="Arial"/>
          <w:lang w:val="es-ES_tradnl"/>
        </w:rPr>
        <w:t xml:space="preserve"> </w:t>
      </w:r>
      <w:r w:rsidRPr="008F3A05">
        <w:rPr>
          <w:rFonts w:ascii="Arial" w:eastAsia="MS Mincho" w:hAnsi="Arial" w:cs="Arial"/>
          <w:lang w:val="es-ES_tradnl"/>
        </w:rPr>
        <w:t>en</w:t>
      </w:r>
      <w:r w:rsidRPr="008F3A05">
        <w:rPr>
          <w:rFonts w:ascii="Arial" w:eastAsia="Arial," w:hAnsi="Arial" w:cs="Arial"/>
          <w:lang w:val="es-ES_tradnl"/>
        </w:rPr>
        <w:t xml:space="preserve"> </w:t>
      </w:r>
      <w:r w:rsidRPr="008F3A05">
        <w:rPr>
          <w:rFonts w:ascii="Arial" w:eastAsia="MS Mincho" w:hAnsi="Arial" w:cs="Arial"/>
          <w:lang w:val="es-ES_tradnl"/>
        </w:rPr>
        <w:t>ejecución</w:t>
      </w:r>
      <w:r w:rsidRPr="008F3A05">
        <w:rPr>
          <w:rFonts w:ascii="Arial" w:eastAsia="Arial," w:hAnsi="Arial" w:cs="Arial"/>
          <w:lang w:val="es-ES_tradnl"/>
        </w:rPr>
        <w:t xml:space="preserve"> </w:t>
      </w:r>
      <w:r w:rsidRPr="008F3A05">
        <w:rPr>
          <w:rFonts w:ascii="Arial" w:eastAsia="MS Mincho" w:hAnsi="Arial" w:cs="Arial"/>
          <w:lang w:val="es-ES_tradnl"/>
        </w:rPr>
        <w:t>tanto</w:t>
      </w:r>
      <w:r w:rsidRPr="008F3A05">
        <w:rPr>
          <w:rFonts w:ascii="Arial" w:eastAsia="Arial," w:hAnsi="Arial" w:cs="Arial"/>
          <w:lang w:val="es-ES_tradnl"/>
        </w:rPr>
        <w:t xml:space="preserve"> </w:t>
      </w:r>
      <w:r w:rsidRPr="008F3A05">
        <w:rPr>
          <w:rFonts w:ascii="Arial" w:eastAsia="MS Mincho" w:hAnsi="Arial" w:cs="Arial"/>
          <w:lang w:val="es-ES_tradnl"/>
        </w:rPr>
        <w:t>a</w:t>
      </w:r>
      <w:r w:rsidRPr="008F3A05">
        <w:rPr>
          <w:rFonts w:ascii="Arial" w:eastAsia="Arial," w:hAnsi="Arial" w:cs="Arial"/>
          <w:lang w:val="es-ES_tradnl"/>
        </w:rPr>
        <w:t xml:space="preserve"> </w:t>
      </w:r>
      <w:r w:rsidRPr="008F3A05">
        <w:rPr>
          <w:rFonts w:ascii="Arial" w:eastAsia="MS Mincho" w:hAnsi="Arial" w:cs="Arial"/>
          <w:lang w:val="es-ES_tradnl"/>
        </w:rPr>
        <w:t>nivel</w:t>
      </w:r>
      <w:r w:rsidRPr="008F3A05">
        <w:rPr>
          <w:rFonts w:ascii="Arial" w:eastAsia="Arial," w:hAnsi="Arial" w:cs="Arial"/>
          <w:lang w:val="es-ES_tradnl"/>
        </w:rPr>
        <w:t xml:space="preserve"> </w:t>
      </w:r>
      <w:r w:rsidRPr="008F3A05">
        <w:rPr>
          <w:rFonts w:ascii="Arial" w:eastAsia="MS Mincho" w:hAnsi="Arial" w:cs="Arial"/>
          <w:lang w:val="es-ES_tradnl"/>
        </w:rPr>
        <w:t>nacional</w:t>
      </w:r>
      <w:r w:rsidRPr="008F3A05">
        <w:rPr>
          <w:rFonts w:ascii="Arial" w:eastAsia="Arial," w:hAnsi="Arial" w:cs="Arial"/>
          <w:lang w:val="es-ES_tradnl"/>
        </w:rPr>
        <w:t xml:space="preserve"> </w:t>
      </w:r>
      <w:r w:rsidRPr="008F3A05">
        <w:rPr>
          <w:rFonts w:ascii="Arial" w:eastAsia="MS Mincho" w:hAnsi="Arial" w:cs="Arial"/>
          <w:lang w:val="es-ES_tradnl"/>
        </w:rPr>
        <w:t>como</w:t>
      </w:r>
      <w:r w:rsidRPr="008F3A05">
        <w:rPr>
          <w:rFonts w:ascii="Arial" w:eastAsia="Arial," w:hAnsi="Arial" w:cs="Arial"/>
          <w:lang w:val="es-ES_tradnl"/>
        </w:rPr>
        <w:t xml:space="preserve"> </w:t>
      </w:r>
      <w:r w:rsidRPr="008F3A05">
        <w:rPr>
          <w:rFonts w:ascii="Arial" w:eastAsia="MS Mincho" w:hAnsi="Arial" w:cs="Arial"/>
          <w:lang w:val="es-ES_tradnl"/>
        </w:rPr>
        <w:t>internacional</w:t>
      </w:r>
      <w:r w:rsidRPr="008F3A05">
        <w:rPr>
          <w:rFonts w:ascii="Arial" w:eastAsia="Arial," w:hAnsi="Arial" w:cs="Arial"/>
          <w:lang w:val="es-ES_tradnl"/>
        </w:rPr>
        <w:t xml:space="preserve"> </w:t>
      </w:r>
      <w:r w:rsidRPr="008F3A05">
        <w:rPr>
          <w:rFonts w:ascii="Arial" w:eastAsia="MS Mincho" w:hAnsi="Arial" w:cs="Arial"/>
          <w:lang w:val="es-ES_tradnl"/>
        </w:rPr>
        <w:t>indicando</w:t>
      </w:r>
      <w:r w:rsidRPr="008F3A05">
        <w:rPr>
          <w:rFonts w:ascii="Arial" w:eastAsia="ArialMT" w:hAnsi="Arial" w:cs="Arial"/>
          <w:lang w:val="es-ES_tradnl"/>
        </w:rPr>
        <w:t xml:space="preserve"> </w:t>
      </w:r>
    </w:p>
    <w:p w14:paraId="0AB0C857" w14:textId="77777777" w:rsidR="00B366FA" w:rsidRPr="008F3A05" w:rsidRDefault="00B366FA" w:rsidP="004624AE">
      <w:pPr>
        <w:pStyle w:val="Prrafodelista"/>
        <w:widowControl/>
        <w:numPr>
          <w:ilvl w:val="0"/>
          <w:numId w:val="36"/>
        </w:numPr>
        <w:autoSpaceDE w:val="0"/>
        <w:autoSpaceDN w:val="0"/>
        <w:adjustRightInd w:val="0"/>
        <w:rPr>
          <w:rFonts w:ascii="Arial" w:eastAsia="ArialMT" w:hAnsi="Arial" w:cs="Arial"/>
          <w:lang w:val="es-ES_tradnl"/>
        </w:rPr>
      </w:pPr>
      <w:r w:rsidRPr="008F3A05">
        <w:rPr>
          <w:rFonts w:ascii="Arial" w:eastAsia="ArialMT" w:hAnsi="Arial" w:cs="Arial"/>
          <w:lang w:val="es-ES_tradnl"/>
        </w:rPr>
        <w:t xml:space="preserve">Certificación suscrita por el Representante Legal donde se detallen los contratos suscritos a la fecha de la presentación de la oferta </w:t>
      </w:r>
    </w:p>
    <w:p w14:paraId="3B02774A" w14:textId="77777777" w:rsidR="00B366FA" w:rsidRPr="000D3E8D" w:rsidRDefault="00B366FA" w:rsidP="00B366FA">
      <w:pPr>
        <w:pStyle w:val="Prrafodelista"/>
        <w:ind w:left="720"/>
        <w:jc w:val="both"/>
        <w:rPr>
          <w:rFonts w:ascii="Arial" w:eastAsia="ArialMT" w:hAnsi="Arial" w:cs="Arial"/>
          <w:lang w:val="es-ES_tradnl"/>
        </w:rPr>
      </w:pPr>
    </w:p>
    <w:p w14:paraId="68A73460" w14:textId="77777777" w:rsidR="00B366FA" w:rsidRPr="000D3E8D" w:rsidRDefault="00B366FA" w:rsidP="00B366FA">
      <w:pPr>
        <w:pStyle w:val="Prrafodelista"/>
        <w:ind w:left="720"/>
        <w:jc w:val="both"/>
        <w:rPr>
          <w:rFonts w:ascii="Arial" w:eastAsiaTheme="minorEastAsia" w:hAnsi="Arial" w:cs="Arial"/>
          <w:lang w:val="es-ES_tradnl" w:eastAsia="es-CO"/>
        </w:rPr>
      </w:pPr>
    </w:p>
    <w:p w14:paraId="71912AFA" w14:textId="77777777" w:rsidR="00B366FA" w:rsidRPr="000D3E8D" w:rsidRDefault="00B366FA" w:rsidP="00B366FA">
      <w:pPr>
        <w:jc w:val="both"/>
        <w:rPr>
          <w:rFonts w:ascii="Arial" w:eastAsia="Arial" w:hAnsi="Arial" w:cs="Arial"/>
          <w:b/>
          <w:lang w:val="es-ES_tradnl"/>
        </w:rPr>
      </w:pPr>
      <w:r w:rsidRPr="000D3E8D">
        <w:rPr>
          <w:rFonts w:ascii="Arial" w:eastAsia="Arial" w:hAnsi="Arial" w:cs="Arial"/>
          <w:b/>
          <w:lang w:val="es-ES_tradnl"/>
        </w:rPr>
        <w:t>Nota: El cálculo de la capacidad residual se verificará a través del aplicativo establecido por Colombia Compra Eficiente.</w:t>
      </w:r>
    </w:p>
    <w:p w14:paraId="692AAC6F" w14:textId="77777777" w:rsidR="00B366FA" w:rsidRPr="000D3E8D" w:rsidRDefault="00B366FA" w:rsidP="00B366FA">
      <w:pPr>
        <w:jc w:val="both"/>
        <w:rPr>
          <w:rFonts w:ascii="Arial" w:hAnsi="Arial" w:cs="Arial"/>
          <w:lang w:val="es-ES_tradnl"/>
        </w:rPr>
      </w:pPr>
    </w:p>
    <w:p w14:paraId="252602A8" w14:textId="77777777" w:rsidR="00B366FA" w:rsidRPr="000D3E8D" w:rsidRDefault="00B366FA" w:rsidP="004624AE">
      <w:pPr>
        <w:pStyle w:val="Ttulo4"/>
        <w:numPr>
          <w:ilvl w:val="3"/>
          <w:numId w:val="23"/>
        </w:numPr>
        <w:ind w:left="709" w:hanging="709"/>
        <w:jc w:val="both"/>
        <w:rPr>
          <w:rFonts w:ascii="Arial" w:eastAsiaTheme="minorHAnsi" w:hAnsi="Arial" w:cs="Arial"/>
          <w:color w:val="auto"/>
          <w:lang w:val="es-ES_tradnl"/>
        </w:rPr>
      </w:pPr>
      <w:r w:rsidRPr="000D3E8D">
        <w:rPr>
          <w:rFonts w:ascii="Arial" w:eastAsiaTheme="minorHAnsi" w:hAnsi="Arial" w:cs="Arial"/>
          <w:color w:val="auto"/>
          <w:lang w:val="es-ES_tradnl"/>
        </w:rPr>
        <w:t>Otros. (Personal Mínimo Requerido – experiencia del personal, etc.)</w:t>
      </w:r>
    </w:p>
    <w:p w14:paraId="3E40A2D3" w14:textId="77777777" w:rsidR="00B366FA" w:rsidRPr="000D3E8D" w:rsidRDefault="00B366FA" w:rsidP="00B366FA">
      <w:pPr>
        <w:jc w:val="both"/>
        <w:rPr>
          <w:rFonts w:ascii="Arial" w:hAnsi="Arial" w:cs="Arial"/>
          <w:lang w:val="es-ES_tradnl"/>
        </w:rPr>
      </w:pPr>
    </w:p>
    <w:p w14:paraId="50B3508B" w14:textId="77777777" w:rsidR="00B366FA" w:rsidRPr="000D3E8D" w:rsidRDefault="00B366FA" w:rsidP="00B366FA">
      <w:pPr>
        <w:jc w:val="both"/>
        <w:rPr>
          <w:rFonts w:ascii="Arial" w:hAnsi="Arial" w:cs="Arial"/>
          <w:lang w:val="es-ES"/>
        </w:rPr>
      </w:pPr>
      <w:r w:rsidRPr="000D3E8D">
        <w:rPr>
          <w:rFonts w:ascii="Arial" w:hAnsi="Arial" w:cs="Arial"/>
          <w:lang w:val="es-ES"/>
        </w:rPr>
        <w:t>De acuerdo al presente proceso por ser un contrato de obra pública el contratista adjudicador deberá contratar personal de oficiales, ayudantes, subcontratistas y profesionales con experiencia en cada una de las actividades de obra que se desarrollaran dentro del presente proceso, así como la cantidad que requiera para realizar cada actividad de obra teniendo como base los Análisis de Precios Unitarios del Procesos.</w:t>
      </w:r>
    </w:p>
    <w:p w14:paraId="0A25C0D0" w14:textId="77777777" w:rsidR="00B366FA" w:rsidRPr="000D3E8D" w:rsidRDefault="00B366FA" w:rsidP="00B366FA">
      <w:pPr>
        <w:jc w:val="both"/>
        <w:rPr>
          <w:rFonts w:ascii="Arial" w:hAnsi="Arial" w:cs="Arial"/>
          <w:lang w:val="es-ES_tradnl"/>
        </w:rPr>
      </w:pPr>
      <w:r w:rsidRPr="000D3E8D">
        <w:rPr>
          <w:rFonts w:ascii="Arial" w:hAnsi="Arial" w:cs="Arial"/>
          <w:lang w:val="es-ES_tradnl"/>
        </w:rPr>
        <w:t xml:space="preserve">Una vez adjudicado el proceso el contratista debería enviar a la Supervisión las hojas de vida con las certificaciones para su revisión demostrada así: </w:t>
      </w:r>
    </w:p>
    <w:tbl>
      <w:tblPr>
        <w:tblW w:w="8828" w:type="dxa"/>
        <w:jc w:val="center"/>
        <w:tblCellMar>
          <w:left w:w="70" w:type="dxa"/>
          <w:right w:w="70" w:type="dxa"/>
        </w:tblCellMar>
        <w:tblLook w:val="04A0" w:firstRow="1" w:lastRow="0" w:firstColumn="1" w:lastColumn="0" w:noHBand="0" w:noVBand="1"/>
      </w:tblPr>
      <w:tblGrid>
        <w:gridCol w:w="4305"/>
        <w:gridCol w:w="1927"/>
        <w:gridCol w:w="1080"/>
        <w:gridCol w:w="1516"/>
      </w:tblGrid>
      <w:tr w:rsidR="00B366FA" w:rsidRPr="000D3E8D" w14:paraId="03B6F28A" w14:textId="77777777" w:rsidTr="004B1671">
        <w:trPr>
          <w:trHeight w:val="300"/>
          <w:jc w:val="center"/>
        </w:trPr>
        <w:tc>
          <w:tcPr>
            <w:tcW w:w="430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56296A5" w14:textId="77777777" w:rsidR="00B366FA" w:rsidRPr="008F3A05" w:rsidRDefault="00B366FA" w:rsidP="004B1671">
            <w:pPr>
              <w:jc w:val="center"/>
              <w:rPr>
                <w:rFonts w:ascii="Arial" w:eastAsia="Times New Roman" w:hAnsi="Arial" w:cs="Arial"/>
                <w:b/>
                <w:bCs/>
                <w:sz w:val="18"/>
                <w:szCs w:val="18"/>
                <w:lang w:val="es-ES_tradnl"/>
              </w:rPr>
            </w:pPr>
            <w:r w:rsidRPr="008F3A05">
              <w:rPr>
                <w:rFonts w:ascii="Arial" w:eastAsia="Times New Roman" w:hAnsi="Arial" w:cs="Arial"/>
                <w:b/>
                <w:bCs/>
                <w:sz w:val="18"/>
                <w:szCs w:val="18"/>
                <w:lang w:val="es-ES_tradnl"/>
              </w:rPr>
              <w:t>PERFIL PROFESIONAL</w:t>
            </w:r>
          </w:p>
        </w:tc>
        <w:tc>
          <w:tcPr>
            <w:tcW w:w="1927"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23A22CB" w14:textId="77777777" w:rsidR="00B366FA" w:rsidRPr="008F3A05" w:rsidRDefault="00B366FA" w:rsidP="004B1671">
            <w:pPr>
              <w:jc w:val="center"/>
              <w:rPr>
                <w:rFonts w:ascii="Arial" w:eastAsia="Times New Roman" w:hAnsi="Arial" w:cs="Arial"/>
                <w:b/>
                <w:bCs/>
                <w:sz w:val="18"/>
                <w:szCs w:val="18"/>
                <w:lang w:val="es-ES_tradnl"/>
              </w:rPr>
            </w:pPr>
            <w:r w:rsidRPr="008F3A05">
              <w:rPr>
                <w:rFonts w:ascii="Arial" w:eastAsia="Times New Roman" w:hAnsi="Arial" w:cs="Arial"/>
                <w:b/>
                <w:bCs/>
                <w:sz w:val="18"/>
                <w:szCs w:val="18"/>
                <w:lang w:val="es-ES_tradnl"/>
              </w:rPr>
              <w:t>CATEGORÍA</w:t>
            </w:r>
          </w:p>
        </w:tc>
        <w:tc>
          <w:tcPr>
            <w:tcW w:w="97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B5579F8" w14:textId="77777777" w:rsidR="00B366FA" w:rsidRPr="008F3A05" w:rsidRDefault="00B366FA" w:rsidP="004B1671">
            <w:pPr>
              <w:jc w:val="center"/>
              <w:rPr>
                <w:rFonts w:ascii="Arial" w:eastAsia="Times New Roman" w:hAnsi="Arial" w:cs="Arial"/>
                <w:b/>
                <w:bCs/>
                <w:sz w:val="18"/>
                <w:szCs w:val="18"/>
                <w:lang w:val="es-ES_tradnl"/>
              </w:rPr>
            </w:pPr>
            <w:r w:rsidRPr="008F3A05">
              <w:rPr>
                <w:rFonts w:ascii="Arial" w:eastAsia="Times New Roman" w:hAnsi="Arial" w:cs="Arial"/>
                <w:b/>
                <w:bCs/>
                <w:sz w:val="18"/>
                <w:szCs w:val="18"/>
                <w:lang w:val="es-ES_tradnl"/>
              </w:rPr>
              <w:t>CANTIDAD</w:t>
            </w:r>
          </w:p>
        </w:tc>
        <w:tc>
          <w:tcPr>
            <w:tcW w:w="1625"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9351015" w14:textId="77777777" w:rsidR="00B366FA" w:rsidRPr="008F3A05" w:rsidRDefault="00B366FA" w:rsidP="004B1671">
            <w:pPr>
              <w:jc w:val="center"/>
              <w:rPr>
                <w:rFonts w:ascii="Arial" w:eastAsia="Times New Roman" w:hAnsi="Arial" w:cs="Arial"/>
                <w:b/>
                <w:bCs/>
                <w:sz w:val="18"/>
                <w:szCs w:val="18"/>
                <w:lang w:val="es-ES_tradnl"/>
              </w:rPr>
            </w:pPr>
            <w:r w:rsidRPr="008F3A05">
              <w:rPr>
                <w:rFonts w:ascii="Arial" w:eastAsia="Times New Roman" w:hAnsi="Arial" w:cs="Arial"/>
                <w:b/>
                <w:bCs/>
                <w:sz w:val="18"/>
                <w:szCs w:val="18"/>
                <w:lang w:val="es-ES_tradnl"/>
              </w:rPr>
              <w:t>PERMANENCIA EN OBRA</w:t>
            </w:r>
          </w:p>
        </w:tc>
      </w:tr>
      <w:tr w:rsidR="00B366FA" w:rsidRPr="000D3E8D" w14:paraId="3332C00C" w14:textId="77777777" w:rsidTr="004B1671">
        <w:trPr>
          <w:trHeight w:val="603"/>
          <w:jc w:val="center"/>
        </w:trPr>
        <w:tc>
          <w:tcPr>
            <w:tcW w:w="4305" w:type="dxa"/>
            <w:tcBorders>
              <w:top w:val="nil"/>
              <w:left w:val="single" w:sz="4" w:space="0" w:color="auto"/>
              <w:bottom w:val="single" w:sz="4" w:space="0" w:color="auto"/>
              <w:right w:val="single" w:sz="4" w:space="0" w:color="auto"/>
            </w:tcBorders>
            <w:shd w:val="clear" w:color="auto" w:fill="auto"/>
            <w:noWrap/>
            <w:vAlign w:val="center"/>
            <w:hideMark/>
          </w:tcPr>
          <w:p w14:paraId="1C8343D2" w14:textId="77777777" w:rsidR="00B366FA" w:rsidRPr="000D3E8D" w:rsidRDefault="00B366FA" w:rsidP="004B1671">
            <w:pPr>
              <w:jc w:val="both"/>
              <w:rPr>
                <w:rFonts w:ascii="Arial" w:hAnsi="Arial" w:cs="Arial"/>
                <w:sz w:val="18"/>
                <w:szCs w:val="18"/>
                <w:lang w:val="es-ES_tradnl"/>
              </w:rPr>
            </w:pPr>
            <w:r w:rsidRPr="000D3E8D">
              <w:rPr>
                <w:rFonts w:ascii="Arial" w:hAnsi="Arial" w:cs="Arial"/>
                <w:sz w:val="18"/>
                <w:szCs w:val="18"/>
                <w:lang w:val="es-ES_tradnl"/>
              </w:rPr>
              <w:lastRenderedPageBreak/>
              <w:t>Residentes de obra de las siguientes carreras Ingeniero Civil y/o Arquitecto y/o Constructor en Arquitectura e Ingeniería</w:t>
            </w:r>
          </w:p>
          <w:p w14:paraId="72CD7ECA" w14:textId="77777777" w:rsidR="00B366FA" w:rsidRPr="008F3A05" w:rsidRDefault="00B366FA" w:rsidP="004B1671">
            <w:pPr>
              <w:jc w:val="both"/>
              <w:rPr>
                <w:rFonts w:ascii="Arial" w:eastAsia="Times New Roman" w:hAnsi="Arial" w:cs="Arial"/>
                <w:sz w:val="18"/>
                <w:szCs w:val="18"/>
                <w:lang w:val="es-ES_tradnl"/>
              </w:rPr>
            </w:pPr>
            <w:r w:rsidRPr="000D3E8D">
              <w:rPr>
                <w:rFonts w:ascii="Arial" w:hAnsi="Arial" w:cs="Arial"/>
                <w:sz w:val="18"/>
                <w:szCs w:val="18"/>
                <w:lang w:val="es-ES_tradnl"/>
              </w:rPr>
              <w:t>cuya experiencia profesional sea mínima de 3 años, deberá acreditar experiencia específica como SUPERVISOR Y/O DIRECTOR Y/O RESIDENTE DE OBRA Y/O RESIDENTE DE INTERVENTORÍA Y/O DIRECTOR DE INTERVENTORÍA DE OBRA en contratos cuyo objeto sea similar a este. En donde dicha experiencia, sea certificada con por lo menos 01 proyecto de presupuesto igual o superior al presente proceso en donde haya tenido una permanencia mínima de 7 meses.</w:t>
            </w:r>
          </w:p>
        </w:tc>
        <w:tc>
          <w:tcPr>
            <w:tcW w:w="1927" w:type="dxa"/>
            <w:tcBorders>
              <w:top w:val="nil"/>
              <w:left w:val="nil"/>
              <w:bottom w:val="single" w:sz="4" w:space="0" w:color="auto"/>
              <w:right w:val="single" w:sz="4" w:space="0" w:color="auto"/>
            </w:tcBorders>
            <w:shd w:val="clear" w:color="auto" w:fill="auto"/>
            <w:noWrap/>
            <w:vAlign w:val="center"/>
            <w:hideMark/>
          </w:tcPr>
          <w:p w14:paraId="508611BB" w14:textId="77777777" w:rsidR="00B366FA" w:rsidRPr="008F3A05" w:rsidRDefault="00B366FA" w:rsidP="004B1671">
            <w:pPr>
              <w:jc w:val="center"/>
              <w:rPr>
                <w:rFonts w:ascii="Arial" w:eastAsia="Times New Roman" w:hAnsi="Arial" w:cs="Arial"/>
                <w:sz w:val="18"/>
                <w:szCs w:val="18"/>
                <w:lang w:val="es-ES_tradnl"/>
              </w:rPr>
            </w:pPr>
            <w:r w:rsidRPr="008F3A05">
              <w:rPr>
                <w:rFonts w:ascii="Arial" w:eastAsia="Times New Roman" w:hAnsi="Arial" w:cs="Arial"/>
                <w:sz w:val="18"/>
                <w:szCs w:val="18"/>
                <w:lang w:val="es-ES_tradnl"/>
              </w:rPr>
              <w:t>RESIDENTE PERFIL 3</w:t>
            </w:r>
          </w:p>
        </w:tc>
        <w:tc>
          <w:tcPr>
            <w:tcW w:w="971" w:type="dxa"/>
            <w:tcBorders>
              <w:top w:val="nil"/>
              <w:left w:val="nil"/>
              <w:bottom w:val="single" w:sz="4" w:space="0" w:color="auto"/>
              <w:right w:val="single" w:sz="4" w:space="0" w:color="auto"/>
            </w:tcBorders>
            <w:shd w:val="clear" w:color="auto" w:fill="auto"/>
            <w:noWrap/>
            <w:vAlign w:val="center"/>
            <w:hideMark/>
          </w:tcPr>
          <w:p w14:paraId="426300A2" w14:textId="77777777" w:rsidR="00B366FA" w:rsidRPr="008F3A05" w:rsidRDefault="00B366FA" w:rsidP="004B1671">
            <w:pPr>
              <w:jc w:val="center"/>
              <w:rPr>
                <w:rFonts w:ascii="Arial" w:eastAsia="Times New Roman" w:hAnsi="Arial" w:cs="Arial"/>
                <w:sz w:val="18"/>
                <w:szCs w:val="18"/>
                <w:lang w:val="es-ES_tradnl"/>
              </w:rPr>
            </w:pPr>
            <w:r w:rsidRPr="008F3A05">
              <w:rPr>
                <w:rFonts w:ascii="Arial" w:eastAsia="Times New Roman" w:hAnsi="Arial" w:cs="Arial"/>
                <w:sz w:val="18"/>
                <w:szCs w:val="18"/>
                <w:lang w:val="es-ES_tradnl"/>
              </w:rPr>
              <w:t>2</w:t>
            </w:r>
          </w:p>
        </w:tc>
        <w:tc>
          <w:tcPr>
            <w:tcW w:w="1625" w:type="dxa"/>
            <w:tcBorders>
              <w:top w:val="nil"/>
              <w:left w:val="nil"/>
              <w:bottom w:val="single" w:sz="4" w:space="0" w:color="auto"/>
              <w:right w:val="single" w:sz="4" w:space="0" w:color="auto"/>
            </w:tcBorders>
            <w:vAlign w:val="center"/>
          </w:tcPr>
          <w:p w14:paraId="6B1C2E8D" w14:textId="77777777" w:rsidR="00B366FA" w:rsidRPr="008F3A05" w:rsidRDefault="00B366FA" w:rsidP="004B1671">
            <w:pPr>
              <w:jc w:val="center"/>
              <w:rPr>
                <w:rFonts w:ascii="Arial" w:eastAsia="Times New Roman" w:hAnsi="Arial" w:cs="Arial"/>
                <w:sz w:val="18"/>
                <w:szCs w:val="18"/>
                <w:lang w:val="es-ES_tradnl"/>
              </w:rPr>
            </w:pPr>
            <w:r w:rsidRPr="008F3A05">
              <w:rPr>
                <w:rFonts w:ascii="Arial" w:eastAsia="Times New Roman" w:hAnsi="Arial" w:cs="Arial"/>
                <w:sz w:val="18"/>
                <w:szCs w:val="18"/>
                <w:lang w:val="es-ES_tradnl"/>
              </w:rPr>
              <w:t>100%</w:t>
            </w:r>
          </w:p>
        </w:tc>
      </w:tr>
      <w:tr w:rsidR="00B366FA" w:rsidRPr="000D3E8D" w14:paraId="098FB49C" w14:textId="77777777" w:rsidTr="004B1671">
        <w:trPr>
          <w:trHeight w:val="555"/>
          <w:jc w:val="center"/>
        </w:trPr>
        <w:tc>
          <w:tcPr>
            <w:tcW w:w="4305" w:type="dxa"/>
            <w:tcBorders>
              <w:top w:val="nil"/>
              <w:left w:val="single" w:sz="4" w:space="0" w:color="auto"/>
              <w:bottom w:val="single" w:sz="4" w:space="0" w:color="auto"/>
              <w:right w:val="single" w:sz="4" w:space="0" w:color="auto"/>
            </w:tcBorders>
            <w:shd w:val="clear" w:color="auto" w:fill="auto"/>
            <w:noWrap/>
            <w:vAlign w:val="center"/>
            <w:hideMark/>
          </w:tcPr>
          <w:p w14:paraId="3CFE6AB2" w14:textId="77777777" w:rsidR="00B366FA" w:rsidRPr="008F3A05" w:rsidRDefault="00B366FA" w:rsidP="004B1671">
            <w:pPr>
              <w:jc w:val="both"/>
              <w:rPr>
                <w:rFonts w:ascii="Arial" w:eastAsia="Times New Roman" w:hAnsi="Arial" w:cs="Arial"/>
                <w:sz w:val="18"/>
                <w:szCs w:val="18"/>
                <w:lang w:val="es-ES_tradnl"/>
              </w:rPr>
            </w:pPr>
            <w:r w:rsidRPr="008F3A05">
              <w:rPr>
                <w:rFonts w:ascii="Arial" w:eastAsia="Times New Roman" w:hAnsi="Arial" w:cs="Arial"/>
                <w:sz w:val="18"/>
                <w:szCs w:val="18"/>
                <w:lang w:val="es-ES_tradnl"/>
              </w:rPr>
              <w:t xml:space="preserve">GESTOR SISO: </w:t>
            </w:r>
            <w:r w:rsidRPr="000D3E8D">
              <w:rPr>
                <w:rFonts w:ascii="Arial" w:hAnsi="Arial" w:cs="Arial"/>
                <w:sz w:val="18"/>
                <w:szCs w:val="18"/>
                <w:lang w:val="es-ES_tradnl"/>
              </w:rPr>
              <w:t>Un profesional en Sistema de Seguridad y Salud en el Trabajo SISO con experiencia profesional sea mínimo de 2 años. Deberá presentar certificaciones en contratos cuyo objeto sea similar a este.</w:t>
            </w:r>
          </w:p>
        </w:tc>
        <w:tc>
          <w:tcPr>
            <w:tcW w:w="1927" w:type="dxa"/>
            <w:tcBorders>
              <w:top w:val="nil"/>
              <w:left w:val="nil"/>
              <w:bottom w:val="single" w:sz="4" w:space="0" w:color="auto"/>
              <w:right w:val="single" w:sz="4" w:space="0" w:color="auto"/>
            </w:tcBorders>
            <w:shd w:val="clear" w:color="auto" w:fill="auto"/>
            <w:noWrap/>
            <w:vAlign w:val="center"/>
            <w:hideMark/>
          </w:tcPr>
          <w:p w14:paraId="074FFC72" w14:textId="77777777" w:rsidR="00B366FA" w:rsidRPr="008F3A05" w:rsidRDefault="00B366FA" w:rsidP="004B1671">
            <w:pPr>
              <w:jc w:val="center"/>
              <w:rPr>
                <w:rFonts w:ascii="Arial" w:eastAsia="Times New Roman" w:hAnsi="Arial" w:cs="Arial"/>
                <w:sz w:val="18"/>
                <w:szCs w:val="18"/>
                <w:lang w:val="es-ES_tradnl"/>
              </w:rPr>
            </w:pPr>
            <w:r w:rsidRPr="008F3A05">
              <w:rPr>
                <w:rFonts w:ascii="Arial" w:eastAsia="Times New Roman" w:hAnsi="Arial" w:cs="Arial"/>
                <w:sz w:val="18"/>
                <w:szCs w:val="18"/>
                <w:lang w:val="es-ES_tradnl"/>
              </w:rPr>
              <w:t>PROFESIONAL PERFIL 3</w:t>
            </w:r>
          </w:p>
        </w:tc>
        <w:tc>
          <w:tcPr>
            <w:tcW w:w="971" w:type="dxa"/>
            <w:tcBorders>
              <w:top w:val="nil"/>
              <w:left w:val="nil"/>
              <w:bottom w:val="single" w:sz="4" w:space="0" w:color="auto"/>
              <w:right w:val="single" w:sz="4" w:space="0" w:color="auto"/>
            </w:tcBorders>
            <w:shd w:val="clear" w:color="auto" w:fill="auto"/>
            <w:noWrap/>
            <w:vAlign w:val="center"/>
            <w:hideMark/>
          </w:tcPr>
          <w:p w14:paraId="2294435C" w14:textId="77777777" w:rsidR="00B366FA" w:rsidRPr="008F3A05" w:rsidRDefault="00B366FA" w:rsidP="004B1671">
            <w:pPr>
              <w:jc w:val="center"/>
              <w:rPr>
                <w:rFonts w:ascii="Arial" w:eastAsia="Times New Roman" w:hAnsi="Arial" w:cs="Arial"/>
                <w:sz w:val="18"/>
                <w:szCs w:val="18"/>
                <w:lang w:val="es-ES_tradnl"/>
              </w:rPr>
            </w:pPr>
            <w:r w:rsidRPr="008F3A05">
              <w:rPr>
                <w:rFonts w:ascii="Arial" w:eastAsia="Times New Roman" w:hAnsi="Arial" w:cs="Arial"/>
                <w:sz w:val="18"/>
                <w:szCs w:val="18"/>
                <w:lang w:val="es-ES_tradnl"/>
              </w:rPr>
              <w:t>1</w:t>
            </w:r>
          </w:p>
        </w:tc>
        <w:tc>
          <w:tcPr>
            <w:tcW w:w="1625" w:type="dxa"/>
            <w:tcBorders>
              <w:top w:val="nil"/>
              <w:left w:val="nil"/>
              <w:bottom w:val="single" w:sz="4" w:space="0" w:color="auto"/>
              <w:right w:val="single" w:sz="4" w:space="0" w:color="auto"/>
            </w:tcBorders>
            <w:vAlign w:val="center"/>
          </w:tcPr>
          <w:p w14:paraId="2CE8DEC4" w14:textId="77777777" w:rsidR="00B366FA" w:rsidRPr="008F3A05" w:rsidRDefault="00B366FA" w:rsidP="004B1671">
            <w:pPr>
              <w:jc w:val="center"/>
              <w:rPr>
                <w:rFonts w:ascii="Arial" w:eastAsia="Times New Roman" w:hAnsi="Arial" w:cs="Arial"/>
                <w:sz w:val="18"/>
                <w:szCs w:val="18"/>
                <w:lang w:val="es-ES_tradnl"/>
              </w:rPr>
            </w:pPr>
          </w:p>
          <w:p w14:paraId="7CB6BD79" w14:textId="77777777" w:rsidR="00B366FA" w:rsidRPr="008F3A05" w:rsidRDefault="00B366FA" w:rsidP="004B1671">
            <w:pPr>
              <w:jc w:val="center"/>
              <w:rPr>
                <w:rFonts w:ascii="Arial" w:eastAsia="Times New Roman" w:hAnsi="Arial" w:cs="Arial"/>
                <w:sz w:val="18"/>
                <w:szCs w:val="18"/>
                <w:lang w:val="es-ES_tradnl"/>
              </w:rPr>
            </w:pPr>
            <w:r w:rsidRPr="008F3A05">
              <w:rPr>
                <w:rFonts w:ascii="Arial" w:eastAsia="Times New Roman" w:hAnsi="Arial" w:cs="Arial"/>
                <w:sz w:val="18"/>
                <w:szCs w:val="18"/>
                <w:lang w:val="es-ES_tradnl"/>
              </w:rPr>
              <w:t>100%</w:t>
            </w:r>
          </w:p>
        </w:tc>
      </w:tr>
      <w:tr w:rsidR="00B366FA" w:rsidRPr="000D3E8D" w14:paraId="3C9029DD" w14:textId="77777777" w:rsidTr="004B1671">
        <w:trPr>
          <w:trHeight w:val="555"/>
          <w:jc w:val="center"/>
        </w:trPr>
        <w:tc>
          <w:tcPr>
            <w:tcW w:w="4305" w:type="dxa"/>
            <w:tcBorders>
              <w:top w:val="nil"/>
              <w:left w:val="single" w:sz="4" w:space="0" w:color="auto"/>
              <w:bottom w:val="single" w:sz="4" w:space="0" w:color="auto"/>
              <w:right w:val="single" w:sz="4" w:space="0" w:color="auto"/>
            </w:tcBorders>
            <w:shd w:val="clear" w:color="auto" w:fill="auto"/>
            <w:noWrap/>
            <w:vAlign w:val="center"/>
          </w:tcPr>
          <w:p w14:paraId="69107CA4" w14:textId="77777777" w:rsidR="00B366FA" w:rsidRPr="008F3A05" w:rsidRDefault="00B366FA" w:rsidP="004B1671">
            <w:pPr>
              <w:jc w:val="both"/>
              <w:rPr>
                <w:rFonts w:ascii="Arial" w:eastAsia="Times New Roman" w:hAnsi="Arial" w:cs="Arial"/>
                <w:sz w:val="18"/>
                <w:szCs w:val="18"/>
                <w:lang w:val="es-ES_tradnl"/>
              </w:rPr>
            </w:pPr>
            <w:r w:rsidRPr="008F3A05">
              <w:rPr>
                <w:rFonts w:ascii="Arial" w:eastAsia="Times New Roman" w:hAnsi="Arial" w:cs="Arial"/>
                <w:sz w:val="18"/>
                <w:szCs w:val="18"/>
                <w:lang w:val="es-ES_tradnl"/>
              </w:rPr>
              <w:t xml:space="preserve">PERSONAL TECNÓLOGO EN CONSTRUCCIÓN: En carreras de Tecnología en Gestión de Obras Civiles y Construcciones, Tecnología en Obra Civiles, Tecnólogo en Construcción o a fines, cuya experiencia profesional sea mínimo 3 años, </w:t>
            </w:r>
            <w:r w:rsidRPr="000D3E8D">
              <w:rPr>
                <w:rFonts w:ascii="Arial" w:hAnsi="Arial" w:cs="Arial"/>
                <w:sz w:val="18"/>
                <w:szCs w:val="18"/>
                <w:lang w:val="es-ES_tradnl"/>
              </w:rPr>
              <w:t>deberá acreditar experiencia específica en contratos cuyos objetos sean similar a este.</w:t>
            </w:r>
          </w:p>
        </w:tc>
        <w:tc>
          <w:tcPr>
            <w:tcW w:w="1927" w:type="dxa"/>
            <w:tcBorders>
              <w:top w:val="nil"/>
              <w:left w:val="nil"/>
              <w:bottom w:val="single" w:sz="4" w:space="0" w:color="auto"/>
              <w:right w:val="single" w:sz="4" w:space="0" w:color="auto"/>
            </w:tcBorders>
            <w:shd w:val="clear" w:color="auto" w:fill="auto"/>
            <w:noWrap/>
            <w:vAlign w:val="center"/>
          </w:tcPr>
          <w:p w14:paraId="388A93B8" w14:textId="77777777" w:rsidR="00B366FA" w:rsidRPr="008F3A05" w:rsidRDefault="00B366FA" w:rsidP="004B1671">
            <w:pPr>
              <w:jc w:val="center"/>
              <w:rPr>
                <w:rFonts w:ascii="Arial" w:eastAsia="Times New Roman" w:hAnsi="Arial" w:cs="Arial"/>
                <w:sz w:val="18"/>
                <w:szCs w:val="18"/>
                <w:lang w:val="es-ES_tradnl"/>
              </w:rPr>
            </w:pPr>
            <w:r w:rsidRPr="008F3A05">
              <w:rPr>
                <w:rFonts w:ascii="Arial" w:eastAsia="Times New Roman" w:hAnsi="Arial" w:cs="Arial"/>
                <w:sz w:val="18"/>
                <w:szCs w:val="18"/>
                <w:lang w:val="es-ES_tradnl"/>
              </w:rPr>
              <w:t>TECNÓLOGO PERFIL 2</w:t>
            </w:r>
          </w:p>
        </w:tc>
        <w:tc>
          <w:tcPr>
            <w:tcW w:w="971" w:type="dxa"/>
            <w:tcBorders>
              <w:top w:val="nil"/>
              <w:left w:val="nil"/>
              <w:bottom w:val="single" w:sz="4" w:space="0" w:color="auto"/>
              <w:right w:val="single" w:sz="4" w:space="0" w:color="auto"/>
            </w:tcBorders>
            <w:shd w:val="clear" w:color="auto" w:fill="auto"/>
            <w:noWrap/>
            <w:vAlign w:val="center"/>
          </w:tcPr>
          <w:p w14:paraId="3751C227" w14:textId="77777777" w:rsidR="00B366FA" w:rsidRPr="008F3A05" w:rsidRDefault="00B366FA" w:rsidP="004B1671">
            <w:pPr>
              <w:jc w:val="center"/>
              <w:rPr>
                <w:rFonts w:ascii="Arial" w:eastAsia="Times New Roman" w:hAnsi="Arial" w:cs="Arial"/>
                <w:sz w:val="18"/>
                <w:szCs w:val="18"/>
                <w:lang w:val="es-ES_tradnl"/>
              </w:rPr>
            </w:pPr>
            <w:r w:rsidRPr="008F3A05">
              <w:rPr>
                <w:rFonts w:ascii="Arial" w:eastAsia="Times New Roman" w:hAnsi="Arial" w:cs="Arial"/>
                <w:sz w:val="18"/>
                <w:szCs w:val="18"/>
                <w:lang w:val="es-ES_tradnl"/>
              </w:rPr>
              <w:t>1</w:t>
            </w:r>
          </w:p>
        </w:tc>
        <w:tc>
          <w:tcPr>
            <w:tcW w:w="1625" w:type="dxa"/>
            <w:tcBorders>
              <w:top w:val="nil"/>
              <w:left w:val="nil"/>
              <w:bottom w:val="single" w:sz="4" w:space="0" w:color="auto"/>
              <w:right w:val="single" w:sz="4" w:space="0" w:color="auto"/>
            </w:tcBorders>
            <w:vAlign w:val="center"/>
          </w:tcPr>
          <w:p w14:paraId="56921082" w14:textId="77777777" w:rsidR="00B366FA" w:rsidRPr="008F3A05" w:rsidRDefault="00B366FA" w:rsidP="004B1671">
            <w:pPr>
              <w:jc w:val="center"/>
              <w:rPr>
                <w:rFonts w:ascii="Arial" w:eastAsia="Times New Roman" w:hAnsi="Arial" w:cs="Arial"/>
                <w:sz w:val="18"/>
                <w:szCs w:val="18"/>
                <w:lang w:val="es-ES_tradnl"/>
              </w:rPr>
            </w:pPr>
            <w:r w:rsidRPr="008F3A05">
              <w:rPr>
                <w:rFonts w:ascii="Arial" w:eastAsia="Times New Roman" w:hAnsi="Arial" w:cs="Arial"/>
                <w:sz w:val="18"/>
                <w:szCs w:val="18"/>
                <w:lang w:val="es-ES_tradnl"/>
              </w:rPr>
              <w:t>60%</w:t>
            </w:r>
          </w:p>
        </w:tc>
      </w:tr>
      <w:tr w:rsidR="00B366FA" w:rsidRPr="000D3E8D" w14:paraId="2F1ECA24" w14:textId="77777777" w:rsidTr="004B1671">
        <w:trPr>
          <w:trHeight w:val="765"/>
          <w:jc w:val="center"/>
        </w:trPr>
        <w:tc>
          <w:tcPr>
            <w:tcW w:w="4305" w:type="dxa"/>
            <w:tcBorders>
              <w:top w:val="nil"/>
              <w:left w:val="single" w:sz="4" w:space="0" w:color="auto"/>
              <w:bottom w:val="single" w:sz="4" w:space="0" w:color="auto"/>
              <w:right w:val="single" w:sz="4" w:space="0" w:color="auto"/>
            </w:tcBorders>
            <w:shd w:val="clear" w:color="auto" w:fill="auto"/>
            <w:noWrap/>
            <w:vAlign w:val="center"/>
            <w:hideMark/>
          </w:tcPr>
          <w:p w14:paraId="01A2C693" w14:textId="77777777" w:rsidR="00B366FA" w:rsidRPr="000D3E8D" w:rsidRDefault="00B366FA" w:rsidP="004B1671">
            <w:pPr>
              <w:autoSpaceDE w:val="0"/>
              <w:autoSpaceDN w:val="0"/>
              <w:adjustRightInd w:val="0"/>
              <w:jc w:val="both"/>
              <w:rPr>
                <w:rFonts w:ascii="Arial" w:hAnsi="Arial" w:cs="Arial"/>
                <w:sz w:val="18"/>
                <w:szCs w:val="18"/>
                <w:lang w:val="es-ES_tradnl"/>
              </w:rPr>
            </w:pPr>
            <w:r w:rsidRPr="008F3A05">
              <w:rPr>
                <w:rFonts w:ascii="Arial" w:eastAsia="Times New Roman" w:hAnsi="Arial" w:cs="Arial"/>
                <w:sz w:val="18"/>
                <w:szCs w:val="18"/>
                <w:lang w:val="es-ES_tradnl"/>
              </w:rPr>
              <w:t>PERSONAL TÉCNICO EN ELECTRICIDAD</w:t>
            </w:r>
            <w:r w:rsidRPr="000D3E8D">
              <w:rPr>
                <w:rFonts w:ascii="Arial" w:hAnsi="Arial" w:cs="Arial"/>
                <w:sz w:val="18"/>
                <w:szCs w:val="18"/>
                <w:lang w:val="es-ES_tradnl"/>
              </w:rPr>
              <w:t xml:space="preserve"> cuya experiencia profesional sea mínimo de 3 años, deberá acreditar experiencia específica en OBRAS CIVILES, ya sea como mantenimiento en REDES ELÉCTRICAS y/</w:t>
            </w:r>
            <w:proofErr w:type="spellStart"/>
            <w:r w:rsidRPr="000D3E8D">
              <w:rPr>
                <w:rFonts w:ascii="Arial" w:hAnsi="Arial" w:cs="Arial"/>
                <w:sz w:val="18"/>
                <w:szCs w:val="18"/>
                <w:lang w:val="es-ES_tradnl"/>
              </w:rPr>
              <w:t>o</w:t>
            </w:r>
            <w:proofErr w:type="spellEnd"/>
            <w:r w:rsidRPr="000D3E8D">
              <w:rPr>
                <w:rFonts w:ascii="Arial" w:hAnsi="Arial" w:cs="Arial"/>
                <w:sz w:val="18"/>
                <w:szCs w:val="18"/>
                <w:lang w:val="es-ES_tradnl"/>
              </w:rPr>
              <w:t xml:space="preserve"> obras civiles nuevas que contengan actividades de instalaciones eléctricas.</w:t>
            </w:r>
          </w:p>
          <w:p w14:paraId="5CA8AD39" w14:textId="77777777" w:rsidR="00B366FA" w:rsidRPr="008F3A05" w:rsidRDefault="00B366FA" w:rsidP="004B1671">
            <w:pPr>
              <w:jc w:val="both"/>
              <w:rPr>
                <w:rFonts w:ascii="Arial" w:eastAsia="Times New Roman" w:hAnsi="Arial" w:cs="Arial"/>
                <w:sz w:val="18"/>
                <w:szCs w:val="18"/>
                <w:lang w:val="es-ES_tradnl"/>
              </w:rPr>
            </w:pPr>
          </w:p>
        </w:tc>
        <w:tc>
          <w:tcPr>
            <w:tcW w:w="1927" w:type="dxa"/>
            <w:tcBorders>
              <w:top w:val="nil"/>
              <w:left w:val="nil"/>
              <w:bottom w:val="single" w:sz="4" w:space="0" w:color="auto"/>
              <w:right w:val="single" w:sz="4" w:space="0" w:color="auto"/>
            </w:tcBorders>
            <w:shd w:val="clear" w:color="auto" w:fill="auto"/>
            <w:noWrap/>
            <w:vAlign w:val="center"/>
            <w:hideMark/>
          </w:tcPr>
          <w:p w14:paraId="4E0A49E9" w14:textId="77777777" w:rsidR="00B366FA" w:rsidRPr="008F3A05" w:rsidRDefault="00B366FA" w:rsidP="004B1671">
            <w:pPr>
              <w:jc w:val="center"/>
              <w:rPr>
                <w:rFonts w:ascii="Arial" w:eastAsia="Times New Roman" w:hAnsi="Arial" w:cs="Arial"/>
                <w:sz w:val="18"/>
                <w:szCs w:val="18"/>
                <w:lang w:val="es-ES_tradnl"/>
              </w:rPr>
            </w:pPr>
            <w:r w:rsidRPr="008F3A05">
              <w:rPr>
                <w:rFonts w:ascii="Arial" w:eastAsia="Times New Roman" w:hAnsi="Arial" w:cs="Arial"/>
                <w:sz w:val="18"/>
                <w:szCs w:val="18"/>
                <w:lang w:val="es-ES_tradnl"/>
              </w:rPr>
              <w:t>TÉCNICO PERFIL 1</w:t>
            </w:r>
          </w:p>
        </w:tc>
        <w:tc>
          <w:tcPr>
            <w:tcW w:w="971" w:type="dxa"/>
            <w:tcBorders>
              <w:top w:val="nil"/>
              <w:left w:val="nil"/>
              <w:bottom w:val="single" w:sz="4" w:space="0" w:color="auto"/>
              <w:right w:val="single" w:sz="4" w:space="0" w:color="auto"/>
            </w:tcBorders>
            <w:shd w:val="clear" w:color="auto" w:fill="auto"/>
            <w:noWrap/>
            <w:vAlign w:val="center"/>
            <w:hideMark/>
          </w:tcPr>
          <w:p w14:paraId="7BC24BA7" w14:textId="77777777" w:rsidR="00B366FA" w:rsidRPr="008F3A05" w:rsidRDefault="00B366FA" w:rsidP="004B1671">
            <w:pPr>
              <w:jc w:val="center"/>
              <w:rPr>
                <w:rFonts w:ascii="Arial" w:eastAsia="Times New Roman" w:hAnsi="Arial" w:cs="Arial"/>
                <w:sz w:val="18"/>
                <w:szCs w:val="18"/>
                <w:lang w:val="es-ES_tradnl"/>
              </w:rPr>
            </w:pPr>
            <w:r w:rsidRPr="008F3A05">
              <w:rPr>
                <w:rFonts w:ascii="Arial" w:eastAsia="Times New Roman" w:hAnsi="Arial" w:cs="Arial"/>
                <w:sz w:val="18"/>
                <w:szCs w:val="18"/>
                <w:lang w:val="es-ES_tradnl"/>
              </w:rPr>
              <w:t>1</w:t>
            </w:r>
          </w:p>
        </w:tc>
        <w:tc>
          <w:tcPr>
            <w:tcW w:w="1625" w:type="dxa"/>
            <w:tcBorders>
              <w:top w:val="nil"/>
              <w:left w:val="nil"/>
              <w:bottom w:val="single" w:sz="4" w:space="0" w:color="auto"/>
              <w:right w:val="single" w:sz="4" w:space="0" w:color="auto"/>
            </w:tcBorders>
            <w:vAlign w:val="center"/>
          </w:tcPr>
          <w:p w14:paraId="67DD47F7" w14:textId="77777777" w:rsidR="00B366FA" w:rsidRPr="008F3A05" w:rsidRDefault="00B366FA" w:rsidP="004B1671">
            <w:pPr>
              <w:jc w:val="center"/>
              <w:rPr>
                <w:rFonts w:ascii="Arial" w:eastAsia="Times New Roman" w:hAnsi="Arial" w:cs="Arial"/>
                <w:sz w:val="18"/>
                <w:szCs w:val="18"/>
                <w:lang w:val="es-ES_tradnl"/>
              </w:rPr>
            </w:pPr>
            <w:r w:rsidRPr="008F3A05">
              <w:rPr>
                <w:rFonts w:ascii="Arial" w:eastAsia="Times New Roman" w:hAnsi="Arial" w:cs="Arial"/>
                <w:sz w:val="18"/>
                <w:szCs w:val="18"/>
                <w:lang w:val="es-ES_tradnl"/>
              </w:rPr>
              <w:t>50%</w:t>
            </w:r>
          </w:p>
        </w:tc>
      </w:tr>
    </w:tbl>
    <w:p w14:paraId="4B3D80C6" w14:textId="77777777" w:rsidR="00B366FA" w:rsidRPr="000D3E8D" w:rsidRDefault="00B366FA" w:rsidP="00B366FA">
      <w:pPr>
        <w:autoSpaceDE w:val="0"/>
        <w:autoSpaceDN w:val="0"/>
        <w:adjustRightInd w:val="0"/>
        <w:jc w:val="both"/>
        <w:rPr>
          <w:rFonts w:ascii="Arial" w:hAnsi="Arial" w:cs="Arial"/>
          <w:lang w:val="es-ES_tradnl"/>
        </w:rPr>
      </w:pPr>
      <w:r w:rsidRPr="000D3E8D">
        <w:rPr>
          <w:rFonts w:ascii="Arial" w:hAnsi="Arial" w:cs="Arial"/>
          <w:lang w:val="es-ES_tradnl"/>
        </w:rPr>
        <w:t xml:space="preserve"> </w:t>
      </w:r>
    </w:p>
    <w:p w14:paraId="11820087" w14:textId="77777777" w:rsidR="00B366FA" w:rsidRPr="000D3E8D" w:rsidRDefault="00B366FA" w:rsidP="00B366FA">
      <w:pPr>
        <w:autoSpaceDE w:val="0"/>
        <w:autoSpaceDN w:val="0"/>
        <w:adjustRightInd w:val="0"/>
        <w:jc w:val="both"/>
        <w:rPr>
          <w:rFonts w:ascii="Arial" w:hAnsi="Arial" w:cs="Arial"/>
          <w:lang w:val="es-ES"/>
        </w:rPr>
      </w:pPr>
      <w:r w:rsidRPr="000D3E8D">
        <w:rPr>
          <w:rFonts w:ascii="Arial" w:hAnsi="Arial" w:cs="Arial"/>
          <w:lang w:val="es-ES"/>
        </w:rPr>
        <w:t>El evaluador y el supervisor deberán consultar en los consejos profesionales de carrera que el personal se encuentre activo y no esté sancionado. De igual manera una vez adjudicado el proceso el personal profesional deberá acordar con la supervisión y con el personal que no tiene permanencia en la obra del 100% los días y horarios de presencia en la obra para seguimiento y cumplimiento.</w:t>
      </w:r>
    </w:p>
    <w:p w14:paraId="435AF14B" w14:textId="77777777" w:rsidR="00B366FA" w:rsidRPr="000D3E8D" w:rsidRDefault="00B366FA" w:rsidP="004624AE">
      <w:pPr>
        <w:pStyle w:val="Ttulo3"/>
        <w:numPr>
          <w:ilvl w:val="2"/>
          <w:numId w:val="23"/>
        </w:numPr>
        <w:spacing w:after="240"/>
        <w:ind w:left="709" w:hanging="709"/>
        <w:jc w:val="both"/>
        <w:rPr>
          <w:rFonts w:eastAsiaTheme="minorEastAsia" w:cs="Arial"/>
          <w:b w:val="0"/>
          <w:bCs/>
          <w:szCs w:val="22"/>
          <w:lang w:val="es-ES_tradnl"/>
        </w:rPr>
      </w:pPr>
      <w:bookmarkStart w:id="15" w:name="_Toc164172859"/>
      <w:r w:rsidRPr="000D3E8D">
        <w:rPr>
          <w:rFonts w:eastAsiaTheme="minorEastAsia" w:cs="Arial"/>
          <w:bCs/>
          <w:szCs w:val="22"/>
          <w:lang w:val="es-ES_tradnl"/>
        </w:rPr>
        <w:t>Requisitos económicos habilitantes</w:t>
      </w:r>
      <w:bookmarkEnd w:id="15"/>
      <w:r w:rsidRPr="000D3E8D">
        <w:rPr>
          <w:rFonts w:eastAsiaTheme="minorEastAsia" w:cs="Arial"/>
          <w:bCs/>
          <w:szCs w:val="22"/>
          <w:lang w:val="es-ES_tradnl"/>
        </w:rPr>
        <w:t xml:space="preserve"> </w:t>
      </w:r>
    </w:p>
    <w:p w14:paraId="12E79135" w14:textId="77777777" w:rsidR="00B366FA" w:rsidRPr="000D3E8D" w:rsidRDefault="00B366FA" w:rsidP="004624AE">
      <w:pPr>
        <w:pStyle w:val="Ttulo4"/>
        <w:numPr>
          <w:ilvl w:val="3"/>
          <w:numId w:val="23"/>
        </w:numPr>
        <w:spacing w:after="240"/>
        <w:ind w:left="709" w:hanging="709"/>
        <w:jc w:val="both"/>
        <w:rPr>
          <w:rFonts w:ascii="Arial" w:hAnsi="Arial" w:cs="Arial"/>
          <w:b w:val="0"/>
          <w:bCs w:val="0"/>
          <w:color w:val="auto"/>
          <w:lang w:val="es-ES_tradnl"/>
        </w:rPr>
      </w:pPr>
      <w:r w:rsidRPr="000D3E8D">
        <w:rPr>
          <w:rFonts w:ascii="Arial" w:hAnsi="Arial" w:cs="Arial"/>
          <w:color w:val="auto"/>
          <w:lang w:val="es-ES_tradnl"/>
        </w:rPr>
        <w:t>Personas naturales y jurídicas, nacionales o extranjeras con domicilio en Colombia (inscritas en el RUP)</w:t>
      </w:r>
    </w:p>
    <w:p w14:paraId="58BA5241" w14:textId="77777777" w:rsidR="00B366FA" w:rsidRPr="000D3E8D" w:rsidRDefault="00B366FA" w:rsidP="00B366FA">
      <w:pPr>
        <w:jc w:val="both"/>
        <w:rPr>
          <w:rFonts w:ascii="Arial" w:eastAsia="Times New Roman" w:hAnsi="Arial" w:cs="Arial"/>
          <w:sz w:val="24"/>
          <w:szCs w:val="24"/>
          <w:lang w:val="es-ES" w:eastAsia="es-MX"/>
        </w:rPr>
      </w:pPr>
      <w:r w:rsidRPr="000D3E8D">
        <w:rPr>
          <w:rFonts w:ascii="Arial" w:eastAsia="Times New Roman" w:hAnsi="Arial" w:cs="Arial"/>
          <w:sz w:val="24"/>
          <w:szCs w:val="24"/>
          <w:lang w:val="es-ES" w:eastAsia="es-MX"/>
        </w:rPr>
        <w:t>Los interesados en el presente proceso de contratación y que sean personas naturales y jurídicas, nacionales o extranjeras con domicilio en Colombia, deberán estar inscritos en el Registro Único de Proponentes (RUP) con el fin que la entidad realice la verificación de los requisitos habilitantes de carácter financiera de conformidad con lo establecido en el artículo 2.2.1.1.1.5.1 del Decreto 1082 de 2015 y el artículo 6 de la Ley 1150 de 2007 modificado por el artículo 221 del Decreto Ley 019 de 2012.</w:t>
      </w:r>
    </w:p>
    <w:p w14:paraId="7EF263B2" w14:textId="77777777" w:rsidR="00B366FA" w:rsidRPr="000D3E8D" w:rsidRDefault="00B366FA" w:rsidP="00B366FA">
      <w:pPr>
        <w:tabs>
          <w:tab w:val="left" w:pos="1276"/>
          <w:tab w:val="left" w:pos="9072"/>
        </w:tabs>
        <w:ind w:right="103"/>
        <w:jc w:val="both"/>
        <w:rPr>
          <w:rFonts w:ascii="Arial" w:eastAsiaTheme="minorHAnsi" w:hAnsi="Arial" w:cs="Arial"/>
          <w:sz w:val="24"/>
          <w:szCs w:val="24"/>
          <w:lang w:val="es-ES_tradnl"/>
        </w:rPr>
      </w:pPr>
      <w:r w:rsidRPr="000D3E8D">
        <w:rPr>
          <w:rFonts w:ascii="Arial" w:eastAsia="Arial Narrow" w:hAnsi="Arial" w:cs="Arial"/>
          <w:sz w:val="24"/>
          <w:szCs w:val="24"/>
          <w:lang w:val="es-ES_tradnl" w:eastAsia="es-MX"/>
        </w:rPr>
        <w:t>De conformidad con los numerales 3 y 4 del artículo 2.2.1.1.1.5.3., del Decreto 1082 de 2015, la Capacidad Financiera y Capacidad Organizacional del proponente se verificarán conforme al documento “</w:t>
      </w:r>
      <w:r w:rsidRPr="000D3E8D">
        <w:rPr>
          <w:rFonts w:ascii="Arial" w:eastAsia="Arial Narrow" w:hAnsi="Arial" w:cs="Arial"/>
          <w:b/>
          <w:bCs/>
          <w:i/>
          <w:iCs/>
          <w:sz w:val="24"/>
          <w:szCs w:val="24"/>
          <w:lang w:val="es-ES_tradnl" w:eastAsia="es-MX"/>
        </w:rPr>
        <w:t>Registro Único De Proponentes - RUP</w:t>
      </w:r>
      <w:r w:rsidRPr="000D3E8D">
        <w:rPr>
          <w:rFonts w:ascii="Arial" w:eastAsia="Arial Narrow" w:hAnsi="Arial" w:cs="Arial"/>
          <w:b/>
          <w:bCs/>
          <w:sz w:val="24"/>
          <w:szCs w:val="24"/>
          <w:lang w:val="es-ES_tradnl" w:eastAsia="es-MX"/>
        </w:rPr>
        <w:t>”</w:t>
      </w:r>
      <w:r w:rsidRPr="000D3E8D">
        <w:rPr>
          <w:rFonts w:ascii="Arial" w:eastAsia="Arial Narrow" w:hAnsi="Arial" w:cs="Arial"/>
          <w:sz w:val="24"/>
          <w:szCs w:val="24"/>
          <w:lang w:val="es-ES_tradnl" w:eastAsia="es-MX"/>
        </w:rPr>
        <w:t xml:space="preserve"> presentado por el oferente, del que se verificarán los indicadores financieros con base en la información financiera reportada por el oferente, </w:t>
      </w:r>
      <w:r w:rsidRPr="000D3E8D">
        <w:rPr>
          <w:rFonts w:ascii="Arial" w:eastAsia="Arial Narrow" w:hAnsi="Arial" w:cs="Arial"/>
          <w:b/>
          <w:bCs/>
          <w:sz w:val="24"/>
          <w:szCs w:val="24"/>
          <w:lang w:val="es-ES_tradnl" w:eastAsia="es-MX"/>
        </w:rPr>
        <w:t>correspondiente al último año reportado, es decir, a treinta y uno (31) de diciembre de 2023.</w:t>
      </w:r>
    </w:p>
    <w:p w14:paraId="33E7ACEF" w14:textId="77777777" w:rsidR="00B366FA" w:rsidRPr="000D3E8D" w:rsidRDefault="00B366FA" w:rsidP="00B366FA">
      <w:pPr>
        <w:tabs>
          <w:tab w:val="left" w:pos="1276"/>
          <w:tab w:val="left" w:pos="8504"/>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59E21DAC" w14:textId="77777777" w:rsidR="00B366FA" w:rsidRPr="000D3E8D" w:rsidRDefault="00B366FA" w:rsidP="00B366FA">
      <w:pPr>
        <w:tabs>
          <w:tab w:val="left" w:pos="1276"/>
          <w:tab w:val="left" w:pos="9072"/>
        </w:tabs>
        <w:ind w:right="103"/>
        <w:jc w:val="both"/>
        <w:rPr>
          <w:rFonts w:ascii="Arial" w:eastAsia="Arial Narrow" w:hAnsi="Arial" w:cs="Arial"/>
          <w:b/>
          <w:bCs/>
          <w:sz w:val="24"/>
          <w:szCs w:val="24"/>
          <w:lang w:val="es-ES_tradnl" w:eastAsia="es-MX"/>
        </w:rPr>
      </w:pPr>
      <w:r w:rsidRPr="000D3E8D">
        <w:rPr>
          <w:rFonts w:ascii="Arial" w:eastAsia="Arial Narrow" w:hAnsi="Arial" w:cs="Arial"/>
          <w:b/>
          <w:bCs/>
          <w:sz w:val="24"/>
          <w:szCs w:val="24"/>
          <w:lang w:val="es-ES_tradnl" w:eastAsia="es-MX"/>
        </w:rPr>
        <w:t>NOTA 1</w:t>
      </w:r>
      <w:r w:rsidRPr="000D3E8D">
        <w:rPr>
          <w:rFonts w:ascii="Arial" w:eastAsia="Arial Narrow" w:hAnsi="Arial" w:cs="Arial"/>
          <w:sz w:val="24"/>
          <w:szCs w:val="24"/>
          <w:lang w:val="es-ES_tradnl" w:eastAsia="es-MX"/>
        </w:rPr>
        <w:t xml:space="preserve">: Los Indicadores financieros se evaluarán teniendo en cuenta el último año fiscal (2023,) que se refleje en el registro de cada proponente. </w:t>
      </w:r>
      <w:r w:rsidRPr="000D3E8D">
        <w:rPr>
          <w:rFonts w:ascii="Arial" w:eastAsia="Arial Narrow" w:hAnsi="Arial" w:cs="Arial"/>
          <w:b/>
          <w:bCs/>
          <w:sz w:val="24"/>
          <w:szCs w:val="24"/>
          <w:lang w:val="es-ES_tradnl" w:eastAsia="es-MX"/>
        </w:rPr>
        <w:t xml:space="preserve">En el evento que, no se cumpla con los requisitos mínimos exigidos, se calificará al proponente como NO habilitado en el aspecto financiero. </w:t>
      </w:r>
    </w:p>
    <w:p w14:paraId="529928F3" w14:textId="77777777" w:rsidR="00B366FA" w:rsidRPr="000D3E8D" w:rsidRDefault="00B366FA" w:rsidP="00B366FA">
      <w:pPr>
        <w:tabs>
          <w:tab w:val="left" w:pos="1276"/>
          <w:tab w:val="left" w:pos="9072"/>
        </w:tabs>
        <w:ind w:right="103"/>
        <w:jc w:val="both"/>
        <w:rPr>
          <w:rFonts w:ascii="Arial" w:eastAsiaTheme="minorHAnsi" w:hAnsi="Arial" w:cs="Arial"/>
          <w:sz w:val="24"/>
          <w:szCs w:val="24"/>
          <w:lang w:val="es-ES_tradnl" w:eastAsia="es-MX"/>
        </w:rPr>
      </w:pPr>
      <w:r w:rsidRPr="000D3E8D">
        <w:rPr>
          <w:rFonts w:ascii="Arial" w:eastAsia="Arial Narrow" w:hAnsi="Arial" w:cs="Arial"/>
          <w:b/>
          <w:bCs/>
          <w:sz w:val="24"/>
          <w:szCs w:val="24"/>
          <w:lang w:val="es-ES_tradnl" w:eastAsia="es-MX"/>
        </w:rPr>
        <w:t xml:space="preserve"> </w:t>
      </w:r>
    </w:p>
    <w:p w14:paraId="58C4C778"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_tradnl" w:eastAsia="es-MX"/>
        </w:rPr>
      </w:pPr>
      <w:r w:rsidRPr="000D3E8D">
        <w:rPr>
          <w:rFonts w:ascii="Arial" w:eastAsia="Arial" w:hAnsi="Arial" w:cs="Arial"/>
          <w:b/>
          <w:bCs/>
          <w:sz w:val="24"/>
          <w:szCs w:val="24"/>
          <w:lang w:val="es-ES_tradnl" w:eastAsia="es-MX"/>
        </w:rPr>
        <w:t>NOTA 2</w:t>
      </w:r>
      <w:r w:rsidRPr="000D3E8D">
        <w:rPr>
          <w:rFonts w:ascii="Arial" w:eastAsia="Arial" w:hAnsi="Arial" w:cs="Arial"/>
          <w:bCs/>
          <w:sz w:val="24"/>
          <w:szCs w:val="24"/>
          <w:lang w:val="es-ES_tradnl" w:eastAsia="es-MX"/>
        </w:rPr>
        <w:t xml:space="preserve">. </w:t>
      </w:r>
      <w:r w:rsidRPr="000D3E8D">
        <w:rPr>
          <w:rFonts w:ascii="Arial" w:eastAsia="Arial Narrow" w:hAnsi="Arial" w:cs="Arial"/>
          <w:sz w:val="24"/>
          <w:szCs w:val="24"/>
          <w:lang w:val="es-ES_tradnl" w:eastAsia="es-MX"/>
        </w:rPr>
        <w:t>Los proponentes que terminen su año contable en una fecha distinta al treinta y uno (31) de diciembre, deben actualizar la información financiera en la fecha correspondiente de conformidad con el artículo 2.2.1.1.1.5.2., del Decreto 1082 de 2015</w:t>
      </w:r>
    </w:p>
    <w:p w14:paraId="10253497"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7E5F5134"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 w:eastAsia="es-MX"/>
        </w:rPr>
      </w:pPr>
      <w:r w:rsidRPr="000D3E8D">
        <w:rPr>
          <w:rFonts w:ascii="Arial" w:eastAsia="Arial Narrow" w:hAnsi="Arial" w:cs="Arial"/>
          <w:sz w:val="24"/>
          <w:szCs w:val="24"/>
          <w:lang w:val="es-ES" w:eastAsia="es-MX"/>
        </w:rPr>
        <w:t xml:space="preserve">En el componente financiero de las empresas que están dispuestas a ofertar, es </w:t>
      </w:r>
      <w:r w:rsidRPr="000D3E8D">
        <w:rPr>
          <w:rFonts w:ascii="Arial" w:eastAsia="Arial Narrow" w:hAnsi="Arial" w:cs="Arial"/>
          <w:sz w:val="24"/>
          <w:szCs w:val="24"/>
          <w:lang w:val="es-ES" w:eastAsia="es-MX"/>
        </w:rPr>
        <w:lastRenderedPageBreak/>
        <w:t>importante tener en cuenta indicadores para verificar la capacidad financiera y organizacional, en este sentido, a continuación, se definen los más útiles para obtener información pertinente tomando como base las recomendaciones del Decreto 1082 de 2015 y la Guía para la Elaboración del Estudios del Sector de Colombia Compra Eficiente.</w:t>
      </w:r>
    </w:p>
    <w:p w14:paraId="29BB3B9E"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_tradnl" w:eastAsia="es-MX"/>
        </w:rPr>
      </w:pPr>
      <w:r w:rsidRPr="000D3E8D">
        <w:rPr>
          <w:rFonts w:ascii="Arial" w:eastAsia="Arial Narrow" w:hAnsi="Arial" w:cs="Arial"/>
          <w:b/>
          <w:bCs/>
          <w:sz w:val="24"/>
          <w:szCs w:val="24"/>
          <w:lang w:val="es-ES_tradnl" w:eastAsia="es-MX"/>
        </w:rPr>
        <w:t xml:space="preserve"> </w:t>
      </w:r>
    </w:p>
    <w:p w14:paraId="0EEADC77"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_tradnl" w:eastAsia="es-MX"/>
        </w:rPr>
      </w:pPr>
    </w:p>
    <w:p w14:paraId="63188051" w14:textId="77777777" w:rsidR="00B366FA" w:rsidRPr="000D3E8D" w:rsidRDefault="00B366FA" w:rsidP="00B366FA">
      <w:pPr>
        <w:tabs>
          <w:tab w:val="left" w:pos="1276"/>
          <w:tab w:val="left" w:pos="9072"/>
        </w:tabs>
        <w:ind w:right="103"/>
        <w:jc w:val="both"/>
        <w:rPr>
          <w:rFonts w:ascii="Arial" w:eastAsia="Arial Narrow" w:hAnsi="Arial" w:cs="Arial"/>
          <w:sz w:val="24"/>
          <w:szCs w:val="24"/>
          <w:lang w:val="es-ES" w:eastAsia="es-MX"/>
        </w:rPr>
      </w:pPr>
      <w:r w:rsidRPr="000D3E8D">
        <w:rPr>
          <w:rFonts w:ascii="Arial" w:eastAsia="Arial Narrow" w:hAnsi="Arial" w:cs="Arial"/>
          <w:b/>
          <w:bCs/>
          <w:sz w:val="24"/>
          <w:szCs w:val="24"/>
          <w:lang w:val="es-ES" w:eastAsia="es-MX"/>
        </w:rPr>
        <w:t>NOTA 3:</w:t>
      </w:r>
      <w:r w:rsidRPr="000D3E8D">
        <w:rPr>
          <w:rFonts w:ascii="Arial" w:eastAsia="Arial Narrow" w:hAnsi="Arial" w:cs="Arial"/>
          <w:sz w:val="24"/>
          <w:szCs w:val="24"/>
          <w:lang w:val="es-ES" w:eastAsia="es-MX"/>
        </w:rPr>
        <w:t xml:space="preserve"> Debido a que hay indicadores que resultan de realizar divisiones entre valores, cuando el denominador es cero, será válido para la Entidad y por lo tanto será habilitado, asignándole el puntaje mínimo exigido.</w:t>
      </w:r>
    </w:p>
    <w:p w14:paraId="3DFFA161"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_tradnl" w:eastAsia="es-MX"/>
        </w:rPr>
      </w:pPr>
    </w:p>
    <w:p w14:paraId="12DEED0B"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Se advierte que la información financiera acreditada se realiza con los efectos previstos en el artículo 43 de la Ley 222 de 1995, que al tenor reza: </w:t>
      </w:r>
    </w:p>
    <w:p w14:paraId="0D387A91"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4AC2CFA9"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_tradnl" w:eastAsia="es-MX"/>
        </w:rPr>
      </w:pPr>
      <w:r w:rsidRPr="000D3E8D">
        <w:rPr>
          <w:rFonts w:ascii="Arial" w:eastAsia="Arial Narrow" w:hAnsi="Arial" w:cs="Arial"/>
          <w:i/>
          <w:iCs/>
          <w:sz w:val="24"/>
          <w:szCs w:val="24"/>
          <w:lang w:val="es-ES_tradnl" w:eastAsia="es-MX"/>
        </w:rPr>
        <w:t xml:space="preserve">“(…) Responsabilidad penal. Sin perjuicio de lo dispuesto en otras normas, serán sancionados con prisión de uno a seis años, quienes a sabiendas: </w:t>
      </w:r>
    </w:p>
    <w:p w14:paraId="2EA56F12"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i/>
          <w:iCs/>
          <w:sz w:val="24"/>
          <w:szCs w:val="24"/>
          <w:lang w:val="es-ES_tradnl" w:eastAsia="es-MX"/>
        </w:rPr>
        <w:t xml:space="preserve"> </w:t>
      </w:r>
    </w:p>
    <w:p w14:paraId="1BA2D5DD"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i/>
          <w:iCs/>
          <w:sz w:val="24"/>
          <w:szCs w:val="24"/>
          <w:lang w:val="es-ES_tradnl" w:eastAsia="es-MX"/>
        </w:rPr>
        <w:t xml:space="preserve">1. Suministren datos a las autoridades o expidan constancias o certificaciones contrarias a la realidad. </w:t>
      </w:r>
    </w:p>
    <w:p w14:paraId="50F34E55"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i/>
          <w:iCs/>
          <w:sz w:val="24"/>
          <w:szCs w:val="24"/>
          <w:lang w:val="es-ES_tradnl" w:eastAsia="es-MX"/>
        </w:rPr>
        <w:t xml:space="preserve"> </w:t>
      </w:r>
    </w:p>
    <w:p w14:paraId="211104EC"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i/>
          <w:iCs/>
          <w:sz w:val="24"/>
          <w:szCs w:val="24"/>
          <w:lang w:val="es-ES_tradnl" w:eastAsia="es-MX"/>
        </w:rPr>
        <w:t>2. Ordenen, toleren, hagan o encubran falsedades en los estados financieros o en sus notas (…).”</w:t>
      </w:r>
    </w:p>
    <w:p w14:paraId="24F696BF"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2301DC07"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 w:eastAsia="es-MX"/>
        </w:rPr>
      </w:pPr>
      <w:r w:rsidRPr="000D3E8D">
        <w:rPr>
          <w:rFonts w:ascii="Arial" w:eastAsia="Arial Narrow" w:hAnsi="Arial" w:cs="Arial"/>
          <w:sz w:val="24"/>
          <w:szCs w:val="24"/>
          <w:lang w:val="es-ES" w:eastAsia="es-MX"/>
        </w:rPr>
        <w:t>La Entidad se reserva el derecho de solicitar de manera adicional los documentos de carácter financiero que requiera para realizar la constatación de la información consignada en el RUP, la cual deberá ajustarse a las Normas de Contabilidad Generalmente Aceptadas en Colombia.</w:t>
      </w:r>
    </w:p>
    <w:p w14:paraId="1962CCB1" w14:textId="77777777" w:rsidR="00B366FA" w:rsidRPr="000D3E8D" w:rsidRDefault="00B366FA" w:rsidP="00B366FA">
      <w:pPr>
        <w:tabs>
          <w:tab w:val="left" w:pos="1276"/>
          <w:tab w:val="left" w:pos="8504"/>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7E535519"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_tradnl" w:eastAsia="es-MX"/>
        </w:rPr>
      </w:pPr>
      <w:r w:rsidRPr="000D3E8D">
        <w:rPr>
          <w:rFonts w:ascii="Arial" w:eastAsia="Arial Narrow" w:hAnsi="Arial" w:cs="Arial"/>
          <w:b/>
          <w:bCs/>
          <w:sz w:val="24"/>
          <w:szCs w:val="24"/>
          <w:lang w:val="es-ES_tradnl" w:eastAsia="es-MX"/>
        </w:rPr>
        <w:t xml:space="preserve">NOTA 4: </w:t>
      </w:r>
      <w:r w:rsidRPr="000D3E8D">
        <w:rPr>
          <w:rFonts w:ascii="Arial" w:eastAsia="Arial Narrow" w:hAnsi="Arial" w:cs="Arial"/>
          <w:sz w:val="24"/>
          <w:szCs w:val="24"/>
          <w:lang w:val="es-ES_tradnl" w:eastAsia="es-MX"/>
        </w:rPr>
        <w:t>Si el proponente es una sociedad nueva (creada en la vigencia 2023 o 2024), para acreditar la capacidad financiera, la FAC revisará esta información, con corte trimestral o con los estados financieros de apertura, que se encuentren registrados en el RUP, de conformidad con lo señalado en el numeral 2.3 del artículo 2.2.1.1.1.5.2. del Decreto 1082 de 2015, y el artículo 5 de la Ley 1150 de 2007.</w:t>
      </w:r>
    </w:p>
    <w:p w14:paraId="5DF4A621"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b/>
          <w:bCs/>
          <w:sz w:val="24"/>
          <w:szCs w:val="24"/>
          <w:lang w:val="es-ES_tradnl" w:eastAsia="es-MX"/>
        </w:rPr>
        <w:t xml:space="preserve"> </w:t>
      </w:r>
    </w:p>
    <w:p w14:paraId="0D96182F"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 w:eastAsia="es-MX"/>
        </w:rPr>
      </w:pPr>
      <w:r w:rsidRPr="000D3E8D">
        <w:rPr>
          <w:rFonts w:ascii="Arial" w:eastAsia="Arial Narrow" w:hAnsi="Arial" w:cs="Arial"/>
          <w:sz w:val="24"/>
          <w:szCs w:val="24"/>
          <w:lang w:val="es-ES" w:eastAsia="es-MX"/>
        </w:rPr>
        <w:t xml:space="preserve">La capacidad financiera y la capacidad organizacional del proponente será objeto de verificación; de tal manera que el proponente que no cumpla con el requerimiento de los indicadores no podrá ser adjudicatario de este proceso y su oferta será calificada como </w:t>
      </w:r>
      <w:r w:rsidRPr="000D3E8D">
        <w:rPr>
          <w:rFonts w:ascii="Arial" w:eastAsia="Arial Narrow" w:hAnsi="Arial" w:cs="Arial"/>
          <w:b/>
          <w:bCs/>
          <w:sz w:val="24"/>
          <w:szCs w:val="24"/>
          <w:lang w:val="es-ES" w:eastAsia="es-MX"/>
        </w:rPr>
        <w:t>NO CUMPLE.</w:t>
      </w:r>
    </w:p>
    <w:p w14:paraId="522A6E88" w14:textId="77777777" w:rsidR="00B366FA" w:rsidRPr="000D3E8D" w:rsidRDefault="00B366FA" w:rsidP="00B366FA">
      <w:pPr>
        <w:jc w:val="both"/>
        <w:rPr>
          <w:rFonts w:ascii="Arial" w:eastAsia="Times New Roman" w:hAnsi="Arial" w:cs="Arial"/>
          <w:sz w:val="24"/>
          <w:szCs w:val="24"/>
          <w:lang w:val="es-ES_tradnl" w:eastAsia="es-MX"/>
        </w:rPr>
      </w:pPr>
      <w:r w:rsidRPr="000D3E8D">
        <w:rPr>
          <w:rFonts w:ascii="Arial" w:eastAsia="Arial Narrow" w:hAnsi="Arial" w:cs="Arial"/>
          <w:b/>
          <w:bCs/>
          <w:sz w:val="20"/>
          <w:szCs w:val="20"/>
          <w:lang w:val="es-ES_tradnl" w:eastAsia="es-MX"/>
        </w:rPr>
        <w:t xml:space="preserve"> </w:t>
      </w:r>
    </w:p>
    <w:p w14:paraId="40DF3EBC" w14:textId="77777777" w:rsidR="00B366FA" w:rsidRPr="000D3E8D" w:rsidRDefault="00B366FA" w:rsidP="004624AE">
      <w:pPr>
        <w:keepNext/>
        <w:keepLines/>
        <w:widowControl/>
        <w:numPr>
          <w:ilvl w:val="4"/>
          <w:numId w:val="23"/>
        </w:numPr>
        <w:spacing w:before="40"/>
        <w:ind w:left="709" w:hanging="709"/>
        <w:outlineLvl w:val="4"/>
        <w:rPr>
          <w:rFonts w:ascii="Arial" w:eastAsiaTheme="minorHAnsi" w:hAnsi="Arial" w:cs="Arial"/>
          <w:b/>
          <w:bCs/>
          <w:lang w:val="es-ES_tradnl"/>
        </w:rPr>
      </w:pPr>
      <w:r w:rsidRPr="000D3E8D">
        <w:rPr>
          <w:rFonts w:ascii="Arial" w:eastAsiaTheme="minorHAnsi" w:hAnsi="Arial" w:cs="Arial"/>
          <w:b/>
          <w:bCs/>
          <w:lang w:val="es-ES_tradnl"/>
        </w:rPr>
        <w:t>Capacidad financiera.</w:t>
      </w:r>
    </w:p>
    <w:p w14:paraId="4F767847" w14:textId="77777777" w:rsidR="00B366FA" w:rsidRPr="000D3E8D" w:rsidRDefault="00B366FA" w:rsidP="00B366FA">
      <w:pPr>
        <w:jc w:val="both"/>
        <w:rPr>
          <w:rFonts w:ascii="Arial" w:eastAsia="Times New Roman" w:hAnsi="Arial" w:cs="Arial"/>
          <w:sz w:val="24"/>
          <w:szCs w:val="24"/>
          <w:lang w:val="es-ES_tradnl" w:eastAsia="es-MX"/>
        </w:rPr>
      </w:pPr>
    </w:p>
    <w:tbl>
      <w:tblPr>
        <w:tblW w:w="9012" w:type="dxa"/>
        <w:tblCellMar>
          <w:left w:w="70" w:type="dxa"/>
          <w:right w:w="70" w:type="dxa"/>
        </w:tblCellMar>
        <w:tblLook w:val="04A0" w:firstRow="1" w:lastRow="0" w:firstColumn="1" w:lastColumn="0" w:noHBand="0" w:noVBand="1"/>
      </w:tblPr>
      <w:tblGrid>
        <w:gridCol w:w="3004"/>
        <w:gridCol w:w="3004"/>
        <w:gridCol w:w="3004"/>
      </w:tblGrid>
      <w:tr w:rsidR="00B366FA" w:rsidRPr="000D3E8D" w14:paraId="33DFDB7D" w14:textId="77777777" w:rsidTr="004B1671">
        <w:trPr>
          <w:trHeight w:val="389"/>
        </w:trPr>
        <w:tc>
          <w:tcPr>
            <w:tcW w:w="3004"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0EF12EA9" w14:textId="77777777" w:rsidR="00B366FA" w:rsidRPr="000D3E8D" w:rsidRDefault="00B366FA" w:rsidP="004B1671">
            <w:pPr>
              <w:ind w:right="103"/>
              <w:jc w:val="center"/>
              <w:rPr>
                <w:rFonts w:ascii="Arial" w:eastAsia="Times New Roman" w:hAnsi="Arial" w:cs="Arial"/>
                <w:b/>
                <w:bCs/>
                <w:sz w:val="20"/>
                <w:szCs w:val="20"/>
                <w:lang w:val="es-ES_tradnl" w:eastAsia="es-MX"/>
              </w:rPr>
            </w:pPr>
            <w:r w:rsidRPr="000D3E8D">
              <w:rPr>
                <w:rFonts w:ascii="Arial" w:eastAsia="Times New Roman" w:hAnsi="Arial" w:cs="Arial"/>
                <w:b/>
                <w:bCs/>
                <w:sz w:val="20"/>
                <w:szCs w:val="20"/>
                <w:lang w:val="es-ES_tradnl" w:eastAsia="es-MX"/>
              </w:rPr>
              <w:t>ÍNDICE</w:t>
            </w:r>
          </w:p>
        </w:tc>
        <w:tc>
          <w:tcPr>
            <w:tcW w:w="3004" w:type="dxa"/>
            <w:tcBorders>
              <w:top w:val="single" w:sz="4" w:space="0" w:color="auto"/>
              <w:left w:val="nil"/>
              <w:bottom w:val="single" w:sz="4" w:space="0" w:color="auto"/>
              <w:right w:val="single" w:sz="4" w:space="0" w:color="auto"/>
            </w:tcBorders>
            <w:shd w:val="clear" w:color="auto" w:fill="A6A6A6"/>
            <w:vAlign w:val="center"/>
            <w:hideMark/>
          </w:tcPr>
          <w:p w14:paraId="5597CE54" w14:textId="77777777" w:rsidR="00B366FA" w:rsidRPr="000D3E8D" w:rsidRDefault="00B366FA" w:rsidP="004B1671">
            <w:pPr>
              <w:ind w:right="103"/>
              <w:jc w:val="center"/>
              <w:rPr>
                <w:rFonts w:ascii="Arial" w:eastAsia="Times New Roman" w:hAnsi="Arial" w:cs="Arial"/>
                <w:b/>
                <w:bCs/>
                <w:sz w:val="20"/>
                <w:szCs w:val="20"/>
                <w:lang w:val="es-ES_tradnl" w:eastAsia="es-MX"/>
              </w:rPr>
            </w:pPr>
            <w:r w:rsidRPr="000D3E8D">
              <w:rPr>
                <w:rFonts w:ascii="Arial" w:eastAsia="Times New Roman" w:hAnsi="Arial" w:cs="Arial"/>
                <w:b/>
                <w:bCs/>
                <w:sz w:val="20"/>
                <w:szCs w:val="20"/>
                <w:lang w:val="es-ES_tradnl" w:eastAsia="es-MX"/>
              </w:rPr>
              <w:t>FORMULA</w:t>
            </w:r>
          </w:p>
        </w:tc>
        <w:tc>
          <w:tcPr>
            <w:tcW w:w="3004" w:type="dxa"/>
            <w:tcBorders>
              <w:top w:val="single" w:sz="4" w:space="0" w:color="auto"/>
              <w:left w:val="nil"/>
              <w:bottom w:val="single" w:sz="4" w:space="0" w:color="auto"/>
              <w:right w:val="single" w:sz="4" w:space="0" w:color="auto"/>
            </w:tcBorders>
            <w:shd w:val="clear" w:color="auto" w:fill="A6A6A6"/>
            <w:vAlign w:val="center"/>
            <w:hideMark/>
          </w:tcPr>
          <w:p w14:paraId="3BD34A8D" w14:textId="77777777" w:rsidR="00B366FA" w:rsidRPr="000D3E8D" w:rsidRDefault="00B366FA" w:rsidP="004B1671">
            <w:pPr>
              <w:ind w:right="103"/>
              <w:jc w:val="center"/>
              <w:rPr>
                <w:rFonts w:ascii="Arial" w:eastAsia="Times New Roman" w:hAnsi="Arial" w:cs="Arial"/>
                <w:b/>
                <w:bCs/>
                <w:sz w:val="20"/>
                <w:szCs w:val="20"/>
                <w:lang w:val="es-ES_tradnl" w:eastAsia="es-MX"/>
              </w:rPr>
            </w:pPr>
            <w:r w:rsidRPr="000D3E8D">
              <w:rPr>
                <w:rFonts w:ascii="Arial" w:eastAsia="Times New Roman" w:hAnsi="Arial" w:cs="Arial"/>
                <w:b/>
                <w:bCs/>
                <w:sz w:val="20"/>
                <w:szCs w:val="20"/>
                <w:lang w:val="es-ES_tradnl" w:eastAsia="es-MX"/>
              </w:rPr>
              <w:t>VALORES ACEPTABLES</w:t>
            </w:r>
          </w:p>
        </w:tc>
      </w:tr>
      <w:tr w:rsidR="00B366FA" w:rsidRPr="000D3E8D" w14:paraId="2AD78E03" w14:textId="77777777" w:rsidTr="004B1671">
        <w:trPr>
          <w:trHeight w:val="373"/>
        </w:trPr>
        <w:tc>
          <w:tcPr>
            <w:tcW w:w="3004" w:type="dxa"/>
            <w:tcBorders>
              <w:top w:val="nil"/>
              <w:left w:val="single" w:sz="4" w:space="0" w:color="auto"/>
              <w:bottom w:val="single" w:sz="4" w:space="0" w:color="auto"/>
              <w:right w:val="single" w:sz="4" w:space="0" w:color="auto"/>
            </w:tcBorders>
            <w:vAlign w:val="center"/>
            <w:hideMark/>
          </w:tcPr>
          <w:p w14:paraId="2DF42334" w14:textId="77777777" w:rsidR="00B366FA" w:rsidRPr="000D3E8D" w:rsidRDefault="00B366FA" w:rsidP="004B1671">
            <w:pPr>
              <w:ind w:right="103"/>
              <w:jc w:val="center"/>
              <w:rPr>
                <w:rFonts w:ascii="Arial" w:eastAsia="Times New Roman" w:hAnsi="Arial" w:cs="Arial"/>
                <w:sz w:val="20"/>
                <w:szCs w:val="20"/>
                <w:lang w:val="es-ES_tradnl" w:eastAsia="es-MX"/>
              </w:rPr>
            </w:pPr>
            <w:r w:rsidRPr="000D3E8D">
              <w:rPr>
                <w:rFonts w:ascii="Arial" w:eastAsia="Times New Roman" w:hAnsi="Arial" w:cs="Arial"/>
                <w:sz w:val="20"/>
                <w:szCs w:val="20"/>
                <w:lang w:val="es-ES_tradnl" w:eastAsia="es-MX"/>
              </w:rPr>
              <w:t>Índice de liquidez</w:t>
            </w:r>
          </w:p>
        </w:tc>
        <w:tc>
          <w:tcPr>
            <w:tcW w:w="3004" w:type="dxa"/>
            <w:tcBorders>
              <w:top w:val="nil"/>
              <w:left w:val="nil"/>
              <w:bottom w:val="single" w:sz="4" w:space="0" w:color="auto"/>
              <w:right w:val="single" w:sz="4" w:space="0" w:color="auto"/>
            </w:tcBorders>
            <w:vAlign w:val="center"/>
            <w:hideMark/>
          </w:tcPr>
          <w:p w14:paraId="09F73EBC" w14:textId="77777777" w:rsidR="00B366FA" w:rsidRPr="000D3E8D" w:rsidRDefault="00B366FA" w:rsidP="004B1671">
            <w:pPr>
              <w:ind w:right="103"/>
              <w:jc w:val="center"/>
              <w:rPr>
                <w:rFonts w:ascii="Arial" w:eastAsia="Times New Roman" w:hAnsi="Arial" w:cs="Arial"/>
                <w:sz w:val="20"/>
                <w:szCs w:val="20"/>
                <w:lang w:val="es-ES_tradnl" w:eastAsia="es-MX"/>
              </w:rPr>
            </w:pPr>
            <w:r w:rsidRPr="000D3E8D">
              <w:rPr>
                <w:rFonts w:ascii="Arial" w:eastAsia="Times New Roman" w:hAnsi="Arial" w:cs="Arial"/>
                <w:sz w:val="20"/>
                <w:szCs w:val="20"/>
                <w:lang w:val="es-ES_tradnl" w:eastAsia="es-MX"/>
              </w:rPr>
              <w:t>Activo Corriente / Pasivo Corriente</w:t>
            </w:r>
          </w:p>
        </w:tc>
        <w:tc>
          <w:tcPr>
            <w:tcW w:w="3004" w:type="dxa"/>
            <w:tcBorders>
              <w:top w:val="nil"/>
              <w:left w:val="nil"/>
              <w:bottom w:val="single" w:sz="4" w:space="0" w:color="auto"/>
              <w:right w:val="single" w:sz="4" w:space="0" w:color="auto"/>
            </w:tcBorders>
            <w:vAlign w:val="center"/>
            <w:hideMark/>
          </w:tcPr>
          <w:p w14:paraId="6D2E78A7" w14:textId="77777777" w:rsidR="00B366FA" w:rsidRPr="000D3E8D" w:rsidRDefault="00B366FA" w:rsidP="004B1671">
            <w:pPr>
              <w:ind w:right="103"/>
              <w:jc w:val="center"/>
              <w:rPr>
                <w:rFonts w:ascii="Arial" w:eastAsia="Times New Roman" w:hAnsi="Arial" w:cs="Arial"/>
                <w:sz w:val="20"/>
                <w:szCs w:val="20"/>
                <w:u w:val="single"/>
                <w:lang w:val="es-ES_tradnl" w:eastAsia="es-MX"/>
              </w:rPr>
            </w:pPr>
            <w:r w:rsidRPr="000D3E8D">
              <w:rPr>
                <w:rFonts w:ascii="Arial" w:eastAsia="Times New Roman" w:hAnsi="Arial" w:cs="Arial"/>
                <w:sz w:val="20"/>
                <w:szCs w:val="20"/>
                <w:u w:val="single"/>
                <w:lang w:val="es-ES_tradnl" w:eastAsia="es-MX"/>
              </w:rPr>
              <w:t>&gt;</w:t>
            </w:r>
            <w:r w:rsidRPr="000D3E8D">
              <w:rPr>
                <w:rFonts w:ascii="Arial" w:eastAsia="Times New Roman" w:hAnsi="Arial" w:cs="Arial"/>
                <w:sz w:val="20"/>
                <w:szCs w:val="20"/>
                <w:lang w:val="es-ES_tradnl" w:eastAsia="es-MX"/>
              </w:rPr>
              <w:t xml:space="preserve"> 2 veces.</w:t>
            </w:r>
          </w:p>
        </w:tc>
      </w:tr>
      <w:tr w:rsidR="00B366FA" w:rsidRPr="000D3E8D" w14:paraId="41E41223" w14:textId="77777777" w:rsidTr="004B1671">
        <w:trPr>
          <w:trHeight w:val="373"/>
        </w:trPr>
        <w:tc>
          <w:tcPr>
            <w:tcW w:w="3004" w:type="dxa"/>
            <w:tcBorders>
              <w:top w:val="nil"/>
              <w:left w:val="single" w:sz="4" w:space="0" w:color="auto"/>
              <w:bottom w:val="single" w:sz="4" w:space="0" w:color="auto"/>
              <w:right w:val="single" w:sz="4" w:space="0" w:color="auto"/>
            </w:tcBorders>
            <w:vAlign w:val="center"/>
            <w:hideMark/>
          </w:tcPr>
          <w:p w14:paraId="2A6FDFEF" w14:textId="77777777" w:rsidR="00B366FA" w:rsidRPr="000D3E8D" w:rsidRDefault="00B366FA" w:rsidP="004B1671">
            <w:pPr>
              <w:ind w:right="103"/>
              <w:jc w:val="center"/>
              <w:rPr>
                <w:rFonts w:ascii="Arial" w:eastAsia="Times New Roman" w:hAnsi="Arial" w:cs="Arial"/>
                <w:sz w:val="20"/>
                <w:szCs w:val="20"/>
                <w:lang w:val="es-ES_tradnl" w:eastAsia="es-MX"/>
              </w:rPr>
            </w:pPr>
            <w:r w:rsidRPr="000D3E8D">
              <w:rPr>
                <w:rFonts w:ascii="Arial" w:eastAsia="Times New Roman" w:hAnsi="Arial" w:cs="Arial"/>
                <w:sz w:val="20"/>
                <w:szCs w:val="20"/>
                <w:lang w:val="es-ES_tradnl" w:eastAsia="es-MX"/>
              </w:rPr>
              <w:t>Índice de endeudamiento</w:t>
            </w:r>
          </w:p>
        </w:tc>
        <w:tc>
          <w:tcPr>
            <w:tcW w:w="3004" w:type="dxa"/>
            <w:tcBorders>
              <w:top w:val="nil"/>
              <w:left w:val="nil"/>
              <w:bottom w:val="single" w:sz="4" w:space="0" w:color="auto"/>
              <w:right w:val="single" w:sz="4" w:space="0" w:color="auto"/>
            </w:tcBorders>
            <w:vAlign w:val="center"/>
            <w:hideMark/>
          </w:tcPr>
          <w:p w14:paraId="20EE9B4F" w14:textId="77777777" w:rsidR="00B366FA" w:rsidRPr="000D3E8D" w:rsidRDefault="00B366FA" w:rsidP="004B1671">
            <w:pPr>
              <w:ind w:right="103"/>
              <w:jc w:val="center"/>
              <w:rPr>
                <w:rFonts w:ascii="Arial" w:eastAsia="Times New Roman" w:hAnsi="Arial" w:cs="Arial"/>
                <w:sz w:val="20"/>
                <w:szCs w:val="20"/>
                <w:lang w:val="es-ES_tradnl" w:eastAsia="es-MX"/>
              </w:rPr>
            </w:pPr>
            <w:r w:rsidRPr="000D3E8D">
              <w:rPr>
                <w:rFonts w:ascii="Arial" w:eastAsia="Times New Roman" w:hAnsi="Arial" w:cs="Arial"/>
                <w:sz w:val="20"/>
                <w:szCs w:val="20"/>
                <w:lang w:val="es-ES_tradnl" w:eastAsia="es-MX"/>
              </w:rPr>
              <w:t>Pasivo Total / Activo Total</w:t>
            </w:r>
          </w:p>
        </w:tc>
        <w:tc>
          <w:tcPr>
            <w:tcW w:w="3004" w:type="dxa"/>
            <w:tcBorders>
              <w:top w:val="nil"/>
              <w:left w:val="nil"/>
              <w:bottom w:val="single" w:sz="4" w:space="0" w:color="auto"/>
              <w:right w:val="single" w:sz="4" w:space="0" w:color="auto"/>
            </w:tcBorders>
            <w:vAlign w:val="center"/>
            <w:hideMark/>
          </w:tcPr>
          <w:p w14:paraId="7CC8E41C" w14:textId="77777777" w:rsidR="00B366FA" w:rsidRPr="000D3E8D" w:rsidRDefault="00B366FA" w:rsidP="004B1671">
            <w:pPr>
              <w:ind w:right="103"/>
              <w:jc w:val="center"/>
              <w:rPr>
                <w:rFonts w:ascii="Arial" w:eastAsia="Times New Roman" w:hAnsi="Arial" w:cs="Arial"/>
                <w:sz w:val="20"/>
                <w:szCs w:val="20"/>
                <w:lang w:val="es-ES_tradnl" w:eastAsia="es-MX"/>
              </w:rPr>
            </w:pPr>
            <w:r w:rsidRPr="000D3E8D">
              <w:rPr>
                <w:rFonts w:ascii="Arial" w:eastAsia="Times New Roman" w:hAnsi="Arial" w:cs="Arial"/>
                <w:sz w:val="20"/>
                <w:szCs w:val="20"/>
                <w:lang w:val="es-ES_tradnl" w:eastAsia="es-MX"/>
              </w:rPr>
              <w:t>≤ 60%</w:t>
            </w:r>
          </w:p>
        </w:tc>
      </w:tr>
      <w:tr w:rsidR="00B366FA" w:rsidRPr="000D3E8D" w14:paraId="36B23802" w14:textId="77777777" w:rsidTr="004B1671">
        <w:trPr>
          <w:trHeight w:val="373"/>
        </w:trPr>
        <w:tc>
          <w:tcPr>
            <w:tcW w:w="3004" w:type="dxa"/>
            <w:tcBorders>
              <w:top w:val="nil"/>
              <w:left w:val="single" w:sz="4" w:space="0" w:color="auto"/>
              <w:bottom w:val="single" w:sz="4" w:space="0" w:color="auto"/>
              <w:right w:val="single" w:sz="4" w:space="0" w:color="auto"/>
            </w:tcBorders>
            <w:vAlign w:val="center"/>
            <w:hideMark/>
          </w:tcPr>
          <w:p w14:paraId="6598AE3E" w14:textId="77777777" w:rsidR="00B366FA" w:rsidRPr="000D3E8D" w:rsidRDefault="00B366FA" w:rsidP="004B1671">
            <w:pPr>
              <w:ind w:right="103"/>
              <w:jc w:val="center"/>
              <w:rPr>
                <w:rFonts w:ascii="Arial" w:eastAsia="Times New Roman" w:hAnsi="Arial" w:cs="Arial"/>
                <w:sz w:val="20"/>
                <w:szCs w:val="20"/>
                <w:lang w:val="es-ES_tradnl" w:eastAsia="es-MX"/>
              </w:rPr>
            </w:pPr>
            <w:r w:rsidRPr="000D3E8D">
              <w:rPr>
                <w:rFonts w:ascii="Arial" w:eastAsia="Times New Roman" w:hAnsi="Arial" w:cs="Arial"/>
                <w:sz w:val="20"/>
                <w:szCs w:val="20"/>
                <w:lang w:val="es-ES_tradnl" w:eastAsia="es-MX"/>
              </w:rPr>
              <w:t>Razón de cobertura de intereses</w:t>
            </w:r>
          </w:p>
        </w:tc>
        <w:tc>
          <w:tcPr>
            <w:tcW w:w="3004" w:type="dxa"/>
            <w:tcBorders>
              <w:top w:val="nil"/>
              <w:left w:val="nil"/>
              <w:bottom w:val="single" w:sz="4" w:space="0" w:color="auto"/>
              <w:right w:val="single" w:sz="4" w:space="0" w:color="auto"/>
            </w:tcBorders>
            <w:vAlign w:val="center"/>
            <w:hideMark/>
          </w:tcPr>
          <w:p w14:paraId="2D615F16" w14:textId="77777777" w:rsidR="00B366FA" w:rsidRPr="000D3E8D" w:rsidRDefault="00B366FA" w:rsidP="004B1671">
            <w:pPr>
              <w:ind w:right="103"/>
              <w:jc w:val="center"/>
              <w:rPr>
                <w:rFonts w:ascii="Arial" w:eastAsia="Times New Roman" w:hAnsi="Arial" w:cs="Arial"/>
                <w:sz w:val="20"/>
                <w:szCs w:val="20"/>
                <w:lang w:val="es-ES_tradnl" w:eastAsia="es-MX"/>
              </w:rPr>
            </w:pPr>
            <w:r w:rsidRPr="000D3E8D">
              <w:rPr>
                <w:rFonts w:ascii="Arial" w:eastAsia="Times New Roman" w:hAnsi="Arial" w:cs="Arial"/>
                <w:sz w:val="20"/>
                <w:szCs w:val="20"/>
                <w:lang w:val="es-ES_tradnl" w:eastAsia="es-MX"/>
              </w:rPr>
              <w:t>Utilidad Operacional / Gastos de Intereses</w:t>
            </w:r>
          </w:p>
        </w:tc>
        <w:tc>
          <w:tcPr>
            <w:tcW w:w="3004" w:type="dxa"/>
            <w:tcBorders>
              <w:top w:val="nil"/>
              <w:left w:val="nil"/>
              <w:bottom w:val="single" w:sz="4" w:space="0" w:color="auto"/>
              <w:right w:val="single" w:sz="4" w:space="0" w:color="auto"/>
            </w:tcBorders>
            <w:vAlign w:val="center"/>
            <w:hideMark/>
          </w:tcPr>
          <w:p w14:paraId="0B898B50" w14:textId="77777777" w:rsidR="00B366FA" w:rsidRPr="000D3E8D" w:rsidRDefault="00B366FA" w:rsidP="004B1671">
            <w:pPr>
              <w:ind w:right="103"/>
              <w:jc w:val="center"/>
              <w:rPr>
                <w:rFonts w:ascii="Arial" w:eastAsia="Times New Roman" w:hAnsi="Arial" w:cs="Arial"/>
                <w:sz w:val="20"/>
                <w:szCs w:val="20"/>
                <w:u w:val="single"/>
                <w:lang w:val="es-ES_tradnl" w:eastAsia="es-MX"/>
              </w:rPr>
            </w:pPr>
            <w:r w:rsidRPr="000D3E8D">
              <w:rPr>
                <w:rFonts w:ascii="Arial" w:eastAsia="Times New Roman" w:hAnsi="Arial" w:cs="Arial"/>
                <w:sz w:val="20"/>
                <w:szCs w:val="20"/>
                <w:u w:val="single"/>
                <w:lang w:val="es-ES_tradnl" w:eastAsia="es-MX"/>
              </w:rPr>
              <w:t>&gt;</w:t>
            </w:r>
            <w:r w:rsidRPr="000D3E8D">
              <w:rPr>
                <w:rFonts w:ascii="Arial" w:eastAsia="Times New Roman" w:hAnsi="Arial" w:cs="Arial"/>
                <w:sz w:val="20"/>
                <w:szCs w:val="20"/>
                <w:lang w:val="es-ES_tradnl" w:eastAsia="es-MX"/>
              </w:rPr>
              <w:t xml:space="preserve"> 2. veces o indeterminado.</w:t>
            </w:r>
          </w:p>
        </w:tc>
      </w:tr>
      <w:tr w:rsidR="00B366FA" w:rsidRPr="000D3E8D" w14:paraId="0C3274CE" w14:textId="77777777" w:rsidTr="004B1671">
        <w:trPr>
          <w:trHeight w:val="373"/>
        </w:trPr>
        <w:tc>
          <w:tcPr>
            <w:tcW w:w="3004" w:type="dxa"/>
            <w:tcBorders>
              <w:top w:val="nil"/>
              <w:left w:val="single" w:sz="4" w:space="0" w:color="auto"/>
              <w:bottom w:val="single" w:sz="4" w:space="0" w:color="auto"/>
              <w:right w:val="single" w:sz="4" w:space="0" w:color="auto"/>
            </w:tcBorders>
            <w:vAlign w:val="center"/>
            <w:hideMark/>
          </w:tcPr>
          <w:p w14:paraId="6E1B6430" w14:textId="77777777" w:rsidR="00B366FA" w:rsidRPr="000D3E8D" w:rsidRDefault="00B366FA" w:rsidP="004B1671">
            <w:pPr>
              <w:ind w:right="103"/>
              <w:jc w:val="center"/>
              <w:rPr>
                <w:rFonts w:ascii="Arial" w:eastAsia="Times New Roman" w:hAnsi="Arial" w:cs="Arial"/>
                <w:sz w:val="20"/>
                <w:szCs w:val="20"/>
                <w:lang w:val="es-ES_tradnl" w:eastAsia="es-MX"/>
              </w:rPr>
            </w:pPr>
            <w:r w:rsidRPr="000D3E8D">
              <w:rPr>
                <w:rFonts w:ascii="Arial" w:eastAsia="Times New Roman" w:hAnsi="Arial" w:cs="Arial"/>
                <w:sz w:val="20"/>
                <w:szCs w:val="20"/>
                <w:lang w:val="es-ES_tradnl" w:eastAsia="es-MX"/>
              </w:rPr>
              <w:t>Capital de trabajo</w:t>
            </w:r>
          </w:p>
        </w:tc>
        <w:tc>
          <w:tcPr>
            <w:tcW w:w="3004" w:type="dxa"/>
            <w:tcBorders>
              <w:top w:val="nil"/>
              <w:left w:val="nil"/>
              <w:bottom w:val="single" w:sz="4" w:space="0" w:color="auto"/>
              <w:right w:val="single" w:sz="4" w:space="0" w:color="auto"/>
            </w:tcBorders>
            <w:vAlign w:val="center"/>
            <w:hideMark/>
          </w:tcPr>
          <w:p w14:paraId="2BDF7FDF" w14:textId="77777777" w:rsidR="00B366FA" w:rsidRPr="000D3E8D" w:rsidRDefault="00B366FA" w:rsidP="004B1671">
            <w:pPr>
              <w:ind w:right="103"/>
              <w:jc w:val="center"/>
              <w:rPr>
                <w:rFonts w:ascii="Arial" w:eastAsia="Times New Roman" w:hAnsi="Arial" w:cs="Arial"/>
                <w:sz w:val="20"/>
                <w:szCs w:val="20"/>
                <w:lang w:val="es-ES_tradnl" w:eastAsia="es-MX"/>
              </w:rPr>
            </w:pPr>
            <w:r w:rsidRPr="000D3E8D">
              <w:rPr>
                <w:rFonts w:ascii="Arial" w:eastAsia="Times New Roman" w:hAnsi="Arial" w:cs="Arial"/>
                <w:sz w:val="20"/>
                <w:szCs w:val="20"/>
                <w:lang w:val="es-ES_tradnl" w:eastAsia="es-MX"/>
              </w:rPr>
              <w:t>Activo Corriente –(Menos) Pasivo Corriente</w:t>
            </w:r>
          </w:p>
        </w:tc>
        <w:tc>
          <w:tcPr>
            <w:tcW w:w="3004" w:type="dxa"/>
            <w:tcBorders>
              <w:top w:val="nil"/>
              <w:left w:val="nil"/>
              <w:bottom w:val="single" w:sz="4" w:space="0" w:color="auto"/>
              <w:right w:val="single" w:sz="4" w:space="0" w:color="auto"/>
            </w:tcBorders>
            <w:vAlign w:val="center"/>
            <w:hideMark/>
          </w:tcPr>
          <w:p w14:paraId="3839605C" w14:textId="77777777" w:rsidR="00B366FA" w:rsidRPr="000D3E8D" w:rsidRDefault="00B366FA" w:rsidP="004B1671">
            <w:pPr>
              <w:ind w:right="103"/>
              <w:jc w:val="center"/>
              <w:rPr>
                <w:rFonts w:ascii="Arial" w:eastAsia="Times New Roman" w:hAnsi="Arial" w:cs="Arial"/>
                <w:sz w:val="20"/>
                <w:szCs w:val="20"/>
                <w:lang w:val="es-ES_tradnl" w:eastAsia="es-MX"/>
              </w:rPr>
            </w:pPr>
            <w:r w:rsidRPr="000D3E8D">
              <w:rPr>
                <w:rFonts w:ascii="Arial" w:eastAsia="Times New Roman" w:hAnsi="Arial" w:cs="Arial"/>
                <w:sz w:val="20"/>
                <w:szCs w:val="20"/>
                <w:lang w:val="es-ES_tradnl" w:eastAsia="es-MX"/>
              </w:rPr>
              <w:t xml:space="preserve">≥ 100% del presupuesto asignado </w:t>
            </w:r>
          </w:p>
        </w:tc>
      </w:tr>
    </w:tbl>
    <w:p w14:paraId="06B7ABFA" w14:textId="77777777" w:rsidR="00B366FA" w:rsidRPr="000D3E8D" w:rsidRDefault="00B366FA" w:rsidP="00B366FA">
      <w:pPr>
        <w:ind w:left="709" w:hanging="709"/>
        <w:jc w:val="both"/>
        <w:rPr>
          <w:rFonts w:ascii="Arial" w:eastAsia="Times New Roman" w:hAnsi="Arial" w:cs="Arial"/>
          <w:sz w:val="24"/>
          <w:szCs w:val="24"/>
          <w:lang w:val="es-ES_tradnl" w:eastAsia="es-MX"/>
        </w:rPr>
      </w:pPr>
    </w:p>
    <w:p w14:paraId="4F4D3E95" w14:textId="77777777" w:rsidR="00B366FA" w:rsidRPr="000D3E8D" w:rsidRDefault="00B366FA" w:rsidP="004624AE">
      <w:pPr>
        <w:keepNext/>
        <w:keepLines/>
        <w:widowControl/>
        <w:numPr>
          <w:ilvl w:val="4"/>
          <w:numId w:val="23"/>
        </w:numPr>
        <w:spacing w:before="40"/>
        <w:ind w:left="709" w:hanging="709"/>
        <w:outlineLvl w:val="4"/>
        <w:rPr>
          <w:rFonts w:ascii="Arial" w:eastAsiaTheme="majorEastAsia" w:hAnsi="Arial" w:cs="Arial"/>
          <w:lang w:val="es-ES_tradnl"/>
        </w:rPr>
      </w:pPr>
      <w:r w:rsidRPr="000D3E8D">
        <w:rPr>
          <w:rFonts w:ascii="Arial" w:eastAsiaTheme="minorHAnsi" w:hAnsi="Arial" w:cs="Arial"/>
          <w:b/>
          <w:bCs/>
          <w:lang w:val="es-ES_tradnl"/>
        </w:rPr>
        <w:t>Capacidad organizacional.</w:t>
      </w:r>
    </w:p>
    <w:p w14:paraId="6166ACC6" w14:textId="77777777" w:rsidR="00B366FA" w:rsidRPr="000D3E8D" w:rsidRDefault="00B366FA" w:rsidP="00B366FA">
      <w:pPr>
        <w:keepNext/>
        <w:keepLines/>
        <w:spacing w:before="40"/>
        <w:ind w:left="709"/>
        <w:outlineLvl w:val="4"/>
        <w:rPr>
          <w:rFonts w:ascii="Arial" w:eastAsiaTheme="majorEastAsia" w:hAnsi="Arial" w:cs="Arial"/>
          <w:lang w:val="es-ES_tradnl"/>
        </w:rPr>
      </w:pPr>
    </w:p>
    <w:tbl>
      <w:tblPr>
        <w:tblW w:w="9012" w:type="dxa"/>
        <w:tblCellMar>
          <w:left w:w="70" w:type="dxa"/>
          <w:right w:w="70" w:type="dxa"/>
        </w:tblCellMar>
        <w:tblLook w:val="04A0" w:firstRow="1" w:lastRow="0" w:firstColumn="1" w:lastColumn="0" w:noHBand="0" w:noVBand="1"/>
      </w:tblPr>
      <w:tblGrid>
        <w:gridCol w:w="3004"/>
        <w:gridCol w:w="3004"/>
        <w:gridCol w:w="3004"/>
      </w:tblGrid>
      <w:tr w:rsidR="00B366FA" w:rsidRPr="000D3E8D" w14:paraId="364540BE" w14:textId="77777777" w:rsidTr="004B1671">
        <w:trPr>
          <w:trHeight w:val="389"/>
        </w:trPr>
        <w:tc>
          <w:tcPr>
            <w:tcW w:w="3004" w:type="dxa"/>
            <w:tcBorders>
              <w:top w:val="single" w:sz="4" w:space="0" w:color="auto"/>
              <w:left w:val="single" w:sz="4" w:space="0" w:color="auto"/>
              <w:bottom w:val="single" w:sz="4" w:space="0" w:color="auto"/>
              <w:right w:val="single" w:sz="4" w:space="0" w:color="auto"/>
            </w:tcBorders>
            <w:shd w:val="clear" w:color="auto" w:fill="A6A6A6"/>
            <w:vAlign w:val="center"/>
            <w:hideMark/>
          </w:tcPr>
          <w:p w14:paraId="3AFF0F2E" w14:textId="77777777" w:rsidR="00B366FA" w:rsidRPr="000D3E8D" w:rsidRDefault="00B366FA" w:rsidP="004B1671">
            <w:pPr>
              <w:ind w:right="103"/>
              <w:jc w:val="center"/>
              <w:rPr>
                <w:rFonts w:ascii="Arial" w:eastAsia="Times New Roman" w:hAnsi="Arial" w:cs="Arial"/>
                <w:b/>
                <w:bCs/>
                <w:sz w:val="20"/>
                <w:szCs w:val="20"/>
                <w:lang w:val="es-ES_tradnl" w:eastAsia="es-MX"/>
              </w:rPr>
            </w:pPr>
            <w:r w:rsidRPr="000D3E8D">
              <w:rPr>
                <w:rFonts w:ascii="Arial" w:eastAsia="Times New Roman" w:hAnsi="Arial" w:cs="Arial"/>
                <w:b/>
                <w:bCs/>
                <w:sz w:val="20"/>
                <w:szCs w:val="20"/>
                <w:lang w:val="es-ES_tradnl" w:eastAsia="es-MX"/>
              </w:rPr>
              <w:t>ÍNDICE</w:t>
            </w:r>
          </w:p>
        </w:tc>
        <w:tc>
          <w:tcPr>
            <w:tcW w:w="3004" w:type="dxa"/>
            <w:tcBorders>
              <w:top w:val="single" w:sz="4" w:space="0" w:color="auto"/>
              <w:left w:val="nil"/>
              <w:bottom w:val="single" w:sz="4" w:space="0" w:color="auto"/>
              <w:right w:val="single" w:sz="4" w:space="0" w:color="auto"/>
            </w:tcBorders>
            <w:shd w:val="clear" w:color="auto" w:fill="A6A6A6"/>
            <w:vAlign w:val="center"/>
            <w:hideMark/>
          </w:tcPr>
          <w:p w14:paraId="65F63D16" w14:textId="77777777" w:rsidR="00B366FA" w:rsidRPr="000D3E8D" w:rsidRDefault="00B366FA" w:rsidP="004B1671">
            <w:pPr>
              <w:ind w:right="103"/>
              <w:jc w:val="center"/>
              <w:rPr>
                <w:rFonts w:ascii="Arial" w:eastAsia="Times New Roman" w:hAnsi="Arial" w:cs="Arial"/>
                <w:b/>
                <w:bCs/>
                <w:sz w:val="20"/>
                <w:szCs w:val="20"/>
                <w:lang w:val="es-ES_tradnl" w:eastAsia="es-MX"/>
              </w:rPr>
            </w:pPr>
            <w:r w:rsidRPr="000D3E8D">
              <w:rPr>
                <w:rFonts w:ascii="Arial" w:eastAsia="Times New Roman" w:hAnsi="Arial" w:cs="Arial"/>
                <w:b/>
                <w:bCs/>
                <w:sz w:val="20"/>
                <w:szCs w:val="20"/>
                <w:lang w:val="es-ES_tradnl" w:eastAsia="es-MX"/>
              </w:rPr>
              <w:t>FORMULA</w:t>
            </w:r>
          </w:p>
        </w:tc>
        <w:tc>
          <w:tcPr>
            <w:tcW w:w="3004" w:type="dxa"/>
            <w:tcBorders>
              <w:top w:val="single" w:sz="4" w:space="0" w:color="auto"/>
              <w:left w:val="nil"/>
              <w:bottom w:val="single" w:sz="4" w:space="0" w:color="auto"/>
              <w:right w:val="single" w:sz="4" w:space="0" w:color="auto"/>
            </w:tcBorders>
            <w:shd w:val="clear" w:color="auto" w:fill="A6A6A6"/>
            <w:vAlign w:val="center"/>
            <w:hideMark/>
          </w:tcPr>
          <w:p w14:paraId="32926BFB" w14:textId="77777777" w:rsidR="00B366FA" w:rsidRPr="000D3E8D" w:rsidRDefault="00B366FA" w:rsidP="004B1671">
            <w:pPr>
              <w:ind w:right="103"/>
              <w:jc w:val="center"/>
              <w:rPr>
                <w:rFonts w:ascii="Arial" w:eastAsia="Times New Roman" w:hAnsi="Arial" w:cs="Arial"/>
                <w:b/>
                <w:bCs/>
                <w:sz w:val="20"/>
                <w:szCs w:val="20"/>
                <w:lang w:val="es-ES_tradnl" w:eastAsia="es-MX"/>
              </w:rPr>
            </w:pPr>
            <w:r w:rsidRPr="000D3E8D">
              <w:rPr>
                <w:rFonts w:ascii="Arial" w:eastAsia="Times New Roman" w:hAnsi="Arial" w:cs="Arial"/>
                <w:b/>
                <w:bCs/>
                <w:sz w:val="20"/>
                <w:szCs w:val="20"/>
                <w:lang w:val="es-ES_tradnl" w:eastAsia="es-MX"/>
              </w:rPr>
              <w:t>VALORES ACEPTABLES</w:t>
            </w:r>
          </w:p>
        </w:tc>
      </w:tr>
      <w:tr w:rsidR="00B366FA" w:rsidRPr="000D3E8D" w14:paraId="4DDD06CD" w14:textId="77777777" w:rsidTr="004B1671">
        <w:trPr>
          <w:trHeight w:val="373"/>
        </w:trPr>
        <w:tc>
          <w:tcPr>
            <w:tcW w:w="3004" w:type="dxa"/>
            <w:tcBorders>
              <w:top w:val="nil"/>
              <w:left w:val="single" w:sz="4" w:space="0" w:color="auto"/>
              <w:bottom w:val="single" w:sz="4" w:space="0" w:color="auto"/>
              <w:right w:val="single" w:sz="4" w:space="0" w:color="auto"/>
            </w:tcBorders>
            <w:vAlign w:val="center"/>
            <w:hideMark/>
          </w:tcPr>
          <w:p w14:paraId="19D19A95" w14:textId="77777777" w:rsidR="00B366FA" w:rsidRPr="000D3E8D" w:rsidRDefault="00B366FA" w:rsidP="004B1671">
            <w:pPr>
              <w:ind w:right="103"/>
              <w:jc w:val="center"/>
              <w:rPr>
                <w:rFonts w:ascii="Arial" w:eastAsia="Times New Roman" w:hAnsi="Arial" w:cs="Arial"/>
                <w:sz w:val="20"/>
                <w:szCs w:val="20"/>
                <w:lang w:val="es-ES_tradnl" w:eastAsia="es-MX"/>
              </w:rPr>
            </w:pPr>
            <w:r w:rsidRPr="000D3E8D">
              <w:rPr>
                <w:rFonts w:ascii="Arial" w:eastAsia="Times New Roman" w:hAnsi="Arial" w:cs="Arial"/>
                <w:sz w:val="20"/>
                <w:szCs w:val="20"/>
                <w:lang w:val="es-ES_tradnl" w:eastAsia="es-MX"/>
              </w:rPr>
              <w:t>Rentabilidad del patrimonio</w:t>
            </w:r>
          </w:p>
        </w:tc>
        <w:tc>
          <w:tcPr>
            <w:tcW w:w="3004" w:type="dxa"/>
            <w:tcBorders>
              <w:top w:val="nil"/>
              <w:left w:val="nil"/>
              <w:bottom w:val="single" w:sz="4" w:space="0" w:color="auto"/>
              <w:right w:val="single" w:sz="4" w:space="0" w:color="auto"/>
            </w:tcBorders>
            <w:vAlign w:val="center"/>
            <w:hideMark/>
          </w:tcPr>
          <w:p w14:paraId="19240CA4" w14:textId="77777777" w:rsidR="00B366FA" w:rsidRPr="000D3E8D" w:rsidRDefault="00B366FA" w:rsidP="004B1671">
            <w:pPr>
              <w:ind w:right="103"/>
              <w:jc w:val="center"/>
              <w:rPr>
                <w:rFonts w:ascii="Arial" w:eastAsia="Times New Roman" w:hAnsi="Arial" w:cs="Arial"/>
                <w:sz w:val="20"/>
                <w:szCs w:val="20"/>
                <w:lang w:val="es-ES_tradnl" w:eastAsia="es-MX"/>
              </w:rPr>
            </w:pPr>
            <w:r w:rsidRPr="000D3E8D">
              <w:rPr>
                <w:rFonts w:ascii="Arial" w:eastAsia="Times New Roman" w:hAnsi="Arial" w:cs="Arial"/>
                <w:sz w:val="20"/>
                <w:szCs w:val="20"/>
                <w:lang w:val="es-ES_tradnl" w:eastAsia="es-MX"/>
              </w:rPr>
              <w:t>Utilidad Operacional / Patrimonio</w:t>
            </w:r>
          </w:p>
        </w:tc>
        <w:tc>
          <w:tcPr>
            <w:tcW w:w="3004" w:type="dxa"/>
            <w:tcBorders>
              <w:top w:val="nil"/>
              <w:left w:val="nil"/>
              <w:bottom w:val="single" w:sz="4" w:space="0" w:color="auto"/>
              <w:right w:val="single" w:sz="4" w:space="0" w:color="auto"/>
            </w:tcBorders>
            <w:vAlign w:val="center"/>
            <w:hideMark/>
          </w:tcPr>
          <w:p w14:paraId="1705A022" w14:textId="77777777" w:rsidR="00B366FA" w:rsidRPr="000D3E8D" w:rsidRDefault="00B366FA" w:rsidP="004B1671">
            <w:pPr>
              <w:ind w:right="103"/>
              <w:jc w:val="center"/>
              <w:rPr>
                <w:rFonts w:ascii="Arial" w:eastAsia="Times New Roman" w:hAnsi="Arial" w:cs="Arial"/>
                <w:sz w:val="20"/>
                <w:szCs w:val="20"/>
                <w:lang w:val="es-ES_tradnl" w:eastAsia="es-MX"/>
              </w:rPr>
            </w:pPr>
            <w:r w:rsidRPr="000D3E8D">
              <w:rPr>
                <w:rFonts w:ascii="Arial" w:eastAsia="Times New Roman" w:hAnsi="Arial" w:cs="Arial"/>
                <w:sz w:val="20"/>
                <w:szCs w:val="20"/>
                <w:lang w:val="es-ES_tradnl" w:eastAsia="es-MX"/>
              </w:rPr>
              <w:t>≥ 0.08%</w:t>
            </w:r>
          </w:p>
        </w:tc>
      </w:tr>
      <w:tr w:rsidR="00B366FA" w:rsidRPr="000D3E8D" w14:paraId="2B41FF9E" w14:textId="77777777" w:rsidTr="004B1671">
        <w:trPr>
          <w:trHeight w:val="373"/>
        </w:trPr>
        <w:tc>
          <w:tcPr>
            <w:tcW w:w="3004" w:type="dxa"/>
            <w:tcBorders>
              <w:top w:val="nil"/>
              <w:left w:val="single" w:sz="4" w:space="0" w:color="auto"/>
              <w:bottom w:val="single" w:sz="4" w:space="0" w:color="auto"/>
              <w:right w:val="single" w:sz="4" w:space="0" w:color="auto"/>
            </w:tcBorders>
            <w:vAlign w:val="center"/>
            <w:hideMark/>
          </w:tcPr>
          <w:p w14:paraId="335AC722" w14:textId="77777777" w:rsidR="00B366FA" w:rsidRPr="000D3E8D" w:rsidRDefault="00B366FA" w:rsidP="004B1671">
            <w:pPr>
              <w:ind w:right="103"/>
              <w:jc w:val="center"/>
              <w:rPr>
                <w:rFonts w:ascii="Arial" w:eastAsia="Times New Roman" w:hAnsi="Arial" w:cs="Arial"/>
                <w:sz w:val="20"/>
                <w:szCs w:val="20"/>
                <w:lang w:val="es-ES_tradnl" w:eastAsia="es-MX"/>
              </w:rPr>
            </w:pPr>
            <w:r w:rsidRPr="000D3E8D">
              <w:rPr>
                <w:rFonts w:ascii="Arial" w:eastAsia="Times New Roman" w:hAnsi="Arial" w:cs="Arial"/>
                <w:sz w:val="20"/>
                <w:szCs w:val="20"/>
                <w:lang w:val="es-ES_tradnl" w:eastAsia="es-MX"/>
              </w:rPr>
              <w:lastRenderedPageBreak/>
              <w:t>Rentabilidad del activo</w:t>
            </w:r>
          </w:p>
        </w:tc>
        <w:tc>
          <w:tcPr>
            <w:tcW w:w="3004" w:type="dxa"/>
            <w:tcBorders>
              <w:top w:val="nil"/>
              <w:left w:val="nil"/>
              <w:bottom w:val="single" w:sz="4" w:space="0" w:color="auto"/>
              <w:right w:val="single" w:sz="4" w:space="0" w:color="auto"/>
            </w:tcBorders>
            <w:vAlign w:val="center"/>
            <w:hideMark/>
          </w:tcPr>
          <w:p w14:paraId="3C9622F7" w14:textId="77777777" w:rsidR="00B366FA" w:rsidRPr="000D3E8D" w:rsidRDefault="00B366FA" w:rsidP="004B1671">
            <w:pPr>
              <w:ind w:right="103"/>
              <w:jc w:val="center"/>
              <w:rPr>
                <w:rFonts w:ascii="Arial" w:eastAsia="Times New Roman" w:hAnsi="Arial" w:cs="Arial"/>
                <w:sz w:val="20"/>
                <w:szCs w:val="20"/>
                <w:lang w:val="es-ES_tradnl" w:eastAsia="es-MX"/>
              </w:rPr>
            </w:pPr>
            <w:r w:rsidRPr="000D3E8D">
              <w:rPr>
                <w:rFonts w:ascii="Arial" w:eastAsia="Times New Roman" w:hAnsi="Arial" w:cs="Arial"/>
                <w:sz w:val="20"/>
                <w:szCs w:val="20"/>
                <w:lang w:val="es-ES_tradnl" w:eastAsia="es-MX"/>
              </w:rPr>
              <w:t>Utilidad Operacional/ Activo</w:t>
            </w:r>
          </w:p>
        </w:tc>
        <w:tc>
          <w:tcPr>
            <w:tcW w:w="3004" w:type="dxa"/>
            <w:tcBorders>
              <w:top w:val="nil"/>
              <w:left w:val="nil"/>
              <w:bottom w:val="single" w:sz="4" w:space="0" w:color="auto"/>
              <w:right w:val="single" w:sz="4" w:space="0" w:color="auto"/>
            </w:tcBorders>
            <w:vAlign w:val="center"/>
            <w:hideMark/>
          </w:tcPr>
          <w:p w14:paraId="66C83FBC" w14:textId="77777777" w:rsidR="00B366FA" w:rsidRPr="000D3E8D" w:rsidRDefault="00B366FA" w:rsidP="004B1671">
            <w:pPr>
              <w:ind w:right="103"/>
              <w:jc w:val="center"/>
              <w:rPr>
                <w:rFonts w:ascii="Arial" w:eastAsia="Times New Roman" w:hAnsi="Arial" w:cs="Arial"/>
                <w:sz w:val="20"/>
                <w:szCs w:val="20"/>
                <w:lang w:val="es-ES_tradnl" w:eastAsia="es-MX"/>
              </w:rPr>
            </w:pPr>
            <w:r w:rsidRPr="000D3E8D">
              <w:rPr>
                <w:rFonts w:ascii="Arial" w:eastAsia="Times New Roman" w:hAnsi="Arial" w:cs="Arial"/>
                <w:sz w:val="20"/>
                <w:szCs w:val="20"/>
                <w:lang w:val="es-ES_tradnl" w:eastAsia="es-MX"/>
              </w:rPr>
              <w:t>≥ 0.06%</w:t>
            </w:r>
          </w:p>
        </w:tc>
      </w:tr>
    </w:tbl>
    <w:p w14:paraId="1DF80E97" w14:textId="77777777" w:rsidR="00B366FA" w:rsidRPr="000D3E8D" w:rsidRDefault="00B366FA" w:rsidP="00B366FA">
      <w:pPr>
        <w:jc w:val="both"/>
        <w:rPr>
          <w:rFonts w:ascii="Arial" w:eastAsia="Times New Roman" w:hAnsi="Arial" w:cs="Arial"/>
          <w:sz w:val="24"/>
          <w:szCs w:val="24"/>
          <w:highlight w:val="green"/>
          <w:lang w:val="es-ES_tradnl" w:eastAsia="es-MX"/>
        </w:rPr>
      </w:pPr>
    </w:p>
    <w:p w14:paraId="5054878D"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b/>
          <w:bCs/>
          <w:sz w:val="24"/>
          <w:szCs w:val="24"/>
          <w:lang w:val="es-ES_tradnl" w:eastAsia="es-MX"/>
        </w:rPr>
        <w:t>NOTA</w:t>
      </w:r>
      <w:r w:rsidRPr="000D3E8D">
        <w:rPr>
          <w:rFonts w:ascii="Arial" w:eastAsia="Arial Narrow" w:hAnsi="Arial" w:cs="Arial"/>
          <w:sz w:val="24"/>
          <w:szCs w:val="24"/>
          <w:lang w:val="es-ES_tradnl" w:eastAsia="es-MX"/>
        </w:rPr>
        <w:t xml:space="preserve">: En caso de que la propuesta no cumpla con alguno de los indicadores anteriormente mencionados, será calificada como </w:t>
      </w:r>
      <w:r w:rsidRPr="000D3E8D">
        <w:rPr>
          <w:rFonts w:ascii="Arial" w:eastAsia="Arial Narrow" w:hAnsi="Arial" w:cs="Arial"/>
          <w:b/>
          <w:bCs/>
          <w:sz w:val="24"/>
          <w:szCs w:val="24"/>
          <w:lang w:val="es-ES_tradnl" w:eastAsia="es-MX"/>
        </w:rPr>
        <w:t>NO HABILITADO</w:t>
      </w:r>
      <w:r w:rsidRPr="000D3E8D">
        <w:rPr>
          <w:rFonts w:ascii="Arial" w:eastAsia="Arial Narrow" w:hAnsi="Arial" w:cs="Arial"/>
          <w:sz w:val="24"/>
          <w:szCs w:val="24"/>
          <w:lang w:val="es-ES_tradnl" w:eastAsia="es-MX"/>
        </w:rPr>
        <w:t xml:space="preserve">. </w:t>
      </w:r>
    </w:p>
    <w:p w14:paraId="55E11E1D" w14:textId="77777777" w:rsidR="00B366FA" w:rsidRPr="000D3E8D" w:rsidRDefault="00B366FA" w:rsidP="00B366FA">
      <w:pPr>
        <w:tabs>
          <w:tab w:val="left" w:pos="567"/>
          <w:tab w:val="left" w:pos="1276"/>
          <w:tab w:val="left" w:pos="9072"/>
        </w:tabs>
        <w:ind w:left="11" w:right="103" w:hanging="11"/>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384D1BF9" w14:textId="77777777" w:rsidR="00B366FA" w:rsidRPr="000D3E8D" w:rsidRDefault="00B366FA" w:rsidP="00B366FA">
      <w:pPr>
        <w:tabs>
          <w:tab w:val="left" w:pos="567"/>
          <w:tab w:val="left" w:pos="1276"/>
          <w:tab w:val="left" w:pos="9072"/>
        </w:tabs>
        <w:ind w:left="11" w:right="103" w:hanging="11"/>
        <w:jc w:val="both"/>
        <w:rPr>
          <w:rFonts w:ascii="Arial" w:eastAsia="Arial Narrow" w:hAnsi="Arial" w:cs="Arial"/>
          <w:sz w:val="24"/>
          <w:szCs w:val="24"/>
          <w:lang w:val="es-ES" w:eastAsia="es-MX"/>
        </w:rPr>
      </w:pPr>
      <w:r w:rsidRPr="000D3E8D">
        <w:rPr>
          <w:rFonts w:ascii="Arial" w:eastAsia="Arial Narrow" w:hAnsi="Arial" w:cs="Arial"/>
          <w:sz w:val="24"/>
          <w:szCs w:val="24"/>
          <w:lang w:val="es-ES" w:eastAsia="es-MX"/>
        </w:rPr>
        <w:t>La exigencia de los anteriores requisitos tiene la finalidad de garantizar que el proponente favorecido tenga la capacidad financiera, experticia y respaldo necesario para el cumplimento adecuado de cada una de las obligaciones surgidas del contrato que se llegue a celebrar, y se ajustan a la naturaleza y cuantía del negocio jurídico resultante del presente proceso.</w:t>
      </w:r>
    </w:p>
    <w:p w14:paraId="0136E658" w14:textId="77777777" w:rsidR="00B366FA" w:rsidRPr="000D3E8D" w:rsidRDefault="00B366FA" w:rsidP="00B366FA">
      <w:pPr>
        <w:tabs>
          <w:tab w:val="left" w:pos="567"/>
          <w:tab w:val="left" w:pos="1276"/>
          <w:tab w:val="left" w:pos="9072"/>
        </w:tabs>
        <w:ind w:left="11" w:right="103" w:hanging="11"/>
        <w:jc w:val="both"/>
        <w:rPr>
          <w:rFonts w:ascii="Arial" w:eastAsia="Arial Narrow" w:hAnsi="Arial" w:cs="Arial"/>
          <w:sz w:val="24"/>
          <w:szCs w:val="24"/>
          <w:lang w:val="es-ES_tradnl" w:eastAsia="es-MX"/>
        </w:rPr>
      </w:pPr>
    </w:p>
    <w:p w14:paraId="322F6B00" w14:textId="77777777" w:rsidR="00B366FA" w:rsidRPr="000D3E8D" w:rsidRDefault="00B366FA" w:rsidP="00B366FA">
      <w:pPr>
        <w:jc w:val="both"/>
        <w:rPr>
          <w:rFonts w:ascii="Arial" w:eastAsia="Times New Roman" w:hAnsi="Arial" w:cs="Arial"/>
          <w:sz w:val="24"/>
          <w:szCs w:val="24"/>
          <w:highlight w:val="green"/>
          <w:lang w:val="es-ES_tradnl" w:eastAsia="es-MX"/>
        </w:rPr>
      </w:pPr>
    </w:p>
    <w:p w14:paraId="6028BF35" w14:textId="77777777" w:rsidR="00B366FA" w:rsidRPr="000D3E8D" w:rsidRDefault="00B366FA" w:rsidP="004624AE">
      <w:pPr>
        <w:keepNext/>
        <w:keepLines/>
        <w:widowControl/>
        <w:numPr>
          <w:ilvl w:val="3"/>
          <w:numId w:val="23"/>
        </w:numPr>
        <w:spacing w:before="40"/>
        <w:ind w:left="709" w:hanging="709"/>
        <w:outlineLvl w:val="3"/>
        <w:rPr>
          <w:rFonts w:ascii="Arial" w:eastAsiaTheme="minorHAnsi" w:hAnsi="Arial" w:cs="Arial"/>
          <w:b/>
          <w:bCs/>
          <w:i/>
          <w:iCs/>
          <w:lang w:val="es-ES_tradnl"/>
        </w:rPr>
      </w:pPr>
      <w:r w:rsidRPr="000D3E8D">
        <w:rPr>
          <w:rFonts w:ascii="Arial" w:eastAsiaTheme="minorHAnsi" w:hAnsi="Arial" w:cs="Arial"/>
          <w:b/>
          <w:bCs/>
          <w:i/>
          <w:iCs/>
          <w:lang w:val="es-ES_tradnl"/>
        </w:rPr>
        <w:t>Capacidad financiera y organizacional para consorcios y uniones temporales</w:t>
      </w:r>
    </w:p>
    <w:p w14:paraId="163C424A" w14:textId="77777777" w:rsidR="00B366FA" w:rsidRPr="000D3E8D" w:rsidRDefault="00B366FA" w:rsidP="00B366FA">
      <w:pPr>
        <w:jc w:val="both"/>
        <w:rPr>
          <w:rFonts w:ascii="Arial" w:eastAsia="Times New Roman" w:hAnsi="Arial" w:cs="Arial"/>
          <w:sz w:val="24"/>
          <w:szCs w:val="24"/>
          <w:highlight w:val="green"/>
          <w:lang w:val="es-ES_tradnl" w:eastAsia="es-MX"/>
        </w:rPr>
      </w:pPr>
    </w:p>
    <w:p w14:paraId="20C7CD94" w14:textId="77777777" w:rsidR="00B366FA" w:rsidRPr="000D3E8D" w:rsidRDefault="00B366FA" w:rsidP="00B366FA">
      <w:pPr>
        <w:jc w:val="both"/>
        <w:rPr>
          <w:rFonts w:ascii="Arial" w:eastAsia="Times New Roman" w:hAnsi="Arial" w:cs="Arial"/>
          <w:sz w:val="24"/>
          <w:szCs w:val="24"/>
          <w:lang w:val="es-ES" w:eastAsia="es-MX"/>
        </w:rPr>
      </w:pPr>
      <w:r w:rsidRPr="000D3E8D">
        <w:rPr>
          <w:rFonts w:ascii="Arial" w:eastAsia="Arial Narrow" w:hAnsi="Arial" w:cs="Arial"/>
          <w:sz w:val="24"/>
          <w:szCs w:val="24"/>
          <w:lang w:val="es-ES" w:eastAsia="es-MX"/>
        </w:rPr>
        <w:t>De acuerdo con lo establecido con los artículos 2.2.1.1.1.5.3. y 2.2.1.1.1.6.2. del Decreto 1082 de 2015, la Entidad verificara la capacidad financiera registrada en el RUP, los indicadores que se describen a continuación, los cuales tienen la finalidad de garantizar que el proponente favorecido tenga la capacidad financiera, experticia y respaldo necesario para el cumplimento adecuado de cada una de las obligaciones surgidas del contrato que se llegue a celebrar, y se ajustan a la naturaleza y cuantía del negocio jurídico resultante del presente proceso.</w:t>
      </w:r>
    </w:p>
    <w:p w14:paraId="2C265F30" w14:textId="77777777" w:rsidR="00B366FA" w:rsidRPr="000D3E8D" w:rsidRDefault="00B366FA" w:rsidP="00B366FA">
      <w:pPr>
        <w:tabs>
          <w:tab w:val="left" w:pos="1276"/>
          <w:tab w:val="left" w:pos="8504"/>
          <w:tab w:val="left" w:pos="9072"/>
        </w:tabs>
        <w:ind w:right="103"/>
        <w:jc w:val="both"/>
        <w:rPr>
          <w:rFonts w:ascii="Arial" w:eastAsia="Arial Narrow" w:hAnsi="Arial" w:cs="Arial"/>
          <w:b/>
          <w:bCs/>
          <w:sz w:val="24"/>
          <w:szCs w:val="24"/>
          <w:lang w:val="es-ES_tradnl" w:eastAsia="es-MX"/>
        </w:rPr>
      </w:pPr>
      <w:r w:rsidRPr="000D3E8D">
        <w:rPr>
          <w:rFonts w:ascii="Arial" w:eastAsia="Arial Narrow" w:hAnsi="Arial" w:cs="Arial"/>
          <w:b/>
          <w:bCs/>
          <w:sz w:val="24"/>
          <w:szCs w:val="24"/>
          <w:lang w:val="es-ES_tradnl" w:eastAsia="es-MX"/>
        </w:rPr>
        <w:t xml:space="preserve"> </w:t>
      </w:r>
    </w:p>
    <w:p w14:paraId="571E85A9" w14:textId="77777777" w:rsidR="00B366FA" w:rsidRPr="000D3E8D" w:rsidRDefault="00B366FA" w:rsidP="004624AE">
      <w:pPr>
        <w:widowControl/>
        <w:numPr>
          <w:ilvl w:val="0"/>
          <w:numId w:val="37"/>
        </w:numPr>
        <w:tabs>
          <w:tab w:val="left" w:pos="1276"/>
          <w:tab w:val="left" w:pos="9072"/>
        </w:tabs>
        <w:autoSpaceDE w:val="0"/>
        <w:autoSpaceDN w:val="0"/>
        <w:ind w:left="0" w:right="103" w:firstLine="0"/>
        <w:contextualSpacing/>
        <w:jc w:val="both"/>
        <w:rPr>
          <w:rFonts w:ascii="Arial" w:eastAsia="Arial Narrow" w:hAnsi="Arial" w:cs="Arial"/>
          <w:b/>
          <w:bCs/>
          <w:lang w:val="es-ES_tradnl" w:eastAsia="es-ES"/>
        </w:rPr>
      </w:pPr>
      <w:r w:rsidRPr="000D3E8D">
        <w:rPr>
          <w:rFonts w:ascii="Arial" w:eastAsia="Arial Narrow" w:hAnsi="Arial" w:cs="Arial"/>
          <w:b/>
          <w:bCs/>
          <w:lang w:val="es-ES_tradnl" w:eastAsia="es-ES"/>
        </w:rPr>
        <w:t xml:space="preserve">Índice de Liquidez: </w:t>
      </w:r>
    </w:p>
    <w:p w14:paraId="48FA7A56" w14:textId="77777777" w:rsidR="00B366FA" w:rsidRPr="000D3E8D" w:rsidRDefault="00B366FA" w:rsidP="00B366FA">
      <w:pPr>
        <w:tabs>
          <w:tab w:val="left" w:pos="1276"/>
          <w:tab w:val="left" w:pos="9072"/>
        </w:tabs>
        <w:ind w:left="10" w:right="103" w:hanging="10"/>
        <w:jc w:val="both"/>
        <w:rPr>
          <w:rFonts w:ascii="Arial" w:eastAsiaTheme="minorHAnsi" w:hAnsi="Arial" w:cs="Arial"/>
          <w:sz w:val="24"/>
          <w:szCs w:val="24"/>
          <w:lang w:val="es-ES_tradnl" w:eastAsia="es-MX"/>
        </w:rPr>
      </w:pPr>
      <w:r w:rsidRPr="000D3E8D">
        <w:rPr>
          <w:rFonts w:ascii="Arial" w:eastAsia="Arial Narrow" w:hAnsi="Arial" w:cs="Arial"/>
          <w:b/>
          <w:bCs/>
          <w:sz w:val="24"/>
          <w:szCs w:val="24"/>
          <w:lang w:val="es-ES_tradnl" w:eastAsia="es-MX"/>
        </w:rPr>
        <w:t xml:space="preserve"> </w:t>
      </w:r>
    </w:p>
    <w:p w14:paraId="4C341C31"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b/>
          <w:bCs/>
          <w:sz w:val="24"/>
          <w:szCs w:val="24"/>
          <w:lang w:val="es-ES_tradnl" w:eastAsia="es-MX"/>
        </w:rPr>
        <w:t>Índice de Liquidez = Activo Corriente / Pasivo Corriente.</w:t>
      </w:r>
    </w:p>
    <w:p w14:paraId="062A73AC" w14:textId="77777777" w:rsidR="00B366FA" w:rsidRPr="000D3E8D" w:rsidRDefault="00B366FA" w:rsidP="00B366FA">
      <w:pPr>
        <w:tabs>
          <w:tab w:val="left" w:pos="1276"/>
          <w:tab w:val="left" w:pos="9072"/>
        </w:tabs>
        <w:ind w:left="10" w:right="103" w:hanging="10"/>
        <w:jc w:val="both"/>
        <w:rPr>
          <w:rFonts w:ascii="Arial" w:eastAsia="Arial Narrow" w:hAnsi="Arial" w:cs="Arial"/>
          <w:sz w:val="24"/>
          <w:szCs w:val="24"/>
          <w:lang w:val="es-ES_tradnl" w:eastAsia="es-MX"/>
        </w:rPr>
      </w:pPr>
      <w:r w:rsidRPr="000D3E8D">
        <w:rPr>
          <w:rFonts w:ascii="Arial" w:eastAsia="Arial Narrow" w:hAnsi="Arial" w:cs="Arial"/>
          <w:b/>
          <w:bCs/>
          <w:sz w:val="24"/>
          <w:szCs w:val="24"/>
          <w:lang w:val="es-ES_tradnl" w:eastAsia="es-MX"/>
        </w:rPr>
        <w:t>Liquidez:</w:t>
      </w:r>
      <w:r w:rsidRPr="000D3E8D">
        <w:rPr>
          <w:rFonts w:ascii="Arial" w:eastAsia="Arial Narrow" w:hAnsi="Arial" w:cs="Arial"/>
          <w:sz w:val="24"/>
          <w:szCs w:val="24"/>
          <w:lang w:val="es-ES_tradnl" w:eastAsia="es-MX"/>
        </w:rPr>
        <w:t xml:space="preserve"> Deberá ser mayor o igual que (≥ 2) </w:t>
      </w:r>
    </w:p>
    <w:p w14:paraId="25A4483B"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p>
    <w:p w14:paraId="2A73C27F"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Para los consorcios y uniones temporales, el cálculo se realizará tomando la sumatoria ponderada del activo corriente de cada participante en el consorcio o unión temporal, sobre la sumatoria del pasivo corriente ponderado, según porcentaje de participación en el consorcio o unión temporal de los participantes de este.</w:t>
      </w:r>
    </w:p>
    <w:p w14:paraId="35F94B6B" w14:textId="77777777" w:rsidR="00B366FA" w:rsidRPr="000D3E8D" w:rsidRDefault="00B366FA" w:rsidP="00B366FA">
      <w:pPr>
        <w:tabs>
          <w:tab w:val="left" w:pos="1134"/>
          <w:tab w:val="left" w:pos="1276"/>
          <w:tab w:val="left" w:pos="8504"/>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37CF1413"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De conformidad con el manual para determinar y verificar los requisitos habilitantes en los procesos de contratación expedido por la Agencia Nacional de Contratación Pública- Colombia. Compra Eficiente, LA FÓRMULA que se tendrá en cuenta será la siguiente:</w:t>
      </w:r>
    </w:p>
    <w:p w14:paraId="1E41EC54" w14:textId="77777777" w:rsidR="00B366FA" w:rsidRPr="000D3E8D" w:rsidRDefault="00B366FA" w:rsidP="00B366FA">
      <w:pPr>
        <w:tabs>
          <w:tab w:val="left" w:pos="1276"/>
          <w:tab w:val="left" w:pos="9072"/>
        </w:tabs>
        <w:ind w:left="10" w:right="103" w:hanging="10"/>
        <w:jc w:val="both"/>
        <w:rPr>
          <w:rFonts w:ascii="Arial" w:eastAsia="Arial Narrow" w:hAnsi="Arial" w:cs="Arial"/>
          <w:sz w:val="24"/>
          <w:szCs w:val="24"/>
          <w:lang w:val="es-ES_tradnl" w:eastAsia="es-MX"/>
        </w:rPr>
      </w:pPr>
    </w:p>
    <w:p w14:paraId="62141AAB" w14:textId="77777777" w:rsidR="00B366FA" w:rsidRPr="000D3E8D" w:rsidRDefault="00B366FA" w:rsidP="00B366FA">
      <w:pPr>
        <w:tabs>
          <w:tab w:val="left" w:pos="1276"/>
          <w:tab w:val="left" w:pos="9072"/>
        </w:tabs>
        <w:ind w:left="10" w:right="103" w:hanging="10"/>
        <w:jc w:val="center"/>
        <w:rPr>
          <w:rFonts w:ascii="Arial" w:eastAsiaTheme="minorHAnsi" w:hAnsi="Arial" w:cs="Arial"/>
          <w:sz w:val="24"/>
          <w:szCs w:val="24"/>
          <w:lang w:val="es-ES_tradnl" w:eastAsia="es-MX"/>
        </w:rPr>
      </w:pPr>
      <w:r w:rsidRPr="000D3E8D">
        <w:rPr>
          <w:rFonts w:ascii="Arial" w:eastAsia="Times New Roman" w:hAnsi="Arial" w:cs="Arial"/>
          <w:noProof/>
          <w:sz w:val="24"/>
          <w:szCs w:val="24"/>
          <w:lang w:val="es-ES_tradnl" w:eastAsia="es-MX"/>
        </w:rPr>
        <w:drawing>
          <wp:inline distT="0" distB="0" distL="0" distR="0" wp14:anchorId="2134DD16" wp14:editId="04125941">
            <wp:extent cx="3768725" cy="636270"/>
            <wp:effectExtent l="0" t="0" r="3175" b="0"/>
            <wp:docPr id="915526110" name="Imagen 20"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descr="Texto&#10;&#10;Descripción generada automáticamente con confianza me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68725" cy="636270"/>
                    </a:xfrm>
                    <a:prstGeom prst="rect">
                      <a:avLst/>
                    </a:prstGeom>
                    <a:noFill/>
                    <a:ln>
                      <a:noFill/>
                    </a:ln>
                  </pic:spPr>
                </pic:pic>
              </a:graphicData>
            </a:graphic>
          </wp:inline>
        </w:drawing>
      </w:r>
    </w:p>
    <w:p w14:paraId="38500F41"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7265F120" w14:textId="77777777" w:rsidR="00B366FA" w:rsidRPr="000D3E8D" w:rsidRDefault="00B366FA" w:rsidP="004624AE">
      <w:pPr>
        <w:widowControl/>
        <w:numPr>
          <w:ilvl w:val="0"/>
          <w:numId w:val="37"/>
        </w:numPr>
        <w:tabs>
          <w:tab w:val="left" w:pos="1276"/>
          <w:tab w:val="left" w:pos="9072"/>
        </w:tabs>
        <w:autoSpaceDE w:val="0"/>
        <w:autoSpaceDN w:val="0"/>
        <w:ind w:left="0" w:right="103" w:firstLine="0"/>
        <w:contextualSpacing/>
        <w:jc w:val="both"/>
        <w:rPr>
          <w:rFonts w:ascii="Arial" w:eastAsia="Arial Narrow" w:hAnsi="Arial" w:cs="Arial"/>
          <w:b/>
          <w:bCs/>
          <w:lang w:val="es-ES_tradnl" w:eastAsia="es-ES"/>
        </w:rPr>
      </w:pPr>
      <w:r w:rsidRPr="000D3E8D">
        <w:rPr>
          <w:rFonts w:ascii="Arial" w:eastAsia="Arial Narrow" w:hAnsi="Arial" w:cs="Arial"/>
          <w:b/>
          <w:bCs/>
          <w:lang w:val="es-ES_tradnl" w:eastAsia="es-ES"/>
        </w:rPr>
        <w:t>Índice de Endeudamiento:</w:t>
      </w:r>
    </w:p>
    <w:p w14:paraId="4BE04186" w14:textId="77777777" w:rsidR="00B366FA" w:rsidRPr="000D3E8D" w:rsidRDefault="00B366FA" w:rsidP="00B366FA">
      <w:pPr>
        <w:tabs>
          <w:tab w:val="left" w:pos="1276"/>
          <w:tab w:val="left" w:pos="9072"/>
        </w:tabs>
        <w:ind w:left="10" w:right="103" w:hanging="10"/>
        <w:jc w:val="both"/>
        <w:rPr>
          <w:rFonts w:ascii="Arial" w:eastAsiaTheme="minorHAnsi" w:hAnsi="Arial" w:cs="Arial"/>
          <w:sz w:val="24"/>
          <w:szCs w:val="24"/>
          <w:lang w:val="es-ES_tradnl" w:eastAsia="es-MX"/>
        </w:rPr>
      </w:pPr>
      <w:r w:rsidRPr="000D3E8D">
        <w:rPr>
          <w:rFonts w:ascii="Arial" w:eastAsia="Arial Narrow" w:hAnsi="Arial" w:cs="Arial"/>
          <w:b/>
          <w:bCs/>
          <w:sz w:val="24"/>
          <w:szCs w:val="24"/>
          <w:lang w:val="es-ES_tradnl" w:eastAsia="es-MX"/>
        </w:rPr>
        <w:t xml:space="preserve"> </w:t>
      </w:r>
    </w:p>
    <w:p w14:paraId="753E96E8"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b/>
          <w:bCs/>
          <w:sz w:val="24"/>
          <w:szCs w:val="24"/>
          <w:lang w:val="es-ES_tradnl" w:eastAsia="es-MX"/>
        </w:rPr>
        <w:t>Índice de Endeudamiento = Pasivo Total / Activo Total</w:t>
      </w:r>
    </w:p>
    <w:p w14:paraId="7D302B54"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_tradnl" w:eastAsia="es-MX"/>
        </w:rPr>
      </w:pPr>
      <w:r w:rsidRPr="000D3E8D">
        <w:rPr>
          <w:rFonts w:ascii="Arial" w:eastAsia="Arial Narrow" w:hAnsi="Arial" w:cs="Arial"/>
          <w:b/>
          <w:bCs/>
          <w:sz w:val="24"/>
          <w:szCs w:val="24"/>
          <w:lang w:val="es-ES_tradnl" w:eastAsia="es-MX"/>
        </w:rPr>
        <w:t>Endeudamiento:</w:t>
      </w:r>
      <w:r w:rsidRPr="000D3E8D">
        <w:rPr>
          <w:rFonts w:ascii="Arial" w:eastAsia="Arial Narrow" w:hAnsi="Arial" w:cs="Arial"/>
          <w:sz w:val="24"/>
          <w:szCs w:val="24"/>
          <w:lang w:val="es-ES_tradnl" w:eastAsia="es-MX"/>
        </w:rPr>
        <w:t xml:space="preserve"> Deberá ser menor o igual que (≤ 60%). </w:t>
      </w:r>
    </w:p>
    <w:p w14:paraId="3BFB28D5"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2D5A3BD6"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Para los consorcios y uniones temporales, el cálculo se realizará tomando la sumatoria ponderada del pasivo total de cada participante en el consorcio o unión temporal, sobre la sumatoria del activo total ponderado, según porcentaje de participación en el consorcio o unión temporal de los participantes de este.</w:t>
      </w:r>
    </w:p>
    <w:p w14:paraId="79B64D04"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61B58F35"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De conformidad con el manual para determinar y verificar los requisitos habilitantes en los procesos de contratación expedido por la Agencia Nacional de Contratación Pública- Colombia. Compra Eficiente, LA FÓRMULA que se tendrá en cuenta será la siguiente:</w:t>
      </w:r>
    </w:p>
    <w:p w14:paraId="0D43CEBB" w14:textId="77777777" w:rsidR="00B366FA" w:rsidRPr="000D3E8D" w:rsidRDefault="00B366FA" w:rsidP="00B366FA">
      <w:pPr>
        <w:tabs>
          <w:tab w:val="left" w:pos="1276"/>
          <w:tab w:val="left" w:pos="9072"/>
        </w:tabs>
        <w:ind w:left="10" w:right="103" w:hanging="10"/>
        <w:jc w:val="both"/>
        <w:rPr>
          <w:rFonts w:ascii="Arial" w:eastAsia="Arial Narrow" w:hAnsi="Arial" w:cs="Arial"/>
          <w:sz w:val="24"/>
          <w:szCs w:val="24"/>
          <w:lang w:val="es-ES_tradnl" w:eastAsia="es-MX"/>
        </w:rPr>
      </w:pPr>
    </w:p>
    <w:p w14:paraId="7D5E93AD" w14:textId="77777777" w:rsidR="00B366FA" w:rsidRPr="000D3E8D" w:rsidRDefault="00B366FA" w:rsidP="00B366FA">
      <w:pPr>
        <w:tabs>
          <w:tab w:val="left" w:pos="1276"/>
          <w:tab w:val="left" w:pos="9072"/>
        </w:tabs>
        <w:ind w:left="10" w:right="103" w:hanging="10"/>
        <w:jc w:val="center"/>
        <w:rPr>
          <w:rFonts w:ascii="Arial" w:eastAsiaTheme="minorHAnsi" w:hAnsi="Arial" w:cs="Arial"/>
          <w:sz w:val="24"/>
          <w:szCs w:val="24"/>
          <w:lang w:val="es-ES_tradnl" w:eastAsia="es-MX"/>
        </w:rPr>
      </w:pPr>
      <w:r w:rsidRPr="000D3E8D">
        <w:rPr>
          <w:rFonts w:ascii="Arial" w:eastAsia="Times New Roman" w:hAnsi="Arial" w:cs="Arial"/>
          <w:noProof/>
          <w:sz w:val="24"/>
          <w:szCs w:val="24"/>
          <w:lang w:val="es-ES_tradnl" w:eastAsia="es-MX"/>
        </w:rPr>
        <w:lastRenderedPageBreak/>
        <w:drawing>
          <wp:inline distT="0" distB="0" distL="0" distR="0" wp14:anchorId="4EF6D84C" wp14:editId="6ED4B299">
            <wp:extent cx="3832225" cy="643890"/>
            <wp:effectExtent l="0" t="0" r="0" b="3810"/>
            <wp:docPr id="1887868159" name="Imagen 19"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descr="Texto&#10;&#10;Descripción generada automáticamente con confianza me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32225" cy="643890"/>
                    </a:xfrm>
                    <a:prstGeom prst="rect">
                      <a:avLst/>
                    </a:prstGeom>
                    <a:noFill/>
                    <a:ln>
                      <a:noFill/>
                    </a:ln>
                  </pic:spPr>
                </pic:pic>
              </a:graphicData>
            </a:graphic>
          </wp:inline>
        </w:drawing>
      </w:r>
    </w:p>
    <w:p w14:paraId="30545972"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2EF83F29" w14:textId="77777777" w:rsidR="00B366FA" w:rsidRPr="000D3E8D" w:rsidRDefault="00B366FA" w:rsidP="004624AE">
      <w:pPr>
        <w:widowControl/>
        <w:numPr>
          <w:ilvl w:val="0"/>
          <w:numId w:val="38"/>
        </w:numPr>
        <w:tabs>
          <w:tab w:val="left" w:pos="567"/>
          <w:tab w:val="left" w:pos="851"/>
          <w:tab w:val="left" w:pos="9072"/>
        </w:tabs>
        <w:autoSpaceDE w:val="0"/>
        <w:autoSpaceDN w:val="0"/>
        <w:adjustRightInd w:val="0"/>
        <w:ind w:left="0" w:right="103" w:firstLine="0"/>
        <w:contextualSpacing/>
        <w:jc w:val="both"/>
        <w:rPr>
          <w:rFonts w:ascii="Arial" w:hAnsi="Arial" w:cs="Arial"/>
          <w:b/>
          <w:lang w:val="es-ES_tradnl" w:eastAsia="es-ES"/>
        </w:rPr>
      </w:pPr>
      <w:r w:rsidRPr="000D3E8D">
        <w:rPr>
          <w:rFonts w:ascii="Arial" w:hAnsi="Arial" w:cs="Arial"/>
          <w:b/>
          <w:lang w:val="es-ES_tradnl" w:eastAsia="es-ES"/>
        </w:rPr>
        <w:t>Capital De Trabajo = Activo Corriente – Pasivo Corriente</w:t>
      </w:r>
    </w:p>
    <w:p w14:paraId="049BCC15" w14:textId="77777777" w:rsidR="00B366FA" w:rsidRPr="000D3E8D" w:rsidRDefault="00B366FA" w:rsidP="00B366FA">
      <w:pPr>
        <w:tabs>
          <w:tab w:val="left" w:pos="567"/>
          <w:tab w:val="left" w:pos="851"/>
          <w:tab w:val="left" w:pos="9072"/>
        </w:tabs>
        <w:ind w:left="1840" w:right="103" w:hanging="2124"/>
        <w:jc w:val="both"/>
        <w:rPr>
          <w:rFonts w:ascii="Arial" w:eastAsia="Times New Roman" w:hAnsi="Arial" w:cs="Arial"/>
          <w:sz w:val="24"/>
          <w:szCs w:val="24"/>
          <w:lang w:val="es-ES_tradnl" w:eastAsia="es-MX"/>
        </w:rPr>
      </w:pPr>
    </w:p>
    <w:p w14:paraId="67F10057" w14:textId="77777777" w:rsidR="00B366FA" w:rsidRPr="000D3E8D" w:rsidRDefault="00B366FA" w:rsidP="00B366FA">
      <w:pPr>
        <w:tabs>
          <w:tab w:val="left" w:pos="567"/>
          <w:tab w:val="left" w:pos="851"/>
          <w:tab w:val="left" w:pos="9072"/>
        </w:tabs>
        <w:ind w:right="103"/>
        <w:jc w:val="both"/>
        <w:rPr>
          <w:rFonts w:ascii="Arial" w:eastAsia="Times New Roman" w:hAnsi="Arial" w:cs="Arial"/>
          <w:sz w:val="24"/>
          <w:szCs w:val="24"/>
          <w:lang w:val="es-ES_tradnl" w:eastAsia="es-MX"/>
        </w:rPr>
      </w:pPr>
      <w:r w:rsidRPr="000D3E8D">
        <w:rPr>
          <w:rFonts w:ascii="Arial" w:eastAsia="Times New Roman" w:hAnsi="Arial" w:cs="Arial"/>
          <w:sz w:val="24"/>
          <w:szCs w:val="24"/>
          <w:lang w:val="es-ES_tradnl" w:eastAsia="es-MX"/>
        </w:rPr>
        <w:t xml:space="preserve">Capital de Trabajo: Deberá ser mayor o igual (≥100%) del presupuesto asignado para el proceso </w:t>
      </w:r>
    </w:p>
    <w:p w14:paraId="23A70B15" w14:textId="77777777" w:rsidR="00B366FA" w:rsidRPr="000D3E8D" w:rsidRDefault="00B366FA" w:rsidP="00B366FA">
      <w:pPr>
        <w:tabs>
          <w:tab w:val="left" w:pos="567"/>
          <w:tab w:val="left" w:pos="851"/>
          <w:tab w:val="left" w:pos="9072"/>
        </w:tabs>
        <w:ind w:right="103"/>
        <w:jc w:val="both"/>
        <w:rPr>
          <w:rFonts w:ascii="Arial" w:eastAsia="Times New Roman" w:hAnsi="Arial" w:cs="Arial"/>
          <w:sz w:val="24"/>
          <w:szCs w:val="24"/>
          <w:lang w:val="es-ES_tradnl" w:eastAsia="es-MX"/>
        </w:rPr>
      </w:pPr>
    </w:p>
    <w:p w14:paraId="5A60F9AC" w14:textId="77777777" w:rsidR="00B366FA" w:rsidRPr="000D3E8D" w:rsidRDefault="00B366FA" w:rsidP="00B366FA">
      <w:pPr>
        <w:tabs>
          <w:tab w:val="left" w:pos="567"/>
          <w:tab w:val="left" w:pos="851"/>
          <w:tab w:val="left" w:pos="9072"/>
        </w:tabs>
        <w:ind w:right="103"/>
        <w:jc w:val="both"/>
        <w:rPr>
          <w:rFonts w:ascii="Arial" w:eastAsia="Times New Roman" w:hAnsi="Arial" w:cs="Arial"/>
          <w:sz w:val="24"/>
          <w:szCs w:val="24"/>
          <w:lang w:val="es-ES_tradnl" w:eastAsia="es-MX"/>
        </w:rPr>
      </w:pPr>
      <w:r w:rsidRPr="000D3E8D">
        <w:rPr>
          <w:rFonts w:ascii="Arial" w:eastAsia="Times New Roman" w:hAnsi="Arial" w:cs="Arial"/>
          <w:sz w:val="24"/>
          <w:szCs w:val="24"/>
          <w:lang w:val="es-ES_tradnl" w:eastAsia="es-MX"/>
        </w:rPr>
        <w:t>Este indicador representa la liquidez operativa del proponente, es decir el remanente del proponente luego de liquidar sus activos corrientes (convertirlos en efectivo) y pagar el pasivo de corto plazo. Un capital de trabajo positivo contribuye con el desarrollo eficiente de la actividad económica del proponente.</w:t>
      </w:r>
    </w:p>
    <w:p w14:paraId="55571B8B" w14:textId="77777777" w:rsidR="00B366FA" w:rsidRPr="000D3E8D" w:rsidRDefault="00B366FA" w:rsidP="00B366FA">
      <w:pPr>
        <w:tabs>
          <w:tab w:val="left" w:pos="567"/>
          <w:tab w:val="left" w:pos="851"/>
          <w:tab w:val="left" w:pos="9072"/>
        </w:tabs>
        <w:ind w:right="103"/>
        <w:jc w:val="both"/>
        <w:rPr>
          <w:rFonts w:ascii="Arial" w:eastAsia="Times New Roman" w:hAnsi="Arial" w:cs="Arial"/>
          <w:sz w:val="24"/>
          <w:szCs w:val="24"/>
          <w:lang w:val="es-ES_tradnl" w:eastAsia="es-MX"/>
        </w:rPr>
      </w:pPr>
      <w:r w:rsidRPr="000D3E8D">
        <w:rPr>
          <w:rFonts w:ascii="Arial" w:eastAsia="Times New Roman" w:hAnsi="Arial" w:cs="Arial"/>
          <w:sz w:val="24"/>
          <w:szCs w:val="24"/>
          <w:lang w:val="es-ES_tradnl" w:eastAsia="es-MX"/>
        </w:rPr>
        <w:t>El capital de trabajo es la medida de efectivo y activos líquidos disponibles para financiar las operaciones diarias de una empresa. Tener esta información puede ayudar a administrar el contrato y tomar buenas decisiones.</w:t>
      </w:r>
    </w:p>
    <w:p w14:paraId="09C87818" w14:textId="77777777" w:rsidR="00B366FA" w:rsidRPr="000D3E8D" w:rsidRDefault="00B366FA" w:rsidP="00B366FA">
      <w:pPr>
        <w:tabs>
          <w:tab w:val="left" w:pos="567"/>
          <w:tab w:val="left" w:pos="851"/>
          <w:tab w:val="left" w:pos="9072"/>
        </w:tabs>
        <w:ind w:right="103"/>
        <w:jc w:val="both"/>
        <w:rPr>
          <w:rFonts w:ascii="Arial" w:eastAsia="Times New Roman" w:hAnsi="Arial" w:cs="Arial"/>
          <w:sz w:val="24"/>
          <w:szCs w:val="24"/>
          <w:lang w:val="es-ES_tradnl" w:eastAsia="es-MX"/>
        </w:rPr>
      </w:pPr>
      <w:r w:rsidRPr="000D3E8D">
        <w:rPr>
          <w:rFonts w:ascii="Arial" w:eastAsia="Times New Roman" w:hAnsi="Arial" w:cs="Arial"/>
          <w:sz w:val="24"/>
          <w:szCs w:val="24"/>
          <w:lang w:val="es-ES_tradnl" w:eastAsia="es-MX"/>
        </w:rPr>
        <w:t xml:space="preserve">Mediante el cálculo del capital de trabajo, se determinará por cuánto tiempo el oferente puede cumplir con las obligaciones del contrato. Una empresa con un capital muy bajo o nulo probablemente no tenga la capacidad para ejecutar los servicios. Calcular el capital de trabajo también es útil para evaluar si una empresa hace un uso eficaz de sus recursos. </w:t>
      </w:r>
    </w:p>
    <w:p w14:paraId="6AB3E6F7" w14:textId="77777777" w:rsidR="00B366FA" w:rsidRPr="000D3E8D" w:rsidRDefault="00B366FA" w:rsidP="00B366FA">
      <w:pPr>
        <w:tabs>
          <w:tab w:val="left" w:pos="567"/>
          <w:tab w:val="left" w:pos="851"/>
          <w:tab w:val="left" w:pos="9072"/>
        </w:tabs>
        <w:ind w:right="103"/>
        <w:jc w:val="both"/>
        <w:rPr>
          <w:rFonts w:ascii="Arial" w:eastAsia="Times New Roman" w:hAnsi="Arial" w:cs="Arial"/>
          <w:sz w:val="24"/>
          <w:szCs w:val="24"/>
          <w:lang w:val="es-ES_tradnl" w:eastAsia="es-MX"/>
        </w:rPr>
      </w:pPr>
    </w:p>
    <w:p w14:paraId="12B07F0E" w14:textId="77777777" w:rsidR="00B366FA" w:rsidRPr="000D3E8D" w:rsidRDefault="00B366FA" w:rsidP="00B366FA">
      <w:pPr>
        <w:tabs>
          <w:tab w:val="left" w:pos="567"/>
          <w:tab w:val="left" w:pos="851"/>
          <w:tab w:val="left" w:pos="9072"/>
        </w:tabs>
        <w:ind w:right="103"/>
        <w:jc w:val="both"/>
        <w:rPr>
          <w:rFonts w:ascii="Arial" w:eastAsia="Times New Roman" w:hAnsi="Arial" w:cs="Arial"/>
          <w:b/>
          <w:bCs/>
          <w:sz w:val="24"/>
          <w:szCs w:val="24"/>
          <w:lang w:val="es-ES_tradnl" w:eastAsia="es-MX"/>
        </w:rPr>
      </w:pPr>
      <w:r w:rsidRPr="000D3E8D">
        <w:rPr>
          <w:rFonts w:ascii="Arial" w:eastAsia="Times New Roman" w:hAnsi="Arial" w:cs="Arial"/>
          <w:b/>
          <w:bCs/>
          <w:sz w:val="24"/>
          <w:szCs w:val="24"/>
          <w:lang w:val="es-ES_tradnl" w:eastAsia="es-MX"/>
        </w:rPr>
        <w:t xml:space="preserve">Para el caso de consorcios y/o Uniones Temporales el cálculo se realizará tomando el activo corriente ponderado menos el pasivo corriente ponderado, de acuerdo con el porcentaje de participación de cada uno de los integrantes del consorcio y/o Unión Temporal, de manera individual, para posteriormente sumar el resultado de cada uno de ellos. </w:t>
      </w:r>
    </w:p>
    <w:p w14:paraId="1806F017" w14:textId="77777777" w:rsidR="00B366FA" w:rsidRPr="000D3E8D" w:rsidRDefault="00B366FA" w:rsidP="00B366FA">
      <w:pPr>
        <w:tabs>
          <w:tab w:val="left" w:pos="567"/>
          <w:tab w:val="left" w:pos="851"/>
          <w:tab w:val="left" w:pos="9072"/>
        </w:tabs>
        <w:ind w:right="103"/>
        <w:jc w:val="both"/>
        <w:rPr>
          <w:rFonts w:ascii="Arial" w:eastAsia="Times New Roman" w:hAnsi="Arial" w:cs="Arial"/>
          <w:b/>
          <w:bCs/>
          <w:sz w:val="24"/>
          <w:szCs w:val="24"/>
          <w:lang w:val="es-ES_tradnl" w:eastAsia="es-MX"/>
        </w:rPr>
      </w:pPr>
    </w:p>
    <w:p w14:paraId="5D355814" w14:textId="77777777" w:rsidR="00B366FA" w:rsidRPr="000D3E8D" w:rsidRDefault="00B366FA" w:rsidP="004624AE">
      <w:pPr>
        <w:widowControl/>
        <w:numPr>
          <w:ilvl w:val="0"/>
          <w:numId w:val="37"/>
        </w:numPr>
        <w:tabs>
          <w:tab w:val="left" w:pos="1276"/>
          <w:tab w:val="left" w:pos="9072"/>
        </w:tabs>
        <w:autoSpaceDE w:val="0"/>
        <w:autoSpaceDN w:val="0"/>
        <w:ind w:left="0" w:right="103" w:firstLine="0"/>
        <w:contextualSpacing/>
        <w:jc w:val="both"/>
        <w:rPr>
          <w:rFonts w:ascii="Arial" w:eastAsia="Arial Narrow" w:hAnsi="Arial" w:cs="Arial"/>
          <w:b/>
          <w:bCs/>
          <w:lang w:val="es-ES_tradnl" w:eastAsia="es-ES"/>
        </w:rPr>
      </w:pPr>
      <w:r w:rsidRPr="000D3E8D">
        <w:rPr>
          <w:rFonts w:ascii="Arial" w:eastAsia="Arial Narrow" w:hAnsi="Arial" w:cs="Arial"/>
          <w:b/>
          <w:bCs/>
          <w:lang w:val="es-ES_tradnl" w:eastAsia="es-ES"/>
        </w:rPr>
        <w:t>Razón de cobertura de intereses:</w:t>
      </w:r>
    </w:p>
    <w:p w14:paraId="6280DA2B" w14:textId="77777777" w:rsidR="00B366FA" w:rsidRPr="000D3E8D" w:rsidRDefault="00B366FA" w:rsidP="00B366FA">
      <w:pPr>
        <w:tabs>
          <w:tab w:val="left" w:pos="284"/>
          <w:tab w:val="left" w:pos="1276"/>
          <w:tab w:val="left" w:pos="9072"/>
        </w:tabs>
        <w:ind w:right="103"/>
        <w:jc w:val="both"/>
        <w:rPr>
          <w:rFonts w:ascii="Arial" w:eastAsiaTheme="minorHAnsi" w:hAnsi="Arial" w:cs="Arial"/>
          <w:sz w:val="24"/>
          <w:szCs w:val="24"/>
          <w:lang w:val="es-ES_tradnl" w:eastAsia="es-MX"/>
        </w:rPr>
      </w:pPr>
      <w:r w:rsidRPr="000D3E8D">
        <w:rPr>
          <w:rFonts w:ascii="Arial" w:eastAsia="Arial Narrow" w:hAnsi="Arial" w:cs="Arial"/>
          <w:b/>
          <w:bCs/>
          <w:sz w:val="24"/>
          <w:szCs w:val="24"/>
          <w:lang w:val="es-ES_tradnl" w:eastAsia="es-MX"/>
        </w:rPr>
        <w:t xml:space="preserve"> </w:t>
      </w:r>
    </w:p>
    <w:p w14:paraId="043E9AD6"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b/>
          <w:bCs/>
          <w:sz w:val="24"/>
          <w:szCs w:val="24"/>
          <w:lang w:val="es-ES_tradnl" w:eastAsia="es-MX"/>
        </w:rPr>
        <w:t xml:space="preserve">Razón de Cobertura de Intereses = Utilidad Operacional / Gastos de Intereses </w:t>
      </w:r>
    </w:p>
    <w:p w14:paraId="70C6B6D7"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b/>
          <w:bCs/>
          <w:sz w:val="24"/>
          <w:szCs w:val="24"/>
          <w:lang w:val="es-ES_tradnl" w:eastAsia="es-MX"/>
        </w:rPr>
        <w:t>Cobertura de Intereses:</w:t>
      </w:r>
      <w:r w:rsidRPr="000D3E8D">
        <w:rPr>
          <w:rFonts w:ascii="Arial" w:eastAsia="Arial Narrow" w:hAnsi="Arial" w:cs="Arial"/>
          <w:sz w:val="24"/>
          <w:szCs w:val="24"/>
          <w:lang w:val="es-ES_tradnl" w:eastAsia="es-MX"/>
        </w:rPr>
        <w:t xml:space="preserve"> Deberá ser mayor o igual que (≥ 2). o indeterminado.</w:t>
      </w:r>
    </w:p>
    <w:p w14:paraId="126151AA"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3A86AE77"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Para los consorcios y uniones temporales, el cálculo se realizará tomando la sumatoria ponderada de la Utilidad Operacional de cada participante en el consorcio o unión temporal, sobre la sumatoria del Gasto de Intereses ponderado, según porcentaje de participación en el consorcio o unión temporal de los participantes de este.</w:t>
      </w:r>
    </w:p>
    <w:p w14:paraId="5BDFDE8D"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3669A077"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Para el caso que el indicador “Razón de Cobertura de Intereses”, arroje como resultado “indeterminado”, será válido para la Entidad y por lo tanto será habilitado, siempre y cuando la cuenta “gastos de intereses” sea mayor o igual que (0).</w:t>
      </w:r>
    </w:p>
    <w:p w14:paraId="0D3DB586"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13698350"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Para el caso de consorcios y uniones temporales, el indicador “Razón de Cobertura de Intereses” cuando arroje como resultado “indeterminado” para algún miembro del consorcio o unión temporal, será válido para la Entidad y por lo tanto será habilitado, asignándole el mínimo exigido de (2.0) veces por su participación ponderada y su cálculo se realizará tomando la sumatoria ponderada de la Utilidad Operacional de cada participante en el consorcio o unión temporal, sobre la sumatoria del Gasto de Intereses ponderado, según porcentaje de participación en el consorcio o unión temporal de los participantes del mismo.</w:t>
      </w:r>
    </w:p>
    <w:p w14:paraId="51DF5F4A"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015781D0"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De conformidad con el manual para determinar y verificar los requisitos habilitantes en los procesos de contratación expedido por la Agencia Nacional de Contratación Pública- Colombia. Compra Eficiente, LA FÓRMULA que se tendrá en cuenta será la siguiente:</w:t>
      </w:r>
    </w:p>
    <w:p w14:paraId="151BB992"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63AAC192" w14:textId="77777777" w:rsidR="00B366FA" w:rsidRPr="000D3E8D" w:rsidRDefault="00B366FA" w:rsidP="00B366FA">
      <w:pPr>
        <w:tabs>
          <w:tab w:val="left" w:pos="1276"/>
          <w:tab w:val="left" w:pos="9072"/>
        </w:tabs>
        <w:ind w:right="103"/>
        <w:jc w:val="center"/>
        <w:rPr>
          <w:rFonts w:ascii="Arial" w:eastAsia="Times New Roman" w:hAnsi="Arial" w:cs="Arial"/>
          <w:sz w:val="24"/>
          <w:szCs w:val="24"/>
          <w:lang w:val="es-ES_tradnl" w:eastAsia="es-MX"/>
        </w:rPr>
      </w:pPr>
      <w:r w:rsidRPr="000D3E8D">
        <w:rPr>
          <w:rFonts w:ascii="Arial" w:eastAsia="Times New Roman" w:hAnsi="Arial" w:cs="Arial"/>
          <w:noProof/>
          <w:sz w:val="24"/>
          <w:szCs w:val="24"/>
          <w:lang w:val="es-ES_tradnl" w:eastAsia="es-MX"/>
        </w:rPr>
        <w:lastRenderedPageBreak/>
        <w:drawing>
          <wp:inline distT="0" distB="0" distL="0" distR="0" wp14:anchorId="70D4935C" wp14:editId="26263353">
            <wp:extent cx="3800475" cy="636270"/>
            <wp:effectExtent l="0" t="0" r="9525" b="0"/>
            <wp:docPr id="1055684013" name="Imagen 18"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2" descr="Texto&#10;&#10;Descripción generada automáticamente con confianza me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00475" cy="636270"/>
                    </a:xfrm>
                    <a:prstGeom prst="rect">
                      <a:avLst/>
                    </a:prstGeom>
                    <a:noFill/>
                    <a:ln>
                      <a:noFill/>
                    </a:ln>
                  </pic:spPr>
                </pic:pic>
              </a:graphicData>
            </a:graphic>
          </wp:inline>
        </w:drawing>
      </w:r>
    </w:p>
    <w:p w14:paraId="28D0F7D6" w14:textId="77777777" w:rsidR="00B366FA" w:rsidRPr="000D3E8D" w:rsidRDefault="00B366FA" w:rsidP="00B366FA">
      <w:pPr>
        <w:tabs>
          <w:tab w:val="left" w:pos="1276"/>
          <w:tab w:val="left" w:pos="9072"/>
        </w:tabs>
        <w:ind w:right="103"/>
        <w:jc w:val="both"/>
        <w:rPr>
          <w:rFonts w:ascii="Arial" w:eastAsia="Arial Narrow" w:hAnsi="Arial" w:cs="Arial"/>
          <w:sz w:val="24"/>
          <w:szCs w:val="24"/>
          <w:lang w:val="es-ES_tradnl" w:eastAsia="es-MX"/>
        </w:rPr>
      </w:pPr>
    </w:p>
    <w:p w14:paraId="73C09D36" w14:textId="77777777" w:rsidR="00B366FA" w:rsidRPr="000D3E8D" w:rsidRDefault="00B366FA" w:rsidP="00B366FA">
      <w:pPr>
        <w:tabs>
          <w:tab w:val="left" w:pos="1276"/>
          <w:tab w:val="left" w:pos="9072"/>
        </w:tabs>
        <w:ind w:right="103"/>
        <w:jc w:val="both"/>
        <w:rPr>
          <w:rFonts w:ascii="Arial" w:eastAsia="Arial Narrow" w:hAnsi="Arial" w:cs="Arial"/>
          <w:b/>
          <w:bCs/>
          <w:sz w:val="24"/>
          <w:szCs w:val="24"/>
          <w:lang w:val="es-ES_tradnl" w:eastAsia="es-MX"/>
        </w:rPr>
      </w:pPr>
      <w:r w:rsidRPr="000D3E8D">
        <w:rPr>
          <w:rFonts w:ascii="Arial" w:eastAsia="Arial Narrow" w:hAnsi="Arial" w:cs="Arial"/>
          <w:b/>
          <w:bCs/>
          <w:sz w:val="24"/>
          <w:szCs w:val="24"/>
          <w:lang w:val="es-ES_tradnl" w:eastAsia="es-MX"/>
        </w:rPr>
        <w:t>7.1.2.2.</w:t>
      </w:r>
      <w:r w:rsidRPr="000D3E8D">
        <w:rPr>
          <w:rFonts w:ascii="Arial" w:eastAsia="Times New Roman" w:hAnsi="Arial" w:cs="Arial"/>
          <w:sz w:val="24"/>
          <w:szCs w:val="24"/>
          <w:lang w:val="es-ES_tradnl" w:eastAsia="es-MX"/>
        </w:rPr>
        <w:tab/>
      </w:r>
      <w:r w:rsidRPr="000D3E8D">
        <w:rPr>
          <w:rFonts w:ascii="Arial" w:eastAsia="Arial Narrow" w:hAnsi="Arial" w:cs="Arial"/>
          <w:b/>
          <w:bCs/>
          <w:sz w:val="24"/>
          <w:szCs w:val="24"/>
          <w:lang w:val="es-ES_tradnl" w:eastAsia="es-MX"/>
        </w:rPr>
        <w:t>Capacidad organizacional.</w:t>
      </w:r>
    </w:p>
    <w:p w14:paraId="3F5C23F8" w14:textId="77777777" w:rsidR="00B366FA" w:rsidRPr="000D3E8D" w:rsidRDefault="00B366FA" w:rsidP="00B366FA">
      <w:pPr>
        <w:tabs>
          <w:tab w:val="left" w:pos="1134"/>
          <w:tab w:val="left" w:pos="1276"/>
          <w:tab w:val="left" w:pos="8504"/>
          <w:tab w:val="left" w:pos="9072"/>
        </w:tabs>
        <w:ind w:left="10" w:right="103" w:hanging="10"/>
        <w:jc w:val="both"/>
        <w:rPr>
          <w:rFonts w:ascii="Arial" w:eastAsiaTheme="minorHAnsi"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4CDCA49B" w14:textId="77777777" w:rsidR="00B366FA" w:rsidRPr="000D3E8D" w:rsidRDefault="00B366FA" w:rsidP="00B366FA">
      <w:pPr>
        <w:tabs>
          <w:tab w:val="left" w:pos="1134"/>
          <w:tab w:val="left" w:pos="1276"/>
          <w:tab w:val="left" w:pos="8504"/>
          <w:tab w:val="left" w:pos="9072"/>
        </w:tabs>
        <w:ind w:left="10" w:right="103" w:hanging="10"/>
        <w:jc w:val="both"/>
        <w:rPr>
          <w:rFonts w:ascii="Arial" w:eastAsia="Times New Roman" w:hAnsi="Arial" w:cs="Arial"/>
          <w:sz w:val="24"/>
          <w:szCs w:val="24"/>
          <w:lang w:val="es-ES" w:eastAsia="es-MX"/>
        </w:rPr>
      </w:pPr>
      <w:r w:rsidRPr="000D3E8D">
        <w:rPr>
          <w:rFonts w:ascii="Arial" w:eastAsia="Arial Narrow" w:hAnsi="Arial" w:cs="Arial"/>
          <w:sz w:val="24"/>
          <w:szCs w:val="24"/>
          <w:lang w:val="es-ES" w:eastAsia="es-MX"/>
        </w:rPr>
        <w:t>De acuerdo con lo establecido en los artículos 2.2.1.1.1.5.3. y 2.2.1.1.1.6.2. del Decreto 1082 de 2015, la Entidad verificará los siguientes indicadores en la capacidad organizacional registrada en el RUP, así:</w:t>
      </w:r>
    </w:p>
    <w:p w14:paraId="47A39B09" w14:textId="77777777" w:rsidR="00B366FA" w:rsidRPr="000D3E8D" w:rsidRDefault="00B366FA" w:rsidP="00B366FA">
      <w:pPr>
        <w:tabs>
          <w:tab w:val="left" w:pos="1276"/>
          <w:tab w:val="left" w:pos="8504"/>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6A7F821B"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En cumplimiento del artículo 2.2.1.1.1.5.3. del Decreto 1082 de 2015, la Capacidad Organizacional de los proponentes se acredita mediante el RUP vigente y en firme. La FAC verificará el cumplimiento de los siguientes indicadores financieros a título de requisito habilitante.</w:t>
      </w:r>
    </w:p>
    <w:p w14:paraId="38AF3DD8"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35E460DC" w14:textId="77777777" w:rsidR="00B366FA" w:rsidRPr="000D3E8D" w:rsidRDefault="00B366FA" w:rsidP="004624AE">
      <w:pPr>
        <w:widowControl/>
        <w:numPr>
          <w:ilvl w:val="0"/>
          <w:numId w:val="37"/>
        </w:numPr>
        <w:tabs>
          <w:tab w:val="left" w:pos="1276"/>
          <w:tab w:val="left" w:pos="9072"/>
        </w:tabs>
        <w:autoSpaceDE w:val="0"/>
        <w:autoSpaceDN w:val="0"/>
        <w:ind w:right="103"/>
        <w:contextualSpacing/>
        <w:jc w:val="both"/>
        <w:rPr>
          <w:rFonts w:ascii="Arial" w:eastAsia="Arial Narrow" w:hAnsi="Arial" w:cs="Arial"/>
          <w:b/>
          <w:bCs/>
          <w:lang w:val="es-ES_tradnl" w:eastAsia="es-ES"/>
        </w:rPr>
      </w:pPr>
      <w:r w:rsidRPr="000D3E8D">
        <w:rPr>
          <w:rFonts w:ascii="Arial" w:eastAsia="Arial Narrow" w:hAnsi="Arial" w:cs="Arial"/>
          <w:b/>
          <w:bCs/>
          <w:lang w:val="es-ES_tradnl" w:eastAsia="es-ES"/>
        </w:rPr>
        <w:t>Rentabilidad del patrimonio:</w:t>
      </w:r>
    </w:p>
    <w:p w14:paraId="1564A626" w14:textId="77777777" w:rsidR="00B366FA" w:rsidRPr="000D3E8D" w:rsidRDefault="00B366FA" w:rsidP="00B366FA">
      <w:pPr>
        <w:tabs>
          <w:tab w:val="left" w:pos="1276"/>
          <w:tab w:val="left" w:pos="9072"/>
        </w:tabs>
        <w:ind w:left="10" w:right="103" w:hanging="10"/>
        <w:jc w:val="both"/>
        <w:rPr>
          <w:rFonts w:ascii="Arial" w:eastAsiaTheme="minorHAnsi"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5146CB8E"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b/>
          <w:bCs/>
          <w:sz w:val="24"/>
          <w:szCs w:val="24"/>
          <w:lang w:val="es-ES_tradnl" w:eastAsia="es-MX"/>
        </w:rPr>
        <w:t xml:space="preserve">Rentabilidad sobre patrimonio: Utilidad Operacional / Patrimonio </w:t>
      </w:r>
    </w:p>
    <w:p w14:paraId="23FBF8EE"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_tradnl" w:eastAsia="es-MX"/>
        </w:rPr>
      </w:pPr>
      <w:r w:rsidRPr="000D3E8D">
        <w:rPr>
          <w:rFonts w:ascii="Arial" w:eastAsia="Arial Narrow" w:hAnsi="Arial" w:cs="Arial"/>
          <w:b/>
          <w:bCs/>
          <w:sz w:val="24"/>
          <w:szCs w:val="24"/>
          <w:lang w:val="es-ES_tradnl" w:eastAsia="es-MX"/>
        </w:rPr>
        <w:t>Rentabilidad del patrimonio</w:t>
      </w:r>
      <w:r w:rsidRPr="000D3E8D">
        <w:rPr>
          <w:rFonts w:ascii="Arial" w:eastAsia="Arial Narrow" w:hAnsi="Arial" w:cs="Arial"/>
          <w:sz w:val="24"/>
          <w:szCs w:val="24"/>
          <w:lang w:val="es-ES_tradnl" w:eastAsia="es-MX"/>
        </w:rPr>
        <w:t>: Deberá ser mayor o igual que (≥ 0.08%).</w:t>
      </w:r>
    </w:p>
    <w:p w14:paraId="14897CFC"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798C7DB3"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 w:eastAsia="es-MX"/>
        </w:rPr>
      </w:pPr>
      <w:r w:rsidRPr="000D3E8D">
        <w:rPr>
          <w:rFonts w:ascii="Arial" w:eastAsia="Arial Narrow" w:hAnsi="Arial" w:cs="Arial"/>
          <w:sz w:val="24"/>
          <w:szCs w:val="24"/>
          <w:lang w:val="es-ES" w:eastAsia="es-MX"/>
        </w:rPr>
        <w:t>Para los consorcios y uniones temporales, el cálculo se realizará tomando la sumatoria ponderada de la Utilidad Operacional de cada participante en el consorcio o unión temporal, sobre la sumatoria del patrimonio ponderado, según porcentaje de participación en el consorcio o unión temporal de los participantes del mismo.</w:t>
      </w:r>
    </w:p>
    <w:p w14:paraId="1DBF3809"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4BD57C6C"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De conformidad con el manual para determinar y verificar los requisitos habilitantes en los procesos de contratación expedido por la Agencia Nacional de Contratación Pública- Colombia. Compra Eficiente, LA FÓRMULA que se tendrá en cuenta será la siguiente:</w:t>
      </w:r>
    </w:p>
    <w:p w14:paraId="58131C31" w14:textId="77777777" w:rsidR="00B366FA" w:rsidRPr="000D3E8D" w:rsidRDefault="00B366FA" w:rsidP="00B366FA">
      <w:pPr>
        <w:tabs>
          <w:tab w:val="left" w:pos="1276"/>
          <w:tab w:val="left" w:pos="9072"/>
        </w:tabs>
        <w:ind w:left="10" w:right="103" w:hanging="10"/>
        <w:jc w:val="both"/>
        <w:rPr>
          <w:rFonts w:ascii="Arial" w:eastAsia="Arial Narrow" w:hAnsi="Arial" w:cs="Arial"/>
          <w:sz w:val="24"/>
          <w:szCs w:val="24"/>
          <w:lang w:val="es-ES_tradnl" w:eastAsia="es-MX"/>
        </w:rPr>
      </w:pPr>
    </w:p>
    <w:p w14:paraId="702D5F49" w14:textId="77777777" w:rsidR="00B366FA" w:rsidRPr="000D3E8D" w:rsidRDefault="00B366FA" w:rsidP="00B366FA">
      <w:pPr>
        <w:tabs>
          <w:tab w:val="left" w:pos="1276"/>
          <w:tab w:val="left" w:pos="9072"/>
        </w:tabs>
        <w:ind w:left="10" w:right="103" w:hanging="10"/>
        <w:jc w:val="center"/>
        <w:rPr>
          <w:rFonts w:ascii="Arial" w:eastAsiaTheme="minorHAnsi" w:hAnsi="Arial" w:cs="Arial"/>
          <w:sz w:val="24"/>
          <w:szCs w:val="24"/>
          <w:lang w:val="es-ES_tradnl" w:eastAsia="es-MX"/>
        </w:rPr>
      </w:pPr>
      <w:r w:rsidRPr="000D3E8D">
        <w:rPr>
          <w:rFonts w:ascii="Arial" w:eastAsia="Times New Roman" w:hAnsi="Arial" w:cs="Arial"/>
          <w:noProof/>
          <w:sz w:val="24"/>
          <w:szCs w:val="24"/>
          <w:lang w:val="es-ES_tradnl" w:eastAsia="es-MX"/>
        </w:rPr>
        <w:drawing>
          <wp:inline distT="0" distB="0" distL="0" distR="0" wp14:anchorId="228BB738" wp14:editId="65009E6E">
            <wp:extent cx="3514725" cy="588645"/>
            <wp:effectExtent l="0" t="0" r="9525" b="1905"/>
            <wp:docPr id="2145912672" name="Imagen 17"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3" descr="Texto&#10;&#10;Descripción generada automáticamente con confianza me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14725" cy="588645"/>
                    </a:xfrm>
                    <a:prstGeom prst="rect">
                      <a:avLst/>
                    </a:prstGeom>
                    <a:noFill/>
                    <a:ln>
                      <a:noFill/>
                    </a:ln>
                  </pic:spPr>
                </pic:pic>
              </a:graphicData>
            </a:graphic>
          </wp:inline>
        </w:drawing>
      </w:r>
    </w:p>
    <w:p w14:paraId="17AD6B68"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72FE403B" w14:textId="77777777" w:rsidR="00B366FA" w:rsidRPr="000D3E8D" w:rsidRDefault="00B366FA" w:rsidP="004624AE">
      <w:pPr>
        <w:widowControl/>
        <w:numPr>
          <w:ilvl w:val="0"/>
          <w:numId w:val="37"/>
        </w:numPr>
        <w:tabs>
          <w:tab w:val="left" w:pos="1276"/>
          <w:tab w:val="left" w:pos="9072"/>
        </w:tabs>
        <w:autoSpaceDE w:val="0"/>
        <w:autoSpaceDN w:val="0"/>
        <w:ind w:right="103"/>
        <w:contextualSpacing/>
        <w:jc w:val="both"/>
        <w:rPr>
          <w:rFonts w:ascii="Arial" w:eastAsia="Arial Narrow" w:hAnsi="Arial" w:cs="Arial"/>
          <w:b/>
          <w:bCs/>
          <w:lang w:val="es-ES_tradnl" w:eastAsia="es-ES"/>
        </w:rPr>
      </w:pPr>
      <w:r w:rsidRPr="000D3E8D">
        <w:rPr>
          <w:rFonts w:ascii="Arial" w:eastAsia="Arial Narrow" w:hAnsi="Arial" w:cs="Arial"/>
          <w:b/>
          <w:bCs/>
          <w:lang w:val="es-ES_tradnl" w:eastAsia="es-ES"/>
        </w:rPr>
        <w:t>Rentabilidad del activo:</w:t>
      </w:r>
    </w:p>
    <w:p w14:paraId="1EF31444" w14:textId="77777777" w:rsidR="00B366FA" w:rsidRPr="000D3E8D" w:rsidRDefault="00B366FA" w:rsidP="00B366FA">
      <w:pPr>
        <w:tabs>
          <w:tab w:val="left" w:pos="1276"/>
          <w:tab w:val="left" w:pos="9072"/>
        </w:tabs>
        <w:ind w:left="10" w:right="103" w:hanging="10"/>
        <w:jc w:val="both"/>
        <w:rPr>
          <w:rFonts w:ascii="Arial" w:eastAsiaTheme="minorHAnsi" w:hAnsi="Arial" w:cs="Arial"/>
          <w:sz w:val="24"/>
          <w:szCs w:val="24"/>
          <w:lang w:val="es-ES_tradnl" w:eastAsia="es-MX"/>
        </w:rPr>
      </w:pPr>
      <w:r w:rsidRPr="000D3E8D">
        <w:rPr>
          <w:rFonts w:ascii="Arial" w:eastAsia="Arial Narrow" w:hAnsi="Arial" w:cs="Arial"/>
          <w:b/>
          <w:bCs/>
          <w:sz w:val="24"/>
          <w:szCs w:val="24"/>
          <w:lang w:val="es-ES_tradnl" w:eastAsia="es-MX"/>
        </w:rPr>
        <w:t xml:space="preserve"> </w:t>
      </w:r>
    </w:p>
    <w:p w14:paraId="6E5D3FDB"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b/>
          <w:bCs/>
          <w:sz w:val="24"/>
          <w:szCs w:val="24"/>
          <w:lang w:val="es-ES_tradnl" w:eastAsia="es-MX"/>
        </w:rPr>
        <w:t xml:space="preserve">Rentabilidad sobre activos: Utilidad Operacional / Activo Total </w:t>
      </w:r>
    </w:p>
    <w:p w14:paraId="0A679585"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_tradnl" w:eastAsia="es-MX"/>
        </w:rPr>
      </w:pPr>
      <w:r w:rsidRPr="000D3E8D">
        <w:rPr>
          <w:rFonts w:ascii="Arial" w:eastAsia="Arial Narrow" w:hAnsi="Arial" w:cs="Arial"/>
          <w:b/>
          <w:bCs/>
          <w:sz w:val="24"/>
          <w:szCs w:val="24"/>
          <w:lang w:val="es-ES_tradnl" w:eastAsia="es-MX"/>
        </w:rPr>
        <w:t>Rentabilidad del Activo:</w:t>
      </w:r>
      <w:r w:rsidRPr="000D3E8D">
        <w:rPr>
          <w:rFonts w:ascii="Arial" w:eastAsia="Arial Narrow" w:hAnsi="Arial" w:cs="Arial"/>
          <w:sz w:val="24"/>
          <w:szCs w:val="24"/>
          <w:lang w:val="es-ES_tradnl" w:eastAsia="es-MX"/>
        </w:rPr>
        <w:t xml:space="preserve"> Deberá ser mayor o igual que (≥0.06%).</w:t>
      </w:r>
    </w:p>
    <w:p w14:paraId="42DFC497"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1D85B451" w14:textId="77777777" w:rsidR="00B366FA" w:rsidRPr="000D3E8D" w:rsidRDefault="00B366FA" w:rsidP="00B366FA">
      <w:pPr>
        <w:tabs>
          <w:tab w:val="left" w:pos="1276"/>
          <w:tab w:val="left" w:pos="9072"/>
        </w:tabs>
        <w:ind w:left="10" w:right="103" w:hanging="10"/>
        <w:jc w:val="both"/>
        <w:rPr>
          <w:rFonts w:ascii="Arial" w:eastAsia="Times New Roman" w:hAnsi="Arial" w:cs="Arial"/>
          <w:sz w:val="24"/>
          <w:szCs w:val="24"/>
          <w:lang w:val="es-ES" w:eastAsia="es-MX"/>
        </w:rPr>
      </w:pPr>
      <w:r w:rsidRPr="000D3E8D">
        <w:rPr>
          <w:rFonts w:ascii="Arial" w:eastAsia="Arial Narrow" w:hAnsi="Arial" w:cs="Arial"/>
          <w:sz w:val="24"/>
          <w:szCs w:val="24"/>
          <w:lang w:val="es-ES" w:eastAsia="es-MX"/>
        </w:rPr>
        <w:t>Para los consorcios y uniones temporales, el cálculo se realizará tomando la sumatoria ponderada de la Utilidad Operacional de cada participante en el consorcio o unión temporal, sobre la sumatoria del Activo Total ponderado, según porcentaje de participación en el consorcio o unión temporal de los participantes del mismo.</w:t>
      </w:r>
    </w:p>
    <w:p w14:paraId="2D634AA3" w14:textId="77777777" w:rsidR="00B366FA" w:rsidRPr="000D3E8D" w:rsidRDefault="00B366FA" w:rsidP="00B366FA">
      <w:pPr>
        <w:tabs>
          <w:tab w:val="left" w:pos="1276"/>
          <w:tab w:val="left" w:pos="9072"/>
        </w:tabs>
        <w:ind w:left="10" w:right="103" w:hanging="10"/>
        <w:jc w:val="both"/>
        <w:rPr>
          <w:rFonts w:ascii="Arial" w:eastAsia="Arial Narrow" w:hAnsi="Arial" w:cs="Arial"/>
          <w:sz w:val="24"/>
          <w:szCs w:val="24"/>
          <w:lang w:val="es-ES_tradnl" w:eastAsia="es-MX"/>
        </w:rPr>
      </w:pPr>
    </w:p>
    <w:p w14:paraId="5533266E" w14:textId="77777777" w:rsidR="00B366FA" w:rsidRPr="000D3E8D" w:rsidRDefault="00B366FA" w:rsidP="00B366FA">
      <w:pPr>
        <w:tabs>
          <w:tab w:val="left" w:pos="1276"/>
          <w:tab w:val="left" w:pos="9072"/>
        </w:tabs>
        <w:ind w:right="103"/>
        <w:jc w:val="both"/>
        <w:rPr>
          <w:rFonts w:ascii="Arial" w:eastAsiaTheme="minorHAnsi" w:hAnsi="Arial" w:cs="Arial"/>
          <w:sz w:val="24"/>
          <w:szCs w:val="24"/>
          <w:lang w:val="es-ES_tradnl" w:eastAsia="es-MX"/>
        </w:rPr>
      </w:pPr>
      <w:r w:rsidRPr="000D3E8D">
        <w:rPr>
          <w:rFonts w:ascii="Arial" w:eastAsia="Arial Narrow" w:hAnsi="Arial" w:cs="Arial"/>
          <w:sz w:val="24"/>
          <w:szCs w:val="24"/>
          <w:lang w:val="es-ES_tradnl" w:eastAsia="es-MX"/>
        </w:rPr>
        <w:t>De conformidad con el manual para determinar y verificar los requisitos habilitantes en los procesos de contratación expedido por la Agencia Nacional de Contratación Pública- Colombia. Compra Eficiente, LA FÓRMULA que se tendrá en cuenta será la siguiente:</w:t>
      </w:r>
    </w:p>
    <w:p w14:paraId="26563449"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5420A4B1" w14:textId="77777777" w:rsidR="00B366FA" w:rsidRPr="000D3E8D" w:rsidRDefault="00B366FA" w:rsidP="00B366FA">
      <w:pPr>
        <w:tabs>
          <w:tab w:val="left" w:pos="1276"/>
          <w:tab w:val="left" w:pos="9072"/>
        </w:tabs>
        <w:ind w:right="103"/>
        <w:jc w:val="center"/>
        <w:rPr>
          <w:rFonts w:ascii="Arial" w:eastAsia="Times New Roman" w:hAnsi="Arial" w:cs="Arial"/>
          <w:sz w:val="24"/>
          <w:szCs w:val="24"/>
          <w:lang w:val="es-ES_tradnl" w:eastAsia="es-MX"/>
        </w:rPr>
      </w:pPr>
      <w:r w:rsidRPr="000D3E8D">
        <w:rPr>
          <w:rFonts w:ascii="Arial" w:eastAsia="Times New Roman" w:hAnsi="Arial" w:cs="Arial"/>
          <w:noProof/>
          <w:sz w:val="24"/>
          <w:szCs w:val="24"/>
          <w:lang w:val="es-ES_tradnl" w:eastAsia="es-MX"/>
        </w:rPr>
        <w:drawing>
          <wp:inline distT="0" distB="0" distL="0" distR="0" wp14:anchorId="63CADFEA" wp14:editId="78FCFACE">
            <wp:extent cx="3355340" cy="564515"/>
            <wp:effectExtent l="0" t="0" r="0" b="6985"/>
            <wp:docPr id="610964365" name="Imagen 16"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4" descr="Texto&#10;&#10;Descripción generada automáticamente con confianza me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55340" cy="564515"/>
                    </a:xfrm>
                    <a:prstGeom prst="rect">
                      <a:avLst/>
                    </a:prstGeom>
                    <a:noFill/>
                    <a:ln>
                      <a:noFill/>
                    </a:ln>
                  </pic:spPr>
                </pic:pic>
              </a:graphicData>
            </a:graphic>
          </wp:inline>
        </w:drawing>
      </w:r>
    </w:p>
    <w:p w14:paraId="035B01C8" w14:textId="77777777" w:rsidR="00B366FA" w:rsidRPr="000D3E8D" w:rsidRDefault="00B366FA" w:rsidP="00B366FA">
      <w:pPr>
        <w:jc w:val="both"/>
        <w:rPr>
          <w:rFonts w:ascii="Arial" w:eastAsia="Times New Roman" w:hAnsi="Arial" w:cs="Arial"/>
          <w:sz w:val="24"/>
          <w:szCs w:val="24"/>
          <w:highlight w:val="green"/>
          <w:lang w:val="es-ES_tradnl" w:eastAsia="es-MX"/>
        </w:rPr>
      </w:pPr>
    </w:p>
    <w:p w14:paraId="55600336" w14:textId="77777777" w:rsidR="00B366FA" w:rsidRPr="000D3E8D" w:rsidRDefault="00B366FA" w:rsidP="00B366FA">
      <w:pPr>
        <w:jc w:val="both"/>
        <w:rPr>
          <w:rFonts w:ascii="Arial" w:eastAsia="Times New Roman" w:hAnsi="Arial" w:cs="Arial"/>
          <w:sz w:val="24"/>
          <w:szCs w:val="24"/>
          <w:highlight w:val="green"/>
          <w:lang w:val="es-ES_tradnl" w:eastAsia="es-MX"/>
        </w:rPr>
      </w:pPr>
    </w:p>
    <w:p w14:paraId="5F68193D" w14:textId="77777777" w:rsidR="00B366FA" w:rsidRPr="000D3E8D" w:rsidRDefault="00B366FA" w:rsidP="004624AE">
      <w:pPr>
        <w:keepNext/>
        <w:keepLines/>
        <w:widowControl/>
        <w:numPr>
          <w:ilvl w:val="3"/>
          <w:numId w:val="23"/>
        </w:numPr>
        <w:spacing w:before="40"/>
        <w:ind w:left="709" w:hanging="709"/>
        <w:jc w:val="both"/>
        <w:outlineLvl w:val="3"/>
        <w:rPr>
          <w:rFonts w:ascii="Arial" w:eastAsiaTheme="minorHAnsi" w:hAnsi="Arial" w:cs="Arial"/>
          <w:b/>
          <w:bCs/>
          <w:i/>
          <w:iCs/>
          <w:lang w:val="es-ES_tradnl"/>
        </w:rPr>
      </w:pPr>
      <w:r w:rsidRPr="000D3E8D">
        <w:rPr>
          <w:rFonts w:ascii="Arial" w:eastAsiaTheme="majorEastAsia" w:hAnsi="Arial" w:cs="Arial"/>
          <w:b/>
          <w:bCs/>
          <w:i/>
          <w:iCs/>
          <w:lang w:val="es-ES_tradnl"/>
        </w:rPr>
        <w:t>Información financiera y organizacional para proponentes extranjeros sin domicilio</w:t>
      </w:r>
      <w:r w:rsidRPr="000D3E8D">
        <w:rPr>
          <w:rFonts w:ascii="Arial" w:eastAsiaTheme="minorHAnsi" w:hAnsi="Arial" w:cs="Arial"/>
          <w:b/>
          <w:bCs/>
          <w:i/>
          <w:iCs/>
          <w:lang w:val="es-ES_tradnl"/>
        </w:rPr>
        <w:t xml:space="preserve"> o sucursal en Colombia.</w:t>
      </w:r>
    </w:p>
    <w:p w14:paraId="379D2535" w14:textId="77777777" w:rsidR="00B366FA" w:rsidRPr="000D3E8D" w:rsidRDefault="00B366FA" w:rsidP="00B366FA">
      <w:pPr>
        <w:rPr>
          <w:rFonts w:ascii="Arial" w:eastAsia="Times New Roman" w:hAnsi="Arial" w:cs="Arial"/>
          <w:sz w:val="24"/>
          <w:szCs w:val="24"/>
          <w:lang w:val="es-ES_tradnl"/>
        </w:rPr>
      </w:pPr>
    </w:p>
    <w:p w14:paraId="22A9393F"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lastRenderedPageBreak/>
        <w:t xml:space="preserve">Para garantizar la participación de las Personas Extranjeras no inscritas en el Registro Único de Proponentes por no tener domicilio o sucursal en el país, a estas no se les podrá exigir el requisito de inscripción en el registro único de proponentes, en consecuencia las personas jurídicas extranjeras deberán presentar la información de las condiciones financieras Reportadas en el RUP y cuando no se cuente con sucursal establecida en Colombia deberá soportar con el Balance y Estado de Resultados de la sucursal, que será la que se inscriba como proponente, estas cifras deben presentarse en moneda colombiana, de conformidad con los artículos 50 y 51 del Decreto 2649 de 1993. </w:t>
      </w:r>
    </w:p>
    <w:p w14:paraId="5105FB4E"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_tradnl" w:eastAsia="es-MX"/>
        </w:rPr>
      </w:pPr>
      <w:r w:rsidRPr="000D3E8D">
        <w:rPr>
          <w:rFonts w:ascii="Arial" w:eastAsia="Arial Narrow" w:hAnsi="Arial" w:cs="Arial"/>
          <w:b/>
          <w:bCs/>
          <w:sz w:val="24"/>
          <w:szCs w:val="24"/>
          <w:lang w:val="es-ES_tradnl" w:eastAsia="es-MX"/>
        </w:rPr>
        <w:t xml:space="preserve"> </w:t>
      </w:r>
    </w:p>
    <w:p w14:paraId="6D86BBDF"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Para acreditar la capacidad financiera y la capacidad organizacional de las personas jurídicas extranjeras sin sucursal en Colombia, se utilizará certificados suscritos por el representante legal y el revisor fiscal o auditor del proponente, y si el proponente no está obligado a tener revisor fiscal, será por su contador, y deberá estar acompañado de los estados financieros auditados de corte anual más reciente, así mismo deberá incluir en los Documentos del Proceso la siguiente información relevante para la presentación de ofertas por parte de proponentes extranjeros:</w:t>
      </w:r>
    </w:p>
    <w:p w14:paraId="64E2405D"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56CC0E6B"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r w:rsidRPr="000D3E8D">
        <w:rPr>
          <w:rFonts w:ascii="Arial" w:eastAsia="Arial Narrow" w:hAnsi="Arial" w:cs="Arial"/>
          <w:sz w:val="24"/>
          <w:szCs w:val="24"/>
          <w:u w:val="single"/>
          <w:lang w:val="es-ES_tradnl" w:eastAsia="es-MX"/>
        </w:rPr>
        <w:t>Legalización de documentos</w:t>
      </w:r>
      <w:r w:rsidRPr="000D3E8D">
        <w:rPr>
          <w:rFonts w:ascii="Arial" w:eastAsia="Arial Narrow" w:hAnsi="Arial" w:cs="Arial"/>
          <w:sz w:val="24"/>
          <w:szCs w:val="24"/>
          <w:lang w:val="es-ES_tradnl" w:eastAsia="es-MX"/>
        </w:rPr>
        <w:t>: Los documentos presentados por los proponentes no requieren legalización alguna salvo los documentos otorgados en el exterior y los poderes generales o especiales que deben ser otorgados ante Notario Público. Los proponentes pueden entregar con su oferta los documentos otorgados en el exterior sin que sea necesaria su legalización, para firmar el Contrato, el oferente que resulte adjudicatario debe presentar los documentos otorgados en el extranjero, legalizados de conformidad con la Convención de la Apostilla, o legalizados ante cónsul colombiano.</w:t>
      </w:r>
    </w:p>
    <w:p w14:paraId="6D520884"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7F1DB47F"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r w:rsidRPr="000D3E8D">
        <w:rPr>
          <w:rFonts w:ascii="Arial" w:eastAsia="Arial Narrow" w:hAnsi="Arial" w:cs="Arial"/>
          <w:sz w:val="24"/>
          <w:szCs w:val="24"/>
          <w:u w:val="single"/>
          <w:lang w:val="es-ES_tradnl" w:eastAsia="es-MX"/>
        </w:rPr>
        <w:t>Fecha de corte de los Estados Financieros</w:t>
      </w:r>
      <w:r w:rsidRPr="000D3E8D">
        <w:rPr>
          <w:rFonts w:ascii="Arial" w:eastAsia="Arial Narrow" w:hAnsi="Arial" w:cs="Arial"/>
          <w:sz w:val="24"/>
          <w:szCs w:val="24"/>
          <w:lang w:val="es-ES_tradnl" w:eastAsia="es-MX"/>
        </w:rPr>
        <w:t>: Los oferentes extranjeros deben presentar sus estados financieros a la fecha de corte establecida en los países de origen o en sus estatutos sociales.</w:t>
      </w:r>
    </w:p>
    <w:p w14:paraId="31A278C7"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_tradnl" w:eastAsia="es-MX"/>
        </w:rPr>
      </w:pPr>
      <w:r w:rsidRPr="000D3E8D">
        <w:rPr>
          <w:rFonts w:ascii="Arial" w:eastAsia="Arial Narrow" w:hAnsi="Arial" w:cs="Arial"/>
          <w:sz w:val="24"/>
          <w:szCs w:val="24"/>
          <w:lang w:val="es-ES_tradnl" w:eastAsia="es-MX"/>
        </w:rPr>
        <w:t xml:space="preserve"> </w:t>
      </w:r>
    </w:p>
    <w:p w14:paraId="410041E2" w14:textId="77777777" w:rsidR="00B366FA" w:rsidRPr="000D3E8D" w:rsidRDefault="00B366FA" w:rsidP="00B366FA">
      <w:pPr>
        <w:tabs>
          <w:tab w:val="left" w:pos="1276"/>
          <w:tab w:val="left" w:pos="9072"/>
        </w:tabs>
        <w:ind w:right="103"/>
        <w:jc w:val="both"/>
        <w:rPr>
          <w:rFonts w:ascii="Arial" w:eastAsia="Times New Roman" w:hAnsi="Arial" w:cs="Arial"/>
          <w:sz w:val="24"/>
          <w:szCs w:val="24"/>
          <w:lang w:val="es-ES" w:eastAsia="es-MX"/>
        </w:rPr>
      </w:pPr>
      <w:r w:rsidRPr="000D3E8D">
        <w:rPr>
          <w:rFonts w:ascii="Arial" w:eastAsia="Arial Narrow" w:hAnsi="Arial" w:cs="Arial"/>
          <w:sz w:val="24"/>
          <w:szCs w:val="24"/>
          <w:lang w:val="es-ES" w:eastAsia="es-MX"/>
        </w:rPr>
        <w:t xml:space="preserve">• </w:t>
      </w:r>
      <w:r w:rsidRPr="000D3E8D">
        <w:rPr>
          <w:rFonts w:ascii="Arial" w:eastAsia="Arial Narrow" w:hAnsi="Arial" w:cs="Arial"/>
          <w:sz w:val="24"/>
          <w:szCs w:val="24"/>
          <w:u w:val="single"/>
          <w:lang w:val="es-ES" w:eastAsia="es-MX"/>
        </w:rPr>
        <w:t>Moneda</w:t>
      </w:r>
      <w:r w:rsidRPr="000D3E8D">
        <w:rPr>
          <w:rFonts w:ascii="Arial" w:eastAsia="Arial Narrow" w:hAnsi="Arial" w:cs="Arial"/>
          <w:sz w:val="24"/>
          <w:szCs w:val="24"/>
          <w:lang w:val="es-ES" w:eastAsia="es-MX"/>
        </w:rPr>
        <w:t>: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41EC61E7" w14:textId="77777777" w:rsidR="00B366FA" w:rsidRPr="000D3E8D" w:rsidRDefault="00B366FA" w:rsidP="00B366FA">
      <w:pPr>
        <w:jc w:val="both"/>
        <w:rPr>
          <w:rFonts w:ascii="Arial" w:eastAsia="Times New Roman" w:hAnsi="Arial" w:cs="Arial"/>
          <w:b/>
          <w:bCs/>
          <w:sz w:val="24"/>
          <w:szCs w:val="24"/>
          <w:lang w:val="es-ES_tradnl"/>
        </w:rPr>
      </w:pPr>
    </w:p>
    <w:p w14:paraId="2474BCDA" w14:textId="77777777" w:rsidR="00B366FA" w:rsidRPr="000D3E8D" w:rsidRDefault="00B366FA" w:rsidP="00B366FA">
      <w:pPr>
        <w:overflowPunct w:val="0"/>
        <w:adjustRightInd w:val="0"/>
        <w:spacing w:after="120"/>
        <w:ind w:right="51"/>
        <w:contextualSpacing/>
        <w:jc w:val="both"/>
        <w:textAlignment w:val="baseline"/>
        <w:rPr>
          <w:rFonts w:ascii="Arial" w:eastAsia="Times New Roman" w:hAnsi="Arial" w:cs="Arial"/>
          <w:b/>
          <w:bCs/>
          <w:sz w:val="24"/>
          <w:szCs w:val="24"/>
          <w:lang w:val="es-ES_tradnl" w:eastAsia="es-ES"/>
        </w:rPr>
      </w:pPr>
      <w:r w:rsidRPr="000D3E8D">
        <w:rPr>
          <w:rFonts w:ascii="Arial" w:eastAsia="Times New Roman" w:hAnsi="Arial" w:cs="Arial"/>
          <w:b/>
          <w:bCs/>
          <w:sz w:val="24"/>
          <w:szCs w:val="24"/>
          <w:lang w:val="es-ES_tradnl" w:eastAsia="es-ES"/>
        </w:rPr>
        <w:t xml:space="preserve">Los oferentes extranjeros deberán presentar: </w:t>
      </w:r>
    </w:p>
    <w:p w14:paraId="2D7DBA2F" w14:textId="77777777" w:rsidR="00B366FA" w:rsidRPr="000D3E8D" w:rsidRDefault="00B366FA" w:rsidP="00B366FA">
      <w:pPr>
        <w:overflowPunct w:val="0"/>
        <w:adjustRightInd w:val="0"/>
        <w:spacing w:after="120"/>
        <w:ind w:right="51"/>
        <w:contextualSpacing/>
        <w:jc w:val="both"/>
        <w:textAlignment w:val="baseline"/>
        <w:rPr>
          <w:rFonts w:ascii="Arial" w:eastAsia="Times New Roman" w:hAnsi="Arial" w:cs="Arial"/>
          <w:sz w:val="24"/>
          <w:szCs w:val="24"/>
          <w:lang w:val="es-ES_tradnl" w:eastAsia="es-ES"/>
        </w:rPr>
      </w:pPr>
    </w:p>
    <w:p w14:paraId="4B5C5F63" w14:textId="77777777" w:rsidR="00B366FA" w:rsidRPr="000D3E8D" w:rsidRDefault="00B366FA" w:rsidP="004624AE">
      <w:pPr>
        <w:numPr>
          <w:ilvl w:val="0"/>
          <w:numId w:val="39"/>
        </w:numPr>
        <w:suppressAutoHyphens/>
        <w:ind w:right="51"/>
        <w:contextualSpacing/>
        <w:jc w:val="both"/>
        <w:rPr>
          <w:rFonts w:ascii="Arial" w:eastAsia="Times New Roman" w:hAnsi="Arial" w:cs="Arial"/>
          <w:sz w:val="24"/>
          <w:szCs w:val="24"/>
          <w:lang w:val="es-ES_tradnl" w:eastAsia="es-ES"/>
        </w:rPr>
      </w:pPr>
      <w:r w:rsidRPr="000D3E8D">
        <w:rPr>
          <w:rFonts w:ascii="Arial" w:eastAsia="Times New Roman" w:hAnsi="Arial" w:cs="Arial"/>
          <w:sz w:val="24"/>
          <w:szCs w:val="24"/>
          <w:lang w:val="es-ES_tradnl" w:eastAsia="es-ES"/>
        </w:rPr>
        <w:t xml:space="preserve">Balance General, el Estado de Resultados y las Notas explicativas a los mismos, correspondientes al corte de Ejercicio del último periodo contable, debidamente aprobados por el órgano competente y de conformidad con lo establecido en las leyes y normas del respectivo país. Este corte en todo caso no podrá exceder de un (1) año de la presentación de la oferta. </w:t>
      </w:r>
    </w:p>
    <w:p w14:paraId="31C4294A" w14:textId="77777777" w:rsidR="00B366FA" w:rsidRPr="000D3E8D" w:rsidRDefault="00B366FA" w:rsidP="004624AE">
      <w:pPr>
        <w:numPr>
          <w:ilvl w:val="0"/>
          <w:numId w:val="39"/>
        </w:numPr>
        <w:suppressAutoHyphens/>
        <w:ind w:right="51"/>
        <w:contextualSpacing/>
        <w:jc w:val="both"/>
        <w:rPr>
          <w:rFonts w:ascii="Arial" w:eastAsia="Times New Roman" w:hAnsi="Arial" w:cs="Arial"/>
          <w:sz w:val="24"/>
          <w:szCs w:val="24"/>
          <w:lang w:val="es-ES_tradnl" w:eastAsia="es-ES"/>
        </w:rPr>
      </w:pPr>
      <w:r w:rsidRPr="000D3E8D">
        <w:rPr>
          <w:rFonts w:ascii="Arial" w:eastAsia="Times New Roman" w:hAnsi="Arial" w:cs="Arial"/>
          <w:sz w:val="24"/>
          <w:szCs w:val="24"/>
          <w:lang w:val="es-ES_tradnl" w:eastAsia="es-ES"/>
        </w:rPr>
        <w:t>Para los casos en que el periodo contable sea diferente de un año, el proponente deberá aportar con su oferta la normatividad correspondiente con el cumplimiento de las formalidades para los documentos expedidos en el exterior.” En el evento de la presentación de ofertas por parte de empresas en calidad de subsidiarias o filiales las mismas deberán presentar sus propios estados financieros, por lo que no se aceptarán los consolidados de las empresas matrices.</w:t>
      </w:r>
    </w:p>
    <w:p w14:paraId="4D70CAEF" w14:textId="77777777" w:rsidR="00B366FA" w:rsidRPr="000D3E8D" w:rsidRDefault="00B366FA" w:rsidP="00B366FA">
      <w:pPr>
        <w:overflowPunct w:val="0"/>
        <w:adjustRightInd w:val="0"/>
        <w:spacing w:after="120"/>
        <w:ind w:left="426" w:right="51" w:hanging="720"/>
        <w:contextualSpacing/>
        <w:jc w:val="both"/>
        <w:textAlignment w:val="baseline"/>
        <w:rPr>
          <w:rFonts w:ascii="Arial" w:eastAsia="Times New Roman" w:hAnsi="Arial" w:cs="Arial"/>
          <w:sz w:val="24"/>
          <w:szCs w:val="24"/>
          <w:lang w:val="es-ES_tradnl" w:eastAsia="es-ES"/>
        </w:rPr>
      </w:pPr>
    </w:p>
    <w:p w14:paraId="7B25FE80" w14:textId="77777777" w:rsidR="00B366FA" w:rsidRPr="000D3E8D" w:rsidRDefault="00B366FA" w:rsidP="00B366FA">
      <w:pPr>
        <w:suppressAutoHyphens/>
        <w:overflowPunct w:val="0"/>
        <w:adjustRightInd w:val="0"/>
        <w:spacing w:after="120"/>
        <w:ind w:right="51"/>
        <w:contextualSpacing/>
        <w:jc w:val="both"/>
        <w:textAlignment w:val="baseline"/>
        <w:rPr>
          <w:rFonts w:ascii="Arial" w:eastAsia="Times New Roman" w:hAnsi="Arial" w:cs="Arial"/>
          <w:sz w:val="24"/>
          <w:szCs w:val="24"/>
          <w:lang w:val="es-ES_tradnl" w:eastAsia="es-ES"/>
        </w:rPr>
      </w:pPr>
      <w:r w:rsidRPr="000D3E8D">
        <w:rPr>
          <w:rFonts w:ascii="Arial" w:eastAsia="Times New Roman" w:hAnsi="Arial" w:cs="Arial"/>
          <w:sz w:val="24"/>
          <w:szCs w:val="24"/>
          <w:lang w:val="es-ES_tradnl" w:eastAsia="es-ES"/>
        </w:rPr>
        <w:t>Estos estados financieros deben estar acompañados de los traducidos oficialmente al castellano y convertidos a pesos colombianos ($COP).</w:t>
      </w:r>
    </w:p>
    <w:p w14:paraId="7BA15FDE" w14:textId="77777777" w:rsidR="00B366FA" w:rsidRPr="000D3E8D" w:rsidRDefault="00B366FA" w:rsidP="00B366FA">
      <w:pPr>
        <w:overflowPunct w:val="0"/>
        <w:adjustRightInd w:val="0"/>
        <w:spacing w:after="120"/>
        <w:ind w:left="426" w:right="51" w:hanging="720"/>
        <w:contextualSpacing/>
        <w:jc w:val="both"/>
        <w:textAlignment w:val="baseline"/>
        <w:rPr>
          <w:rFonts w:ascii="Arial" w:eastAsia="Times New Roman" w:hAnsi="Arial" w:cs="Arial"/>
          <w:sz w:val="24"/>
          <w:szCs w:val="24"/>
          <w:lang w:val="es-ES_tradnl" w:eastAsia="es-ES"/>
        </w:rPr>
      </w:pPr>
    </w:p>
    <w:p w14:paraId="78E7D316" w14:textId="77777777" w:rsidR="00B366FA" w:rsidRPr="000D3E8D" w:rsidRDefault="00B366FA" w:rsidP="00B366FA">
      <w:pPr>
        <w:overflowPunct w:val="0"/>
        <w:adjustRightInd w:val="0"/>
        <w:spacing w:after="120"/>
        <w:ind w:left="426" w:right="51"/>
        <w:contextualSpacing/>
        <w:jc w:val="both"/>
        <w:textAlignment w:val="baseline"/>
        <w:rPr>
          <w:rFonts w:ascii="Arial" w:eastAsia="Times New Roman" w:hAnsi="Arial" w:cs="Arial"/>
          <w:sz w:val="24"/>
          <w:szCs w:val="24"/>
          <w:lang w:val="es-ES_tradnl" w:eastAsia="es-ES"/>
        </w:rPr>
      </w:pPr>
      <w:r w:rsidRPr="000D3E8D">
        <w:rPr>
          <w:rFonts w:ascii="Arial" w:eastAsia="Times New Roman" w:hAnsi="Arial" w:cs="Arial"/>
          <w:sz w:val="24"/>
          <w:szCs w:val="24"/>
          <w:lang w:val="es-ES_tradnl" w:eastAsia="es-ES"/>
        </w:rPr>
        <w:t>El Balance General debe ser presentado de la siguiente manera:</w:t>
      </w:r>
    </w:p>
    <w:p w14:paraId="7099F48A" w14:textId="77777777" w:rsidR="00B366FA" w:rsidRPr="000D3E8D" w:rsidRDefault="00B366FA" w:rsidP="00B366FA">
      <w:pPr>
        <w:overflowPunct w:val="0"/>
        <w:adjustRightInd w:val="0"/>
        <w:spacing w:after="120"/>
        <w:ind w:left="426" w:right="51"/>
        <w:contextualSpacing/>
        <w:jc w:val="both"/>
        <w:textAlignment w:val="baseline"/>
        <w:rPr>
          <w:rFonts w:ascii="Arial" w:eastAsia="Times New Roman" w:hAnsi="Arial" w:cs="Arial"/>
          <w:sz w:val="24"/>
          <w:szCs w:val="24"/>
          <w:lang w:val="es-ES_tradnl" w:eastAsia="es-ES"/>
        </w:rPr>
      </w:pPr>
      <w:r w:rsidRPr="000D3E8D">
        <w:rPr>
          <w:rFonts w:ascii="Arial" w:eastAsia="Times New Roman" w:hAnsi="Arial" w:cs="Arial"/>
          <w:sz w:val="24"/>
          <w:szCs w:val="24"/>
          <w:lang w:val="es-ES_tradnl" w:eastAsia="es-ES"/>
        </w:rPr>
        <w:lastRenderedPageBreak/>
        <w:t>ACTIVOS: Corrientes, Fijos, otros activos y Total</w:t>
      </w:r>
    </w:p>
    <w:p w14:paraId="5D475495" w14:textId="77777777" w:rsidR="00B366FA" w:rsidRPr="000D3E8D" w:rsidRDefault="00B366FA" w:rsidP="00B366FA">
      <w:pPr>
        <w:overflowPunct w:val="0"/>
        <w:adjustRightInd w:val="0"/>
        <w:spacing w:after="120"/>
        <w:ind w:left="426" w:right="51"/>
        <w:contextualSpacing/>
        <w:jc w:val="both"/>
        <w:textAlignment w:val="baseline"/>
        <w:rPr>
          <w:rFonts w:ascii="Arial" w:eastAsia="Times New Roman" w:hAnsi="Arial" w:cs="Arial"/>
          <w:sz w:val="24"/>
          <w:szCs w:val="24"/>
          <w:lang w:val="es-ES_tradnl" w:eastAsia="es-ES"/>
        </w:rPr>
      </w:pPr>
      <w:r w:rsidRPr="000D3E8D">
        <w:rPr>
          <w:rFonts w:ascii="Arial" w:eastAsia="Times New Roman" w:hAnsi="Arial" w:cs="Arial"/>
          <w:sz w:val="24"/>
          <w:szCs w:val="24"/>
          <w:lang w:val="es-ES_tradnl" w:eastAsia="es-ES"/>
        </w:rPr>
        <w:t>PASIVOS: Corrientes, otros pasivos y Total</w:t>
      </w:r>
    </w:p>
    <w:p w14:paraId="1484BB1D" w14:textId="77777777" w:rsidR="00B366FA" w:rsidRPr="000D3E8D" w:rsidRDefault="00B366FA" w:rsidP="00B366FA">
      <w:pPr>
        <w:overflowPunct w:val="0"/>
        <w:adjustRightInd w:val="0"/>
        <w:spacing w:after="120"/>
        <w:ind w:left="426" w:right="51"/>
        <w:contextualSpacing/>
        <w:jc w:val="both"/>
        <w:textAlignment w:val="baseline"/>
        <w:rPr>
          <w:rFonts w:ascii="Arial" w:eastAsia="Times New Roman" w:hAnsi="Arial" w:cs="Arial"/>
          <w:sz w:val="24"/>
          <w:szCs w:val="24"/>
          <w:lang w:val="es-ES_tradnl" w:eastAsia="es-ES"/>
        </w:rPr>
      </w:pPr>
      <w:r w:rsidRPr="000D3E8D">
        <w:rPr>
          <w:rFonts w:ascii="Arial" w:eastAsia="Times New Roman" w:hAnsi="Arial" w:cs="Arial"/>
          <w:sz w:val="24"/>
          <w:szCs w:val="24"/>
          <w:lang w:val="es-ES_tradnl" w:eastAsia="es-ES"/>
        </w:rPr>
        <w:t>PATRIMONIO: en las cuentas que lo conforman</w:t>
      </w:r>
    </w:p>
    <w:p w14:paraId="430AF8FD" w14:textId="77777777" w:rsidR="00B366FA" w:rsidRPr="000D3E8D" w:rsidRDefault="00B366FA" w:rsidP="00B366FA">
      <w:pPr>
        <w:overflowPunct w:val="0"/>
        <w:adjustRightInd w:val="0"/>
        <w:spacing w:after="120"/>
        <w:ind w:left="426" w:right="51" w:hanging="720"/>
        <w:contextualSpacing/>
        <w:jc w:val="both"/>
        <w:textAlignment w:val="baseline"/>
        <w:rPr>
          <w:rFonts w:ascii="Arial" w:eastAsia="Times New Roman" w:hAnsi="Arial" w:cs="Arial"/>
          <w:sz w:val="24"/>
          <w:szCs w:val="24"/>
          <w:lang w:val="es-ES_tradnl" w:eastAsia="es-ES"/>
        </w:rPr>
      </w:pPr>
    </w:p>
    <w:p w14:paraId="16FED742" w14:textId="77777777" w:rsidR="00B366FA" w:rsidRPr="000D3E8D" w:rsidRDefault="00B366FA" w:rsidP="00B366FA">
      <w:pPr>
        <w:overflowPunct w:val="0"/>
        <w:adjustRightInd w:val="0"/>
        <w:spacing w:after="120"/>
        <w:ind w:left="426" w:right="51"/>
        <w:contextualSpacing/>
        <w:jc w:val="both"/>
        <w:textAlignment w:val="baseline"/>
        <w:rPr>
          <w:rFonts w:ascii="Arial" w:eastAsia="Times New Roman" w:hAnsi="Arial" w:cs="Arial"/>
          <w:sz w:val="24"/>
          <w:szCs w:val="24"/>
          <w:lang w:val="es-ES_tradnl" w:eastAsia="es-ES"/>
        </w:rPr>
      </w:pPr>
      <w:r w:rsidRPr="000D3E8D">
        <w:rPr>
          <w:rFonts w:ascii="Arial" w:eastAsia="Times New Roman" w:hAnsi="Arial" w:cs="Arial"/>
          <w:sz w:val="24"/>
          <w:szCs w:val="24"/>
          <w:lang w:val="es-ES_tradnl" w:eastAsia="es-ES"/>
        </w:rPr>
        <w:t>El Estado de Resultado debe contener puntualmente las siguientes cuentas:</w:t>
      </w:r>
    </w:p>
    <w:p w14:paraId="4994AE2E" w14:textId="77777777" w:rsidR="00B366FA" w:rsidRPr="000D3E8D" w:rsidRDefault="00B366FA" w:rsidP="00B366FA">
      <w:pPr>
        <w:overflowPunct w:val="0"/>
        <w:adjustRightInd w:val="0"/>
        <w:spacing w:after="120"/>
        <w:ind w:left="426" w:right="51" w:hanging="720"/>
        <w:contextualSpacing/>
        <w:jc w:val="both"/>
        <w:textAlignment w:val="baseline"/>
        <w:rPr>
          <w:rFonts w:ascii="Arial" w:eastAsia="Times New Roman" w:hAnsi="Arial" w:cs="Arial"/>
          <w:sz w:val="24"/>
          <w:szCs w:val="24"/>
          <w:lang w:val="es-ES_tradnl" w:eastAsia="es-ES"/>
        </w:rPr>
      </w:pPr>
    </w:p>
    <w:p w14:paraId="67EB052F" w14:textId="77777777" w:rsidR="00B366FA" w:rsidRPr="000D3E8D" w:rsidRDefault="00B366FA" w:rsidP="00B366FA">
      <w:pPr>
        <w:overflowPunct w:val="0"/>
        <w:adjustRightInd w:val="0"/>
        <w:spacing w:after="120"/>
        <w:ind w:left="426" w:right="51"/>
        <w:contextualSpacing/>
        <w:jc w:val="both"/>
        <w:textAlignment w:val="baseline"/>
        <w:rPr>
          <w:rFonts w:ascii="Arial" w:eastAsia="Times New Roman" w:hAnsi="Arial" w:cs="Arial"/>
          <w:sz w:val="24"/>
          <w:szCs w:val="24"/>
          <w:lang w:val="es-ES_tradnl" w:eastAsia="es-ES"/>
        </w:rPr>
      </w:pPr>
      <w:r w:rsidRPr="000D3E8D">
        <w:rPr>
          <w:rFonts w:ascii="Arial" w:eastAsia="Times New Roman" w:hAnsi="Arial" w:cs="Arial"/>
          <w:sz w:val="24"/>
          <w:szCs w:val="24"/>
          <w:lang w:val="es-ES_tradnl" w:eastAsia="es-ES"/>
        </w:rPr>
        <w:t>INGRESOS BRUTOS OPERACIONALES</w:t>
      </w:r>
    </w:p>
    <w:p w14:paraId="3E32BA2F" w14:textId="77777777" w:rsidR="00B366FA" w:rsidRPr="000D3E8D" w:rsidRDefault="00B366FA" w:rsidP="00B366FA">
      <w:pPr>
        <w:overflowPunct w:val="0"/>
        <w:adjustRightInd w:val="0"/>
        <w:spacing w:after="120"/>
        <w:ind w:left="426" w:right="51"/>
        <w:contextualSpacing/>
        <w:jc w:val="both"/>
        <w:textAlignment w:val="baseline"/>
        <w:rPr>
          <w:rFonts w:ascii="Arial" w:eastAsia="Times New Roman" w:hAnsi="Arial" w:cs="Arial"/>
          <w:sz w:val="24"/>
          <w:szCs w:val="24"/>
          <w:lang w:val="es-ES_tradnl" w:eastAsia="es-ES"/>
        </w:rPr>
      </w:pPr>
      <w:r w:rsidRPr="000D3E8D">
        <w:rPr>
          <w:rFonts w:ascii="Arial" w:eastAsia="Times New Roman" w:hAnsi="Arial" w:cs="Arial"/>
          <w:sz w:val="24"/>
          <w:szCs w:val="24"/>
          <w:lang w:val="es-ES_tradnl" w:eastAsia="es-ES"/>
        </w:rPr>
        <w:t>UTILIDAD OPERACIONAL</w:t>
      </w:r>
    </w:p>
    <w:p w14:paraId="3B1D7C4F" w14:textId="77777777" w:rsidR="00B366FA" w:rsidRPr="000D3E8D" w:rsidRDefault="00B366FA" w:rsidP="00B366FA">
      <w:pPr>
        <w:overflowPunct w:val="0"/>
        <w:adjustRightInd w:val="0"/>
        <w:spacing w:after="120"/>
        <w:ind w:left="426" w:right="51"/>
        <w:contextualSpacing/>
        <w:jc w:val="both"/>
        <w:textAlignment w:val="baseline"/>
        <w:rPr>
          <w:rFonts w:ascii="Arial" w:eastAsia="Times New Roman" w:hAnsi="Arial" w:cs="Arial"/>
          <w:sz w:val="24"/>
          <w:szCs w:val="24"/>
          <w:lang w:val="es-ES_tradnl" w:eastAsia="es-ES"/>
        </w:rPr>
      </w:pPr>
      <w:r w:rsidRPr="000D3E8D">
        <w:rPr>
          <w:rFonts w:ascii="Arial" w:eastAsia="Times New Roman" w:hAnsi="Arial" w:cs="Arial"/>
          <w:sz w:val="24"/>
          <w:szCs w:val="24"/>
          <w:lang w:val="es-ES_tradnl" w:eastAsia="es-ES"/>
        </w:rPr>
        <w:t xml:space="preserve">GASTOS FINANCIEROS </w:t>
      </w:r>
    </w:p>
    <w:p w14:paraId="7536B75E" w14:textId="77777777" w:rsidR="00B366FA" w:rsidRPr="000D3E8D" w:rsidRDefault="00B366FA" w:rsidP="00B366FA">
      <w:pPr>
        <w:overflowPunct w:val="0"/>
        <w:adjustRightInd w:val="0"/>
        <w:spacing w:after="120"/>
        <w:ind w:left="426" w:right="51" w:hanging="720"/>
        <w:contextualSpacing/>
        <w:jc w:val="both"/>
        <w:textAlignment w:val="baseline"/>
        <w:rPr>
          <w:rFonts w:ascii="Arial" w:eastAsia="Times New Roman" w:hAnsi="Arial" w:cs="Arial"/>
          <w:sz w:val="24"/>
          <w:szCs w:val="24"/>
          <w:lang w:val="es-ES_tradnl" w:eastAsia="es-ES"/>
        </w:rPr>
      </w:pPr>
    </w:p>
    <w:p w14:paraId="4F2574BA" w14:textId="77777777" w:rsidR="00B366FA" w:rsidRPr="000D3E8D" w:rsidRDefault="00B366FA" w:rsidP="00B366FA">
      <w:pPr>
        <w:overflowPunct w:val="0"/>
        <w:adjustRightInd w:val="0"/>
        <w:spacing w:after="120"/>
        <w:ind w:right="51"/>
        <w:contextualSpacing/>
        <w:jc w:val="both"/>
        <w:textAlignment w:val="baseline"/>
        <w:rPr>
          <w:rFonts w:ascii="Arial" w:eastAsia="Times New Roman" w:hAnsi="Arial" w:cs="Arial"/>
          <w:sz w:val="24"/>
          <w:szCs w:val="24"/>
          <w:lang w:val="es-ES_tradnl" w:eastAsia="es-ES"/>
        </w:rPr>
      </w:pPr>
      <w:r w:rsidRPr="000D3E8D">
        <w:rPr>
          <w:rFonts w:ascii="Arial" w:eastAsia="Times New Roman" w:hAnsi="Arial" w:cs="Arial"/>
          <w:sz w:val="24"/>
          <w:szCs w:val="24"/>
          <w:lang w:val="es-ES_tradnl" w:eastAsia="es-ES"/>
        </w:rPr>
        <w:t xml:space="preserve">De igual manera, se requiere se allegue el dictamen a los estados financieros debidamente suscrito por el revisor fiscal del oferente o por una auditoría externa del país de origen con su correspondiente traducción oficial al castellano. </w:t>
      </w:r>
    </w:p>
    <w:p w14:paraId="6AFBECD8" w14:textId="77777777" w:rsidR="00B366FA" w:rsidRPr="000D3E8D" w:rsidRDefault="00B366FA" w:rsidP="00B366FA">
      <w:pPr>
        <w:jc w:val="both"/>
        <w:rPr>
          <w:rFonts w:ascii="Arial" w:eastAsia="Times New Roman" w:hAnsi="Arial" w:cs="Arial"/>
          <w:sz w:val="24"/>
          <w:szCs w:val="24"/>
          <w:lang w:val="es-ES_tradnl" w:eastAsia="es-MX"/>
        </w:rPr>
      </w:pPr>
    </w:p>
    <w:p w14:paraId="5DB9FC2C" w14:textId="77777777" w:rsidR="00B366FA" w:rsidRPr="000D3E8D" w:rsidRDefault="00B366FA" w:rsidP="00B366FA">
      <w:pPr>
        <w:jc w:val="both"/>
        <w:rPr>
          <w:rFonts w:ascii="Arial" w:eastAsia="Times New Roman" w:hAnsi="Arial" w:cs="Arial"/>
          <w:sz w:val="24"/>
          <w:szCs w:val="24"/>
          <w:lang w:val="es-ES_tradnl" w:eastAsia="es-MX"/>
        </w:rPr>
      </w:pPr>
      <w:r w:rsidRPr="000D3E8D">
        <w:rPr>
          <w:rFonts w:ascii="Arial" w:eastAsia="Times New Roman" w:hAnsi="Arial" w:cs="Arial"/>
          <w:sz w:val="24"/>
          <w:szCs w:val="24"/>
          <w:lang w:val="es-ES_tradnl" w:eastAsia="es-MX"/>
        </w:rPr>
        <w:t>El Ministerio de Defensa ± Fuerza Aeroespacial Colombiana ejercerá el deber legal de verificar y solicitar durante la evaluación y hasta la adjudicación, la información y soportes que considere necesarios para constatar la veracidad de la información allegada por el proponente.</w:t>
      </w:r>
    </w:p>
    <w:p w14:paraId="430C1ECB" w14:textId="77777777" w:rsidR="00B366FA" w:rsidRPr="000D3E8D" w:rsidRDefault="00B366FA" w:rsidP="00B366FA">
      <w:pPr>
        <w:jc w:val="both"/>
        <w:rPr>
          <w:rFonts w:ascii="Arial" w:eastAsia="Times New Roman" w:hAnsi="Arial" w:cs="Arial"/>
          <w:sz w:val="24"/>
          <w:szCs w:val="24"/>
          <w:lang w:val="es-ES" w:eastAsia="es-MX"/>
        </w:rPr>
      </w:pPr>
      <w:r w:rsidRPr="000D3E8D">
        <w:rPr>
          <w:rFonts w:ascii="Arial" w:eastAsia="Times New Roman" w:hAnsi="Arial" w:cs="Arial"/>
          <w:sz w:val="24"/>
          <w:szCs w:val="24"/>
          <w:lang w:val="es-ES" w:eastAsia="es-MX"/>
        </w:rPr>
        <w:t xml:space="preserve">Los anteriores documentos también deben ser presentados utilizando el Plan Único de Cuentas para Colombia (PUC). Los oferentes extranjeros sin domicilio en Colombia deben diligenciar el Anexo No. Certificación Capacidad Financiera y Certificación de Capacidad Organizacional. </w:t>
      </w:r>
    </w:p>
    <w:p w14:paraId="4306206C" w14:textId="77777777" w:rsidR="00B366FA" w:rsidRPr="000D3E8D" w:rsidRDefault="00B366FA" w:rsidP="00B366FA">
      <w:pPr>
        <w:jc w:val="both"/>
        <w:rPr>
          <w:rFonts w:ascii="Arial" w:eastAsia="Arial" w:hAnsi="Arial" w:cs="Arial"/>
          <w:sz w:val="24"/>
          <w:szCs w:val="24"/>
          <w:lang w:val="es-ES_tradnl" w:eastAsia="es-MX"/>
        </w:rPr>
      </w:pPr>
      <w:r w:rsidRPr="000D3E8D">
        <w:rPr>
          <w:rFonts w:ascii="Arial" w:eastAsia="Arial" w:hAnsi="Arial" w:cs="Arial"/>
          <w:sz w:val="24"/>
          <w:szCs w:val="24"/>
          <w:lang w:val="es-ES_tradnl" w:eastAsia="es-MX"/>
        </w:rPr>
        <w:t>El comité Económico evaluador, verificara el cumplimiento de los indicadores de capacidad financiera.</w:t>
      </w:r>
    </w:p>
    <w:p w14:paraId="5D169E6F" w14:textId="77777777" w:rsidR="00B366FA" w:rsidRPr="000D3E8D" w:rsidRDefault="00B366FA" w:rsidP="00B366FA">
      <w:pPr>
        <w:jc w:val="both"/>
        <w:rPr>
          <w:rFonts w:ascii="Arial" w:eastAsia="Arial" w:hAnsi="Arial" w:cs="Arial"/>
          <w:sz w:val="24"/>
          <w:szCs w:val="24"/>
          <w:lang w:val="es-ES_tradnl" w:eastAsia="es-MX"/>
        </w:rPr>
      </w:pPr>
    </w:p>
    <w:p w14:paraId="47C8E1F0" w14:textId="77777777" w:rsidR="00B366FA" w:rsidRPr="000D3E8D" w:rsidRDefault="00B366FA" w:rsidP="00B366FA">
      <w:pPr>
        <w:jc w:val="both"/>
        <w:rPr>
          <w:rFonts w:ascii="Arial" w:eastAsia="Arial" w:hAnsi="Arial" w:cs="Arial"/>
          <w:sz w:val="24"/>
          <w:szCs w:val="24"/>
          <w:lang w:val="es-ES_tradnl" w:eastAsia="es-MX"/>
        </w:rPr>
      </w:pPr>
    </w:p>
    <w:p w14:paraId="00909752" w14:textId="77777777" w:rsidR="00B366FA" w:rsidRPr="000D3E8D" w:rsidRDefault="00B366FA" w:rsidP="00B366FA">
      <w:pPr>
        <w:jc w:val="both"/>
        <w:rPr>
          <w:rFonts w:ascii="Arial" w:eastAsia="Arial" w:hAnsi="Arial" w:cs="Arial"/>
          <w:sz w:val="24"/>
          <w:szCs w:val="24"/>
          <w:lang w:val="es-ES_tradnl" w:eastAsia="es-MX"/>
        </w:rPr>
      </w:pPr>
    </w:p>
    <w:p w14:paraId="4609E42E" w14:textId="77777777" w:rsidR="00B366FA" w:rsidRPr="000D3E8D" w:rsidRDefault="00B366FA" w:rsidP="00B366FA">
      <w:pPr>
        <w:jc w:val="both"/>
        <w:rPr>
          <w:rFonts w:ascii="Arial" w:eastAsia="Arial" w:hAnsi="Arial" w:cs="Arial"/>
          <w:sz w:val="24"/>
          <w:szCs w:val="24"/>
          <w:lang w:val="es-ES_tradnl" w:eastAsia="es-MX"/>
        </w:rPr>
      </w:pPr>
    </w:p>
    <w:p w14:paraId="048385D1" w14:textId="77777777" w:rsidR="00B366FA" w:rsidRPr="000D3E8D" w:rsidRDefault="00B366FA" w:rsidP="00B366FA">
      <w:pPr>
        <w:jc w:val="both"/>
        <w:rPr>
          <w:rFonts w:ascii="Arial" w:eastAsia="Arial" w:hAnsi="Arial" w:cs="Arial"/>
          <w:b/>
          <w:bCs/>
          <w:sz w:val="24"/>
          <w:szCs w:val="24"/>
          <w:lang w:val="es-ES_tradnl" w:eastAsia="es-MX"/>
        </w:rPr>
      </w:pPr>
    </w:p>
    <w:p w14:paraId="44B15E58" w14:textId="77777777" w:rsidR="00B366FA" w:rsidRPr="000D3E8D" w:rsidRDefault="00B366FA" w:rsidP="004624AE">
      <w:pPr>
        <w:pStyle w:val="Ttulo4"/>
        <w:numPr>
          <w:ilvl w:val="3"/>
          <w:numId w:val="23"/>
        </w:numPr>
        <w:ind w:left="2880" w:hanging="360"/>
        <w:jc w:val="both"/>
        <w:rPr>
          <w:rFonts w:ascii="Arial" w:hAnsi="Arial" w:cs="Arial"/>
          <w:b w:val="0"/>
          <w:bCs w:val="0"/>
          <w:color w:val="auto"/>
          <w:lang w:val="es-ES_tradnl"/>
        </w:rPr>
      </w:pPr>
      <w:bookmarkStart w:id="16" w:name="_Hlk115184057"/>
      <w:r w:rsidRPr="000D3E8D">
        <w:rPr>
          <w:rFonts w:ascii="Arial" w:hAnsi="Arial" w:cs="Arial"/>
          <w:color w:val="auto"/>
          <w:lang w:val="es-ES_tradnl"/>
        </w:rPr>
        <w:t>Otros documentos económicos objeto de verificación.</w:t>
      </w:r>
    </w:p>
    <w:bookmarkEnd w:id="16"/>
    <w:p w14:paraId="637D3161" w14:textId="77777777" w:rsidR="00B366FA" w:rsidRPr="000D3E8D" w:rsidRDefault="00B366FA" w:rsidP="00B366FA">
      <w:pPr>
        <w:jc w:val="both"/>
        <w:rPr>
          <w:rFonts w:ascii="Arial" w:hAnsi="Arial" w:cs="Arial"/>
          <w:lang w:val="es-ES_tradnl"/>
        </w:rPr>
      </w:pPr>
    </w:p>
    <w:p w14:paraId="54DC4727" w14:textId="77777777" w:rsidR="00B366FA" w:rsidRPr="000D3E8D" w:rsidRDefault="00B366FA" w:rsidP="004624AE">
      <w:pPr>
        <w:pStyle w:val="Prrafodelista"/>
        <w:widowControl/>
        <w:numPr>
          <w:ilvl w:val="0"/>
          <w:numId w:val="40"/>
        </w:numPr>
        <w:tabs>
          <w:tab w:val="left" w:pos="0"/>
        </w:tabs>
        <w:contextualSpacing/>
        <w:jc w:val="both"/>
        <w:rPr>
          <w:rFonts w:ascii="Arial" w:hAnsi="Arial" w:cs="Arial"/>
          <w:b/>
          <w:kern w:val="28"/>
          <w:lang w:val="es-ES_tradnl"/>
        </w:rPr>
      </w:pPr>
      <w:r w:rsidRPr="000D3E8D">
        <w:rPr>
          <w:rFonts w:ascii="Arial" w:hAnsi="Arial" w:cs="Arial"/>
          <w:b/>
          <w:kern w:val="28"/>
          <w:lang w:val="es-ES_tradnl"/>
        </w:rPr>
        <w:t>CERTIFICACIÓN BANCARIA</w:t>
      </w:r>
    </w:p>
    <w:p w14:paraId="21A2991B" w14:textId="77777777" w:rsidR="00B366FA" w:rsidRPr="000D3E8D" w:rsidRDefault="00B366FA" w:rsidP="00B366FA">
      <w:pPr>
        <w:tabs>
          <w:tab w:val="left" w:pos="0"/>
        </w:tabs>
        <w:jc w:val="both"/>
        <w:rPr>
          <w:rFonts w:ascii="Arial" w:hAnsi="Arial" w:cs="Arial"/>
          <w:kern w:val="28"/>
          <w:lang w:val="es-ES_tradnl"/>
        </w:rPr>
      </w:pPr>
    </w:p>
    <w:p w14:paraId="75D876E6" w14:textId="77777777" w:rsidR="00B366FA" w:rsidRPr="000D3E8D" w:rsidRDefault="00B366FA" w:rsidP="00B366FA">
      <w:pPr>
        <w:tabs>
          <w:tab w:val="left" w:pos="450"/>
        </w:tabs>
        <w:ind w:left="450"/>
        <w:jc w:val="both"/>
        <w:rPr>
          <w:rFonts w:ascii="Arial" w:hAnsi="Arial" w:cs="Arial"/>
          <w:kern w:val="28"/>
          <w:lang w:val="es-ES"/>
        </w:rPr>
      </w:pPr>
      <w:r w:rsidRPr="000D3E8D">
        <w:rPr>
          <w:rFonts w:ascii="Arial" w:hAnsi="Arial" w:cs="Arial"/>
          <w:kern w:val="28"/>
          <w:lang w:val="es-ES"/>
        </w:rPr>
        <w:t>El proponente del presente proceso deberá informar y allegar una certificación BANCARIA expedida no mayor a 30 días calendario anteriores al cierre, en la cual se indique el nombre de la entidad financiera y el número de la cuenta, cuando el proponente sea extranjero y la moneda establecida sea una divisa, deberá allegar por parte del contratista los datos del banco corresponsal del exterior, sucursal, número de cuenta que posea, para efectos del pago del contrato.</w:t>
      </w:r>
    </w:p>
    <w:p w14:paraId="0C564A72" w14:textId="77777777" w:rsidR="00B366FA" w:rsidRPr="000D3E8D" w:rsidRDefault="00B366FA" w:rsidP="004624AE">
      <w:pPr>
        <w:pStyle w:val="Prrafodelista"/>
        <w:widowControl/>
        <w:numPr>
          <w:ilvl w:val="0"/>
          <w:numId w:val="40"/>
        </w:numPr>
        <w:tabs>
          <w:tab w:val="left" w:pos="0"/>
        </w:tabs>
        <w:contextualSpacing/>
        <w:rPr>
          <w:rFonts w:ascii="Arial" w:hAnsi="Arial" w:cs="Arial"/>
          <w:b/>
          <w:kern w:val="28"/>
          <w:lang w:val="es-ES_tradnl" w:eastAsia="es-CO"/>
        </w:rPr>
      </w:pPr>
      <w:r w:rsidRPr="000D3E8D">
        <w:rPr>
          <w:rFonts w:ascii="Arial" w:hAnsi="Arial" w:cs="Arial"/>
          <w:b/>
          <w:kern w:val="28"/>
          <w:lang w:val="es-ES_tradnl" w:eastAsia="es-CO"/>
        </w:rPr>
        <w:t>FORMULARIO DATOS BÁSICOS CUENTA SIIF</w:t>
      </w:r>
    </w:p>
    <w:p w14:paraId="6572B8AD" w14:textId="77777777" w:rsidR="00B366FA" w:rsidRPr="000D3E8D" w:rsidRDefault="00B366FA" w:rsidP="00B366FA">
      <w:pPr>
        <w:pStyle w:val="Prrafodelista"/>
        <w:tabs>
          <w:tab w:val="left" w:pos="0"/>
        </w:tabs>
        <w:jc w:val="both"/>
        <w:rPr>
          <w:rFonts w:ascii="Arial" w:hAnsi="Arial" w:cs="Arial"/>
          <w:lang w:val="es-ES_tradnl"/>
        </w:rPr>
      </w:pPr>
    </w:p>
    <w:p w14:paraId="7D23A6B3" w14:textId="77777777" w:rsidR="00B366FA" w:rsidRPr="000D3E8D" w:rsidRDefault="00B366FA" w:rsidP="00B366FA">
      <w:pPr>
        <w:pStyle w:val="Prrafodelista"/>
        <w:tabs>
          <w:tab w:val="left" w:pos="0"/>
        </w:tabs>
        <w:ind w:firstLine="630"/>
        <w:jc w:val="both"/>
        <w:rPr>
          <w:rFonts w:ascii="Arial" w:hAnsi="Arial" w:cs="Arial"/>
          <w:lang w:val="es-ES_tradnl"/>
        </w:rPr>
      </w:pPr>
      <w:r w:rsidRPr="000D3E8D">
        <w:rPr>
          <w:rFonts w:ascii="Arial" w:hAnsi="Arial" w:cs="Arial"/>
          <w:lang w:val="es-ES_tradnl"/>
        </w:rPr>
        <w:t>Debidamente diligenciado, los datos deben ser coincidentes con la certificación bancaria.</w:t>
      </w:r>
    </w:p>
    <w:p w14:paraId="5BBF29C5" w14:textId="77777777" w:rsidR="00B366FA" w:rsidRPr="000D3E8D" w:rsidRDefault="00B366FA" w:rsidP="00B366FA">
      <w:pPr>
        <w:pStyle w:val="Prrafodelista"/>
        <w:tabs>
          <w:tab w:val="left" w:pos="0"/>
        </w:tabs>
        <w:jc w:val="both"/>
        <w:rPr>
          <w:rFonts w:ascii="Arial" w:hAnsi="Arial" w:cs="Arial"/>
          <w:kern w:val="28"/>
          <w:lang w:val="es-ES_tradnl" w:eastAsia="es-CO"/>
        </w:rPr>
      </w:pPr>
    </w:p>
    <w:p w14:paraId="4FB25770" w14:textId="77777777" w:rsidR="00B366FA" w:rsidRPr="000D3E8D" w:rsidRDefault="00B366FA" w:rsidP="004624AE">
      <w:pPr>
        <w:pStyle w:val="Prrafodelista"/>
        <w:widowControl/>
        <w:numPr>
          <w:ilvl w:val="0"/>
          <w:numId w:val="40"/>
        </w:numPr>
        <w:tabs>
          <w:tab w:val="left" w:pos="0"/>
        </w:tabs>
        <w:jc w:val="both"/>
        <w:rPr>
          <w:rFonts w:ascii="Arial" w:hAnsi="Arial" w:cs="Arial"/>
          <w:b/>
          <w:kern w:val="28"/>
          <w:lang w:val="es-ES_tradnl" w:eastAsia="es-CO"/>
        </w:rPr>
      </w:pPr>
      <w:r w:rsidRPr="000D3E8D">
        <w:rPr>
          <w:rFonts w:ascii="Arial" w:hAnsi="Arial" w:cs="Arial"/>
          <w:b/>
          <w:kern w:val="28"/>
          <w:lang w:val="es-ES_tradnl" w:eastAsia="es-CO"/>
        </w:rPr>
        <w:t>REGISTRO ÚNICO TRIBUTARIO</w:t>
      </w:r>
    </w:p>
    <w:p w14:paraId="07D13A9C" w14:textId="77777777" w:rsidR="00B366FA" w:rsidRPr="000D3E8D" w:rsidRDefault="00B366FA" w:rsidP="00B366FA">
      <w:pPr>
        <w:pStyle w:val="Prrafodelista"/>
        <w:tabs>
          <w:tab w:val="left" w:pos="0"/>
        </w:tabs>
        <w:jc w:val="both"/>
        <w:rPr>
          <w:rFonts w:ascii="Arial" w:hAnsi="Arial" w:cs="Arial"/>
          <w:kern w:val="28"/>
          <w:lang w:val="es-ES_tradnl" w:eastAsia="es-CO"/>
        </w:rPr>
      </w:pPr>
    </w:p>
    <w:p w14:paraId="00C21AC3" w14:textId="77777777" w:rsidR="00B366FA" w:rsidRPr="000D3E8D" w:rsidRDefault="00B366FA" w:rsidP="00B366FA">
      <w:pPr>
        <w:pStyle w:val="Prrafodelista"/>
        <w:ind w:left="360"/>
        <w:jc w:val="both"/>
        <w:rPr>
          <w:rFonts w:ascii="Arial" w:hAnsi="Arial" w:cs="Arial"/>
          <w:kern w:val="28"/>
          <w:lang w:val="es-ES_tradnl" w:eastAsia="es-CO"/>
        </w:rPr>
      </w:pPr>
      <w:r w:rsidRPr="000D3E8D">
        <w:rPr>
          <w:rFonts w:ascii="Arial" w:hAnsi="Arial" w:cs="Arial"/>
          <w:kern w:val="28"/>
          <w:lang w:val="es-ES_tradnl" w:eastAsia="es-CO"/>
        </w:rPr>
        <w:t>El PROPONENTE indicará su identificación tributaria e información sobre el régimen de impuestos al que pertenece, para lo cual aportará con la oferta copia del Registro Único Tributario RUT actualizado.</w:t>
      </w:r>
    </w:p>
    <w:p w14:paraId="31896523" w14:textId="77777777" w:rsidR="00B366FA" w:rsidRPr="000D3E8D" w:rsidRDefault="00B366FA" w:rsidP="00B366FA">
      <w:pPr>
        <w:pStyle w:val="Prrafodelista"/>
        <w:ind w:left="720"/>
        <w:jc w:val="both"/>
        <w:rPr>
          <w:rFonts w:ascii="Arial" w:hAnsi="Arial" w:cs="Arial"/>
          <w:kern w:val="28"/>
          <w:lang w:val="es-ES_tradnl" w:eastAsia="es-CO"/>
        </w:rPr>
      </w:pPr>
    </w:p>
    <w:p w14:paraId="7EF9AF54" w14:textId="77777777" w:rsidR="00B366FA" w:rsidRPr="000D3E8D" w:rsidRDefault="00B366FA" w:rsidP="004624AE">
      <w:pPr>
        <w:pStyle w:val="Prrafodelista"/>
        <w:widowControl/>
        <w:numPr>
          <w:ilvl w:val="0"/>
          <w:numId w:val="40"/>
        </w:numPr>
        <w:jc w:val="both"/>
        <w:rPr>
          <w:rFonts w:ascii="Arial" w:hAnsi="Arial" w:cs="Arial"/>
          <w:kern w:val="28"/>
          <w:lang w:val="es-ES_tradnl" w:eastAsia="es-CO"/>
        </w:rPr>
      </w:pPr>
      <w:r w:rsidRPr="000D3E8D">
        <w:rPr>
          <w:rFonts w:ascii="Arial" w:hAnsi="Arial" w:cs="Arial"/>
          <w:kern w:val="28"/>
          <w:lang w:val="es-ES_tradnl" w:eastAsia="es-CO"/>
        </w:rPr>
        <w:t>Los demás documentos establecidos en el pliego electrónico de la plataforma SECOP II</w:t>
      </w:r>
    </w:p>
    <w:p w14:paraId="4BC81706" w14:textId="77777777" w:rsidR="00B366FA" w:rsidRPr="000D3E8D" w:rsidRDefault="00B366FA" w:rsidP="00B366FA">
      <w:pPr>
        <w:jc w:val="both"/>
        <w:rPr>
          <w:rFonts w:ascii="Arial" w:hAnsi="Arial" w:cs="Arial"/>
          <w:lang w:val="es-ES_tradnl"/>
        </w:rPr>
      </w:pPr>
    </w:p>
    <w:p w14:paraId="562819D2" w14:textId="77777777" w:rsidR="00B366FA" w:rsidRPr="000D3E8D" w:rsidRDefault="00B366FA" w:rsidP="004624AE">
      <w:pPr>
        <w:pStyle w:val="Ttulo2"/>
        <w:numPr>
          <w:ilvl w:val="1"/>
          <w:numId w:val="23"/>
        </w:numPr>
        <w:spacing w:after="240"/>
        <w:ind w:left="709" w:hanging="709"/>
        <w:jc w:val="both"/>
        <w:rPr>
          <w:rFonts w:ascii="Arial" w:hAnsi="Arial" w:cs="Arial"/>
          <w:b w:val="0"/>
          <w:bCs w:val="0"/>
          <w:color w:val="auto"/>
          <w:sz w:val="22"/>
          <w:szCs w:val="22"/>
          <w:lang w:val="es-ES_tradnl"/>
        </w:rPr>
      </w:pPr>
      <w:bookmarkStart w:id="17" w:name="_Toc164172860"/>
      <w:r w:rsidRPr="000D3E8D">
        <w:rPr>
          <w:rFonts w:ascii="Arial" w:hAnsi="Arial" w:cs="Arial"/>
          <w:color w:val="auto"/>
          <w:sz w:val="22"/>
          <w:szCs w:val="22"/>
          <w:lang w:val="es-ES_tradnl"/>
        </w:rPr>
        <w:t>CRITERIOS PARA SELECCIONAR LA OFERTA MÁS FAVORABLE</w:t>
      </w:r>
      <w:bookmarkEnd w:id="17"/>
    </w:p>
    <w:p w14:paraId="5B73628E" w14:textId="77777777" w:rsidR="00B366FA" w:rsidRPr="000D3E8D" w:rsidRDefault="00B366FA" w:rsidP="004624AE">
      <w:pPr>
        <w:pStyle w:val="Ttulo3"/>
        <w:numPr>
          <w:ilvl w:val="2"/>
          <w:numId w:val="25"/>
        </w:numPr>
        <w:tabs>
          <w:tab w:val="num" w:pos="720"/>
        </w:tabs>
        <w:ind w:left="709" w:hanging="709"/>
        <w:jc w:val="both"/>
        <w:rPr>
          <w:rFonts w:cs="Arial"/>
          <w:b w:val="0"/>
          <w:bCs/>
          <w:szCs w:val="22"/>
          <w:lang w:val="es-ES_tradnl"/>
        </w:rPr>
      </w:pPr>
      <w:bookmarkStart w:id="18" w:name="_Toc164172861"/>
      <w:r w:rsidRPr="000D3E8D">
        <w:rPr>
          <w:rFonts w:cs="Arial"/>
          <w:bCs/>
          <w:szCs w:val="22"/>
          <w:lang w:val="es-ES_tradnl"/>
        </w:rPr>
        <w:t>Factor Económico.</w:t>
      </w:r>
      <w:bookmarkEnd w:id="18"/>
    </w:p>
    <w:p w14:paraId="7498D68C" w14:textId="77777777" w:rsidR="00B366FA" w:rsidRPr="000D3E8D" w:rsidRDefault="00B366FA" w:rsidP="00B366FA">
      <w:pPr>
        <w:rPr>
          <w:rFonts w:ascii="Arial" w:hAnsi="Arial" w:cs="Arial"/>
          <w:lang w:val="es-ES_tradnl"/>
        </w:rPr>
      </w:pPr>
    </w:p>
    <w:p w14:paraId="266BA775" w14:textId="77777777" w:rsidR="00B366FA" w:rsidRPr="000D3E8D" w:rsidRDefault="00B366FA" w:rsidP="00B366FA">
      <w:pPr>
        <w:jc w:val="both"/>
        <w:rPr>
          <w:rFonts w:ascii="Arial" w:hAnsi="Arial" w:cs="Arial"/>
          <w:lang w:val="es-ES" w:eastAsia="es-US"/>
        </w:rPr>
      </w:pPr>
      <w:r w:rsidRPr="000D3E8D">
        <w:rPr>
          <w:rFonts w:ascii="Arial" w:hAnsi="Arial" w:cs="Arial"/>
          <w:lang w:val="es-ES" w:eastAsia="es-US"/>
        </w:rPr>
        <w:t xml:space="preserve">La calificación de precios se efectuará únicamente respecto de aquellas ofertas que se </w:t>
      </w:r>
      <w:r w:rsidRPr="000D3E8D">
        <w:rPr>
          <w:rFonts w:ascii="Arial" w:hAnsi="Arial" w:cs="Arial"/>
          <w:lang w:val="es-ES" w:eastAsia="es-US"/>
        </w:rPr>
        <w:lastRenderedPageBreak/>
        <w:t xml:space="preserve">determinen como hábiles en consideración a lo exigido en los requerimientos técnicos, jurídicos y financieros. </w:t>
      </w:r>
    </w:p>
    <w:p w14:paraId="0B03EAE1" w14:textId="77777777" w:rsidR="00B366FA" w:rsidRPr="000D3E8D" w:rsidRDefault="00B366FA" w:rsidP="00B366FA">
      <w:pPr>
        <w:jc w:val="both"/>
        <w:rPr>
          <w:rFonts w:ascii="Arial" w:hAnsi="Arial" w:cs="Arial"/>
          <w:lang w:val="es-ES_tradnl" w:eastAsia="es-US"/>
        </w:rPr>
      </w:pPr>
    </w:p>
    <w:p w14:paraId="30567622" w14:textId="77777777" w:rsidR="00B366FA" w:rsidRPr="000D3E8D" w:rsidRDefault="00B366FA" w:rsidP="00B366FA">
      <w:pPr>
        <w:keepNext/>
        <w:keepLines/>
        <w:spacing w:before="240"/>
        <w:ind w:left="322"/>
        <w:jc w:val="both"/>
        <w:outlineLvl w:val="0"/>
        <w:rPr>
          <w:rFonts w:ascii="Arial" w:eastAsiaTheme="majorEastAsia" w:hAnsi="Arial" w:cs="Arial"/>
          <w:b/>
          <w:bCs/>
          <w:lang w:val="es-ES_tradnl" w:eastAsia="es-US"/>
        </w:rPr>
      </w:pPr>
      <w:bookmarkStart w:id="19" w:name="_Toc160097894"/>
      <w:bookmarkStart w:id="20" w:name="_Toc164172862"/>
      <w:r w:rsidRPr="000D3E8D">
        <w:rPr>
          <w:rFonts w:ascii="Arial" w:eastAsiaTheme="majorEastAsia" w:hAnsi="Arial" w:cs="Arial"/>
          <w:b/>
          <w:bCs/>
          <w:lang w:val="es-ES_tradnl" w:eastAsia="es-US"/>
        </w:rPr>
        <w:t>Determinación</w:t>
      </w:r>
      <w:r w:rsidRPr="000D3E8D">
        <w:rPr>
          <w:rFonts w:ascii="Arial" w:eastAsiaTheme="majorEastAsia" w:hAnsi="Arial" w:cs="Arial"/>
          <w:b/>
          <w:bCs/>
          <w:spacing w:val="-4"/>
          <w:lang w:val="es-ES_tradnl" w:eastAsia="es-US"/>
        </w:rPr>
        <w:t xml:space="preserve"> </w:t>
      </w:r>
      <w:r w:rsidRPr="000D3E8D">
        <w:rPr>
          <w:rFonts w:ascii="Arial" w:eastAsiaTheme="majorEastAsia" w:hAnsi="Arial" w:cs="Arial"/>
          <w:b/>
          <w:bCs/>
          <w:lang w:val="es-ES_tradnl" w:eastAsia="es-US"/>
        </w:rPr>
        <w:t>del</w:t>
      </w:r>
      <w:r w:rsidRPr="000D3E8D">
        <w:rPr>
          <w:rFonts w:ascii="Arial" w:eastAsiaTheme="majorEastAsia" w:hAnsi="Arial" w:cs="Arial"/>
          <w:b/>
          <w:bCs/>
          <w:spacing w:val="-7"/>
          <w:lang w:val="es-ES_tradnl" w:eastAsia="es-US"/>
        </w:rPr>
        <w:t xml:space="preserve"> </w:t>
      </w:r>
      <w:r w:rsidRPr="000D3E8D">
        <w:rPr>
          <w:rFonts w:ascii="Arial" w:eastAsiaTheme="majorEastAsia" w:hAnsi="Arial" w:cs="Arial"/>
          <w:b/>
          <w:bCs/>
          <w:lang w:val="es-ES_tradnl" w:eastAsia="es-US"/>
        </w:rPr>
        <w:t>método</w:t>
      </w:r>
      <w:r w:rsidRPr="000D3E8D">
        <w:rPr>
          <w:rFonts w:ascii="Arial" w:eastAsiaTheme="majorEastAsia" w:hAnsi="Arial" w:cs="Arial"/>
          <w:b/>
          <w:bCs/>
          <w:spacing w:val="-4"/>
          <w:lang w:val="es-ES_tradnl" w:eastAsia="es-US"/>
        </w:rPr>
        <w:t xml:space="preserve"> </w:t>
      </w:r>
      <w:r w:rsidRPr="000D3E8D">
        <w:rPr>
          <w:rFonts w:ascii="Arial" w:eastAsiaTheme="majorEastAsia" w:hAnsi="Arial" w:cs="Arial"/>
          <w:b/>
          <w:bCs/>
          <w:lang w:val="es-ES_tradnl" w:eastAsia="es-US"/>
        </w:rPr>
        <w:t>para</w:t>
      </w:r>
      <w:r w:rsidRPr="000D3E8D">
        <w:rPr>
          <w:rFonts w:ascii="Arial" w:eastAsiaTheme="majorEastAsia" w:hAnsi="Arial" w:cs="Arial"/>
          <w:b/>
          <w:bCs/>
          <w:spacing w:val="-5"/>
          <w:lang w:val="es-ES_tradnl" w:eastAsia="es-US"/>
        </w:rPr>
        <w:t xml:space="preserve"> </w:t>
      </w:r>
      <w:r w:rsidRPr="000D3E8D">
        <w:rPr>
          <w:rFonts w:ascii="Arial" w:eastAsiaTheme="majorEastAsia" w:hAnsi="Arial" w:cs="Arial"/>
          <w:b/>
          <w:bCs/>
          <w:lang w:val="es-ES_tradnl" w:eastAsia="es-US"/>
        </w:rPr>
        <w:t>la</w:t>
      </w:r>
      <w:r w:rsidRPr="000D3E8D">
        <w:rPr>
          <w:rFonts w:ascii="Arial" w:eastAsiaTheme="majorEastAsia" w:hAnsi="Arial" w:cs="Arial"/>
          <w:b/>
          <w:bCs/>
          <w:spacing w:val="-5"/>
          <w:lang w:val="es-ES_tradnl" w:eastAsia="es-US"/>
        </w:rPr>
        <w:t xml:space="preserve"> </w:t>
      </w:r>
      <w:r w:rsidRPr="000D3E8D">
        <w:rPr>
          <w:rFonts w:ascii="Arial" w:eastAsiaTheme="majorEastAsia" w:hAnsi="Arial" w:cs="Arial"/>
          <w:b/>
          <w:bCs/>
          <w:lang w:val="es-ES_tradnl" w:eastAsia="es-US"/>
        </w:rPr>
        <w:t>ponderación</w:t>
      </w:r>
      <w:r w:rsidRPr="000D3E8D">
        <w:rPr>
          <w:rFonts w:ascii="Arial" w:eastAsiaTheme="majorEastAsia" w:hAnsi="Arial" w:cs="Arial"/>
          <w:b/>
          <w:bCs/>
          <w:spacing w:val="-4"/>
          <w:lang w:val="es-ES_tradnl" w:eastAsia="es-US"/>
        </w:rPr>
        <w:t xml:space="preserve"> </w:t>
      </w:r>
      <w:r w:rsidRPr="000D3E8D">
        <w:rPr>
          <w:rFonts w:ascii="Arial" w:eastAsiaTheme="majorEastAsia" w:hAnsi="Arial" w:cs="Arial"/>
          <w:b/>
          <w:bCs/>
          <w:lang w:val="es-ES_tradnl" w:eastAsia="es-US"/>
        </w:rPr>
        <w:t>de</w:t>
      </w:r>
      <w:r w:rsidRPr="000D3E8D">
        <w:rPr>
          <w:rFonts w:ascii="Arial" w:eastAsiaTheme="majorEastAsia" w:hAnsi="Arial" w:cs="Arial"/>
          <w:b/>
          <w:bCs/>
          <w:spacing w:val="-3"/>
          <w:lang w:val="es-ES_tradnl" w:eastAsia="es-US"/>
        </w:rPr>
        <w:t xml:space="preserve"> </w:t>
      </w:r>
      <w:r w:rsidRPr="000D3E8D">
        <w:rPr>
          <w:rFonts w:ascii="Arial" w:eastAsiaTheme="majorEastAsia" w:hAnsi="Arial" w:cs="Arial"/>
          <w:b/>
          <w:bCs/>
          <w:lang w:val="es-ES_tradnl" w:eastAsia="es-US"/>
        </w:rPr>
        <w:t>la</w:t>
      </w:r>
      <w:r w:rsidRPr="000D3E8D">
        <w:rPr>
          <w:rFonts w:ascii="Arial" w:eastAsiaTheme="majorEastAsia" w:hAnsi="Arial" w:cs="Arial"/>
          <w:b/>
          <w:bCs/>
          <w:spacing w:val="-7"/>
          <w:lang w:val="es-ES_tradnl" w:eastAsia="es-US"/>
        </w:rPr>
        <w:t xml:space="preserve"> </w:t>
      </w:r>
      <w:r w:rsidRPr="000D3E8D">
        <w:rPr>
          <w:rFonts w:ascii="Arial" w:eastAsiaTheme="majorEastAsia" w:hAnsi="Arial" w:cs="Arial"/>
          <w:b/>
          <w:bCs/>
          <w:lang w:val="es-ES_tradnl" w:eastAsia="es-US"/>
        </w:rPr>
        <w:t>propuesta</w:t>
      </w:r>
      <w:r w:rsidRPr="000D3E8D">
        <w:rPr>
          <w:rFonts w:ascii="Arial" w:eastAsiaTheme="majorEastAsia" w:hAnsi="Arial" w:cs="Arial"/>
          <w:b/>
          <w:bCs/>
          <w:spacing w:val="-5"/>
          <w:lang w:val="es-ES_tradnl" w:eastAsia="es-US"/>
        </w:rPr>
        <w:t xml:space="preserve"> </w:t>
      </w:r>
      <w:r w:rsidRPr="000D3E8D">
        <w:rPr>
          <w:rFonts w:ascii="Arial" w:eastAsiaTheme="majorEastAsia" w:hAnsi="Arial" w:cs="Arial"/>
          <w:b/>
          <w:bCs/>
          <w:lang w:val="es-ES_tradnl" w:eastAsia="es-US"/>
        </w:rPr>
        <w:t>económica.</w:t>
      </w:r>
      <w:bookmarkEnd w:id="19"/>
      <w:bookmarkEnd w:id="20"/>
    </w:p>
    <w:p w14:paraId="7FFEB942" w14:textId="77777777" w:rsidR="00B366FA" w:rsidRPr="000D3E8D" w:rsidRDefault="00B366FA" w:rsidP="00B366FA">
      <w:pPr>
        <w:autoSpaceDE w:val="0"/>
        <w:autoSpaceDN w:val="0"/>
        <w:rPr>
          <w:rFonts w:ascii="Arial" w:eastAsia="Arial MT" w:hAnsi="Arial" w:cs="Arial"/>
          <w:b/>
          <w:lang w:val="es-ES_tradnl"/>
        </w:rPr>
      </w:pPr>
    </w:p>
    <w:p w14:paraId="6A16210B" w14:textId="77777777" w:rsidR="00B366FA" w:rsidRPr="000D3E8D" w:rsidRDefault="00B366FA" w:rsidP="00B366FA">
      <w:pPr>
        <w:autoSpaceDE w:val="0"/>
        <w:autoSpaceDN w:val="0"/>
        <w:ind w:left="322" w:right="791"/>
        <w:jc w:val="both"/>
        <w:rPr>
          <w:rFonts w:ascii="Arial" w:eastAsia="Arial MT" w:hAnsi="Arial" w:cs="Arial"/>
          <w:lang w:val="es-ES_tradnl"/>
        </w:rPr>
      </w:pPr>
      <w:r w:rsidRPr="000D3E8D">
        <w:rPr>
          <w:rFonts w:ascii="Arial" w:eastAsia="Arial MT" w:hAnsi="Arial" w:cs="Arial"/>
          <w:lang w:val="es-ES_tradnl"/>
        </w:rPr>
        <w:t>Para efectos de la calificación se considerarán únicamente las propuestas hábiles, es decir,</w:t>
      </w:r>
      <w:r w:rsidRPr="000D3E8D">
        <w:rPr>
          <w:rFonts w:ascii="Arial" w:eastAsia="Arial MT" w:hAnsi="Arial" w:cs="Arial"/>
          <w:spacing w:val="-68"/>
          <w:lang w:val="es-ES_tradnl"/>
        </w:rPr>
        <w:t xml:space="preserve"> </w:t>
      </w:r>
      <w:r w:rsidRPr="000D3E8D">
        <w:rPr>
          <w:rFonts w:ascii="Arial" w:eastAsia="Arial MT" w:hAnsi="Arial" w:cs="Arial"/>
          <w:lang w:val="es-ES_tradnl"/>
        </w:rPr>
        <w:t>aquellas</w:t>
      </w:r>
      <w:r w:rsidRPr="000D3E8D">
        <w:rPr>
          <w:rFonts w:ascii="Arial" w:eastAsia="Arial MT" w:hAnsi="Arial" w:cs="Arial"/>
          <w:spacing w:val="25"/>
          <w:lang w:val="es-ES_tradnl"/>
        </w:rPr>
        <w:t xml:space="preserve"> </w:t>
      </w:r>
      <w:r w:rsidRPr="000D3E8D">
        <w:rPr>
          <w:rFonts w:ascii="Arial" w:eastAsia="Arial MT" w:hAnsi="Arial" w:cs="Arial"/>
          <w:lang w:val="es-ES_tradnl"/>
        </w:rPr>
        <w:t>que:</w:t>
      </w:r>
    </w:p>
    <w:p w14:paraId="6DFE9DCD" w14:textId="77777777" w:rsidR="00B366FA" w:rsidRPr="000D3E8D" w:rsidRDefault="00B366FA" w:rsidP="00B366FA">
      <w:pPr>
        <w:autoSpaceDE w:val="0"/>
        <w:autoSpaceDN w:val="0"/>
        <w:rPr>
          <w:rFonts w:ascii="Arial" w:eastAsia="Arial MT" w:hAnsi="Arial" w:cs="Arial"/>
          <w:lang w:val="es-ES_tradnl"/>
        </w:rPr>
      </w:pPr>
    </w:p>
    <w:p w14:paraId="5BF8B682" w14:textId="77777777" w:rsidR="00B366FA" w:rsidRPr="000D3E8D" w:rsidRDefault="00B366FA" w:rsidP="004624AE">
      <w:pPr>
        <w:numPr>
          <w:ilvl w:val="1"/>
          <w:numId w:val="21"/>
        </w:numPr>
        <w:tabs>
          <w:tab w:val="left" w:pos="1042"/>
        </w:tabs>
        <w:autoSpaceDE w:val="0"/>
        <w:autoSpaceDN w:val="0"/>
        <w:ind w:left="1041" w:right="779"/>
        <w:jc w:val="both"/>
        <w:rPr>
          <w:rFonts w:ascii="Arial" w:hAnsi="Arial" w:cs="Arial"/>
          <w:lang w:val="es-ES_tradnl" w:eastAsia="es-ES"/>
        </w:rPr>
      </w:pPr>
      <w:r w:rsidRPr="000D3E8D">
        <w:rPr>
          <w:rFonts w:ascii="Arial" w:hAnsi="Arial" w:cs="Arial"/>
          <w:lang w:val="es-ES_tradnl" w:eastAsia="es-ES"/>
        </w:rPr>
        <w:t>hayan cumplido con los</w:t>
      </w:r>
      <w:r w:rsidRPr="000D3E8D">
        <w:rPr>
          <w:rFonts w:ascii="Arial" w:hAnsi="Arial" w:cs="Arial"/>
          <w:spacing w:val="1"/>
          <w:lang w:val="es-ES_tradnl" w:eastAsia="es-ES"/>
        </w:rPr>
        <w:t xml:space="preserve"> </w:t>
      </w:r>
      <w:r w:rsidRPr="000D3E8D">
        <w:rPr>
          <w:rFonts w:ascii="Arial" w:hAnsi="Arial" w:cs="Arial"/>
          <w:lang w:val="es-ES_tradnl" w:eastAsia="es-ES"/>
        </w:rPr>
        <w:t>requisitos</w:t>
      </w:r>
      <w:r w:rsidRPr="000D3E8D">
        <w:rPr>
          <w:rFonts w:ascii="Arial" w:hAnsi="Arial" w:cs="Arial"/>
          <w:spacing w:val="1"/>
          <w:lang w:val="es-ES_tradnl" w:eastAsia="es-ES"/>
        </w:rPr>
        <w:t xml:space="preserve"> </w:t>
      </w:r>
      <w:r w:rsidRPr="000D3E8D">
        <w:rPr>
          <w:rFonts w:ascii="Arial" w:hAnsi="Arial" w:cs="Arial"/>
          <w:lang w:val="es-ES_tradnl" w:eastAsia="es-ES"/>
        </w:rPr>
        <w:t>Jurídico,</w:t>
      </w:r>
      <w:r w:rsidRPr="000D3E8D">
        <w:rPr>
          <w:rFonts w:ascii="Arial" w:hAnsi="Arial" w:cs="Arial"/>
          <w:spacing w:val="1"/>
          <w:lang w:val="es-ES_tradnl" w:eastAsia="es-ES"/>
        </w:rPr>
        <w:t xml:space="preserve"> </w:t>
      </w:r>
      <w:r w:rsidRPr="000D3E8D">
        <w:rPr>
          <w:rFonts w:ascii="Arial" w:hAnsi="Arial" w:cs="Arial"/>
          <w:lang w:val="es-ES_tradnl" w:eastAsia="es-ES"/>
        </w:rPr>
        <w:t>Técnico,</w:t>
      </w:r>
      <w:r w:rsidRPr="000D3E8D">
        <w:rPr>
          <w:rFonts w:ascii="Arial" w:hAnsi="Arial" w:cs="Arial"/>
          <w:spacing w:val="1"/>
          <w:lang w:val="es-ES_tradnl" w:eastAsia="es-ES"/>
        </w:rPr>
        <w:t xml:space="preserve"> </w:t>
      </w:r>
      <w:r w:rsidRPr="000D3E8D">
        <w:rPr>
          <w:rFonts w:ascii="Arial" w:hAnsi="Arial" w:cs="Arial"/>
          <w:lang w:val="es-ES_tradnl" w:eastAsia="es-ES"/>
        </w:rPr>
        <w:t>Financiero-capacidad</w:t>
      </w:r>
      <w:r w:rsidRPr="000D3E8D">
        <w:rPr>
          <w:rFonts w:ascii="Arial" w:hAnsi="Arial" w:cs="Arial"/>
          <w:spacing w:val="1"/>
          <w:lang w:val="es-ES_tradnl" w:eastAsia="es-ES"/>
        </w:rPr>
        <w:t xml:space="preserve"> </w:t>
      </w:r>
      <w:r w:rsidRPr="000D3E8D">
        <w:rPr>
          <w:rFonts w:ascii="Arial" w:hAnsi="Arial" w:cs="Arial"/>
          <w:lang w:val="es-ES_tradnl" w:eastAsia="es-ES"/>
        </w:rPr>
        <w:t>organizacional,</w:t>
      </w:r>
      <w:r w:rsidRPr="000D3E8D">
        <w:rPr>
          <w:rFonts w:ascii="Arial" w:hAnsi="Arial" w:cs="Arial"/>
          <w:spacing w:val="5"/>
          <w:lang w:val="es-ES_tradnl" w:eastAsia="es-ES"/>
        </w:rPr>
        <w:t xml:space="preserve"> </w:t>
      </w:r>
    </w:p>
    <w:p w14:paraId="6F7E8EF0" w14:textId="77777777" w:rsidR="00B366FA" w:rsidRPr="000D3E8D" w:rsidRDefault="00B366FA" w:rsidP="004624AE">
      <w:pPr>
        <w:numPr>
          <w:ilvl w:val="1"/>
          <w:numId w:val="21"/>
        </w:numPr>
        <w:tabs>
          <w:tab w:val="left" w:pos="1042"/>
        </w:tabs>
        <w:autoSpaceDE w:val="0"/>
        <w:autoSpaceDN w:val="0"/>
        <w:ind w:left="1041" w:right="783"/>
        <w:jc w:val="both"/>
        <w:rPr>
          <w:rFonts w:ascii="Arial" w:hAnsi="Arial" w:cs="Arial"/>
          <w:lang w:val="es-ES_tradnl" w:eastAsia="es-ES"/>
        </w:rPr>
      </w:pPr>
      <w:r w:rsidRPr="000D3E8D">
        <w:rPr>
          <w:rFonts w:ascii="Arial" w:hAnsi="Arial" w:cs="Arial"/>
          <w:lang w:val="es-ES_tradnl" w:eastAsia="es-ES"/>
        </w:rPr>
        <w:t>hayan</w:t>
      </w:r>
      <w:r w:rsidRPr="000D3E8D">
        <w:rPr>
          <w:rFonts w:ascii="Arial" w:hAnsi="Arial" w:cs="Arial"/>
          <w:spacing w:val="-14"/>
          <w:lang w:val="es-ES_tradnl" w:eastAsia="es-ES"/>
        </w:rPr>
        <w:t xml:space="preserve"> </w:t>
      </w:r>
      <w:r w:rsidRPr="000D3E8D">
        <w:rPr>
          <w:rFonts w:ascii="Arial" w:hAnsi="Arial" w:cs="Arial"/>
          <w:lang w:val="es-ES_tradnl" w:eastAsia="es-ES"/>
        </w:rPr>
        <w:t>ofertado</w:t>
      </w:r>
      <w:r w:rsidRPr="000D3E8D">
        <w:rPr>
          <w:rFonts w:ascii="Arial" w:hAnsi="Arial" w:cs="Arial"/>
          <w:spacing w:val="-14"/>
          <w:lang w:val="es-ES_tradnl" w:eastAsia="es-ES"/>
        </w:rPr>
        <w:t xml:space="preserve"> </w:t>
      </w:r>
      <w:r w:rsidRPr="000D3E8D">
        <w:rPr>
          <w:rFonts w:ascii="Arial" w:hAnsi="Arial" w:cs="Arial"/>
          <w:lang w:val="es-ES_tradnl" w:eastAsia="es-ES"/>
        </w:rPr>
        <w:t xml:space="preserve">todos los ítems de los lotes a los que participe </w:t>
      </w:r>
      <w:r w:rsidRPr="000D3E8D">
        <w:rPr>
          <w:rFonts w:ascii="Arial" w:hAnsi="Arial" w:cs="Arial"/>
          <w:spacing w:val="-14"/>
          <w:lang w:val="es-ES_tradnl" w:eastAsia="es-ES"/>
        </w:rPr>
        <w:t xml:space="preserve">según </w:t>
      </w:r>
      <w:r w:rsidRPr="000D3E8D">
        <w:rPr>
          <w:rFonts w:ascii="Arial" w:hAnsi="Arial" w:cs="Arial"/>
          <w:lang w:val="es-ES_tradnl" w:eastAsia="es-ES"/>
        </w:rPr>
        <w:t>lo</w:t>
      </w:r>
      <w:r w:rsidRPr="000D3E8D">
        <w:rPr>
          <w:rFonts w:ascii="Arial" w:hAnsi="Arial" w:cs="Arial"/>
          <w:spacing w:val="-14"/>
          <w:lang w:val="es-ES_tradnl" w:eastAsia="es-ES"/>
        </w:rPr>
        <w:t xml:space="preserve"> </w:t>
      </w:r>
      <w:r w:rsidRPr="000D3E8D">
        <w:rPr>
          <w:rFonts w:ascii="Arial" w:hAnsi="Arial" w:cs="Arial"/>
          <w:lang w:val="es-ES_tradnl" w:eastAsia="es-ES"/>
        </w:rPr>
        <w:t>establecido</w:t>
      </w:r>
      <w:r w:rsidRPr="000D3E8D">
        <w:rPr>
          <w:rFonts w:ascii="Arial" w:hAnsi="Arial" w:cs="Arial"/>
          <w:spacing w:val="40"/>
          <w:lang w:val="es-ES_tradnl" w:eastAsia="es-ES"/>
        </w:rPr>
        <w:t xml:space="preserve"> </w:t>
      </w:r>
      <w:r w:rsidRPr="000D3E8D">
        <w:rPr>
          <w:rFonts w:ascii="Arial" w:hAnsi="Arial" w:cs="Arial"/>
          <w:lang w:val="es-ES_tradnl" w:eastAsia="es-ES"/>
        </w:rPr>
        <w:t>en</w:t>
      </w:r>
      <w:r w:rsidRPr="000D3E8D">
        <w:rPr>
          <w:rFonts w:ascii="Arial" w:hAnsi="Arial" w:cs="Arial"/>
          <w:spacing w:val="-12"/>
          <w:lang w:val="es-ES_tradnl" w:eastAsia="es-ES"/>
        </w:rPr>
        <w:t xml:space="preserve"> </w:t>
      </w:r>
      <w:r w:rsidRPr="000D3E8D">
        <w:rPr>
          <w:rFonts w:ascii="Arial" w:hAnsi="Arial" w:cs="Arial"/>
          <w:lang w:val="es-ES_tradnl" w:eastAsia="es-ES"/>
        </w:rPr>
        <w:t>el</w:t>
      </w:r>
      <w:r w:rsidRPr="000D3E8D">
        <w:rPr>
          <w:rFonts w:ascii="Arial" w:hAnsi="Arial" w:cs="Arial"/>
          <w:spacing w:val="-13"/>
          <w:lang w:val="es-ES_tradnl" w:eastAsia="es-ES"/>
        </w:rPr>
        <w:t xml:space="preserve"> </w:t>
      </w:r>
      <w:r w:rsidRPr="000D3E8D">
        <w:rPr>
          <w:rFonts w:ascii="Arial" w:hAnsi="Arial" w:cs="Arial"/>
          <w:lang w:val="es-ES_tradnl" w:eastAsia="es-ES"/>
        </w:rPr>
        <w:t>pliego</w:t>
      </w:r>
      <w:r w:rsidRPr="000D3E8D">
        <w:rPr>
          <w:rFonts w:ascii="Arial" w:hAnsi="Arial" w:cs="Arial"/>
          <w:spacing w:val="-16"/>
          <w:lang w:val="es-ES_tradnl" w:eastAsia="es-ES"/>
        </w:rPr>
        <w:t xml:space="preserve"> </w:t>
      </w:r>
      <w:r w:rsidRPr="000D3E8D">
        <w:rPr>
          <w:rFonts w:ascii="Arial" w:hAnsi="Arial" w:cs="Arial"/>
          <w:lang w:val="es-ES_tradnl" w:eastAsia="es-ES"/>
        </w:rPr>
        <w:t>de</w:t>
      </w:r>
      <w:r w:rsidRPr="000D3E8D">
        <w:rPr>
          <w:rFonts w:ascii="Arial" w:hAnsi="Arial" w:cs="Arial"/>
          <w:spacing w:val="-14"/>
          <w:lang w:val="es-ES_tradnl" w:eastAsia="es-ES"/>
        </w:rPr>
        <w:t xml:space="preserve"> </w:t>
      </w:r>
      <w:r w:rsidRPr="000D3E8D">
        <w:rPr>
          <w:rFonts w:ascii="Arial" w:hAnsi="Arial" w:cs="Arial"/>
          <w:lang w:val="es-ES_tradnl" w:eastAsia="es-ES"/>
        </w:rPr>
        <w:t>condiciones</w:t>
      </w:r>
      <w:r w:rsidRPr="000D3E8D">
        <w:rPr>
          <w:rFonts w:ascii="Arial" w:hAnsi="Arial" w:cs="Arial"/>
          <w:spacing w:val="-68"/>
          <w:lang w:val="es-ES_tradnl" w:eastAsia="es-ES"/>
        </w:rPr>
        <w:t xml:space="preserve"> </w:t>
      </w:r>
      <w:r w:rsidRPr="000D3E8D">
        <w:rPr>
          <w:rFonts w:ascii="Arial" w:hAnsi="Arial" w:cs="Arial"/>
          <w:lang w:val="es-ES_tradnl" w:eastAsia="es-ES"/>
        </w:rPr>
        <w:t>cuyos valores no superen</w:t>
      </w:r>
      <w:r w:rsidRPr="000D3E8D">
        <w:rPr>
          <w:rFonts w:ascii="Arial" w:hAnsi="Arial" w:cs="Arial"/>
          <w:spacing w:val="70"/>
          <w:lang w:val="es-ES_tradnl" w:eastAsia="es-ES"/>
        </w:rPr>
        <w:t xml:space="preserve"> </w:t>
      </w:r>
      <w:r w:rsidRPr="000D3E8D">
        <w:rPr>
          <w:rFonts w:ascii="Arial" w:hAnsi="Arial" w:cs="Arial"/>
          <w:lang w:val="es-ES_tradnl" w:eastAsia="es-ES"/>
        </w:rPr>
        <w:t>presupuesto</w:t>
      </w:r>
      <w:r w:rsidRPr="000D3E8D">
        <w:rPr>
          <w:rFonts w:ascii="Arial" w:hAnsi="Arial" w:cs="Arial"/>
          <w:spacing w:val="1"/>
          <w:lang w:val="es-ES_tradnl" w:eastAsia="es-ES"/>
        </w:rPr>
        <w:t xml:space="preserve"> </w:t>
      </w:r>
      <w:r w:rsidRPr="000D3E8D">
        <w:rPr>
          <w:rFonts w:ascii="Arial" w:hAnsi="Arial" w:cs="Arial"/>
          <w:lang w:val="es-ES_tradnl" w:eastAsia="es-ES"/>
        </w:rPr>
        <w:t xml:space="preserve">de cada lote. </w:t>
      </w:r>
    </w:p>
    <w:p w14:paraId="653E74BD" w14:textId="77777777" w:rsidR="00B366FA" w:rsidRPr="000D3E8D" w:rsidRDefault="00B366FA" w:rsidP="00B366FA">
      <w:pPr>
        <w:autoSpaceDE w:val="0"/>
        <w:autoSpaceDN w:val="0"/>
        <w:rPr>
          <w:rFonts w:ascii="Arial" w:eastAsia="Arial MT" w:hAnsi="Arial" w:cs="Arial"/>
          <w:lang w:val="es-ES_tradnl"/>
        </w:rPr>
      </w:pPr>
    </w:p>
    <w:p w14:paraId="281151B3" w14:textId="77777777" w:rsidR="00B366FA" w:rsidRPr="000D3E8D" w:rsidRDefault="00B366FA" w:rsidP="00B366FA">
      <w:pPr>
        <w:jc w:val="both"/>
        <w:rPr>
          <w:rFonts w:ascii="Arial" w:hAnsi="Arial" w:cs="Arial"/>
          <w:lang w:val="es-ES" w:eastAsia="es-US"/>
        </w:rPr>
      </w:pPr>
      <w:r w:rsidRPr="000D3E8D">
        <w:rPr>
          <w:rFonts w:ascii="Arial" w:hAnsi="Arial" w:cs="Arial"/>
          <w:lang w:val="es-ES" w:eastAsia="es-US"/>
        </w:rPr>
        <w:t xml:space="preserve">La calificación de precios se efectuará únicamente respecto de aquellas ofertas que se determinen como hábiles en consideración a lo exigido en los requerimientos técnicos, jurídicos y financieros. </w:t>
      </w:r>
    </w:p>
    <w:p w14:paraId="3B780E1A" w14:textId="77777777" w:rsidR="00B366FA" w:rsidRPr="000D3E8D" w:rsidRDefault="00B366FA" w:rsidP="00B366FA">
      <w:pPr>
        <w:jc w:val="both"/>
        <w:rPr>
          <w:rFonts w:ascii="Arial" w:hAnsi="Arial" w:cs="Arial"/>
          <w:lang w:val="es-ES_tradnl" w:eastAsia="es-US"/>
        </w:rPr>
      </w:pPr>
    </w:p>
    <w:p w14:paraId="07C1DFA1" w14:textId="77777777" w:rsidR="00B366FA" w:rsidRPr="000D3E8D" w:rsidRDefault="00B366FA" w:rsidP="00B366FA">
      <w:pPr>
        <w:jc w:val="both"/>
        <w:rPr>
          <w:rFonts w:ascii="Arial" w:eastAsia="Times New Roman" w:hAnsi="Arial" w:cs="Arial"/>
          <w:lang w:val="es-ES" w:eastAsia="es-ES"/>
        </w:rPr>
      </w:pPr>
      <w:r w:rsidRPr="000D3E8D">
        <w:rPr>
          <w:rFonts w:ascii="Arial" w:eastAsia="Times New Roman" w:hAnsi="Arial" w:cs="Arial"/>
          <w:lang w:val="es-ES" w:eastAsia="es-ES"/>
        </w:rPr>
        <w:t xml:space="preserve">A la oferta económica que presente el valor más favorable de acuerdo al método de evaluación seleccionado, se le asignará el mayor puntaje, es decir, hasta 100 puntos, a los demás proponentes se asignara el puntaje obtenido con la fórmula aplicada por TRM teniendo en cuenta hasta </w:t>
      </w:r>
      <w:r w:rsidRPr="000D3E8D">
        <w:rPr>
          <w:rFonts w:ascii="Arial" w:hAnsi="Arial" w:cs="Arial"/>
          <w:lang w:val="es-ES"/>
        </w:rPr>
        <w:t xml:space="preserve">séptimo (7°) decimal </w:t>
      </w:r>
      <w:r w:rsidRPr="000D3E8D">
        <w:rPr>
          <w:rFonts w:ascii="Arial" w:eastAsia="Times New Roman" w:hAnsi="Arial" w:cs="Arial"/>
          <w:lang w:val="es-ES" w:eastAsia="es-ES"/>
        </w:rPr>
        <w:t xml:space="preserve">del valor obtenido como puntaje y las fórmulas se aplicarán con las propuestas que se encuentran habilitadas por parte de los comités evaluadores. </w:t>
      </w:r>
    </w:p>
    <w:p w14:paraId="33ACD158" w14:textId="77777777" w:rsidR="00B366FA" w:rsidRPr="000D3E8D" w:rsidRDefault="00B366FA" w:rsidP="00B366FA">
      <w:pPr>
        <w:jc w:val="both"/>
        <w:rPr>
          <w:rFonts w:ascii="Arial" w:eastAsia="Times New Roman" w:hAnsi="Arial" w:cs="Arial"/>
          <w:lang w:val="es-ES_tradnl" w:eastAsia="es-ES"/>
        </w:rPr>
      </w:pPr>
    </w:p>
    <w:p w14:paraId="07E7FD1B" w14:textId="77777777" w:rsidR="00B366FA" w:rsidRPr="000D3E8D" w:rsidRDefault="00B366FA" w:rsidP="00B366FA">
      <w:pPr>
        <w:jc w:val="both"/>
        <w:rPr>
          <w:rFonts w:ascii="Arial" w:eastAsia="Times New Roman" w:hAnsi="Arial" w:cs="Arial"/>
          <w:b/>
          <w:lang w:val="es-ES_tradnl" w:eastAsia="es-ES"/>
        </w:rPr>
      </w:pPr>
      <w:r w:rsidRPr="000D3E8D">
        <w:rPr>
          <w:rFonts w:ascii="Arial" w:eastAsia="Times New Roman" w:hAnsi="Arial" w:cs="Arial"/>
          <w:b/>
          <w:lang w:val="es-ES_tradnl" w:eastAsia="es-ES"/>
        </w:rPr>
        <w:t>Tabla 1 - Métodos de evaluación de la oferta económica</w:t>
      </w:r>
    </w:p>
    <w:p w14:paraId="69E5AA01" w14:textId="77777777" w:rsidR="00B366FA" w:rsidRPr="000D3E8D" w:rsidRDefault="00B366FA" w:rsidP="00B366FA">
      <w:pPr>
        <w:contextualSpacing/>
        <w:jc w:val="both"/>
        <w:rPr>
          <w:rFonts w:ascii="Arial" w:hAnsi="Arial" w:cs="Arial"/>
          <w:b/>
          <w:lang w:val="es-ES_tradnl"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tblGrid>
      <w:tr w:rsidR="00B366FA" w:rsidRPr="000D3E8D" w14:paraId="6C2E16AC" w14:textId="77777777" w:rsidTr="004B1671">
        <w:trPr>
          <w:jc w:val="center"/>
        </w:trPr>
        <w:tc>
          <w:tcPr>
            <w:tcW w:w="4849" w:type="dxa"/>
            <w:tcBorders>
              <w:top w:val="single" w:sz="4" w:space="0" w:color="auto"/>
              <w:left w:val="single" w:sz="4" w:space="0" w:color="auto"/>
              <w:bottom w:val="single" w:sz="4" w:space="0" w:color="auto"/>
              <w:right w:val="single" w:sz="4" w:space="0" w:color="auto"/>
            </w:tcBorders>
            <w:shd w:val="clear" w:color="auto" w:fill="FABF8F"/>
            <w:hideMark/>
          </w:tcPr>
          <w:p w14:paraId="2AB7E738" w14:textId="77777777" w:rsidR="00B366FA" w:rsidRPr="000D3E8D" w:rsidRDefault="00B366FA" w:rsidP="004B1671">
            <w:pPr>
              <w:jc w:val="center"/>
              <w:rPr>
                <w:rFonts w:ascii="Arial" w:eastAsia="Times New Roman" w:hAnsi="Arial" w:cs="Arial"/>
                <w:b/>
                <w:lang w:val="es-ES_tradnl"/>
              </w:rPr>
            </w:pPr>
            <w:r w:rsidRPr="000D3E8D">
              <w:rPr>
                <w:rFonts w:ascii="Arial" w:eastAsia="Times New Roman" w:hAnsi="Arial" w:cs="Arial"/>
                <w:b/>
                <w:lang w:val="es-ES_tradnl"/>
              </w:rPr>
              <w:t>Método</w:t>
            </w:r>
          </w:p>
        </w:tc>
      </w:tr>
      <w:tr w:rsidR="00B366FA" w:rsidRPr="000D3E8D" w14:paraId="199B6ADC" w14:textId="77777777" w:rsidTr="004B1671">
        <w:trPr>
          <w:jc w:val="center"/>
        </w:trPr>
        <w:tc>
          <w:tcPr>
            <w:tcW w:w="4849" w:type="dxa"/>
            <w:tcBorders>
              <w:top w:val="single" w:sz="4" w:space="0" w:color="auto"/>
              <w:left w:val="single" w:sz="4" w:space="0" w:color="auto"/>
              <w:bottom w:val="single" w:sz="4" w:space="0" w:color="auto"/>
              <w:right w:val="single" w:sz="4" w:space="0" w:color="auto"/>
            </w:tcBorders>
            <w:shd w:val="clear" w:color="auto" w:fill="auto"/>
            <w:hideMark/>
          </w:tcPr>
          <w:p w14:paraId="3F28C1B1" w14:textId="77777777" w:rsidR="00B366FA" w:rsidRPr="000D3E8D" w:rsidRDefault="00B366FA" w:rsidP="004B1671">
            <w:pPr>
              <w:jc w:val="both"/>
              <w:rPr>
                <w:rFonts w:ascii="Arial" w:eastAsia="Times New Roman" w:hAnsi="Arial" w:cs="Arial"/>
                <w:lang w:val="es-ES_tradnl"/>
              </w:rPr>
            </w:pPr>
            <w:r w:rsidRPr="000D3E8D">
              <w:rPr>
                <w:rFonts w:ascii="Arial" w:eastAsia="Times New Roman" w:hAnsi="Arial" w:cs="Arial"/>
                <w:lang w:val="es-ES_tradnl"/>
              </w:rPr>
              <w:t xml:space="preserve">Media aritmética </w:t>
            </w:r>
          </w:p>
        </w:tc>
      </w:tr>
      <w:tr w:rsidR="00B366FA" w:rsidRPr="000D3E8D" w14:paraId="330C74D2" w14:textId="77777777" w:rsidTr="004B1671">
        <w:trPr>
          <w:jc w:val="center"/>
        </w:trPr>
        <w:tc>
          <w:tcPr>
            <w:tcW w:w="4849" w:type="dxa"/>
            <w:tcBorders>
              <w:top w:val="single" w:sz="4" w:space="0" w:color="auto"/>
              <w:left w:val="single" w:sz="4" w:space="0" w:color="auto"/>
              <w:bottom w:val="single" w:sz="4" w:space="0" w:color="auto"/>
              <w:right w:val="single" w:sz="4" w:space="0" w:color="auto"/>
            </w:tcBorders>
            <w:shd w:val="clear" w:color="auto" w:fill="auto"/>
            <w:hideMark/>
          </w:tcPr>
          <w:p w14:paraId="7A5F3F4D" w14:textId="77777777" w:rsidR="00B366FA" w:rsidRPr="000D3E8D" w:rsidRDefault="00B366FA" w:rsidP="004B1671">
            <w:pPr>
              <w:jc w:val="both"/>
              <w:rPr>
                <w:rFonts w:ascii="Arial" w:eastAsia="Times New Roman" w:hAnsi="Arial" w:cs="Arial"/>
                <w:lang w:val="es-ES_tradnl"/>
              </w:rPr>
            </w:pPr>
            <w:r w:rsidRPr="000D3E8D">
              <w:rPr>
                <w:rFonts w:ascii="Arial" w:eastAsia="Times New Roman" w:hAnsi="Arial" w:cs="Arial"/>
                <w:lang w:val="es-ES_tradnl"/>
              </w:rPr>
              <w:t>Media aritmética alta</w:t>
            </w:r>
          </w:p>
        </w:tc>
      </w:tr>
      <w:tr w:rsidR="00B366FA" w:rsidRPr="000D3E8D" w14:paraId="5CD48EEC" w14:textId="77777777" w:rsidTr="004B1671">
        <w:trPr>
          <w:jc w:val="center"/>
        </w:trPr>
        <w:tc>
          <w:tcPr>
            <w:tcW w:w="4849" w:type="dxa"/>
            <w:tcBorders>
              <w:top w:val="single" w:sz="4" w:space="0" w:color="auto"/>
              <w:left w:val="single" w:sz="4" w:space="0" w:color="auto"/>
              <w:bottom w:val="single" w:sz="4" w:space="0" w:color="auto"/>
              <w:right w:val="single" w:sz="4" w:space="0" w:color="auto"/>
            </w:tcBorders>
            <w:shd w:val="clear" w:color="auto" w:fill="auto"/>
            <w:hideMark/>
          </w:tcPr>
          <w:p w14:paraId="7FEA5BE6" w14:textId="77777777" w:rsidR="00B366FA" w:rsidRPr="000D3E8D" w:rsidRDefault="00B366FA" w:rsidP="004B1671">
            <w:pPr>
              <w:jc w:val="both"/>
              <w:rPr>
                <w:rFonts w:ascii="Arial" w:eastAsia="Times New Roman" w:hAnsi="Arial" w:cs="Arial"/>
                <w:lang w:val="es-ES_tradnl"/>
              </w:rPr>
            </w:pPr>
            <w:r w:rsidRPr="000D3E8D">
              <w:rPr>
                <w:rFonts w:ascii="Arial" w:eastAsia="Times New Roman" w:hAnsi="Arial" w:cs="Arial"/>
                <w:lang w:val="es-ES_tradnl"/>
              </w:rPr>
              <w:t>Media geométrica con presupuesto oficial</w:t>
            </w:r>
          </w:p>
        </w:tc>
      </w:tr>
      <w:tr w:rsidR="00B366FA" w:rsidRPr="000D3E8D" w14:paraId="68E8AB46" w14:textId="77777777" w:rsidTr="004B1671">
        <w:trPr>
          <w:jc w:val="center"/>
        </w:trPr>
        <w:tc>
          <w:tcPr>
            <w:tcW w:w="4849" w:type="dxa"/>
            <w:tcBorders>
              <w:top w:val="single" w:sz="4" w:space="0" w:color="auto"/>
              <w:left w:val="single" w:sz="4" w:space="0" w:color="auto"/>
              <w:bottom w:val="single" w:sz="4" w:space="0" w:color="auto"/>
              <w:right w:val="single" w:sz="4" w:space="0" w:color="auto"/>
            </w:tcBorders>
            <w:shd w:val="clear" w:color="auto" w:fill="auto"/>
            <w:hideMark/>
          </w:tcPr>
          <w:p w14:paraId="617BE40D" w14:textId="77777777" w:rsidR="00B366FA" w:rsidRPr="000D3E8D" w:rsidRDefault="00B366FA" w:rsidP="004B1671">
            <w:pPr>
              <w:jc w:val="both"/>
              <w:rPr>
                <w:rFonts w:ascii="Arial" w:eastAsia="Times New Roman" w:hAnsi="Arial" w:cs="Arial"/>
                <w:lang w:val="es-ES_tradnl"/>
              </w:rPr>
            </w:pPr>
            <w:r w:rsidRPr="000D3E8D">
              <w:rPr>
                <w:rFonts w:ascii="Arial" w:eastAsia="Times New Roman" w:hAnsi="Arial" w:cs="Arial"/>
                <w:lang w:val="es-ES_tradnl"/>
              </w:rPr>
              <w:t>Menor valor</w:t>
            </w:r>
          </w:p>
        </w:tc>
      </w:tr>
    </w:tbl>
    <w:p w14:paraId="40FF937E" w14:textId="77777777" w:rsidR="00B366FA" w:rsidRPr="000D3E8D" w:rsidRDefault="00B366FA" w:rsidP="00B366FA">
      <w:pPr>
        <w:ind w:left="360"/>
        <w:contextualSpacing/>
        <w:jc w:val="both"/>
        <w:rPr>
          <w:rFonts w:ascii="Arial" w:hAnsi="Arial" w:cs="Arial"/>
          <w:b/>
          <w:u w:val="single"/>
          <w:lang w:val="es-ES_tradnl" w:eastAsia="es-ES"/>
        </w:rPr>
      </w:pPr>
    </w:p>
    <w:p w14:paraId="27CA144E" w14:textId="77777777" w:rsidR="00B366FA" w:rsidRPr="000D3E8D" w:rsidRDefault="00B366FA" w:rsidP="00B366FA">
      <w:pPr>
        <w:jc w:val="both"/>
        <w:rPr>
          <w:rFonts w:ascii="Arial" w:eastAsia="Times New Roman" w:hAnsi="Arial" w:cs="Arial"/>
          <w:lang w:val="es-ES" w:eastAsia="es-ES"/>
        </w:rPr>
      </w:pPr>
      <w:r w:rsidRPr="000D3E8D">
        <w:rPr>
          <w:rFonts w:ascii="Arial" w:eastAsia="Times New Roman" w:hAnsi="Arial" w:cs="Arial"/>
          <w:b/>
          <w:bCs/>
          <w:u w:val="single"/>
          <w:lang w:val="es-ES" w:eastAsia="es-ES"/>
        </w:rPr>
        <w:t xml:space="preserve">Para la determinación del método se tomarán los primeros dos dígitos decimales de la TRM (Banco de la República) que rija </w:t>
      </w:r>
      <w:r w:rsidRPr="000D3E8D">
        <w:rPr>
          <w:rFonts w:ascii="Arial" w:hAnsi="Arial" w:cs="Arial"/>
          <w:b/>
          <w:bCs/>
          <w:spacing w:val="-3"/>
          <w:lang w:val="es-ES"/>
        </w:rPr>
        <w:t>p</w:t>
      </w:r>
      <w:r w:rsidRPr="000D3E8D">
        <w:rPr>
          <w:rFonts w:ascii="Arial" w:hAnsi="Arial" w:cs="Arial"/>
          <w:b/>
          <w:bCs/>
          <w:lang w:val="es-ES"/>
        </w:rPr>
        <w:t>r</w:t>
      </w:r>
      <w:r w:rsidRPr="000D3E8D">
        <w:rPr>
          <w:rFonts w:ascii="Arial" w:hAnsi="Arial" w:cs="Arial"/>
          <w:b/>
          <w:bCs/>
          <w:spacing w:val="-1"/>
          <w:lang w:val="es-ES"/>
        </w:rPr>
        <w:t>i</w:t>
      </w:r>
      <w:r w:rsidRPr="000D3E8D">
        <w:rPr>
          <w:rFonts w:ascii="Arial" w:hAnsi="Arial" w:cs="Arial"/>
          <w:b/>
          <w:bCs/>
          <w:lang w:val="es-ES"/>
        </w:rPr>
        <w:t>mer</w:t>
      </w:r>
      <w:r w:rsidRPr="000D3E8D">
        <w:rPr>
          <w:rFonts w:ascii="Arial" w:hAnsi="Arial" w:cs="Arial"/>
          <w:b/>
          <w:bCs/>
          <w:spacing w:val="4"/>
          <w:lang w:val="es-ES"/>
        </w:rPr>
        <w:t xml:space="preserve"> </w:t>
      </w:r>
      <w:r w:rsidRPr="000D3E8D">
        <w:rPr>
          <w:rFonts w:ascii="Arial" w:hAnsi="Arial" w:cs="Arial"/>
          <w:b/>
          <w:bCs/>
          <w:spacing w:val="-3"/>
          <w:lang w:val="es-ES"/>
        </w:rPr>
        <w:t>d</w:t>
      </w:r>
      <w:r w:rsidRPr="000D3E8D">
        <w:rPr>
          <w:rFonts w:ascii="Arial" w:hAnsi="Arial" w:cs="Arial"/>
          <w:b/>
          <w:bCs/>
          <w:spacing w:val="1"/>
          <w:lang w:val="es-ES"/>
        </w:rPr>
        <w:t>í</w:t>
      </w:r>
      <w:r w:rsidRPr="000D3E8D">
        <w:rPr>
          <w:rFonts w:ascii="Arial" w:hAnsi="Arial" w:cs="Arial"/>
          <w:b/>
          <w:bCs/>
          <w:lang w:val="es-ES"/>
        </w:rPr>
        <w:t>a</w:t>
      </w:r>
      <w:r w:rsidRPr="000D3E8D">
        <w:rPr>
          <w:rFonts w:ascii="Arial" w:hAnsi="Arial" w:cs="Arial"/>
          <w:b/>
          <w:bCs/>
          <w:spacing w:val="1"/>
          <w:lang w:val="es-ES"/>
        </w:rPr>
        <w:t xml:space="preserve"> </w:t>
      </w:r>
      <w:r w:rsidRPr="000D3E8D">
        <w:rPr>
          <w:rFonts w:ascii="Arial" w:hAnsi="Arial" w:cs="Arial"/>
          <w:b/>
          <w:bCs/>
          <w:lang w:val="es-ES"/>
        </w:rPr>
        <w:t>h</w:t>
      </w:r>
      <w:r w:rsidRPr="000D3E8D">
        <w:rPr>
          <w:rFonts w:ascii="Arial" w:hAnsi="Arial" w:cs="Arial"/>
          <w:b/>
          <w:bCs/>
          <w:spacing w:val="-1"/>
          <w:lang w:val="es-ES"/>
        </w:rPr>
        <w:t>á</w:t>
      </w:r>
      <w:r w:rsidRPr="000D3E8D">
        <w:rPr>
          <w:rFonts w:ascii="Arial" w:hAnsi="Arial" w:cs="Arial"/>
          <w:b/>
          <w:bCs/>
          <w:lang w:val="es-ES"/>
        </w:rPr>
        <w:t>bil</w:t>
      </w:r>
      <w:r w:rsidRPr="000D3E8D">
        <w:rPr>
          <w:rFonts w:ascii="Arial" w:hAnsi="Arial" w:cs="Arial"/>
          <w:b/>
          <w:bCs/>
          <w:spacing w:val="6"/>
          <w:lang w:val="es-ES"/>
        </w:rPr>
        <w:t xml:space="preserve"> </w:t>
      </w:r>
      <w:r w:rsidRPr="000D3E8D">
        <w:rPr>
          <w:rFonts w:ascii="Arial" w:hAnsi="Arial" w:cs="Arial"/>
          <w:lang w:val="es-ES"/>
        </w:rPr>
        <w:t>s</w:t>
      </w:r>
      <w:r w:rsidRPr="000D3E8D">
        <w:rPr>
          <w:rFonts w:ascii="Arial" w:hAnsi="Arial" w:cs="Arial"/>
          <w:spacing w:val="-3"/>
          <w:lang w:val="es-ES"/>
        </w:rPr>
        <w:t>i</w:t>
      </w:r>
      <w:r w:rsidRPr="000D3E8D">
        <w:rPr>
          <w:rFonts w:ascii="Arial" w:hAnsi="Arial" w:cs="Arial"/>
          <w:spacing w:val="2"/>
          <w:lang w:val="es-ES"/>
        </w:rPr>
        <w:t>g</w:t>
      </w:r>
      <w:r w:rsidRPr="000D3E8D">
        <w:rPr>
          <w:rFonts w:ascii="Arial" w:hAnsi="Arial" w:cs="Arial"/>
          <w:lang w:val="es-ES"/>
        </w:rPr>
        <w:t>u</w:t>
      </w:r>
      <w:r w:rsidRPr="000D3E8D">
        <w:rPr>
          <w:rFonts w:ascii="Arial" w:hAnsi="Arial" w:cs="Arial"/>
          <w:spacing w:val="-1"/>
          <w:lang w:val="es-ES"/>
        </w:rPr>
        <w:t>i</w:t>
      </w:r>
      <w:r w:rsidRPr="000D3E8D">
        <w:rPr>
          <w:rFonts w:ascii="Arial" w:hAnsi="Arial" w:cs="Arial"/>
          <w:lang w:val="es-ES"/>
        </w:rPr>
        <w:t>e</w:t>
      </w:r>
      <w:r w:rsidRPr="000D3E8D">
        <w:rPr>
          <w:rFonts w:ascii="Arial" w:hAnsi="Arial" w:cs="Arial"/>
          <w:spacing w:val="-1"/>
          <w:lang w:val="es-ES"/>
        </w:rPr>
        <w:t>n</w:t>
      </w:r>
      <w:r w:rsidRPr="000D3E8D">
        <w:rPr>
          <w:rFonts w:ascii="Arial" w:hAnsi="Arial" w:cs="Arial"/>
          <w:spacing w:val="1"/>
          <w:lang w:val="es-ES"/>
        </w:rPr>
        <w:t>t</w:t>
      </w:r>
      <w:r w:rsidRPr="000D3E8D">
        <w:rPr>
          <w:rFonts w:ascii="Arial" w:hAnsi="Arial" w:cs="Arial"/>
          <w:lang w:val="es-ES"/>
        </w:rPr>
        <w:t>e</w:t>
      </w:r>
      <w:r w:rsidRPr="000D3E8D">
        <w:rPr>
          <w:rFonts w:ascii="Arial" w:hAnsi="Arial" w:cs="Arial"/>
          <w:spacing w:val="3"/>
          <w:lang w:val="es-ES"/>
        </w:rPr>
        <w:t xml:space="preserve"> </w:t>
      </w:r>
      <w:r w:rsidRPr="000D3E8D">
        <w:rPr>
          <w:rFonts w:ascii="Arial" w:hAnsi="Arial" w:cs="Arial"/>
          <w:lang w:val="es-ES"/>
        </w:rPr>
        <w:t>a</w:t>
      </w:r>
      <w:r w:rsidRPr="000D3E8D">
        <w:rPr>
          <w:rFonts w:ascii="Arial" w:hAnsi="Arial" w:cs="Arial"/>
          <w:spacing w:val="1"/>
          <w:lang w:val="es-ES"/>
        </w:rPr>
        <w:t xml:space="preserve"> </w:t>
      </w:r>
      <w:r w:rsidRPr="000D3E8D">
        <w:rPr>
          <w:rFonts w:ascii="Arial" w:hAnsi="Arial" w:cs="Arial"/>
          <w:b/>
          <w:bCs/>
          <w:spacing w:val="1"/>
          <w:lang w:val="es-ES"/>
        </w:rPr>
        <w:t>l</w:t>
      </w:r>
      <w:r w:rsidRPr="000D3E8D">
        <w:rPr>
          <w:rFonts w:ascii="Arial" w:hAnsi="Arial" w:cs="Arial"/>
          <w:b/>
          <w:bCs/>
          <w:lang w:val="es-ES"/>
        </w:rPr>
        <w:t>a</w:t>
      </w:r>
      <w:r w:rsidRPr="000D3E8D">
        <w:rPr>
          <w:rFonts w:ascii="Arial" w:hAnsi="Arial" w:cs="Arial"/>
          <w:b/>
          <w:bCs/>
          <w:spacing w:val="3"/>
          <w:lang w:val="es-ES"/>
        </w:rPr>
        <w:t xml:space="preserve"> </w:t>
      </w:r>
      <w:r w:rsidRPr="000D3E8D">
        <w:rPr>
          <w:rFonts w:ascii="Arial" w:hAnsi="Arial" w:cs="Arial"/>
          <w:b/>
          <w:bCs/>
          <w:spacing w:val="1"/>
          <w:lang w:val="es-ES"/>
        </w:rPr>
        <w:t>f</w:t>
      </w:r>
      <w:r w:rsidRPr="000D3E8D">
        <w:rPr>
          <w:rFonts w:ascii="Arial" w:hAnsi="Arial" w:cs="Arial"/>
          <w:b/>
          <w:bCs/>
          <w:lang w:val="es-ES"/>
        </w:rPr>
        <w:t>e</w:t>
      </w:r>
      <w:r w:rsidRPr="000D3E8D">
        <w:rPr>
          <w:rFonts w:ascii="Arial" w:hAnsi="Arial" w:cs="Arial"/>
          <w:b/>
          <w:bCs/>
          <w:spacing w:val="-3"/>
          <w:lang w:val="es-ES"/>
        </w:rPr>
        <w:t>c</w:t>
      </w:r>
      <w:r w:rsidRPr="000D3E8D">
        <w:rPr>
          <w:rFonts w:ascii="Arial" w:hAnsi="Arial" w:cs="Arial"/>
          <w:b/>
          <w:bCs/>
          <w:lang w:val="es-ES"/>
        </w:rPr>
        <w:t>ha</w:t>
      </w:r>
      <w:r w:rsidRPr="000D3E8D">
        <w:rPr>
          <w:rFonts w:ascii="Arial" w:hAnsi="Arial" w:cs="Arial"/>
          <w:b/>
          <w:bCs/>
          <w:spacing w:val="5"/>
          <w:lang w:val="es-ES"/>
        </w:rPr>
        <w:t xml:space="preserve"> </w:t>
      </w:r>
      <w:r w:rsidRPr="000D3E8D">
        <w:rPr>
          <w:rFonts w:ascii="Arial" w:hAnsi="Arial" w:cs="Arial"/>
          <w:b/>
          <w:bCs/>
          <w:lang w:val="es-ES"/>
        </w:rPr>
        <w:t>d</w:t>
      </w:r>
      <w:r w:rsidRPr="000D3E8D">
        <w:rPr>
          <w:rFonts w:ascii="Arial" w:hAnsi="Arial" w:cs="Arial"/>
          <w:b/>
          <w:bCs/>
          <w:spacing w:val="-3"/>
          <w:lang w:val="es-ES"/>
        </w:rPr>
        <w:t>e</w:t>
      </w:r>
      <w:r w:rsidRPr="000D3E8D">
        <w:rPr>
          <w:rFonts w:ascii="Arial" w:hAnsi="Arial" w:cs="Arial"/>
          <w:b/>
          <w:bCs/>
          <w:lang w:val="es-ES"/>
        </w:rPr>
        <w:t>l</w:t>
      </w:r>
      <w:r w:rsidRPr="000D3E8D">
        <w:rPr>
          <w:rFonts w:ascii="Arial" w:hAnsi="Arial" w:cs="Arial"/>
          <w:b/>
          <w:bCs/>
          <w:spacing w:val="5"/>
          <w:lang w:val="es-ES"/>
        </w:rPr>
        <w:t xml:space="preserve"> </w:t>
      </w:r>
      <w:r w:rsidRPr="000D3E8D">
        <w:rPr>
          <w:rFonts w:ascii="Arial" w:hAnsi="Arial" w:cs="Arial"/>
          <w:b/>
          <w:bCs/>
          <w:lang w:val="es-ES"/>
        </w:rPr>
        <w:t>cie</w:t>
      </w:r>
      <w:r w:rsidRPr="000D3E8D">
        <w:rPr>
          <w:rFonts w:ascii="Arial" w:hAnsi="Arial" w:cs="Arial"/>
          <w:b/>
          <w:bCs/>
          <w:spacing w:val="-2"/>
          <w:lang w:val="es-ES"/>
        </w:rPr>
        <w:t>r</w:t>
      </w:r>
      <w:r w:rsidRPr="000D3E8D">
        <w:rPr>
          <w:rFonts w:ascii="Arial" w:hAnsi="Arial" w:cs="Arial"/>
          <w:b/>
          <w:bCs/>
          <w:lang w:val="es-ES"/>
        </w:rPr>
        <w:t>re</w:t>
      </w:r>
      <w:r w:rsidRPr="000D3E8D">
        <w:rPr>
          <w:rFonts w:ascii="Arial" w:hAnsi="Arial" w:cs="Arial"/>
          <w:b/>
          <w:bCs/>
          <w:spacing w:val="4"/>
          <w:lang w:val="es-ES"/>
        </w:rPr>
        <w:t xml:space="preserve"> </w:t>
      </w:r>
      <w:r w:rsidRPr="000D3E8D">
        <w:rPr>
          <w:rFonts w:ascii="Arial" w:hAnsi="Arial" w:cs="Arial"/>
          <w:b/>
          <w:bCs/>
          <w:lang w:val="es-ES"/>
        </w:rPr>
        <w:t>d</w:t>
      </w:r>
      <w:r w:rsidRPr="000D3E8D">
        <w:rPr>
          <w:rFonts w:ascii="Arial" w:hAnsi="Arial" w:cs="Arial"/>
          <w:b/>
          <w:bCs/>
          <w:spacing w:val="-1"/>
          <w:lang w:val="es-ES"/>
        </w:rPr>
        <w:t>e</w:t>
      </w:r>
      <w:r w:rsidRPr="000D3E8D">
        <w:rPr>
          <w:rFonts w:ascii="Arial" w:hAnsi="Arial" w:cs="Arial"/>
          <w:b/>
          <w:bCs/>
          <w:lang w:val="es-ES"/>
        </w:rPr>
        <w:t>l</w:t>
      </w:r>
      <w:r w:rsidRPr="000D3E8D">
        <w:rPr>
          <w:rFonts w:ascii="Arial" w:hAnsi="Arial" w:cs="Arial"/>
          <w:b/>
          <w:bCs/>
          <w:spacing w:val="5"/>
          <w:lang w:val="es-ES"/>
        </w:rPr>
        <w:t xml:space="preserve"> </w:t>
      </w:r>
      <w:r w:rsidRPr="000D3E8D">
        <w:rPr>
          <w:rFonts w:ascii="Arial" w:hAnsi="Arial" w:cs="Arial"/>
          <w:b/>
          <w:bCs/>
          <w:spacing w:val="-3"/>
          <w:lang w:val="es-ES"/>
        </w:rPr>
        <w:t>p</w:t>
      </w:r>
      <w:r w:rsidRPr="000D3E8D">
        <w:rPr>
          <w:rFonts w:ascii="Arial" w:hAnsi="Arial" w:cs="Arial"/>
          <w:b/>
          <w:bCs/>
          <w:lang w:val="es-ES"/>
        </w:rPr>
        <w:t>ro</w:t>
      </w:r>
      <w:r w:rsidRPr="000D3E8D">
        <w:rPr>
          <w:rFonts w:ascii="Arial" w:hAnsi="Arial" w:cs="Arial"/>
          <w:b/>
          <w:bCs/>
          <w:spacing w:val="-3"/>
          <w:lang w:val="es-ES"/>
        </w:rPr>
        <w:t>c</w:t>
      </w:r>
      <w:r w:rsidRPr="000D3E8D">
        <w:rPr>
          <w:rFonts w:ascii="Arial" w:hAnsi="Arial" w:cs="Arial"/>
          <w:b/>
          <w:bCs/>
          <w:lang w:val="es-ES"/>
        </w:rPr>
        <w:t>e</w:t>
      </w:r>
      <w:r w:rsidRPr="000D3E8D">
        <w:rPr>
          <w:rFonts w:ascii="Arial" w:hAnsi="Arial" w:cs="Arial"/>
          <w:b/>
          <w:bCs/>
          <w:spacing w:val="-1"/>
          <w:lang w:val="es-ES"/>
        </w:rPr>
        <w:t>s</w:t>
      </w:r>
      <w:r w:rsidRPr="000D3E8D">
        <w:rPr>
          <w:rFonts w:ascii="Arial" w:hAnsi="Arial" w:cs="Arial"/>
          <w:b/>
          <w:bCs/>
          <w:lang w:val="es-ES"/>
        </w:rPr>
        <w:t>o</w:t>
      </w:r>
      <w:r w:rsidRPr="000D3E8D">
        <w:rPr>
          <w:rFonts w:ascii="Arial" w:hAnsi="Arial" w:cs="Arial"/>
          <w:b/>
          <w:bCs/>
          <w:spacing w:val="5"/>
          <w:lang w:val="es-ES"/>
        </w:rPr>
        <w:t xml:space="preserve"> </w:t>
      </w:r>
      <w:r w:rsidRPr="000D3E8D">
        <w:rPr>
          <w:rFonts w:ascii="Arial" w:hAnsi="Arial" w:cs="Arial"/>
          <w:b/>
          <w:bCs/>
          <w:lang w:val="es-ES"/>
        </w:rPr>
        <w:t>de</w:t>
      </w:r>
      <w:r w:rsidRPr="000D3E8D">
        <w:rPr>
          <w:rFonts w:ascii="Arial" w:hAnsi="Arial" w:cs="Arial"/>
          <w:b/>
          <w:bCs/>
          <w:spacing w:val="3"/>
          <w:lang w:val="es-ES"/>
        </w:rPr>
        <w:t xml:space="preserve"> </w:t>
      </w:r>
      <w:r w:rsidRPr="000D3E8D">
        <w:rPr>
          <w:rFonts w:ascii="Arial" w:hAnsi="Arial" w:cs="Arial"/>
          <w:b/>
          <w:bCs/>
          <w:lang w:val="es-ES"/>
        </w:rPr>
        <w:t>s</w:t>
      </w:r>
      <w:r w:rsidRPr="000D3E8D">
        <w:rPr>
          <w:rFonts w:ascii="Arial" w:hAnsi="Arial" w:cs="Arial"/>
          <w:b/>
          <w:bCs/>
          <w:spacing w:val="-3"/>
          <w:lang w:val="es-ES"/>
        </w:rPr>
        <w:t>e</w:t>
      </w:r>
      <w:r w:rsidRPr="000D3E8D">
        <w:rPr>
          <w:rFonts w:ascii="Arial" w:hAnsi="Arial" w:cs="Arial"/>
          <w:b/>
          <w:bCs/>
          <w:spacing w:val="1"/>
          <w:lang w:val="es-ES"/>
        </w:rPr>
        <w:t>l</w:t>
      </w:r>
      <w:r w:rsidRPr="000D3E8D">
        <w:rPr>
          <w:rFonts w:ascii="Arial" w:hAnsi="Arial" w:cs="Arial"/>
          <w:b/>
          <w:bCs/>
          <w:lang w:val="es-ES"/>
        </w:rPr>
        <w:t>e</w:t>
      </w:r>
      <w:r w:rsidRPr="000D3E8D">
        <w:rPr>
          <w:rFonts w:ascii="Arial" w:hAnsi="Arial" w:cs="Arial"/>
          <w:b/>
          <w:bCs/>
          <w:spacing w:val="-1"/>
          <w:lang w:val="es-ES"/>
        </w:rPr>
        <w:t>c</w:t>
      </w:r>
      <w:r w:rsidRPr="000D3E8D">
        <w:rPr>
          <w:rFonts w:ascii="Arial" w:hAnsi="Arial" w:cs="Arial"/>
          <w:b/>
          <w:bCs/>
          <w:lang w:val="es-ES"/>
        </w:rPr>
        <w:t>ci</w:t>
      </w:r>
      <w:r w:rsidRPr="000D3E8D">
        <w:rPr>
          <w:rFonts w:ascii="Arial" w:hAnsi="Arial" w:cs="Arial"/>
          <w:b/>
          <w:bCs/>
          <w:spacing w:val="-2"/>
          <w:lang w:val="es-ES"/>
        </w:rPr>
        <w:t>ó</w:t>
      </w:r>
      <w:r w:rsidRPr="000D3E8D">
        <w:rPr>
          <w:rFonts w:ascii="Arial" w:hAnsi="Arial" w:cs="Arial"/>
          <w:b/>
          <w:bCs/>
          <w:lang w:val="es-ES"/>
        </w:rPr>
        <w:t xml:space="preserve">n, </w:t>
      </w:r>
      <w:r w:rsidRPr="000D3E8D">
        <w:rPr>
          <w:rFonts w:ascii="Arial" w:eastAsia="Times New Roman" w:hAnsi="Arial" w:cs="Arial"/>
          <w:b/>
          <w:bCs/>
          <w:u w:val="single"/>
          <w:lang w:val="es-ES" w:eastAsia="es-ES"/>
        </w:rPr>
        <w:t>de acuerdo a fechas establecidas en el cronograma o adendas que lo modifiquen</w:t>
      </w:r>
      <w:r w:rsidRPr="000D3E8D">
        <w:rPr>
          <w:rFonts w:ascii="Arial" w:eastAsia="Times New Roman" w:hAnsi="Arial" w:cs="Arial"/>
          <w:lang w:val="es-ES" w:eastAsia="es-ES"/>
        </w:rPr>
        <w:t>. El método debe ser escogido de acuerdo a los rangos establecidos en la tabla que se presenta a continuación.</w:t>
      </w:r>
    </w:p>
    <w:p w14:paraId="0E79AB69" w14:textId="77777777" w:rsidR="00B366FA" w:rsidRPr="000D3E8D" w:rsidRDefault="00B366FA" w:rsidP="00B366FA">
      <w:pPr>
        <w:ind w:left="360"/>
        <w:contextualSpacing/>
        <w:jc w:val="both"/>
        <w:rPr>
          <w:rFonts w:ascii="Arial" w:hAnsi="Arial" w:cs="Arial"/>
          <w:b/>
          <w:lang w:val="es-ES_tradnl" w:eastAsia="es-ES"/>
        </w:rPr>
      </w:pPr>
    </w:p>
    <w:p w14:paraId="6CB1A206" w14:textId="77777777" w:rsidR="00B366FA" w:rsidRPr="000D3E8D" w:rsidRDefault="00B366FA" w:rsidP="00B366FA">
      <w:pPr>
        <w:ind w:left="360"/>
        <w:contextualSpacing/>
        <w:jc w:val="both"/>
        <w:rPr>
          <w:rFonts w:ascii="Arial" w:hAnsi="Arial" w:cs="Arial"/>
          <w:b/>
          <w:lang w:val="es-ES_tradnl" w:eastAsia="es-ES"/>
        </w:rPr>
      </w:pPr>
      <w:r w:rsidRPr="000D3E8D">
        <w:rPr>
          <w:rFonts w:ascii="Arial" w:hAnsi="Arial" w:cs="Arial"/>
          <w:b/>
          <w:lang w:val="es-ES_tradnl" w:eastAsia="es-ES"/>
        </w:rPr>
        <w:t xml:space="preserve">Tabla 2 - Asignación de método de evaluación según TRM </w:t>
      </w:r>
    </w:p>
    <w:p w14:paraId="75A1B9EF" w14:textId="77777777" w:rsidR="00B366FA" w:rsidRPr="000D3E8D" w:rsidRDefault="00B366FA" w:rsidP="00B366FA">
      <w:pPr>
        <w:ind w:left="360"/>
        <w:contextualSpacing/>
        <w:jc w:val="both"/>
        <w:rPr>
          <w:rFonts w:ascii="Arial" w:hAnsi="Arial" w:cs="Arial"/>
          <w:b/>
          <w:lang w:val="es-ES_tradnl"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7"/>
        <w:gridCol w:w="1134"/>
        <w:gridCol w:w="4564"/>
      </w:tblGrid>
      <w:tr w:rsidR="00B366FA" w:rsidRPr="000D3E8D" w14:paraId="62942D10" w14:textId="77777777" w:rsidTr="004B1671">
        <w:trPr>
          <w:jc w:val="center"/>
        </w:trPr>
        <w:tc>
          <w:tcPr>
            <w:tcW w:w="2247" w:type="dxa"/>
            <w:tcBorders>
              <w:top w:val="single" w:sz="4" w:space="0" w:color="auto"/>
              <w:left w:val="single" w:sz="4" w:space="0" w:color="auto"/>
              <w:bottom w:val="single" w:sz="4" w:space="0" w:color="auto"/>
              <w:right w:val="single" w:sz="4" w:space="0" w:color="auto"/>
            </w:tcBorders>
            <w:shd w:val="clear" w:color="auto" w:fill="FABF8F"/>
            <w:hideMark/>
          </w:tcPr>
          <w:p w14:paraId="58670C78" w14:textId="77777777" w:rsidR="00B366FA" w:rsidRPr="000D3E8D" w:rsidRDefault="00B366FA" w:rsidP="004B1671">
            <w:pPr>
              <w:jc w:val="both"/>
              <w:rPr>
                <w:rFonts w:ascii="Arial" w:eastAsia="Times New Roman" w:hAnsi="Arial" w:cs="Arial"/>
                <w:b/>
                <w:lang w:val="es-ES_tradnl"/>
              </w:rPr>
            </w:pPr>
            <w:r w:rsidRPr="000D3E8D">
              <w:rPr>
                <w:rFonts w:ascii="Arial" w:eastAsia="Times New Roman" w:hAnsi="Arial" w:cs="Arial"/>
                <w:b/>
                <w:lang w:val="es-ES_tradnl"/>
              </w:rPr>
              <w:t>Rango (Inclusive)</w:t>
            </w:r>
          </w:p>
        </w:tc>
        <w:tc>
          <w:tcPr>
            <w:tcW w:w="1134" w:type="dxa"/>
            <w:tcBorders>
              <w:top w:val="single" w:sz="4" w:space="0" w:color="auto"/>
              <w:left w:val="single" w:sz="4" w:space="0" w:color="auto"/>
              <w:bottom w:val="single" w:sz="4" w:space="0" w:color="auto"/>
              <w:right w:val="single" w:sz="4" w:space="0" w:color="auto"/>
            </w:tcBorders>
            <w:shd w:val="clear" w:color="auto" w:fill="FABF8F"/>
            <w:hideMark/>
          </w:tcPr>
          <w:p w14:paraId="0456412C" w14:textId="77777777" w:rsidR="00B366FA" w:rsidRPr="000D3E8D" w:rsidRDefault="00B366FA" w:rsidP="004B1671">
            <w:pPr>
              <w:jc w:val="both"/>
              <w:rPr>
                <w:rFonts w:ascii="Arial" w:eastAsia="Times New Roman" w:hAnsi="Arial" w:cs="Arial"/>
                <w:b/>
                <w:lang w:val="es-ES_tradnl"/>
              </w:rPr>
            </w:pPr>
            <w:r w:rsidRPr="000D3E8D">
              <w:rPr>
                <w:rFonts w:ascii="Arial" w:eastAsia="Times New Roman" w:hAnsi="Arial" w:cs="Arial"/>
                <w:b/>
                <w:lang w:val="es-ES_tradnl"/>
              </w:rPr>
              <w:t>Número</w:t>
            </w:r>
          </w:p>
        </w:tc>
        <w:tc>
          <w:tcPr>
            <w:tcW w:w="4564" w:type="dxa"/>
            <w:tcBorders>
              <w:top w:val="single" w:sz="4" w:space="0" w:color="auto"/>
              <w:left w:val="single" w:sz="4" w:space="0" w:color="auto"/>
              <w:bottom w:val="single" w:sz="4" w:space="0" w:color="auto"/>
              <w:right w:val="single" w:sz="4" w:space="0" w:color="auto"/>
            </w:tcBorders>
            <w:shd w:val="clear" w:color="auto" w:fill="FABF8F"/>
            <w:hideMark/>
          </w:tcPr>
          <w:p w14:paraId="7C0EE5D6" w14:textId="77777777" w:rsidR="00B366FA" w:rsidRPr="000D3E8D" w:rsidRDefault="00B366FA" w:rsidP="004B1671">
            <w:pPr>
              <w:jc w:val="both"/>
              <w:rPr>
                <w:rFonts w:ascii="Arial" w:eastAsia="Times New Roman" w:hAnsi="Arial" w:cs="Arial"/>
                <w:b/>
                <w:lang w:val="es-ES_tradnl"/>
              </w:rPr>
            </w:pPr>
            <w:r w:rsidRPr="000D3E8D">
              <w:rPr>
                <w:rFonts w:ascii="Arial" w:eastAsia="Times New Roman" w:hAnsi="Arial" w:cs="Arial"/>
                <w:b/>
                <w:lang w:val="es-ES_tradnl"/>
              </w:rPr>
              <w:t>Método</w:t>
            </w:r>
          </w:p>
        </w:tc>
      </w:tr>
      <w:tr w:rsidR="00B366FA" w:rsidRPr="000D3E8D" w14:paraId="3D64FCBA" w14:textId="77777777" w:rsidTr="004B1671">
        <w:trPr>
          <w:jc w:val="center"/>
        </w:trPr>
        <w:tc>
          <w:tcPr>
            <w:tcW w:w="2247" w:type="dxa"/>
            <w:tcBorders>
              <w:top w:val="single" w:sz="4" w:space="0" w:color="auto"/>
              <w:left w:val="single" w:sz="4" w:space="0" w:color="auto"/>
              <w:bottom w:val="single" w:sz="4" w:space="0" w:color="auto"/>
              <w:right w:val="single" w:sz="4" w:space="0" w:color="auto"/>
            </w:tcBorders>
            <w:shd w:val="clear" w:color="auto" w:fill="auto"/>
            <w:hideMark/>
          </w:tcPr>
          <w:p w14:paraId="6991B56C" w14:textId="77777777" w:rsidR="00B366FA" w:rsidRPr="000D3E8D" w:rsidRDefault="00B366FA" w:rsidP="004B1671">
            <w:pPr>
              <w:jc w:val="both"/>
              <w:rPr>
                <w:rFonts w:ascii="Arial" w:eastAsia="Times New Roman" w:hAnsi="Arial" w:cs="Arial"/>
                <w:lang w:val="es-ES_tradnl"/>
              </w:rPr>
            </w:pPr>
            <w:r w:rsidRPr="000D3E8D">
              <w:rPr>
                <w:rFonts w:ascii="Arial" w:eastAsia="Times New Roman" w:hAnsi="Arial" w:cs="Arial"/>
                <w:lang w:val="es-ES_tradnl"/>
              </w:rPr>
              <w:t>De ,00 a ,24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15E9DEAE" w14:textId="77777777" w:rsidR="00B366FA" w:rsidRPr="000D3E8D" w:rsidRDefault="00B366FA" w:rsidP="004B1671">
            <w:pPr>
              <w:jc w:val="center"/>
              <w:rPr>
                <w:rFonts w:ascii="Arial" w:eastAsia="Times New Roman" w:hAnsi="Arial" w:cs="Arial"/>
                <w:lang w:val="es-ES_tradnl"/>
              </w:rPr>
            </w:pPr>
            <w:r w:rsidRPr="000D3E8D">
              <w:rPr>
                <w:rFonts w:ascii="Arial" w:eastAsia="Times New Roman" w:hAnsi="Arial" w:cs="Arial"/>
                <w:lang w:val="es-ES_tradnl"/>
              </w:rPr>
              <w:t>1</w:t>
            </w:r>
          </w:p>
        </w:tc>
        <w:tc>
          <w:tcPr>
            <w:tcW w:w="4564" w:type="dxa"/>
            <w:tcBorders>
              <w:top w:val="single" w:sz="4" w:space="0" w:color="auto"/>
              <w:left w:val="single" w:sz="4" w:space="0" w:color="auto"/>
              <w:bottom w:val="single" w:sz="4" w:space="0" w:color="auto"/>
              <w:right w:val="single" w:sz="4" w:space="0" w:color="auto"/>
            </w:tcBorders>
            <w:shd w:val="clear" w:color="auto" w:fill="auto"/>
            <w:hideMark/>
          </w:tcPr>
          <w:p w14:paraId="48108902" w14:textId="77777777" w:rsidR="00B366FA" w:rsidRPr="000D3E8D" w:rsidRDefault="00B366FA" w:rsidP="004B1671">
            <w:pPr>
              <w:jc w:val="both"/>
              <w:rPr>
                <w:rFonts w:ascii="Arial" w:eastAsia="Times New Roman" w:hAnsi="Arial" w:cs="Arial"/>
                <w:lang w:val="es-ES_tradnl"/>
              </w:rPr>
            </w:pPr>
            <w:r w:rsidRPr="000D3E8D">
              <w:rPr>
                <w:rFonts w:ascii="Arial" w:eastAsia="Times New Roman" w:hAnsi="Arial" w:cs="Arial"/>
                <w:lang w:val="es-ES_tradnl"/>
              </w:rPr>
              <w:t xml:space="preserve">Media aritmética </w:t>
            </w:r>
          </w:p>
        </w:tc>
      </w:tr>
      <w:tr w:rsidR="00B366FA" w:rsidRPr="000D3E8D" w14:paraId="1B009E94" w14:textId="77777777" w:rsidTr="004B1671">
        <w:trPr>
          <w:jc w:val="center"/>
        </w:trPr>
        <w:tc>
          <w:tcPr>
            <w:tcW w:w="2247" w:type="dxa"/>
            <w:tcBorders>
              <w:top w:val="single" w:sz="4" w:space="0" w:color="auto"/>
              <w:left w:val="single" w:sz="4" w:space="0" w:color="auto"/>
              <w:bottom w:val="single" w:sz="4" w:space="0" w:color="auto"/>
              <w:right w:val="single" w:sz="4" w:space="0" w:color="auto"/>
            </w:tcBorders>
            <w:shd w:val="clear" w:color="auto" w:fill="auto"/>
            <w:hideMark/>
          </w:tcPr>
          <w:p w14:paraId="66402DBB" w14:textId="77777777" w:rsidR="00B366FA" w:rsidRPr="000D3E8D" w:rsidRDefault="00B366FA" w:rsidP="004B1671">
            <w:pPr>
              <w:jc w:val="both"/>
              <w:rPr>
                <w:rFonts w:ascii="Arial" w:eastAsia="Times New Roman" w:hAnsi="Arial" w:cs="Arial"/>
                <w:lang w:val="es-ES_tradnl"/>
              </w:rPr>
            </w:pPr>
            <w:r w:rsidRPr="000D3E8D">
              <w:rPr>
                <w:rFonts w:ascii="Arial" w:eastAsia="Times New Roman" w:hAnsi="Arial" w:cs="Arial"/>
                <w:lang w:val="es-ES_tradnl"/>
              </w:rPr>
              <w:t>De ,25 a ,49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72747AF" w14:textId="77777777" w:rsidR="00B366FA" w:rsidRPr="000D3E8D" w:rsidRDefault="00B366FA" w:rsidP="004B1671">
            <w:pPr>
              <w:jc w:val="center"/>
              <w:rPr>
                <w:rFonts w:ascii="Arial" w:eastAsia="Times New Roman" w:hAnsi="Arial" w:cs="Arial"/>
                <w:lang w:val="es-ES_tradnl"/>
              </w:rPr>
            </w:pPr>
            <w:r w:rsidRPr="000D3E8D">
              <w:rPr>
                <w:rFonts w:ascii="Arial" w:eastAsia="Times New Roman" w:hAnsi="Arial" w:cs="Arial"/>
                <w:lang w:val="es-ES_tradnl"/>
              </w:rPr>
              <w:t>2</w:t>
            </w:r>
          </w:p>
        </w:tc>
        <w:tc>
          <w:tcPr>
            <w:tcW w:w="4564" w:type="dxa"/>
            <w:tcBorders>
              <w:top w:val="single" w:sz="4" w:space="0" w:color="auto"/>
              <w:left w:val="single" w:sz="4" w:space="0" w:color="auto"/>
              <w:bottom w:val="single" w:sz="4" w:space="0" w:color="auto"/>
              <w:right w:val="single" w:sz="4" w:space="0" w:color="auto"/>
            </w:tcBorders>
            <w:shd w:val="clear" w:color="auto" w:fill="auto"/>
            <w:hideMark/>
          </w:tcPr>
          <w:p w14:paraId="48F5DBDE" w14:textId="77777777" w:rsidR="00B366FA" w:rsidRPr="000D3E8D" w:rsidRDefault="00B366FA" w:rsidP="004B1671">
            <w:pPr>
              <w:jc w:val="both"/>
              <w:rPr>
                <w:rFonts w:ascii="Arial" w:eastAsia="Times New Roman" w:hAnsi="Arial" w:cs="Arial"/>
                <w:lang w:val="es-ES_tradnl"/>
              </w:rPr>
            </w:pPr>
            <w:r w:rsidRPr="000D3E8D">
              <w:rPr>
                <w:rFonts w:ascii="Arial" w:eastAsia="Times New Roman" w:hAnsi="Arial" w:cs="Arial"/>
                <w:lang w:val="es-ES_tradnl"/>
              </w:rPr>
              <w:t>Media aritmética alta</w:t>
            </w:r>
          </w:p>
        </w:tc>
      </w:tr>
      <w:tr w:rsidR="00B366FA" w:rsidRPr="000D3E8D" w14:paraId="70C7E952" w14:textId="77777777" w:rsidTr="004B1671">
        <w:trPr>
          <w:jc w:val="center"/>
        </w:trPr>
        <w:tc>
          <w:tcPr>
            <w:tcW w:w="2247" w:type="dxa"/>
            <w:tcBorders>
              <w:top w:val="single" w:sz="4" w:space="0" w:color="auto"/>
              <w:left w:val="single" w:sz="4" w:space="0" w:color="auto"/>
              <w:bottom w:val="single" w:sz="4" w:space="0" w:color="auto"/>
              <w:right w:val="single" w:sz="4" w:space="0" w:color="auto"/>
            </w:tcBorders>
            <w:shd w:val="clear" w:color="auto" w:fill="auto"/>
            <w:hideMark/>
          </w:tcPr>
          <w:p w14:paraId="01D05FD2" w14:textId="77777777" w:rsidR="00B366FA" w:rsidRPr="000D3E8D" w:rsidRDefault="00B366FA" w:rsidP="004B1671">
            <w:pPr>
              <w:jc w:val="both"/>
              <w:rPr>
                <w:rFonts w:ascii="Arial" w:eastAsia="Times New Roman" w:hAnsi="Arial" w:cs="Arial"/>
                <w:lang w:val="es-ES_tradnl"/>
              </w:rPr>
            </w:pPr>
            <w:r w:rsidRPr="000D3E8D">
              <w:rPr>
                <w:rFonts w:ascii="Arial" w:eastAsia="Times New Roman" w:hAnsi="Arial" w:cs="Arial"/>
                <w:lang w:val="es-ES_tradnl"/>
              </w:rPr>
              <w:t>De ,50 a ,74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1F8BCC7" w14:textId="77777777" w:rsidR="00B366FA" w:rsidRPr="000D3E8D" w:rsidRDefault="00B366FA" w:rsidP="004B1671">
            <w:pPr>
              <w:jc w:val="center"/>
              <w:rPr>
                <w:rFonts w:ascii="Arial" w:eastAsia="Times New Roman" w:hAnsi="Arial" w:cs="Arial"/>
                <w:lang w:val="es-ES_tradnl"/>
              </w:rPr>
            </w:pPr>
            <w:r w:rsidRPr="000D3E8D">
              <w:rPr>
                <w:rFonts w:ascii="Arial" w:eastAsia="Times New Roman" w:hAnsi="Arial" w:cs="Arial"/>
                <w:lang w:val="es-ES_tradnl"/>
              </w:rPr>
              <w:t>3</w:t>
            </w:r>
          </w:p>
        </w:tc>
        <w:tc>
          <w:tcPr>
            <w:tcW w:w="4564" w:type="dxa"/>
            <w:tcBorders>
              <w:top w:val="single" w:sz="4" w:space="0" w:color="auto"/>
              <w:left w:val="single" w:sz="4" w:space="0" w:color="auto"/>
              <w:bottom w:val="single" w:sz="4" w:space="0" w:color="auto"/>
              <w:right w:val="single" w:sz="4" w:space="0" w:color="auto"/>
            </w:tcBorders>
            <w:shd w:val="clear" w:color="auto" w:fill="auto"/>
            <w:hideMark/>
          </w:tcPr>
          <w:p w14:paraId="2E6EEEB2" w14:textId="77777777" w:rsidR="00B366FA" w:rsidRPr="000D3E8D" w:rsidRDefault="00B366FA" w:rsidP="004B1671">
            <w:pPr>
              <w:jc w:val="both"/>
              <w:rPr>
                <w:rFonts w:ascii="Arial" w:eastAsia="Times New Roman" w:hAnsi="Arial" w:cs="Arial"/>
                <w:lang w:val="es-ES_tradnl"/>
              </w:rPr>
            </w:pPr>
            <w:r w:rsidRPr="000D3E8D">
              <w:rPr>
                <w:rFonts w:ascii="Arial" w:eastAsia="Times New Roman" w:hAnsi="Arial" w:cs="Arial"/>
                <w:lang w:val="es-ES_tradnl"/>
              </w:rPr>
              <w:t>Media geométrica con presupuesto oficial</w:t>
            </w:r>
          </w:p>
        </w:tc>
      </w:tr>
      <w:tr w:rsidR="00B366FA" w:rsidRPr="000D3E8D" w14:paraId="4E86D055" w14:textId="77777777" w:rsidTr="004B1671">
        <w:trPr>
          <w:jc w:val="center"/>
        </w:trPr>
        <w:tc>
          <w:tcPr>
            <w:tcW w:w="2247" w:type="dxa"/>
            <w:tcBorders>
              <w:top w:val="single" w:sz="4" w:space="0" w:color="auto"/>
              <w:left w:val="single" w:sz="4" w:space="0" w:color="auto"/>
              <w:bottom w:val="single" w:sz="4" w:space="0" w:color="auto"/>
              <w:right w:val="single" w:sz="4" w:space="0" w:color="auto"/>
            </w:tcBorders>
            <w:shd w:val="clear" w:color="auto" w:fill="auto"/>
            <w:hideMark/>
          </w:tcPr>
          <w:p w14:paraId="404ED3A5" w14:textId="77777777" w:rsidR="00B366FA" w:rsidRPr="000D3E8D" w:rsidRDefault="00B366FA" w:rsidP="004B1671">
            <w:pPr>
              <w:jc w:val="both"/>
              <w:rPr>
                <w:rFonts w:ascii="Arial" w:eastAsia="Times New Roman" w:hAnsi="Arial" w:cs="Arial"/>
                <w:lang w:val="es-ES_tradnl"/>
              </w:rPr>
            </w:pPr>
            <w:r w:rsidRPr="000D3E8D">
              <w:rPr>
                <w:rFonts w:ascii="Arial" w:eastAsia="Times New Roman" w:hAnsi="Arial" w:cs="Arial"/>
                <w:lang w:val="es-ES_tradnl"/>
              </w:rPr>
              <w:t>De ,75 a ,99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B1A274D" w14:textId="77777777" w:rsidR="00B366FA" w:rsidRPr="000D3E8D" w:rsidRDefault="00B366FA" w:rsidP="004B1671">
            <w:pPr>
              <w:jc w:val="center"/>
              <w:rPr>
                <w:rFonts w:ascii="Arial" w:eastAsia="Times New Roman" w:hAnsi="Arial" w:cs="Arial"/>
                <w:lang w:val="es-ES_tradnl"/>
              </w:rPr>
            </w:pPr>
            <w:r w:rsidRPr="000D3E8D">
              <w:rPr>
                <w:rFonts w:ascii="Arial" w:eastAsia="Times New Roman" w:hAnsi="Arial" w:cs="Arial"/>
                <w:lang w:val="es-ES_tradnl"/>
              </w:rPr>
              <w:t>4</w:t>
            </w:r>
          </w:p>
        </w:tc>
        <w:tc>
          <w:tcPr>
            <w:tcW w:w="4564" w:type="dxa"/>
            <w:tcBorders>
              <w:top w:val="single" w:sz="4" w:space="0" w:color="auto"/>
              <w:left w:val="single" w:sz="4" w:space="0" w:color="auto"/>
              <w:bottom w:val="single" w:sz="4" w:space="0" w:color="auto"/>
              <w:right w:val="single" w:sz="4" w:space="0" w:color="auto"/>
            </w:tcBorders>
            <w:shd w:val="clear" w:color="auto" w:fill="auto"/>
            <w:hideMark/>
          </w:tcPr>
          <w:p w14:paraId="25627DF4" w14:textId="77777777" w:rsidR="00B366FA" w:rsidRPr="000D3E8D" w:rsidRDefault="00B366FA" w:rsidP="004B1671">
            <w:pPr>
              <w:jc w:val="both"/>
              <w:rPr>
                <w:rFonts w:ascii="Arial" w:eastAsia="Times New Roman" w:hAnsi="Arial" w:cs="Arial"/>
                <w:lang w:val="es-ES_tradnl"/>
              </w:rPr>
            </w:pPr>
            <w:r w:rsidRPr="000D3E8D">
              <w:rPr>
                <w:rFonts w:ascii="Arial" w:eastAsia="Times New Roman" w:hAnsi="Arial" w:cs="Arial"/>
                <w:lang w:val="es-ES_tradnl"/>
              </w:rPr>
              <w:t>Menor valor</w:t>
            </w:r>
          </w:p>
        </w:tc>
      </w:tr>
    </w:tbl>
    <w:p w14:paraId="24F32CCA" w14:textId="77777777" w:rsidR="00B366FA" w:rsidRPr="000D3E8D" w:rsidRDefault="00B366FA" w:rsidP="00B366FA">
      <w:pPr>
        <w:ind w:left="360"/>
        <w:jc w:val="both"/>
        <w:rPr>
          <w:rFonts w:ascii="Arial" w:eastAsia="Times New Roman" w:hAnsi="Arial" w:cs="Arial"/>
          <w:b/>
          <w:lang w:val="es-ES_tradnl" w:eastAsia="es-ES"/>
        </w:rPr>
      </w:pPr>
    </w:p>
    <w:p w14:paraId="200A080B" w14:textId="77777777" w:rsidR="00B366FA" w:rsidRPr="000D3E8D" w:rsidRDefault="00B366FA" w:rsidP="00B366FA">
      <w:pPr>
        <w:jc w:val="both"/>
        <w:rPr>
          <w:rFonts w:ascii="Arial" w:eastAsia="Times New Roman" w:hAnsi="Arial" w:cs="Arial"/>
          <w:b/>
          <w:lang w:val="es-ES_tradnl" w:eastAsia="es-ES"/>
        </w:rPr>
      </w:pPr>
    </w:p>
    <w:p w14:paraId="3BE34C7D" w14:textId="77777777" w:rsidR="00B366FA" w:rsidRPr="000D3E8D" w:rsidRDefault="00B366FA" w:rsidP="004624AE">
      <w:pPr>
        <w:widowControl/>
        <w:numPr>
          <w:ilvl w:val="0"/>
          <w:numId w:val="22"/>
        </w:numPr>
        <w:tabs>
          <w:tab w:val="left" w:pos="709"/>
        </w:tabs>
        <w:contextualSpacing/>
        <w:jc w:val="both"/>
        <w:rPr>
          <w:rFonts w:ascii="Arial" w:hAnsi="Arial" w:cs="Arial"/>
          <w:b/>
          <w:lang w:val="es-ES_tradnl" w:eastAsia="es-ES"/>
        </w:rPr>
      </w:pPr>
      <w:r w:rsidRPr="000D3E8D">
        <w:rPr>
          <w:rFonts w:ascii="Arial" w:hAnsi="Arial" w:cs="Arial"/>
          <w:b/>
          <w:lang w:val="es-ES_tradnl" w:eastAsia="es-ES"/>
        </w:rPr>
        <w:t xml:space="preserve"> MEDIA ARITMÉTICA </w:t>
      </w:r>
    </w:p>
    <w:p w14:paraId="19FA1D9F" w14:textId="77777777" w:rsidR="00B366FA" w:rsidRPr="000D3E8D" w:rsidRDefault="00B366FA" w:rsidP="00B366FA">
      <w:pPr>
        <w:tabs>
          <w:tab w:val="left" w:pos="2977"/>
        </w:tabs>
        <w:ind w:left="360"/>
        <w:contextualSpacing/>
        <w:jc w:val="both"/>
        <w:rPr>
          <w:rFonts w:ascii="Arial" w:hAnsi="Arial" w:cs="Arial"/>
          <w:lang w:val="es-ES_tradnl" w:eastAsia="es-ES"/>
        </w:rPr>
      </w:pPr>
    </w:p>
    <w:p w14:paraId="2B4F17CF" w14:textId="77777777" w:rsidR="00B366FA" w:rsidRPr="000D3E8D" w:rsidRDefault="00B366FA" w:rsidP="00B366FA">
      <w:pPr>
        <w:tabs>
          <w:tab w:val="left" w:pos="2977"/>
        </w:tabs>
        <w:contextualSpacing/>
        <w:jc w:val="both"/>
        <w:rPr>
          <w:rFonts w:ascii="Arial" w:hAnsi="Arial" w:cs="Arial"/>
          <w:lang w:val="es-ES_tradnl"/>
        </w:rPr>
      </w:pPr>
      <w:r w:rsidRPr="000D3E8D">
        <w:rPr>
          <w:rFonts w:ascii="Arial" w:hAnsi="Arial" w:cs="Arial"/>
          <w:lang w:val="es-ES_tradnl" w:eastAsia="es-ES"/>
        </w:rPr>
        <w:t xml:space="preserve">Consiste en la determinación del promedio aritmético de las Ofertas válidas y la asignación de puntos en función de la proximidad de las Ofertas a dicho promedio aritmético, como resultado de aplicar las siguientes fórmulas: </w:t>
      </w:r>
    </w:p>
    <w:p w14:paraId="145118C6" w14:textId="77777777" w:rsidR="00B366FA" w:rsidRPr="000D3E8D" w:rsidRDefault="00B366FA" w:rsidP="00B366FA">
      <w:pPr>
        <w:tabs>
          <w:tab w:val="left" w:pos="2977"/>
        </w:tabs>
        <w:contextualSpacing/>
        <w:jc w:val="both"/>
        <w:rPr>
          <w:rFonts w:ascii="Arial" w:hAnsi="Arial" w:cs="Arial"/>
          <w:lang w:val="es-ES_tradnl" w:eastAsia="es-ES"/>
        </w:rPr>
      </w:pPr>
    </w:p>
    <w:p w14:paraId="06301CBB" w14:textId="77777777" w:rsidR="00B366FA" w:rsidRPr="000D3E8D" w:rsidRDefault="00B366FA" w:rsidP="00B366FA">
      <w:pPr>
        <w:tabs>
          <w:tab w:val="left" w:pos="2977"/>
        </w:tabs>
        <w:contextualSpacing/>
        <w:jc w:val="center"/>
        <w:rPr>
          <w:rFonts w:ascii="Arial" w:hAnsi="Arial" w:cs="Arial"/>
          <w:lang w:val="es-ES_tradnl" w:eastAsia="es-ES"/>
        </w:rPr>
      </w:pPr>
      <w:r w:rsidRPr="000D3E8D">
        <w:rPr>
          <w:rFonts w:ascii="Arial" w:hAnsi="Arial" w:cs="Arial"/>
          <w:noProof/>
          <w:sz w:val="24"/>
          <w:szCs w:val="24"/>
          <w:lang w:val="es-ES_tradnl" w:eastAsia="es-US"/>
        </w:rPr>
        <w:lastRenderedPageBreak/>
        <w:drawing>
          <wp:inline distT="0" distB="0" distL="0" distR="0" wp14:anchorId="1C2EB922" wp14:editId="4781106A">
            <wp:extent cx="4521200" cy="2374900"/>
            <wp:effectExtent l="0" t="0" r="0" b="6350"/>
            <wp:docPr id="60" name="Imagen 60" descr="Interfaz de usuario gráfica, Texto, Aplicación, Carta,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n 60" descr="Interfaz de usuario gráfica, Texto, Aplicación, Carta, Correo electrónico&#10;&#10;Descripción generada automáticament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21200" cy="2374900"/>
                    </a:xfrm>
                    <a:prstGeom prst="rect">
                      <a:avLst/>
                    </a:prstGeom>
                    <a:noFill/>
                    <a:ln>
                      <a:noFill/>
                    </a:ln>
                  </pic:spPr>
                </pic:pic>
              </a:graphicData>
            </a:graphic>
          </wp:inline>
        </w:drawing>
      </w:r>
    </w:p>
    <w:p w14:paraId="7ECAD944" w14:textId="77777777" w:rsidR="00B366FA" w:rsidRPr="000D3E8D" w:rsidRDefault="00B366FA" w:rsidP="00B366FA">
      <w:pPr>
        <w:tabs>
          <w:tab w:val="left" w:pos="2977"/>
        </w:tabs>
        <w:ind w:left="360"/>
        <w:contextualSpacing/>
        <w:jc w:val="both"/>
        <w:rPr>
          <w:rFonts w:ascii="Arial" w:hAnsi="Arial" w:cs="Arial"/>
          <w:lang w:val="es-ES_tradnl" w:eastAsia="es-ES"/>
        </w:rPr>
      </w:pPr>
    </w:p>
    <w:p w14:paraId="46FE13C4" w14:textId="77777777" w:rsidR="00B366FA" w:rsidRPr="000D3E8D" w:rsidRDefault="00B366FA" w:rsidP="00B366FA">
      <w:pPr>
        <w:tabs>
          <w:tab w:val="left" w:pos="2977"/>
        </w:tabs>
        <w:ind w:left="360"/>
        <w:contextualSpacing/>
        <w:jc w:val="both"/>
        <w:rPr>
          <w:rFonts w:ascii="Arial" w:hAnsi="Arial" w:cs="Arial"/>
          <w:lang w:val="es-ES_tradnl" w:eastAsia="es-ES"/>
        </w:rPr>
      </w:pPr>
      <w:r w:rsidRPr="000D3E8D">
        <w:rPr>
          <w:rFonts w:ascii="Arial" w:hAnsi="Arial" w:cs="Arial"/>
          <w:lang w:val="es-ES_tradnl" w:eastAsia="es-ES"/>
        </w:rPr>
        <w:t>En el caso de ofertas económicas con valores mayores a la media aritmética se tomará el valor absoluto de la diferencia entre la media aritmética y el valor de la Oferta, como se observa en la fórmula de ponderación.</w:t>
      </w:r>
    </w:p>
    <w:p w14:paraId="1C492F08" w14:textId="77777777" w:rsidR="00B366FA" w:rsidRPr="000D3E8D" w:rsidRDefault="00B366FA" w:rsidP="00B366FA">
      <w:pPr>
        <w:tabs>
          <w:tab w:val="left" w:pos="2977"/>
        </w:tabs>
        <w:ind w:left="360"/>
        <w:contextualSpacing/>
        <w:jc w:val="both"/>
        <w:rPr>
          <w:rFonts w:ascii="Arial" w:hAnsi="Arial" w:cs="Arial"/>
          <w:lang w:val="es-ES_tradnl" w:eastAsia="es-ES"/>
        </w:rPr>
      </w:pPr>
    </w:p>
    <w:p w14:paraId="3E9DFDCE" w14:textId="77777777" w:rsidR="00B366FA" w:rsidRPr="000D3E8D" w:rsidRDefault="00B366FA" w:rsidP="004624AE">
      <w:pPr>
        <w:widowControl/>
        <w:numPr>
          <w:ilvl w:val="0"/>
          <w:numId w:val="22"/>
        </w:numPr>
        <w:contextualSpacing/>
        <w:rPr>
          <w:rFonts w:ascii="Arial" w:hAnsi="Arial" w:cs="Arial"/>
          <w:b/>
          <w:lang w:val="es-ES_tradnl" w:eastAsia="es-ES"/>
        </w:rPr>
      </w:pPr>
      <w:r w:rsidRPr="000D3E8D">
        <w:rPr>
          <w:rFonts w:ascii="Arial" w:hAnsi="Arial" w:cs="Arial"/>
          <w:b/>
          <w:lang w:val="es-ES_tradnl" w:eastAsia="es-ES"/>
        </w:rPr>
        <w:t>MEDIA ARITMÉTICA ALTA</w:t>
      </w:r>
    </w:p>
    <w:p w14:paraId="4E1E8EA5" w14:textId="77777777" w:rsidR="00B366FA" w:rsidRPr="000D3E8D" w:rsidRDefault="00B366FA" w:rsidP="00B366FA">
      <w:pPr>
        <w:tabs>
          <w:tab w:val="left" w:pos="2977"/>
        </w:tabs>
        <w:ind w:left="360"/>
        <w:contextualSpacing/>
        <w:jc w:val="both"/>
        <w:rPr>
          <w:rFonts w:ascii="Arial" w:hAnsi="Arial" w:cs="Arial"/>
          <w:lang w:val="es-ES_tradnl" w:eastAsia="es-ES"/>
        </w:rPr>
      </w:pPr>
    </w:p>
    <w:p w14:paraId="05531C5F" w14:textId="77777777" w:rsidR="00B366FA" w:rsidRPr="000D3E8D" w:rsidRDefault="00B366FA" w:rsidP="00B366FA">
      <w:pPr>
        <w:tabs>
          <w:tab w:val="left" w:pos="2977"/>
        </w:tabs>
        <w:ind w:left="360"/>
        <w:contextualSpacing/>
        <w:jc w:val="both"/>
        <w:rPr>
          <w:rFonts w:ascii="Arial" w:hAnsi="Arial" w:cs="Arial"/>
          <w:lang w:val="es-ES_tradnl" w:eastAsia="es-ES"/>
        </w:rPr>
      </w:pPr>
      <w:r w:rsidRPr="000D3E8D">
        <w:rPr>
          <w:rFonts w:ascii="Arial" w:hAnsi="Arial" w:cs="Arial"/>
          <w:lang w:val="es-ES_tradnl" w:eastAsia="es-ES"/>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14:paraId="6074267A" w14:textId="77777777" w:rsidR="00B366FA" w:rsidRPr="000D3E8D" w:rsidRDefault="00B366FA" w:rsidP="00B366FA">
      <w:pPr>
        <w:tabs>
          <w:tab w:val="left" w:pos="2977"/>
        </w:tabs>
        <w:ind w:left="360"/>
        <w:contextualSpacing/>
        <w:jc w:val="both"/>
        <w:rPr>
          <w:rFonts w:ascii="Arial" w:hAnsi="Arial" w:cs="Arial"/>
          <w:lang w:val="es-ES_tradnl"/>
        </w:rPr>
      </w:pPr>
    </w:p>
    <w:p w14:paraId="62F4F879" w14:textId="77777777" w:rsidR="00B366FA" w:rsidRPr="000D3E8D" w:rsidRDefault="00B366FA" w:rsidP="00B366FA">
      <w:pPr>
        <w:tabs>
          <w:tab w:val="left" w:pos="2977"/>
        </w:tabs>
        <w:ind w:left="360"/>
        <w:contextualSpacing/>
        <w:jc w:val="center"/>
        <w:rPr>
          <w:rFonts w:ascii="Arial" w:hAnsi="Arial" w:cs="Arial"/>
          <w:lang w:val="es-ES_tradnl"/>
        </w:rPr>
      </w:pPr>
      <w:r w:rsidRPr="000D3E8D">
        <w:rPr>
          <w:rFonts w:ascii="Arial" w:hAnsi="Arial" w:cs="Arial"/>
          <w:noProof/>
          <w:sz w:val="24"/>
          <w:szCs w:val="24"/>
          <w:lang w:val="es-ES_tradnl" w:eastAsia="es-US"/>
        </w:rPr>
        <w:drawing>
          <wp:inline distT="0" distB="0" distL="0" distR="0" wp14:anchorId="3D5F7BCA" wp14:editId="131CC097">
            <wp:extent cx="4121585" cy="1346200"/>
            <wp:effectExtent l="0" t="0" r="0" b="6350"/>
            <wp:docPr id="155330112" name="Imagen 155330112"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30112" name="Imagen 155330112" descr="Texto, Carta&#10;&#10;Descripción generada automáticament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26056" cy="1347660"/>
                    </a:xfrm>
                    <a:prstGeom prst="rect">
                      <a:avLst/>
                    </a:prstGeom>
                    <a:noFill/>
                    <a:ln>
                      <a:noFill/>
                    </a:ln>
                  </pic:spPr>
                </pic:pic>
              </a:graphicData>
            </a:graphic>
          </wp:inline>
        </w:drawing>
      </w:r>
    </w:p>
    <w:p w14:paraId="6AED3835" w14:textId="77777777" w:rsidR="00B366FA" w:rsidRPr="000D3E8D" w:rsidRDefault="00B366FA" w:rsidP="00B366FA">
      <w:pPr>
        <w:tabs>
          <w:tab w:val="left" w:pos="2977"/>
        </w:tabs>
        <w:ind w:left="360"/>
        <w:contextualSpacing/>
        <w:jc w:val="center"/>
        <w:rPr>
          <w:rFonts w:ascii="Arial" w:hAnsi="Arial" w:cs="Arial"/>
          <w:lang w:val="es-ES_tradnl"/>
        </w:rPr>
      </w:pPr>
      <w:r w:rsidRPr="000D3E8D">
        <w:rPr>
          <w:rFonts w:ascii="Arial" w:hAnsi="Arial" w:cs="Arial"/>
          <w:noProof/>
          <w:sz w:val="24"/>
          <w:szCs w:val="24"/>
          <w:lang w:val="es-ES_tradnl" w:eastAsia="es-US"/>
        </w:rPr>
        <w:drawing>
          <wp:inline distT="0" distB="0" distL="0" distR="0" wp14:anchorId="511509EA" wp14:editId="2F2A4487">
            <wp:extent cx="4641850" cy="1682750"/>
            <wp:effectExtent l="0" t="0" r="6350" b="0"/>
            <wp:docPr id="155330113" name="Imagen 15533011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30113" name="Imagen 155330113" descr="Texto&#10;&#10;Descripción generada automáticament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41850" cy="1682750"/>
                    </a:xfrm>
                    <a:prstGeom prst="rect">
                      <a:avLst/>
                    </a:prstGeom>
                    <a:noFill/>
                    <a:ln>
                      <a:noFill/>
                    </a:ln>
                  </pic:spPr>
                </pic:pic>
              </a:graphicData>
            </a:graphic>
          </wp:inline>
        </w:drawing>
      </w:r>
    </w:p>
    <w:p w14:paraId="29924BEE" w14:textId="77777777" w:rsidR="00B366FA" w:rsidRPr="000D3E8D" w:rsidRDefault="00B366FA" w:rsidP="00B366FA">
      <w:pPr>
        <w:tabs>
          <w:tab w:val="left" w:pos="2977"/>
        </w:tabs>
        <w:ind w:left="360"/>
        <w:contextualSpacing/>
        <w:jc w:val="both"/>
        <w:rPr>
          <w:rFonts w:ascii="Arial" w:hAnsi="Arial" w:cs="Arial"/>
          <w:lang w:val="es-ES_tradnl"/>
        </w:rPr>
      </w:pPr>
    </w:p>
    <w:p w14:paraId="6C77BAE8" w14:textId="77777777" w:rsidR="00B366FA" w:rsidRPr="000D3E8D" w:rsidRDefault="00B366FA" w:rsidP="00B366FA">
      <w:pPr>
        <w:tabs>
          <w:tab w:val="left" w:pos="2977"/>
        </w:tabs>
        <w:ind w:left="360"/>
        <w:contextualSpacing/>
        <w:jc w:val="both"/>
        <w:rPr>
          <w:rFonts w:ascii="Arial" w:hAnsi="Arial" w:cs="Arial"/>
          <w:lang w:val="es-ES_tradnl"/>
        </w:rPr>
      </w:pPr>
    </w:p>
    <w:p w14:paraId="484A4121" w14:textId="77777777" w:rsidR="00B366FA" w:rsidRPr="000D3E8D" w:rsidRDefault="00B366FA" w:rsidP="00B366FA">
      <w:pPr>
        <w:tabs>
          <w:tab w:val="left" w:pos="2977"/>
        </w:tabs>
        <w:ind w:left="360"/>
        <w:contextualSpacing/>
        <w:jc w:val="both"/>
        <w:rPr>
          <w:rFonts w:ascii="Arial" w:hAnsi="Arial" w:cs="Arial"/>
          <w:lang w:val="es-ES_tradnl" w:eastAsia="es-ES"/>
        </w:rPr>
      </w:pPr>
    </w:p>
    <w:p w14:paraId="63B169B9" w14:textId="77777777" w:rsidR="00B366FA" w:rsidRPr="000D3E8D" w:rsidRDefault="00B366FA" w:rsidP="00B366FA">
      <w:pPr>
        <w:tabs>
          <w:tab w:val="left" w:pos="2977"/>
        </w:tabs>
        <w:ind w:left="360"/>
        <w:jc w:val="both"/>
        <w:rPr>
          <w:rFonts w:ascii="Arial" w:eastAsia="Times New Roman" w:hAnsi="Arial" w:cs="Arial"/>
          <w:lang w:val="es-ES_tradnl" w:eastAsia="es-ES"/>
        </w:rPr>
      </w:pPr>
      <w:r w:rsidRPr="000D3E8D">
        <w:rPr>
          <w:rFonts w:ascii="Arial" w:eastAsia="Times New Roman" w:hAnsi="Arial" w:cs="Arial"/>
          <w:lang w:val="es-ES_tradnl" w:eastAsia="es-ES"/>
        </w:rPr>
        <w:t>En el caso de Ofertas económicas con valores mayores a la media aritmética alta se tomará el valor absoluto de la diferencia entre la media aritmética alta y el valor de la Oferta, como se observa en la fórmula de ponderación.</w:t>
      </w:r>
    </w:p>
    <w:p w14:paraId="2831DD23" w14:textId="77777777" w:rsidR="00B366FA" w:rsidRPr="000D3E8D" w:rsidRDefault="00B366FA" w:rsidP="00B366FA">
      <w:pPr>
        <w:tabs>
          <w:tab w:val="left" w:pos="2977"/>
        </w:tabs>
        <w:ind w:left="360"/>
        <w:contextualSpacing/>
        <w:jc w:val="both"/>
        <w:rPr>
          <w:rFonts w:ascii="Arial" w:hAnsi="Arial" w:cs="Arial"/>
          <w:lang w:val="es-ES_tradnl" w:eastAsia="es-ES"/>
        </w:rPr>
      </w:pPr>
    </w:p>
    <w:p w14:paraId="1BFD5604" w14:textId="77777777" w:rsidR="00B366FA" w:rsidRPr="000D3E8D" w:rsidRDefault="00B366FA" w:rsidP="004624AE">
      <w:pPr>
        <w:widowControl/>
        <w:numPr>
          <w:ilvl w:val="0"/>
          <w:numId w:val="22"/>
        </w:numPr>
        <w:ind w:left="1134"/>
        <w:contextualSpacing/>
        <w:jc w:val="both"/>
        <w:rPr>
          <w:rFonts w:ascii="Arial" w:hAnsi="Arial" w:cs="Arial"/>
          <w:b/>
          <w:lang w:val="es-ES_tradnl" w:eastAsia="es-ES"/>
        </w:rPr>
      </w:pPr>
      <w:r w:rsidRPr="000D3E8D">
        <w:rPr>
          <w:rFonts w:ascii="Arial" w:hAnsi="Arial" w:cs="Arial"/>
          <w:b/>
          <w:lang w:val="es-ES_tradnl" w:eastAsia="es-ES"/>
        </w:rPr>
        <w:t xml:space="preserve"> MEDIA GEOMÉTRICA CON PRESUPUESTO OFICIAL</w:t>
      </w:r>
    </w:p>
    <w:p w14:paraId="60D9AA2C" w14:textId="77777777" w:rsidR="00B366FA" w:rsidRPr="000D3E8D" w:rsidRDefault="00B366FA" w:rsidP="00B366FA">
      <w:pPr>
        <w:tabs>
          <w:tab w:val="left" w:pos="2977"/>
        </w:tabs>
        <w:ind w:left="360"/>
        <w:contextualSpacing/>
        <w:jc w:val="both"/>
        <w:rPr>
          <w:rFonts w:ascii="Arial" w:hAnsi="Arial" w:cs="Arial"/>
          <w:lang w:val="es-ES_tradnl" w:eastAsia="es-ES"/>
        </w:rPr>
      </w:pPr>
    </w:p>
    <w:p w14:paraId="19624835" w14:textId="77777777" w:rsidR="00B366FA" w:rsidRPr="000D3E8D" w:rsidRDefault="00B366FA" w:rsidP="00B366FA">
      <w:pPr>
        <w:tabs>
          <w:tab w:val="left" w:pos="2977"/>
        </w:tabs>
        <w:ind w:left="360"/>
        <w:contextualSpacing/>
        <w:jc w:val="both"/>
        <w:rPr>
          <w:rFonts w:ascii="Arial" w:hAnsi="Arial" w:cs="Arial"/>
          <w:lang w:val="es-ES_tradnl" w:eastAsia="es-ES"/>
        </w:rPr>
      </w:pPr>
      <w:r w:rsidRPr="000D3E8D">
        <w:rPr>
          <w:rFonts w:ascii="Arial" w:hAnsi="Arial" w:cs="Arial"/>
          <w:lang w:val="es-ES_tradnl" w:eastAsia="es-ES"/>
        </w:rP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w:t>
      </w:r>
    </w:p>
    <w:p w14:paraId="6A78D425" w14:textId="77777777" w:rsidR="00B366FA" w:rsidRPr="000D3E8D" w:rsidRDefault="00B366FA" w:rsidP="00B366FA">
      <w:pPr>
        <w:tabs>
          <w:tab w:val="left" w:pos="2977"/>
        </w:tabs>
        <w:ind w:left="360"/>
        <w:contextualSpacing/>
        <w:jc w:val="both"/>
        <w:rPr>
          <w:rFonts w:ascii="Arial" w:hAnsi="Arial" w:cs="Arial"/>
          <w:lang w:val="es-ES_tradnl" w:eastAsia="es-ES"/>
        </w:rPr>
      </w:pPr>
    </w:p>
    <w:p w14:paraId="386F86CE" w14:textId="77777777" w:rsidR="00B366FA" w:rsidRPr="000D3E8D" w:rsidRDefault="00B366FA" w:rsidP="00B366FA">
      <w:pPr>
        <w:tabs>
          <w:tab w:val="left" w:pos="2977"/>
        </w:tabs>
        <w:ind w:left="360"/>
        <w:contextualSpacing/>
        <w:jc w:val="both"/>
        <w:rPr>
          <w:rFonts w:ascii="Arial" w:hAnsi="Arial" w:cs="Arial"/>
          <w:lang w:val="es-ES_tradnl" w:eastAsia="es-ES"/>
        </w:rPr>
      </w:pPr>
      <w:r w:rsidRPr="000D3E8D">
        <w:rPr>
          <w:rFonts w:ascii="Arial" w:hAnsi="Arial" w:cs="Arial"/>
          <w:lang w:val="es-ES_tradnl" w:eastAsia="es-ES"/>
        </w:rPr>
        <w:t xml:space="preserve">Para el cálculo de la media geométrica con presupuesto oficial se tendrá en cuenta el número de Ofertas válidas y se incluirá el presupuesto oficial del Proceso de Contratación en el cálculo </w:t>
      </w:r>
      <w:r w:rsidRPr="000D3E8D">
        <w:rPr>
          <w:rFonts w:ascii="Arial" w:hAnsi="Arial" w:cs="Arial"/>
          <w:lang w:val="es-ES_tradnl" w:eastAsia="es-ES"/>
        </w:rPr>
        <w:lastRenderedPageBreak/>
        <w:t>tantas veces como se indica en el siguiente cuadro:</w:t>
      </w:r>
    </w:p>
    <w:p w14:paraId="29934DE0" w14:textId="77777777" w:rsidR="00B366FA" w:rsidRPr="000D3E8D" w:rsidRDefault="00B366FA" w:rsidP="00B366FA">
      <w:pPr>
        <w:tabs>
          <w:tab w:val="left" w:pos="2977"/>
        </w:tabs>
        <w:ind w:left="360"/>
        <w:contextualSpacing/>
        <w:jc w:val="both"/>
        <w:rPr>
          <w:rFonts w:ascii="Arial" w:hAnsi="Arial" w:cs="Arial"/>
          <w:lang w:val="es-ES_tradnl" w:eastAsia="es-ES"/>
        </w:rPr>
      </w:pPr>
    </w:p>
    <w:p w14:paraId="131F5754" w14:textId="77777777" w:rsidR="00B366FA" w:rsidRPr="000D3E8D" w:rsidRDefault="00B366FA" w:rsidP="00B366FA">
      <w:pPr>
        <w:tabs>
          <w:tab w:val="left" w:pos="2977"/>
        </w:tabs>
        <w:ind w:left="360"/>
        <w:contextualSpacing/>
        <w:rPr>
          <w:rFonts w:ascii="Arial" w:hAnsi="Arial" w:cs="Arial"/>
          <w:b/>
          <w:lang w:val="es-ES_tradnl" w:eastAsia="es-ES"/>
        </w:rPr>
      </w:pPr>
      <w:r w:rsidRPr="000D3E8D">
        <w:rPr>
          <w:rFonts w:ascii="Arial" w:hAnsi="Arial" w:cs="Arial"/>
          <w:b/>
          <w:lang w:val="es-ES_tradnl" w:eastAsia="es-ES"/>
        </w:rPr>
        <w:t>Tabla 3 - Asignación de número de veces del presupuesto oficial</w:t>
      </w:r>
    </w:p>
    <w:p w14:paraId="3465F9E6" w14:textId="77777777" w:rsidR="00B366FA" w:rsidRPr="000D3E8D" w:rsidRDefault="00B366FA" w:rsidP="00B366FA">
      <w:pPr>
        <w:tabs>
          <w:tab w:val="left" w:pos="2977"/>
        </w:tabs>
        <w:ind w:left="360"/>
        <w:contextualSpacing/>
        <w:jc w:val="both"/>
        <w:rPr>
          <w:rFonts w:ascii="Arial" w:hAnsi="Arial" w:cs="Arial"/>
          <w:b/>
          <w:lang w:val="es-ES_tradnl"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0"/>
        <w:gridCol w:w="4536"/>
      </w:tblGrid>
      <w:tr w:rsidR="00B366FA" w:rsidRPr="000D3E8D" w14:paraId="34968D22" w14:textId="77777777" w:rsidTr="004B1671">
        <w:trPr>
          <w:jc w:val="center"/>
        </w:trPr>
        <w:tc>
          <w:tcPr>
            <w:tcW w:w="2510" w:type="dxa"/>
            <w:shd w:val="clear" w:color="auto" w:fill="FABF8F"/>
            <w:vAlign w:val="center"/>
          </w:tcPr>
          <w:p w14:paraId="4730B1DD" w14:textId="77777777" w:rsidR="00B366FA" w:rsidRPr="000D3E8D" w:rsidRDefault="00B366FA" w:rsidP="004B1671">
            <w:pPr>
              <w:tabs>
                <w:tab w:val="left" w:pos="2977"/>
              </w:tabs>
              <w:jc w:val="center"/>
              <w:rPr>
                <w:rFonts w:ascii="Arial" w:eastAsia="Times New Roman" w:hAnsi="Arial" w:cs="Arial"/>
                <w:b/>
                <w:lang w:val="es-ES_tradnl" w:eastAsia="es-ES"/>
              </w:rPr>
            </w:pPr>
            <w:r w:rsidRPr="000D3E8D">
              <w:rPr>
                <w:rFonts w:ascii="Arial" w:eastAsia="Times New Roman" w:hAnsi="Arial" w:cs="Arial"/>
                <w:b/>
                <w:lang w:val="es-ES_tradnl" w:eastAsia="es-ES"/>
              </w:rPr>
              <w:t>Número de Ofertas (n)</w:t>
            </w:r>
          </w:p>
        </w:tc>
        <w:tc>
          <w:tcPr>
            <w:tcW w:w="4536" w:type="dxa"/>
            <w:shd w:val="clear" w:color="auto" w:fill="FABF8F"/>
            <w:vAlign w:val="center"/>
          </w:tcPr>
          <w:p w14:paraId="322445CD" w14:textId="77777777" w:rsidR="00B366FA" w:rsidRPr="000D3E8D" w:rsidRDefault="00B366FA" w:rsidP="004B1671">
            <w:pPr>
              <w:tabs>
                <w:tab w:val="left" w:pos="2977"/>
              </w:tabs>
              <w:jc w:val="center"/>
              <w:rPr>
                <w:rFonts w:ascii="Arial" w:eastAsia="Times New Roman" w:hAnsi="Arial" w:cs="Arial"/>
                <w:b/>
                <w:bCs/>
                <w:lang w:val="es-ES" w:eastAsia="es-ES"/>
              </w:rPr>
            </w:pPr>
            <w:r w:rsidRPr="000D3E8D">
              <w:rPr>
                <w:rFonts w:ascii="Arial" w:eastAsia="Times New Roman" w:hAnsi="Arial" w:cs="Arial"/>
                <w:b/>
                <w:bCs/>
                <w:lang w:val="es-ES" w:eastAsia="es-ES"/>
              </w:rPr>
              <w:t>Número de veces que se incluye el presupuesto oficial (</w:t>
            </w:r>
            <w:proofErr w:type="spellStart"/>
            <w:r w:rsidRPr="000D3E8D">
              <w:rPr>
                <w:rFonts w:ascii="Arial" w:eastAsia="Times New Roman" w:hAnsi="Arial" w:cs="Arial"/>
                <w:b/>
                <w:bCs/>
                <w:lang w:val="es-ES" w:eastAsia="es-ES"/>
              </w:rPr>
              <w:t>nv</w:t>
            </w:r>
            <w:proofErr w:type="spellEnd"/>
            <w:r w:rsidRPr="000D3E8D">
              <w:rPr>
                <w:rFonts w:ascii="Arial" w:eastAsia="Times New Roman" w:hAnsi="Arial" w:cs="Arial"/>
                <w:b/>
                <w:bCs/>
                <w:lang w:val="es-ES" w:eastAsia="es-ES"/>
              </w:rPr>
              <w:t>)</w:t>
            </w:r>
          </w:p>
        </w:tc>
      </w:tr>
      <w:tr w:rsidR="00B366FA" w:rsidRPr="000D3E8D" w14:paraId="17683026" w14:textId="77777777" w:rsidTr="004B1671">
        <w:trPr>
          <w:jc w:val="center"/>
        </w:trPr>
        <w:tc>
          <w:tcPr>
            <w:tcW w:w="2510" w:type="dxa"/>
            <w:vAlign w:val="center"/>
          </w:tcPr>
          <w:p w14:paraId="0EB12C05" w14:textId="77777777" w:rsidR="00B366FA" w:rsidRPr="000D3E8D" w:rsidRDefault="00B366FA" w:rsidP="004B1671">
            <w:pPr>
              <w:tabs>
                <w:tab w:val="left" w:pos="2977"/>
              </w:tabs>
              <w:jc w:val="center"/>
              <w:rPr>
                <w:rFonts w:ascii="Arial" w:eastAsia="Times New Roman" w:hAnsi="Arial" w:cs="Arial"/>
                <w:lang w:val="es-ES_tradnl" w:eastAsia="es-ES"/>
              </w:rPr>
            </w:pPr>
            <w:r w:rsidRPr="000D3E8D">
              <w:rPr>
                <w:rFonts w:ascii="Arial" w:eastAsia="Times New Roman" w:hAnsi="Arial" w:cs="Arial"/>
                <w:lang w:val="es-ES_tradnl" w:eastAsia="es-ES"/>
              </w:rPr>
              <w:t>1 – 3</w:t>
            </w:r>
          </w:p>
        </w:tc>
        <w:tc>
          <w:tcPr>
            <w:tcW w:w="4536" w:type="dxa"/>
            <w:vAlign w:val="center"/>
          </w:tcPr>
          <w:p w14:paraId="3DF2670D" w14:textId="77777777" w:rsidR="00B366FA" w:rsidRPr="000D3E8D" w:rsidRDefault="00B366FA" w:rsidP="004B1671">
            <w:pPr>
              <w:tabs>
                <w:tab w:val="left" w:pos="2977"/>
              </w:tabs>
              <w:jc w:val="center"/>
              <w:rPr>
                <w:rFonts w:ascii="Arial" w:eastAsia="Times New Roman" w:hAnsi="Arial" w:cs="Arial"/>
                <w:lang w:val="es-ES_tradnl" w:eastAsia="es-ES"/>
              </w:rPr>
            </w:pPr>
            <w:r w:rsidRPr="000D3E8D">
              <w:rPr>
                <w:rFonts w:ascii="Arial" w:eastAsia="Times New Roman" w:hAnsi="Arial" w:cs="Arial"/>
                <w:lang w:val="es-ES_tradnl" w:eastAsia="es-ES"/>
              </w:rPr>
              <w:t>1</w:t>
            </w:r>
          </w:p>
        </w:tc>
      </w:tr>
      <w:tr w:rsidR="00B366FA" w:rsidRPr="000D3E8D" w14:paraId="7BCBCD56" w14:textId="77777777" w:rsidTr="004B1671">
        <w:trPr>
          <w:jc w:val="center"/>
        </w:trPr>
        <w:tc>
          <w:tcPr>
            <w:tcW w:w="2510" w:type="dxa"/>
            <w:vAlign w:val="center"/>
          </w:tcPr>
          <w:p w14:paraId="130BCDCA" w14:textId="77777777" w:rsidR="00B366FA" w:rsidRPr="000D3E8D" w:rsidRDefault="00B366FA" w:rsidP="004B1671">
            <w:pPr>
              <w:tabs>
                <w:tab w:val="left" w:pos="2977"/>
              </w:tabs>
              <w:jc w:val="center"/>
              <w:rPr>
                <w:rFonts w:ascii="Arial" w:eastAsia="Times New Roman" w:hAnsi="Arial" w:cs="Arial"/>
                <w:lang w:val="es-ES_tradnl" w:eastAsia="es-ES"/>
              </w:rPr>
            </w:pPr>
            <w:r w:rsidRPr="000D3E8D">
              <w:rPr>
                <w:rFonts w:ascii="Arial" w:eastAsia="Times New Roman" w:hAnsi="Arial" w:cs="Arial"/>
                <w:lang w:val="es-ES_tradnl" w:eastAsia="es-ES"/>
              </w:rPr>
              <w:t>4 – 6</w:t>
            </w:r>
          </w:p>
        </w:tc>
        <w:tc>
          <w:tcPr>
            <w:tcW w:w="4536" w:type="dxa"/>
            <w:vAlign w:val="center"/>
          </w:tcPr>
          <w:p w14:paraId="46E289C3" w14:textId="77777777" w:rsidR="00B366FA" w:rsidRPr="000D3E8D" w:rsidRDefault="00B366FA" w:rsidP="004B1671">
            <w:pPr>
              <w:tabs>
                <w:tab w:val="left" w:pos="2977"/>
              </w:tabs>
              <w:jc w:val="center"/>
              <w:rPr>
                <w:rFonts w:ascii="Arial" w:eastAsia="Times New Roman" w:hAnsi="Arial" w:cs="Arial"/>
                <w:lang w:val="es-ES_tradnl" w:eastAsia="es-ES"/>
              </w:rPr>
            </w:pPr>
            <w:r w:rsidRPr="000D3E8D">
              <w:rPr>
                <w:rFonts w:ascii="Arial" w:eastAsia="Times New Roman" w:hAnsi="Arial" w:cs="Arial"/>
                <w:lang w:val="es-ES_tradnl" w:eastAsia="es-ES"/>
              </w:rPr>
              <w:t>2</w:t>
            </w:r>
          </w:p>
        </w:tc>
      </w:tr>
      <w:tr w:rsidR="00B366FA" w:rsidRPr="000D3E8D" w14:paraId="26EF2605" w14:textId="77777777" w:rsidTr="004B1671">
        <w:trPr>
          <w:jc w:val="center"/>
        </w:trPr>
        <w:tc>
          <w:tcPr>
            <w:tcW w:w="2510" w:type="dxa"/>
            <w:vAlign w:val="center"/>
          </w:tcPr>
          <w:p w14:paraId="549151BB" w14:textId="77777777" w:rsidR="00B366FA" w:rsidRPr="000D3E8D" w:rsidRDefault="00B366FA" w:rsidP="004B1671">
            <w:pPr>
              <w:tabs>
                <w:tab w:val="left" w:pos="2977"/>
              </w:tabs>
              <w:jc w:val="center"/>
              <w:rPr>
                <w:rFonts w:ascii="Arial" w:eastAsia="Times New Roman" w:hAnsi="Arial" w:cs="Arial"/>
                <w:lang w:val="es-ES_tradnl" w:eastAsia="es-ES"/>
              </w:rPr>
            </w:pPr>
            <w:r w:rsidRPr="000D3E8D">
              <w:rPr>
                <w:rFonts w:ascii="Arial" w:eastAsia="Times New Roman" w:hAnsi="Arial" w:cs="Arial"/>
                <w:lang w:val="es-ES_tradnl" w:eastAsia="es-ES"/>
              </w:rPr>
              <w:t>7 – 9</w:t>
            </w:r>
          </w:p>
        </w:tc>
        <w:tc>
          <w:tcPr>
            <w:tcW w:w="4536" w:type="dxa"/>
            <w:vAlign w:val="center"/>
          </w:tcPr>
          <w:p w14:paraId="65F94594" w14:textId="77777777" w:rsidR="00B366FA" w:rsidRPr="000D3E8D" w:rsidRDefault="00B366FA" w:rsidP="004B1671">
            <w:pPr>
              <w:tabs>
                <w:tab w:val="left" w:pos="2977"/>
              </w:tabs>
              <w:jc w:val="center"/>
              <w:rPr>
                <w:rFonts w:ascii="Arial" w:eastAsia="Times New Roman" w:hAnsi="Arial" w:cs="Arial"/>
                <w:lang w:val="es-ES_tradnl" w:eastAsia="es-ES"/>
              </w:rPr>
            </w:pPr>
            <w:r w:rsidRPr="000D3E8D">
              <w:rPr>
                <w:rFonts w:ascii="Arial" w:eastAsia="Times New Roman" w:hAnsi="Arial" w:cs="Arial"/>
                <w:lang w:val="es-ES_tradnl" w:eastAsia="es-ES"/>
              </w:rPr>
              <w:t>3</w:t>
            </w:r>
          </w:p>
        </w:tc>
      </w:tr>
      <w:tr w:rsidR="00B366FA" w:rsidRPr="000D3E8D" w14:paraId="3E2EE2EC" w14:textId="77777777" w:rsidTr="004B1671">
        <w:trPr>
          <w:jc w:val="center"/>
        </w:trPr>
        <w:tc>
          <w:tcPr>
            <w:tcW w:w="2510" w:type="dxa"/>
            <w:vAlign w:val="center"/>
          </w:tcPr>
          <w:p w14:paraId="3F924CD5" w14:textId="77777777" w:rsidR="00B366FA" w:rsidRPr="000D3E8D" w:rsidRDefault="00B366FA" w:rsidP="004B1671">
            <w:pPr>
              <w:tabs>
                <w:tab w:val="left" w:pos="2977"/>
              </w:tabs>
              <w:jc w:val="center"/>
              <w:rPr>
                <w:rFonts w:ascii="Arial" w:eastAsia="Times New Roman" w:hAnsi="Arial" w:cs="Arial"/>
                <w:lang w:val="es-ES_tradnl" w:eastAsia="es-ES"/>
              </w:rPr>
            </w:pPr>
            <w:r w:rsidRPr="000D3E8D">
              <w:rPr>
                <w:rFonts w:ascii="Arial" w:eastAsia="Times New Roman" w:hAnsi="Arial" w:cs="Arial"/>
                <w:lang w:val="es-ES_tradnl" w:eastAsia="es-ES"/>
              </w:rPr>
              <w:t>10 – 12</w:t>
            </w:r>
          </w:p>
        </w:tc>
        <w:tc>
          <w:tcPr>
            <w:tcW w:w="4536" w:type="dxa"/>
            <w:vAlign w:val="center"/>
          </w:tcPr>
          <w:p w14:paraId="6A9A5800" w14:textId="77777777" w:rsidR="00B366FA" w:rsidRPr="000D3E8D" w:rsidRDefault="00B366FA" w:rsidP="004B1671">
            <w:pPr>
              <w:tabs>
                <w:tab w:val="left" w:pos="2977"/>
              </w:tabs>
              <w:jc w:val="center"/>
              <w:rPr>
                <w:rFonts w:ascii="Arial" w:eastAsia="Times New Roman" w:hAnsi="Arial" w:cs="Arial"/>
                <w:lang w:val="es-ES_tradnl" w:eastAsia="es-ES"/>
              </w:rPr>
            </w:pPr>
            <w:r w:rsidRPr="000D3E8D">
              <w:rPr>
                <w:rFonts w:ascii="Arial" w:eastAsia="Times New Roman" w:hAnsi="Arial" w:cs="Arial"/>
                <w:lang w:val="es-ES_tradnl" w:eastAsia="es-ES"/>
              </w:rPr>
              <w:t>4</w:t>
            </w:r>
          </w:p>
        </w:tc>
      </w:tr>
      <w:tr w:rsidR="00B366FA" w:rsidRPr="000D3E8D" w14:paraId="1933BB08" w14:textId="77777777" w:rsidTr="004B1671">
        <w:trPr>
          <w:jc w:val="center"/>
        </w:trPr>
        <w:tc>
          <w:tcPr>
            <w:tcW w:w="2510" w:type="dxa"/>
            <w:vAlign w:val="center"/>
          </w:tcPr>
          <w:p w14:paraId="27C4594B" w14:textId="77777777" w:rsidR="00B366FA" w:rsidRPr="000D3E8D" w:rsidRDefault="00B366FA" w:rsidP="004B1671">
            <w:pPr>
              <w:tabs>
                <w:tab w:val="left" w:pos="2977"/>
              </w:tabs>
              <w:jc w:val="center"/>
              <w:rPr>
                <w:rFonts w:ascii="Arial" w:eastAsia="Times New Roman" w:hAnsi="Arial" w:cs="Arial"/>
                <w:lang w:val="es-ES_tradnl" w:eastAsia="es-ES"/>
              </w:rPr>
            </w:pPr>
            <w:r w:rsidRPr="000D3E8D">
              <w:rPr>
                <w:rFonts w:ascii="Arial" w:eastAsia="Times New Roman" w:hAnsi="Arial" w:cs="Arial"/>
                <w:lang w:val="es-ES_tradnl" w:eastAsia="es-ES"/>
              </w:rPr>
              <w:t>13 – 15</w:t>
            </w:r>
          </w:p>
        </w:tc>
        <w:tc>
          <w:tcPr>
            <w:tcW w:w="4536" w:type="dxa"/>
            <w:vAlign w:val="center"/>
          </w:tcPr>
          <w:p w14:paraId="32A258C1" w14:textId="77777777" w:rsidR="00B366FA" w:rsidRPr="000D3E8D" w:rsidRDefault="00B366FA" w:rsidP="004B1671">
            <w:pPr>
              <w:tabs>
                <w:tab w:val="left" w:pos="2977"/>
              </w:tabs>
              <w:jc w:val="center"/>
              <w:rPr>
                <w:rFonts w:ascii="Arial" w:eastAsia="Times New Roman" w:hAnsi="Arial" w:cs="Arial"/>
                <w:lang w:val="es-ES_tradnl" w:eastAsia="es-ES"/>
              </w:rPr>
            </w:pPr>
            <w:r w:rsidRPr="000D3E8D">
              <w:rPr>
                <w:rFonts w:ascii="Arial" w:eastAsia="Times New Roman" w:hAnsi="Arial" w:cs="Arial"/>
                <w:lang w:val="es-ES_tradnl" w:eastAsia="es-ES"/>
              </w:rPr>
              <w:t>5</w:t>
            </w:r>
          </w:p>
        </w:tc>
      </w:tr>
      <w:tr w:rsidR="00B366FA" w:rsidRPr="000D3E8D" w14:paraId="4012599C" w14:textId="77777777" w:rsidTr="004B1671">
        <w:trPr>
          <w:jc w:val="center"/>
        </w:trPr>
        <w:tc>
          <w:tcPr>
            <w:tcW w:w="2510" w:type="dxa"/>
            <w:vAlign w:val="center"/>
          </w:tcPr>
          <w:p w14:paraId="709AF05B" w14:textId="77777777" w:rsidR="00B366FA" w:rsidRPr="000D3E8D" w:rsidRDefault="00B366FA" w:rsidP="004B1671">
            <w:pPr>
              <w:tabs>
                <w:tab w:val="left" w:pos="2977"/>
              </w:tabs>
              <w:jc w:val="both"/>
              <w:rPr>
                <w:rFonts w:ascii="Arial" w:eastAsia="Times New Roman" w:hAnsi="Arial" w:cs="Arial"/>
                <w:lang w:val="es-ES_tradnl" w:eastAsia="es-ES"/>
              </w:rPr>
            </w:pPr>
            <w:r w:rsidRPr="000D3E8D">
              <w:rPr>
                <w:rFonts w:ascii="Arial" w:eastAsia="Times New Roman" w:hAnsi="Arial" w:cs="Arial"/>
                <w:lang w:val="es-ES_tradnl" w:eastAsia="es-ES"/>
              </w:rPr>
              <w:t>…</w:t>
            </w:r>
          </w:p>
        </w:tc>
        <w:tc>
          <w:tcPr>
            <w:tcW w:w="4536" w:type="dxa"/>
          </w:tcPr>
          <w:p w14:paraId="0303B3B8" w14:textId="77777777" w:rsidR="00B366FA" w:rsidRPr="000D3E8D" w:rsidRDefault="00B366FA" w:rsidP="004B1671">
            <w:pPr>
              <w:tabs>
                <w:tab w:val="left" w:pos="2977"/>
              </w:tabs>
              <w:jc w:val="both"/>
              <w:rPr>
                <w:rFonts w:ascii="Arial" w:eastAsia="Times New Roman" w:hAnsi="Arial" w:cs="Arial"/>
                <w:lang w:val="es-ES_tradnl" w:eastAsia="es-ES"/>
              </w:rPr>
            </w:pPr>
          </w:p>
        </w:tc>
      </w:tr>
    </w:tbl>
    <w:p w14:paraId="1B047F42" w14:textId="77777777" w:rsidR="00B366FA" w:rsidRPr="000D3E8D" w:rsidRDefault="00B366FA" w:rsidP="00B366FA">
      <w:pPr>
        <w:tabs>
          <w:tab w:val="left" w:pos="2977"/>
        </w:tabs>
        <w:ind w:left="360"/>
        <w:contextualSpacing/>
        <w:jc w:val="both"/>
        <w:rPr>
          <w:rFonts w:ascii="Arial" w:hAnsi="Arial" w:cs="Arial"/>
          <w:lang w:val="es-ES_tradnl" w:eastAsia="es-ES"/>
        </w:rPr>
      </w:pPr>
    </w:p>
    <w:p w14:paraId="1692B955" w14:textId="77777777" w:rsidR="00B366FA" w:rsidRPr="000D3E8D" w:rsidRDefault="00B366FA" w:rsidP="00B366FA">
      <w:pPr>
        <w:tabs>
          <w:tab w:val="left" w:pos="2977"/>
        </w:tabs>
        <w:ind w:left="360"/>
        <w:contextualSpacing/>
        <w:jc w:val="both"/>
        <w:rPr>
          <w:rFonts w:ascii="Arial" w:hAnsi="Arial" w:cs="Arial"/>
          <w:lang w:val="es-ES_tradnl" w:eastAsia="es-ES"/>
        </w:rPr>
      </w:pPr>
      <w:r w:rsidRPr="000D3E8D">
        <w:rPr>
          <w:rFonts w:ascii="Arial" w:hAnsi="Arial" w:cs="Arial"/>
          <w:lang w:val="es-ES_tradnl" w:eastAsia="es-ES"/>
        </w:rPr>
        <w:t>Y así sucesivamente, por cada tres Ofertas válidas se incluirá una vez el presupuesto oficial del Proceso de Contratación.</w:t>
      </w:r>
    </w:p>
    <w:p w14:paraId="15DCA7C1" w14:textId="77777777" w:rsidR="00B366FA" w:rsidRPr="000D3E8D" w:rsidRDefault="00B366FA" w:rsidP="00B366FA">
      <w:pPr>
        <w:tabs>
          <w:tab w:val="left" w:pos="2977"/>
        </w:tabs>
        <w:ind w:left="360"/>
        <w:contextualSpacing/>
        <w:jc w:val="both"/>
        <w:rPr>
          <w:rFonts w:ascii="Arial" w:hAnsi="Arial" w:cs="Arial"/>
          <w:lang w:val="es-ES_tradnl" w:eastAsia="es-ES"/>
        </w:rPr>
      </w:pPr>
    </w:p>
    <w:p w14:paraId="4D1C6197" w14:textId="77777777" w:rsidR="00B366FA" w:rsidRPr="000D3E8D" w:rsidRDefault="00B366FA" w:rsidP="00B366FA">
      <w:pPr>
        <w:tabs>
          <w:tab w:val="left" w:pos="2977"/>
        </w:tabs>
        <w:ind w:left="360"/>
        <w:contextualSpacing/>
        <w:jc w:val="both"/>
        <w:rPr>
          <w:rFonts w:ascii="Arial" w:hAnsi="Arial" w:cs="Arial"/>
          <w:lang w:val="es-ES" w:eastAsia="es-ES"/>
        </w:rPr>
      </w:pPr>
      <w:r w:rsidRPr="000D3E8D">
        <w:rPr>
          <w:rFonts w:ascii="Arial" w:hAnsi="Arial" w:cs="Arial"/>
          <w:lang w:val="es-ES" w:eastAsia="es-ES"/>
        </w:rPr>
        <w:t>Posteriormente, se determinará la media geométrica con la inclusión del presupuesto oficial de acuerdo a lo establecido en el cuadro anterior, mediante la siguiente fórmula:</w:t>
      </w:r>
    </w:p>
    <w:p w14:paraId="54D8CCD3" w14:textId="77777777" w:rsidR="00B366FA" w:rsidRPr="000D3E8D" w:rsidRDefault="00B366FA" w:rsidP="00B366FA">
      <w:pPr>
        <w:tabs>
          <w:tab w:val="left" w:pos="2977"/>
        </w:tabs>
        <w:ind w:left="360"/>
        <w:contextualSpacing/>
        <w:jc w:val="both"/>
        <w:rPr>
          <w:rFonts w:ascii="Arial" w:hAnsi="Arial" w:cs="Arial"/>
          <w:lang w:val="es-ES_tradnl" w:eastAsia="es-ES"/>
        </w:rPr>
      </w:pPr>
    </w:p>
    <w:p w14:paraId="1C3694DE" w14:textId="77777777" w:rsidR="00B366FA" w:rsidRPr="000D3E8D" w:rsidRDefault="00B366FA" w:rsidP="00B366FA">
      <w:pPr>
        <w:tabs>
          <w:tab w:val="left" w:pos="2977"/>
        </w:tabs>
        <w:ind w:left="360"/>
        <w:contextualSpacing/>
        <w:jc w:val="center"/>
        <w:rPr>
          <w:rFonts w:ascii="Arial" w:hAnsi="Arial" w:cs="Arial"/>
          <w:lang w:val="es-ES_tradnl" w:eastAsia="es-ES"/>
        </w:rPr>
      </w:pPr>
      <w:bookmarkStart w:id="21" w:name="_Hlk128690114"/>
      <w:r w:rsidRPr="000D3E8D">
        <w:rPr>
          <w:rFonts w:ascii="Arial" w:hAnsi="Arial" w:cs="Arial"/>
          <w:noProof/>
          <w:sz w:val="24"/>
          <w:szCs w:val="24"/>
          <w:lang w:val="es-ES_tradnl" w:eastAsia="es-US"/>
        </w:rPr>
        <w:drawing>
          <wp:inline distT="0" distB="0" distL="0" distR="0" wp14:anchorId="0393C5D0" wp14:editId="57187D13">
            <wp:extent cx="4159250" cy="1206500"/>
            <wp:effectExtent l="0" t="0" r="0" b="0"/>
            <wp:docPr id="155330124" name="Imagen 155330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59250" cy="1206500"/>
                    </a:xfrm>
                    <a:prstGeom prst="rect">
                      <a:avLst/>
                    </a:prstGeom>
                    <a:noFill/>
                    <a:ln>
                      <a:noFill/>
                    </a:ln>
                  </pic:spPr>
                </pic:pic>
              </a:graphicData>
            </a:graphic>
          </wp:inline>
        </w:drawing>
      </w:r>
      <w:bookmarkEnd w:id="21"/>
    </w:p>
    <w:p w14:paraId="74F9D6CC" w14:textId="77777777" w:rsidR="00B366FA" w:rsidRPr="000D3E8D" w:rsidRDefault="00B366FA" w:rsidP="00B366FA">
      <w:pPr>
        <w:tabs>
          <w:tab w:val="left" w:pos="2977"/>
        </w:tabs>
        <w:ind w:left="360"/>
        <w:contextualSpacing/>
        <w:jc w:val="both"/>
        <w:rPr>
          <w:rFonts w:ascii="Arial" w:hAnsi="Arial" w:cs="Arial"/>
          <w:lang w:val="es-ES_tradnl" w:eastAsia="es-ES"/>
        </w:rPr>
      </w:pPr>
    </w:p>
    <w:p w14:paraId="2FB23B42" w14:textId="77777777" w:rsidR="00B366FA" w:rsidRPr="000D3E8D" w:rsidRDefault="00B366FA" w:rsidP="00B366FA">
      <w:pPr>
        <w:tabs>
          <w:tab w:val="left" w:pos="2977"/>
        </w:tabs>
        <w:ind w:left="360"/>
        <w:contextualSpacing/>
        <w:jc w:val="both"/>
        <w:rPr>
          <w:rFonts w:ascii="Arial" w:hAnsi="Arial" w:cs="Arial"/>
          <w:lang w:val="es-ES_tradnl" w:eastAsia="es-ES"/>
        </w:rPr>
      </w:pPr>
      <w:r w:rsidRPr="000D3E8D">
        <w:rPr>
          <w:rFonts w:ascii="Arial" w:hAnsi="Arial" w:cs="Arial"/>
          <w:spacing w:val="-1"/>
          <w:lang w:val="es-ES_tradnl"/>
        </w:rPr>
        <w:t>E</w:t>
      </w:r>
      <w:r w:rsidRPr="000D3E8D">
        <w:rPr>
          <w:rFonts w:ascii="Arial" w:hAnsi="Arial" w:cs="Arial"/>
          <w:lang w:val="es-ES_tradnl"/>
        </w:rPr>
        <w:t>s</w:t>
      </w:r>
      <w:r w:rsidRPr="000D3E8D">
        <w:rPr>
          <w:rFonts w:ascii="Arial" w:hAnsi="Arial" w:cs="Arial"/>
          <w:spacing w:val="1"/>
          <w:lang w:val="es-ES_tradnl"/>
        </w:rPr>
        <w:t>t</w:t>
      </w:r>
      <w:r w:rsidRPr="000D3E8D">
        <w:rPr>
          <w:rFonts w:ascii="Arial" w:hAnsi="Arial" w:cs="Arial"/>
          <w:lang w:val="es-ES_tradnl"/>
        </w:rPr>
        <w:t>a</w:t>
      </w:r>
      <w:r w:rsidRPr="000D3E8D">
        <w:rPr>
          <w:rFonts w:ascii="Arial" w:hAnsi="Arial" w:cs="Arial"/>
          <w:spacing w:val="-1"/>
          <w:lang w:val="es-ES_tradnl"/>
        </w:rPr>
        <w:t>bl</w:t>
      </w:r>
      <w:r w:rsidRPr="000D3E8D">
        <w:rPr>
          <w:rFonts w:ascii="Arial" w:hAnsi="Arial" w:cs="Arial"/>
          <w:lang w:val="es-ES_tradnl"/>
        </w:rPr>
        <w:t>ec</w:t>
      </w:r>
      <w:r w:rsidRPr="000D3E8D">
        <w:rPr>
          <w:rFonts w:ascii="Arial" w:hAnsi="Arial" w:cs="Arial"/>
          <w:spacing w:val="-1"/>
          <w:lang w:val="es-ES_tradnl"/>
        </w:rPr>
        <w:t>i</w:t>
      </w:r>
      <w:r w:rsidRPr="000D3E8D">
        <w:rPr>
          <w:rFonts w:ascii="Arial" w:hAnsi="Arial" w:cs="Arial"/>
          <w:lang w:val="es-ES_tradnl"/>
        </w:rPr>
        <w:t xml:space="preserve">da </w:t>
      </w:r>
      <w:r w:rsidRPr="000D3E8D">
        <w:rPr>
          <w:rFonts w:ascii="Arial" w:hAnsi="Arial" w:cs="Arial"/>
          <w:spacing w:val="-1"/>
          <w:lang w:val="es-ES_tradnl"/>
        </w:rPr>
        <w:t>l</w:t>
      </w:r>
      <w:r w:rsidRPr="000D3E8D">
        <w:rPr>
          <w:rFonts w:ascii="Arial" w:hAnsi="Arial" w:cs="Arial"/>
          <w:lang w:val="es-ES_tradnl"/>
        </w:rPr>
        <w:t xml:space="preserve">a </w:t>
      </w:r>
      <w:r w:rsidRPr="000D3E8D">
        <w:rPr>
          <w:rFonts w:ascii="Arial" w:hAnsi="Arial" w:cs="Arial"/>
          <w:spacing w:val="1"/>
          <w:lang w:val="es-ES_tradnl"/>
        </w:rPr>
        <w:t>m</w:t>
      </w:r>
      <w:r w:rsidRPr="000D3E8D">
        <w:rPr>
          <w:rFonts w:ascii="Arial" w:hAnsi="Arial" w:cs="Arial"/>
          <w:lang w:val="es-ES_tradnl"/>
        </w:rPr>
        <w:t>e</w:t>
      </w:r>
      <w:r w:rsidRPr="000D3E8D">
        <w:rPr>
          <w:rFonts w:ascii="Arial" w:hAnsi="Arial" w:cs="Arial"/>
          <w:spacing w:val="-1"/>
          <w:lang w:val="es-ES_tradnl"/>
        </w:rPr>
        <w:t>di</w:t>
      </w:r>
      <w:r w:rsidRPr="000D3E8D">
        <w:rPr>
          <w:rFonts w:ascii="Arial" w:hAnsi="Arial" w:cs="Arial"/>
          <w:lang w:val="es-ES_tradnl"/>
        </w:rPr>
        <w:t>a</w:t>
      </w:r>
      <w:r w:rsidRPr="000D3E8D">
        <w:rPr>
          <w:rFonts w:ascii="Arial" w:hAnsi="Arial" w:cs="Arial"/>
          <w:spacing w:val="-2"/>
          <w:lang w:val="es-ES_tradnl"/>
        </w:rPr>
        <w:t xml:space="preserve"> </w:t>
      </w:r>
      <w:r w:rsidRPr="000D3E8D">
        <w:rPr>
          <w:rFonts w:ascii="Arial" w:hAnsi="Arial" w:cs="Arial"/>
          <w:spacing w:val="2"/>
          <w:lang w:val="es-ES_tradnl"/>
        </w:rPr>
        <w:t>g</w:t>
      </w:r>
      <w:r w:rsidRPr="000D3E8D">
        <w:rPr>
          <w:rFonts w:ascii="Arial" w:hAnsi="Arial" w:cs="Arial"/>
          <w:spacing w:val="-3"/>
          <w:lang w:val="es-ES_tradnl"/>
        </w:rPr>
        <w:t>e</w:t>
      </w:r>
      <w:r w:rsidRPr="000D3E8D">
        <w:rPr>
          <w:rFonts w:ascii="Arial" w:hAnsi="Arial" w:cs="Arial"/>
          <w:lang w:val="es-ES_tradnl"/>
        </w:rPr>
        <w:t>omé</w:t>
      </w:r>
      <w:r w:rsidRPr="000D3E8D">
        <w:rPr>
          <w:rFonts w:ascii="Arial" w:hAnsi="Arial" w:cs="Arial"/>
          <w:spacing w:val="-1"/>
          <w:lang w:val="es-ES_tradnl"/>
        </w:rPr>
        <w:t>t</w:t>
      </w:r>
      <w:r w:rsidRPr="000D3E8D">
        <w:rPr>
          <w:rFonts w:ascii="Arial" w:hAnsi="Arial" w:cs="Arial"/>
          <w:spacing w:val="1"/>
          <w:lang w:val="es-ES_tradnl"/>
        </w:rPr>
        <w:t>r</w:t>
      </w:r>
      <w:r w:rsidRPr="000D3E8D">
        <w:rPr>
          <w:rFonts w:ascii="Arial" w:hAnsi="Arial" w:cs="Arial"/>
          <w:spacing w:val="-1"/>
          <w:lang w:val="es-ES_tradnl"/>
        </w:rPr>
        <w:t>i</w:t>
      </w:r>
      <w:r w:rsidRPr="000D3E8D">
        <w:rPr>
          <w:rFonts w:ascii="Arial" w:hAnsi="Arial" w:cs="Arial"/>
          <w:lang w:val="es-ES_tradnl"/>
        </w:rPr>
        <w:t>ca se</w:t>
      </w:r>
      <w:r w:rsidRPr="000D3E8D">
        <w:rPr>
          <w:rFonts w:ascii="Arial" w:hAnsi="Arial" w:cs="Arial"/>
          <w:spacing w:val="1"/>
          <w:lang w:val="es-ES_tradnl"/>
        </w:rPr>
        <w:t xml:space="preserve"> </w:t>
      </w:r>
      <w:r w:rsidRPr="000D3E8D">
        <w:rPr>
          <w:rFonts w:ascii="Arial" w:hAnsi="Arial" w:cs="Arial"/>
          <w:spacing w:val="-3"/>
          <w:lang w:val="es-ES_tradnl"/>
        </w:rPr>
        <w:t>p</w:t>
      </w:r>
      <w:r w:rsidRPr="000D3E8D">
        <w:rPr>
          <w:rFonts w:ascii="Arial" w:hAnsi="Arial" w:cs="Arial"/>
          <w:spacing w:val="1"/>
          <w:lang w:val="es-ES_tradnl"/>
        </w:rPr>
        <w:t>r</w:t>
      </w:r>
      <w:r w:rsidRPr="000D3E8D">
        <w:rPr>
          <w:rFonts w:ascii="Arial" w:hAnsi="Arial" w:cs="Arial"/>
          <w:lang w:val="es-ES_tradnl"/>
        </w:rPr>
        <w:t>oc</w:t>
      </w:r>
      <w:r w:rsidRPr="000D3E8D">
        <w:rPr>
          <w:rFonts w:ascii="Arial" w:hAnsi="Arial" w:cs="Arial"/>
          <w:spacing w:val="-1"/>
          <w:lang w:val="es-ES_tradnl"/>
        </w:rPr>
        <w:t>e</w:t>
      </w:r>
      <w:r w:rsidRPr="000D3E8D">
        <w:rPr>
          <w:rFonts w:ascii="Arial" w:hAnsi="Arial" w:cs="Arial"/>
          <w:lang w:val="es-ES_tradnl"/>
        </w:rPr>
        <w:t>d</w:t>
      </w:r>
      <w:r w:rsidRPr="000D3E8D">
        <w:rPr>
          <w:rFonts w:ascii="Arial" w:hAnsi="Arial" w:cs="Arial"/>
          <w:spacing w:val="-3"/>
          <w:lang w:val="es-ES_tradnl"/>
        </w:rPr>
        <w:t>e</w:t>
      </w:r>
      <w:r w:rsidRPr="000D3E8D">
        <w:rPr>
          <w:rFonts w:ascii="Arial" w:hAnsi="Arial" w:cs="Arial"/>
          <w:spacing w:val="1"/>
          <w:lang w:val="es-ES_tradnl"/>
        </w:rPr>
        <w:t>r</w:t>
      </w:r>
      <w:r w:rsidRPr="000D3E8D">
        <w:rPr>
          <w:rFonts w:ascii="Arial" w:hAnsi="Arial" w:cs="Arial"/>
          <w:lang w:val="es-ES_tradnl"/>
        </w:rPr>
        <w:t>á a</w:t>
      </w:r>
      <w:r w:rsidRPr="000D3E8D">
        <w:rPr>
          <w:rFonts w:ascii="Arial" w:hAnsi="Arial" w:cs="Arial"/>
          <w:spacing w:val="-3"/>
          <w:lang w:val="es-ES_tradnl"/>
        </w:rPr>
        <w:t xml:space="preserve"> </w:t>
      </w:r>
      <w:r w:rsidRPr="000D3E8D">
        <w:rPr>
          <w:rFonts w:ascii="Arial" w:hAnsi="Arial" w:cs="Arial"/>
          <w:lang w:val="es-ES_tradnl"/>
        </w:rPr>
        <w:t>d</w:t>
      </w:r>
      <w:r w:rsidRPr="000D3E8D">
        <w:rPr>
          <w:rFonts w:ascii="Arial" w:hAnsi="Arial" w:cs="Arial"/>
          <w:spacing w:val="-1"/>
          <w:lang w:val="es-ES_tradnl"/>
        </w:rPr>
        <w:t>e</w:t>
      </w:r>
      <w:r w:rsidRPr="000D3E8D">
        <w:rPr>
          <w:rFonts w:ascii="Arial" w:hAnsi="Arial" w:cs="Arial"/>
          <w:spacing w:val="1"/>
          <w:lang w:val="es-ES_tradnl"/>
        </w:rPr>
        <w:t>t</w:t>
      </w:r>
      <w:r w:rsidRPr="000D3E8D">
        <w:rPr>
          <w:rFonts w:ascii="Arial" w:hAnsi="Arial" w:cs="Arial"/>
          <w:lang w:val="es-ES_tradnl"/>
        </w:rPr>
        <w:t>e</w:t>
      </w:r>
      <w:r w:rsidRPr="000D3E8D">
        <w:rPr>
          <w:rFonts w:ascii="Arial" w:hAnsi="Arial" w:cs="Arial"/>
          <w:spacing w:val="-2"/>
          <w:lang w:val="es-ES_tradnl"/>
        </w:rPr>
        <w:t>r</w:t>
      </w:r>
      <w:r w:rsidRPr="000D3E8D">
        <w:rPr>
          <w:rFonts w:ascii="Arial" w:hAnsi="Arial" w:cs="Arial"/>
          <w:spacing w:val="1"/>
          <w:lang w:val="es-ES_tradnl"/>
        </w:rPr>
        <w:t>m</w:t>
      </w:r>
      <w:r w:rsidRPr="000D3E8D">
        <w:rPr>
          <w:rFonts w:ascii="Arial" w:hAnsi="Arial" w:cs="Arial"/>
          <w:spacing w:val="-1"/>
          <w:lang w:val="es-ES_tradnl"/>
        </w:rPr>
        <w:t>i</w:t>
      </w:r>
      <w:r w:rsidRPr="000D3E8D">
        <w:rPr>
          <w:rFonts w:ascii="Arial" w:hAnsi="Arial" w:cs="Arial"/>
          <w:lang w:val="es-ES_tradnl"/>
        </w:rPr>
        <w:t>n</w:t>
      </w:r>
      <w:r w:rsidRPr="000D3E8D">
        <w:rPr>
          <w:rFonts w:ascii="Arial" w:hAnsi="Arial" w:cs="Arial"/>
          <w:spacing w:val="-1"/>
          <w:lang w:val="es-ES_tradnl"/>
        </w:rPr>
        <w:t>a</w:t>
      </w:r>
      <w:r w:rsidRPr="000D3E8D">
        <w:rPr>
          <w:rFonts w:ascii="Arial" w:hAnsi="Arial" w:cs="Arial"/>
          <w:lang w:val="es-ES_tradnl"/>
        </w:rPr>
        <w:t>r</w:t>
      </w:r>
      <w:r w:rsidRPr="000D3E8D">
        <w:rPr>
          <w:rFonts w:ascii="Arial" w:hAnsi="Arial" w:cs="Arial"/>
          <w:spacing w:val="2"/>
          <w:lang w:val="es-ES_tradnl"/>
        </w:rPr>
        <w:t xml:space="preserve"> </w:t>
      </w:r>
      <w:r w:rsidRPr="000D3E8D">
        <w:rPr>
          <w:rFonts w:ascii="Arial" w:hAnsi="Arial" w:cs="Arial"/>
          <w:lang w:val="es-ES_tradnl"/>
        </w:rPr>
        <w:t>el p</w:t>
      </w:r>
      <w:r w:rsidRPr="000D3E8D">
        <w:rPr>
          <w:rFonts w:ascii="Arial" w:hAnsi="Arial" w:cs="Arial"/>
          <w:spacing w:val="-1"/>
          <w:lang w:val="es-ES_tradnl"/>
        </w:rPr>
        <w:t>u</w:t>
      </w:r>
      <w:r w:rsidRPr="000D3E8D">
        <w:rPr>
          <w:rFonts w:ascii="Arial" w:hAnsi="Arial" w:cs="Arial"/>
          <w:spacing w:val="-3"/>
          <w:lang w:val="es-ES_tradnl"/>
        </w:rPr>
        <w:t>n</w:t>
      </w:r>
      <w:r w:rsidRPr="000D3E8D">
        <w:rPr>
          <w:rFonts w:ascii="Arial" w:hAnsi="Arial" w:cs="Arial"/>
          <w:spacing w:val="1"/>
          <w:lang w:val="es-ES_tradnl"/>
        </w:rPr>
        <w:t>t</w:t>
      </w:r>
      <w:r w:rsidRPr="000D3E8D">
        <w:rPr>
          <w:rFonts w:ascii="Arial" w:hAnsi="Arial" w:cs="Arial"/>
          <w:spacing w:val="-3"/>
          <w:lang w:val="es-ES_tradnl"/>
        </w:rPr>
        <w:t>a</w:t>
      </w:r>
      <w:r w:rsidRPr="000D3E8D">
        <w:rPr>
          <w:rFonts w:ascii="Arial" w:hAnsi="Arial" w:cs="Arial"/>
          <w:spacing w:val="1"/>
          <w:lang w:val="es-ES_tradnl"/>
        </w:rPr>
        <w:t>j</w:t>
      </w:r>
      <w:r w:rsidRPr="000D3E8D">
        <w:rPr>
          <w:rFonts w:ascii="Arial" w:hAnsi="Arial" w:cs="Arial"/>
          <w:lang w:val="es-ES_tradnl"/>
        </w:rPr>
        <w:t>e pa</w:t>
      </w:r>
      <w:r w:rsidRPr="000D3E8D">
        <w:rPr>
          <w:rFonts w:ascii="Arial" w:hAnsi="Arial" w:cs="Arial"/>
          <w:spacing w:val="-2"/>
          <w:lang w:val="es-ES_tradnl"/>
        </w:rPr>
        <w:t>r</w:t>
      </w:r>
      <w:r w:rsidRPr="000D3E8D">
        <w:rPr>
          <w:rFonts w:ascii="Arial" w:hAnsi="Arial" w:cs="Arial"/>
          <w:lang w:val="es-ES_tradnl"/>
        </w:rPr>
        <w:t>a cada Propo</w:t>
      </w:r>
      <w:r w:rsidRPr="000D3E8D">
        <w:rPr>
          <w:rFonts w:ascii="Arial" w:hAnsi="Arial" w:cs="Arial"/>
          <w:spacing w:val="-1"/>
          <w:lang w:val="es-ES_tradnl"/>
        </w:rPr>
        <w:t>n</w:t>
      </w:r>
      <w:r w:rsidRPr="000D3E8D">
        <w:rPr>
          <w:rFonts w:ascii="Arial" w:hAnsi="Arial" w:cs="Arial"/>
          <w:lang w:val="es-ES_tradnl"/>
        </w:rPr>
        <w:t>e</w:t>
      </w:r>
      <w:r w:rsidRPr="000D3E8D">
        <w:rPr>
          <w:rFonts w:ascii="Arial" w:hAnsi="Arial" w:cs="Arial"/>
          <w:spacing w:val="-3"/>
          <w:lang w:val="es-ES_tradnl"/>
        </w:rPr>
        <w:t>n</w:t>
      </w:r>
      <w:r w:rsidRPr="000D3E8D">
        <w:rPr>
          <w:rFonts w:ascii="Arial" w:hAnsi="Arial" w:cs="Arial"/>
          <w:spacing w:val="-1"/>
          <w:lang w:val="es-ES_tradnl"/>
        </w:rPr>
        <w:t>t</w:t>
      </w:r>
      <w:r w:rsidRPr="000D3E8D">
        <w:rPr>
          <w:rFonts w:ascii="Arial" w:hAnsi="Arial" w:cs="Arial"/>
          <w:lang w:val="es-ES_tradnl"/>
        </w:rPr>
        <w:t xml:space="preserve">e </w:t>
      </w:r>
      <w:r w:rsidRPr="000D3E8D">
        <w:rPr>
          <w:rFonts w:ascii="Arial" w:hAnsi="Arial" w:cs="Arial"/>
          <w:spacing w:val="1"/>
          <w:lang w:val="es-ES_tradnl"/>
        </w:rPr>
        <w:t>m</w:t>
      </w:r>
      <w:r w:rsidRPr="000D3E8D">
        <w:rPr>
          <w:rFonts w:ascii="Arial" w:hAnsi="Arial" w:cs="Arial"/>
          <w:lang w:val="es-ES_tradnl"/>
        </w:rPr>
        <w:t>e</w:t>
      </w:r>
      <w:r w:rsidRPr="000D3E8D">
        <w:rPr>
          <w:rFonts w:ascii="Arial" w:hAnsi="Arial" w:cs="Arial"/>
          <w:spacing w:val="-1"/>
          <w:lang w:val="es-ES_tradnl"/>
        </w:rPr>
        <w:t>di</w:t>
      </w:r>
      <w:r w:rsidRPr="000D3E8D">
        <w:rPr>
          <w:rFonts w:ascii="Arial" w:hAnsi="Arial" w:cs="Arial"/>
          <w:lang w:val="es-ES_tradnl"/>
        </w:rPr>
        <w:t>a</w:t>
      </w:r>
      <w:r w:rsidRPr="000D3E8D">
        <w:rPr>
          <w:rFonts w:ascii="Arial" w:hAnsi="Arial" w:cs="Arial"/>
          <w:spacing w:val="-1"/>
          <w:lang w:val="es-ES_tradnl"/>
        </w:rPr>
        <w:t>n</w:t>
      </w:r>
      <w:r w:rsidRPr="000D3E8D">
        <w:rPr>
          <w:rFonts w:ascii="Arial" w:hAnsi="Arial" w:cs="Arial"/>
          <w:spacing w:val="1"/>
          <w:lang w:val="es-ES_tradnl"/>
        </w:rPr>
        <w:t>t</w:t>
      </w:r>
      <w:r w:rsidRPr="000D3E8D">
        <w:rPr>
          <w:rFonts w:ascii="Arial" w:hAnsi="Arial" w:cs="Arial"/>
          <w:lang w:val="es-ES_tradnl"/>
        </w:rPr>
        <w:t>e</w:t>
      </w:r>
      <w:r w:rsidRPr="000D3E8D">
        <w:rPr>
          <w:rFonts w:ascii="Arial" w:hAnsi="Arial" w:cs="Arial"/>
          <w:spacing w:val="-1"/>
          <w:lang w:val="es-ES_tradnl"/>
        </w:rPr>
        <w:t xml:space="preserve"> </w:t>
      </w:r>
      <w:r w:rsidRPr="000D3E8D">
        <w:rPr>
          <w:rFonts w:ascii="Arial" w:hAnsi="Arial" w:cs="Arial"/>
          <w:lang w:val="es-ES_tradnl"/>
        </w:rPr>
        <w:t>el</w:t>
      </w:r>
      <w:r w:rsidRPr="000D3E8D">
        <w:rPr>
          <w:rFonts w:ascii="Arial" w:hAnsi="Arial" w:cs="Arial"/>
          <w:spacing w:val="-2"/>
          <w:lang w:val="es-ES_tradnl"/>
        </w:rPr>
        <w:t xml:space="preserve"> </w:t>
      </w:r>
      <w:r w:rsidRPr="000D3E8D">
        <w:rPr>
          <w:rFonts w:ascii="Arial" w:hAnsi="Arial" w:cs="Arial"/>
          <w:lang w:val="es-ES_tradnl"/>
        </w:rPr>
        <w:t>s</w:t>
      </w:r>
      <w:r w:rsidRPr="000D3E8D">
        <w:rPr>
          <w:rFonts w:ascii="Arial" w:hAnsi="Arial" w:cs="Arial"/>
          <w:spacing w:val="-3"/>
          <w:lang w:val="es-ES_tradnl"/>
        </w:rPr>
        <w:t>i</w:t>
      </w:r>
      <w:r w:rsidRPr="000D3E8D">
        <w:rPr>
          <w:rFonts w:ascii="Arial" w:hAnsi="Arial" w:cs="Arial"/>
          <w:spacing w:val="2"/>
          <w:lang w:val="es-ES_tradnl"/>
        </w:rPr>
        <w:t>g</w:t>
      </w:r>
      <w:r w:rsidRPr="000D3E8D">
        <w:rPr>
          <w:rFonts w:ascii="Arial" w:hAnsi="Arial" w:cs="Arial"/>
          <w:lang w:val="es-ES_tradnl"/>
        </w:rPr>
        <w:t>u</w:t>
      </w:r>
      <w:r w:rsidRPr="000D3E8D">
        <w:rPr>
          <w:rFonts w:ascii="Arial" w:hAnsi="Arial" w:cs="Arial"/>
          <w:spacing w:val="-1"/>
          <w:lang w:val="es-ES_tradnl"/>
        </w:rPr>
        <w:t>i</w:t>
      </w:r>
      <w:r w:rsidRPr="000D3E8D">
        <w:rPr>
          <w:rFonts w:ascii="Arial" w:hAnsi="Arial" w:cs="Arial"/>
          <w:lang w:val="es-ES_tradnl"/>
        </w:rPr>
        <w:t>e</w:t>
      </w:r>
      <w:r w:rsidRPr="000D3E8D">
        <w:rPr>
          <w:rFonts w:ascii="Arial" w:hAnsi="Arial" w:cs="Arial"/>
          <w:spacing w:val="-1"/>
          <w:lang w:val="es-ES_tradnl"/>
        </w:rPr>
        <w:t>n</w:t>
      </w:r>
      <w:r w:rsidRPr="000D3E8D">
        <w:rPr>
          <w:rFonts w:ascii="Arial" w:hAnsi="Arial" w:cs="Arial"/>
          <w:spacing w:val="1"/>
          <w:lang w:val="es-ES_tradnl"/>
        </w:rPr>
        <w:t>t</w:t>
      </w:r>
      <w:r w:rsidRPr="000D3E8D">
        <w:rPr>
          <w:rFonts w:ascii="Arial" w:hAnsi="Arial" w:cs="Arial"/>
          <w:lang w:val="es-ES_tradnl"/>
        </w:rPr>
        <w:t xml:space="preserve">e </w:t>
      </w:r>
      <w:r w:rsidRPr="000D3E8D">
        <w:rPr>
          <w:rFonts w:ascii="Arial" w:hAnsi="Arial" w:cs="Arial"/>
          <w:spacing w:val="-2"/>
          <w:lang w:val="es-ES_tradnl"/>
        </w:rPr>
        <w:t>p</w:t>
      </w:r>
      <w:r w:rsidRPr="000D3E8D">
        <w:rPr>
          <w:rFonts w:ascii="Arial" w:hAnsi="Arial" w:cs="Arial"/>
          <w:spacing w:val="1"/>
          <w:lang w:val="es-ES_tradnl"/>
        </w:rPr>
        <w:t>r</w:t>
      </w:r>
      <w:r w:rsidRPr="000D3E8D">
        <w:rPr>
          <w:rFonts w:ascii="Arial" w:hAnsi="Arial" w:cs="Arial"/>
          <w:spacing w:val="-3"/>
          <w:lang w:val="es-ES_tradnl"/>
        </w:rPr>
        <w:t>o</w:t>
      </w:r>
      <w:r w:rsidRPr="000D3E8D">
        <w:rPr>
          <w:rFonts w:ascii="Arial" w:hAnsi="Arial" w:cs="Arial"/>
          <w:lang w:val="es-ES_tradnl"/>
        </w:rPr>
        <w:t>ce</w:t>
      </w:r>
      <w:r w:rsidRPr="000D3E8D">
        <w:rPr>
          <w:rFonts w:ascii="Arial" w:hAnsi="Arial" w:cs="Arial"/>
          <w:spacing w:val="-1"/>
          <w:lang w:val="es-ES_tradnl"/>
        </w:rPr>
        <w:t>di</w:t>
      </w:r>
      <w:r w:rsidRPr="000D3E8D">
        <w:rPr>
          <w:rFonts w:ascii="Arial" w:hAnsi="Arial" w:cs="Arial"/>
          <w:spacing w:val="1"/>
          <w:lang w:val="es-ES_tradnl"/>
        </w:rPr>
        <w:t>m</w:t>
      </w:r>
      <w:r w:rsidRPr="000D3E8D">
        <w:rPr>
          <w:rFonts w:ascii="Arial" w:hAnsi="Arial" w:cs="Arial"/>
          <w:spacing w:val="-1"/>
          <w:lang w:val="es-ES_tradnl"/>
        </w:rPr>
        <w:t>i</w:t>
      </w:r>
      <w:r w:rsidRPr="000D3E8D">
        <w:rPr>
          <w:rFonts w:ascii="Arial" w:hAnsi="Arial" w:cs="Arial"/>
          <w:lang w:val="es-ES_tradnl"/>
        </w:rPr>
        <w:t>e</w:t>
      </w:r>
      <w:r w:rsidRPr="000D3E8D">
        <w:rPr>
          <w:rFonts w:ascii="Arial" w:hAnsi="Arial" w:cs="Arial"/>
          <w:spacing w:val="-1"/>
          <w:lang w:val="es-ES_tradnl"/>
        </w:rPr>
        <w:t>n</w:t>
      </w:r>
      <w:r w:rsidRPr="000D3E8D">
        <w:rPr>
          <w:rFonts w:ascii="Arial" w:hAnsi="Arial" w:cs="Arial"/>
          <w:spacing w:val="1"/>
          <w:lang w:val="es-ES_tradnl"/>
        </w:rPr>
        <w:t>t</w:t>
      </w:r>
      <w:r w:rsidRPr="000D3E8D">
        <w:rPr>
          <w:rFonts w:ascii="Arial" w:hAnsi="Arial" w:cs="Arial"/>
          <w:lang w:val="es-ES_tradnl"/>
        </w:rPr>
        <w:t>o</w:t>
      </w:r>
    </w:p>
    <w:p w14:paraId="63982339" w14:textId="77777777" w:rsidR="00B366FA" w:rsidRPr="000D3E8D" w:rsidRDefault="00B366FA" w:rsidP="00B366FA">
      <w:pPr>
        <w:tabs>
          <w:tab w:val="left" w:pos="2977"/>
        </w:tabs>
        <w:ind w:left="360"/>
        <w:contextualSpacing/>
        <w:jc w:val="both"/>
        <w:rPr>
          <w:rFonts w:ascii="Arial" w:hAnsi="Arial" w:cs="Arial"/>
          <w:lang w:val="es-ES_tradnl" w:eastAsia="es-ES"/>
        </w:rPr>
      </w:pPr>
    </w:p>
    <w:p w14:paraId="5E8C3026" w14:textId="77777777" w:rsidR="00B366FA" w:rsidRPr="000D3E8D" w:rsidRDefault="00B366FA" w:rsidP="00B366FA">
      <w:pPr>
        <w:tabs>
          <w:tab w:val="left" w:pos="2977"/>
        </w:tabs>
        <w:ind w:left="360"/>
        <w:contextualSpacing/>
        <w:jc w:val="both"/>
        <w:rPr>
          <w:rFonts w:ascii="Arial" w:hAnsi="Arial" w:cs="Arial"/>
          <w:lang w:val="es-ES_tradnl" w:eastAsia="es-ES"/>
        </w:rPr>
      </w:pPr>
      <w:r w:rsidRPr="000D3E8D">
        <w:rPr>
          <w:rFonts w:ascii="Arial" w:hAnsi="Arial" w:cs="Arial"/>
          <w:noProof/>
          <w:sz w:val="24"/>
          <w:szCs w:val="24"/>
          <w:lang w:val="es-ES_tradnl" w:eastAsia="es-US"/>
        </w:rPr>
        <w:drawing>
          <wp:inline distT="0" distB="0" distL="0" distR="0" wp14:anchorId="61832ACD" wp14:editId="000DDFB4">
            <wp:extent cx="5568950" cy="1619250"/>
            <wp:effectExtent l="0" t="0" r="0" b="0"/>
            <wp:docPr id="155330125" name="Imagen 155330125"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30125" name="Imagen 155330125" descr="Texto, Carta&#10;&#10;Descripción generada automáticament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68950" cy="1619250"/>
                    </a:xfrm>
                    <a:prstGeom prst="rect">
                      <a:avLst/>
                    </a:prstGeom>
                    <a:noFill/>
                    <a:ln>
                      <a:noFill/>
                    </a:ln>
                  </pic:spPr>
                </pic:pic>
              </a:graphicData>
            </a:graphic>
          </wp:inline>
        </w:drawing>
      </w:r>
    </w:p>
    <w:p w14:paraId="432017F7" w14:textId="77777777" w:rsidR="00B366FA" w:rsidRPr="000D3E8D" w:rsidRDefault="00B366FA" w:rsidP="00B366FA">
      <w:pPr>
        <w:tabs>
          <w:tab w:val="left" w:pos="2977"/>
        </w:tabs>
        <w:ind w:left="360"/>
        <w:contextualSpacing/>
        <w:jc w:val="both"/>
        <w:rPr>
          <w:rFonts w:ascii="Arial" w:hAnsi="Arial" w:cs="Arial"/>
          <w:lang w:val="es-ES_tradnl" w:eastAsia="es-ES"/>
        </w:rPr>
      </w:pPr>
    </w:p>
    <w:p w14:paraId="414449BA" w14:textId="77777777" w:rsidR="00B366FA" w:rsidRPr="000D3E8D" w:rsidRDefault="00B366FA" w:rsidP="00B366FA">
      <w:pPr>
        <w:tabs>
          <w:tab w:val="left" w:pos="2977"/>
        </w:tabs>
        <w:ind w:left="360"/>
        <w:contextualSpacing/>
        <w:jc w:val="both"/>
        <w:rPr>
          <w:rFonts w:ascii="Arial" w:hAnsi="Arial" w:cs="Arial"/>
          <w:lang w:val="es-ES_tradnl" w:eastAsia="es-ES"/>
        </w:rPr>
      </w:pPr>
    </w:p>
    <w:p w14:paraId="73CD4D18" w14:textId="77777777" w:rsidR="00B366FA" w:rsidRPr="000D3E8D" w:rsidRDefault="00B366FA" w:rsidP="00B366FA">
      <w:pPr>
        <w:tabs>
          <w:tab w:val="left" w:pos="2977"/>
        </w:tabs>
        <w:ind w:left="360"/>
        <w:contextualSpacing/>
        <w:jc w:val="both"/>
        <w:rPr>
          <w:rFonts w:ascii="Arial" w:hAnsi="Arial" w:cs="Arial"/>
          <w:lang w:val="es-ES_tradnl" w:eastAsia="es-ES"/>
        </w:rPr>
      </w:pPr>
    </w:p>
    <w:p w14:paraId="26137A78" w14:textId="77777777" w:rsidR="00B366FA" w:rsidRPr="000D3E8D" w:rsidRDefault="00B366FA" w:rsidP="00B366FA">
      <w:pPr>
        <w:tabs>
          <w:tab w:val="left" w:pos="2977"/>
        </w:tabs>
        <w:ind w:left="360"/>
        <w:contextualSpacing/>
        <w:jc w:val="both"/>
        <w:rPr>
          <w:rFonts w:ascii="Arial" w:hAnsi="Arial" w:cs="Arial"/>
          <w:lang w:val="es-ES_tradnl" w:eastAsia="es-ES"/>
        </w:rPr>
      </w:pPr>
      <w:r w:rsidRPr="000D3E8D">
        <w:rPr>
          <w:rFonts w:ascii="Arial" w:hAnsi="Arial" w:cs="Arial"/>
          <w:lang w:val="es-ES_tradnl" w:eastAsia="es-ES"/>
        </w:rPr>
        <w:t>En el caso de Ofertas económicas con valores mayores a la media geométrica con presupuesto oficial se tomará el valor absoluto de la diferencia entre la media geométrica con presupuesto oficial y el valor de la oferta, como se observa en la fórmula de ponderación.</w:t>
      </w:r>
    </w:p>
    <w:p w14:paraId="544E2509" w14:textId="77777777" w:rsidR="00B366FA" w:rsidRPr="000D3E8D" w:rsidRDefault="00B366FA" w:rsidP="00B366FA">
      <w:pPr>
        <w:tabs>
          <w:tab w:val="left" w:pos="2977"/>
        </w:tabs>
        <w:ind w:left="360"/>
        <w:contextualSpacing/>
        <w:jc w:val="both"/>
        <w:rPr>
          <w:rFonts w:ascii="Arial" w:hAnsi="Arial" w:cs="Arial"/>
          <w:lang w:val="es-ES_tradnl" w:eastAsia="es-ES"/>
        </w:rPr>
      </w:pPr>
    </w:p>
    <w:p w14:paraId="54EFA322" w14:textId="77777777" w:rsidR="00B366FA" w:rsidRPr="000D3E8D" w:rsidRDefault="00B366FA" w:rsidP="004624AE">
      <w:pPr>
        <w:widowControl/>
        <w:numPr>
          <w:ilvl w:val="0"/>
          <w:numId w:val="22"/>
        </w:numPr>
        <w:ind w:left="1134" w:hanging="141"/>
        <w:contextualSpacing/>
        <w:jc w:val="both"/>
        <w:rPr>
          <w:rFonts w:ascii="Arial" w:hAnsi="Arial" w:cs="Arial"/>
          <w:b/>
          <w:lang w:val="es-ES_tradnl" w:eastAsia="es-ES"/>
        </w:rPr>
      </w:pPr>
      <w:r w:rsidRPr="000D3E8D">
        <w:rPr>
          <w:rFonts w:ascii="Arial" w:hAnsi="Arial" w:cs="Arial"/>
          <w:b/>
          <w:lang w:val="es-ES_tradnl" w:eastAsia="es-ES"/>
        </w:rPr>
        <w:t xml:space="preserve"> MENOR VALOR</w:t>
      </w:r>
    </w:p>
    <w:p w14:paraId="08523987" w14:textId="77777777" w:rsidR="00B366FA" w:rsidRPr="000D3E8D" w:rsidRDefault="00B366FA" w:rsidP="00B366FA">
      <w:pPr>
        <w:tabs>
          <w:tab w:val="left" w:pos="2977"/>
        </w:tabs>
        <w:ind w:left="1080"/>
        <w:contextualSpacing/>
        <w:jc w:val="both"/>
        <w:rPr>
          <w:rFonts w:ascii="Arial" w:hAnsi="Arial" w:cs="Arial"/>
          <w:b/>
          <w:lang w:val="es-ES_tradnl" w:eastAsia="es-ES"/>
        </w:rPr>
      </w:pPr>
    </w:p>
    <w:p w14:paraId="5575B247" w14:textId="77777777" w:rsidR="00B366FA" w:rsidRPr="000D3E8D" w:rsidRDefault="00B366FA" w:rsidP="00B366FA">
      <w:pPr>
        <w:tabs>
          <w:tab w:val="left" w:pos="2977"/>
        </w:tabs>
        <w:ind w:left="360"/>
        <w:contextualSpacing/>
        <w:jc w:val="both"/>
        <w:rPr>
          <w:rFonts w:ascii="Arial" w:hAnsi="Arial" w:cs="Arial"/>
          <w:lang w:val="es-ES_tradnl" w:eastAsia="es-ES"/>
        </w:rPr>
      </w:pPr>
      <w:r w:rsidRPr="000D3E8D">
        <w:rPr>
          <w:rFonts w:ascii="Arial" w:hAnsi="Arial" w:cs="Arial"/>
          <w:lang w:val="es-ES_tradnl" w:eastAsia="es-ES"/>
        </w:rPr>
        <w:t>Consiste en establecer la Oferta de menor valor y la asignación de puntos en función de la proximidad de las Ofertas a dicha Oferta de menor valor, como resultado de aplicar las fórmulas que se indican en seguida. Para la aplicación de este método [nombre de la Entidad Estatal] procederá a determinar el menor valor de las Ofertas válidas y se procederá a la ponderación, de acuerdo con la siguiente fórmula:</w:t>
      </w:r>
    </w:p>
    <w:p w14:paraId="1F453D83" w14:textId="77777777" w:rsidR="00B366FA" w:rsidRPr="000D3E8D" w:rsidRDefault="00B366FA" w:rsidP="00B366FA">
      <w:pPr>
        <w:tabs>
          <w:tab w:val="left" w:pos="2977"/>
        </w:tabs>
        <w:ind w:left="360"/>
        <w:contextualSpacing/>
        <w:jc w:val="both"/>
        <w:rPr>
          <w:rFonts w:ascii="Arial" w:hAnsi="Arial" w:cs="Arial"/>
          <w:lang w:val="es-ES_tradnl" w:eastAsia="es-ES"/>
        </w:rPr>
      </w:pPr>
    </w:p>
    <w:p w14:paraId="3E559DC3" w14:textId="77777777" w:rsidR="00B366FA" w:rsidRPr="000D3E8D" w:rsidRDefault="00B366FA" w:rsidP="00B366FA">
      <w:pPr>
        <w:autoSpaceDE w:val="0"/>
        <w:autoSpaceDN w:val="0"/>
        <w:adjustRightInd w:val="0"/>
        <w:rPr>
          <w:rFonts w:ascii="Arial" w:hAnsi="Arial" w:cs="Arial"/>
          <w:lang w:val="es-ES_tradnl"/>
        </w:rPr>
      </w:pPr>
    </w:p>
    <w:p w14:paraId="75920D24" w14:textId="77777777" w:rsidR="00B366FA" w:rsidRPr="000D3E8D" w:rsidRDefault="00B366FA" w:rsidP="00B366FA">
      <w:pPr>
        <w:autoSpaceDE w:val="0"/>
        <w:autoSpaceDN w:val="0"/>
        <w:adjustRightInd w:val="0"/>
        <w:jc w:val="center"/>
        <w:rPr>
          <w:rFonts w:ascii="Arial" w:hAnsi="Arial" w:cs="Arial"/>
          <w:lang w:val="es-ES_tradnl"/>
        </w:rPr>
      </w:pPr>
      <w:r w:rsidRPr="000D3E8D">
        <w:rPr>
          <w:rFonts w:ascii="Arial" w:hAnsi="Arial" w:cs="Arial"/>
          <w:noProof/>
          <w:sz w:val="24"/>
          <w:szCs w:val="24"/>
          <w:lang w:val="es-ES_tradnl" w:eastAsia="es-US"/>
        </w:rPr>
        <w:lastRenderedPageBreak/>
        <w:drawing>
          <wp:inline distT="0" distB="0" distL="0" distR="0" wp14:anchorId="2F4BBF14" wp14:editId="07EE2F12">
            <wp:extent cx="3587750" cy="1517286"/>
            <wp:effectExtent l="0" t="0" r="0" b="6985"/>
            <wp:docPr id="155330126" name="Imagen 15533012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30126" name="Imagen 155330126" descr="Texto&#10;&#10;Descripción generada automáticament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95337" cy="1520495"/>
                    </a:xfrm>
                    <a:prstGeom prst="rect">
                      <a:avLst/>
                    </a:prstGeom>
                    <a:noFill/>
                    <a:ln>
                      <a:noFill/>
                    </a:ln>
                  </pic:spPr>
                </pic:pic>
              </a:graphicData>
            </a:graphic>
          </wp:inline>
        </w:drawing>
      </w:r>
    </w:p>
    <w:p w14:paraId="7F0F0CF8" w14:textId="77777777" w:rsidR="00B366FA" w:rsidRPr="000D3E8D" w:rsidRDefault="00B366FA" w:rsidP="00B366FA">
      <w:pPr>
        <w:autoSpaceDE w:val="0"/>
        <w:autoSpaceDN w:val="0"/>
        <w:adjustRightInd w:val="0"/>
        <w:rPr>
          <w:rFonts w:ascii="Arial" w:hAnsi="Arial" w:cs="Arial"/>
          <w:lang w:val="es-ES_tradnl"/>
        </w:rPr>
      </w:pPr>
    </w:p>
    <w:p w14:paraId="7F717FB3" w14:textId="77777777" w:rsidR="00B366FA" w:rsidRPr="000D3E8D" w:rsidRDefault="00B366FA" w:rsidP="00B366FA">
      <w:pPr>
        <w:autoSpaceDE w:val="0"/>
        <w:autoSpaceDN w:val="0"/>
        <w:adjustRightInd w:val="0"/>
        <w:rPr>
          <w:rFonts w:ascii="Arial" w:hAnsi="Arial" w:cs="Arial"/>
          <w:lang w:val="es-ES_tradnl"/>
        </w:rPr>
      </w:pPr>
    </w:p>
    <w:p w14:paraId="403CEEBD" w14:textId="77777777" w:rsidR="00B366FA" w:rsidRPr="000D3E8D" w:rsidRDefault="00B366FA" w:rsidP="00B366FA">
      <w:pPr>
        <w:autoSpaceDE w:val="0"/>
        <w:autoSpaceDN w:val="0"/>
        <w:adjustRightInd w:val="0"/>
        <w:rPr>
          <w:rFonts w:ascii="Arial" w:hAnsi="Arial" w:cs="Arial"/>
          <w:lang w:val="es-ES_tradnl"/>
        </w:rPr>
      </w:pPr>
      <w:r w:rsidRPr="000D3E8D">
        <w:rPr>
          <w:rFonts w:ascii="Arial" w:hAnsi="Arial" w:cs="Arial"/>
          <w:lang w:val="es-ES_tradnl"/>
        </w:rPr>
        <w:t xml:space="preserve">En este caso se tomará el valor absoluto de la diferencia entre el menor valor y el valor de la Oferta, como se observa en la fórmula de ponderación. </w:t>
      </w:r>
    </w:p>
    <w:p w14:paraId="7C9F941C" w14:textId="77777777" w:rsidR="00B366FA" w:rsidRPr="000D3E8D" w:rsidRDefault="00B366FA" w:rsidP="00B366FA">
      <w:pPr>
        <w:autoSpaceDE w:val="0"/>
        <w:autoSpaceDN w:val="0"/>
        <w:adjustRightInd w:val="0"/>
        <w:rPr>
          <w:rFonts w:ascii="Arial" w:hAnsi="Arial" w:cs="Arial"/>
          <w:lang w:val="es-ES_tradnl"/>
        </w:rPr>
      </w:pPr>
    </w:p>
    <w:p w14:paraId="1101F301" w14:textId="77777777" w:rsidR="00B366FA" w:rsidRPr="000D3E8D" w:rsidRDefault="00B366FA" w:rsidP="00B366FA">
      <w:pPr>
        <w:jc w:val="both"/>
        <w:rPr>
          <w:rFonts w:ascii="Arial" w:hAnsi="Arial" w:cs="Arial"/>
          <w:lang w:val="es-ES_tradnl"/>
        </w:rPr>
      </w:pPr>
      <w:r w:rsidRPr="000D3E8D">
        <w:rPr>
          <w:rFonts w:ascii="Arial" w:hAnsi="Arial" w:cs="Arial"/>
          <w:lang w:val="es-ES_tradnl"/>
        </w:rPr>
        <w:t>Para todos los métodos descritos se tendrá en cuenta hasta el séptimo (7°) decimal del valor obtenido como puntaje.</w:t>
      </w:r>
    </w:p>
    <w:p w14:paraId="12D43885" w14:textId="77777777" w:rsidR="00B366FA" w:rsidRPr="000D3E8D" w:rsidRDefault="00B366FA" w:rsidP="00B366FA">
      <w:pPr>
        <w:jc w:val="both"/>
        <w:rPr>
          <w:rFonts w:ascii="Arial" w:hAnsi="Arial" w:cs="Arial"/>
          <w:lang w:val="es-ES_tradnl"/>
        </w:rPr>
      </w:pPr>
    </w:p>
    <w:p w14:paraId="728900E8" w14:textId="77777777" w:rsidR="00B366FA" w:rsidRPr="000D3E8D" w:rsidRDefault="00B366FA" w:rsidP="00B366FA">
      <w:pPr>
        <w:contextualSpacing/>
        <w:jc w:val="both"/>
        <w:rPr>
          <w:rFonts w:ascii="Arial" w:eastAsia="MS Mincho" w:hAnsi="Arial" w:cs="Arial"/>
          <w:b/>
          <w:lang w:val="es-ES_tradnl" w:eastAsia="es-ES"/>
        </w:rPr>
      </w:pPr>
    </w:p>
    <w:p w14:paraId="0CF4C623" w14:textId="77777777" w:rsidR="00B366FA" w:rsidRPr="000D3E8D" w:rsidRDefault="00B366FA" w:rsidP="00B366FA">
      <w:pPr>
        <w:contextualSpacing/>
        <w:jc w:val="both"/>
        <w:rPr>
          <w:rFonts w:ascii="Arial" w:eastAsia="MS Mincho" w:hAnsi="Arial" w:cs="Arial"/>
          <w:b/>
          <w:lang w:val="es-ES_tradnl" w:eastAsia="es-ES"/>
        </w:rPr>
      </w:pPr>
    </w:p>
    <w:p w14:paraId="2561D7F3" w14:textId="77777777" w:rsidR="00B366FA" w:rsidRPr="000D3E8D" w:rsidRDefault="00B366FA" w:rsidP="00B366FA">
      <w:pPr>
        <w:contextualSpacing/>
        <w:jc w:val="both"/>
        <w:rPr>
          <w:rFonts w:ascii="Arial" w:eastAsia="MS Mincho" w:hAnsi="Arial" w:cs="Arial"/>
          <w:b/>
          <w:lang w:val="es-ES_tradnl" w:eastAsia="es-ES"/>
        </w:rPr>
      </w:pPr>
      <w:r w:rsidRPr="000D3E8D">
        <w:rPr>
          <w:rFonts w:ascii="Arial" w:eastAsia="MS Mincho" w:hAnsi="Arial" w:cs="Arial"/>
          <w:b/>
          <w:lang w:val="es-ES_tradnl" w:eastAsia="es-ES"/>
        </w:rPr>
        <w:t xml:space="preserve">EVALUACIÓN DE OFERTA ECONÓMICA: </w:t>
      </w:r>
    </w:p>
    <w:p w14:paraId="35A657B3" w14:textId="77777777" w:rsidR="00B366FA" w:rsidRPr="000D3E8D" w:rsidRDefault="00B366FA" w:rsidP="00B366FA">
      <w:pPr>
        <w:contextualSpacing/>
        <w:jc w:val="both"/>
        <w:rPr>
          <w:rFonts w:ascii="Arial" w:eastAsia="MS Mincho" w:hAnsi="Arial" w:cs="Arial"/>
          <w:b/>
          <w:i/>
          <w:iCs/>
          <w:lang w:val="es-ES_tradnl" w:eastAsia="es-ES"/>
        </w:rPr>
      </w:pPr>
    </w:p>
    <w:p w14:paraId="497F4060" w14:textId="77777777" w:rsidR="00B366FA" w:rsidRPr="000D3E8D" w:rsidRDefault="00B366FA" w:rsidP="00B366FA">
      <w:pPr>
        <w:rPr>
          <w:rFonts w:ascii="Arial" w:eastAsia="MS Mincho" w:hAnsi="Arial" w:cs="Arial"/>
          <w:lang w:val="es-ES_tradnl" w:eastAsia="es-ES"/>
        </w:rPr>
      </w:pPr>
      <w:r w:rsidRPr="000D3E8D">
        <w:rPr>
          <w:rFonts w:ascii="Arial" w:eastAsia="MS Mincho" w:hAnsi="Arial" w:cs="Arial"/>
          <w:lang w:val="es-ES_tradnl" w:eastAsia="es-ES"/>
        </w:rPr>
        <w:t xml:space="preserve">Para efectos de la evaluación, se denomina propuesta económica al valor obtenido de la sumatoria de los precios unitarios de todos los ítems de las actividades de obras de mantenimiento de instalaciones </w:t>
      </w:r>
    </w:p>
    <w:p w14:paraId="31D56E41" w14:textId="77777777" w:rsidR="00B366FA" w:rsidRPr="000D3E8D" w:rsidRDefault="00B366FA" w:rsidP="00B366FA">
      <w:pPr>
        <w:ind w:left="720"/>
        <w:contextualSpacing/>
        <w:jc w:val="both"/>
        <w:rPr>
          <w:rFonts w:ascii="Arial" w:hAnsi="Arial" w:cs="Arial"/>
          <w:lang w:val="es-ES_tradnl" w:eastAsia="es-ES"/>
        </w:rPr>
      </w:pPr>
    </w:p>
    <w:p w14:paraId="63F3831C" w14:textId="77777777" w:rsidR="00B366FA" w:rsidRPr="000D3E8D" w:rsidRDefault="00B366FA" w:rsidP="00B366FA">
      <w:pPr>
        <w:jc w:val="both"/>
        <w:rPr>
          <w:rFonts w:ascii="Arial" w:eastAsia="MS Mincho" w:hAnsi="Arial" w:cs="Arial"/>
          <w:lang w:val="es-ES_tradnl" w:eastAsia="es-ES"/>
        </w:rPr>
      </w:pPr>
      <w:r w:rsidRPr="000D3E8D">
        <w:rPr>
          <w:rFonts w:ascii="Arial" w:eastAsia="MS Mincho" w:hAnsi="Arial" w:cs="Arial"/>
          <w:lang w:val="es-ES_tradnl" w:eastAsia="es-ES"/>
        </w:rPr>
        <w:t>Para ello, los proponentes deberán diligenciar completamente el “</w:t>
      </w:r>
      <w:r w:rsidRPr="000D3E8D">
        <w:rPr>
          <w:rFonts w:ascii="Arial" w:eastAsia="MS Mincho" w:hAnsi="Arial" w:cs="Arial"/>
          <w:b/>
          <w:bCs/>
          <w:lang w:val="es-ES_tradnl" w:eastAsia="es-ES"/>
        </w:rPr>
        <w:t>Formato propuesta económica”</w:t>
      </w:r>
      <w:r w:rsidRPr="000D3E8D">
        <w:rPr>
          <w:rFonts w:ascii="Arial" w:eastAsia="MS Mincho" w:hAnsi="Arial" w:cs="Arial"/>
          <w:lang w:val="es-ES_tradnl" w:eastAsia="es-ES"/>
        </w:rPr>
        <w:t xml:space="preserve"> y el valor total obtenido en el mencionado anexo deberá corresponder con el indicado en la plataforma SECOP II.</w:t>
      </w:r>
    </w:p>
    <w:p w14:paraId="0FF9BEAA" w14:textId="77777777" w:rsidR="00B366FA" w:rsidRPr="000D3E8D" w:rsidRDefault="00B366FA" w:rsidP="00B366FA">
      <w:pPr>
        <w:rPr>
          <w:rFonts w:ascii="Arial" w:eastAsia="MS Mincho" w:hAnsi="Arial" w:cs="Arial"/>
          <w:lang w:val="es-ES_tradnl" w:eastAsia="es-ES"/>
        </w:rPr>
      </w:pPr>
    </w:p>
    <w:p w14:paraId="7B142C0A" w14:textId="77777777" w:rsidR="00B366FA" w:rsidRPr="008F3A05" w:rsidRDefault="00B366FA" w:rsidP="00B366FA">
      <w:pPr>
        <w:contextualSpacing/>
        <w:jc w:val="both"/>
        <w:rPr>
          <w:rFonts w:ascii="Arial" w:eastAsia="MS Mincho" w:hAnsi="Arial" w:cs="Arial"/>
          <w:b/>
          <w:lang w:val="es-ES_tradnl" w:eastAsia="es-ES"/>
        </w:rPr>
      </w:pPr>
    </w:p>
    <w:p w14:paraId="4FEA62E2" w14:textId="77777777" w:rsidR="00B366FA" w:rsidRPr="008F3A05" w:rsidRDefault="00B366FA" w:rsidP="00B366FA">
      <w:pPr>
        <w:contextualSpacing/>
        <w:jc w:val="both"/>
        <w:rPr>
          <w:rFonts w:ascii="Arial" w:eastAsia="MS Mincho" w:hAnsi="Arial" w:cs="Arial"/>
          <w:lang w:val="es-ES_tradnl" w:eastAsia="es-ES"/>
        </w:rPr>
      </w:pPr>
      <w:r w:rsidRPr="008F3A05">
        <w:rPr>
          <w:rFonts w:ascii="Arial" w:eastAsia="MS Mincho" w:hAnsi="Arial" w:cs="Arial"/>
          <w:lang w:val="es-ES_tradnl" w:eastAsia="es-ES"/>
        </w:rPr>
        <w:t xml:space="preserve"> (Las ofertas deberán incluir la totalidad de impuestos, AIU y tasas a las que haya lugar). </w:t>
      </w:r>
    </w:p>
    <w:p w14:paraId="6DE05DA0" w14:textId="77777777" w:rsidR="00B366FA" w:rsidRPr="008F3A05" w:rsidRDefault="00B366FA" w:rsidP="00B366FA">
      <w:pPr>
        <w:contextualSpacing/>
        <w:jc w:val="both"/>
        <w:rPr>
          <w:rFonts w:ascii="Arial" w:eastAsia="MS Mincho" w:hAnsi="Arial" w:cs="Arial"/>
          <w:lang w:val="es-ES_tradnl" w:eastAsia="es-ES"/>
        </w:rPr>
      </w:pPr>
    </w:p>
    <w:p w14:paraId="5374C80C" w14:textId="77777777" w:rsidR="00B366FA" w:rsidRPr="008F3A05" w:rsidRDefault="00B366FA" w:rsidP="004624AE">
      <w:pPr>
        <w:widowControl/>
        <w:numPr>
          <w:ilvl w:val="0"/>
          <w:numId w:val="34"/>
        </w:numPr>
        <w:contextualSpacing/>
        <w:jc w:val="both"/>
        <w:rPr>
          <w:rFonts w:ascii="Arial" w:hAnsi="Arial" w:cs="Arial"/>
          <w:lang w:val="es-ES_tradnl" w:eastAsia="es-ES"/>
        </w:rPr>
      </w:pPr>
      <w:r w:rsidRPr="008F3A05">
        <w:rPr>
          <w:rFonts w:ascii="Arial" w:hAnsi="Arial" w:cs="Arial"/>
          <w:lang w:val="es-ES_tradnl" w:eastAsia="es-ES"/>
        </w:rPr>
        <w:t xml:space="preserve">La evaluación económica se efectuará a las propuestas habilitadas y que no están incursas en causal de rechazo. </w:t>
      </w:r>
    </w:p>
    <w:p w14:paraId="422B5731" w14:textId="77777777" w:rsidR="00B366FA" w:rsidRPr="008F3A05" w:rsidRDefault="00B366FA" w:rsidP="004624AE">
      <w:pPr>
        <w:widowControl/>
        <w:numPr>
          <w:ilvl w:val="0"/>
          <w:numId w:val="34"/>
        </w:numPr>
        <w:contextualSpacing/>
        <w:jc w:val="both"/>
        <w:rPr>
          <w:rFonts w:ascii="Arial" w:hAnsi="Arial" w:cs="Arial"/>
          <w:lang w:val="es-ES_tradnl" w:eastAsia="es-ES"/>
        </w:rPr>
      </w:pPr>
      <w:r w:rsidRPr="008F3A05">
        <w:rPr>
          <w:rFonts w:ascii="Arial" w:hAnsi="Arial" w:cs="Arial"/>
          <w:lang w:val="es-ES_tradnl" w:eastAsia="es-ES"/>
        </w:rPr>
        <w:t>La propuesta económica debe incluir todos los costos directos e indirectos y demás conceptos que conlleve la ejecución del contrato, sin decimales.</w:t>
      </w:r>
    </w:p>
    <w:p w14:paraId="13BCBCAF" w14:textId="77777777" w:rsidR="00B366FA" w:rsidRPr="008F3A05" w:rsidRDefault="00B366FA" w:rsidP="004624AE">
      <w:pPr>
        <w:widowControl/>
        <w:numPr>
          <w:ilvl w:val="0"/>
          <w:numId w:val="34"/>
        </w:numPr>
        <w:contextualSpacing/>
        <w:jc w:val="both"/>
        <w:rPr>
          <w:rFonts w:ascii="Arial" w:hAnsi="Arial" w:cs="Arial"/>
          <w:lang w:val="es-ES_tradnl" w:eastAsia="es-ES"/>
        </w:rPr>
      </w:pPr>
      <w:r w:rsidRPr="008F3A05">
        <w:rPr>
          <w:rFonts w:ascii="Arial" w:hAnsi="Arial" w:cs="Arial"/>
          <w:lang w:val="es-ES_tradnl" w:eastAsia="es-ES"/>
        </w:rPr>
        <w:t xml:space="preserve">La ponderación económica se hará sobre el </w:t>
      </w:r>
      <w:r w:rsidRPr="008F3A05">
        <w:rPr>
          <w:rFonts w:ascii="Arial" w:hAnsi="Arial" w:cs="Arial"/>
          <w:b/>
          <w:lang w:val="es-ES_tradnl" w:eastAsia="es-ES"/>
        </w:rPr>
        <w:t xml:space="preserve">VALOR TOTAL OFERTADO </w:t>
      </w:r>
      <w:r w:rsidRPr="000D3E8D">
        <w:rPr>
          <w:rFonts w:ascii="Arial" w:hAnsi="Arial" w:cs="Arial"/>
          <w:b/>
          <w:bCs/>
          <w:lang w:val="es-ES_tradnl" w:eastAsia="es-ES"/>
        </w:rPr>
        <w:t>“FORMATO DE PROPUESTA ECONÓMICA”</w:t>
      </w:r>
      <w:r w:rsidRPr="000D3E8D">
        <w:rPr>
          <w:rFonts w:ascii="Arial" w:hAnsi="Arial" w:cs="Arial"/>
          <w:lang w:val="es-ES_tradnl" w:eastAsia="es-ES"/>
        </w:rPr>
        <w:t>,</w:t>
      </w:r>
      <w:r w:rsidRPr="008F3A05">
        <w:rPr>
          <w:rFonts w:ascii="Arial" w:hAnsi="Arial" w:cs="Arial"/>
          <w:lang w:val="es-ES_tradnl" w:eastAsia="es-ES"/>
        </w:rPr>
        <w:t xml:space="preserve"> sin decimales, correspondiente a la propuesta económica presentada por el proponente incluidos todos los costos directos e indirectos y demás conceptos que conlleven a la ejecución del contrato.</w:t>
      </w:r>
    </w:p>
    <w:p w14:paraId="4A9F3CCC" w14:textId="77777777" w:rsidR="00B366FA" w:rsidRPr="008F3A05" w:rsidRDefault="00B366FA" w:rsidP="004624AE">
      <w:pPr>
        <w:widowControl/>
        <w:numPr>
          <w:ilvl w:val="0"/>
          <w:numId w:val="34"/>
        </w:numPr>
        <w:contextualSpacing/>
        <w:jc w:val="both"/>
        <w:rPr>
          <w:rFonts w:ascii="Arial" w:hAnsi="Arial" w:cs="Arial"/>
          <w:lang w:val="es-ES_tradnl" w:eastAsia="es-ES"/>
        </w:rPr>
      </w:pPr>
      <w:r w:rsidRPr="008F3A05">
        <w:rPr>
          <w:rFonts w:ascii="Arial" w:hAnsi="Arial" w:cs="Arial"/>
          <w:lang w:val="es-ES_tradnl" w:eastAsia="es-ES"/>
        </w:rPr>
        <w:t>Los precios que se ofrecen deberán incluir la realización de todas las obligaciones inherentes a cada una de las actividades incluidas en el -</w:t>
      </w:r>
      <w:r w:rsidRPr="008F3A05">
        <w:rPr>
          <w:rFonts w:ascii="Arial" w:hAnsi="Arial" w:cs="Arial"/>
          <w:b/>
          <w:bCs/>
          <w:lang w:val="es-ES_tradnl" w:eastAsia="es-ES"/>
        </w:rPr>
        <w:t>Formato propuesta económica</w:t>
      </w:r>
      <w:r w:rsidRPr="008F3A05">
        <w:rPr>
          <w:rFonts w:ascii="Arial" w:hAnsi="Arial" w:cs="Arial"/>
          <w:lang w:val="es-ES_tradnl" w:eastAsia="es-ES"/>
        </w:rPr>
        <w:t xml:space="preserve"> contemplando todos los costos, conceptos fijos y variables, tasas e impuestos a los que haya lugar, que conlleven la ejecución del contrato.</w:t>
      </w:r>
    </w:p>
    <w:p w14:paraId="59EC32ED" w14:textId="77777777" w:rsidR="00B366FA" w:rsidRPr="008F3A05" w:rsidRDefault="00B366FA" w:rsidP="00B366FA">
      <w:pPr>
        <w:ind w:left="720"/>
        <w:contextualSpacing/>
        <w:jc w:val="both"/>
        <w:rPr>
          <w:rFonts w:ascii="Arial" w:hAnsi="Arial" w:cs="Arial"/>
          <w:lang w:val="es-ES_tradnl" w:eastAsia="es-ES"/>
        </w:rPr>
      </w:pPr>
    </w:p>
    <w:p w14:paraId="556A9F9D" w14:textId="77777777" w:rsidR="00B366FA" w:rsidRPr="008F3A05" w:rsidRDefault="00B366FA" w:rsidP="004624AE">
      <w:pPr>
        <w:widowControl/>
        <w:numPr>
          <w:ilvl w:val="0"/>
          <w:numId w:val="34"/>
        </w:numPr>
        <w:jc w:val="both"/>
        <w:rPr>
          <w:rFonts w:ascii="Arial" w:hAnsi="Arial" w:cs="Arial"/>
          <w:lang w:val="es-ES_tradnl" w:eastAsia="es-ES"/>
        </w:rPr>
      </w:pPr>
      <w:r w:rsidRPr="000D3E8D">
        <w:rPr>
          <w:rFonts w:ascii="Arial" w:hAnsi="Arial" w:cs="Arial"/>
          <w:lang w:val="es-ES_tradnl" w:eastAsia="es-ES"/>
        </w:rPr>
        <w:t xml:space="preserve">Al momento de presentar la oferta económica cada proponente deberá realizar su propio estudio que le permita sostener o mejorar el porcentaje del AIU, de acuerdo con el análisis realizado, teniendo en cuenta que la sumatoria de los ítems más el AIU e IVA no podrá superar el valor total del presupuesto establecido por la entidad </w:t>
      </w:r>
      <w:r w:rsidRPr="008F3A05">
        <w:rPr>
          <w:rFonts w:ascii="Arial" w:hAnsi="Arial" w:cs="Arial"/>
          <w:highlight w:val="green"/>
          <w:u w:val="single"/>
          <w:lang w:val="es-ES_tradnl" w:eastAsia="es-ES"/>
        </w:rPr>
        <w:t>para cada uno de los frentes</w:t>
      </w:r>
      <w:r w:rsidRPr="008F3A05">
        <w:rPr>
          <w:rFonts w:ascii="Arial" w:hAnsi="Arial" w:cs="Arial"/>
          <w:lang w:val="es-ES_tradnl" w:eastAsia="es-ES"/>
        </w:rPr>
        <w:t xml:space="preserve"> El incumplimiento de lo anterior será causal de rechazo de la oferta. </w:t>
      </w:r>
    </w:p>
    <w:p w14:paraId="767A2AFD" w14:textId="77777777" w:rsidR="00B366FA" w:rsidRPr="008F3A05" w:rsidRDefault="00B366FA" w:rsidP="00B366FA">
      <w:pPr>
        <w:ind w:left="708"/>
        <w:rPr>
          <w:rFonts w:ascii="Arial" w:hAnsi="Arial" w:cs="Arial"/>
          <w:lang w:val="es-ES_tradnl" w:eastAsia="es-ES"/>
        </w:rPr>
      </w:pPr>
    </w:p>
    <w:p w14:paraId="47D02DC3" w14:textId="77777777" w:rsidR="00B366FA" w:rsidRPr="000D3E8D" w:rsidRDefault="00B366FA" w:rsidP="004624AE">
      <w:pPr>
        <w:widowControl/>
        <w:numPr>
          <w:ilvl w:val="0"/>
          <w:numId w:val="34"/>
        </w:numPr>
        <w:jc w:val="both"/>
        <w:rPr>
          <w:rFonts w:ascii="Arial" w:hAnsi="Arial" w:cs="Arial"/>
          <w:lang w:val="es-ES" w:eastAsia="es-ES"/>
        </w:rPr>
      </w:pPr>
      <w:r w:rsidRPr="008F3A05">
        <w:rPr>
          <w:rFonts w:ascii="Arial" w:hAnsi="Arial" w:cs="Arial"/>
          <w:lang w:val="es-ES" w:eastAsia="es-ES"/>
        </w:rPr>
        <w:t xml:space="preserve">La Entidad verificará las operaciones aritméticas presentadas en el </w:t>
      </w:r>
      <w:r w:rsidRPr="008F3A05">
        <w:rPr>
          <w:rFonts w:ascii="Arial" w:hAnsi="Arial" w:cs="Arial"/>
          <w:b/>
          <w:bCs/>
          <w:lang w:val="es-ES" w:eastAsia="es-ES"/>
        </w:rPr>
        <w:t>“FORMATO DE PROPUESTA ECONÓMICA”.</w:t>
      </w:r>
      <w:r w:rsidRPr="008F3A05">
        <w:rPr>
          <w:rFonts w:ascii="Arial" w:hAnsi="Arial" w:cs="Arial"/>
          <w:lang w:val="es-ES" w:eastAsia="es-ES"/>
        </w:rPr>
        <w:t xml:space="preserve"> En caso de que se presente error aritmético en ella, la Entidad los corregirá, teniendo como base los valores unitarios de la oferta presentada y se tendrá en cuenta el valor total corregido, si hay lugar a ello, para efectos de la adjudicación.</w:t>
      </w:r>
    </w:p>
    <w:p w14:paraId="18786371" w14:textId="77777777" w:rsidR="00B366FA" w:rsidRPr="008F3A05" w:rsidRDefault="00B366FA" w:rsidP="00B366FA">
      <w:pPr>
        <w:ind w:left="708"/>
        <w:rPr>
          <w:rFonts w:ascii="Arial" w:hAnsi="Arial" w:cs="Arial"/>
          <w:b/>
          <w:bCs/>
          <w:lang w:val="es-ES_tradnl" w:eastAsia="es-ES"/>
        </w:rPr>
      </w:pPr>
    </w:p>
    <w:p w14:paraId="5D8B921B" w14:textId="77777777" w:rsidR="00B366FA" w:rsidRPr="000D3E8D" w:rsidRDefault="00B366FA" w:rsidP="00B366FA">
      <w:pPr>
        <w:jc w:val="both"/>
        <w:rPr>
          <w:rFonts w:ascii="Arial" w:hAnsi="Arial" w:cs="Arial"/>
          <w:lang w:val="es-ES_tradnl"/>
        </w:rPr>
      </w:pPr>
      <w:r w:rsidRPr="008F3A05">
        <w:rPr>
          <w:rFonts w:ascii="Arial" w:hAnsi="Arial" w:cs="Arial"/>
          <w:b/>
          <w:bCs/>
          <w:lang w:val="es-ES_tradnl"/>
        </w:rPr>
        <w:t xml:space="preserve">Nota: </w:t>
      </w:r>
      <w:r w:rsidRPr="008F3A05">
        <w:rPr>
          <w:rFonts w:ascii="Arial" w:hAnsi="Arial" w:cs="Arial"/>
          <w:lang w:val="es-ES_tradnl"/>
        </w:rPr>
        <w:t xml:space="preserve">PRECIOS ARTIFICIALMENTE BAJOS – En relación con las propuestas económicas, la Entidad observará el procedimiento establecido en el artículo 2.2.1.1.2.2.4 del Decreto 1082 de 2015, con relación a la propuesta de menor precio cuando se dé la hipótesis establecida en dicha disposición, así mismo se dará aplicación a lo establecido en la </w:t>
      </w:r>
      <w:r w:rsidRPr="000D3E8D">
        <w:rPr>
          <w:rFonts w:ascii="Arial" w:hAnsi="Arial" w:cs="Arial"/>
          <w:lang w:val="es-ES_tradnl"/>
        </w:rPr>
        <w:t xml:space="preserve">Guía para el manejo de ofertas </w:t>
      </w:r>
      <w:r w:rsidRPr="000D3E8D">
        <w:rPr>
          <w:rFonts w:ascii="Arial" w:hAnsi="Arial" w:cs="Arial"/>
          <w:lang w:val="es-ES_tradnl"/>
        </w:rPr>
        <w:lastRenderedPageBreak/>
        <w:t xml:space="preserve">artificialmente bajas en Procesos de Contratación emitida por Colombia Compra eficiente. </w:t>
      </w:r>
    </w:p>
    <w:p w14:paraId="4E710E84" w14:textId="77777777" w:rsidR="00B366FA" w:rsidRPr="008F3A05" w:rsidRDefault="00B366FA" w:rsidP="00B366FA">
      <w:pPr>
        <w:jc w:val="both"/>
        <w:rPr>
          <w:rFonts w:ascii="Arial" w:hAnsi="Arial" w:cs="Arial"/>
          <w:lang w:val="es-ES_tradnl"/>
        </w:rPr>
      </w:pPr>
      <w:r w:rsidRPr="008F3A05">
        <w:rPr>
          <w:rFonts w:ascii="Arial" w:hAnsi="Arial" w:cs="Arial"/>
          <w:lang w:val="es-ES_tradnl"/>
        </w:rPr>
        <w:t>Así mismo, deberán explicar por escrito y en detalle su oferta, de modo que dé cuenta de la razón por la que se establece el valor total de oferta, permitiendo a la entidad realizar un análisis completo que asegure la sostenibilidad durante la vigencia del contrato.</w:t>
      </w:r>
    </w:p>
    <w:p w14:paraId="6246CFB1" w14:textId="77777777" w:rsidR="00B366FA" w:rsidRPr="008F3A05" w:rsidRDefault="00B366FA" w:rsidP="00B366FA">
      <w:pPr>
        <w:jc w:val="both"/>
        <w:rPr>
          <w:rFonts w:ascii="Arial" w:hAnsi="Arial" w:cs="Arial"/>
          <w:lang w:val="es-ES"/>
        </w:rPr>
      </w:pPr>
      <w:r w:rsidRPr="008F3A05">
        <w:rPr>
          <w:rFonts w:ascii="Arial" w:hAnsi="Arial" w:cs="Arial"/>
          <w:lang w:val="es-ES"/>
        </w:rPr>
        <w:t>El contratista deberá asumir todos los riesgos que se deriven del valor ofertado, sin perjuicio del cumplimiento de las obligaciones que surjan del contrato, ni el menoscabo de la calidad de los bienes y/o servicios a contratar; circunstancia que acepta expresamente con la presentación de su oferta total. La Unidad no aceptará ningún reclamo proveniente de estas circunstancias y no será causal para alegar posteriormente un desequilibrio económico del contrato.</w:t>
      </w:r>
    </w:p>
    <w:p w14:paraId="519AAF2A" w14:textId="77777777" w:rsidR="00B366FA" w:rsidRPr="000D3E8D" w:rsidRDefault="00B366FA" w:rsidP="004624AE">
      <w:pPr>
        <w:pStyle w:val="Ttulo3"/>
        <w:numPr>
          <w:ilvl w:val="2"/>
          <w:numId w:val="25"/>
        </w:numPr>
        <w:tabs>
          <w:tab w:val="num" w:pos="720"/>
        </w:tabs>
        <w:ind w:left="709" w:hanging="709"/>
        <w:jc w:val="both"/>
        <w:rPr>
          <w:rFonts w:cs="Arial"/>
          <w:b w:val="0"/>
          <w:bCs/>
          <w:szCs w:val="22"/>
          <w:lang w:val="es-ES_tradnl"/>
        </w:rPr>
      </w:pPr>
      <w:bookmarkStart w:id="22" w:name="_Toc164172863"/>
      <w:r w:rsidRPr="000D3E8D">
        <w:rPr>
          <w:rFonts w:cs="Arial"/>
          <w:bCs/>
          <w:szCs w:val="22"/>
          <w:lang w:val="es-ES_tradnl"/>
        </w:rPr>
        <w:t>Factor Técnico.</w:t>
      </w:r>
      <w:bookmarkEnd w:id="22"/>
    </w:p>
    <w:p w14:paraId="363EAD62" w14:textId="77777777" w:rsidR="00B366FA" w:rsidRPr="000D3E8D" w:rsidRDefault="00B366FA" w:rsidP="00B366FA">
      <w:pPr>
        <w:jc w:val="both"/>
        <w:rPr>
          <w:rFonts w:ascii="Arial" w:hAnsi="Arial" w:cs="Arial"/>
          <w:highlight w:val="green"/>
          <w:lang w:val="es-ES_tradnl"/>
        </w:rPr>
      </w:pPr>
    </w:p>
    <w:p w14:paraId="1D8E5B40" w14:textId="77777777" w:rsidR="00B366FA" w:rsidRPr="000D3E8D" w:rsidRDefault="00B366FA" w:rsidP="00B366FA">
      <w:pPr>
        <w:jc w:val="both"/>
        <w:rPr>
          <w:rFonts w:ascii="Arial" w:hAnsi="Arial" w:cs="Arial"/>
          <w:w w:val="105"/>
          <w:lang w:val="es-ES_tradnl"/>
        </w:rPr>
      </w:pPr>
      <w:r w:rsidRPr="000D3E8D">
        <w:rPr>
          <w:rFonts w:ascii="Arial" w:hAnsi="Arial" w:cs="Arial"/>
          <w:w w:val="105"/>
          <w:lang w:val="es-ES_tradnl"/>
        </w:rPr>
        <w:t>En aplicación del artículo 2.2.1.1.2.2.2 del Decreto 1082 de 2015, la</w:t>
      </w:r>
      <w:r w:rsidRPr="000D3E8D">
        <w:rPr>
          <w:rFonts w:ascii="Arial" w:hAnsi="Arial" w:cs="Arial"/>
          <w:spacing w:val="1"/>
          <w:w w:val="105"/>
          <w:lang w:val="es-ES_tradnl"/>
        </w:rPr>
        <w:t xml:space="preserve"> </w:t>
      </w:r>
      <w:r w:rsidRPr="000D3E8D">
        <w:rPr>
          <w:rFonts w:ascii="Arial" w:hAnsi="Arial" w:cs="Arial"/>
          <w:w w:val="105"/>
          <w:lang w:val="es-ES_tradnl"/>
        </w:rPr>
        <w:t>oferta más favorable es la que resulte de la ponderación de los elementos</w:t>
      </w:r>
      <w:r w:rsidRPr="000D3E8D">
        <w:rPr>
          <w:rFonts w:ascii="Arial" w:hAnsi="Arial" w:cs="Arial"/>
          <w:spacing w:val="1"/>
          <w:w w:val="105"/>
          <w:lang w:val="es-ES_tradnl"/>
        </w:rPr>
        <w:t xml:space="preserve"> </w:t>
      </w:r>
      <w:r w:rsidRPr="000D3E8D">
        <w:rPr>
          <w:rFonts w:ascii="Arial" w:hAnsi="Arial" w:cs="Arial"/>
          <w:w w:val="105"/>
          <w:lang w:val="es-ES_tradnl"/>
        </w:rPr>
        <w:t>de</w:t>
      </w:r>
      <w:r w:rsidRPr="000D3E8D">
        <w:rPr>
          <w:rFonts w:ascii="Arial" w:hAnsi="Arial" w:cs="Arial"/>
          <w:spacing w:val="20"/>
          <w:w w:val="105"/>
          <w:lang w:val="es-ES_tradnl"/>
        </w:rPr>
        <w:t xml:space="preserve"> </w:t>
      </w:r>
      <w:r w:rsidRPr="000D3E8D">
        <w:rPr>
          <w:rFonts w:ascii="Arial" w:hAnsi="Arial" w:cs="Arial"/>
          <w:w w:val="105"/>
          <w:lang w:val="es-ES_tradnl"/>
        </w:rPr>
        <w:t>calidad</w:t>
      </w:r>
      <w:r w:rsidRPr="000D3E8D">
        <w:rPr>
          <w:rFonts w:ascii="Arial" w:hAnsi="Arial" w:cs="Arial"/>
          <w:spacing w:val="32"/>
          <w:w w:val="105"/>
          <w:lang w:val="es-ES_tradnl"/>
        </w:rPr>
        <w:t xml:space="preserve"> </w:t>
      </w:r>
      <w:r w:rsidRPr="000D3E8D">
        <w:rPr>
          <w:rFonts w:ascii="Arial" w:hAnsi="Arial" w:cs="Arial"/>
          <w:w w:val="105"/>
          <w:lang w:val="es-ES_tradnl"/>
        </w:rPr>
        <w:t>y</w:t>
      </w:r>
      <w:r w:rsidRPr="000D3E8D">
        <w:rPr>
          <w:rFonts w:ascii="Arial" w:hAnsi="Arial" w:cs="Arial"/>
          <w:spacing w:val="23"/>
          <w:w w:val="105"/>
          <w:lang w:val="es-ES_tradnl"/>
        </w:rPr>
        <w:t xml:space="preserve"> </w:t>
      </w:r>
      <w:r w:rsidRPr="000D3E8D">
        <w:rPr>
          <w:rFonts w:ascii="Arial" w:hAnsi="Arial" w:cs="Arial"/>
          <w:w w:val="105"/>
          <w:lang w:val="es-ES_tradnl"/>
        </w:rPr>
        <w:t>precio.</w:t>
      </w:r>
    </w:p>
    <w:p w14:paraId="794F6722" w14:textId="77777777" w:rsidR="00B366FA" w:rsidRPr="000D3E8D" w:rsidRDefault="00B366FA" w:rsidP="004624AE">
      <w:pPr>
        <w:pStyle w:val="Prrafodelista"/>
        <w:widowControl/>
        <w:numPr>
          <w:ilvl w:val="0"/>
          <w:numId w:val="27"/>
        </w:numPr>
        <w:jc w:val="both"/>
        <w:rPr>
          <w:rFonts w:ascii="Arial" w:hAnsi="Arial" w:cs="Arial"/>
          <w:b/>
          <w:bCs/>
          <w:lang w:val="es-ES_tradnl"/>
        </w:rPr>
      </w:pPr>
      <w:r w:rsidRPr="000D3E8D">
        <w:rPr>
          <w:rFonts w:ascii="Arial" w:hAnsi="Arial" w:cs="Arial"/>
          <w:b/>
          <w:bCs/>
          <w:lang w:val="es-ES_tradnl"/>
        </w:rPr>
        <w:t>CALIDAD</w:t>
      </w:r>
    </w:p>
    <w:p w14:paraId="76348F17" w14:textId="77777777" w:rsidR="00B366FA" w:rsidRPr="000D3E8D" w:rsidRDefault="00B366FA" w:rsidP="00B366FA">
      <w:pPr>
        <w:jc w:val="both"/>
        <w:rPr>
          <w:rFonts w:ascii="Arial" w:hAnsi="Arial" w:cs="Arial"/>
          <w:w w:val="105"/>
          <w:lang w:val="es-ES_tradnl"/>
        </w:rPr>
      </w:pPr>
    </w:p>
    <w:p w14:paraId="59625C6A" w14:textId="77777777" w:rsidR="00B366FA" w:rsidRPr="000D3E8D" w:rsidRDefault="00B366FA" w:rsidP="00B366FA">
      <w:pPr>
        <w:jc w:val="both"/>
        <w:rPr>
          <w:rFonts w:ascii="Arial" w:hAnsi="Arial" w:cs="Arial"/>
          <w:lang w:val="es-ES_tradnl"/>
        </w:rPr>
      </w:pPr>
      <w:r w:rsidRPr="000D3E8D">
        <w:rPr>
          <w:rFonts w:ascii="Arial" w:hAnsi="Arial" w:cs="Arial"/>
          <w:w w:val="105"/>
          <w:lang w:val="es-ES_tradnl"/>
        </w:rPr>
        <w:t xml:space="preserve">El proponente que mejore las condiciones del </w:t>
      </w:r>
      <w:r w:rsidRPr="000D3E8D">
        <w:rPr>
          <w:rFonts w:ascii="Arial" w:hAnsi="Arial" w:cs="Arial"/>
          <w:lang w:val="es-ES_tradnl"/>
        </w:rPr>
        <w:t xml:space="preserve">ÍTEM 9.01, se le otorgará un puntaje adicional el cual se calificará de la siguiente manera: </w:t>
      </w:r>
    </w:p>
    <w:tbl>
      <w:tblPr>
        <w:tblStyle w:val="Tablaconcuadrcula"/>
        <w:tblW w:w="0" w:type="auto"/>
        <w:tblLook w:val="04A0" w:firstRow="1" w:lastRow="0" w:firstColumn="1" w:lastColumn="0" w:noHBand="0" w:noVBand="1"/>
      </w:tblPr>
      <w:tblGrid>
        <w:gridCol w:w="3423"/>
        <w:gridCol w:w="4085"/>
        <w:gridCol w:w="1401"/>
      </w:tblGrid>
      <w:tr w:rsidR="00B366FA" w:rsidRPr="000D3E8D" w14:paraId="6C8B6EA0" w14:textId="77777777" w:rsidTr="004B1671">
        <w:tc>
          <w:tcPr>
            <w:tcW w:w="3423" w:type="dxa"/>
            <w:shd w:val="clear" w:color="auto" w:fill="D9D9D9" w:themeFill="background1" w:themeFillShade="D9"/>
          </w:tcPr>
          <w:p w14:paraId="2D80407A" w14:textId="77777777" w:rsidR="00B366FA" w:rsidRPr="000D3E8D" w:rsidRDefault="00B366FA" w:rsidP="004B1671">
            <w:pPr>
              <w:jc w:val="both"/>
              <w:rPr>
                <w:rFonts w:ascii="Arial" w:hAnsi="Arial" w:cs="Arial"/>
                <w:lang w:val="es-ES_tradnl"/>
              </w:rPr>
            </w:pPr>
            <w:r w:rsidRPr="000D3E8D">
              <w:rPr>
                <w:rFonts w:ascii="Arial" w:hAnsi="Arial" w:cs="Arial"/>
                <w:lang w:val="es-ES_tradnl"/>
              </w:rPr>
              <w:t>ESPECIFICACIÓN SEGÚN CANTIDADES DE OBRA</w:t>
            </w:r>
          </w:p>
        </w:tc>
        <w:tc>
          <w:tcPr>
            <w:tcW w:w="4085" w:type="dxa"/>
            <w:shd w:val="clear" w:color="auto" w:fill="D9D9D9" w:themeFill="background1" w:themeFillShade="D9"/>
          </w:tcPr>
          <w:p w14:paraId="2C36465D" w14:textId="77777777" w:rsidR="00B366FA" w:rsidRPr="000D3E8D" w:rsidRDefault="00B366FA" w:rsidP="004B1671">
            <w:pPr>
              <w:jc w:val="both"/>
              <w:rPr>
                <w:rFonts w:ascii="Arial" w:hAnsi="Arial" w:cs="Arial"/>
                <w:lang w:val="es-ES_tradnl"/>
              </w:rPr>
            </w:pPr>
            <w:r w:rsidRPr="000D3E8D">
              <w:rPr>
                <w:rFonts w:ascii="Arial" w:hAnsi="Arial" w:cs="Arial"/>
                <w:lang w:val="es-ES_tradnl"/>
              </w:rPr>
              <w:t>ESPECIFICACIÓN MEJORADA</w:t>
            </w:r>
          </w:p>
        </w:tc>
        <w:tc>
          <w:tcPr>
            <w:tcW w:w="1401" w:type="dxa"/>
            <w:shd w:val="clear" w:color="auto" w:fill="D9D9D9" w:themeFill="background1" w:themeFillShade="D9"/>
          </w:tcPr>
          <w:p w14:paraId="3936208C" w14:textId="77777777" w:rsidR="00B366FA" w:rsidRPr="000D3E8D" w:rsidRDefault="00B366FA" w:rsidP="004B1671">
            <w:pPr>
              <w:jc w:val="both"/>
              <w:rPr>
                <w:rFonts w:ascii="Arial" w:hAnsi="Arial" w:cs="Arial"/>
                <w:lang w:val="es-ES_tradnl"/>
              </w:rPr>
            </w:pPr>
            <w:r w:rsidRPr="000D3E8D">
              <w:rPr>
                <w:rFonts w:ascii="Arial" w:hAnsi="Arial" w:cs="Arial"/>
                <w:lang w:val="es-ES_tradnl"/>
              </w:rPr>
              <w:t>PUNTAJE</w:t>
            </w:r>
          </w:p>
        </w:tc>
      </w:tr>
      <w:tr w:rsidR="00B366FA" w:rsidRPr="000D3E8D" w14:paraId="459AF31D" w14:textId="77777777" w:rsidTr="004B1671">
        <w:tc>
          <w:tcPr>
            <w:tcW w:w="3423" w:type="dxa"/>
          </w:tcPr>
          <w:p w14:paraId="3C1FF32D" w14:textId="77777777" w:rsidR="00B366FA" w:rsidRPr="000D3E8D" w:rsidRDefault="00B366FA" w:rsidP="004B1671">
            <w:pPr>
              <w:jc w:val="both"/>
              <w:rPr>
                <w:rFonts w:ascii="Arial" w:hAnsi="Arial" w:cs="Arial"/>
                <w:lang w:val="es-ES_tradnl"/>
              </w:rPr>
            </w:pPr>
            <w:r w:rsidRPr="000D3E8D">
              <w:rPr>
                <w:rFonts w:ascii="Arial" w:hAnsi="Arial" w:cs="Arial"/>
                <w:lang w:val="es-ES_tradnl"/>
              </w:rPr>
              <w:t xml:space="preserve"> ÍTEM 9.01 CIELO RASO PVC 7 MM (INCLUYE ESTRUCTURA Y COMPUERTAS PARA INSPECCIÓN) Y TODOS LOS ACCESORIOS PARA SU CORRECTA INSTALACIÓN.</w:t>
            </w:r>
          </w:p>
          <w:p w14:paraId="30C0D359" w14:textId="77777777" w:rsidR="00B366FA" w:rsidRPr="000D3E8D" w:rsidRDefault="00B366FA" w:rsidP="004B1671">
            <w:pPr>
              <w:jc w:val="both"/>
              <w:rPr>
                <w:rFonts w:ascii="Arial" w:hAnsi="Arial" w:cs="Arial"/>
                <w:lang w:val="es-ES_tradnl"/>
              </w:rPr>
            </w:pPr>
            <w:r w:rsidRPr="000D3E8D">
              <w:rPr>
                <w:rFonts w:ascii="Arial" w:hAnsi="Arial" w:cs="Arial"/>
                <w:lang w:val="es-ES_tradnl"/>
              </w:rPr>
              <w:t xml:space="preserve">Espesor de 7 mm </w:t>
            </w:r>
          </w:p>
          <w:p w14:paraId="7078DA8A" w14:textId="77777777" w:rsidR="00B366FA" w:rsidRPr="000D3E8D" w:rsidRDefault="00B366FA" w:rsidP="004B1671">
            <w:pPr>
              <w:jc w:val="both"/>
              <w:rPr>
                <w:rFonts w:ascii="Arial" w:hAnsi="Arial" w:cs="Arial"/>
                <w:lang w:val="es-ES_tradnl"/>
              </w:rPr>
            </w:pPr>
          </w:p>
        </w:tc>
        <w:tc>
          <w:tcPr>
            <w:tcW w:w="4085" w:type="dxa"/>
          </w:tcPr>
          <w:p w14:paraId="6764DED6" w14:textId="77777777" w:rsidR="00B366FA" w:rsidRPr="000D3E8D" w:rsidRDefault="00B366FA" w:rsidP="004B1671">
            <w:pPr>
              <w:jc w:val="both"/>
              <w:rPr>
                <w:rFonts w:ascii="Arial" w:hAnsi="Arial" w:cs="Arial"/>
                <w:lang w:val="es-ES_tradnl"/>
              </w:rPr>
            </w:pPr>
            <w:r w:rsidRPr="000D3E8D">
              <w:rPr>
                <w:rFonts w:ascii="Arial" w:hAnsi="Arial" w:cs="Arial"/>
                <w:lang w:val="es-ES_tradnl"/>
              </w:rPr>
              <w:t>CIELO RASO PVC 10 MM (INCLUYE ESTRUCTURA Y COMPUERTAS PARA INSPECCIÓN) Y TODOS LOS ACCESORIOS PARA SU CORRECTA INSTALACIÓN.</w:t>
            </w:r>
          </w:p>
          <w:p w14:paraId="23C59794" w14:textId="77777777" w:rsidR="00B366FA" w:rsidRPr="000D3E8D" w:rsidRDefault="00B366FA" w:rsidP="004B1671">
            <w:pPr>
              <w:jc w:val="both"/>
              <w:rPr>
                <w:rFonts w:ascii="Arial" w:hAnsi="Arial" w:cs="Arial"/>
                <w:lang w:val="es-ES_tradnl"/>
              </w:rPr>
            </w:pPr>
            <w:r w:rsidRPr="000D3E8D">
              <w:rPr>
                <w:rFonts w:ascii="Arial" w:hAnsi="Arial" w:cs="Arial"/>
                <w:lang w:val="es-ES_tradnl"/>
              </w:rPr>
              <w:t xml:space="preserve">Espesor de 10 mm </w:t>
            </w:r>
          </w:p>
        </w:tc>
        <w:tc>
          <w:tcPr>
            <w:tcW w:w="1401" w:type="dxa"/>
          </w:tcPr>
          <w:p w14:paraId="6E54C874" w14:textId="77777777" w:rsidR="00B366FA" w:rsidRPr="000D3E8D" w:rsidRDefault="00B366FA" w:rsidP="004B1671">
            <w:pPr>
              <w:jc w:val="both"/>
              <w:rPr>
                <w:rFonts w:ascii="Arial" w:hAnsi="Arial" w:cs="Arial"/>
                <w:lang w:val="es-ES_tradnl"/>
              </w:rPr>
            </w:pPr>
            <w:r w:rsidRPr="000D3E8D">
              <w:rPr>
                <w:rFonts w:ascii="Arial" w:hAnsi="Arial" w:cs="Arial"/>
                <w:lang w:val="es-ES_tradnl"/>
              </w:rPr>
              <w:br/>
            </w:r>
            <w:r w:rsidRPr="000D3E8D">
              <w:rPr>
                <w:rFonts w:ascii="Arial" w:hAnsi="Arial" w:cs="Arial"/>
                <w:lang w:val="es-ES_tradnl"/>
              </w:rPr>
              <w:br/>
            </w:r>
            <w:r w:rsidRPr="000D3E8D">
              <w:rPr>
                <w:rFonts w:ascii="Arial" w:hAnsi="Arial" w:cs="Arial"/>
                <w:lang w:val="es-ES_tradnl"/>
              </w:rPr>
              <w:br/>
              <w:t>200</w:t>
            </w:r>
          </w:p>
        </w:tc>
      </w:tr>
      <w:tr w:rsidR="00B366FA" w:rsidRPr="000D3E8D" w14:paraId="0898AC5C" w14:textId="77777777" w:rsidTr="004B1671">
        <w:tc>
          <w:tcPr>
            <w:tcW w:w="3423" w:type="dxa"/>
          </w:tcPr>
          <w:p w14:paraId="646D8BCE" w14:textId="77777777" w:rsidR="00B366FA" w:rsidRPr="000D3E8D" w:rsidRDefault="00B366FA" w:rsidP="004B1671">
            <w:pPr>
              <w:jc w:val="both"/>
              <w:rPr>
                <w:rFonts w:ascii="Arial" w:hAnsi="Arial" w:cs="Arial"/>
                <w:lang w:val="es-ES_tradnl"/>
              </w:rPr>
            </w:pPr>
          </w:p>
        </w:tc>
        <w:tc>
          <w:tcPr>
            <w:tcW w:w="4085" w:type="dxa"/>
          </w:tcPr>
          <w:p w14:paraId="599949BB" w14:textId="77777777" w:rsidR="00B366FA" w:rsidRPr="000D3E8D" w:rsidRDefault="00B366FA" w:rsidP="004B1671">
            <w:pPr>
              <w:jc w:val="both"/>
              <w:rPr>
                <w:rFonts w:ascii="Arial" w:hAnsi="Arial" w:cs="Arial"/>
                <w:b/>
                <w:bCs/>
                <w:lang w:val="es-ES_tradnl"/>
              </w:rPr>
            </w:pPr>
            <w:r w:rsidRPr="000D3E8D">
              <w:rPr>
                <w:rFonts w:ascii="Arial" w:hAnsi="Arial" w:cs="Arial"/>
                <w:b/>
                <w:bCs/>
                <w:lang w:val="es-ES_tradnl"/>
              </w:rPr>
              <w:t>Total, Puntuación:</w:t>
            </w:r>
          </w:p>
        </w:tc>
        <w:tc>
          <w:tcPr>
            <w:tcW w:w="1401" w:type="dxa"/>
          </w:tcPr>
          <w:p w14:paraId="68AE7A5A" w14:textId="77777777" w:rsidR="00B366FA" w:rsidRPr="000D3E8D" w:rsidRDefault="00B366FA" w:rsidP="004B1671">
            <w:pPr>
              <w:jc w:val="both"/>
              <w:rPr>
                <w:rFonts w:ascii="Arial" w:hAnsi="Arial" w:cs="Arial"/>
                <w:lang w:val="es-ES_tradnl"/>
              </w:rPr>
            </w:pPr>
            <w:r w:rsidRPr="000D3E8D">
              <w:rPr>
                <w:rFonts w:ascii="Arial" w:hAnsi="Arial" w:cs="Arial"/>
                <w:lang w:val="es-ES_tradnl"/>
              </w:rPr>
              <w:t>200</w:t>
            </w:r>
          </w:p>
        </w:tc>
      </w:tr>
    </w:tbl>
    <w:p w14:paraId="6418FAD8" w14:textId="77777777" w:rsidR="00B366FA" w:rsidRPr="000D3E8D" w:rsidRDefault="00B366FA" w:rsidP="00B366FA">
      <w:pPr>
        <w:jc w:val="both"/>
        <w:rPr>
          <w:rFonts w:ascii="Arial" w:hAnsi="Arial" w:cs="Arial"/>
          <w:lang w:val="es-ES_tradnl"/>
        </w:rPr>
      </w:pPr>
    </w:p>
    <w:p w14:paraId="2D5C1DDE" w14:textId="77777777" w:rsidR="00B366FA" w:rsidRPr="000D3E8D" w:rsidRDefault="00B366FA" w:rsidP="00B366FA">
      <w:pPr>
        <w:jc w:val="both"/>
        <w:rPr>
          <w:rFonts w:ascii="Arial" w:hAnsi="Arial" w:cs="Arial"/>
          <w:lang w:val="es-ES_tradnl"/>
        </w:rPr>
      </w:pPr>
      <w:r w:rsidRPr="000D3E8D">
        <w:rPr>
          <w:rFonts w:ascii="Arial" w:hAnsi="Arial" w:cs="Arial"/>
          <w:lang w:val="es-ES_tradnl"/>
        </w:rPr>
        <w:t xml:space="preserve">NOTA: El ítem de mejora se realizará para los frentes de Viviendas fiscales, Hangar materiales compuestos, Taller Eléctricos, Servos y Pinturas, Bodega Grande PT6, Misceláneos y en otros frentes de llegar a requerirse. </w:t>
      </w:r>
    </w:p>
    <w:p w14:paraId="41F2889E" w14:textId="77777777" w:rsidR="00B366FA" w:rsidRPr="000D3E8D" w:rsidRDefault="00B366FA" w:rsidP="00B366FA">
      <w:pPr>
        <w:jc w:val="both"/>
        <w:rPr>
          <w:rFonts w:ascii="Arial" w:hAnsi="Arial" w:cs="Arial"/>
          <w:lang w:val="es-ES_tradnl"/>
        </w:rPr>
      </w:pPr>
      <w:r w:rsidRPr="000D3E8D">
        <w:rPr>
          <w:rFonts w:ascii="Arial" w:hAnsi="Arial" w:cs="Arial"/>
          <w:lang w:val="es-ES_tradnl"/>
        </w:rPr>
        <w:t>El oferente deberá presentar una carta de aceptación de mejora para aceptar el puntaje. En ella, deberá adjuntar una ficha técnica proporcionada por el proveedor que demuestre la especificación mejorada.</w:t>
      </w:r>
    </w:p>
    <w:p w14:paraId="106FED5E" w14:textId="77777777" w:rsidR="00B366FA" w:rsidRPr="000D3E8D" w:rsidRDefault="00B366FA" w:rsidP="00B366FA">
      <w:pPr>
        <w:jc w:val="both"/>
        <w:rPr>
          <w:rFonts w:ascii="Arial" w:hAnsi="Arial" w:cs="Arial"/>
          <w:lang w:val="es-ES_tradnl"/>
        </w:rPr>
      </w:pPr>
      <w:r w:rsidRPr="000D3E8D">
        <w:rPr>
          <w:rFonts w:ascii="Arial" w:hAnsi="Arial" w:cs="Arial"/>
          <w:lang w:val="es-ES_tradnl"/>
        </w:rPr>
        <w:t>El contratista adjudicador deberá demostrar ante la supervisión la ficha técnica del ítem mejorado, mostrando físicamente dicha mejora.</w:t>
      </w:r>
    </w:p>
    <w:p w14:paraId="30F1EC11" w14:textId="77777777" w:rsidR="00B366FA" w:rsidRPr="008F3A05" w:rsidRDefault="00B366FA" w:rsidP="004624AE">
      <w:pPr>
        <w:pStyle w:val="Ttulo3"/>
        <w:numPr>
          <w:ilvl w:val="0"/>
          <w:numId w:val="27"/>
        </w:numPr>
        <w:jc w:val="both"/>
        <w:rPr>
          <w:rFonts w:cs="Arial"/>
          <w:b w:val="0"/>
          <w:szCs w:val="22"/>
          <w:lang w:val="es-ES_tradnl"/>
        </w:rPr>
      </w:pPr>
      <w:bookmarkStart w:id="23" w:name="_Toc164172864"/>
      <w:r w:rsidRPr="008F3A05">
        <w:rPr>
          <w:rFonts w:cs="Arial"/>
          <w:b w:val="0"/>
          <w:szCs w:val="22"/>
          <w:lang w:val="es-ES_tradnl"/>
        </w:rPr>
        <w:t>Puntaje por compras públicas sostenibles- ambiente y socialmente responsables.</w:t>
      </w:r>
      <w:bookmarkEnd w:id="23"/>
    </w:p>
    <w:p w14:paraId="4BFA1580" w14:textId="77777777" w:rsidR="00B366FA" w:rsidRPr="008F3A05" w:rsidRDefault="00B366FA" w:rsidP="00B366FA">
      <w:pPr>
        <w:jc w:val="both"/>
        <w:rPr>
          <w:rFonts w:ascii="Arial" w:eastAsiaTheme="minorHAnsi" w:hAnsi="Arial" w:cs="Arial"/>
          <w:lang w:val="es-ES_tradnl"/>
        </w:rPr>
      </w:pPr>
    </w:p>
    <w:p w14:paraId="5417BAB9" w14:textId="77777777" w:rsidR="00B366FA" w:rsidRPr="008F3A05" w:rsidRDefault="00B366FA" w:rsidP="00B366FA">
      <w:pPr>
        <w:jc w:val="both"/>
        <w:rPr>
          <w:rFonts w:ascii="Arial" w:hAnsi="Arial" w:cs="Arial"/>
          <w:shd w:val="clear" w:color="auto" w:fill="FFFFFF"/>
          <w:lang w:val="es-ES_tradnl"/>
        </w:rPr>
      </w:pPr>
      <w:r w:rsidRPr="008F3A05">
        <w:rPr>
          <w:rFonts w:ascii="Arial" w:hAnsi="Arial" w:cs="Arial"/>
          <w:shd w:val="clear" w:color="auto" w:fill="FFFFFF"/>
          <w:lang w:val="es-ES_tradnl"/>
        </w:rPr>
        <w:t xml:space="preserve">Teniendo en cuenta que se adelanta un proceso de selección abreviada de menor cuantía y que como resultado de este se suscribirá un contrato de obra, se requiere que por parte del contratista se cumplan los criterios de sostenibilidad ambiental contemplados por los proveedores, según el cumplimiento de la sostenibilidad definida de la siguiente manera: </w:t>
      </w:r>
    </w:p>
    <w:p w14:paraId="2D632246" w14:textId="77777777" w:rsidR="00B366FA" w:rsidRPr="000D3E8D" w:rsidRDefault="00B366FA" w:rsidP="00B366FA">
      <w:pPr>
        <w:jc w:val="both"/>
        <w:rPr>
          <w:rFonts w:ascii="Arial" w:hAnsi="Arial" w:cs="Arial"/>
          <w:w w:val="105"/>
          <w:lang w:val="es-ES_tradnl"/>
        </w:rPr>
      </w:pPr>
      <w:r w:rsidRPr="008F3A05">
        <w:rPr>
          <w:rFonts w:ascii="Arial" w:hAnsi="Arial" w:cs="Arial"/>
          <w:shd w:val="clear" w:color="auto" w:fill="FFFFFF"/>
          <w:lang w:val="es-ES_tradnl"/>
        </w:rPr>
        <w:t>El proponente que mejore las condiciones del siguiente ítem recibirá un puntaje adicional, el cual se calificará de la siguiente manera:</w:t>
      </w:r>
      <w:r w:rsidRPr="000D3E8D">
        <w:rPr>
          <w:rFonts w:ascii="Arial" w:hAnsi="Arial" w:cs="Arial"/>
          <w:lang w:val="es-ES_tradnl"/>
        </w:rPr>
        <w:t xml:space="preserve"> </w:t>
      </w:r>
    </w:p>
    <w:tbl>
      <w:tblPr>
        <w:tblStyle w:val="Tablaconcuadrcula"/>
        <w:tblW w:w="0" w:type="auto"/>
        <w:tblLook w:val="04A0" w:firstRow="1" w:lastRow="0" w:firstColumn="1" w:lastColumn="0" w:noHBand="0" w:noVBand="1"/>
      </w:tblPr>
      <w:tblGrid>
        <w:gridCol w:w="3393"/>
        <w:gridCol w:w="4040"/>
        <w:gridCol w:w="1395"/>
      </w:tblGrid>
      <w:tr w:rsidR="00B366FA" w:rsidRPr="000D3E8D" w14:paraId="646E40D7" w14:textId="77777777" w:rsidTr="004B1671">
        <w:trPr>
          <w:tblHeader/>
        </w:trPr>
        <w:tc>
          <w:tcPr>
            <w:tcW w:w="3393" w:type="dxa"/>
            <w:shd w:val="clear" w:color="auto" w:fill="D9D9D9" w:themeFill="background1" w:themeFillShade="D9"/>
          </w:tcPr>
          <w:p w14:paraId="4F26B3D1" w14:textId="77777777" w:rsidR="00B366FA" w:rsidRPr="000D3E8D" w:rsidRDefault="00B366FA" w:rsidP="004B1671">
            <w:pPr>
              <w:jc w:val="both"/>
              <w:rPr>
                <w:rFonts w:ascii="Arial" w:hAnsi="Arial" w:cs="Arial"/>
                <w:lang w:val="es-ES_tradnl"/>
              </w:rPr>
            </w:pPr>
            <w:r w:rsidRPr="000D3E8D">
              <w:rPr>
                <w:rFonts w:ascii="Arial" w:hAnsi="Arial" w:cs="Arial"/>
                <w:lang w:val="es-ES_tradnl"/>
              </w:rPr>
              <w:t>ESPECIFICACIÓN SEGÚN CANTIDADES DE OBRA</w:t>
            </w:r>
          </w:p>
        </w:tc>
        <w:tc>
          <w:tcPr>
            <w:tcW w:w="4040" w:type="dxa"/>
            <w:shd w:val="clear" w:color="auto" w:fill="D9D9D9" w:themeFill="background1" w:themeFillShade="D9"/>
          </w:tcPr>
          <w:p w14:paraId="1ACD3158" w14:textId="77777777" w:rsidR="00B366FA" w:rsidRPr="000D3E8D" w:rsidRDefault="00B366FA" w:rsidP="004B1671">
            <w:pPr>
              <w:jc w:val="both"/>
              <w:rPr>
                <w:rFonts w:ascii="Arial" w:hAnsi="Arial" w:cs="Arial"/>
                <w:lang w:val="es-ES_tradnl"/>
              </w:rPr>
            </w:pPr>
            <w:r w:rsidRPr="000D3E8D">
              <w:rPr>
                <w:rFonts w:ascii="Arial" w:hAnsi="Arial" w:cs="Arial"/>
                <w:lang w:val="es-ES_tradnl"/>
              </w:rPr>
              <w:t>ESPECIFICACIÓN MEJORADA</w:t>
            </w:r>
          </w:p>
        </w:tc>
        <w:tc>
          <w:tcPr>
            <w:tcW w:w="1395" w:type="dxa"/>
            <w:shd w:val="clear" w:color="auto" w:fill="D9D9D9" w:themeFill="background1" w:themeFillShade="D9"/>
          </w:tcPr>
          <w:p w14:paraId="4CEABD55" w14:textId="77777777" w:rsidR="00B366FA" w:rsidRPr="000D3E8D" w:rsidRDefault="00B366FA" w:rsidP="004B1671">
            <w:pPr>
              <w:jc w:val="both"/>
              <w:rPr>
                <w:rFonts w:ascii="Arial" w:hAnsi="Arial" w:cs="Arial"/>
                <w:lang w:val="es-ES_tradnl"/>
              </w:rPr>
            </w:pPr>
            <w:r w:rsidRPr="000D3E8D">
              <w:rPr>
                <w:rFonts w:ascii="Arial" w:hAnsi="Arial" w:cs="Arial"/>
                <w:lang w:val="es-ES_tradnl"/>
              </w:rPr>
              <w:t>PUNTAJE</w:t>
            </w:r>
          </w:p>
        </w:tc>
      </w:tr>
      <w:tr w:rsidR="00B366FA" w:rsidRPr="000D3E8D" w14:paraId="67D3F800" w14:textId="77777777" w:rsidTr="004B1671">
        <w:tc>
          <w:tcPr>
            <w:tcW w:w="3393" w:type="dxa"/>
          </w:tcPr>
          <w:p w14:paraId="74BA6593" w14:textId="77777777" w:rsidR="00B366FA" w:rsidRPr="000D3E8D" w:rsidRDefault="00B366FA" w:rsidP="004B1671">
            <w:pPr>
              <w:jc w:val="both"/>
              <w:rPr>
                <w:rFonts w:ascii="Arial" w:hAnsi="Arial" w:cs="Arial"/>
                <w:lang w:val="es-ES_tradnl"/>
              </w:rPr>
            </w:pPr>
            <w:r w:rsidRPr="000D3E8D">
              <w:rPr>
                <w:rFonts w:ascii="Arial" w:hAnsi="Arial" w:cs="Arial"/>
                <w:lang w:val="es-ES_tradnl"/>
              </w:rPr>
              <w:t xml:space="preserve"> ÍTEM 14.01 SANITARIO MANANTIAL BLANCO</w:t>
            </w:r>
          </w:p>
          <w:p w14:paraId="2DD7A0B4" w14:textId="77777777" w:rsidR="00B366FA" w:rsidRPr="000D3E8D" w:rsidRDefault="00B366FA" w:rsidP="004B1671">
            <w:pPr>
              <w:jc w:val="both"/>
              <w:rPr>
                <w:rFonts w:ascii="Arial" w:hAnsi="Arial" w:cs="Arial"/>
                <w:lang w:val="es-ES_tradnl"/>
              </w:rPr>
            </w:pPr>
            <w:r w:rsidRPr="000D3E8D">
              <w:rPr>
                <w:rFonts w:ascii="Arial" w:hAnsi="Arial" w:cs="Arial"/>
                <w:lang w:val="es-ES_tradnl"/>
              </w:rPr>
              <w:t>Consumo de agua de 4,8 litros por descarga</w:t>
            </w:r>
          </w:p>
          <w:p w14:paraId="443CED3C" w14:textId="77777777" w:rsidR="00B366FA" w:rsidRPr="000D3E8D" w:rsidRDefault="00B366FA" w:rsidP="004B1671">
            <w:pPr>
              <w:jc w:val="both"/>
              <w:rPr>
                <w:rFonts w:ascii="Arial" w:hAnsi="Arial" w:cs="Arial"/>
                <w:lang w:val="es-ES_tradnl"/>
              </w:rPr>
            </w:pPr>
            <w:r w:rsidRPr="000D3E8D">
              <w:rPr>
                <w:rFonts w:ascii="Arial" w:hAnsi="Arial" w:cs="Arial"/>
                <w:lang w:val="es-ES_tradnl"/>
              </w:rPr>
              <w:t>Capacidad de evacuación de sólidos de 250 gramos</w:t>
            </w:r>
          </w:p>
        </w:tc>
        <w:tc>
          <w:tcPr>
            <w:tcW w:w="4040" w:type="dxa"/>
          </w:tcPr>
          <w:p w14:paraId="7065FA73" w14:textId="77777777" w:rsidR="00B366FA" w:rsidRPr="000D3E8D" w:rsidRDefault="00B366FA" w:rsidP="004B1671">
            <w:pPr>
              <w:jc w:val="both"/>
              <w:rPr>
                <w:rFonts w:ascii="Arial" w:hAnsi="Arial" w:cs="Arial"/>
                <w:lang w:val="es-ES_tradnl"/>
              </w:rPr>
            </w:pPr>
            <w:r w:rsidRPr="000D3E8D">
              <w:rPr>
                <w:rFonts w:ascii="Arial" w:hAnsi="Arial" w:cs="Arial"/>
                <w:lang w:val="es-ES_tradnl"/>
              </w:rPr>
              <w:t xml:space="preserve">SANITARIO ALUVIA BLANCO </w:t>
            </w:r>
          </w:p>
          <w:p w14:paraId="1345FDF3" w14:textId="77777777" w:rsidR="00B366FA" w:rsidRPr="000D3E8D" w:rsidRDefault="00B366FA" w:rsidP="004B1671">
            <w:pPr>
              <w:jc w:val="both"/>
              <w:rPr>
                <w:rFonts w:ascii="Arial" w:hAnsi="Arial" w:cs="Arial"/>
                <w:lang w:val="es-ES_tradnl"/>
              </w:rPr>
            </w:pPr>
            <w:r w:rsidRPr="000D3E8D">
              <w:rPr>
                <w:rFonts w:ascii="Arial" w:hAnsi="Arial" w:cs="Arial"/>
                <w:lang w:val="es-ES_tradnl"/>
              </w:rPr>
              <w:t>Bajo consumo promedio de agua de 3,8 litros por descarga</w:t>
            </w:r>
          </w:p>
          <w:p w14:paraId="7F2C039A" w14:textId="77777777" w:rsidR="00B366FA" w:rsidRPr="000D3E8D" w:rsidRDefault="00B366FA" w:rsidP="004B1671">
            <w:pPr>
              <w:jc w:val="both"/>
              <w:rPr>
                <w:rFonts w:ascii="Arial" w:hAnsi="Arial" w:cs="Arial"/>
                <w:lang w:val="es-ES_tradnl"/>
              </w:rPr>
            </w:pPr>
            <w:r w:rsidRPr="000D3E8D">
              <w:rPr>
                <w:rFonts w:ascii="Arial" w:hAnsi="Arial" w:cs="Arial"/>
                <w:lang w:val="es-ES_tradnl"/>
              </w:rPr>
              <w:t>Capacidad de evacuación de sólidos de 500 gramos</w:t>
            </w:r>
          </w:p>
        </w:tc>
        <w:tc>
          <w:tcPr>
            <w:tcW w:w="1395" w:type="dxa"/>
            <w:vAlign w:val="center"/>
          </w:tcPr>
          <w:p w14:paraId="56933137" w14:textId="77777777" w:rsidR="00B366FA" w:rsidRPr="000D3E8D" w:rsidRDefault="00B366FA" w:rsidP="004B1671">
            <w:pPr>
              <w:jc w:val="center"/>
              <w:rPr>
                <w:rFonts w:ascii="Arial" w:hAnsi="Arial" w:cs="Arial"/>
                <w:lang w:val="es-ES_tradnl"/>
              </w:rPr>
            </w:pPr>
            <w:r w:rsidRPr="000D3E8D">
              <w:rPr>
                <w:rFonts w:ascii="Arial" w:hAnsi="Arial" w:cs="Arial"/>
                <w:lang w:val="es-ES_tradnl"/>
              </w:rPr>
              <w:br/>
              <w:t>100</w:t>
            </w:r>
          </w:p>
        </w:tc>
      </w:tr>
      <w:tr w:rsidR="00B366FA" w:rsidRPr="000D3E8D" w14:paraId="7979FA9A" w14:textId="77777777" w:rsidTr="004B1671">
        <w:tc>
          <w:tcPr>
            <w:tcW w:w="3393" w:type="dxa"/>
          </w:tcPr>
          <w:p w14:paraId="49DDFCDA" w14:textId="77777777" w:rsidR="00B366FA" w:rsidRPr="000D3E8D" w:rsidRDefault="00B366FA" w:rsidP="004B1671">
            <w:pPr>
              <w:jc w:val="both"/>
              <w:rPr>
                <w:rFonts w:ascii="Arial" w:hAnsi="Arial" w:cs="Arial"/>
                <w:lang w:val="es-ES_tradnl"/>
              </w:rPr>
            </w:pPr>
          </w:p>
        </w:tc>
        <w:tc>
          <w:tcPr>
            <w:tcW w:w="4040" w:type="dxa"/>
          </w:tcPr>
          <w:p w14:paraId="643A23C4" w14:textId="77777777" w:rsidR="00B366FA" w:rsidRPr="000D3E8D" w:rsidRDefault="00B366FA" w:rsidP="004B1671">
            <w:pPr>
              <w:jc w:val="both"/>
              <w:rPr>
                <w:rFonts w:ascii="Arial" w:hAnsi="Arial" w:cs="Arial"/>
                <w:b/>
                <w:bCs/>
                <w:lang w:val="es-ES_tradnl"/>
              </w:rPr>
            </w:pPr>
            <w:r w:rsidRPr="000D3E8D">
              <w:rPr>
                <w:rFonts w:ascii="Arial" w:hAnsi="Arial" w:cs="Arial"/>
                <w:b/>
                <w:bCs/>
                <w:lang w:val="es-ES_tradnl"/>
              </w:rPr>
              <w:t>Puntaje Total:</w:t>
            </w:r>
          </w:p>
        </w:tc>
        <w:tc>
          <w:tcPr>
            <w:tcW w:w="1395" w:type="dxa"/>
          </w:tcPr>
          <w:p w14:paraId="257AF79D" w14:textId="77777777" w:rsidR="00B366FA" w:rsidRPr="000D3E8D" w:rsidRDefault="00B366FA" w:rsidP="004B1671">
            <w:pPr>
              <w:jc w:val="both"/>
              <w:rPr>
                <w:rFonts w:ascii="Arial" w:hAnsi="Arial" w:cs="Arial"/>
                <w:lang w:val="es-ES_tradnl"/>
              </w:rPr>
            </w:pPr>
            <w:r w:rsidRPr="000D3E8D">
              <w:rPr>
                <w:rFonts w:ascii="Arial" w:hAnsi="Arial" w:cs="Arial"/>
                <w:lang w:val="es-ES_tradnl"/>
              </w:rPr>
              <w:t>100</w:t>
            </w:r>
          </w:p>
        </w:tc>
      </w:tr>
    </w:tbl>
    <w:p w14:paraId="578FEB77" w14:textId="77777777" w:rsidR="00B366FA" w:rsidRPr="000D3E8D" w:rsidRDefault="00B366FA" w:rsidP="00B366FA">
      <w:pPr>
        <w:jc w:val="both"/>
        <w:rPr>
          <w:rFonts w:ascii="Arial" w:hAnsi="Arial" w:cs="Arial"/>
          <w:lang w:val="es-ES_tradnl"/>
        </w:rPr>
      </w:pPr>
    </w:p>
    <w:p w14:paraId="47492872" w14:textId="77777777" w:rsidR="00B366FA" w:rsidRPr="000D3E8D" w:rsidRDefault="00B366FA" w:rsidP="00B366FA">
      <w:pPr>
        <w:jc w:val="both"/>
        <w:rPr>
          <w:rFonts w:ascii="Arial" w:hAnsi="Arial" w:cs="Arial"/>
          <w:lang w:val="es-ES_tradnl"/>
        </w:rPr>
      </w:pPr>
      <w:r w:rsidRPr="000D3E8D">
        <w:rPr>
          <w:rFonts w:ascii="Arial" w:hAnsi="Arial" w:cs="Arial"/>
          <w:lang w:val="es-ES_tradnl"/>
        </w:rPr>
        <w:t xml:space="preserve">NOTA: El ítem de mejora se realizará para los frentes de Viviendas Fiscales de Suboficiales, Laboratorio de Inspección, Taller Eléctrico, Bodega grande PT6 y en otros frentes de llegar a requerirse. </w:t>
      </w:r>
    </w:p>
    <w:p w14:paraId="5CA16CB0" w14:textId="77777777" w:rsidR="00B366FA" w:rsidRPr="000D3E8D" w:rsidRDefault="00B366FA" w:rsidP="00B366FA">
      <w:pPr>
        <w:jc w:val="both"/>
        <w:rPr>
          <w:rFonts w:ascii="Arial" w:hAnsi="Arial" w:cs="Arial"/>
          <w:lang w:val="es-ES_tradnl"/>
        </w:rPr>
      </w:pPr>
      <w:r w:rsidRPr="000D3E8D">
        <w:rPr>
          <w:rFonts w:ascii="Arial" w:hAnsi="Arial" w:cs="Arial"/>
          <w:lang w:val="es-ES_tradnl"/>
        </w:rPr>
        <w:t xml:space="preserve">El oferente deberá presentar una carta de aceptación de mejora para aceptar el puntaje. En ella, deberá adjuntar una ficha técnica proporcionada por el proveedor que demuestre la especificación </w:t>
      </w:r>
      <w:r w:rsidRPr="000D3E8D">
        <w:rPr>
          <w:rFonts w:ascii="Arial" w:hAnsi="Arial" w:cs="Arial"/>
          <w:lang w:val="es-ES_tradnl"/>
        </w:rPr>
        <w:lastRenderedPageBreak/>
        <w:t>mejorada.</w:t>
      </w:r>
    </w:p>
    <w:p w14:paraId="37D37C85" w14:textId="77777777" w:rsidR="00B366FA" w:rsidRPr="000D3E8D" w:rsidRDefault="00B366FA" w:rsidP="00B366FA">
      <w:pPr>
        <w:jc w:val="both"/>
        <w:rPr>
          <w:rFonts w:ascii="Arial" w:hAnsi="Arial" w:cs="Arial"/>
          <w:lang w:val="es-ES_tradnl"/>
        </w:rPr>
      </w:pPr>
      <w:r w:rsidRPr="000D3E8D">
        <w:rPr>
          <w:rFonts w:ascii="Arial" w:hAnsi="Arial" w:cs="Arial"/>
          <w:lang w:val="es-ES_tradnl"/>
        </w:rPr>
        <w:t>El contratista adjudicador deberá demostrar ante la supervisión la ficha técnica del ítem mejorado, mostrando físicamente dicha mejora.</w:t>
      </w:r>
    </w:p>
    <w:p w14:paraId="475CD953" w14:textId="77777777" w:rsidR="00B366FA" w:rsidRPr="000D3E8D" w:rsidRDefault="00B366FA" w:rsidP="004624AE">
      <w:pPr>
        <w:pStyle w:val="Ttulo4"/>
        <w:numPr>
          <w:ilvl w:val="3"/>
          <w:numId w:val="25"/>
        </w:numPr>
        <w:tabs>
          <w:tab w:val="num" w:pos="2700"/>
        </w:tabs>
        <w:ind w:left="2700" w:hanging="1080"/>
        <w:jc w:val="both"/>
        <w:rPr>
          <w:rFonts w:ascii="Arial" w:hAnsi="Arial" w:cs="Arial"/>
          <w:b w:val="0"/>
          <w:i w:val="0"/>
          <w:iCs w:val="0"/>
          <w:color w:val="auto"/>
          <w:lang w:val="es-ES_tradnl"/>
        </w:rPr>
      </w:pPr>
      <w:r w:rsidRPr="000D3E8D">
        <w:rPr>
          <w:rFonts w:ascii="Arial" w:hAnsi="Arial" w:cs="Arial"/>
          <w:i w:val="0"/>
          <w:iCs w:val="0"/>
          <w:color w:val="auto"/>
          <w:lang w:val="es-ES_tradnl"/>
        </w:rPr>
        <w:t>Puntaje por consulta y análisis de las anotaciones vigentes de personas naturales o jurídicas, nacionales o extranjeras domiciliadas o con sucursal en Colombia, en el Registro Nacional de Obras Civiles Inconclusas (DIARI). (Aplica para Contratos de Obra sin consideración a la cuantía)</w:t>
      </w:r>
    </w:p>
    <w:p w14:paraId="500A2B47" w14:textId="77777777" w:rsidR="00B366FA" w:rsidRPr="008F3A05" w:rsidRDefault="00B366FA" w:rsidP="00B366FA">
      <w:pPr>
        <w:jc w:val="both"/>
        <w:rPr>
          <w:rFonts w:ascii="Arial" w:hAnsi="Arial" w:cs="Arial"/>
          <w:lang w:val="es-ES_tradnl"/>
        </w:rPr>
      </w:pPr>
    </w:p>
    <w:p w14:paraId="312B32BD" w14:textId="77777777" w:rsidR="00B366FA" w:rsidRPr="008F3A05" w:rsidRDefault="00B366FA" w:rsidP="00B366FA">
      <w:pPr>
        <w:jc w:val="both"/>
        <w:rPr>
          <w:rFonts w:ascii="Arial" w:hAnsi="Arial" w:cs="Arial"/>
          <w:b/>
          <w:bCs/>
          <w:lang w:val="es-ES"/>
        </w:rPr>
      </w:pPr>
      <w:r w:rsidRPr="008F3A05">
        <w:rPr>
          <w:rFonts w:ascii="Arial" w:hAnsi="Arial" w:cs="Arial"/>
          <w:lang w:val="es-ES"/>
        </w:rPr>
        <w:t xml:space="preserve">En cumplimiento de la Ley 2020 de 2020, la administración analizará y consultará las anotaciones vigentes que reposen en el Registro Nacional de Obras Civiles Inconclusas. En el evento que las personas naturales o jurídicas, nacionales o extranjeras domiciliadas o con sucursal en Colombia, o integrantes de Proponentes Plurales, cuenten con alguna anotación vigente de obra civil inconclusa, en el mencionado registro, </w:t>
      </w:r>
      <w:r w:rsidRPr="008F3A05">
        <w:rPr>
          <w:rFonts w:ascii="Arial" w:hAnsi="Arial" w:cs="Arial"/>
          <w:b/>
          <w:bCs/>
          <w:lang w:val="es-ES"/>
        </w:rPr>
        <w:t>se descontará un (1) punto de la sumatoria obtenida en relación con el factor de calidad (Técnico).</w:t>
      </w:r>
    </w:p>
    <w:p w14:paraId="61463E5F" w14:textId="77777777" w:rsidR="00B366FA" w:rsidRPr="008F3A05" w:rsidRDefault="00B366FA" w:rsidP="00B366FA">
      <w:pPr>
        <w:jc w:val="both"/>
        <w:rPr>
          <w:rFonts w:ascii="Arial" w:hAnsi="Arial" w:cs="Arial"/>
          <w:lang w:val="es-ES_tradnl"/>
        </w:rPr>
      </w:pPr>
      <w:r w:rsidRPr="008F3A05">
        <w:rPr>
          <w:rFonts w:ascii="Arial" w:hAnsi="Arial" w:cs="Arial"/>
          <w:lang w:val="es-ES_tradnl"/>
        </w:rPr>
        <w:t>En todo caso, no se descontará el puntaje en los términos previstos en el inciso anterior cuando el proponente no oferte el factor de calidad (técnico), por lo que éste obtendrá cero (0) puntos en este criterio de evaluación. En esta circunstancia, la entidad no podrá reducir el puntaje de la sumatoria obtenida en los demás factores de ponderación.</w:t>
      </w:r>
    </w:p>
    <w:p w14:paraId="5ED3A7D0" w14:textId="77777777" w:rsidR="00B366FA" w:rsidRPr="000D3E8D" w:rsidRDefault="00B366FA" w:rsidP="004624AE">
      <w:pPr>
        <w:pStyle w:val="Ttulo3"/>
        <w:numPr>
          <w:ilvl w:val="2"/>
          <w:numId w:val="25"/>
        </w:numPr>
        <w:tabs>
          <w:tab w:val="num" w:pos="720"/>
        </w:tabs>
        <w:ind w:left="709" w:hanging="709"/>
        <w:jc w:val="both"/>
        <w:rPr>
          <w:rFonts w:cs="Arial"/>
          <w:b w:val="0"/>
          <w:bCs/>
          <w:szCs w:val="22"/>
          <w:lang w:val="es-ES_tradnl"/>
        </w:rPr>
      </w:pPr>
      <w:bookmarkStart w:id="24" w:name="_Toc164172865"/>
      <w:r w:rsidRPr="000D3E8D">
        <w:rPr>
          <w:rFonts w:cs="Arial"/>
          <w:bCs/>
          <w:szCs w:val="22"/>
          <w:lang w:val="es-ES_tradnl"/>
        </w:rPr>
        <w:t>Estímulo a la industria nacional.</w:t>
      </w:r>
      <w:bookmarkEnd w:id="24"/>
    </w:p>
    <w:p w14:paraId="78D9C694" w14:textId="77777777" w:rsidR="00B366FA" w:rsidRPr="000D3E8D" w:rsidRDefault="00B366FA" w:rsidP="00B366FA">
      <w:pPr>
        <w:jc w:val="both"/>
        <w:rPr>
          <w:rFonts w:ascii="Arial" w:hAnsi="Arial" w:cs="Arial"/>
          <w:lang w:val="es-ES"/>
        </w:rPr>
      </w:pPr>
      <w:r w:rsidRPr="008F3A05">
        <w:rPr>
          <w:rFonts w:ascii="Arial" w:hAnsi="Arial" w:cs="Arial"/>
          <w:shd w:val="clear" w:color="auto" w:fill="FFFFFF"/>
          <w:lang w:val="es-ES"/>
        </w:rPr>
        <w:t>Con el propósito de fomentar la industria nacional, de acuerdo con lo dispuesto en el Decreto 680 de 2021, el cual modificó y adicionó los artículos 2.2.1.1.1.3.1. y 2.2.1.2.4.2.9. del Decreto 1082 de 2015, la Fuerza Aeroespacial Colombiana implementará en el presente proceso de contratación medidas destinadas a promover bienes, servicios o mano de obra nacionales. Esta iniciativa implica la asignación de un puntaje para: (i) la promoción de bienes y servicios nacionales; y (</w:t>
      </w:r>
      <w:proofErr w:type="spellStart"/>
      <w:r w:rsidRPr="008F3A05">
        <w:rPr>
          <w:rFonts w:ascii="Arial" w:hAnsi="Arial" w:cs="Arial"/>
          <w:shd w:val="clear" w:color="auto" w:fill="FFFFFF"/>
          <w:lang w:val="es-ES"/>
        </w:rPr>
        <w:t>ii</w:t>
      </w:r>
      <w:proofErr w:type="spellEnd"/>
      <w:r w:rsidRPr="008F3A05">
        <w:rPr>
          <w:rFonts w:ascii="Arial" w:hAnsi="Arial" w:cs="Arial"/>
          <w:shd w:val="clear" w:color="auto" w:fill="FFFFFF"/>
          <w:lang w:val="es-ES"/>
        </w:rPr>
        <w:t>) la promoción de la incorporación de componentes nacionales en bienes y servicios extranjeros.</w:t>
      </w:r>
    </w:p>
    <w:p w14:paraId="55A40ACF" w14:textId="77777777" w:rsidR="00B366FA" w:rsidRPr="000D3E8D" w:rsidRDefault="00B366FA" w:rsidP="00B366FA">
      <w:pPr>
        <w:jc w:val="both"/>
        <w:rPr>
          <w:rFonts w:ascii="Arial" w:hAnsi="Arial" w:cs="Arial"/>
          <w:lang w:val="es-ES_tradnl"/>
        </w:rPr>
      </w:pPr>
      <w:r w:rsidRPr="000D3E8D">
        <w:rPr>
          <w:rFonts w:ascii="Arial" w:hAnsi="Arial" w:cs="Arial"/>
          <w:lang w:val="es-ES_tradnl"/>
        </w:rPr>
        <w:t>Los puntajes para estimular a la industria nacional se relacionan en la siguiente tabla:</w:t>
      </w:r>
    </w:p>
    <w:tbl>
      <w:tblPr>
        <w:tblStyle w:val="Tablaconcuadrcula1"/>
        <w:tblW w:w="8500" w:type="dxa"/>
        <w:tblLayout w:type="fixed"/>
        <w:tblLook w:val="00A0" w:firstRow="1" w:lastRow="0" w:firstColumn="1" w:lastColumn="0" w:noHBand="0" w:noVBand="0"/>
      </w:tblPr>
      <w:tblGrid>
        <w:gridCol w:w="6658"/>
        <w:gridCol w:w="1842"/>
      </w:tblGrid>
      <w:tr w:rsidR="00B366FA" w:rsidRPr="000D3E8D" w14:paraId="4EEC9CCB" w14:textId="77777777" w:rsidTr="004B1671">
        <w:trPr>
          <w:trHeight w:val="340"/>
        </w:trPr>
        <w:tc>
          <w:tcPr>
            <w:tcW w:w="6658" w:type="dxa"/>
            <w:shd w:val="clear" w:color="auto" w:fill="D9D9D9" w:themeFill="background1" w:themeFillShade="D9"/>
            <w:hideMark/>
          </w:tcPr>
          <w:p w14:paraId="113F8889" w14:textId="77777777" w:rsidR="00B366FA" w:rsidRPr="000D3E8D" w:rsidRDefault="00B366FA" w:rsidP="004B1671">
            <w:pPr>
              <w:ind w:left="709" w:hanging="709"/>
              <w:jc w:val="both"/>
              <w:rPr>
                <w:rFonts w:ascii="Arial" w:eastAsia="Times New Roman" w:hAnsi="Arial" w:cs="Arial"/>
                <w:b/>
                <w:lang w:val="es-ES_tradnl"/>
              </w:rPr>
            </w:pPr>
            <w:r w:rsidRPr="000D3E8D">
              <w:rPr>
                <w:rFonts w:ascii="Arial" w:eastAsia="Times New Roman" w:hAnsi="Arial" w:cs="Arial"/>
                <w:b/>
                <w:lang w:val="es-ES_tradnl"/>
              </w:rPr>
              <w:t>Concepto</w:t>
            </w:r>
          </w:p>
        </w:tc>
        <w:tc>
          <w:tcPr>
            <w:tcW w:w="1842" w:type="dxa"/>
            <w:shd w:val="clear" w:color="auto" w:fill="D9D9D9" w:themeFill="background1" w:themeFillShade="D9"/>
            <w:hideMark/>
          </w:tcPr>
          <w:p w14:paraId="4D65A15F" w14:textId="77777777" w:rsidR="00B366FA" w:rsidRPr="000D3E8D" w:rsidRDefault="00B366FA" w:rsidP="004B1671">
            <w:pPr>
              <w:ind w:left="709" w:hanging="709"/>
              <w:jc w:val="both"/>
              <w:rPr>
                <w:rFonts w:ascii="Arial" w:eastAsia="Times New Roman" w:hAnsi="Arial" w:cs="Arial"/>
                <w:b/>
                <w:lang w:val="es-ES_tradnl"/>
              </w:rPr>
            </w:pPr>
            <w:r w:rsidRPr="000D3E8D">
              <w:rPr>
                <w:rFonts w:ascii="Arial" w:eastAsia="Times New Roman" w:hAnsi="Arial" w:cs="Arial"/>
                <w:b/>
                <w:lang w:val="es-ES_tradnl"/>
              </w:rPr>
              <w:t>Puntaje</w:t>
            </w:r>
          </w:p>
        </w:tc>
      </w:tr>
      <w:tr w:rsidR="00B366FA" w:rsidRPr="000D3E8D" w14:paraId="7EA7E5E7" w14:textId="77777777" w:rsidTr="004B1671">
        <w:trPr>
          <w:trHeight w:val="20"/>
        </w:trPr>
        <w:tc>
          <w:tcPr>
            <w:tcW w:w="6658" w:type="dxa"/>
            <w:hideMark/>
          </w:tcPr>
          <w:p w14:paraId="6647E512" w14:textId="77777777" w:rsidR="00B366FA" w:rsidRPr="000D3E8D" w:rsidRDefault="00B366FA" w:rsidP="004B1671">
            <w:pPr>
              <w:ind w:left="709" w:hanging="709"/>
              <w:jc w:val="both"/>
              <w:rPr>
                <w:rFonts w:ascii="Arial" w:eastAsia="Times New Roman" w:hAnsi="Arial" w:cs="Arial"/>
                <w:lang w:val="es-ES_tradnl"/>
              </w:rPr>
            </w:pPr>
            <w:r w:rsidRPr="000D3E8D">
              <w:rPr>
                <w:rFonts w:ascii="Arial" w:eastAsia="Times New Roman" w:hAnsi="Arial" w:cs="Arial"/>
                <w:lang w:val="es-ES_tradnl"/>
              </w:rPr>
              <w:t>Promoción de Servicios Nacionales o con Trato Nacional</w:t>
            </w:r>
          </w:p>
        </w:tc>
        <w:tc>
          <w:tcPr>
            <w:tcW w:w="1842" w:type="dxa"/>
            <w:hideMark/>
          </w:tcPr>
          <w:p w14:paraId="6F2BCEC2" w14:textId="77777777" w:rsidR="00B366FA" w:rsidRPr="000D3E8D" w:rsidRDefault="00B366FA" w:rsidP="004B1671">
            <w:pPr>
              <w:ind w:left="709" w:hanging="709"/>
              <w:jc w:val="both"/>
              <w:rPr>
                <w:rFonts w:ascii="Arial" w:eastAsia="Times New Roman" w:hAnsi="Arial" w:cs="Arial"/>
                <w:lang w:val="es-ES_tradnl"/>
              </w:rPr>
            </w:pPr>
            <w:r w:rsidRPr="000D3E8D">
              <w:rPr>
                <w:rFonts w:ascii="Arial" w:eastAsia="Times New Roman" w:hAnsi="Arial" w:cs="Arial"/>
                <w:lang w:val="es-ES_tradnl"/>
              </w:rPr>
              <w:t>20</w:t>
            </w:r>
          </w:p>
        </w:tc>
      </w:tr>
      <w:tr w:rsidR="00B366FA" w:rsidRPr="000D3E8D" w14:paraId="4F2ED326" w14:textId="77777777" w:rsidTr="004B1671">
        <w:trPr>
          <w:trHeight w:val="20"/>
        </w:trPr>
        <w:tc>
          <w:tcPr>
            <w:tcW w:w="6658" w:type="dxa"/>
            <w:hideMark/>
          </w:tcPr>
          <w:p w14:paraId="0A2BD1D2" w14:textId="77777777" w:rsidR="00B366FA" w:rsidRPr="000D3E8D" w:rsidRDefault="00B366FA" w:rsidP="004B1671">
            <w:pPr>
              <w:ind w:left="709" w:hanging="709"/>
              <w:jc w:val="both"/>
              <w:rPr>
                <w:rFonts w:ascii="Arial" w:eastAsia="Times New Roman" w:hAnsi="Arial" w:cs="Arial"/>
                <w:lang w:val="es-ES_tradnl"/>
              </w:rPr>
            </w:pPr>
            <w:r w:rsidRPr="000D3E8D">
              <w:rPr>
                <w:rFonts w:ascii="Arial" w:eastAsia="Times New Roman" w:hAnsi="Arial" w:cs="Arial"/>
                <w:lang w:val="es-ES_tradnl"/>
              </w:rPr>
              <w:t>Incorporación de componente nacional en servicios extranjeros</w:t>
            </w:r>
          </w:p>
        </w:tc>
        <w:tc>
          <w:tcPr>
            <w:tcW w:w="1842" w:type="dxa"/>
            <w:hideMark/>
          </w:tcPr>
          <w:p w14:paraId="4E1D255A" w14:textId="77777777" w:rsidR="00B366FA" w:rsidRPr="000D3E8D" w:rsidRDefault="00B366FA" w:rsidP="004B1671">
            <w:pPr>
              <w:ind w:left="709" w:hanging="709"/>
              <w:jc w:val="both"/>
              <w:rPr>
                <w:rFonts w:ascii="Arial" w:eastAsia="Times New Roman" w:hAnsi="Arial" w:cs="Arial"/>
                <w:lang w:val="es-ES_tradnl"/>
              </w:rPr>
            </w:pPr>
            <w:r w:rsidRPr="000D3E8D">
              <w:rPr>
                <w:rFonts w:ascii="Arial" w:eastAsia="Times New Roman" w:hAnsi="Arial" w:cs="Arial"/>
                <w:lang w:val="es-ES_tradnl"/>
              </w:rPr>
              <w:t>5</w:t>
            </w:r>
          </w:p>
        </w:tc>
      </w:tr>
    </w:tbl>
    <w:p w14:paraId="52673065" w14:textId="77777777" w:rsidR="00B366FA" w:rsidRPr="000D3E8D" w:rsidRDefault="00B366FA" w:rsidP="00B366FA">
      <w:pPr>
        <w:ind w:left="709" w:hanging="709"/>
        <w:jc w:val="both"/>
        <w:rPr>
          <w:rFonts w:ascii="Arial" w:hAnsi="Arial" w:cs="Arial"/>
          <w:lang w:val="es-ES_tradnl"/>
        </w:rPr>
      </w:pPr>
    </w:p>
    <w:p w14:paraId="5BB8797E" w14:textId="77777777" w:rsidR="00B366FA" w:rsidRPr="000D3E8D" w:rsidRDefault="00B366FA" w:rsidP="004624AE">
      <w:pPr>
        <w:pStyle w:val="Ttulo4"/>
        <w:numPr>
          <w:ilvl w:val="3"/>
          <w:numId w:val="25"/>
        </w:numPr>
        <w:tabs>
          <w:tab w:val="num" w:pos="2700"/>
        </w:tabs>
        <w:ind w:left="709" w:hanging="709"/>
        <w:jc w:val="both"/>
        <w:rPr>
          <w:rFonts w:ascii="Arial" w:hAnsi="Arial" w:cs="Arial"/>
          <w:b w:val="0"/>
          <w:bCs w:val="0"/>
          <w:i w:val="0"/>
          <w:iCs w:val="0"/>
          <w:color w:val="auto"/>
          <w:lang w:val="es-ES_tradnl"/>
        </w:rPr>
      </w:pPr>
      <w:r w:rsidRPr="000D3E8D">
        <w:rPr>
          <w:rFonts w:ascii="Arial" w:hAnsi="Arial" w:cs="Arial"/>
          <w:i w:val="0"/>
          <w:iCs w:val="0"/>
          <w:color w:val="auto"/>
          <w:lang w:val="es-ES_tradnl"/>
        </w:rPr>
        <w:t xml:space="preserve">Promoción de servicios nacionales o con trato nacional. </w:t>
      </w:r>
    </w:p>
    <w:p w14:paraId="4F19B8B4" w14:textId="77777777" w:rsidR="00B366FA" w:rsidRPr="000D3E8D" w:rsidRDefault="00B366FA" w:rsidP="00B366FA">
      <w:pPr>
        <w:jc w:val="both"/>
        <w:rPr>
          <w:rFonts w:ascii="Arial" w:hAnsi="Arial" w:cs="Arial"/>
          <w:lang w:val="es-ES_tradnl"/>
        </w:rPr>
      </w:pPr>
      <w:r w:rsidRPr="000D3E8D">
        <w:rPr>
          <w:rFonts w:ascii="Arial" w:hAnsi="Arial" w:cs="Arial"/>
          <w:lang w:val="es-ES_tradnl"/>
        </w:rPr>
        <w:t>Según el artículo No 1 del Decreto 680 del 2021, por el cual se modifica parcialmente el artículo 2.2.1.1.1.3.1. y se adiciona el artículo 2.2.1.2.4.2.9. al Decreto 1082 de 2015, Único Reglamentario del Sector Administrativo de Planeación Nacional, en relación con la regla de origen de servicios en el Sistema de Compra Pública, se tiene:</w:t>
      </w:r>
    </w:p>
    <w:p w14:paraId="28CFBABE" w14:textId="77777777" w:rsidR="00B366FA" w:rsidRPr="000D3E8D" w:rsidRDefault="00B366FA" w:rsidP="00B366FA">
      <w:pPr>
        <w:jc w:val="both"/>
        <w:rPr>
          <w:rFonts w:ascii="Arial" w:hAnsi="Arial" w:cs="Arial"/>
          <w:lang w:val="es-ES_tradnl"/>
        </w:rPr>
      </w:pPr>
    </w:p>
    <w:p w14:paraId="443BCD56" w14:textId="77777777" w:rsidR="00B366FA" w:rsidRPr="000D3E8D" w:rsidRDefault="00B366FA" w:rsidP="00B366FA">
      <w:pPr>
        <w:ind w:left="284" w:right="333"/>
        <w:jc w:val="both"/>
        <w:rPr>
          <w:rFonts w:ascii="Arial" w:hAnsi="Arial" w:cs="Arial"/>
          <w:i/>
          <w:iCs/>
          <w:lang w:val="es-ES"/>
        </w:rPr>
      </w:pPr>
      <w:r w:rsidRPr="000D3E8D">
        <w:rPr>
          <w:rFonts w:ascii="Arial" w:hAnsi="Arial" w:cs="Arial"/>
          <w:i/>
          <w:iCs/>
          <w:lang w:val="es-ES"/>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0D3E8D">
        <w:rPr>
          <w:rFonts w:ascii="Arial" w:hAnsi="Arial" w:cs="Arial"/>
          <w:i/>
          <w:iCs/>
          <w:lang w:val="es-ES"/>
        </w:rPr>
        <w:t>ii</w:t>
      </w:r>
      <w:proofErr w:type="spellEnd"/>
      <w:r w:rsidRPr="000D3E8D">
        <w:rPr>
          <w:rFonts w:ascii="Arial" w:hAnsi="Arial" w:cs="Arial"/>
          <w:i/>
          <w:iCs/>
          <w:lang w:val="es-ES"/>
        </w:rPr>
        <w:t xml:space="preserve">) vincula el porcentaje mínimo de personal colombiano, según corresponda. </w:t>
      </w:r>
    </w:p>
    <w:p w14:paraId="45412C91" w14:textId="77777777" w:rsidR="00B366FA" w:rsidRPr="000D3E8D" w:rsidRDefault="00B366FA" w:rsidP="00B366FA">
      <w:pPr>
        <w:ind w:left="284" w:right="333"/>
        <w:jc w:val="both"/>
        <w:rPr>
          <w:rFonts w:ascii="Arial" w:hAnsi="Arial" w:cs="Arial"/>
          <w:i/>
          <w:lang w:val="es-ES_tradnl"/>
        </w:rPr>
      </w:pPr>
    </w:p>
    <w:p w14:paraId="705785B9" w14:textId="77777777" w:rsidR="00B366FA" w:rsidRPr="000D3E8D" w:rsidRDefault="00B366FA" w:rsidP="00B366FA">
      <w:pPr>
        <w:ind w:left="284" w:right="333"/>
        <w:jc w:val="both"/>
        <w:rPr>
          <w:rFonts w:ascii="Arial" w:hAnsi="Arial" w:cs="Arial"/>
          <w:i/>
          <w:lang w:val="es-ES_tradnl"/>
        </w:rPr>
      </w:pPr>
      <w:r w:rsidRPr="000D3E8D">
        <w:rPr>
          <w:rFonts w:ascii="Arial" w:hAnsi="Arial" w:cs="Arial"/>
          <w:i/>
          <w:lang w:val="es-ES_tradnl"/>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 </w:t>
      </w:r>
    </w:p>
    <w:p w14:paraId="68B1FC3F" w14:textId="77777777" w:rsidR="00B366FA" w:rsidRPr="000D3E8D" w:rsidRDefault="00B366FA" w:rsidP="00B366FA">
      <w:pPr>
        <w:ind w:left="284" w:right="333"/>
        <w:jc w:val="both"/>
        <w:rPr>
          <w:rFonts w:ascii="Arial" w:hAnsi="Arial" w:cs="Arial"/>
          <w:i/>
          <w:lang w:val="es-ES_tradnl"/>
        </w:rPr>
      </w:pPr>
    </w:p>
    <w:p w14:paraId="0F26E86A" w14:textId="77777777" w:rsidR="00B366FA" w:rsidRPr="000D3E8D" w:rsidRDefault="00B366FA" w:rsidP="00B366FA">
      <w:pPr>
        <w:ind w:left="284" w:right="333"/>
        <w:jc w:val="both"/>
        <w:rPr>
          <w:rFonts w:ascii="Arial" w:hAnsi="Arial" w:cs="Arial"/>
          <w:i/>
          <w:lang w:val="es-ES_tradnl"/>
        </w:rPr>
      </w:pPr>
      <w:r w:rsidRPr="000D3E8D">
        <w:rPr>
          <w:rFonts w:ascii="Arial" w:hAnsi="Arial" w:cs="Arial"/>
          <w:i/>
          <w:lang w:val="es-ES_tradnl"/>
        </w:rPr>
        <w:t xml:space="preserve">Los extranjeros con trato nacional que participen en el Proceso de Contratación de manera singular o mediante la conformación de un proponente plural, podrán definir en su oferta si aplican la regla de origen aquí prevista, o cualquiera de las reglas de origen aplicables según el Acuerdo Comercial o la normativa comunitaria que corresponda. En aquellos casos en que no se indique en la oferta la regla de origen a aplicar, la Entidad Estatal deberá evaluar la oferta de acuerdo con la regla de origen aquí prevista" </w:t>
      </w:r>
    </w:p>
    <w:p w14:paraId="62AED0B8" w14:textId="77777777" w:rsidR="00B366FA" w:rsidRPr="000D3E8D" w:rsidRDefault="00B366FA" w:rsidP="00B366FA">
      <w:pPr>
        <w:jc w:val="both"/>
        <w:rPr>
          <w:rFonts w:ascii="Arial" w:hAnsi="Arial" w:cs="Arial"/>
          <w:lang w:val="es-ES_tradnl"/>
        </w:rPr>
      </w:pPr>
    </w:p>
    <w:p w14:paraId="678A151B" w14:textId="77777777" w:rsidR="00B366FA" w:rsidRPr="000D3E8D" w:rsidRDefault="00B366FA" w:rsidP="00B366FA">
      <w:pPr>
        <w:jc w:val="both"/>
        <w:rPr>
          <w:rFonts w:ascii="Arial" w:hAnsi="Arial" w:cs="Arial"/>
          <w:lang w:val="es-ES_tradnl"/>
        </w:rPr>
      </w:pPr>
      <w:r w:rsidRPr="000D3E8D">
        <w:rPr>
          <w:rFonts w:ascii="Arial" w:hAnsi="Arial" w:cs="Arial"/>
          <w:lang w:val="es-ES_tradnl"/>
        </w:rPr>
        <w:lastRenderedPageBreak/>
        <w:t>Asimismo, según el artículo No 2 del Decreto 680 del 2021, por el cual se modifica parcialmente el artículo 2.2.1.1.1.3.1. y se adiciona el artículo 2.2.1.2.4.2.9. al Decreto 1082 de 2015, Único Reglamentario del Sector Administrativo de Planeación Nacional, en relación con la regla de origen de servicios en el Sistema de Compra Pública, se tiene:</w:t>
      </w:r>
    </w:p>
    <w:p w14:paraId="3758AD16" w14:textId="77777777" w:rsidR="00B366FA" w:rsidRPr="000D3E8D" w:rsidRDefault="00B366FA" w:rsidP="00B366FA">
      <w:pPr>
        <w:jc w:val="both"/>
        <w:rPr>
          <w:rFonts w:ascii="Arial" w:hAnsi="Arial" w:cs="Arial"/>
          <w:lang w:val="es-ES_tradnl"/>
        </w:rPr>
      </w:pPr>
    </w:p>
    <w:p w14:paraId="5FF4FDA1" w14:textId="77777777" w:rsidR="00B366FA" w:rsidRPr="000D3E8D" w:rsidRDefault="00B366FA" w:rsidP="00B366FA">
      <w:pPr>
        <w:ind w:left="284" w:right="333"/>
        <w:jc w:val="both"/>
        <w:rPr>
          <w:rFonts w:ascii="Arial" w:hAnsi="Arial" w:cs="Arial"/>
          <w:i/>
          <w:lang w:val="es-ES_tradnl"/>
        </w:rPr>
      </w:pPr>
      <w:r w:rsidRPr="000D3E8D">
        <w:rPr>
          <w:rFonts w:ascii="Arial" w:hAnsi="Arial" w:cs="Arial"/>
          <w:i/>
          <w:lang w:val="es-ES_tradnl"/>
        </w:rPr>
        <w:t xml:space="preserve">"Artículo 2.2.1.2.4.2.9. Puntaje para la promoción de la industria nacional en los Procesos de Contratación de servicios. </w:t>
      </w:r>
    </w:p>
    <w:p w14:paraId="54B3051E" w14:textId="77777777" w:rsidR="00B366FA" w:rsidRPr="000D3E8D" w:rsidRDefault="00B366FA" w:rsidP="00B366FA">
      <w:pPr>
        <w:ind w:left="284"/>
        <w:jc w:val="both"/>
        <w:rPr>
          <w:rFonts w:ascii="Arial" w:hAnsi="Arial" w:cs="Arial"/>
          <w:lang w:val="es-ES_tradnl"/>
        </w:rPr>
      </w:pPr>
    </w:p>
    <w:p w14:paraId="72D844DC" w14:textId="77777777" w:rsidR="00B366FA" w:rsidRPr="000D3E8D" w:rsidRDefault="00B366FA" w:rsidP="00B366FA">
      <w:pPr>
        <w:ind w:left="284" w:right="333"/>
        <w:jc w:val="both"/>
        <w:rPr>
          <w:rFonts w:ascii="Arial" w:hAnsi="Arial" w:cs="Arial"/>
          <w:i/>
          <w:lang w:val="es-ES_tradnl"/>
        </w:rPr>
      </w:pPr>
      <w:r w:rsidRPr="000D3E8D">
        <w:rPr>
          <w:rFonts w:ascii="Arial" w:hAnsi="Arial" w:cs="Arial"/>
          <w:i/>
          <w:lang w:val="es-ES_tradnl"/>
        </w:rPr>
        <w:t>La Entidad Estatal en los Procesos de Contratación de servicios, otorgará el puntaje de que trata el inciso primero del artículo 2 de la Ley 816 de 2003 al proponente que oferte Servicios Nacionales o servicios extranjeros con trato nacional de acuerdo con la regla de origen aplicable. En los contratos que deban cumplirse en Colombia, la Entidad Estatal definirá de manera razonable y proporcionada los bienes colombianos relevantes teniendo en cuenta:</w:t>
      </w:r>
    </w:p>
    <w:p w14:paraId="6DD69A83" w14:textId="77777777" w:rsidR="00B366FA" w:rsidRPr="000D3E8D" w:rsidRDefault="00B366FA" w:rsidP="00B366FA">
      <w:pPr>
        <w:ind w:left="709" w:right="333" w:hanging="709"/>
        <w:jc w:val="both"/>
        <w:rPr>
          <w:rFonts w:ascii="Arial" w:hAnsi="Arial" w:cs="Arial"/>
          <w:i/>
          <w:lang w:val="es-ES_tradnl"/>
        </w:rPr>
      </w:pPr>
    </w:p>
    <w:p w14:paraId="5CF297B0" w14:textId="77777777" w:rsidR="00B366FA" w:rsidRPr="000D3E8D" w:rsidRDefault="00B366FA" w:rsidP="00B366FA">
      <w:pPr>
        <w:ind w:left="426" w:right="333" w:hanging="142"/>
        <w:jc w:val="both"/>
        <w:rPr>
          <w:rFonts w:ascii="Arial" w:hAnsi="Arial" w:cs="Arial"/>
          <w:i/>
          <w:lang w:val="es-ES_tradnl"/>
        </w:rPr>
      </w:pPr>
      <w:r w:rsidRPr="000D3E8D">
        <w:rPr>
          <w:rFonts w:ascii="Arial" w:hAnsi="Arial" w:cs="Arial"/>
          <w:i/>
          <w:lang w:val="es-ES_tradnl"/>
        </w:rPr>
        <w:t xml:space="preserve">1. El análisis del sector económico y de los oferentes, y, toda aquella información adicional con la que cuente la Entidad Estatal en la etapa de planeación del Proceso de Contratación; </w:t>
      </w:r>
    </w:p>
    <w:p w14:paraId="61B21DC4" w14:textId="77777777" w:rsidR="00B366FA" w:rsidRPr="000D3E8D" w:rsidRDefault="00B366FA" w:rsidP="00B366FA">
      <w:pPr>
        <w:tabs>
          <w:tab w:val="left" w:pos="426"/>
        </w:tabs>
        <w:ind w:left="426" w:right="333" w:hanging="142"/>
        <w:jc w:val="both"/>
        <w:rPr>
          <w:rFonts w:ascii="Arial" w:hAnsi="Arial" w:cs="Arial"/>
          <w:i/>
          <w:lang w:val="es-ES_tradnl"/>
        </w:rPr>
      </w:pPr>
    </w:p>
    <w:p w14:paraId="092CD873" w14:textId="77777777" w:rsidR="00B366FA" w:rsidRPr="000D3E8D" w:rsidRDefault="00B366FA" w:rsidP="00B366FA">
      <w:pPr>
        <w:tabs>
          <w:tab w:val="left" w:pos="426"/>
        </w:tabs>
        <w:ind w:left="426" w:right="333" w:hanging="142"/>
        <w:jc w:val="both"/>
        <w:rPr>
          <w:rFonts w:ascii="Arial" w:hAnsi="Arial" w:cs="Arial"/>
          <w:i/>
          <w:lang w:val="es-ES_tradnl"/>
        </w:rPr>
      </w:pPr>
      <w:r w:rsidRPr="000D3E8D">
        <w:rPr>
          <w:rFonts w:ascii="Arial" w:hAnsi="Arial" w:cs="Arial"/>
          <w:i/>
          <w:lang w:val="es-ES_tradnl"/>
        </w:rPr>
        <w:t xml:space="preserve">2. El porcentaje de participación de los bienes en el presupuesto del Proceso de Contratación; y </w:t>
      </w:r>
    </w:p>
    <w:p w14:paraId="18786B01" w14:textId="77777777" w:rsidR="00B366FA" w:rsidRPr="000D3E8D" w:rsidRDefault="00B366FA" w:rsidP="00B366FA">
      <w:pPr>
        <w:tabs>
          <w:tab w:val="left" w:pos="426"/>
        </w:tabs>
        <w:ind w:left="426" w:right="333" w:hanging="142"/>
        <w:jc w:val="both"/>
        <w:rPr>
          <w:rFonts w:ascii="Arial" w:hAnsi="Arial" w:cs="Arial"/>
          <w:i/>
          <w:lang w:val="es-ES_tradnl"/>
        </w:rPr>
      </w:pPr>
    </w:p>
    <w:p w14:paraId="5EADB3D1" w14:textId="77777777" w:rsidR="00B366FA" w:rsidRPr="000D3E8D" w:rsidRDefault="00B366FA" w:rsidP="00B366FA">
      <w:pPr>
        <w:tabs>
          <w:tab w:val="left" w:pos="426"/>
        </w:tabs>
        <w:ind w:left="426" w:right="333" w:hanging="142"/>
        <w:jc w:val="both"/>
        <w:rPr>
          <w:rFonts w:ascii="Arial" w:hAnsi="Arial" w:cs="Arial"/>
          <w:i/>
          <w:lang w:val="es-ES_tradnl"/>
        </w:rPr>
      </w:pPr>
      <w:r w:rsidRPr="000D3E8D">
        <w:rPr>
          <w:rFonts w:ascii="Arial" w:hAnsi="Arial" w:cs="Arial"/>
          <w:i/>
          <w:lang w:val="es-ES_tradnl"/>
        </w:rPr>
        <w:t xml:space="preserve">3. La existencia de los bienes en el Registro de Productores de Bienes Nacionales, en los términos del Decreto 2680 de 2009 o las normas que lo modifiquen, aclaren, adicionen o sustituyan. </w:t>
      </w:r>
    </w:p>
    <w:p w14:paraId="48D84A71" w14:textId="77777777" w:rsidR="00B366FA" w:rsidRPr="000D3E8D" w:rsidRDefault="00B366FA" w:rsidP="00B366FA">
      <w:pPr>
        <w:ind w:left="709" w:right="333" w:hanging="709"/>
        <w:jc w:val="both"/>
        <w:rPr>
          <w:rFonts w:ascii="Arial" w:hAnsi="Arial" w:cs="Arial"/>
          <w:i/>
          <w:lang w:val="es-ES_tradnl"/>
        </w:rPr>
      </w:pPr>
    </w:p>
    <w:p w14:paraId="2CACB202" w14:textId="77777777" w:rsidR="00B366FA" w:rsidRPr="000D3E8D" w:rsidRDefault="00B366FA" w:rsidP="00B366FA">
      <w:pPr>
        <w:ind w:left="284" w:right="333"/>
        <w:jc w:val="both"/>
        <w:rPr>
          <w:rFonts w:ascii="Arial" w:hAnsi="Arial" w:cs="Arial"/>
          <w:i/>
          <w:lang w:val="es-ES_tradnl"/>
        </w:rPr>
      </w:pPr>
      <w:r w:rsidRPr="000D3E8D">
        <w:rPr>
          <w:rFonts w:ascii="Arial" w:hAnsi="Arial" w:cs="Arial"/>
          <w:i/>
          <w:u w:val="single"/>
          <w:lang w:val="es-ES_tradnl"/>
        </w:rPr>
        <w:t>En aquellos casos en que, de acuerdo con el objeto contractual, no existan bienes colombianos relevantes o no exista oferta nacional de los mismos en el Registro de Productores de Bienes Nacionales, la Entidad Estatal otorgará el puntaje de que trata el inciso primero del artículo 2 de la Ley 816 de 2003 al proponente que vincule el porcentaje mínimo establecido por la Entidad Estatal de empleados o contratistas por prestación de servicios colombianos, que no podrá ser inferior al 40% del total de empleados y contratistas asociados al cumplimiento del contrato</w:t>
      </w:r>
      <w:r w:rsidRPr="000D3E8D">
        <w:rPr>
          <w:rFonts w:ascii="Arial" w:hAnsi="Arial" w:cs="Arial"/>
          <w:i/>
          <w:lang w:val="es-ES_tradnl"/>
        </w:rPr>
        <w:t xml:space="preserve">. </w:t>
      </w:r>
    </w:p>
    <w:p w14:paraId="7835D236" w14:textId="77777777" w:rsidR="00B366FA" w:rsidRPr="000D3E8D" w:rsidRDefault="00B366FA" w:rsidP="00B366FA">
      <w:pPr>
        <w:ind w:left="709" w:right="333" w:hanging="709"/>
        <w:jc w:val="both"/>
        <w:rPr>
          <w:rFonts w:ascii="Arial" w:hAnsi="Arial" w:cs="Arial"/>
          <w:i/>
          <w:lang w:val="es-ES_tradnl"/>
        </w:rPr>
      </w:pPr>
    </w:p>
    <w:p w14:paraId="43CE5981" w14:textId="77777777" w:rsidR="00B366FA" w:rsidRPr="000D3E8D" w:rsidRDefault="00B366FA" w:rsidP="00B366FA">
      <w:pPr>
        <w:ind w:left="709" w:right="333" w:hanging="425"/>
        <w:jc w:val="both"/>
        <w:rPr>
          <w:rFonts w:ascii="Arial" w:hAnsi="Arial" w:cs="Arial"/>
          <w:i/>
          <w:lang w:val="es-ES_tradnl"/>
        </w:rPr>
      </w:pPr>
      <w:r w:rsidRPr="000D3E8D">
        <w:rPr>
          <w:rFonts w:ascii="Arial" w:hAnsi="Arial" w:cs="Arial"/>
          <w:i/>
          <w:lang w:val="es-ES_tradnl"/>
        </w:rPr>
        <w:t>La Entidad Estatal documentará este análisis y dejará constancia en los Documentos del Proceso."</w:t>
      </w:r>
    </w:p>
    <w:p w14:paraId="5E4C7551" w14:textId="77777777" w:rsidR="00B366FA" w:rsidRPr="000D3E8D" w:rsidRDefault="00B366FA" w:rsidP="00B366FA">
      <w:pPr>
        <w:ind w:left="709" w:hanging="709"/>
        <w:jc w:val="both"/>
        <w:rPr>
          <w:rFonts w:ascii="Arial" w:hAnsi="Arial" w:cs="Arial"/>
          <w:lang w:val="es-ES_tradnl"/>
        </w:rPr>
      </w:pPr>
    </w:p>
    <w:p w14:paraId="363D7AE5" w14:textId="77777777" w:rsidR="00B366FA" w:rsidRPr="000D3E8D" w:rsidRDefault="00B366FA" w:rsidP="004624AE">
      <w:pPr>
        <w:pStyle w:val="Ttulo4"/>
        <w:numPr>
          <w:ilvl w:val="3"/>
          <w:numId w:val="25"/>
        </w:numPr>
        <w:tabs>
          <w:tab w:val="num" w:pos="2700"/>
        </w:tabs>
        <w:spacing w:before="0" w:after="240"/>
        <w:ind w:left="709" w:hanging="709"/>
        <w:jc w:val="both"/>
        <w:rPr>
          <w:rFonts w:ascii="Arial" w:eastAsiaTheme="minorHAnsi" w:hAnsi="Arial" w:cs="Arial"/>
          <w:color w:val="auto"/>
          <w:lang w:val="es-ES_tradnl"/>
        </w:rPr>
      </w:pPr>
      <w:r w:rsidRPr="000D3E8D">
        <w:rPr>
          <w:rFonts w:ascii="Arial" w:eastAsiaTheme="minorHAnsi" w:hAnsi="Arial" w:cs="Arial"/>
          <w:color w:val="auto"/>
          <w:lang w:val="es-ES_tradnl"/>
        </w:rPr>
        <w:t>Identificación de bienes relevantes en el proceso y verificación en el Registro de Productores de Bienes Nacionales.</w:t>
      </w:r>
    </w:p>
    <w:p w14:paraId="6FA06E31" w14:textId="77777777" w:rsidR="00B366FA" w:rsidRPr="000D3E8D" w:rsidRDefault="00B366FA" w:rsidP="00B366FA">
      <w:pPr>
        <w:pStyle w:val="Sinespaciado"/>
        <w:jc w:val="both"/>
        <w:rPr>
          <w:rFonts w:ascii="Arial" w:eastAsiaTheme="minorEastAsia" w:hAnsi="Arial" w:cs="Arial"/>
          <w:sz w:val="22"/>
          <w:szCs w:val="22"/>
          <w:lang w:val="es-ES" w:eastAsia="en-US"/>
        </w:rPr>
      </w:pPr>
      <w:r w:rsidRPr="000D3E8D">
        <w:rPr>
          <w:rFonts w:ascii="Arial" w:eastAsiaTheme="minorEastAsia" w:hAnsi="Arial" w:cs="Arial"/>
          <w:sz w:val="22"/>
          <w:szCs w:val="22"/>
          <w:lang w:val="es-ES" w:eastAsia="en-US"/>
        </w:rPr>
        <w:t>Teniendo en cuenta lo establecido en el Decreto 680 de 2021, para los servicios objeto del proceso, la mano de obra es el insumo relevante del objeto contractual, por lo cual no existen bienes colombianos relevantes, por lo tanto, se otorgará el puntaje de que trata el primer inciso del artículo 2 de la Ley 816 de 2003.</w:t>
      </w:r>
    </w:p>
    <w:p w14:paraId="78B0472E" w14:textId="77777777" w:rsidR="00B366FA" w:rsidRPr="000D3E8D" w:rsidRDefault="00B366FA" w:rsidP="00B366FA">
      <w:pPr>
        <w:jc w:val="both"/>
        <w:rPr>
          <w:rFonts w:ascii="Arial" w:hAnsi="Arial" w:cs="Arial"/>
          <w:highlight w:val="yellow"/>
          <w:lang w:val="es-ES_tradnl"/>
        </w:rPr>
      </w:pPr>
    </w:p>
    <w:p w14:paraId="1DA7B9CE" w14:textId="77777777" w:rsidR="00B366FA" w:rsidRPr="000D3E8D" w:rsidRDefault="00B366FA" w:rsidP="004624AE">
      <w:pPr>
        <w:pStyle w:val="Ttulo4"/>
        <w:numPr>
          <w:ilvl w:val="3"/>
          <w:numId w:val="25"/>
        </w:numPr>
        <w:tabs>
          <w:tab w:val="num" w:pos="2700"/>
        </w:tabs>
        <w:spacing w:after="240"/>
        <w:ind w:left="709" w:hanging="709"/>
        <w:jc w:val="both"/>
        <w:rPr>
          <w:rFonts w:ascii="Arial" w:eastAsiaTheme="minorHAnsi" w:hAnsi="Arial" w:cs="Arial"/>
          <w:color w:val="auto"/>
          <w:lang w:val="es-ES_tradnl"/>
        </w:rPr>
      </w:pPr>
      <w:r w:rsidRPr="000D3E8D">
        <w:rPr>
          <w:rFonts w:ascii="Arial" w:eastAsiaTheme="minorHAnsi" w:hAnsi="Arial" w:cs="Arial"/>
          <w:color w:val="auto"/>
          <w:lang w:val="es-ES_tradnl"/>
        </w:rPr>
        <w:t>Incorporación de Componente Nacional</w:t>
      </w:r>
    </w:p>
    <w:p w14:paraId="468FE4AF" w14:textId="77777777" w:rsidR="00B366FA" w:rsidRPr="000D3E8D" w:rsidRDefault="00B366FA" w:rsidP="004624AE">
      <w:pPr>
        <w:pStyle w:val="Ttulo3"/>
        <w:numPr>
          <w:ilvl w:val="2"/>
          <w:numId w:val="25"/>
        </w:numPr>
        <w:tabs>
          <w:tab w:val="num" w:pos="720"/>
        </w:tabs>
        <w:spacing w:after="240"/>
        <w:ind w:left="709" w:hanging="709"/>
        <w:jc w:val="both"/>
        <w:rPr>
          <w:rFonts w:eastAsiaTheme="minorEastAsia" w:cs="Arial"/>
          <w:b w:val="0"/>
          <w:bCs/>
          <w:szCs w:val="22"/>
          <w:lang w:val="es-ES_tradnl"/>
        </w:rPr>
      </w:pPr>
      <w:bookmarkStart w:id="25" w:name="_Toc164172866"/>
      <w:r w:rsidRPr="000D3E8D">
        <w:rPr>
          <w:rFonts w:eastAsiaTheme="minorEastAsia" w:cs="Arial"/>
          <w:bCs/>
          <w:szCs w:val="22"/>
          <w:lang w:val="es-ES_tradnl"/>
        </w:rPr>
        <w:t>Puntaje adicional para proponentes con trabajadores con discapacidad N</w:t>
      </w:r>
      <w:r w:rsidRPr="008F3A05">
        <w:rPr>
          <w:rFonts w:cs="Arial"/>
          <w:b w:val="0"/>
          <w:bCs/>
          <w:lang w:val="es-ES_tradnl"/>
        </w:rPr>
        <w:t>/A</w:t>
      </w:r>
      <w:bookmarkEnd w:id="25"/>
    </w:p>
    <w:p w14:paraId="1944E70B" w14:textId="77777777" w:rsidR="00B366FA" w:rsidRPr="000D3E8D" w:rsidRDefault="00B366FA" w:rsidP="004624AE">
      <w:pPr>
        <w:pStyle w:val="Ttulo2"/>
        <w:numPr>
          <w:ilvl w:val="1"/>
          <w:numId w:val="25"/>
        </w:numPr>
        <w:tabs>
          <w:tab w:val="num" w:pos="1260"/>
        </w:tabs>
        <w:ind w:left="567" w:hanging="567"/>
        <w:jc w:val="both"/>
        <w:rPr>
          <w:rFonts w:ascii="Arial" w:eastAsiaTheme="minorEastAsia" w:hAnsi="Arial" w:cs="Arial"/>
          <w:b w:val="0"/>
          <w:bCs w:val="0"/>
          <w:color w:val="auto"/>
          <w:sz w:val="22"/>
          <w:szCs w:val="22"/>
          <w:lang w:val="es-ES_tradnl"/>
        </w:rPr>
      </w:pPr>
      <w:bookmarkStart w:id="26" w:name="_Toc164172867"/>
      <w:r w:rsidRPr="000D3E8D">
        <w:rPr>
          <w:rFonts w:ascii="Arial" w:eastAsiaTheme="minorEastAsia" w:hAnsi="Arial" w:cs="Arial"/>
          <w:color w:val="auto"/>
          <w:sz w:val="22"/>
          <w:szCs w:val="22"/>
          <w:lang w:val="es-ES_tradnl"/>
        </w:rPr>
        <w:t>CRITERIOS DIFERENCIALES.</w:t>
      </w:r>
      <w:bookmarkEnd w:id="26"/>
    </w:p>
    <w:p w14:paraId="03603FD5" w14:textId="77777777" w:rsidR="00B366FA" w:rsidRPr="000D3E8D" w:rsidRDefault="00B366FA" w:rsidP="00B366FA">
      <w:pPr>
        <w:pStyle w:val="Default"/>
        <w:jc w:val="both"/>
        <w:rPr>
          <w:b/>
          <w:bCs/>
          <w:color w:val="auto"/>
          <w:sz w:val="22"/>
          <w:szCs w:val="22"/>
          <w:lang w:val="es-ES_tradnl"/>
        </w:rPr>
      </w:pPr>
      <w:r w:rsidRPr="000D3E8D">
        <w:rPr>
          <w:b/>
          <w:bCs/>
          <w:color w:val="auto"/>
          <w:sz w:val="22"/>
          <w:szCs w:val="22"/>
          <w:lang w:val="es-ES_tradnl"/>
        </w:rPr>
        <w:t xml:space="preserve">7.3.1. Acreditación de los criterios diferenciales. </w:t>
      </w:r>
    </w:p>
    <w:p w14:paraId="1E7D6FA6" w14:textId="77777777" w:rsidR="00B366FA" w:rsidRPr="000D3E8D" w:rsidRDefault="00B366FA" w:rsidP="00B366FA">
      <w:pPr>
        <w:pStyle w:val="Default"/>
        <w:jc w:val="both"/>
        <w:rPr>
          <w:color w:val="auto"/>
          <w:sz w:val="22"/>
          <w:szCs w:val="22"/>
          <w:lang w:val="es-ES_tradnl"/>
        </w:rPr>
      </w:pPr>
    </w:p>
    <w:p w14:paraId="4D30FFA8" w14:textId="77777777" w:rsidR="00B366FA" w:rsidRPr="000D3E8D" w:rsidRDefault="00B366FA" w:rsidP="004624AE">
      <w:pPr>
        <w:pStyle w:val="Default"/>
        <w:numPr>
          <w:ilvl w:val="3"/>
          <w:numId w:val="25"/>
        </w:numPr>
        <w:adjustRightInd w:val="0"/>
        <w:jc w:val="both"/>
        <w:rPr>
          <w:b/>
          <w:bCs/>
          <w:color w:val="auto"/>
          <w:sz w:val="22"/>
          <w:szCs w:val="22"/>
          <w:lang w:val="es-ES_tradnl"/>
        </w:rPr>
      </w:pPr>
      <w:r w:rsidRPr="000D3E8D">
        <w:rPr>
          <w:b/>
          <w:bCs/>
          <w:color w:val="auto"/>
          <w:sz w:val="22"/>
          <w:szCs w:val="22"/>
          <w:lang w:val="es-ES_tradnl"/>
        </w:rPr>
        <w:t xml:space="preserve">Emprendimientos y empresas de mujeres. </w:t>
      </w:r>
    </w:p>
    <w:p w14:paraId="6BCCAD64" w14:textId="77777777" w:rsidR="00B366FA" w:rsidRPr="000D3E8D" w:rsidRDefault="00B366FA" w:rsidP="00B366FA">
      <w:pPr>
        <w:pStyle w:val="Default"/>
        <w:ind w:left="720"/>
        <w:jc w:val="both"/>
        <w:rPr>
          <w:color w:val="auto"/>
          <w:sz w:val="22"/>
          <w:szCs w:val="22"/>
          <w:lang w:val="es-ES_tradnl"/>
        </w:rPr>
      </w:pPr>
    </w:p>
    <w:p w14:paraId="2624BB9B" w14:textId="77777777" w:rsidR="00B366FA" w:rsidRPr="000D3E8D" w:rsidRDefault="00B366FA" w:rsidP="00B366FA">
      <w:pPr>
        <w:jc w:val="both"/>
        <w:rPr>
          <w:rFonts w:ascii="Arial" w:hAnsi="Arial" w:cs="Arial"/>
          <w:lang w:val="es-ES_tradnl"/>
        </w:rPr>
      </w:pPr>
      <w:r w:rsidRPr="000D3E8D">
        <w:rPr>
          <w:rFonts w:ascii="Arial" w:hAnsi="Arial" w:cs="Arial"/>
          <w:lang w:val="es-ES_tradnl"/>
        </w:rPr>
        <w:t>La Entidad asignará un puntaje de cero puntos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6A3E00E6" w14:textId="77777777" w:rsidR="00B366FA" w:rsidRPr="008F3A05" w:rsidRDefault="00B366FA" w:rsidP="00B366FA">
      <w:pPr>
        <w:pStyle w:val="Default"/>
        <w:jc w:val="both"/>
        <w:rPr>
          <w:color w:val="auto"/>
          <w:sz w:val="22"/>
          <w:szCs w:val="22"/>
          <w:lang w:val="es-ES_tradnl"/>
        </w:rPr>
      </w:pPr>
      <w:r w:rsidRPr="008F3A05">
        <w:rPr>
          <w:color w:val="auto"/>
          <w:sz w:val="22"/>
          <w:szCs w:val="22"/>
          <w:lang w:val="es-ES_tradnl"/>
        </w:rPr>
        <w:t xml:space="preserve">Para que el Proponente obtenga este puntaje debe diligenciar el Formato  Acreditación de emprendimientos y empresas de mujeres y aportar la documentación requerida. Si el Proponente debió subsanar la entrega de dicho formato y/o los documentos exigidos para probar esta </w:t>
      </w:r>
      <w:r w:rsidRPr="008F3A05">
        <w:rPr>
          <w:color w:val="auto"/>
          <w:sz w:val="22"/>
          <w:szCs w:val="22"/>
          <w:lang w:val="es-ES_tradnl"/>
        </w:rPr>
        <w:lastRenderedPageBreak/>
        <w:t xml:space="preserve">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 </w:t>
      </w:r>
    </w:p>
    <w:p w14:paraId="67B55E5B" w14:textId="77777777" w:rsidR="00B366FA" w:rsidRPr="008F3A05" w:rsidRDefault="00B366FA" w:rsidP="00B366FA">
      <w:pPr>
        <w:pStyle w:val="Default"/>
        <w:jc w:val="both"/>
        <w:rPr>
          <w:color w:val="auto"/>
          <w:sz w:val="22"/>
          <w:szCs w:val="22"/>
          <w:lang w:val="es-ES_tradnl"/>
        </w:rPr>
      </w:pPr>
    </w:p>
    <w:p w14:paraId="33F1AAFE" w14:textId="77777777" w:rsidR="00B366FA" w:rsidRPr="008F3A05" w:rsidRDefault="00B366FA" w:rsidP="00B366FA">
      <w:pPr>
        <w:pStyle w:val="Default"/>
        <w:jc w:val="both"/>
        <w:rPr>
          <w:color w:val="auto"/>
          <w:sz w:val="22"/>
          <w:szCs w:val="22"/>
          <w:lang w:val="es-ES_tradnl"/>
        </w:rPr>
      </w:pPr>
      <w:r w:rsidRPr="008F3A05">
        <w:rPr>
          <w:color w:val="auto"/>
          <w:sz w:val="22"/>
          <w:szCs w:val="22"/>
          <w:lang w:val="es-ES_tradnl"/>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59399542" w14:textId="77777777" w:rsidR="00B366FA" w:rsidRPr="008F3A05" w:rsidRDefault="00B366FA" w:rsidP="00B366FA">
      <w:pPr>
        <w:pStyle w:val="Default"/>
        <w:jc w:val="both"/>
        <w:rPr>
          <w:color w:val="auto"/>
          <w:sz w:val="22"/>
          <w:szCs w:val="22"/>
          <w:lang w:val="es-ES_tradnl"/>
        </w:rPr>
      </w:pPr>
      <w:r w:rsidRPr="008F3A05">
        <w:rPr>
          <w:color w:val="auto"/>
          <w:sz w:val="22"/>
          <w:szCs w:val="22"/>
          <w:lang w:val="es-ES_tradnl"/>
        </w:rPr>
        <w:t xml:space="preserve"> </w:t>
      </w:r>
    </w:p>
    <w:p w14:paraId="111FEDA8" w14:textId="77777777" w:rsidR="00B366FA" w:rsidRPr="000D3E8D" w:rsidRDefault="00B366FA" w:rsidP="00B366FA">
      <w:pPr>
        <w:jc w:val="both"/>
        <w:rPr>
          <w:rFonts w:ascii="Arial" w:hAnsi="Arial" w:cs="Arial"/>
          <w:lang w:val="es-ES"/>
        </w:rPr>
      </w:pPr>
      <w:r w:rsidRPr="000D3E8D">
        <w:rPr>
          <w:rFonts w:ascii="Arial" w:hAnsi="Arial" w:cs="Arial"/>
          <w:lang w:val="es-ES"/>
        </w:rPr>
        <w:t xml:space="preserve">La asignación de este puntaje no excluye la aplicación del puntaje para </w:t>
      </w:r>
      <w:proofErr w:type="spellStart"/>
      <w:r w:rsidRPr="000D3E8D">
        <w:rPr>
          <w:rFonts w:ascii="Arial" w:hAnsi="Arial" w:cs="Arial"/>
          <w:lang w:val="es-ES"/>
        </w:rPr>
        <w:t>Mipyme</w:t>
      </w:r>
      <w:proofErr w:type="spellEnd"/>
      <w:r w:rsidRPr="000D3E8D">
        <w:rPr>
          <w:rFonts w:ascii="Arial" w:hAnsi="Arial" w:cs="Arial"/>
          <w:lang w:val="es-ES"/>
        </w:rPr>
        <w:t>.</w:t>
      </w:r>
    </w:p>
    <w:p w14:paraId="10ECEFFF" w14:textId="77777777" w:rsidR="00B366FA" w:rsidRPr="008F3A05" w:rsidRDefault="00B366FA" w:rsidP="00B366FA">
      <w:pPr>
        <w:pStyle w:val="Default"/>
        <w:jc w:val="both"/>
        <w:rPr>
          <w:b/>
          <w:bCs/>
          <w:color w:val="auto"/>
          <w:sz w:val="22"/>
          <w:szCs w:val="22"/>
          <w:lang w:val="es-ES"/>
        </w:rPr>
      </w:pPr>
      <w:r w:rsidRPr="008F3A05">
        <w:rPr>
          <w:b/>
          <w:bCs/>
          <w:color w:val="auto"/>
          <w:sz w:val="22"/>
          <w:szCs w:val="22"/>
          <w:lang w:val="es-ES"/>
        </w:rPr>
        <w:t xml:space="preserve">7.3.1.2 </w:t>
      </w:r>
      <w:proofErr w:type="spellStart"/>
      <w:r w:rsidRPr="008F3A05">
        <w:rPr>
          <w:b/>
          <w:bCs/>
          <w:color w:val="auto"/>
          <w:sz w:val="22"/>
          <w:szCs w:val="22"/>
          <w:lang w:val="es-ES"/>
        </w:rPr>
        <w:t>Mipyme</w:t>
      </w:r>
      <w:proofErr w:type="spellEnd"/>
      <w:r w:rsidRPr="008F3A05">
        <w:rPr>
          <w:b/>
          <w:bCs/>
          <w:color w:val="auto"/>
          <w:sz w:val="22"/>
          <w:szCs w:val="22"/>
          <w:lang w:val="es-ES"/>
        </w:rPr>
        <w:t xml:space="preserve"> domiciliada en Colombia.</w:t>
      </w:r>
    </w:p>
    <w:p w14:paraId="6CBFB252" w14:textId="77777777" w:rsidR="00B366FA" w:rsidRPr="008F3A05" w:rsidRDefault="00B366FA" w:rsidP="00B366FA">
      <w:pPr>
        <w:pStyle w:val="Default"/>
        <w:jc w:val="both"/>
        <w:rPr>
          <w:b/>
          <w:bCs/>
          <w:color w:val="auto"/>
          <w:sz w:val="22"/>
          <w:szCs w:val="22"/>
          <w:lang w:val="es-ES_tradnl"/>
        </w:rPr>
      </w:pPr>
    </w:p>
    <w:p w14:paraId="1128E5D5" w14:textId="77777777" w:rsidR="00B366FA" w:rsidRPr="008F3A05" w:rsidRDefault="00B366FA" w:rsidP="00B366FA">
      <w:pPr>
        <w:pStyle w:val="Default"/>
        <w:jc w:val="both"/>
        <w:rPr>
          <w:color w:val="auto"/>
          <w:sz w:val="22"/>
          <w:szCs w:val="22"/>
          <w:lang w:val="es-ES"/>
        </w:rPr>
      </w:pPr>
      <w:r w:rsidRPr="008F3A05">
        <w:rPr>
          <w:color w:val="auto"/>
          <w:sz w:val="22"/>
          <w:szCs w:val="22"/>
          <w:lang w:val="es-ES"/>
        </w:rPr>
        <w:t xml:space="preserve">En las convocatorias limitadas a </w:t>
      </w:r>
      <w:proofErr w:type="spellStart"/>
      <w:r w:rsidRPr="008F3A05">
        <w:rPr>
          <w:color w:val="auto"/>
          <w:sz w:val="22"/>
          <w:szCs w:val="22"/>
          <w:lang w:val="es-ES"/>
        </w:rPr>
        <w:t>Mipyme</w:t>
      </w:r>
      <w:proofErr w:type="spellEnd"/>
      <w:r w:rsidRPr="008F3A05">
        <w:rPr>
          <w:color w:val="auto"/>
          <w:sz w:val="22"/>
          <w:szCs w:val="22"/>
          <w:lang w:val="es-ES"/>
        </w:rPr>
        <w:t xml:space="preserve"> no aplicará este puntaje adicional. En este caso, los puntos por este concepto se trasladarán al puntaje de la oferta económica. </w:t>
      </w:r>
    </w:p>
    <w:p w14:paraId="6905E189" w14:textId="77777777" w:rsidR="00B366FA" w:rsidRPr="008F3A05" w:rsidRDefault="00B366FA" w:rsidP="00B366FA">
      <w:pPr>
        <w:pStyle w:val="Default"/>
        <w:jc w:val="both"/>
        <w:rPr>
          <w:color w:val="auto"/>
          <w:sz w:val="22"/>
          <w:szCs w:val="22"/>
          <w:lang w:val="es-ES"/>
        </w:rPr>
      </w:pPr>
      <w:r w:rsidRPr="008F3A05">
        <w:rPr>
          <w:color w:val="auto"/>
          <w:sz w:val="22"/>
          <w:szCs w:val="22"/>
          <w:lang w:val="es-ES"/>
        </w:rPr>
        <w:t xml:space="preserve">La Entidad otorgará un puntaje de cero puntos veinticinco (0.25) puntos al Proponente que acredite la calidad de </w:t>
      </w:r>
      <w:proofErr w:type="spellStart"/>
      <w:r w:rsidRPr="008F3A05">
        <w:rPr>
          <w:color w:val="auto"/>
          <w:sz w:val="22"/>
          <w:szCs w:val="22"/>
          <w:lang w:val="es-ES"/>
        </w:rPr>
        <w:t>Mipyme</w:t>
      </w:r>
      <w:proofErr w:type="spellEnd"/>
      <w:r w:rsidRPr="008F3A05">
        <w:rPr>
          <w:color w:val="auto"/>
          <w:sz w:val="22"/>
          <w:szCs w:val="22"/>
          <w:lang w:val="es-ES"/>
        </w:rPr>
        <w:t xml:space="preserve"> domiciliada en Colombia de conformidad con el artículo 2.2.1.2.4.2.4 del Decreto 1082 de 2015, en concordancia con el parágrafo del artículo 2.2.1.13.2.4 del Decreto 1074 de 2015, o la norma que lo modifique, complemente o sustituya. </w:t>
      </w:r>
    </w:p>
    <w:p w14:paraId="21AA37B6" w14:textId="77777777" w:rsidR="00B366FA" w:rsidRPr="008F3A05" w:rsidRDefault="00B366FA" w:rsidP="00B366FA">
      <w:pPr>
        <w:pStyle w:val="Default"/>
        <w:jc w:val="both"/>
        <w:rPr>
          <w:color w:val="auto"/>
          <w:sz w:val="22"/>
          <w:szCs w:val="22"/>
          <w:lang w:val="es-ES_tradnl"/>
        </w:rPr>
      </w:pPr>
    </w:p>
    <w:p w14:paraId="1A280D06" w14:textId="77777777" w:rsidR="00B366FA" w:rsidRPr="008F3A05" w:rsidRDefault="00B366FA" w:rsidP="00B366FA">
      <w:pPr>
        <w:pStyle w:val="Default"/>
        <w:jc w:val="both"/>
        <w:rPr>
          <w:color w:val="auto"/>
          <w:sz w:val="22"/>
          <w:szCs w:val="22"/>
          <w:lang w:val="es-ES_tradnl"/>
        </w:rPr>
      </w:pPr>
      <w:r w:rsidRPr="008F3A05">
        <w:rPr>
          <w:color w:val="auto"/>
          <w:sz w:val="22"/>
          <w:szCs w:val="22"/>
          <w:lang w:val="es-ES_tradnl"/>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0D8852BC" w14:textId="77777777" w:rsidR="00B366FA" w:rsidRPr="008F3A05" w:rsidRDefault="00B366FA" w:rsidP="00B366FA">
      <w:pPr>
        <w:pStyle w:val="Default"/>
        <w:jc w:val="both"/>
        <w:rPr>
          <w:color w:val="auto"/>
          <w:sz w:val="22"/>
          <w:szCs w:val="22"/>
          <w:lang w:val="es-ES_tradnl"/>
        </w:rPr>
      </w:pPr>
    </w:p>
    <w:p w14:paraId="41DAA893" w14:textId="77777777" w:rsidR="00B366FA" w:rsidRPr="000D3E8D" w:rsidRDefault="00B366FA" w:rsidP="00B366FA">
      <w:pPr>
        <w:jc w:val="both"/>
        <w:rPr>
          <w:rFonts w:ascii="Arial" w:hAnsi="Arial" w:cs="Arial"/>
          <w:lang w:val="es-ES"/>
        </w:rPr>
      </w:pPr>
      <w:r w:rsidRPr="000D3E8D">
        <w:rPr>
          <w:rFonts w:ascii="Arial" w:hAnsi="Arial" w:cs="Arial"/>
          <w:lang w:val="es-ES"/>
        </w:rPr>
        <w:t xml:space="preserve">Tratándose de Proponentes Plurales este puntaje se otorgará si por lo menos uno de los integrantes acredita la calidad de </w:t>
      </w:r>
      <w:proofErr w:type="spellStart"/>
      <w:r w:rsidRPr="000D3E8D">
        <w:rPr>
          <w:rFonts w:ascii="Arial" w:hAnsi="Arial" w:cs="Arial"/>
          <w:lang w:val="es-ES"/>
        </w:rPr>
        <w:t>Mipyme</w:t>
      </w:r>
      <w:proofErr w:type="spellEnd"/>
      <w:r w:rsidRPr="000D3E8D">
        <w:rPr>
          <w:rFonts w:ascii="Arial" w:hAnsi="Arial" w:cs="Arial"/>
          <w:lang w:val="es-ES"/>
        </w:rPr>
        <w:t xml:space="preserve"> y tiene una participación igual o superior al diez por ciento (10 %) en el Consorcio o en la Unión Temporal.</w:t>
      </w:r>
    </w:p>
    <w:p w14:paraId="7C81E4AB" w14:textId="77777777" w:rsidR="00B366FA" w:rsidRPr="000D3E8D" w:rsidRDefault="00B366FA" w:rsidP="00B366FA">
      <w:pPr>
        <w:jc w:val="both"/>
        <w:rPr>
          <w:rFonts w:ascii="Arial" w:hAnsi="Arial" w:cs="Arial"/>
          <w:b/>
          <w:bCs/>
          <w:lang w:val="es-ES_tradnl"/>
        </w:rPr>
      </w:pPr>
      <w:r w:rsidRPr="000D3E8D">
        <w:rPr>
          <w:rFonts w:ascii="Arial" w:hAnsi="Arial" w:cs="Arial"/>
          <w:b/>
          <w:bCs/>
          <w:lang w:val="es-ES_tradnl"/>
        </w:rPr>
        <w:t>7.4 Fomento a la ejecución de contratos estatales por parte de población en pobreza extrema, desplazados por la violencia, personas en proceso de reintegración o reincorporación y sujetos de especial protección constitucional.</w:t>
      </w:r>
    </w:p>
    <w:p w14:paraId="1E2E6916" w14:textId="77777777" w:rsidR="00B366FA" w:rsidRPr="000D3E8D" w:rsidRDefault="00B366FA" w:rsidP="00B366FA">
      <w:pPr>
        <w:jc w:val="both"/>
        <w:rPr>
          <w:rFonts w:ascii="Arial" w:hAnsi="Arial" w:cs="Arial"/>
          <w:lang w:val="es-ES_tradnl"/>
        </w:rPr>
      </w:pPr>
      <w:r w:rsidRPr="000D3E8D">
        <w:rPr>
          <w:rFonts w:ascii="Arial" w:hAnsi="Arial" w:cs="Arial"/>
          <w:lang w:val="es-ES_tradnl"/>
        </w:rPr>
        <w:t>Se estima oportuno y pertinente, incluir en las obligaciones del negocio jurídico que resultará de este proceso, una cláusula que imponga la obligación al contratista de incorporar en el aprovisionamiento de los servicios asociados, cualquiera de los sujetos de especial protección constitucional, para lo cual, deberá tenerse en cuenta los siguientes aspectos:</w:t>
      </w:r>
    </w:p>
    <w:p w14:paraId="7582394C" w14:textId="77777777" w:rsidR="00B366FA" w:rsidRPr="008F3A05" w:rsidRDefault="00B366FA" w:rsidP="004624AE">
      <w:pPr>
        <w:pStyle w:val="Default"/>
        <w:numPr>
          <w:ilvl w:val="1"/>
          <w:numId w:val="28"/>
        </w:numPr>
        <w:adjustRightInd w:val="0"/>
        <w:spacing w:after="13"/>
        <w:jc w:val="both"/>
        <w:rPr>
          <w:color w:val="auto"/>
          <w:sz w:val="22"/>
          <w:szCs w:val="22"/>
          <w:lang w:val="es-ES_tradnl"/>
        </w:rPr>
      </w:pPr>
      <w:r w:rsidRPr="008F3A05">
        <w:rPr>
          <w:color w:val="auto"/>
          <w:sz w:val="22"/>
          <w:szCs w:val="22"/>
          <w:lang w:val="es-ES_tradnl"/>
        </w:rPr>
        <w:t xml:space="preserve">El proponente, futuro contratista, es libre de incorporar en la cadena de valor del servicio a cualquier sujeto, sin distinción de raza, sexo o condición. </w:t>
      </w:r>
    </w:p>
    <w:p w14:paraId="1FDCFD51" w14:textId="77777777" w:rsidR="00B366FA" w:rsidRPr="008F3A05" w:rsidRDefault="00B366FA" w:rsidP="004624AE">
      <w:pPr>
        <w:pStyle w:val="Default"/>
        <w:numPr>
          <w:ilvl w:val="1"/>
          <w:numId w:val="28"/>
        </w:numPr>
        <w:adjustRightInd w:val="0"/>
        <w:spacing w:after="13"/>
        <w:jc w:val="both"/>
        <w:rPr>
          <w:color w:val="auto"/>
          <w:sz w:val="22"/>
          <w:szCs w:val="22"/>
          <w:lang w:val="es-ES_tradnl"/>
        </w:rPr>
      </w:pPr>
      <w:r w:rsidRPr="008F3A05">
        <w:rPr>
          <w:color w:val="auto"/>
          <w:sz w:val="22"/>
          <w:szCs w:val="22"/>
          <w:lang w:val="es-ES_tradnl"/>
        </w:rPr>
        <w:t xml:space="preserve">2. Para los efectos, una vez sea suscrito el contrato y se cumplan los requisitos de ejecución, deberá el contratista someter a consideración del supervisor del contrato los documentos que acreditan la vinculación del sujeto materia de cumplimiento del componente social, tal como se encuentran discriminados, según corresponda, en el acápite de factores de desempate y siempre acompañados de la autorización de datos de personales de la persona, según el formato correspondiente. </w:t>
      </w:r>
    </w:p>
    <w:p w14:paraId="7BEEC4B2" w14:textId="77777777" w:rsidR="00B366FA" w:rsidRPr="008F3A05" w:rsidRDefault="00B366FA" w:rsidP="004624AE">
      <w:pPr>
        <w:pStyle w:val="Default"/>
        <w:numPr>
          <w:ilvl w:val="1"/>
          <w:numId w:val="28"/>
        </w:numPr>
        <w:adjustRightInd w:val="0"/>
        <w:jc w:val="both"/>
        <w:rPr>
          <w:color w:val="auto"/>
          <w:sz w:val="22"/>
          <w:szCs w:val="22"/>
          <w:lang w:val="es-ES"/>
        </w:rPr>
      </w:pPr>
      <w:r w:rsidRPr="008F3A05">
        <w:rPr>
          <w:color w:val="auto"/>
          <w:sz w:val="22"/>
          <w:szCs w:val="22"/>
          <w:lang w:val="es-ES"/>
        </w:rPr>
        <w:t xml:space="preserve">3. En caso de que la persona se encuentre en alguna de las hipótesis del listado del artículo 31 de la ley 2069 de 2020 reglamentado por el artículo 2.2.1.2.4.2.16. del Decreto 1082 de 2015, sustituido por el artículo 2 del Decreto 1860 de 2021. PARÁGRAFO 1. deberá presentarse por parte del proponente, una comunicación, la cual se entenderá prestada bajo la gravedad del juramento, que señale las condiciones de la persona de especial protección constitucional acompañada en todo caso por el formato de autorización de datos personales suscrita por la persona y su documento de identidad. </w:t>
      </w:r>
    </w:p>
    <w:p w14:paraId="11FCCA51" w14:textId="77777777" w:rsidR="00B366FA" w:rsidRPr="008F3A05" w:rsidRDefault="00B366FA" w:rsidP="004624AE">
      <w:pPr>
        <w:pStyle w:val="Default"/>
        <w:numPr>
          <w:ilvl w:val="1"/>
          <w:numId w:val="28"/>
        </w:numPr>
        <w:adjustRightInd w:val="0"/>
        <w:jc w:val="both"/>
        <w:rPr>
          <w:color w:val="auto"/>
          <w:sz w:val="22"/>
          <w:szCs w:val="22"/>
          <w:lang w:val="es-ES"/>
        </w:rPr>
      </w:pPr>
      <w:r w:rsidRPr="008F3A05">
        <w:rPr>
          <w:color w:val="auto"/>
          <w:sz w:val="22"/>
          <w:szCs w:val="22"/>
          <w:lang w:val="es-ES"/>
        </w:rPr>
        <w:t xml:space="preserve">La persona que disponga el contratista, deberá permanecer durante la ejecución del contrato vinculado al contratista bajo un contrato de trabajo o contrato de prestación de servicios. Sin perjuicio de lo anterior, podrá solicitarse la sustitución de la persona por motivos constitutivos de fuerza mayor o caso fortuito, o por renuncia libre y espontánea, o por la voluntad exenta de vicios para dar por terminado el contrato de prestación de servicios con el contratista. El supervisor, podrá solicitar los documentos de soporte de estos hechos. Para la validación del reemplazo correspondiente aplicará el procedimiento señalado en el numeral 2 de este acápite. </w:t>
      </w:r>
    </w:p>
    <w:p w14:paraId="29EA3D66" w14:textId="77777777" w:rsidR="00B366FA" w:rsidRPr="008F3A05" w:rsidRDefault="00B366FA" w:rsidP="004624AE">
      <w:pPr>
        <w:pStyle w:val="Default"/>
        <w:numPr>
          <w:ilvl w:val="1"/>
          <w:numId w:val="28"/>
        </w:numPr>
        <w:adjustRightInd w:val="0"/>
        <w:jc w:val="both"/>
        <w:rPr>
          <w:color w:val="auto"/>
          <w:sz w:val="22"/>
          <w:szCs w:val="22"/>
          <w:lang w:val="es-ES"/>
        </w:rPr>
      </w:pPr>
      <w:r w:rsidRPr="008F3A05">
        <w:rPr>
          <w:color w:val="auto"/>
          <w:sz w:val="22"/>
          <w:szCs w:val="22"/>
          <w:lang w:val="es-ES"/>
        </w:rPr>
        <w:lastRenderedPageBreak/>
        <w:t xml:space="preserve">5. En caso de incumplimiento de esta obligación, dará origen a la imposición de las multas establecidas en el presente documento en las condiciones establecidas. </w:t>
      </w:r>
    </w:p>
    <w:p w14:paraId="1A423FD5" w14:textId="77777777" w:rsidR="00B366FA" w:rsidRPr="008F3A05" w:rsidRDefault="00B366FA" w:rsidP="00B366FA">
      <w:pPr>
        <w:pStyle w:val="Default"/>
        <w:ind w:left="360"/>
        <w:jc w:val="both"/>
        <w:rPr>
          <w:color w:val="auto"/>
          <w:sz w:val="22"/>
          <w:szCs w:val="22"/>
          <w:lang w:val="es-ES_tradnl"/>
        </w:rPr>
      </w:pPr>
    </w:p>
    <w:p w14:paraId="7A9796AE" w14:textId="77777777" w:rsidR="00B366FA" w:rsidRPr="008F3A05" w:rsidRDefault="00B366FA" w:rsidP="00B366FA">
      <w:pPr>
        <w:pStyle w:val="Default"/>
        <w:jc w:val="both"/>
        <w:rPr>
          <w:color w:val="auto"/>
          <w:sz w:val="22"/>
          <w:szCs w:val="22"/>
          <w:lang w:val="es-ES_tradnl"/>
        </w:rPr>
      </w:pPr>
      <w:r w:rsidRPr="008F3A05">
        <w:rPr>
          <w:color w:val="auto"/>
          <w:sz w:val="22"/>
          <w:szCs w:val="22"/>
          <w:lang w:val="es-ES_tradnl"/>
        </w:rPr>
        <w:t xml:space="preserve">Teniendo en cuenta el valor del presupuesto oficial y las actividades relacionadas, se estima que el </w:t>
      </w:r>
      <w:r w:rsidRPr="008F3A05">
        <w:rPr>
          <w:b/>
          <w:bCs/>
          <w:color w:val="auto"/>
          <w:sz w:val="22"/>
          <w:szCs w:val="22"/>
          <w:lang w:val="es-ES_tradnl"/>
        </w:rPr>
        <w:t xml:space="preserve">CINCO (5) </w:t>
      </w:r>
      <w:r w:rsidRPr="008F3A05">
        <w:rPr>
          <w:color w:val="auto"/>
          <w:sz w:val="22"/>
          <w:szCs w:val="22"/>
          <w:lang w:val="es-ES_tradnl"/>
        </w:rPr>
        <w:t>% del componente es de servicios personales. La base para llegar al porcentaje depende las obligaciones definidas en el presente proceso.</w:t>
      </w:r>
    </w:p>
    <w:p w14:paraId="247C9C48" w14:textId="77777777" w:rsidR="00B366FA" w:rsidRPr="008F3A05" w:rsidRDefault="00B366FA" w:rsidP="00B366FA">
      <w:pPr>
        <w:pStyle w:val="Default"/>
        <w:ind w:left="360"/>
        <w:jc w:val="both"/>
        <w:rPr>
          <w:color w:val="auto"/>
          <w:sz w:val="22"/>
          <w:szCs w:val="22"/>
          <w:lang w:val="es-ES_tradnl"/>
        </w:rPr>
      </w:pPr>
    </w:p>
    <w:p w14:paraId="5B842E6D" w14:textId="77777777" w:rsidR="00B366FA" w:rsidRPr="000D3E8D" w:rsidRDefault="00B366FA" w:rsidP="00B366FA">
      <w:pPr>
        <w:pStyle w:val="Ttulo2"/>
        <w:spacing w:after="240"/>
        <w:jc w:val="both"/>
        <w:rPr>
          <w:rFonts w:ascii="Arial" w:eastAsiaTheme="minorEastAsia" w:hAnsi="Arial" w:cs="Arial"/>
          <w:b w:val="0"/>
          <w:bCs w:val="0"/>
          <w:color w:val="auto"/>
          <w:sz w:val="22"/>
          <w:szCs w:val="22"/>
          <w:lang w:val="es-ES_tradnl"/>
        </w:rPr>
      </w:pPr>
      <w:bookmarkStart w:id="27" w:name="_Toc164172868"/>
      <w:r w:rsidRPr="000D3E8D">
        <w:rPr>
          <w:rFonts w:ascii="Arial" w:eastAsiaTheme="minorEastAsia" w:hAnsi="Arial" w:cs="Arial"/>
          <w:color w:val="auto"/>
          <w:sz w:val="22"/>
          <w:szCs w:val="22"/>
          <w:lang w:val="es-ES_tradnl"/>
        </w:rPr>
        <w:t>7.5. REDUCCIÓN DE PUNTAJE POR INCUMPLIMIENTO DE CONTRATOS.</w:t>
      </w:r>
      <w:bookmarkEnd w:id="27"/>
    </w:p>
    <w:p w14:paraId="78F5F53E" w14:textId="77777777" w:rsidR="00B366FA" w:rsidRPr="000D3E8D" w:rsidRDefault="00B366FA" w:rsidP="00B366FA">
      <w:pPr>
        <w:pStyle w:val="Ttulo2"/>
        <w:spacing w:after="240"/>
        <w:jc w:val="both"/>
        <w:rPr>
          <w:rFonts w:ascii="Arial" w:eastAsiaTheme="minorEastAsia" w:hAnsi="Arial" w:cs="Arial"/>
          <w:color w:val="auto"/>
          <w:sz w:val="22"/>
          <w:szCs w:val="22"/>
          <w:lang w:val="es-ES_tradnl"/>
        </w:rPr>
      </w:pPr>
      <w:bookmarkStart w:id="28" w:name="_Toc164172869"/>
      <w:r w:rsidRPr="000D3E8D">
        <w:rPr>
          <w:rFonts w:ascii="Arial" w:eastAsiaTheme="minorEastAsia" w:hAnsi="Arial" w:cs="Arial"/>
          <w:color w:val="auto"/>
          <w:sz w:val="22"/>
          <w:szCs w:val="22"/>
          <w:lang w:val="es-ES_tradnl"/>
        </w:rPr>
        <w:t>Durante la evaluación de las ofertas, se descontará un dos por ciento (2%) del total de los puntos asignados en el proceso a los proponentes que hayan sido objeto de una o más multas o cláusulas penales en el último año, contado a partir de la fecha prevista para la presentación de las ofertas. Este descuento se aplicará independientemente de la cuantía de las multas y sin perjuicio de otras consecuencias derivadas del incumplimiento, conforme al artículo 58 de la Ley 2195 de 2022.</w:t>
      </w:r>
      <w:bookmarkEnd w:id="28"/>
    </w:p>
    <w:p w14:paraId="0ECE5013" w14:textId="77777777" w:rsidR="00B366FA" w:rsidRPr="000D3E8D" w:rsidRDefault="00B366FA" w:rsidP="00B366FA">
      <w:pPr>
        <w:pStyle w:val="Ttulo2"/>
        <w:spacing w:after="240"/>
        <w:jc w:val="both"/>
        <w:rPr>
          <w:rFonts w:ascii="Arial" w:eastAsiaTheme="minorEastAsia" w:hAnsi="Arial" w:cs="Arial"/>
          <w:color w:val="auto"/>
          <w:sz w:val="22"/>
          <w:szCs w:val="22"/>
          <w:lang w:val="es-ES"/>
        </w:rPr>
      </w:pPr>
      <w:bookmarkStart w:id="29" w:name="_Toc164172870"/>
      <w:r w:rsidRPr="000D3E8D">
        <w:rPr>
          <w:rFonts w:ascii="Arial" w:eastAsiaTheme="minorEastAsia" w:hAnsi="Arial" w:cs="Arial"/>
          <w:color w:val="auto"/>
          <w:sz w:val="22"/>
          <w:szCs w:val="22"/>
          <w:lang w:val="es-ES"/>
        </w:rPr>
        <w:t>Esta reducción también se aplicará a los consorcios y uniones temporales si alguno de sus integrantes se encuentra en la situación mencionada anteriormente.</w:t>
      </w:r>
      <w:bookmarkEnd w:id="29"/>
    </w:p>
    <w:p w14:paraId="1BE2A8D2" w14:textId="77777777" w:rsidR="00B366FA" w:rsidRPr="000D3E8D" w:rsidRDefault="00B366FA" w:rsidP="00B366FA">
      <w:pPr>
        <w:pStyle w:val="Ttulo2"/>
        <w:spacing w:after="240"/>
        <w:jc w:val="both"/>
        <w:rPr>
          <w:rFonts w:ascii="Arial" w:eastAsiaTheme="minorEastAsia" w:hAnsi="Arial" w:cs="Arial"/>
          <w:color w:val="auto"/>
          <w:sz w:val="22"/>
          <w:szCs w:val="22"/>
          <w:lang w:val="es-ES"/>
        </w:rPr>
      </w:pPr>
      <w:bookmarkStart w:id="30" w:name="_Toc164172871"/>
      <w:r w:rsidRPr="000D3E8D">
        <w:rPr>
          <w:rFonts w:ascii="Arial" w:eastAsiaTheme="minorEastAsia" w:hAnsi="Arial" w:cs="Arial"/>
          <w:color w:val="auto"/>
          <w:sz w:val="22"/>
          <w:szCs w:val="22"/>
          <w:lang w:val="es-ES"/>
        </w:rPr>
        <w:t>Sin embargo, el descuento de puntos no se llevará a cabo si los actos administrativos que impusieron las multas están siendo objeto de control jurisdiccional a través de los mecanismos contemplados en la Ley 1437 de 2011 o en las normas que la modifiquen, complementen o sustituyan. Esto deberá ser demostrado por el proponente.</w:t>
      </w:r>
      <w:bookmarkEnd w:id="30"/>
    </w:p>
    <w:p w14:paraId="61733171" w14:textId="77777777" w:rsidR="00B366FA" w:rsidRPr="000D3E8D" w:rsidRDefault="00B366FA" w:rsidP="00B366FA">
      <w:pPr>
        <w:jc w:val="both"/>
        <w:rPr>
          <w:rFonts w:ascii="Arial" w:hAnsi="Arial" w:cs="Arial"/>
          <w:lang w:val="es-ES"/>
        </w:rPr>
      </w:pPr>
      <w:r w:rsidRPr="000D3E8D">
        <w:rPr>
          <w:rFonts w:ascii="Arial" w:hAnsi="Arial" w:cs="Arial"/>
          <w:lang w:val="es-ES"/>
        </w:rPr>
        <w:t>La entidad llevará a cabo la verificación correspondiente en el Registro Único de Proponentes (RUP) y/o en el Registro Único Empresarial y Social (RUES), donde se puede obtener información sobre los contratos adjudicados, su cuantía, cumplimiento, multas y sanciones relacionadas con los contratos en curso y los ya ejecutados.</w:t>
      </w:r>
    </w:p>
    <w:p w14:paraId="1B3C9BE3" w14:textId="77777777" w:rsidR="00B366FA" w:rsidRPr="000D3E8D" w:rsidRDefault="00B366FA" w:rsidP="00B366FA">
      <w:pPr>
        <w:pStyle w:val="Ttulo2"/>
        <w:spacing w:after="240"/>
        <w:jc w:val="both"/>
        <w:rPr>
          <w:rFonts w:ascii="Arial" w:hAnsi="Arial" w:cs="Arial"/>
          <w:b w:val="0"/>
          <w:bCs w:val="0"/>
          <w:color w:val="auto"/>
          <w:sz w:val="22"/>
          <w:szCs w:val="22"/>
          <w:lang w:val="es-ES_tradnl"/>
        </w:rPr>
      </w:pPr>
      <w:bookmarkStart w:id="31" w:name="_Toc164172872"/>
      <w:r w:rsidRPr="000D3E8D">
        <w:rPr>
          <w:rFonts w:ascii="Arial" w:hAnsi="Arial" w:cs="Arial"/>
          <w:color w:val="auto"/>
          <w:sz w:val="22"/>
          <w:szCs w:val="22"/>
          <w:lang w:val="es-ES_tradnl"/>
        </w:rPr>
        <w:t>7.6. CUADRO RESUMEN ASIGNACIÓN DE PUNTAJE FACTORES PONDERABLES</w:t>
      </w:r>
      <w:bookmarkEnd w:id="31"/>
    </w:p>
    <w:tbl>
      <w:tblPr>
        <w:tblW w:w="9209" w:type="dxa"/>
        <w:tblCellMar>
          <w:left w:w="10" w:type="dxa"/>
          <w:right w:w="10" w:type="dxa"/>
        </w:tblCellMar>
        <w:tblLook w:val="0000" w:firstRow="0" w:lastRow="0" w:firstColumn="0" w:lastColumn="0" w:noHBand="0" w:noVBand="0"/>
      </w:tblPr>
      <w:tblGrid>
        <w:gridCol w:w="4409"/>
        <w:gridCol w:w="2210"/>
        <w:gridCol w:w="2590"/>
      </w:tblGrid>
      <w:tr w:rsidR="00B366FA" w:rsidRPr="000D3E8D" w14:paraId="5DDF973A" w14:textId="77777777" w:rsidTr="004B1671">
        <w:tc>
          <w:tcPr>
            <w:tcW w:w="44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7F351326" w14:textId="77777777" w:rsidR="00B366FA" w:rsidRPr="000D3E8D" w:rsidRDefault="00B366FA" w:rsidP="004B1671">
            <w:pPr>
              <w:autoSpaceDE w:val="0"/>
              <w:ind w:left="709" w:hanging="709"/>
              <w:jc w:val="center"/>
              <w:rPr>
                <w:rFonts w:ascii="Arial" w:hAnsi="Arial" w:cs="Arial"/>
                <w:b/>
                <w:lang w:val="es-ES_tradnl"/>
              </w:rPr>
            </w:pPr>
            <w:r w:rsidRPr="000D3E8D">
              <w:rPr>
                <w:rFonts w:ascii="Arial" w:hAnsi="Arial" w:cs="Arial"/>
                <w:b/>
                <w:lang w:val="es-ES_tradnl"/>
              </w:rPr>
              <w:t>Criterio de evaluación.</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322CA825" w14:textId="77777777" w:rsidR="00B366FA" w:rsidRPr="000D3E8D" w:rsidRDefault="00B366FA" w:rsidP="004B1671">
            <w:pPr>
              <w:autoSpaceDE w:val="0"/>
              <w:ind w:left="709" w:hanging="709"/>
              <w:jc w:val="center"/>
              <w:rPr>
                <w:rFonts w:ascii="Arial" w:hAnsi="Arial" w:cs="Arial"/>
                <w:b/>
                <w:lang w:val="es-ES_tradnl"/>
              </w:rPr>
            </w:pPr>
            <w:r w:rsidRPr="000D3E8D">
              <w:rPr>
                <w:rFonts w:ascii="Arial" w:hAnsi="Arial" w:cs="Arial"/>
                <w:b/>
                <w:lang w:val="es-ES_tradnl"/>
              </w:rPr>
              <w:t>Puntaje.</w:t>
            </w:r>
          </w:p>
        </w:tc>
        <w:tc>
          <w:tcPr>
            <w:tcW w:w="2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tcPr>
          <w:p w14:paraId="763B5959" w14:textId="77777777" w:rsidR="00B366FA" w:rsidRPr="000D3E8D" w:rsidRDefault="00B366FA" w:rsidP="004B1671">
            <w:pPr>
              <w:autoSpaceDE w:val="0"/>
              <w:ind w:left="709" w:hanging="709"/>
              <w:jc w:val="center"/>
              <w:rPr>
                <w:rFonts w:ascii="Arial" w:hAnsi="Arial" w:cs="Arial"/>
                <w:b/>
                <w:lang w:val="es-ES_tradnl"/>
              </w:rPr>
            </w:pPr>
            <w:r w:rsidRPr="000D3E8D">
              <w:rPr>
                <w:rFonts w:ascii="Arial" w:hAnsi="Arial" w:cs="Arial"/>
                <w:b/>
                <w:lang w:val="es-ES_tradnl"/>
              </w:rPr>
              <w:t>Responsable de la verificación.</w:t>
            </w:r>
          </w:p>
        </w:tc>
      </w:tr>
      <w:tr w:rsidR="00B366FA" w:rsidRPr="000D3E8D" w14:paraId="4B4F7B8C" w14:textId="77777777" w:rsidTr="004B1671">
        <w:tc>
          <w:tcPr>
            <w:tcW w:w="44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B97B7D" w14:textId="77777777" w:rsidR="00B366FA" w:rsidRPr="000D3E8D" w:rsidRDefault="00B366FA" w:rsidP="004B1671">
            <w:pPr>
              <w:autoSpaceDE w:val="0"/>
              <w:ind w:left="709" w:hanging="709"/>
              <w:jc w:val="both"/>
              <w:rPr>
                <w:rFonts w:ascii="Arial" w:hAnsi="Arial" w:cs="Arial"/>
                <w:lang w:val="es-ES_tradnl"/>
              </w:rPr>
            </w:pPr>
            <w:r w:rsidRPr="000D3E8D">
              <w:rPr>
                <w:rFonts w:ascii="Arial" w:hAnsi="Arial" w:cs="Arial"/>
                <w:lang w:val="es-ES_tradnl"/>
              </w:rPr>
              <w:t>Factor económico.</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7C34813" w14:textId="77777777" w:rsidR="00B366FA" w:rsidRPr="000D3E8D" w:rsidRDefault="00B366FA" w:rsidP="004B1671">
            <w:pPr>
              <w:autoSpaceDE w:val="0"/>
              <w:ind w:left="709" w:hanging="709"/>
              <w:jc w:val="center"/>
              <w:rPr>
                <w:rFonts w:ascii="Arial" w:hAnsi="Arial" w:cs="Arial"/>
                <w:lang w:val="es-ES_tradnl"/>
              </w:rPr>
            </w:pPr>
            <w:r w:rsidRPr="000D3E8D">
              <w:rPr>
                <w:rFonts w:ascii="Arial" w:hAnsi="Arial" w:cs="Arial"/>
                <w:lang w:val="es-ES_tradnl"/>
              </w:rPr>
              <w:t>100</w:t>
            </w:r>
          </w:p>
        </w:tc>
        <w:tc>
          <w:tcPr>
            <w:tcW w:w="2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B0B654" w14:textId="77777777" w:rsidR="00B366FA" w:rsidRPr="000D3E8D" w:rsidRDefault="00B366FA" w:rsidP="004B1671">
            <w:pPr>
              <w:autoSpaceDE w:val="0"/>
              <w:ind w:left="709" w:hanging="709"/>
              <w:jc w:val="center"/>
              <w:rPr>
                <w:rFonts w:ascii="Arial" w:hAnsi="Arial" w:cs="Arial"/>
                <w:lang w:val="es-ES_tradnl"/>
              </w:rPr>
            </w:pPr>
            <w:r w:rsidRPr="000D3E8D">
              <w:rPr>
                <w:rFonts w:ascii="Arial" w:hAnsi="Arial" w:cs="Arial"/>
                <w:lang w:val="es-ES_tradnl"/>
              </w:rPr>
              <w:t>Económico.</w:t>
            </w:r>
          </w:p>
        </w:tc>
      </w:tr>
      <w:tr w:rsidR="00B366FA" w:rsidRPr="000D3E8D" w14:paraId="1FBAFA60" w14:textId="77777777" w:rsidTr="004B1671">
        <w:tc>
          <w:tcPr>
            <w:tcW w:w="44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3438B31" w14:textId="77777777" w:rsidR="00B366FA" w:rsidRPr="000D3E8D" w:rsidRDefault="00B366FA" w:rsidP="004B1671">
            <w:pPr>
              <w:autoSpaceDE w:val="0"/>
              <w:ind w:left="709" w:hanging="709"/>
              <w:jc w:val="both"/>
              <w:rPr>
                <w:rFonts w:ascii="Arial" w:hAnsi="Arial" w:cs="Arial"/>
                <w:lang w:val="es-ES_tradnl"/>
              </w:rPr>
            </w:pPr>
            <w:r w:rsidRPr="000D3E8D">
              <w:rPr>
                <w:rFonts w:ascii="Arial" w:hAnsi="Arial" w:cs="Arial"/>
                <w:lang w:val="es-ES_tradnl"/>
              </w:rPr>
              <w:t>Factor técnico.</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13FAEC5" w14:textId="77777777" w:rsidR="00B366FA" w:rsidRPr="000D3E8D" w:rsidRDefault="00B366FA" w:rsidP="004B1671">
            <w:pPr>
              <w:autoSpaceDE w:val="0"/>
              <w:ind w:left="709" w:hanging="709"/>
              <w:jc w:val="center"/>
              <w:rPr>
                <w:rFonts w:ascii="Arial" w:hAnsi="Arial" w:cs="Arial"/>
                <w:lang w:val="es-ES_tradnl"/>
              </w:rPr>
            </w:pPr>
            <w:r w:rsidRPr="000D3E8D">
              <w:rPr>
                <w:rFonts w:ascii="Arial" w:hAnsi="Arial" w:cs="Arial"/>
                <w:lang w:val="es-ES_tradnl"/>
              </w:rPr>
              <w:t>200.</w:t>
            </w:r>
          </w:p>
        </w:tc>
        <w:tc>
          <w:tcPr>
            <w:tcW w:w="2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20787B" w14:textId="77777777" w:rsidR="00B366FA" w:rsidRPr="000D3E8D" w:rsidRDefault="00B366FA" w:rsidP="004B1671">
            <w:pPr>
              <w:autoSpaceDE w:val="0"/>
              <w:ind w:left="709" w:hanging="709"/>
              <w:jc w:val="center"/>
              <w:rPr>
                <w:rFonts w:ascii="Arial" w:hAnsi="Arial" w:cs="Arial"/>
                <w:lang w:val="es-ES_tradnl"/>
              </w:rPr>
            </w:pPr>
            <w:r w:rsidRPr="000D3E8D">
              <w:rPr>
                <w:rFonts w:ascii="Arial" w:hAnsi="Arial" w:cs="Arial"/>
                <w:lang w:val="es-ES_tradnl"/>
              </w:rPr>
              <w:t>Técnico.</w:t>
            </w:r>
          </w:p>
        </w:tc>
      </w:tr>
      <w:tr w:rsidR="00B366FA" w:rsidRPr="000D3E8D" w14:paraId="0ABDC47A" w14:textId="77777777" w:rsidTr="004B1671">
        <w:tc>
          <w:tcPr>
            <w:tcW w:w="44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23F9BB" w14:textId="77777777" w:rsidR="00B366FA" w:rsidRPr="000D3E8D" w:rsidRDefault="00B366FA" w:rsidP="004B1671">
            <w:pPr>
              <w:autoSpaceDE w:val="0"/>
              <w:ind w:left="709" w:hanging="709"/>
              <w:jc w:val="both"/>
              <w:rPr>
                <w:rFonts w:ascii="Arial" w:hAnsi="Arial" w:cs="Arial"/>
                <w:lang w:val="es-ES_tradnl"/>
              </w:rPr>
            </w:pPr>
            <w:r w:rsidRPr="000D3E8D">
              <w:rPr>
                <w:rFonts w:ascii="Arial" w:hAnsi="Arial" w:cs="Arial"/>
                <w:lang w:val="es-ES_tradnl"/>
              </w:rPr>
              <w:t>Factor Técnico (Por Compras Públicas Sostenibles)</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30785C" w14:textId="77777777" w:rsidR="00B366FA" w:rsidRPr="000D3E8D" w:rsidRDefault="00B366FA" w:rsidP="004B1671">
            <w:pPr>
              <w:autoSpaceDE w:val="0"/>
              <w:ind w:left="709" w:hanging="709"/>
              <w:jc w:val="center"/>
              <w:rPr>
                <w:rFonts w:ascii="Arial" w:hAnsi="Arial" w:cs="Arial"/>
                <w:lang w:val="es-ES_tradnl"/>
              </w:rPr>
            </w:pPr>
            <w:r w:rsidRPr="000D3E8D">
              <w:rPr>
                <w:rFonts w:ascii="Arial" w:hAnsi="Arial" w:cs="Arial"/>
                <w:lang w:val="es-ES_tradnl"/>
              </w:rPr>
              <w:t>100</w:t>
            </w:r>
          </w:p>
        </w:tc>
        <w:tc>
          <w:tcPr>
            <w:tcW w:w="2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86642C" w14:textId="77777777" w:rsidR="00B366FA" w:rsidRPr="000D3E8D" w:rsidRDefault="00B366FA" w:rsidP="004B1671">
            <w:pPr>
              <w:autoSpaceDE w:val="0"/>
              <w:ind w:left="709" w:hanging="709"/>
              <w:jc w:val="center"/>
              <w:rPr>
                <w:rFonts w:ascii="Arial" w:hAnsi="Arial" w:cs="Arial"/>
                <w:lang w:val="es-ES_tradnl"/>
              </w:rPr>
            </w:pPr>
            <w:r w:rsidRPr="000D3E8D">
              <w:rPr>
                <w:rFonts w:ascii="Arial" w:hAnsi="Arial" w:cs="Arial"/>
                <w:lang w:val="es-ES_tradnl"/>
              </w:rPr>
              <w:t>Técnico.</w:t>
            </w:r>
          </w:p>
        </w:tc>
      </w:tr>
      <w:tr w:rsidR="00B366FA" w:rsidRPr="000D3E8D" w14:paraId="346B9052" w14:textId="77777777" w:rsidTr="004B1671">
        <w:tc>
          <w:tcPr>
            <w:tcW w:w="44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2743A7" w14:textId="77777777" w:rsidR="00B366FA" w:rsidRPr="000D3E8D" w:rsidRDefault="00B366FA" w:rsidP="004B1671">
            <w:pPr>
              <w:autoSpaceDE w:val="0"/>
              <w:jc w:val="both"/>
              <w:rPr>
                <w:rFonts w:ascii="Arial" w:hAnsi="Arial" w:cs="Arial"/>
                <w:lang w:val="es-ES_tradnl"/>
              </w:rPr>
            </w:pPr>
            <w:r w:rsidRPr="000D3E8D">
              <w:rPr>
                <w:rFonts w:ascii="Arial" w:hAnsi="Arial" w:cs="Arial"/>
                <w:lang w:val="es-ES_tradnl"/>
              </w:rPr>
              <w:t>Reducción de puntaje registro de obras inconclusas, DIARI.</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5B3482" w14:textId="77777777" w:rsidR="00B366FA" w:rsidRPr="000D3E8D" w:rsidRDefault="00B366FA" w:rsidP="004B1671">
            <w:pPr>
              <w:autoSpaceDE w:val="0"/>
              <w:ind w:left="709" w:hanging="709"/>
              <w:jc w:val="center"/>
              <w:rPr>
                <w:rFonts w:ascii="Arial" w:hAnsi="Arial" w:cs="Arial"/>
                <w:lang w:val="es-ES_tradnl"/>
              </w:rPr>
            </w:pPr>
            <w:r w:rsidRPr="000D3E8D">
              <w:rPr>
                <w:rFonts w:ascii="Arial" w:hAnsi="Arial" w:cs="Arial"/>
                <w:lang w:val="es-ES_tradnl"/>
              </w:rPr>
              <w:t>-1.</w:t>
            </w:r>
          </w:p>
        </w:tc>
        <w:tc>
          <w:tcPr>
            <w:tcW w:w="2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FA4D13" w14:textId="77777777" w:rsidR="00B366FA" w:rsidRPr="000D3E8D" w:rsidRDefault="00B366FA" w:rsidP="004B1671">
            <w:pPr>
              <w:autoSpaceDE w:val="0"/>
              <w:ind w:left="709" w:hanging="709"/>
              <w:jc w:val="center"/>
              <w:rPr>
                <w:rFonts w:ascii="Arial" w:hAnsi="Arial" w:cs="Arial"/>
                <w:lang w:val="es-ES_tradnl"/>
              </w:rPr>
            </w:pPr>
            <w:r w:rsidRPr="000D3E8D">
              <w:rPr>
                <w:rFonts w:ascii="Arial" w:hAnsi="Arial" w:cs="Arial"/>
                <w:lang w:val="es-ES_tradnl"/>
              </w:rPr>
              <w:t>Técnico.</w:t>
            </w:r>
          </w:p>
        </w:tc>
      </w:tr>
      <w:tr w:rsidR="00B366FA" w:rsidRPr="000D3E8D" w14:paraId="6B210DC3" w14:textId="77777777" w:rsidTr="004B1671">
        <w:tc>
          <w:tcPr>
            <w:tcW w:w="44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8C5908" w14:textId="77777777" w:rsidR="00B366FA" w:rsidRPr="000D3E8D" w:rsidRDefault="00B366FA" w:rsidP="004B1671">
            <w:pPr>
              <w:autoSpaceDE w:val="0"/>
              <w:ind w:left="709" w:hanging="709"/>
              <w:jc w:val="both"/>
              <w:rPr>
                <w:rFonts w:ascii="Arial" w:hAnsi="Arial" w:cs="Arial"/>
                <w:lang w:val="es-ES_tradnl"/>
              </w:rPr>
            </w:pPr>
            <w:r w:rsidRPr="000D3E8D">
              <w:rPr>
                <w:rFonts w:ascii="Arial" w:hAnsi="Arial" w:cs="Arial"/>
                <w:lang w:val="es-ES_tradnl"/>
              </w:rPr>
              <w:t>Apoyo a la industria nacional.</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404713" w14:textId="77777777" w:rsidR="00B366FA" w:rsidRPr="000D3E8D" w:rsidRDefault="00B366FA" w:rsidP="004B1671">
            <w:pPr>
              <w:autoSpaceDE w:val="0"/>
              <w:ind w:left="709" w:hanging="709"/>
              <w:jc w:val="center"/>
              <w:rPr>
                <w:rFonts w:ascii="Arial" w:hAnsi="Arial" w:cs="Arial"/>
                <w:lang w:val="es-ES_tradnl"/>
              </w:rPr>
            </w:pPr>
            <w:r w:rsidRPr="000D3E8D">
              <w:rPr>
                <w:rFonts w:ascii="Arial" w:hAnsi="Arial" w:cs="Arial"/>
                <w:lang w:val="es-ES_tradnl"/>
              </w:rPr>
              <w:t>20,5 o según corresponda.</w:t>
            </w:r>
          </w:p>
        </w:tc>
        <w:tc>
          <w:tcPr>
            <w:tcW w:w="2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F35C19" w14:textId="77777777" w:rsidR="00B366FA" w:rsidRPr="000D3E8D" w:rsidRDefault="00B366FA" w:rsidP="004B1671">
            <w:pPr>
              <w:autoSpaceDE w:val="0"/>
              <w:ind w:left="709" w:hanging="709"/>
              <w:jc w:val="center"/>
              <w:rPr>
                <w:rFonts w:ascii="Arial" w:hAnsi="Arial" w:cs="Arial"/>
                <w:lang w:val="es-ES_tradnl"/>
              </w:rPr>
            </w:pPr>
            <w:r w:rsidRPr="000D3E8D">
              <w:rPr>
                <w:rFonts w:ascii="Arial" w:hAnsi="Arial" w:cs="Arial"/>
                <w:lang w:val="es-ES_tradnl"/>
              </w:rPr>
              <w:t>Técnico.</w:t>
            </w:r>
          </w:p>
        </w:tc>
      </w:tr>
      <w:tr w:rsidR="00B366FA" w:rsidRPr="000D3E8D" w14:paraId="20EA6CDC" w14:textId="77777777" w:rsidTr="004B1671">
        <w:tc>
          <w:tcPr>
            <w:tcW w:w="44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E19D425" w14:textId="77777777" w:rsidR="00B366FA" w:rsidRPr="000D3E8D" w:rsidRDefault="00B366FA" w:rsidP="004B1671">
            <w:pPr>
              <w:autoSpaceDE w:val="0"/>
              <w:jc w:val="both"/>
              <w:rPr>
                <w:rFonts w:ascii="Arial" w:hAnsi="Arial" w:cs="Arial"/>
                <w:lang w:val="es-ES_tradnl"/>
              </w:rPr>
            </w:pPr>
            <w:r w:rsidRPr="000D3E8D">
              <w:rPr>
                <w:rFonts w:ascii="Arial" w:hAnsi="Arial" w:cs="Arial"/>
                <w:lang w:val="es-ES_tradnl"/>
              </w:rPr>
              <w:t xml:space="preserve">Emprendimiento de empresas de mujeres. </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EC7544" w14:textId="77777777" w:rsidR="00B366FA" w:rsidRPr="000D3E8D" w:rsidRDefault="00B366FA" w:rsidP="004B1671">
            <w:pPr>
              <w:autoSpaceDE w:val="0"/>
              <w:ind w:left="709" w:hanging="709"/>
              <w:jc w:val="center"/>
              <w:rPr>
                <w:rFonts w:ascii="Arial" w:hAnsi="Arial" w:cs="Arial"/>
                <w:lang w:val="es-ES_tradnl"/>
              </w:rPr>
            </w:pPr>
            <w:r w:rsidRPr="000D3E8D">
              <w:rPr>
                <w:rFonts w:ascii="Arial" w:hAnsi="Arial" w:cs="Arial"/>
                <w:lang w:val="es-ES_tradnl"/>
              </w:rPr>
              <w:t>0.25.</w:t>
            </w:r>
          </w:p>
        </w:tc>
        <w:tc>
          <w:tcPr>
            <w:tcW w:w="2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5BAC36" w14:textId="77777777" w:rsidR="00B366FA" w:rsidRPr="000D3E8D" w:rsidRDefault="00B366FA" w:rsidP="004B1671">
            <w:pPr>
              <w:autoSpaceDE w:val="0"/>
              <w:ind w:left="709" w:hanging="709"/>
              <w:jc w:val="center"/>
              <w:rPr>
                <w:rFonts w:ascii="Arial" w:hAnsi="Arial" w:cs="Arial"/>
                <w:lang w:val="es-ES_tradnl"/>
              </w:rPr>
            </w:pPr>
            <w:r w:rsidRPr="000D3E8D">
              <w:rPr>
                <w:rFonts w:ascii="Arial" w:hAnsi="Arial" w:cs="Arial"/>
                <w:lang w:val="es-ES_tradnl"/>
              </w:rPr>
              <w:t>Jurídico.</w:t>
            </w:r>
          </w:p>
        </w:tc>
      </w:tr>
      <w:tr w:rsidR="00B366FA" w:rsidRPr="000D3E8D" w14:paraId="7DDB0343" w14:textId="77777777" w:rsidTr="004B1671">
        <w:tc>
          <w:tcPr>
            <w:tcW w:w="44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C5EF435" w14:textId="77777777" w:rsidR="00B366FA" w:rsidRPr="000D3E8D" w:rsidRDefault="00B366FA" w:rsidP="004B1671">
            <w:pPr>
              <w:autoSpaceDE w:val="0"/>
              <w:jc w:val="both"/>
              <w:rPr>
                <w:rFonts w:ascii="Arial" w:hAnsi="Arial" w:cs="Arial"/>
                <w:lang w:val="es-ES"/>
              </w:rPr>
            </w:pPr>
            <w:proofErr w:type="spellStart"/>
            <w:r w:rsidRPr="000D3E8D">
              <w:rPr>
                <w:rFonts w:ascii="Arial" w:hAnsi="Arial" w:cs="Arial"/>
                <w:lang w:val="es-ES"/>
              </w:rPr>
              <w:t>Mipymes</w:t>
            </w:r>
            <w:proofErr w:type="spellEnd"/>
            <w:r w:rsidRPr="000D3E8D">
              <w:rPr>
                <w:rFonts w:ascii="Arial" w:hAnsi="Arial" w:cs="Arial"/>
                <w:lang w:val="es-ES"/>
              </w:rPr>
              <w:t>.</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CB8F9D" w14:textId="77777777" w:rsidR="00B366FA" w:rsidRPr="000D3E8D" w:rsidRDefault="00B366FA" w:rsidP="004B1671">
            <w:pPr>
              <w:autoSpaceDE w:val="0"/>
              <w:ind w:left="709" w:hanging="709"/>
              <w:jc w:val="center"/>
              <w:rPr>
                <w:rFonts w:ascii="Arial" w:hAnsi="Arial" w:cs="Arial"/>
                <w:lang w:val="es-ES_tradnl"/>
              </w:rPr>
            </w:pPr>
            <w:r w:rsidRPr="000D3E8D">
              <w:rPr>
                <w:rFonts w:ascii="Arial" w:hAnsi="Arial" w:cs="Arial"/>
                <w:lang w:val="es-ES_tradnl"/>
              </w:rPr>
              <w:t>0.25.</w:t>
            </w:r>
          </w:p>
        </w:tc>
        <w:tc>
          <w:tcPr>
            <w:tcW w:w="2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514544" w14:textId="77777777" w:rsidR="00B366FA" w:rsidRPr="000D3E8D" w:rsidRDefault="00B366FA" w:rsidP="004B1671">
            <w:pPr>
              <w:autoSpaceDE w:val="0"/>
              <w:ind w:left="709" w:hanging="709"/>
              <w:jc w:val="center"/>
              <w:rPr>
                <w:rFonts w:ascii="Arial" w:hAnsi="Arial" w:cs="Arial"/>
                <w:lang w:val="es-ES_tradnl"/>
              </w:rPr>
            </w:pPr>
            <w:r w:rsidRPr="000D3E8D">
              <w:rPr>
                <w:rFonts w:ascii="Arial" w:hAnsi="Arial" w:cs="Arial"/>
                <w:lang w:val="es-ES_tradnl"/>
              </w:rPr>
              <w:t>Jurídico.</w:t>
            </w:r>
          </w:p>
        </w:tc>
      </w:tr>
      <w:tr w:rsidR="00B366FA" w:rsidRPr="000D3E8D" w14:paraId="4026F868" w14:textId="77777777" w:rsidTr="004B1671">
        <w:tc>
          <w:tcPr>
            <w:tcW w:w="44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191F12" w14:textId="77777777" w:rsidR="00B366FA" w:rsidRPr="000D3E8D" w:rsidRDefault="00B366FA" w:rsidP="004B1671">
            <w:pPr>
              <w:autoSpaceDE w:val="0"/>
              <w:jc w:val="both"/>
              <w:rPr>
                <w:rFonts w:ascii="Arial" w:hAnsi="Arial" w:cs="Arial"/>
                <w:lang w:val="es-ES_tradnl"/>
              </w:rPr>
            </w:pPr>
            <w:r w:rsidRPr="000D3E8D">
              <w:rPr>
                <w:rFonts w:ascii="Arial" w:hAnsi="Arial" w:cs="Arial"/>
                <w:lang w:val="es-ES_tradnl"/>
              </w:rPr>
              <w:t>Reducción de puntaje por incumplimiento de contratos.</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C9C797" w14:textId="77777777" w:rsidR="00B366FA" w:rsidRPr="000D3E8D" w:rsidRDefault="00B366FA" w:rsidP="004B1671">
            <w:pPr>
              <w:autoSpaceDE w:val="0"/>
              <w:ind w:left="709" w:hanging="709"/>
              <w:jc w:val="center"/>
              <w:rPr>
                <w:rFonts w:ascii="Arial" w:hAnsi="Arial" w:cs="Arial"/>
                <w:lang w:val="es-ES_tradnl"/>
              </w:rPr>
            </w:pPr>
            <w:r w:rsidRPr="000D3E8D">
              <w:rPr>
                <w:rFonts w:ascii="Arial" w:hAnsi="Arial" w:cs="Arial"/>
                <w:lang w:val="es-ES_tradnl"/>
              </w:rPr>
              <w:t>-2% Puntaje total.</w:t>
            </w:r>
          </w:p>
        </w:tc>
        <w:tc>
          <w:tcPr>
            <w:tcW w:w="2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FA9B5D" w14:textId="77777777" w:rsidR="00B366FA" w:rsidRPr="000D3E8D" w:rsidRDefault="00B366FA" w:rsidP="004B1671">
            <w:pPr>
              <w:autoSpaceDE w:val="0"/>
              <w:ind w:left="709" w:hanging="709"/>
              <w:jc w:val="center"/>
              <w:rPr>
                <w:rFonts w:ascii="Arial" w:hAnsi="Arial" w:cs="Arial"/>
                <w:lang w:val="es-ES_tradnl"/>
              </w:rPr>
            </w:pPr>
            <w:r w:rsidRPr="000D3E8D">
              <w:rPr>
                <w:rFonts w:ascii="Arial" w:hAnsi="Arial" w:cs="Arial"/>
                <w:lang w:val="es-ES_tradnl"/>
              </w:rPr>
              <w:t>Jurídico.</w:t>
            </w:r>
          </w:p>
        </w:tc>
      </w:tr>
      <w:tr w:rsidR="00B366FA" w:rsidRPr="000D3E8D" w14:paraId="7CFE08A7" w14:textId="77777777" w:rsidTr="004B1671">
        <w:tc>
          <w:tcPr>
            <w:tcW w:w="44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147B68" w14:textId="77777777" w:rsidR="00B366FA" w:rsidRPr="000D3E8D" w:rsidRDefault="00B366FA" w:rsidP="004B1671">
            <w:pPr>
              <w:autoSpaceDE w:val="0"/>
              <w:ind w:left="709" w:hanging="709"/>
              <w:jc w:val="both"/>
              <w:rPr>
                <w:rFonts w:ascii="Arial" w:hAnsi="Arial" w:cs="Arial"/>
                <w:lang w:val="es-ES_tradnl"/>
              </w:rPr>
            </w:pPr>
            <w:r w:rsidRPr="000D3E8D">
              <w:rPr>
                <w:rFonts w:ascii="Arial" w:hAnsi="Arial" w:cs="Arial"/>
                <w:b/>
                <w:lang w:val="es-ES_tradnl"/>
              </w:rPr>
              <w:t>Total</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CF2583" w14:textId="77777777" w:rsidR="00B366FA" w:rsidRPr="000D3E8D" w:rsidRDefault="00B366FA" w:rsidP="004B1671">
            <w:pPr>
              <w:autoSpaceDE w:val="0"/>
              <w:ind w:left="709" w:hanging="709"/>
              <w:jc w:val="center"/>
              <w:rPr>
                <w:rFonts w:ascii="Arial" w:hAnsi="Arial" w:cs="Arial"/>
                <w:lang w:val="es-ES_tradnl"/>
              </w:rPr>
            </w:pPr>
            <w:r w:rsidRPr="000D3E8D">
              <w:rPr>
                <w:rFonts w:ascii="Arial" w:hAnsi="Arial" w:cs="Arial"/>
                <w:b/>
                <w:lang w:val="es-ES_tradnl"/>
              </w:rPr>
              <w:t>100.5</w:t>
            </w:r>
          </w:p>
        </w:tc>
        <w:tc>
          <w:tcPr>
            <w:tcW w:w="25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DEFF89" w14:textId="77777777" w:rsidR="00B366FA" w:rsidRPr="000D3E8D" w:rsidRDefault="00B366FA" w:rsidP="004B1671">
            <w:pPr>
              <w:autoSpaceDE w:val="0"/>
              <w:ind w:left="709" w:hanging="709"/>
              <w:jc w:val="center"/>
              <w:rPr>
                <w:rFonts w:ascii="Arial" w:hAnsi="Arial" w:cs="Arial"/>
                <w:lang w:val="es-ES_tradnl"/>
              </w:rPr>
            </w:pPr>
          </w:p>
        </w:tc>
      </w:tr>
    </w:tbl>
    <w:p w14:paraId="389EDF5C" w14:textId="77777777" w:rsidR="00B366FA" w:rsidRPr="000D3E8D" w:rsidRDefault="00B366FA" w:rsidP="00B366FA">
      <w:pPr>
        <w:jc w:val="both"/>
        <w:rPr>
          <w:rFonts w:ascii="Arial" w:hAnsi="Arial" w:cs="Arial"/>
          <w:b/>
          <w:lang w:val="es-ES_tradnl"/>
        </w:rPr>
      </w:pPr>
    </w:p>
    <w:p w14:paraId="41EBAD74" w14:textId="77777777" w:rsidR="00B366FA" w:rsidRPr="000D3E8D" w:rsidRDefault="00B366FA" w:rsidP="00B366FA">
      <w:pPr>
        <w:pStyle w:val="Ttulo2"/>
        <w:spacing w:after="240"/>
        <w:jc w:val="both"/>
        <w:rPr>
          <w:rFonts w:ascii="Arial" w:hAnsi="Arial" w:cs="Arial"/>
          <w:b w:val="0"/>
          <w:bCs w:val="0"/>
          <w:color w:val="auto"/>
          <w:sz w:val="22"/>
          <w:szCs w:val="22"/>
          <w:lang w:val="es-ES_tradnl"/>
        </w:rPr>
      </w:pPr>
      <w:bookmarkStart w:id="32" w:name="_Toc164172873"/>
      <w:r w:rsidRPr="000D3E8D">
        <w:rPr>
          <w:rFonts w:ascii="Arial" w:hAnsi="Arial" w:cs="Arial"/>
          <w:color w:val="auto"/>
          <w:sz w:val="22"/>
          <w:szCs w:val="22"/>
          <w:lang w:val="es-ES_tradnl"/>
        </w:rPr>
        <w:t>7.7. FACTORES DE DESEMPATE.</w:t>
      </w:r>
      <w:bookmarkEnd w:id="32"/>
    </w:p>
    <w:p w14:paraId="096A1D9A" w14:textId="77777777" w:rsidR="00B366FA" w:rsidRPr="008F3A05" w:rsidRDefault="00B366FA" w:rsidP="00B366FA">
      <w:pPr>
        <w:jc w:val="both"/>
        <w:rPr>
          <w:rFonts w:ascii="Arial" w:hAnsi="Arial" w:cs="Arial"/>
          <w:shd w:val="clear" w:color="auto" w:fill="FFFFFF"/>
          <w:lang w:val="es-ES"/>
        </w:rPr>
      </w:pPr>
      <w:r w:rsidRPr="008F3A05">
        <w:rPr>
          <w:rFonts w:ascii="Arial" w:hAnsi="Arial" w:cs="Arial"/>
          <w:shd w:val="clear" w:color="auto" w:fill="FFFFFF"/>
          <w:lang w:val="es-ES"/>
        </w:rPr>
        <w:t>En el caso de que se produzca un empate en el puntaje total entre dos o más ofertas, el Ministerio considerará de manera sucesiva y excluyente los criterios de desempate establecidos en el artículo 2.2.1.2.4.2.17 del Decreto 1082 de 2015, los cuales fueron modificados por el artículo 3º del Decreto 1860 de 2021.</w:t>
      </w:r>
    </w:p>
    <w:p w14:paraId="46FE43FC" w14:textId="77777777" w:rsidR="00B366FA" w:rsidRPr="000D3E8D" w:rsidRDefault="00B366FA" w:rsidP="00B366FA">
      <w:pPr>
        <w:jc w:val="both"/>
        <w:rPr>
          <w:rFonts w:ascii="Arial" w:eastAsiaTheme="majorEastAsia" w:hAnsi="Arial" w:cs="Arial"/>
          <w:b/>
          <w:bCs/>
          <w:u w:val="single"/>
          <w:lang w:val="es-ES_tradnl"/>
        </w:rPr>
      </w:pPr>
      <w:r w:rsidRPr="008F3A05">
        <w:rPr>
          <w:rFonts w:ascii="Arial" w:hAnsi="Arial" w:cs="Arial"/>
          <w:shd w:val="clear" w:color="auto" w:fill="FFFFFF"/>
          <w:lang w:val="es-ES_tradnl"/>
        </w:rPr>
        <w:t>En tal sentido, se debe tener en cuenta:</w:t>
      </w:r>
    </w:p>
    <w:p w14:paraId="2382E660" w14:textId="77777777" w:rsidR="00B366FA" w:rsidRPr="000D3E8D" w:rsidRDefault="00B366FA" w:rsidP="00B366FA">
      <w:pPr>
        <w:jc w:val="both"/>
        <w:rPr>
          <w:rFonts w:ascii="Arial" w:eastAsiaTheme="majorEastAsia" w:hAnsi="Arial" w:cs="Arial"/>
          <w:lang w:val="es-ES_tradnl"/>
        </w:rPr>
      </w:pPr>
      <w:r w:rsidRPr="000D3E8D">
        <w:rPr>
          <w:rFonts w:ascii="Arial" w:eastAsiaTheme="majorEastAsia" w:hAnsi="Arial" w:cs="Arial"/>
          <w:lang w:val="es-ES_tradnl"/>
        </w:rPr>
        <w:t>a) La omisión de la información y/o documentación necesaria para respaldar la condición que el proponente desee hacer valer no será sujeta a requerimiento ni podrá ser subsanada, ya que constituye un criterio de desempate y un factor determinante en la selección de las ofertas. Por lo tanto, cada proponente deberá adjuntar con su oferta la documentación completa requerida.</w:t>
      </w:r>
    </w:p>
    <w:p w14:paraId="6FCCC3D1" w14:textId="77777777" w:rsidR="00B366FA" w:rsidRPr="000D3E8D" w:rsidRDefault="00B366FA" w:rsidP="00B366FA">
      <w:pPr>
        <w:jc w:val="both"/>
        <w:rPr>
          <w:rFonts w:ascii="Arial" w:eastAsiaTheme="majorEastAsia" w:hAnsi="Arial" w:cs="Arial"/>
          <w:lang w:val="es-ES_tradnl"/>
        </w:rPr>
      </w:pPr>
      <w:r w:rsidRPr="000D3E8D">
        <w:rPr>
          <w:rFonts w:ascii="Arial" w:eastAsiaTheme="majorEastAsia" w:hAnsi="Arial" w:cs="Arial"/>
          <w:lang w:val="es-ES_tradnl"/>
        </w:rPr>
        <w:t>b) En cualquier caso, la falta de presentación de dicha documentación no limitará la participación del proponente ni será motivo para rechazar la propuesta.</w:t>
      </w:r>
    </w:p>
    <w:p w14:paraId="1D812C0D" w14:textId="77777777" w:rsidR="00B366FA" w:rsidRPr="000D3E8D" w:rsidRDefault="00B366FA" w:rsidP="00B366FA">
      <w:pPr>
        <w:jc w:val="both"/>
        <w:rPr>
          <w:rFonts w:ascii="Arial" w:eastAsiaTheme="majorEastAsia" w:hAnsi="Arial" w:cs="Arial"/>
          <w:lang w:val="es-ES_tradnl"/>
        </w:rPr>
      </w:pPr>
      <w:r w:rsidRPr="000D3E8D">
        <w:rPr>
          <w:rFonts w:ascii="Arial" w:eastAsiaTheme="majorEastAsia" w:hAnsi="Arial" w:cs="Arial"/>
          <w:lang w:val="es-ES_tradnl"/>
        </w:rPr>
        <w:lastRenderedPageBreak/>
        <w:t>c) En relación con los criterios que implican la participación del capital humano, el proponente deberá demostrar una antigüedad mínima de un año.</w:t>
      </w:r>
    </w:p>
    <w:p w14:paraId="7F83C3C3" w14:textId="77777777" w:rsidR="00B366FA" w:rsidRPr="000D3E8D" w:rsidRDefault="00B366FA" w:rsidP="00B366FA">
      <w:pPr>
        <w:jc w:val="both"/>
        <w:rPr>
          <w:rFonts w:ascii="Arial" w:eastAsiaTheme="majorEastAsia" w:hAnsi="Arial" w:cs="Arial"/>
          <w:lang w:val="es-ES"/>
        </w:rPr>
      </w:pPr>
      <w:r w:rsidRPr="000D3E8D">
        <w:rPr>
          <w:rFonts w:ascii="Arial" w:eastAsiaTheme="majorEastAsia" w:hAnsi="Arial" w:cs="Arial"/>
          <w:lang w:val="es-ES"/>
        </w:rPr>
        <w:t>d) En los casos en que la entidad haya sido constituida hace menos de un año, se considerará a aquellos trabajadores que hayan estado vinculados desde el momento de su constitución.</w:t>
      </w:r>
    </w:p>
    <w:p w14:paraId="7CFA1642" w14:textId="77777777" w:rsidR="00B366FA" w:rsidRPr="000D3E8D" w:rsidRDefault="00B366FA" w:rsidP="00B366FA">
      <w:pPr>
        <w:jc w:val="both"/>
        <w:rPr>
          <w:rFonts w:ascii="Arial" w:eastAsiaTheme="majorEastAsia" w:hAnsi="Arial" w:cs="Arial"/>
          <w:lang w:val="es-ES"/>
        </w:rPr>
      </w:pPr>
      <w:r w:rsidRPr="000D3E8D">
        <w:rPr>
          <w:rFonts w:ascii="Arial" w:eastAsiaTheme="majorEastAsia" w:hAnsi="Arial" w:cs="Arial"/>
          <w:lang w:val="es-ES"/>
        </w:rPr>
        <w:t>e) En caso de existir un tratado o acuerdo comercial que establezca disposiciones especiales en materia de compras y contratación pública, prevalecerán las regulaciones contenidas en dicho acuerdo. Para ello, la entidad estatal deberá consultar en cada caso las disposiciones del acuerdo comercial y su compatibilidad con los criterios de desempate. En caso de incompatibilidad, prevalecerá el tratado.</w:t>
      </w:r>
    </w:p>
    <w:p w14:paraId="7DD0A8E3" w14:textId="77777777" w:rsidR="0056035A" w:rsidRPr="007D37F7" w:rsidRDefault="0056035A" w:rsidP="00455329">
      <w:pPr>
        <w:pStyle w:val="Textoindependiente"/>
        <w:ind w:left="0"/>
        <w:rPr>
          <w:rFonts w:cs="Arial"/>
          <w:b/>
          <w:lang w:val="es-CO"/>
        </w:rPr>
      </w:pPr>
    </w:p>
    <w:p w14:paraId="54C56CAE" w14:textId="77777777" w:rsidR="00E9440F" w:rsidRPr="007D37F7" w:rsidRDefault="00E9440F" w:rsidP="00455329">
      <w:pPr>
        <w:pStyle w:val="Textoindependiente"/>
        <w:ind w:right="131"/>
        <w:jc w:val="both"/>
        <w:rPr>
          <w:rFonts w:cs="Arial"/>
          <w:lang w:val="es-CO" w:eastAsia="es-CO"/>
        </w:rPr>
      </w:pPr>
      <w:bookmarkStart w:id="33" w:name="_bookmark26"/>
      <w:bookmarkEnd w:id="33"/>
    </w:p>
    <w:p w14:paraId="34E735F0" w14:textId="77777777" w:rsidR="00E9440F" w:rsidRPr="007D37F7" w:rsidRDefault="00E9440F" w:rsidP="00455329">
      <w:pPr>
        <w:pStyle w:val="Textoindependiente"/>
        <w:ind w:right="131"/>
        <w:jc w:val="both"/>
        <w:rPr>
          <w:rFonts w:cs="Arial"/>
          <w:b/>
          <w:bCs/>
          <w:u w:val="single"/>
          <w:lang w:val="es-CO" w:eastAsia="es-CO"/>
        </w:rPr>
      </w:pPr>
      <w:r w:rsidRPr="007D37F7">
        <w:rPr>
          <w:rFonts w:cs="Arial"/>
          <w:b/>
          <w:bCs/>
          <w:u w:val="single"/>
          <w:lang w:val="es-CO" w:eastAsia="es-CO"/>
        </w:rPr>
        <w:t>NOTA GENERALES A LOS CRITERIOS DE DESEMPATE</w:t>
      </w:r>
    </w:p>
    <w:p w14:paraId="250D1327" w14:textId="77777777" w:rsidR="00E9440F" w:rsidRPr="007D37F7" w:rsidRDefault="00E9440F" w:rsidP="00455329">
      <w:pPr>
        <w:pStyle w:val="Textoindependiente"/>
        <w:ind w:right="131"/>
        <w:jc w:val="both"/>
        <w:rPr>
          <w:rFonts w:cs="Arial"/>
          <w:b/>
          <w:bCs/>
          <w:lang w:val="es-CO" w:eastAsia="es-CO"/>
        </w:rPr>
      </w:pPr>
    </w:p>
    <w:p w14:paraId="01A48647" w14:textId="77777777" w:rsidR="00E9440F" w:rsidRPr="007D37F7" w:rsidRDefault="00E9440F" w:rsidP="004624AE">
      <w:pPr>
        <w:pStyle w:val="Textoindependiente"/>
        <w:numPr>
          <w:ilvl w:val="0"/>
          <w:numId w:val="13"/>
        </w:numPr>
        <w:autoSpaceDE w:val="0"/>
        <w:autoSpaceDN w:val="0"/>
        <w:ind w:left="360" w:right="131"/>
        <w:jc w:val="both"/>
        <w:rPr>
          <w:rFonts w:cs="Arial"/>
          <w:lang w:val="es-CO" w:eastAsia="es-CO"/>
        </w:rPr>
      </w:pPr>
      <w:r w:rsidRPr="007D37F7">
        <w:rPr>
          <w:rFonts w:cs="Arial"/>
          <w:lang w:val="es-CO" w:eastAsia="es-CO"/>
        </w:rPr>
        <w:t xml:space="preserve">La omisión de la información y/o documentación requerida para acreditar la condición que el proponente pretenda hacer valer, </w:t>
      </w:r>
      <w:r w:rsidRPr="007D37F7">
        <w:rPr>
          <w:rFonts w:cs="Arial"/>
          <w:b/>
          <w:bCs/>
          <w:u w:val="single"/>
          <w:lang w:val="es-CO" w:eastAsia="es-CO"/>
        </w:rPr>
        <w:t>no será objeto de requerimiento ni podrá se subsanada por ser criterio de desempate y factor de escogencia de las ofertas</w:t>
      </w:r>
      <w:r w:rsidRPr="007D37F7">
        <w:rPr>
          <w:rFonts w:cs="Arial"/>
          <w:lang w:val="es-CO" w:eastAsia="es-CO"/>
        </w:rPr>
        <w:t>, por lo que cada proponente deberá aportar con su oferta la documentación completa.</w:t>
      </w:r>
    </w:p>
    <w:p w14:paraId="1FC013BB" w14:textId="77777777" w:rsidR="00E9440F" w:rsidRPr="007D37F7" w:rsidRDefault="00E9440F" w:rsidP="00455329">
      <w:pPr>
        <w:pStyle w:val="Textoindependiente"/>
        <w:ind w:right="131"/>
        <w:jc w:val="both"/>
        <w:rPr>
          <w:rFonts w:cs="Arial"/>
          <w:lang w:val="es-CO" w:eastAsia="es-CO"/>
        </w:rPr>
      </w:pPr>
    </w:p>
    <w:p w14:paraId="26C1C0C8" w14:textId="77777777" w:rsidR="00E9440F" w:rsidRPr="007D37F7" w:rsidRDefault="00E9440F" w:rsidP="004624AE">
      <w:pPr>
        <w:pStyle w:val="Textoindependiente"/>
        <w:numPr>
          <w:ilvl w:val="0"/>
          <w:numId w:val="13"/>
        </w:numPr>
        <w:autoSpaceDE w:val="0"/>
        <w:autoSpaceDN w:val="0"/>
        <w:ind w:left="360" w:right="131"/>
        <w:jc w:val="both"/>
        <w:rPr>
          <w:rFonts w:cs="Arial"/>
          <w:lang w:val="es-CO" w:eastAsia="es-CO"/>
        </w:rPr>
      </w:pPr>
      <w:r w:rsidRPr="007D37F7">
        <w:rPr>
          <w:rFonts w:cs="Arial"/>
          <w:lang w:val="es-CO" w:eastAsia="es-CO"/>
        </w:rPr>
        <w:t>En todo caso, su no presentación no restringe la participación del proponente, ni es causal de rechazo de la propuesta.</w:t>
      </w:r>
    </w:p>
    <w:p w14:paraId="720D8172" w14:textId="77777777" w:rsidR="00E9440F" w:rsidRPr="007D37F7" w:rsidRDefault="00E9440F" w:rsidP="00455329">
      <w:pPr>
        <w:pStyle w:val="Textoindependiente"/>
        <w:ind w:right="131"/>
        <w:jc w:val="both"/>
        <w:rPr>
          <w:rFonts w:cs="Arial"/>
          <w:lang w:val="es-CO" w:eastAsia="es-CO"/>
        </w:rPr>
      </w:pPr>
    </w:p>
    <w:p w14:paraId="0B2BF13C" w14:textId="77777777" w:rsidR="00E9440F" w:rsidRPr="007D37F7" w:rsidRDefault="00E9440F" w:rsidP="004624AE">
      <w:pPr>
        <w:pStyle w:val="Textoindependiente"/>
        <w:numPr>
          <w:ilvl w:val="0"/>
          <w:numId w:val="13"/>
        </w:numPr>
        <w:autoSpaceDE w:val="0"/>
        <w:autoSpaceDN w:val="0"/>
        <w:ind w:left="360" w:right="131"/>
        <w:jc w:val="both"/>
        <w:rPr>
          <w:rFonts w:cs="Arial"/>
          <w:lang w:val="es-CO" w:eastAsia="es-CO"/>
        </w:rPr>
      </w:pPr>
      <w:r w:rsidRPr="007D37F7">
        <w:rPr>
          <w:rFonts w:cs="Arial"/>
          <w:lang w:val="es-CO"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2FD23B94" w14:textId="77777777" w:rsidR="00E9440F" w:rsidRPr="007D37F7" w:rsidRDefault="00E9440F" w:rsidP="00455329">
      <w:pPr>
        <w:pStyle w:val="Textoindependiente"/>
        <w:ind w:right="131"/>
        <w:jc w:val="both"/>
        <w:rPr>
          <w:rFonts w:cs="Arial"/>
          <w:lang w:val="es-CO" w:eastAsia="es-CO"/>
        </w:rPr>
      </w:pPr>
    </w:p>
    <w:p w14:paraId="2F4459C2" w14:textId="77777777" w:rsidR="00E9440F" w:rsidRPr="007D37F7" w:rsidRDefault="00E9440F" w:rsidP="004624AE">
      <w:pPr>
        <w:pStyle w:val="Textoindependiente"/>
        <w:numPr>
          <w:ilvl w:val="0"/>
          <w:numId w:val="13"/>
        </w:numPr>
        <w:autoSpaceDE w:val="0"/>
        <w:autoSpaceDN w:val="0"/>
        <w:ind w:left="360" w:right="131"/>
        <w:jc w:val="both"/>
        <w:rPr>
          <w:rFonts w:cs="Arial"/>
          <w:lang w:val="es-CO" w:eastAsia="es-CO"/>
        </w:rPr>
      </w:pPr>
      <w:r w:rsidRPr="007D37F7">
        <w:rPr>
          <w:rFonts w:cs="Arial"/>
          <w:lang w:val="es-CO" w:eastAsia="es-CO"/>
        </w:rPr>
        <w:t>Si existe un tratado o acuerdo comercial que establezca disposiciones especiales en materia de compras y contratación pública, prevalece la regulación contenida en aquel. Para lo cual la entidad estatal debe consultar en cada caso cuáles son las disposiciones del acuerdo comercial y si son o no compatibles con los factores de desempate. En caso negativo, prevalece el tratado.</w:t>
      </w:r>
    </w:p>
    <w:p w14:paraId="60A31F76" w14:textId="77777777" w:rsidR="002F6486" w:rsidRPr="007D37F7" w:rsidRDefault="002F6486" w:rsidP="00455329">
      <w:pPr>
        <w:pStyle w:val="Prrafodelista"/>
        <w:ind w:left="426" w:hanging="426"/>
        <w:rPr>
          <w:rFonts w:ascii="Arial" w:hAnsi="Arial" w:cs="Arial"/>
          <w:sz w:val="20"/>
          <w:szCs w:val="20"/>
          <w:lang w:val="es-CO"/>
        </w:rPr>
      </w:pPr>
    </w:p>
    <w:p w14:paraId="29B41CD8" w14:textId="77777777" w:rsidR="000124E5" w:rsidRPr="007D37F7" w:rsidRDefault="000124E5" w:rsidP="004624AE">
      <w:pPr>
        <w:pStyle w:val="Prrafodelista"/>
        <w:numPr>
          <w:ilvl w:val="1"/>
          <w:numId w:val="10"/>
        </w:numPr>
        <w:ind w:left="426" w:hanging="426"/>
        <w:jc w:val="both"/>
        <w:rPr>
          <w:rFonts w:ascii="Arial" w:hAnsi="Arial" w:cs="Arial"/>
          <w:b/>
          <w:bCs/>
          <w:sz w:val="20"/>
          <w:szCs w:val="20"/>
          <w:lang w:val="es-CO"/>
        </w:rPr>
      </w:pPr>
      <w:r w:rsidRPr="007D37F7">
        <w:rPr>
          <w:rFonts w:ascii="Arial" w:hAnsi="Arial" w:cs="Arial"/>
          <w:b/>
          <w:bCs/>
          <w:sz w:val="20"/>
          <w:szCs w:val="20"/>
          <w:lang w:val="es-CO"/>
        </w:rPr>
        <w:t>Reserva durante el proceso de evaluación</w:t>
      </w:r>
    </w:p>
    <w:p w14:paraId="5C71F136" w14:textId="77777777" w:rsidR="000124E5" w:rsidRPr="007D37F7" w:rsidRDefault="000124E5" w:rsidP="00455329">
      <w:pPr>
        <w:pStyle w:val="Prrafodelista"/>
        <w:jc w:val="both"/>
        <w:rPr>
          <w:rFonts w:ascii="Arial" w:hAnsi="Arial" w:cs="Arial"/>
          <w:bCs/>
          <w:sz w:val="20"/>
          <w:szCs w:val="20"/>
          <w:lang w:val="es-CO"/>
        </w:rPr>
      </w:pPr>
    </w:p>
    <w:p w14:paraId="7287AD0C" w14:textId="77777777" w:rsidR="000124E5" w:rsidRPr="00D978D7" w:rsidRDefault="000124E5" w:rsidP="00455329">
      <w:pPr>
        <w:jc w:val="both"/>
        <w:rPr>
          <w:rFonts w:ascii="Arial" w:hAnsi="Arial" w:cs="Arial"/>
          <w:bCs/>
          <w:color w:val="7030A0"/>
          <w:sz w:val="20"/>
          <w:szCs w:val="20"/>
          <w:lang w:val="es-CO"/>
        </w:rPr>
      </w:pPr>
      <w:r w:rsidRPr="007D37F7">
        <w:rPr>
          <w:rFonts w:ascii="Arial" w:hAnsi="Arial" w:cs="Arial"/>
          <w:bCs/>
          <w:sz w:val="20"/>
          <w:szCs w:val="20"/>
          <w:lang w:val="es-CO"/>
        </w:rPr>
        <w:t>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w:t>
      </w:r>
      <w:r w:rsidRPr="00D978D7">
        <w:rPr>
          <w:rFonts w:ascii="Arial" w:hAnsi="Arial" w:cs="Arial"/>
          <w:bCs/>
          <w:color w:val="7030A0"/>
          <w:sz w:val="20"/>
          <w:szCs w:val="20"/>
          <w:lang w:val="es-CO"/>
        </w:rPr>
        <w:t>.</w:t>
      </w:r>
    </w:p>
    <w:p w14:paraId="62199465" w14:textId="77777777" w:rsidR="000124E5" w:rsidRPr="00D978D7" w:rsidRDefault="000124E5" w:rsidP="00455329">
      <w:pPr>
        <w:pStyle w:val="Prrafodelista"/>
        <w:jc w:val="both"/>
        <w:rPr>
          <w:rFonts w:ascii="Arial" w:hAnsi="Arial" w:cs="Arial"/>
          <w:bCs/>
          <w:color w:val="7030A0"/>
          <w:sz w:val="20"/>
          <w:szCs w:val="20"/>
          <w:lang w:val="es-CO"/>
        </w:rPr>
      </w:pPr>
    </w:p>
    <w:bookmarkEnd w:id="13"/>
    <w:p w14:paraId="35F451FC" w14:textId="11EB32CA" w:rsidR="00381E17" w:rsidRPr="007D37F7" w:rsidRDefault="00381E17" w:rsidP="004624AE">
      <w:pPr>
        <w:pStyle w:val="Textoindependiente"/>
        <w:numPr>
          <w:ilvl w:val="2"/>
          <w:numId w:val="10"/>
        </w:numPr>
        <w:ind w:left="426" w:hanging="426"/>
        <w:rPr>
          <w:rFonts w:eastAsia="Calibri" w:cs="Arial"/>
          <w:b/>
          <w:lang w:val="es-CO"/>
        </w:rPr>
      </w:pPr>
      <w:r w:rsidRPr="007D37F7">
        <w:rPr>
          <w:rFonts w:eastAsia="Calibri" w:cs="Arial"/>
          <w:b/>
          <w:lang w:val="es-CO"/>
        </w:rPr>
        <w:t>Ofertas Parciales.</w:t>
      </w:r>
    </w:p>
    <w:p w14:paraId="0DA123B1" w14:textId="77777777" w:rsidR="00381E17" w:rsidRPr="007D37F7" w:rsidRDefault="00381E17" w:rsidP="007D37F7">
      <w:pPr>
        <w:pStyle w:val="Textoindependiente"/>
        <w:ind w:left="0"/>
        <w:jc w:val="both"/>
        <w:rPr>
          <w:rFonts w:eastAsia="Calibri" w:cs="Arial"/>
          <w:b/>
          <w:lang w:val="es-CO"/>
        </w:rPr>
      </w:pPr>
    </w:p>
    <w:p w14:paraId="0CFD15ED" w14:textId="77777777" w:rsidR="00381E17" w:rsidRPr="007D37F7" w:rsidRDefault="00381E17" w:rsidP="00455329">
      <w:pPr>
        <w:pStyle w:val="Textoindependiente"/>
        <w:ind w:left="0"/>
        <w:rPr>
          <w:rFonts w:eastAsia="Calibri" w:cs="Arial"/>
          <w:lang w:val="es-CO"/>
        </w:rPr>
      </w:pPr>
      <w:r w:rsidRPr="007D37F7">
        <w:rPr>
          <w:rFonts w:eastAsia="Calibri" w:cs="Arial"/>
          <w:lang w:val="es-CO"/>
        </w:rPr>
        <w:t>Los proponentes no pueden presentar propuestas parciales, es decir, que deben ofrecer todos los servicios y actividades requeridas en el Anexo Técnico del presente pliego.</w:t>
      </w:r>
    </w:p>
    <w:p w14:paraId="4C4CEA3D" w14:textId="77777777" w:rsidR="00381E17" w:rsidRPr="007D37F7" w:rsidRDefault="00381E17" w:rsidP="00455329">
      <w:pPr>
        <w:pStyle w:val="Textoindependiente"/>
        <w:ind w:left="0"/>
        <w:rPr>
          <w:rFonts w:eastAsia="Calibri" w:cs="Arial"/>
          <w:lang w:val="es-CO"/>
        </w:rPr>
      </w:pPr>
    </w:p>
    <w:p w14:paraId="1550E9E4" w14:textId="77777777" w:rsidR="00381E17" w:rsidRPr="007D37F7" w:rsidRDefault="00381E17" w:rsidP="004624AE">
      <w:pPr>
        <w:pStyle w:val="Textoindependiente"/>
        <w:numPr>
          <w:ilvl w:val="0"/>
          <w:numId w:val="17"/>
        </w:numPr>
        <w:ind w:left="426" w:hanging="426"/>
        <w:jc w:val="both"/>
        <w:rPr>
          <w:rFonts w:eastAsia="Calibri" w:cs="Arial"/>
          <w:b/>
          <w:lang w:val="es-CO"/>
        </w:rPr>
      </w:pPr>
      <w:r w:rsidRPr="007D37F7">
        <w:rPr>
          <w:rFonts w:eastAsia="Calibri" w:cs="Arial"/>
          <w:b/>
          <w:lang w:val="es-CO"/>
        </w:rPr>
        <w:t>Validez de las ofertas.</w:t>
      </w:r>
    </w:p>
    <w:p w14:paraId="50895670" w14:textId="77777777" w:rsidR="00381E17" w:rsidRPr="007D37F7" w:rsidRDefault="00381E17" w:rsidP="00455329">
      <w:pPr>
        <w:pStyle w:val="Textoindependiente"/>
        <w:ind w:left="0"/>
        <w:rPr>
          <w:rFonts w:eastAsia="Calibri" w:cs="Arial"/>
          <w:b/>
          <w:lang w:val="es-CO"/>
        </w:rPr>
      </w:pPr>
    </w:p>
    <w:p w14:paraId="0585CABA" w14:textId="77777777" w:rsidR="00381E17" w:rsidRPr="007D37F7" w:rsidRDefault="00381E17" w:rsidP="00455329">
      <w:pPr>
        <w:pStyle w:val="Textoindependiente"/>
        <w:ind w:left="0"/>
        <w:jc w:val="both"/>
        <w:rPr>
          <w:rFonts w:eastAsia="Calibri" w:cs="Arial"/>
          <w:lang w:val="es-CO"/>
        </w:rPr>
      </w:pPr>
      <w:r w:rsidRPr="007D37F7">
        <w:rPr>
          <w:rFonts w:eastAsia="Calibri" w:cs="Arial"/>
          <w:lang w:val="es-CO"/>
        </w:rPr>
        <w:t xml:space="preserve">La Oferta debe tener una validez de tres (3) meses, contados a partir de la fecha de cierre. En el caso de una </w:t>
      </w:r>
      <w:proofErr w:type="spellStart"/>
      <w:r w:rsidRPr="007D37F7">
        <w:rPr>
          <w:rFonts w:eastAsia="Calibri" w:cs="Arial"/>
          <w:lang w:val="es-CO"/>
        </w:rPr>
        <w:t>suspensión</w:t>
      </w:r>
      <w:proofErr w:type="spellEnd"/>
      <w:r w:rsidRPr="007D37F7">
        <w:rPr>
          <w:rFonts w:eastAsia="Calibri" w:cs="Arial"/>
          <w:lang w:val="es-CO"/>
        </w:rPr>
        <w:t xml:space="preserve"> que supere este </w:t>
      </w:r>
      <w:proofErr w:type="spellStart"/>
      <w:r w:rsidRPr="007D37F7">
        <w:rPr>
          <w:rFonts w:eastAsia="Calibri" w:cs="Arial"/>
          <w:lang w:val="es-CO"/>
        </w:rPr>
        <w:t>término</w:t>
      </w:r>
      <w:proofErr w:type="spellEnd"/>
      <w:r w:rsidRPr="007D37F7">
        <w:rPr>
          <w:rFonts w:eastAsia="Calibri" w:cs="Arial"/>
          <w:lang w:val="es-CO"/>
        </w:rPr>
        <w:t xml:space="preserve">, la Entidad Estatal solicitará la </w:t>
      </w:r>
      <w:proofErr w:type="spellStart"/>
      <w:r w:rsidRPr="007D37F7">
        <w:rPr>
          <w:rFonts w:eastAsia="Calibri" w:cs="Arial"/>
          <w:lang w:val="es-CO"/>
        </w:rPr>
        <w:t>convalidación</w:t>
      </w:r>
      <w:proofErr w:type="spellEnd"/>
      <w:r w:rsidRPr="007D37F7">
        <w:rPr>
          <w:rFonts w:eastAsia="Calibri" w:cs="Arial"/>
          <w:lang w:val="es-CO"/>
        </w:rPr>
        <w:t xml:space="preserve"> de la oferta al proponente por un </w:t>
      </w:r>
      <w:proofErr w:type="spellStart"/>
      <w:r w:rsidRPr="007D37F7">
        <w:rPr>
          <w:rFonts w:eastAsia="Calibri" w:cs="Arial"/>
          <w:lang w:val="es-CO"/>
        </w:rPr>
        <w:t>tèrmino</w:t>
      </w:r>
      <w:proofErr w:type="spellEnd"/>
      <w:r w:rsidRPr="007D37F7">
        <w:rPr>
          <w:rFonts w:eastAsia="Calibri" w:cs="Arial"/>
          <w:lang w:val="es-CO"/>
        </w:rPr>
        <w:t xml:space="preserve"> igual a la suspensión. En caso de no solicitar la convalidación y el oferente no diga nada al respecto, se </w:t>
      </w:r>
      <w:proofErr w:type="spellStart"/>
      <w:r w:rsidRPr="007D37F7">
        <w:rPr>
          <w:rFonts w:eastAsia="Calibri" w:cs="Arial"/>
          <w:lang w:val="es-CO"/>
        </w:rPr>
        <w:t>entenderà</w:t>
      </w:r>
      <w:proofErr w:type="spellEnd"/>
      <w:r w:rsidRPr="007D37F7">
        <w:rPr>
          <w:rFonts w:eastAsia="Calibri" w:cs="Arial"/>
          <w:lang w:val="es-CO"/>
        </w:rPr>
        <w:t xml:space="preserve"> que la </w:t>
      </w:r>
      <w:proofErr w:type="spellStart"/>
      <w:r w:rsidRPr="007D37F7">
        <w:rPr>
          <w:rFonts w:eastAsia="Calibri" w:cs="Arial"/>
          <w:lang w:val="es-CO"/>
        </w:rPr>
        <w:t>convalidò</w:t>
      </w:r>
      <w:proofErr w:type="spellEnd"/>
      <w:r w:rsidRPr="007D37F7">
        <w:rPr>
          <w:rFonts w:eastAsia="Calibri" w:cs="Arial"/>
          <w:lang w:val="es-CO"/>
        </w:rPr>
        <w:t xml:space="preserve"> al presentar la oferta.</w:t>
      </w:r>
    </w:p>
    <w:p w14:paraId="38C1F859" w14:textId="77777777" w:rsidR="00381E17" w:rsidRPr="007D37F7" w:rsidRDefault="00381E17" w:rsidP="00455329">
      <w:pPr>
        <w:pStyle w:val="Textoindependiente"/>
        <w:ind w:left="0"/>
        <w:rPr>
          <w:rFonts w:eastAsia="Calibri" w:cs="Arial"/>
          <w:lang w:val="es-CO"/>
        </w:rPr>
      </w:pPr>
    </w:p>
    <w:p w14:paraId="7E45C831" w14:textId="77777777" w:rsidR="00BC2E06" w:rsidRPr="007D37F7" w:rsidRDefault="00BC2E06" w:rsidP="004624AE">
      <w:pPr>
        <w:pStyle w:val="Textoindependiente"/>
        <w:numPr>
          <w:ilvl w:val="0"/>
          <w:numId w:val="17"/>
        </w:numPr>
        <w:ind w:left="426" w:hanging="426"/>
        <w:rPr>
          <w:rFonts w:eastAsia="Calibri" w:cs="Arial"/>
          <w:b/>
          <w:lang w:val="es-CO"/>
        </w:rPr>
      </w:pPr>
      <w:r w:rsidRPr="007D37F7">
        <w:rPr>
          <w:rFonts w:eastAsia="Calibri" w:cs="Arial"/>
          <w:b/>
          <w:lang w:val="es-CO"/>
        </w:rPr>
        <w:t>Retiro de la oferta</w:t>
      </w:r>
      <w:r w:rsidR="00DD65D1" w:rsidRPr="007D37F7">
        <w:rPr>
          <w:rFonts w:eastAsia="Calibri" w:cs="Arial"/>
          <w:b/>
          <w:lang w:val="es-CO"/>
        </w:rPr>
        <w:t>.</w:t>
      </w:r>
    </w:p>
    <w:p w14:paraId="0C8FE7CE" w14:textId="77777777" w:rsidR="00BC2E06" w:rsidRPr="007D37F7" w:rsidRDefault="00BC2E06" w:rsidP="00455329">
      <w:pPr>
        <w:autoSpaceDE w:val="0"/>
        <w:autoSpaceDN w:val="0"/>
        <w:adjustRightInd w:val="0"/>
        <w:rPr>
          <w:rFonts w:ascii="Arial" w:hAnsi="Arial" w:cs="Arial"/>
          <w:sz w:val="20"/>
          <w:szCs w:val="20"/>
          <w:lang w:val="es-CO"/>
        </w:rPr>
      </w:pPr>
    </w:p>
    <w:p w14:paraId="67C0C651" w14:textId="35ED5B2D" w:rsidR="00A71C03" w:rsidRPr="007D37F7" w:rsidRDefault="00835B8D" w:rsidP="00835B8D">
      <w:pPr>
        <w:jc w:val="both"/>
        <w:rPr>
          <w:rFonts w:ascii="Arial" w:eastAsia="Arial" w:hAnsi="Arial" w:cs="Arial"/>
          <w:spacing w:val="-1"/>
          <w:sz w:val="20"/>
          <w:szCs w:val="20"/>
          <w:lang w:val="es-CO"/>
        </w:rPr>
      </w:pPr>
      <w:bookmarkStart w:id="34" w:name="_bookmark34"/>
      <w:bookmarkEnd w:id="34"/>
      <w:r w:rsidRPr="007D37F7">
        <w:rPr>
          <w:rFonts w:ascii="Arial" w:eastAsia="Arial" w:hAnsi="Arial" w:cs="Arial"/>
          <w:spacing w:val="-1"/>
          <w:sz w:val="20"/>
          <w:szCs w:val="20"/>
          <w:lang w:val="es-CO"/>
        </w:rPr>
        <w:t xml:space="preserve">Si la oferta se presenta a través de SECOP II, el proponente debe seguir el proceso indicado en la </w:t>
      </w:r>
      <w:r w:rsidRPr="007D37F7">
        <w:rPr>
          <w:rFonts w:ascii="Arial" w:eastAsia="Arial" w:hAnsi="Arial" w:cs="Arial"/>
          <w:b/>
          <w:spacing w:val="-1"/>
          <w:sz w:val="20"/>
          <w:szCs w:val="20"/>
          <w:lang w:val="es-CO"/>
        </w:rPr>
        <w:t>“Guía rápida para la presentación de ofertas en SECOP II”</w:t>
      </w:r>
      <w:r w:rsidRPr="007D37F7">
        <w:rPr>
          <w:rFonts w:ascii="Arial" w:eastAsia="Arial" w:hAnsi="Arial" w:cs="Arial"/>
          <w:spacing w:val="-1"/>
          <w:sz w:val="20"/>
          <w:szCs w:val="20"/>
          <w:lang w:val="es-CO"/>
        </w:rPr>
        <w:t>. Una vez se cumpla la fecha de cierre del proceso, la plataforma del SECOP II bloquea a los proveedores la opción del retiro de ofertas. En este sentido, basta el retiro de la oferta en la plataforma del SECOP II, sin necesidad de enviar una solicitud a la entidad.</w:t>
      </w:r>
    </w:p>
    <w:p w14:paraId="6DCF8E88" w14:textId="77777777" w:rsidR="00835B8D" w:rsidRPr="007D37F7" w:rsidRDefault="00835B8D" w:rsidP="00455329">
      <w:pPr>
        <w:rPr>
          <w:rFonts w:ascii="Arial" w:hAnsi="Arial" w:cs="Arial"/>
          <w:sz w:val="20"/>
          <w:szCs w:val="20"/>
          <w:lang w:val="es-CO"/>
        </w:rPr>
      </w:pPr>
    </w:p>
    <w:p w14:paraId="358023F1" w14:textId="77777777" w:rsidR="00A771CE" w:rsidRPr="007D37F7" w:rsidRDefault="007A5BE3" w:rsidP="004624AE">
      <w:pPr>
        <w:pStyle w:val="Ttulo1"/>
        <w:numPr>
          <w:ilvl w:val="0"/>
          <w:numId w:val="17"/>
        </w:numPr>
        <w:ind w:left="426" w:hanging="426"/>
        <w:jc w:val="both"/>
        <w:rPr>
          <w:rFonts w:cs="Arial"/>
          <w:lang w:val="es-CO"/>
        </w:rPr>
      </w:pPr>
      <w:bookmarkStart w:id="35" w:name="_bookmark35"/>
      <w:bookmarkStart w:id="36" w:name="_Toc476208146"/>
      <w:bookmarkStart w:id="37" w:name="_Toc474491215"/>
      <w:bookmarkEnd w:id="35"/>
      <w:r w:rsidRPr="007D37F7">
        <w:rPr>
          <w:rFonts w:cs="Arial"/>
          <w:spacing w:val="-1"/>
          <w:lang w:val="es-CO"/>
        </w:rPr>
        <w:t>E</w:t>
      </w:r>
      <w:r w:rsidRPr="007D37F7">
        <w:rPr>
          <w:rFonts w:cs="Arial"/>
          <w:lang w:val="es-CO"/>
        </w:rPr>
        <w:t>valuación de las Ofertas</w:t>
      </w:r>
      <w:bookmarkEnd w:id="36"/>
      <w:bookmarkEnd w:id="37"/>
      <w:r w:rsidR="00DD65D1" w:rsidRPr="007D37F7">
        <w:rPr>
          <w:rFonts w:cs="Arial"/>
          <w:lang w:val="es-CO"/>
        </w:rPr>
        <w:t>.</w:t>
      </w:r>
    </w:p>
    <w:p w14:paraId="308D56CC" w14:textId="77777777" w:rsidR="00A771CE" w:rsidRPr="007D37F7" w:rsidRDefault="00A771CE" w:rsidP="00455329">
      <w:pPr>
        <w:rPr>
          <w:rFonts w:ascii="Arial" w:hAnsi="Arial" w:cs="Arial"/>
          <w:sz w:val="20"/>
          <w:szCs w:val="20"/>
          <w:lang w:val="es-CO"/>
        </w:rPr>
      </w:pPr>
    </w:p>
    <w:p w14:paraId="7EF27699" w14:textId="77777777" w:rsidR="00B2791B" w:rsidRPr="007D37F7" w:rsidRDefault="00B2791B" w:rsidP="00455329">
      <w:pPr>
        <w:pStyle w:val="Textoindependiente"/>
        <w:ind w:left="0"/>
        <w:jc w:val="both"/>
        <w:rPr>
          <w:rFonts w:cs="Arial"/>
          <w:lang w:val="es-CO"/>
        </w:rPr>
      </w:pPr>
      <w:r w:rsidRPr="007D37F7">
        <w:rPr>
          <w:rFonts w:cs="Arial"/>
          <w:spacing w:val="-1"/>
          <w:lang w:val="es-CO"/>
        </w:rPr>
        <w:t>Los</w:t>
      </w:r>
      <w:r w:rsidRPr="007D37F7">
        <w:rPr>
          <w:rFonts w:cs="Arial"/>
          <w:spacing w:val="11"/>
          <w:lang w:val="es-CO"/>
        </w:rPr>
        <w:t xml:space="preserve"> </w:t>
      </w:r>
      <w:r w:rsidRPr="007D37F7">
        <w:rPr>
          <w:rFonts w:cs="Arial"/>
          <w:lang w:val="es-CO"/>
        </w:rPr>
        <w:t>Proponentes</w:t>
      </w:r>
      <w:r w:rsidRPr="007D37F7">
        <w:rPr>
          <w:rFonts w:cs="Arial"/>
          <w:spacing w:val="10"/>
          <w:lang w:val="es-CO"/>
        </w:rPr>
        <w:t xml:space="preserve"> </w:t>
      </w:r>
      <w:r w:rsidRPr="007D37F7">
        <w:rPr>
          <w:rFonts w:cs="Arial"/>
          <w:lang w:val="es-CO"/>
        </w:rPr>
        <w:t>que</w:t>
      </w:r>
      <w:r w:rsidRPr="007D37F7">
        <w:rPr>
          <w:rFonts w:cs="Arial"/>
          <w:spacing w:val="13"/>
          <w:lang w:val="es-CO"/>
        </w:rPr>
        <w:t xml:space="preserve"> </w:t>
      </w:r>
      <w:r w:rsidRPr="007D37F7">
        <w:rPr>
          <w:rFonts w:cs="Arial"/>
          <w:lang w:val="es-CO"/>
        </w:rPr>
        <w:t>hayan</w:t>
      </w:r>
      <w:r w:rsidRPr="007D37F7">
        <w:rPr>
          <w:rFonts w:cs="Arial"/>
          <w:spacing w:val="9"/>
          <w:lang w:val="es-CO"/>
        </w:rPr>
        <w:t xml:space="preserve"> </w:t>
      </w:r>
      <w:r w:rsidRPr="007D37F7">
        <w:rPr>
          <w:rFonts w:cs="Arial"/>
          <w:lang w:val="es-CO"/>
        </w:rPr>
        <w:t>acreditado</w:t>
      </w:r>
      <w:r w:rsidRPr="007D37F7">
        <w:rPr>
          <w:rFonts w:cs="Arial"/>
          <w:spacing w:val="12"/>
          <w:lang w:val="es-CO"/>
        </w:rPr>
        <w:t xml:space="preserve"> </w:t>
      </w:r>
      <w:r w:rsidRPr="007D37F7">
        <w:rPr>
          <w:rFonts w:cs="Arial"/>
          <w:spacing w:val="-1"/>
          <w:lang w:val="es-CO"/>
        </w:rPr>
        <w:t>los</w:t>
      </w:r>
      <w:r w:rsidRPr="007D37F7">
        <w:rPr>
          <w:rFonts w:cs="Arial"/>
          <w:spacing w:val="16"/>
          <w:lang w:val="es-CO"/>
        </w:rPr>
        <w:t xml:space="preserve"> </w:t>
      </w:r>
      <w:r w:rsidRPr="007D37F7">
        <w:rPr>
          <w:rFonts w:cs="Arial"/>
          <w:lang w:val="es-CO"/>
        </w:rPr>
        <w:t>requisitos</w:t>
      </w:r>
      <w:r w:rsidRPr="007D37F7">
        <w:rPr>
          <w:rFonts w:cs="Arial"/>
          <w:spacing w:val="12"/>
          <w:lang w:val="es-CO"/>
        </w:rPr>
        <w:t xml:space="preserve"> </w:t>
      </w:r>
      <w:r w:rsidRPr="007D37F7">
        <w:rPr>
          <w:rFonts w:cs="Arial"/>
          <w:lang w:val="es-CO"/>
        </w:rPr>
        <w:t>habilitantes</w:t>
      </w:r>
      <w:r w:rsidRPr="007D37F7">
        <w:rPr>
          <w:rFonts w:cs="Arial"/>
          <w:spacing w:val="11"/>
          <w:lang w:val="es-CO"/>
        </w:rPr>
        <w:t xml:space="preserve"> </w:t>
      </w:r>
      <w:r w:rsidRPr="007D37F7">
        <w:rPr>
          <w:rFonts w:cs="Arial"/>
          <w:lang w:val="es-CO"/>
        </w:rPr>
        <w:t>de</w:t>
      </w:r>
      <w:r w:rsidRPr="007D37F7">
        <w:rPr>
          <w:rFonts w:cs="Arial"/>
          <w:spacing w:val="9"/>
          <w:lang w:val="es-CO"/>
        </w:rPr>
        <w:t xml:space="preserve"> </w:t>
      </w:r>
      <w:r w:rsidRPr="007D37F7">
        <w:rPr>
          <w:rFonts w:cs="Arial"/>
          <w:lang w:val="es-CO"/>
        </w:rPr>
        <w:t>que</w:t>
      </w:r>
      <w:r w:rsidRPr="007D37F7">
        <w:rPr>
          <w:rFonts w:cs="Arial"/>
          <w:spacing w:val="12"/>
          <w:lang w:val="es-CO"/>
        </w:rPr>
        <w:t xml:space="preserve"> </w:t>
      </w:r>
      <w:r w:rsidRPr="007D37F7">
        <w:rPr>
          <w:rFonts w:cs="Arial"/>
          <w:lang w:val="es-CO"/>
        </w:rPr>
        <w:t>trata</w:t>
      </w:r>
      <w:r w:rsidRPr="007D37F7">
        <w:rPr>
          <w:rFonts w:cs="Arial"/>
          <w:spacing w:val="11"/>
          <w:lang w:val="es-CO"/>
        </w:rPr>
        <w:t xml:space="preserve"> </w:t>
      </w:r>
      <w:r w:rsidR="00DD65D1" w:rsidRPr="007D37F7">
        <w:rPr>
          <w:rFonts w:cs="Arial"/>
          <w:b/>
          <w:lang w:val="es-CO"/>
        </w:rPr>
        <w:t>el pliego de condiciones</w:t>
      </w:r>
      <w:r w:rsidRPr="007D37F7">
        <w:rPr>
          <w:rFonts w:cs="Arial"/>
          <w:b/>
          <w:lang w:val="es-CO"/>
        </w:rPr>
        <w:t xml:space="preserve"> </w:t>
      </w:r>
      <w:r w:rsidRPr="007D37F7">
        <w:rPr>
          <w:rFonts w:cs="Arial"/>
          <w:lang w:val="es-CO"/>
        </w:rPr>
        <w:t>serán</w:t>
      </w:r>
      <w:r w:rsidRPr="007D37F7">
        <w:rPr>
          <w:rFonts w:cs="Arial"/>
          <w:spacing w:val="32"/>
          <w:w w:val="99"/>
          <w:lang w:val="es-CO"/>
        </w:rPr>
        <w:t xml:space="preserve"> </w:t>
      </w:r>
      <w:r w:rsidRPr="007D37F7">
        <w:rPr>
          <w:rFonts w:cs="Arial"/>
          <w:spacing w:val="-1"/>
          <w:lang w:val="es-CO"/>
        </w:rPr>
        <w:t>evaluadas,</w:t>
      </w:r>
      <w:r w:rsidRPr="007D37F7">
        <w:rPr>
          <w:rFonts w:cs="Arial"/>
          <w:spacing w:val="-5"/>
          <w:lang w:val="es-CO"/>
        </w:rPr>
        <w:t xml:space="preserve"> </w:t>
      </w:r>
      <w:r w:rsidRPr="007D37F7">
        <w:rPr>
          <w:rFonts w:cs="Arial"/>
          <w:lang w:val="es-CO"/>
        </w:rPr>
        <w:t>de</w:t>
      </w:r>
      <w:r w:rsidRPr="007D37F7">
        <w:rPr>
          <w:rFonts w:cs="Arial"/>
          <w:spacing w:val="-6"/>
          <w:lang w:val="es-CO"/>
        </w:rPr>
        <w:t xml:space="preserve"> </w:t>
      </w:r>
      <w:r w:rsidRPr="007D37F7">
        <w:rPr>
          <w:rFonts w:cs="Arial"/>
          <w:lang w:val="es-CO"/>
        </w:rPr>
        <w:t>acuerdo</w:t>
      </w:r>
      <w:r w:rsidRPr="007D37F7">
        <w:rPr>
          <w:rFonts w:cs="Arial"/>
          <w:spacing w:val="-6"/>
          <w:lang w:val="es-CO"/>
        </w:rPr>
        <w:t xml:space="preserve"> </w:t>
      </w:r>
      <w:r w:rsidRPr="007D37F7">
        <w:rPr>
          <w:rFonts w:cs="Arial"/>
          <w:lang w:val="es-CO"/>
        </w:rPr>
        <w:t>con</w:t>
      </w:r>
      <w:r w:rsidRPr="007D37F7">
        <w:rPr>
          <w:rFonts w:cs="Arial"/>
          <w:spacing w:val="-5"/>
          <w:lang w:val="es-CO"/>
        </w:rPr>
        <w:t xml:space="preserve"> </w:t>
      </w:r>
      <w:r w:rsidRPr="007D37F7">
        <w:rPr>
          <w:rFonts w:cs="Arial"/>
          <w:spacing w:val="-1"/>
          <w:lang w:val="es-CO"/>
        </w:rPr>
        <w:t>lo</w:t>
      </w:r>
      <w:r w:rsidRPr="007D37F7">
        <w:rPr>
          <w:rFonts w:cs="Arial"/>
          <w:spacing w:val="-4"/>
          <w:lang w:val="es-CO"/>
        </w:rPr>
        <w:t xml:space="preserve"> </w:t>
      </w:r>
      <w:r w:rsidRPr="007D37F7">
        <w:rPr>
          <w:rFonts w:cs="Arial"/>
          <w:lang w:val="es-CO"/>
        </w:rPr>
        <w:t>establecido</w:t>
      </w:r>
      <w:r w:rsidR="00F373BB" w:rsidRPr="007D37F7">
        <w:rPr>
          <w:rFonts w:cs="Arial"/>
          <w:lang w:val="es-CO"/>
        </w:rPr>
        <w:t xml:space="preserve"> en el mismo.</w:t>
      </w:r>
    </w:p>
    <w:p w14:paraId="797E50C6" w14:textId="77777777" w:rsidR="00B2791B" w:rsidRPr="007D37F7" w:rsidRDefault="00B2791B" w:rsidP="00455329">
      <w:pPr>
        <w:rPr>
          <w:rFonts w:ascii="Arial" w:hAnsi="Arial" w:cs="Arial"/>
          <w:sz w:val="20"/>
          <w:szCs w:val="20"/>
          <w:lang w:val="es-CO"/>
        </w:rPr>
      </w:pPr>
    </w:p>
    <w:p w14:paraId="7CFF8261" w14:textId="03493573" w:rsidR="00B2791B" w:rsidRPr="007D37F7" w:rsidRDefault="00B2791B" w:rsidP="00455329">
      <w:pPr>
        <w:jc w:val="both"/>
        <w:rPr>
          <w:rFonts w:ascii="Arial" w:eastAsia="Arial" w:hAnsi="Arial" w:cs="Arial"/>
          <w:sz w:val="20"/>
          <w:szCs w:val="20"/>
          <w:lang w:val="es-CO"/>
        </w:rPr>
      </w:pPr>
      <w:r w:rsidRPr="007D37F7">
        <w:rPr>
          <w:rFonts w:ascii="Arial" w:hAnsi="Arial" w:cs="Arial"/>
          <w:sz w:val="20"/>
          <w:szCs w:val="20"/>
          <w:lang w:val="es-CO"/>
        </w:rPr>
        <w:t xml:space="preserve">El Ministerio de Defensa – Fuerza </w:t>
      </w:r>
      <w:r w:rsidR="00970786">
        <w:rPr>
          <w:rFonts w:ascii="Arial" w:hAnsi="Arial" w:cs="Arial"/>
          <w:sz w:val="20"/>
          <w:szCs w:val="20"/>
          <w:lang w:val="es-CO"/>
        </w:rPr>
        <w:t>AEROESPACIAL</w:t>
      </w:r>
      <w:r w:rsidRPr="007D37F7">
        <w:rPr>
          <w:rFonts w:ascii="Arial" w:hAnsi="Arial" w:cs="Arial"/>
          <w:sz w:val="20"/>
          <w:szCs w:val="20"/>
          <w:lang w:val="es-CO"/>
        </w:rPr>
        <w:t xml:space="preserve"> Colombiana</w:t>
      </w:r>
      <w:r w:rsidRPr="007D37F7">
        <w:rPr>
          <w:rFonts w:ascii="Arial" w:eastAsia="Arial" w:hAnsi="Arial" w:cs="Arial"/>
          <w:sz w:val="20"/>
          <w:szCs w:val="20"/>
          <w:lang w:val="es-CO"/>
        </w:rPr>
        <w:t xml:space="preserve"> podrá solicitar hasta la adjudicación aclaraciones a los proponentes en relación con cualquier documento o afirmación efectuada por el proponente en su oferta, siempre que haya expresiones equívocas, confusas o aparentemente contradictorias, de manera que el mismo pueda aclarar su sentido, sin alterar el alcance de su oferta. En ejercicio de esta facultad, los oferentes no podrán completar, adicionar, modificar o mejorar sus propuestas.</w:t>
      </w:r>
    </w:p>
    <w:p w14:paraId="7B04FA47" w14:textId="77777777" w:rsidR="00B2791B" w:rsidRPr="007D37F7" w:rsidRDefault="00B2791B" w:rsidP="00455329">
      <w:pPr>
        <w:jc w:val="both"/>
        <w:rPr>
          <w:rFonts w:ascii="Arial" w:hAnsi="Arial" w:cs="Arial"/>
          <w:sz w:val="20"/>
          <w:szCs w:val="20"/>
          <w:lang w:val="es-CO"/>
        </w:rPr>
      </w:pPr>
    </w:p>
    <w:p w14:paraId="78DAF1F0" w14:textId="77777777" w:rsidR="00B2791B" w:rsidRPr="007D37F7" w:rsidRDefault="00FE3F64" w:rsidP="00455329">
      <w:pPr>
        <w:jc w:val="both"/>
        <w:rPr>
          <w:rFonts w:ascii="Arial" w:eastAsia="Arial" w:hAnsi="Arial" w:cs="Arial"/>
          <w:sz w:val="20"/>
          <w:szCs w:val="20"/>
          <w:lang w:val="es-CO"/>
        </w:rPr>
      </w:pPr>
      <w:r w:rsidRPr="007D37F7">
        <w:rPr>
          <w:rFonts w:ascii="Arial" w:eastAsia="Arial" w:hAnsi="Arial" w:cs="Arial"/>
          <w:sz w:val="20"/>
          <w:szCs w:val="20"/>
          <w:lang w:val="es-CO"/>
        </w:rPr>
        <w:lastRenderedPageBreak/>
        <w:t xml:space="preserve">Para efectos de subsanación de las ofertas se </w:t>
      </w:r>
      <w:r w:rsidR="001F6C00" w:rsidRPr="007D37F7">
        <w:rPr>
          <w:rFonts w:ascii="Arial" w:eastAsia="Arial" w:hAnsi="Arial" w:cs="Arial"/>
          <w:sz w:val="20"/>
          <w:szCs w:val="20"/>
          <w:lang w:val="es-CO"/>
        </w:rPr>
        <w:t>aplicarán</w:t>
      </w:r>
      <w:r w:rsidRPr="007D37F7">
        <w:rPr>
          <w:rFonts w:ascii="Arial" w:eastAsia="Arial" w:hAnsi="Arial" w:cs="Arial"/>
          <w:sz w:val="20"/>
          <w:szCs w:val="20"/>
          <w:lang w:val="es-CO"/>
        </w:rPr>
        <w:t xml:space="preserve"> los criterios</w:t>
      </w:r>
      <w:r w:rsidR="00F373BB" w:rsidRPr="007D37F7">
        <w:rPr>
          <w:rFonts w:ascii="Arial" w:eastAsia="Arial" w:hAnsi="Arial" w:cs="Arial"/>
          <w:sz w:val="20"/>
          <w:szCs w:val="20"/>
          <w:lang w:val="es-CO"/>
        </w:rPr>
        <w:t xml:space="preserve"> establecidos por la Ley 188</w:t>
      </w:r>
      <w:r w:rsidRPr="007D37F7">
        <w:rPr>
          <w:rFonts w:ascii="Arial" w:eastAsia="Arial" w:hAnsi="Arial" w:cs="Arial"/>
          <w:sz w:val="20"/>
          <w:szCs w:val="20"/>
          <w:lang w:val="es-CO"/>
        </w:rPr>
        <w:t>2 de 2018 artículo 5.</w:t>
      </w:r>
    </w:p>
    <w:p w14:paraId="568C698B" w14:textId="77777777" w:rsidR="00C84654" w:rsidRPr="007D37F7" w:rsidRDefault="00C84654" w:rsidP="00455329">
      <w:pPr>
        <w:jc w:val="both"/>
        <w:rPr>
          <w:rFonts w:ascii="Arial" w:eastAsia="Arial" w:hAnsi="Arial" w:cs="Arial"/>
          <w:sz w:val="20"/>
          <w:szCs w:val="20"/>
          <w:lang w:val="es-CO"/>
        </w:rPr>
      </w:pPr>
    </w:p>
    <w:p w14:paraId="0D15FC17" w14:textId="77777777" w:rsidR="008053B7" w:rsidRPr="007D37F7" w:rsidRDefault="008053B7" w:rsidP="00455329">
      <w:pPr>
        <w:pStyle w:val="NormalWeb"/>
        <w:spacing w:before="0" w:beforeAutospacing="0" w:after="0" w:afterAutospacing="0"/>
        <w:jc w:val="both"/>
        <w:rPr>
          <w:rFonts w:ascii="Arial" w:hAnsi="Arial" w:cs="Arial"/>
          <w:b/>
          <w:sz w:val="20"/>
          <w:szCs w:val="20"/>
          <w:lang w:val="es-CO"/>
        </w:rPr>
      </w:pPr>
      <w:r w:rsidRPr="007D37F7">
        <w:rPr>
          <w:rFonts w:ascii="Arial" w:hAnsi="Arial" w:cs="Arial"/>
          <w:b/>
          <w:bCs/>
          <w:sz w:val="20"/>
          <w:szCs w:val="20"/>
          <w:lang w:val="es-CO"/>
        </w:rPr>
        <w:t xml:space="preserve">NOTA: </w:t>
      </w:r>
      <w:r w:rsidRPr="007D37F7">
        <w:rPr>
          <w:rFonts w:ascii="Arial" w:hAnsi="Arial" w:cs="Arial"/>
          <w:b/>
          <w:sz w:val="20"/>
          <w:szCs w:val="20"/>
          <w:lang w:val="es-CO"/>
        </w:rPr>
        <w:t>ES OBLIGACIÓN DEL OFERENTE CONFIRMAR QUE LOS DOCUMENTOS ALLEGADOS EN RESPUESTA A LOS REQUERIMIENTOS DE LA ENTIDAD HAYAN SIDO RECIBIDOS EN LA PLATAFORMA SECOP II DE COLOMBIA COMPRA EFICIENTE.</w:t>
      </w:r>
    </w:p>
    <w:p w14:paraId="1A939487" w14:textId="77777777" w:rsidR="00F64379" w:rsidRPr="007D37F7" w:rsidRDefault="00F64379" w:rsidP="00455329">
      <w:pPr>
        <w:pStyle w:val="Textoindependiente"/>
        <w:ind w:left="0"/>
        <w:jc w:val="both"/>
        <w:rPr>
          <w:rFonts w:cs="Arial"/>
          <w:lang w:val="es-CO"/>
        </w:rPr>
      </w:pPr>
    </w:p>
    <w:p w14:paraId="45462DD4" w14:textId="77777777" w:rsidR="0044378E" w:rsidRPr="007D37F7" w:rsidRDefault="0044378E" w:rsidP="004624AE">
      <w:pPr>
        <w:pStyle w:val="Prrafodelista"/>
        <w:numPr>
          <w:ilvl w:val="0"/>
          <w:numId w:val="17"/>
        </w:numPr>
        <w:autoSpaceDE w:val="0"/>
        <w:autoSpaceDN w:val="0"/>
        <w:adjustRightInd w:val="0"/>
        <w:ind w:left="426" w:hanging="426"/>
        <w:rPr>
          <w:rFonts w:ascii="Arial" w:eastAsia="Arial" w:hAnsi="Arial" w:cs="Arial"/>
          <w:b/>
          <w:bCs/>
          <w:sz w:val="20"/>
          <w:szCs w:val="20"/>
          <w:lang w:val="es-CO"/>
        </w:rPr>
      </w:pPr>
      <w:r w:rsidRPr="007D37F7">
        <w:rPr>
          <w:rFonts w:ascii="Arial" w:eastAsia="Arial" w:hAnsi="Arial" w:cs="Arial"/>
          <w:b/>
          <w:bCs/>
          <w:sz w:val="20"/>
          <w:szCs w:val="20"/>
          <w:lang w:val="es-CO"/>
        </w:rPr>
        <w:t>Declaratoria de Desierta</w:t>
      </w:r>
    </w:p>
    <w:p w14:paraId="6AA258D8" w14:textId="77777777" w:rsidR="0044378E" w:rsidRPr="007D37F7" w:rsidRDefault="0044378E" w:rsidP="00455329">
      <w:pPr>
        <w:autoSpaceDE w:val="0"/>
        <w:autoSpaceDN w:val="0"/>
        <w:adjustRightInd w:val="0"/>
        <w:rPr>
          <w:rFonts w:ascii="Arial" w:eastAsia="Arial" w:hAnsi="Arial" w:cs="Arial"/>
          <w:sz w:val="20"/>
          <w:szCs w:val="20"/>
          <w:lang w:val="es-CO"/>
        </w:rPr>
      </w:pPr>
    </w:p>
    <w:p w14:paraId="1254E2A0" w14:textId="45C03B9C" w:rsidR="00E02E49" w:rsidRPr="007D37F7" w:rsidRDefault="00470F36" w:rsidP="00455329">
      <w:pPr>
        <w:autoSpaceDE w:val="0"/>
        <w:autoSpaceDN w:val="0"/>
        <w:adjustRightInd w:val="0"/>
        <w:jc w:val="both"/>
        <w:rPr>
          <w:rFonts w:ascii="Arial" w:eastAsia="Arial" w:hAnsi="Arial" w:cs="Arial"/>
          <w:sz w:val="20"/>
          <w:szCs w:val="20"/>
          <w:lang w:val="es-CO"/>
        </w:rPr>
      </w:pPr>
      <w:r w:rsidRPr="007D37F7">
        <w:rPr>
          <w:rFonts w:ascii="Arial" w:eastAsia="Arial" w:hAnsi="Arial" w:cs="Arial"/>
          <w:sz w:val="20"/>
          <w:szCs w:val="20"/>
          <w:lang w:val="es-CO"/>
        </w:rPr>
        <w:t xml:space="preserve">El Ministerio de Defensa – Fuerza </w:t>
      </w:r>
      <w:r w:rsidR="00970786">
        <w:rPr>
          <w:rFonts w:ascii="Arial" w:eastAsia="Arial" w:hAnsi="Arial" w:cs="Arial"/>
          <w:sz w:val="20"/>
          <w:szCs w:val="20"/>
          <w:lang w:val="es-CO"/>
        </w:rPr>
        <w:t>A</w:t>
      </w:r>
      <w:r w:rsidR="00DA6126">
        <w:rPr>
          <w:rFonts w:ascii="Arial" w:eastAsia="Arial" w:hAnsi="Arial" w:cs="Arial"/>
          <w:sz w:val="20"/>
          <w:szCs w:val="20"/>
          <w:lang w:val="es-CO"/>
        </w:rPr>
        <w:t>eroespacial</w:t>
      </w:r>
      <w:r w:rsidRPr="007D37F7">
        <w:rPr>
          <w:rFonts w:ascii="Arial" w:eastAsia="Arial" w:hAnsi="Arial" w:cs="Arial"/>
          <w:sz w:val="20"/>
          <w:szCs w:val="20"/>
          <w:lang w:val="es-CO"/>
        </w:rPr>
        <w:t xml:space="preserve"> Colombiana</w:t>
      </w:r>
      <w:r w:rsidR="0044378E" w:rsidRPr="007D37F7">
        <w:rPr>
          <w:rFonts w:ascii="Arial" w:eastAsia="Arial" w:hAnsi="Arial" w:cs="Arial"/>
          <w:sz w:val="20"/>
          <w:szCs w:val="20"/>
          <w:lang w:val="es-CO"/>
        </w:rPr>
        <w:t xml:space="preserve">, declarará desierto el presente proceso de selección cuando: </w:t>
      </w:r>
    </w:p>
    <w:p w14:paraId="394AAF7B" w14:textId="5BBD1773" w:rsidR="00E02E49" w:rsidRPr="007D37F7" w:rsidRDefault="00E02E49" w:rsidP="004624AE">
      <w:pPr>
        <w:pStyle w:val="Prrafodelista"/>
        <w:numPr>
          <w:ilvl w:val="0"/>
          <w:numId w:val="16"/>
        </w:numPr>
        <w:autoSpaceDE w:val="0"/>
        <w:autoSpaceDN w:val="0"/>
        <w:adjustRightInd w:val="0"/>
        <w:jc w:val="both"/>
        <w:rPr>
          <w:rFonts w:ascii="Arial" w:eastAsia="Arial" w:hAnsi="Arial" w:cs="Arial"/>
          <w:sz w:val="20"/>
          <w:szCs w:val="20"/>
          <w:lang w:val="es-CO"/>
        </w:rPr>
      </w:pPr>
      <w:r w:rsidRPr="007D37F7">
        <w:rPr>
          <w:rFonts w:ascii="Arial" w:eastAsia="Arial" w:hAnsi="Arial" w:cs="Arial"/>
          <w:sz w:val="20"/>
          <w:szCs w:val="20"/>
          <w:lang w:val="es-CO"/>
        </w:rPr>
        <w:t xml:space="preserve">No </w:t>
      </w:r>
      <w:r w:rsidR="0044378E" w:rsidRPr="007D37F7">
        <w:rPr>
          <w:rFonts w:ascii="Arial" w:eastAsia="Arial" w:hAnsi="Arial" w:cs="Arial"/>
          <w:sz w:val="20"/>
          <w:szCs w:val="20"/>
          <w:lang w:val="es-CO"/>
        </w:rPr>
        <w:t>se presenten Ofertas</w:t>
      </w:r>
    </w:p>
    <w:p w14:paraId="51ECB959" w14:textId="55F1732E" w:rsidR="00E02E49" w:rsidRPr="007D37F7" w:rsidRDefault="00E02E49" w:rsidP="004624AE">
      <w:pPr>
        <w:pStyle w:val="Prrafodelista"/>
        <w:numPr>
          <w:ilvl w:val="0"/>
          <w:numId w:val="16"/>
        </w:numPr>
        <w:autoSpaceDE w:val="0"/>
        <w:autoSpaceDN w:val="0"/>
        <w:adjustRightInd w:val="0"/>
        <w:jc w:val="both"/>
        <w:rPr>
          <w:rFonts w:ascii="Arial" w:eastAsia="Arial" w:hAnsi="Arial" w:cs="Arial"/>
          <w:sz w:val="20"/>
          <w:szCs w:val="20"/>
          <w:lang w:val="es-CO"/>
        </w:rPr>
      </w:pPr>
      <w:r w:rsidRPr="007D37F7">
        <w:rPr>
          <w:rFonts w:ascii="Arial" w:eastAsia="Arial" w:hAnsi="Arial" w:cs="Arial"/>
          <w:sz w:val="20"/>
          <w:szCs w:val="20"/>
          <w:lang w:val="es-CO"/>
        </w:rPr>
        <w:t xml:space="preserve">Ninguna de </w:t>
      </w:r>
      <w:r w:rsidR="0044378E" w:rsidRPr="007D37F7">
        <w:rPr>
          <w:rFonts w:ascii="Arial" w:eastAsia="Arial" w:hAnsi="Arial" w:cs="Arial"/>
          <w:sz w:val="20"/>
          <w:szCs w:val="20"/>
          <w:lang w:val="es-CO"/>
        </w:rPr>
        <w:t>las</w:t>
      </w:r>
      <w:r w:rsidR="00835B8D" w:rsidRPr="007D37F7">
        <w:rPr>
          <w:rFonts w:ascii="Arial" w:eastAsia="Arial" w:hAnsi="Arial" w:cs="Arial"/>
          <w:sz w:val="20"/>
          <w:szCs w:val="20"/>
          <w:lang w:val="es-CO"/>
        </w:rPr>
        <w:t xml:space="preserve"> </w:t>
      </w:r>
      <w:r w:rsidR="0044378E" w:rsidRPr="007D37F7">
        <w:rPr>
          <w:rFonts w:ascii="Arial" w:eastAsia="Arial" w:hAnsi="Arial" w:cs="Arial"/>
          <w:sz w:val="20"/>
          <w:szCs w:val="20"/>
          <w:lang w:val="es-CO"/>
        </w:rPr>
        <w:t>Ofertas resulte admisible en los factores jurídicos, técnicos, financieros y de experiencia previstos en el Pliego de Condiciones</w:t>
      </w:r>
    </w:p>
    <w:p w14:paraId="05141EEC" w14:textId="2BE8E77D" w:rsidR="00E02E49" w:rsidRPr="007D37F7" w:rsidRDefault="00E02E49" w:rsidP="004624AE">
      <w:pPr>
        <w:pStyle w:val="Prrafodelista"/>
        <w:numPr>
          <w:ilvl w:val="0"/>
          <w:numId w:val="16"/>
        </w:numPr>
        <w:autoSpaceDE w:val="0"/>
        <w:autoSpaceDN w:val="0"/>
        <w:adjustRightInd w:val="0"/>
        <w:jc w:val="both"/>
        <w:rPr>
          <w:rFonts w:ascii="Arial" w:eastAsia="Arial" w:hAnsi="Arial" w:cs="Arial"/>
          <w:sz w:val="20"/>
          <w:szCs w:val="20"/>
          <w:lang w:val="es-CO"/>
        </w:rPr>
      </w:pPr>
      <w:r w:rsidRPr="007D37F7">
        <w:rPr>
          <w:rFonts w:ascii="Arial" w:eastAsia="Arial" w:hAnsi="Arial" w:cs="Arial"/>
          <w:sz w:val="20"/>
          <w:szCs w:val="20"/>
          <w:lang w:val="es-CO"/>
        </w:rPr>
        <w:t xml:space="preserve">Existan </w:t>
      </w:r>
      <w:r w:rsidR="0044378E" w:rsidRPr="007D37F7">
        <w:rPr>
          <w:rFonts w:ascii="Arial" w:eastAsia="Arial" w:hAnsi="Arial" w:cs="Arial"/>
          <w:sz w:val="20"/>
          <w:szCs w:val="20"/>
          <w:lang w:val="es-CO"/>
        </w:rPr>
        <w:t>causas o motivos que impidan la escogencia objetiva del Proponente</w:t>
      </w:r>
    </w:p>
    <w:p w14:paraId="5CB676EE" w14:textId="641976E6" w:rsidR="00E02E49" w:rsidRPr="007D37F7" w:rsidRDefault="00E02E49" w:rsidP="004624AE">
      <w:pPr>
        <w:pStyle w:val="Prrafodelista"/>
        <w:numPr>
          <w:ilvl w:val="0"/>
          <w:numId w:val="16"/>
        </w:numPr>
        <w:autoSpaceDE w:val="0"/>
        <w:autoSpaceDN w:val="0"/>
        <w:adjustRightInd w:val="0"/>
        <w:jc w:val="both"/>
        <w:rPr>
          <w:rFonts w:ascii="Arial" w:eastAsia="Arial" w:hAnsi="Arial" w:cs="Arial"/>
          <w:sz w:val="20"/>
          <w:szCs w:val="20"/>
          <w:lang w:val="es-CO"/>
        </w:rPr>
      </w:pPr>
      <w:r w:rsidRPr="007D37F7">
        <w:rPr>
          <w:rFonts w:ascii="Arial" w:eastAsia="Arial" w:hAnsi="Arial" w:cs="Arial"/>
          <w:sz w:val="20"/>
          <w:szCs w:val="20"/>
          <w:lang w:val="es-CO"/>
        </w:rPr>
        <w:t xml:space="preserve">El </w:t>
      </w:r>
      <w:r w:rsidR="0044378E" w:rsidRPr="007D37F7">
        <w:rPr>
          <w:rFonts w:ascii="Arial" w:eastAsia="Arial" w:hAnsi="Arial" w:cs="Arial"/>
          <w:sz w:val="20"/>
          <w:szCs w:val="20"/>
          <w:lang w:val="es-CO"/>
        </w:rPr>
        <w:t xml:space="preserve">Ordenador del Gasto del Ministerio de Defensa – Fuerza </w:t>
      </w:r>
      <w:r w:rsidR="00970786">
        <w:rPr>
          <w:rFonts w:ascii="Arial" w:eastAsia="Arial" w:hAnsi="Arial" w:cs="Arial"/>
          <w:sz w:val="20"/>
          <w:szCs w:val="20"/>
          <w:lang w:val="es-CO"/>
        </w:rPr>
        <w:t>AEROESPACIAL</w:t>
      </w:r>
      <w:r w:rsidR="0044378E" w:rsidRPr="007D37F7">
        <w:rPr>
          <w:rFonts w:ascii="Arial" w:eastAsia="Arial" w:hAnsi="Arial" w:cs="Arial"/>
          <w:sz w:val="20"/>
          <w:szCs w:val="20"/>
          <w:lang w:val="es-CO"/>
        </w:rPr>
        <w:t>, no acoja la recomendación del comité evaluador y opte por la declaratoria de desierta del proceso, caso en el cual deberá motivar su decisión</w:t>
      </w:r>
    </w:p>
    <w:p w14:paraId="754E2061" w14:textId="498199FE" w:rsidR="0044378E" w:rsidRPr="007D37F7" w:rsidRDefault="00E02E49" w:rsidP="004624AE">
      <w:pPr>
        <w:pStyle w:val="Prrafodelista"/>
        <w:numPr>
          <w:ilvl w:val="0"/>
          <w:numId w:val="16"/>
        </w:numPr>
        <w:autoSpaceDE w:val="0"/>
        <w:autoSpaceDN w:val="0"/>
        <w:adjustRightInd w:val="0"/>
        <w:jc w:val="both"/>
        <w:rPr>
          <w:rFonts w:ascii="Arial" w:eastAsia="Arial" w:hAnsi="Arial" w:cs="Arial"/>
          <w:sz w:val="20"/>
          <w:szCs w:val="20"/>
          <w:lang w:val="es-CO"/>
        </w:rPr>
      </w:pPr>
      <w:r w:rsidRPr="007D37F7">
        <w:rPr>
          <w:rFonts w:ascii="Arial" w:eastAsia="Arial" w:hAnsi="Arial" w:cs="Arial"/>
          <w:sz w:val="20"/>
          <w:szCs w:val="20"/>
          <w:lang w:val="es-CO"/>
        </w:rPr>
        <w:t xml:space="preserve">Se </w:t>
      </w:r>
      <w:r w:rsidR="0044378E" w:rsidRPr="007D37F7">
        <w:rPr>
          <w:rFonts w:ascii="Arial" w:eastAsia="Arial" w:hAnsi="Arial" w:cs="Arial"/>
          <w:sz w:val="20"/>
          <w:szCs w:val="20"/>
          <w:lang w:val="es-CO"/>
        </w:rPr>
        <w:t>presenten los demás casos contemplados en la ley.</w:t>
      </w:r>
    </w:p>
    <w:p w14:paraId="6FFBD3EC" w14:textId="77777777" w:rsidR="0044378E" w:rsidRPr="007D37F7" w:rsidRDefault="0044378E" w:rsidP="00455329">
      <w:pPr>
        <w:rPr>
          <w:rFonts w:ascii="Arial" w:eastAsia="Arial" w:hAnsi="Arial" w:cs="Arial"/>
          <w:sz w:val="20"/>
          <w:szCs w:val="20"/>
          <w:lang w:val="es-CO"/>
        </w:rPr>
      </w:pPr>
    </w:p>
    <w:p w14:paraId="264DF7A2" w14:textId="77777777" w:rsidR="00A771CE" w:rsidRPr="007D37F7" w:rsidRDefault="00CF7F67" w:rsidP="004624AE">
      <w:pPr>
        <w:pStyle w:val="Ttulo1"/>
        <w:numPr>
          <w:ilvl w:val="0"/>
          <w:numId w:val="17"/>
        </w:numPr>
        <w:ind w:left="426" w:hanging="426"/>
        <w:jc w:val="both"/>
        <w:rPr>
          <w:rFonts w:cs="Arial"/>
          <w:lang w:val="es-CO"/>
        </w:rPr>
      </w:pPr>
      <w:bookmarkStart w:id="38" w:name="_bookmark37"/>
      <w:bookmarkStart w:id="39" w:name="_Toc474491216"/>
      <w:bookmarkStart w:id="40" w:name="_Toc476208147"/>
      <w:bookmarkEnd w:id="38"/>
      <w:r w:rsidRPr="007D37F7">
        <w:rPr>
          <w:rFonts w:cs="Arial"/>
          <w:lang w:val="es-CO"/>
        </w:rPr>
        <w:t xml:space="preserve">Causales de </w:t>
      </w:r>
      <w:r w:rsidR="007A5BE3" w:rsidRPr="007D37F7">
        <w:rPr>
          <w:rFonts w:cs="Arial"/>
          <w:lang w:val="es-CO"/>
        </w:rPr>
        <w:t>Rechazo</w:t>
      </w:r>
      <w:bookmarkEnd w:id="39"/>
      <w:bookmarkEnd w:id="40"/>
    </w:p>
    <w:p w14:paraId="30DCCCAD" w14:textId="77777777" w:rsidR="00A771CE" w:rsidRPr="007D37F7" w:rsidRDefault="00A771CE" w:rsidP="00455329">
      <w:pPr>
        <w:rPr>
          <w:rFonts w:ascii="Arial" w:hAnsi="Arial" w:cs="Arial"/>
          <w:sz w:val="20"/>
          <w:szCs w:val="20"/>
          <w:lang w:val="es-CO"/>
        </w:rPr>
      </w:pPr>
    </w:p>
    <w:p w14:paraId="777F3C68" w14:textId="0AADEBEC" w:rsidR="00470F36" w:rsidRPr="007D37F7" w:rsidRDefault="00470F36" w:rsidP="00455329">
      <w:pPr>
        <w:autoSpaceDE w:val="0"/>
        <w:autoSpaceDN w:val="0"/>
        <w:adjustRightInd w:val="0"/>
        <w:jc w:val="both"/>
        <w:rPr>
          <w:rFonts w:ascii="Arial" w:eastAsia="Arial" w:hAnsi="Arial" w:cs="Arial"/>
          <w:sz w:val="20"/>
          <w:szCs w:val="20"/>
          <w:lang w:val="es-CO"/>
        </w:rPr>
      </w:pPr>
      <w:r w:rsidRPr="007D37F7">
        <w:rPr>
          <w:rFonts w:ascii="Arial" w:eastAsia="Arial" w:hAnsi="Arial" w:cs="Arial"/>
          <w:sz w:val="20"/>
          <w:szCs w:val="20"/>
          <w:lang w:val="es-CO"/>
        </w:rPr>
        <w:t xml:space="preserve">En adición a otras causas previstas por la ley, </w:t>
      </w:r>
      <w:r w:rsidR="00411049" w:rsidRPr="007D37F7">
        <w:rPr>
          <w:rFonts w:ascii="Arial" w:eastAsia="Arial" w:hAnsi="Arial" w:cs="Arial"/>
          <w:sz w:val="20"/>
          <w:szCs w:val="20"/>
          <w:lang w:val="es-CO"/>
        </w:rPr>
        <w:t>El Ministerio de De</w:t>
      </w:r>
      <w:r w:rsidR="0074099C" w:rsidRPr="007D37F7">
        <w:rPr>
          <w:rFonts w:ascii="Arial" w:eastAsia="Arial" w:hAnsi="Arial" w:cs="Arial"/>
          <w:sz w:val="20"/>
          <w:szCs w:val="20"/>
          <w:lang w:val="es-CO"/>
        </w:rPr>
        <w:t xml:space="preserve">fensa – Fuerza </w:t>
      </w:r>
      <w:r w:rsidR="00DA6126">
        <w:rPr>
          <w:rFonts w:ascii="Arial" w:eastAsia="Arial" w:hAnsi="Arial" w:cs="Arial"/>
          <w:sz w:val="20"/>
          <w:szCs w:val="20"/>
          <w:lang w:val="es-CO"/>
        </w:rPr>
        <w:t>aeroespacial</w:t>
      </w:r>
      <w:r w:rsidR="0074099C" w:rsidRPr="007D37F7">
        <w:rPr>
          <w:rFonts w:ascii="Arial" w:eastAsia="Arial" w:hAnsi="Arial" w:cs="Arial"/>
          <w:sz w:val="20"/>
          <w:szCs w:val="20"/>
          <w:lang w:val="es-CO"/>
        </w:rPr>
        <w:t xml:space="preserve"> Colombiana, </w:t>
      </w:r>
      <w:r w:rsidRPr="007D37F7">
        <w:rPr>
          <w:rFonts w:ascii="Arial" w:eastAsia="Arial" w:hAnsi="Arial" w:cs="Arial"/>
          <w:sz w:val="20"/>
          <w:szCs w:val="20"/>
          <w:lang w:val="es-CO"/>
        </w:rPr>
        <w:t xml:space="preserve">rechazará las Ofertas presentadas por los Proponentes que: </w:t>
      </w:r>
    </w:p>
    <w:p w14:paraId="36AF6883" w14:textId="77777777" w:rsidR="00470F36" w:rsidRPr="007D37F7" w:rsidRDefault="00470F36" w:rsidP="00455329">
      <w:pPr>
        <w:autoSpaceDE w:val="0"/>
        <w:autoSpaceDN w:val="0"/>
        <w:adjustRightInd w:val="0"/>
        <w:jc w:val="both"/>
        <w:rPr>
          <w:rFonts w:ascii="Arial" w:eastAsia="Arial" w:hAnsi="Arial" w:cs="Arial"/>
          <w:sz w:val="20"/>
          <w:szCs w:val="20"/>
          <w:lang w:val="es-CO"/>
        </w:rPr>
      </w:pPr>
    </w:p>
    <w:p w14:paraId="136F2622" w14:textId="77777777" w:rsidR="000C1FB6" w:rsidRPr="007D37F7" w:rsidRDefault="000C1FB6" w:rsidP="004624AE">
      <w:pPr>
        <w:pStyle w:val="Prrafodelista"/>
        <w:numPr>
          <w:ilvl w:val="0"/>
          <w:numId w:val="9"/>
        </w:numPr>
        <w:jc w:val="both"/>
        <w:rPr>
          <w:rFonts w:ascii="Arial" w:eastAsia="Arial" w:hAnsi="Arial" w:cs="Arial"/>
          <w:sz w:val="20"/>
          <w:szCs w:val="20"/>
          <w:lang w:val="es-CO"/>
        </w:rPr>
      </w:pPr>
      <w:bookmarkStart w:id="41" w:name="_Toc476208148"/>
      <w:bookmarkStart w:id="42" w:name="_Toc474491222"/>
      <w:r w:rsidRPr="007D37F7">
        <w:rPr>
          <w:rFonts w:ascii="Arial" w:eastAsia="Arial" w:hAnsi="Arial" w:cs="Arial"/>
          <w:sz w:val="20"/>
          <w:szCs w:val="20"/>
          <w:lang w:val="es-CO"/>
        </w:rPr>
        <w:t>Cuando presente la oferta posterior a la fecha y hora establecida en el cronograma del proceso.</w:t>
      </w:r>
    </w:p>
    <w:p w14:paraId="6B8F277C" w14:textId="77777777" w:rsidR="000C1FB6" w:rsidRPr="007D37F7" w:rsidRDefault="000C1FB6" w:rsidP="004624AE">
      <w:pPr>
        <w:pStyle w:val="Prrafodelista"/>
        <w:numPr>
          <w:ilvl w:val="0"/>
          <w:numId w:val="9"/>
        </w:numPr>
        <w:jc w:val="both"/>
        <w:rPr>
          <w:rFonts w:ascii="Arial" w:eastAsia="Arial" w:hAnsi="Arial" w:cs="Arial"/>
          <w:sz w:val="20"/>
          <w:szCs w:val="20"/>
          <w:lang w:val="es-CO"/>
        </w:rPr>
      </w:pPr>
      <w:r w:rsidRPr="007D37F7">
        <w:rPr>
          <w:rFonts w:ascii="Arial" w:eastAsia="Arial" w:hAnsi="Arial" w:cs="Arial"/>
          <w:sz w:val="20"/>
          <w:szCs w:val="20"/>
          <w:lang w:val="es-CO"/>
        </w:rPr>
        <w:t>Cuando se evidencie que un proponente ha interferido, influenciado u obtenido correspondencia interna, proyectos de concepto de evaluación o de respuesta a observaciones, no enviados oficialmente a los proponentes.</w:t>
      </w:r>
    </w:p>
    <w:p w14:paraId="0CD7D2E9" w14:textId="77777777" w:rsidR="000C1FB6" w:rsidRPr="007D37F7" w:rsidRDefault="000C1FB6" w:rsidP="004624AE">
      <w:pPr>
        <w:pStyle w:val="Prrafodelista"/>
        <w:numPr>
          <w:ilvl w:val="0"/>
          <w:numId w:val="9"/>
        </w:numPr>
        <w:jc w:val="both"/>
        <w:rPr>
          <w:rFonts w:ascii="Arial" w:eastAsia="Arial" w:hAnsi="Arial" w:cs="Arial"/>
          <w:sz w:val="20"/>
          <w:szCs w:val="20"/>
          <w:lang w:val="es-CO"/>
        </w:rPr>
      </w:pPr>
      <w:r w:rsidRPr="007D37F7">
        <w:rPr>
          <w:rFonts w:ascii="Arial" w:eastAsia="Arial" w:hAnsi="Arial" w:cs="Arial"/>
          <w:sz w:val="20"/>
          <w:szCs w:val="20"/>
          <w:lang w:val="es-CO"/>
        </w:rPr>
        <w:t xml:space="preserve">Cuando se evidencie confabulación entre los proponentes que altere la aplicación del principio de selección objetiva. </w:t>
      </w:r>
    </w:p>
    <w:p w14:paraId="76265606" w14:textId="77777777" w:rsidR="000C1FB6" w:rsidRPr="007D37F7" w:rsidRDefault="000C1FB6" w:rsidP="004624AE">
      <w:pPr>
        <w:pStyle w:val="Prrafodelista"/>
        <w:numPr>
          <w:ilvl w:val="0"/>
          <w:numId w:val="9"/>
        </w:numPr>
        <w:jc w:val="both"/>
        <w:rPr>
          <w:rFonts w:ascii="Arial" w:eastAsia="Arial" w:hAnsi="Arial" w:cs="Arial"/>
          <w:sz w:val="20"/>
          <w:szCs w:val="20"/>
          <w:lang w:val="es-CO"/>
        </w:rPr>
      </w:pPr>
      <w:r w:rsidRPr="007D37F7">
        <w:rPr>
          <w:rFonts w:ascii="Arial" w:eastAsia="Arial" w:hAnsi="Arial" w:cs="Arial"/>
          <w:sz w:val="20"/>
          <w:szCs w:val="20"/>
          <w:lang w:val="es-CO"/>
        </w:rPr>
        <w:t>Cuando en la propuesta se encuentre información o documentos que contengan datos tergiversados, alterados o tendientes a inducir a error a EL MINISTERIO.</w:t>
      </w:r>
    </w:p>
    <w:p w14:paraId="12479D4F" w14:textId="77777777" w:rsidR="000C1FB6" w:rsidRPr="007D37F7" w:rsidRDefault="000C1FB6" w:rsidP="004624AE">
      <w:pPr>
        <w:pStyle w:val="Prrafodelista"/>
        <w:numPr>
          <w:ilvl w:val="0"/>
          <w:numId w:val="9"/>
        </w:numPr>
        <w:jc w:val="both"/>
        <w:rPr>
          <w:rFonts w:ascii="Arial" w:eastAsia="Arial" w:hAnsi="Arial" w:cs="Arial"/>
          <w:sz w:val="20"/>
          <w:szCs w:val="20"/>
          <w:lang w:val="es-CO"/>
        </w:rPr>
      </w:pPr>
      <w:r w:rsidRPr="007D37F7">
        <w:rPr>
          <w:rFonts w:ascii="Arial" w:eastAsia="Arial" w:hAnsi="Arial" w:cs="Arial"/>
          <w:sz w:val="20"/>
          <w:szCs w:val="20"/>
          <w:lang w:val="es-CO"/>
        </w:rPr>
        <w:t>Cuando las ofertas estén incompletas en cuanto omitan la inclusión de información o alguno de los documentos necesarios para la comparación objetiva de las propuestas, o solicitada su aclaración, éstos no cumplan los requisitos establecidos en el pliego de condiciones, salvo cuando el evaluador pueda inferir o deducir la información necesaria para la comparación de los demás documentos que conforman la propuesta.</w:t>
      </w:r>
    </w:p>
    <w:p w14:paraId="617F8770" w14:textId="77777777" w:rsidR="000C1FB6" w:rsidRPr="007D37F7" w:rsidRDefault="000C1FB6" w:rsidP="004624AE">
      <w:pPr>
        <w:pStyle w:val="Prrafodelista"/>
        <w:numPr>
          <w:ilvl w:val="0"/>
          <w:numId w:val="9"/>
        </w:numPr>
        <w:jc w:val="both"/>
        <w:rPr>
          <w:rFonts w:ascii="Arial" w:eastAsia="Arial" w:hAnsi="Arial" w:cs="Arial"/>
          <w:sz w:val="20"/>
          <w:szCs w:val="20"/>
          <w:lang w:val="es-CO"/>
        </w:rPr>
      </w:pPr>
      <w:r w:rsidRPr="007D37F7">
        <w:rPr>
          <w:rFonts w:ascii="Arial" w:eastAsia="Arial" w:hAnsi="Arial" w:cs="Arial"/>
          <w:sz w:val="20"/>
          <w:szCs w:val="20"/>
          <w:lang w:val="es-CO"/>
        </w:rPr>
        <w:t>Cuando se presente la propuesta en forma subordinada al cumplimiento de cualquier condición o modalidad.</w:t>
      </w:r>
    </w:p>
    <w:p w14:paraId="07F9493D" w14:textId="77777777" w:rsidR="000C1FB6" w:rsidRPr="007D37F7" w:rsidRDefault="000C1FB6" w:rsidP="004624AE">
      <w:pPr>
        <w:pStyle w:val="Prrafodelista"/>
        <w:numPr>
          <w:ilvl w:val="0"/>
          <w:numId w:val="9"/>
        </w:numPr>
        <w:jc w:val="both"/>
        <w:rPr>
          <w:rFonts w:ascii="Arial" w:eastAsia="Arial" w:hAnsi="Arial" w:cs="Arial"/>
          <w:sz w:val="20"/>
          <w:szCs w:val="20"/>
          <w:lang w:val="es-CO"/>
        </w:rPr>
      </w:pPr>
      <w:r w:rsidRPr="007D37F7">
        <w:rPr>
          <w:rFonts w:ascii="Arial" w:eastAsia="Arial" w:hAnsi="Arial" w:cs="Arial"/>
          <w:sz w:val="20"/>
          <w:szCs w:val="20"/>
          <w:lang w:val="es-CO"/>
        </w:rPr>
        <w:t>Cuando el proponente se encuentre incurso en alguna de las causales de disolución y/o liquidación de sociedades.</w:t>
      </w:r>
    </w:p>
    <w:p w14:paraId="2E056BEC" w14:textId="77777777" w:rsidR="000C1FB6" w:rsidRPr="007D37F7" w:rsidRDefault="000C1FB6" w:rsidP="004624AE">
      <w:pPr>
        <w:pStyle w:val="Prrafodelista"/>
        <w:numPr>
          <w:ilvl w:val="0"/>
          <w:numId w:val="9"/>
        </w:numPr>
        <w:jc w:val="both"/>
        <w:rPr>
          <w:rFonts w:ascii="Arial" w:eastAsia="Arial" w:hAnsi="Arial" w:cs="Arial"/>
          <w:sz w:val="20"/>
          <w:szCs w:val="20"/>
          <w:lang w:val="es-CO"/>
        </w:rPr>
      </w:pPr>
      <w:r w:rsidRPr="007D37F7">
        <w:rPr>
          <w:rFonts w:ascii="Arial" w:eastAsia="Arial" w:hAnsi="Arial" w:cs="Arial"/>
          <w:sz w:val="20"/>
          <w:szCs w:val="20"/>
          <w:lang w:val="es-CO"/>
        </w:rPr>
        <w:t xml:space="preserve">De acuerdo a lo establecido en el artículo 5 </w:t>
      </w:r>
      <w:proofErr w:type="spellStart"/>
      <w:r w:rsidRPr="007D37F7">
        <w:rPr>
          <w:rFonts w:ascii="Arial" w:eastAsia="Arial" w:hAnsi="Arial" w:cs="Arial"/>
          <w:sz w:val="20"/>
          <w:szCs w:val="20"/>
          <w:lang w:val="es-CO"/>
        </w:rPr>
        <w:t>paragrafo</w:t>
      </w:r>
      <w:proofErr w:type="spellEnd"/>
      <w:r w:rsidRPr="007D37F7">
        <w:rPr>
          <w:rFonts w:ascii="Arial" w:eastAsia="Arial" w:hAnsi="Arial" w:cs="Arial"/>
          <w:sz w:val="20"/>
          <w:szCs w:val="20"/>
          <w:lang w:val="es-CO"/>
        </w:rPr>
        <w:t xml:space="preserve"> 3 de la Ley 1882 del 15 de 2018, la no entrega de la garantía de seriedad junto con la propuesta será causal de rechazo.</w:t>
      </w:r>
    </w:p>
    <w:p w14:paraId="08F0EC50" w14:textId="77777777" w:rsidR="000C1FB6" w:rsidRPr="007D37F7" w:rsidRDefault="000C1FB6" w:rsidP="004624AE">
      <w:pPr>
        <w:pStyle w:val="Prrafodelista"/>
        <w:numPr>
          <w:ilvl w:val="0"/>
          <w:numId w:val="9"/>
        </w:numPr>
        <w:jc w:val="both"/>
        <w:rPr>
          <w:rFonts w:ascii="Arial" w:eastAsia="Arial" w:hAnsi="Arial" w:cs="Arial"/>
          <w:sz w:val="20"/>
          <w:szCs w:val="20"/>
          <w:lang w:val="es-CO"/>
        </w:rPr>
      </w:pPr>
      <w:bookmarkStart w:id="43" w:name="_Toc474491218"/>
      <w:r w:rsidRPr="007D37F7">
        <w:rPr>
          <w:rFonts w:ascii="Arial" w:eastAsia="Arial" w:hAnsi="Arial" w:cs="Arial"/>
          <w:sz w:val="20"/>
          <w:szCs w:val="20"/>
          <w:lang w:val="es-CO"/>
        </w:rPr>
        <w:t>Cuando el proponente no esté debidamente inscrito y clasificado en el registro único de proponentes de la cámara de comercio de acuerdo a la normatividad vigente y exigencia del presente pliego, el cual deberá estar en firme.</w:t>
      </w:r>
      <w:bookmarkEnd w:id="43"/>
    </w:p>
    <w:p w14:paraId="23968CDC" w14:textId="6ECE3641" w:rsidR="000C1FB6" w:rsidRPr="007D37F7" w:rsidRDefault="000C1FB6" w:rsidP="004624AE">
      <w:pPr>
        <w:pStyle w:val="Prrafodelista"/>
        <w:numPr>
          <w:ilvl w:val="0"/>
          <w:numId w:val="9"/>
        </w:numPr>
        <w:jc w:val="both"/>
        <w:rPr>
          <w:rFonts w:ascii="Arial" w:eastAsia="Arial" w:hAnsi="Arial" w:cs="Arial"/>
          <w:sz w:val="20"/>
          <w:szCs w:val="20"/>
          <w:lang w:val="es-CO"/>
        </w:rPr>
      </w:pPr>
      <w:bookmarkStart w:id="44" w:name="_Toc474491219"/>
      <w:r w:rsidRPr="007D37F7">
        <w:rPr>
          <w:rFonts w:ascii="Arial" w:eastAsia="Arial" w:hAnsi="Arial" w:cs="Arial"/>
          <w:sz w:val="20"/>
          <w:szCs w:val="20"/>
          <w:lang w:val="es-CO"/>
        </w:rPr>
        <w:t>Cuando la oferta es presentada por un Proponente distinto al que aparece en los documentos soporte o anexos de la Oferta.</w:t>
      </w:r>
      <w:bookmarkEnd w:id="44"/>
    </w:p>
    <w:p w14:paraId="78045AC3" w14:textId="05504277" w:rsidR="00647228" w:rsidRPr="007D37F7" w:rsidRDefault="00647228" w:rsidP="004624AE">
      <w:pPr>
        <w:pStyle w:val="Prrafodelista"/>
        <w:numPr>
          <w:ilvl w:val="0"/>
          <w:numId w:val="9"/>
        </w:numPr>
        <w:jc w:val="both"/>
        <w:rPr>
          <w:rFonts w:ascii="Arial" w:eastAsia="Arial" w:hAnsi="Arial" w:cs="Arial"/>
          <w:sz w:val="20"/>
          <w:szCs w:val="20"/>
          <w:lang w:val="es-CO"/>
        </w:rPr>
      </w:pPr>
      <w:r w:rsidRPr="007D37F7">
        <w:rPr>
          <w:rFonts w:ascii="Arial" w:eastAsia="Arial" w:hAnsi="Arial" w:cs="Arial"/>
          <w:sz w:val="20"/>
          <w:szCs w:val="20"/>
          <w:lang w:val="es-CO"/>
        </w:rPr>
        <w:t>Cuando l</w:t>
      </w:r>
      <w:r w:rsidR="000E73BD" w:rsidRPr="007D37F7">
        <w:rPr>
          <w:rFonts w:ascii="Arial" w:eastAsia="Arial" w:hAnsi="Arial" w:cs="Arial"/>
          <w:sz w:val="20"/>
          <w:szCs w:val="20"/>
          <w:lang w:val="es-CO"/>
        </w:rPr>
        <w:t>o</w:t>
      </w:r>
      <w:r w:rsidRPr="007D37F7">
        <w:rPr>
          <w:rFonts w:ascii="Arial" w:eastAsia="Arial" w:hAnsi="Arial" w:cs="Arial"/>
          <w:sz w:val="20"/>
          <w:szCs w:val="20"/>
          <w:lang w:val="es-CO"/>
        </w:rPr>
        <w:t xml:space="preserve">s </w:t>
      </w:r>
      <w:r w:rsidR="000E73BD" w:rsidRPr="007D37F7">
        <w:rPr>
          <w:rFonts w:ascii="Arial" w:eastAsia="Arial" w:hAnsi="Arial" w:cs="Arial"/>
          <w:sz w:val="20"/>
          <w:szCs w:val="20"/>
          <w:lang w:val="es-CO"/>
        </w:rPr>
        <w:t xml:space="preserve">ítems </w:t>
      </w:r>
      <w:r w:rsidRPr="007D37F7">
        <w:rPr>
          <w:rFonts w:ascii="Arial" w:eastAsia="Arial" w:hAnsi="Arial" w:cs="Arial"/>
          <w:sz w:val="20"/>
          <w:szCs w:val="20"/>
          <w:lang w:val="es-CO"/>
        </w:rPr>
        <w:t>ofrecid</w:t>
      </w:r>
      <w:r w:rsidR="000E73BD" w:rsidRPr="007D37F7">
        <w:rPr>
          <w:rFonts w:ascii="Arial" w:eastAsia="Arial" w:hAnsi="Arial" w:cs="Arial"/>
          <w:sz w:val="20"/>
          <w:szCs w:val="20"/>
          <w:lang w:val="es-CO"/>
        </w:rPr>
        <w:t>o</w:t>
      </w:r>
      <w:r w:rsidRPr="007D37F7">
        <w:rPr>
          <w:rFonts w:ascii="Arial" w:eastAsia="Arial" w:hAnsi="Arial" w:cs="Arial"/>
          <w:sz w:val="20"/>
          <w:szCs w:val="20"/>
          <w:lang w:val="es-CO"/>
        </w:rPr>
        <w:t xml:space="preserve">s </w:t>
      </w:r>
      <w:r w:rsidR="000E73BD" w:rsidRPr="007D37F7">
        <w:rPr>
          <w:rFonts w:ascii="Arial" w:eastAsia="Arial" w:hAnsi="Arial" w:cs="Arial"/>
          <w:sz w:val="20"/>
          <w:szCs w:val="20"/>
          <w:lang w:val="es-CO"/>
        </w:rPr>
        <w:t>no correspondan al 100% de  la ficha técnica</w:t>
      </w:r>
      <w:r w:rsidRPr="007D37F7">
        <w:rPr>
          <w:rFonts w:ascii="Arial" w:eastAsia="Arial" w:hAnsi="Arial" w:cs="Arial"/>
          <w:sz w:val="20"/>
          <w:szCs w:val="20"/>
          <w:lang w:val="es-CO"/>
        </w:rPr>
        <w:t>, so pena de rechazo de la oferta, así mismos en caso de que un ítem o más no cumplan con la exigencia técnica solicitada, será rechazada la propuesta.</w:t>
      </w:r>
    </w:p>
    <w:p w14:paraId="425367EB" w14:textId="22BB1CC1" w:rsidR="00647228" w:rsidRPr="007D37F7" w:rsidRDefault="00647228" w:rsidP="004624AE">
      <w:pPr>
        <w:pStyle w:val="Prrafodelista"/>
        <w:numPr>
          <w:ilvl w:val="0"/>
          <w:numId w:val="9"/>
        </w:numPr>
        <w:jc w:val="both"/>
        <w:rPr>
          <w:rFonts w:ascii="Arial" w:eastAsia="Arial" w:hAnsi="Arial" w:cs="Arial"/>
          <w:sz w:val="20"/>
          <w:szCs w:val="20"/>
          <w:lang w:val="es-CO"/>
        </w:rPr>
      </w:pPr>
      <w:bookmarkStart w:id="45" w:name="_Toc474491220"/>
      <w:r w:rsidRPr="007D37F7">
        <w:rPr>
          <w:rFonts w:ascii="Arial" w:hAnsi="Arial" w:cs="Arial"/>
          <w:sz w:val="20"/>
          <w:szCs w:val="20"/>
          <w:lang w:val="es-CO"/>
        </w:rPr>
        <w:t xml:space="preserve">Cuando el oferente no cumpla con la totalidad de las especificaciones </w:t>
      </w:r>
      <w:proofErr w:type="spellStart"/>
      <w:r w:rsidRPr="007D37F7">
        <w:rPr>
          <w:rFonts w:ascii="Arial" w:hAnsi="Arial" w:cs="Arial"/>
          <w:sz w:val="20"/>
          <w:szCs w:val="20"/>
          <w:lang w:val="es-CO"/>
        </w:rPr>
        <w:t>ténicas</w:t>
      </w:r>
      <w:proofErr w:type="spellEnd"/>
      <w:r w:rsidRPr="007D37F7">
        <w:rPr>
          <w:rFonts w:ascii="Arial" w:hAnsi="Arial" w:cs="Arial"/>
          <w:sz w:val="20"/>
          <w:szCs w:val="20"/>
          <w:lang w:val="es-CO"/>
        </w:rPr>
        <w:t xml:space="preserve"> mínimas exigida.</w:t>
      </w:r>
    </w:p>
    <w:p w14:paraId="63FF5EBA" w14:textId="3A35F060" w:rsidR="000C1FB6" w:rsidRPr="007D37F7" w:rsidRDefault="000C1FB6" w:rsidP="004624AE">
      <w:pPr>
        <w:pStyle w:val="Prrafodelista"/>
        <w:numPr>
          <w:ilvl w:val="0"/>
          <w:numId w:val="9"/>
        </w:numPr>
        <w:jc w:val="both"/>
        <w:rPr>
          <w:rFonts w:ascii="Arial" w:eastAsia="Arial" w:hAnsi="Arial" w:cs="Arial"/>
          <w:sz w:val="20"/>
          <w:szCs w:val="20"/>
          <w:lang w:val="es-CO"/>
        </w:rPr>
      </w:pPr>
      <w:r w:rsidRPr="007D37F7">
        <w:rPr>
          <w:rFonts w:ascii="Arial" w:eastAsia="Arial" w:hAnsi="Arial" w:cs="Arial"/>
          <w:sz w:val="20"/>
          <w:szCs w:val="20"/>
          <w:lang w:val="es-CO"/>
        </w:rPr>
        <w:t>Cuando se encuentre incurso en alguna causal de inhabilidad, incompatibilidad y prohibición.</w:t>
      </w:r>
      <w:bookmarkEnd w:id="45"/>
    </w:p>
    <w:p w14:paraId="01F874EE" w14:textId="77777777" w:rsidR="00B8220A" w:rsidRPr="007D37F7" w:rsidRDefault="00B8220A" w:rsidP="004624AE">
      <w:pPr>
        <w:pStyle w:val="MAYUS1"/>
        <w:numPr>
          <w:ilvl w:val="0"/>
          <w:numId w:val="9"/>
        </w:numPr>
        <w:jc w:val="both"/>
        <w:rPr>
          <w:rFonts w:ascii="Arial" w:eastAsia="Arial" w:hAnsi="Arial"/>
          <w:b w:val="0"/>
          <w:bCs w:val="0"/>
          <w:caps w:val="0"/>
          <w:sz w:val="20"/>
          <w:szCs w:val="20"/>
          <w:lang w:val="es-CO"/>
        </w:rPr>
      </w:pPr>
      <w:r w:rsidRPr="007D37F7">
        <w:rPr>
          <w:rFonts w:ascii="Arial" w:eastAsia="Arial" w:hAnsi="Arial"/>
          <w:b w:val="0"/>
          <w:bCs w:val="0"/>
          <w:caps w:val="0"/>
          <w:sz w:val="20"/>
          <w:szCs w:val="20"/>
          <w:lang w:val="es-CO"/>
        </w:rPr>
        <w:t>Que el Proponente o alguno de los integrantes del Proponente Plural esté(n) incurso(s) en causal de inhabilidad, incompatibilidad o prohibición previstas en la legislación colombiana para contratar.</w:t>
      </w:r>
    </w:p>
    <w:p w14:paraId="18AED565" w14:textId="77777777" w:rsidR="00B8220A" w:rsidRPr="007D37F7" w:rsidRDefault="00B8220A" w:rsidP="004624AE">
      <w:pPr>
        <w:pStyle w:val="MAYUS1"/>
        <w:numPr>
          <w:ilvl w:val="0"/>
          <w:numId w:val="9"/>
        </w:numPr>
        <w:jc w:val="both"/>
        <w:rPr>
          <w:rFonts w:ascii="Arial" w:eastAsia="Arial" w:hAnsi="Arial"/>
          <w:b w:val="0"/>
          <w:bCs w:val="0"/>
          <w:caps w:val="0"/>
          <w:sz w:val="20"/>
          <w:szCs w:val="20"/>
          <w:lang w:val="es-CO"/>
        </w:rPr>
      </w:pPr>
      <w:r w:rsidRPr="007D37F7">
        <w:rPr>
          <w:rFonts w:ascii="Arial" w:eastAsia="Arial" w:hAnsi="Arial"/>
          <w:b w:val="0"/>
          <w:bCs w:val="0"/>
          <w:caps w:val="0"/>
          <w:sz w:val="20"/>
          <w:szCs w:val="20"/>
          <w:lang w:val="es-CO"/>
        </w:rPr>
        <w:t>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o primero civil si los Proponentes o sus miembros fuesen personas naturales. La Entidad sólo admitirá la primera oferta presentada en el tiempo en este caso.</w:t>
      </w:r>
    </w:p>
    <w:p w14:paraId="11B49593" w14:textId="77777777" w:rsidR="00B8220A" w:rsidRPr="007D37F7" w:rsidRDefault="00B8220A" w:rsidP="004624AE">
      <w:pPr>
        <w:pStyle w:val="MAYUS1"/>
        <w:numPr>
          <w:ilvl w:val="0"/>
          <w:numId w:val="9"/>
        </w:numPr>
        <w:jc w:val="both"/>
        <w:rPr>
          <w:rFonts w:ascii="Arial" w:eastAsia="Arial" w:hAnsi="Arial"/>
          <w:b w:val="0"/>
          <w:bCs w:val="0"/>
          <w:caps w:val="0"/>
          <w:sz w:val="20"/>
          <w:szCs w:val="20"/>
          <w:lang w:val="es-CO"/>
        </w:rPr>
      </w:pPr>
      <w:r w:rsidRPr="007D37F7">
        <w:rPr>
          <w:rFonts w:ascii="Arial" w:eastAsia="Arial" w:hAnsi="Arial"/>
          <w:b w:val="0"/>
          <w:bCs w:val="0"/>
          <w:caps w:val="0"/>
          <w:sz w:val="20"/>
          <w:szCs w:val="20"/>
          <w:lang w:val="es-CO"/>
        </w:rPr>
        <w:t>Que el Proponente o alguno de los integrantes del Proponente Plural esté reportado en el Boletín de Responsables Fiscales emitido por la Contraloría General de la República.</w:t>
      </w:r>
    </w:p>
    <w:p w14:paraId="3680F68D" w14:textId="77777777" w:rsidR="00B8220A" w:rsidRPr="007D37F7" w:rsidRDefault="00B8220A" w:rsidP="004624AE">
      <w:pPr>
        <w:pStyle w:val="MAYUS1"/>
        <w:numPr>
          <w:ilvl w:val="0"/>
          <w:numId w:val="9"/>
        </w:numPr>
        <w:jc w:val="both"/>
        <w:rPr>
          <w:rFonts w:ascii="Arial" w:eastAsia="Arial" w:hAnsi="Arial"/>
          <w:b w:val="0"/>
          <w:bCs w:val="0"/>
          <w:caps w:val="0"/>
          <w:sz w:val="20"/>
          <w:szCs w:val="20"/>
          <w:lang w:val="es-CO"/>
        </w:rPr>
      </w:pPr>
      <w:r w:rsidRPr="007D37F7">
        <w:rPr>
          <w:rFonts w:ascii="Arial" w:eastAsia="Arial" w:hAnsi="Arial"/>
          <w:b w:val="0"/>
          <w:bCs w:val="0"/>
          <w:caps w:val="0"/>
          <w:sz w:val="20"/>
          <w:szCs w:val="20"/>
          <w:lang w:val="es-CO"/>
        </w:rPr>
        <w:t>Que la persona jurídica Proponente individual o integrante del Proponente Plural esté incursa en la situación descrita en el artículo 38 de la ley 1116 de 2006.</w:t>
      </w:r>
    </w:p>
    <w:p w14:paraId="5369863F" w14:textId="6CE72B1A" w:rsidR="000C1FB6" w:rsidRPr="007D37F7" w:rsidRDefault="000C1FB6" w:rsidP="004624AE">
      <w:pPr>
        <w:pStyle w:val="Prrafodelista"/>
        <w:numPr>
          <w:ilvl w:val="0"/>
          <w:numId w:val="9"/>
        </w:numPr>
        <w:jc w:val="both"/>
        <w:rPr>
          <w:rFonts w:ascii="Arial" w:eastAsia="Arial" w:hAnsi="Arial" w:cs="Arial"/>
          <w:sz w:val="20"/>
          <w:szCs w:val="20"/>
          <w:lang w:val="es-CO"/>
        </w:rPr>
      </w:pPr>
      <w:bookmarkStart w:id="46" w:name="_Toc474491221"/>
      <w:r w:rsidRPr="007D37F7">
        <w:rPr>
          <w:rFonts w:ascii="Arial" w:eastAsia="Arial" w:hAnsi="Arial" w:cs="Arial"/>
          <w:sz w:val="20"/>
          <w:szCs w:val="20"/>
          <w:lang w:val="es-CO"/>
        </w:rPr>
        <w:t xml:space="preserve">Cuando el oferente no aporte los documentos objeto de subsanación o las aclaraciones solicitadas por </w:t>
      </w:r>
      <w:r w:rsidRPr="007D37F7">
        <w:rPr>
          <w:rFonts w:ascii="Arial" w:eastAsia="Arial" w:hAnsi="Arial" w:cs="Arial"/>
          <w:sz w:val="20"/>
          <w:szCs w:val="20"/>
          <w:lang w:val="es-CO"/>
        </w:rPr>
        <w:lastRenderedPageBreak/>
        <w:t xml:space="preserve">la Entidad </w:t>
      </w:r>
      <w:bookmarkEnd w:id="46"/>
      <w:r w:rsidR="00B32D2A" w:rsidRPr="007D37F7">
        <w:rPr>
          <w:rFonts w:ascii="Arial" w:eastAsia="Arial" w:hAnsi="Arial" w:cs="Arial"/>
          <w:sz w:val="20"/>
          <w:szCs w:val="20"/>
          <w:lang w:val="es-CO"/>
        </w:rPr>
        <w:t xml:space="preserve">dentro de los términos establecidos por la </w:t>
      </w:r>
      <w:r w:rsidRPr="007D37F7">
        <w:rPr>
          <w:rFonts w:ascii="Arial" w:eastAsia="Arial" w:hAnsi="Arial" w:cs="Arial"/>
          <w:sz w:val="20"/>
          <w:szCs w:val="20"/>
          <w:lang w:val="es-CO"/>
        </w:rPr>
        <w:t xml:space="preserve">Ley 1882 </w:t>
      </w:r>
      <w:r w:rsidR="00B32D2A" w:rsidRPr="007D37F7">
        <w:rPr>
          <w:rFonts w:ascii="Arial" w:eastAsia="Arial" w:hAnsi="Arial" w:cs="Arial"/>
          <w:sz w:val="20"/>
          <w:szCs w:val="20"/>
          <w:lang w:val="es-CO"/>
        </w:rPr>
        <w:t>de 2018,</w:t>
      </w:r>
      <w:r w:rsidRPr="007D37F7">
        <w:rPr>
          <w:rFonts w:ascii="Arial" w:eastAsia="Arial" w:hAnsi="Arial" w:cs="Arial"/>
          <w:sz w:val="20"/>
          <w:szCs w:val="20"/>
          <w:lang w:val="es-CO"/>
        </w:rPr>
        <w:t xml:space="preserve"> artículo 5).</w:t>
      </w:r>
    </w:p>
    <w:p w14:paraId="2EE0A6EB" w14:textId="3B7E6AC0" w:rsidR="007D37F7" w:rsidRPr="007D37F7" w:rsidRDefault="007D37F7" w:rsidP="004624AE">
      <w:pPr>
        <w:pStyle w:val="Prrafodelista"/>
        <w:numPr>
          <w:ilvl w:val="0"/>
          <w:numId w:val="9"/>
        </w:numPr>
        <w:jc w:val="both"/>
        <w:rPr>
          <w:rFonts w:ascii="Arial" w:hAnsi="Arial" w:cs="Arial"/>
          <w:b/>
          <w:sz w:val="20"/>
          <w:szCs w:val="20"/>
          <w:lang w:val="es-CO"/>
        </w:rPr>
      </w:pPr>
      <w:r w:rsidRPr="007D37F7">
        <w:rPr>
          <w:rFonts w:ascii="Arial" w:eastAsia="Arial" w:hAnsi="Arial" w:cs="Arial"/>
          <w:b/>
          <w:sz w:val="20"/>
          <w:szCs w:val="20"/>
          <w:lang w:val="es-CO"/>
        </w:rPr>
        <w:t>Cuando la propuesta económica supere el valor del presupuesto oficial TOTAL O POR LOTE  O SOBRE PASE UN RUBRO y/o efectuada la corrección aritmética por el Comité Económico Evaluador lo supere</w:t>
      </w:r>
    </w:p>
    <w:bookmarkEnd w:id="41"/>
    <w:bookmarkEnd w:id="42"/>
    <w:p w14:paraId="67FF99B1" w14:textId="12177479" w:rsidR="7CD9524D" w:rsidRPr="007D37F7" w:rsidRDefault="7CD9524D" w:rsidP="004624AE">
      <w:pPr>
        <w:pStyle w:val="Prrafodelista"/>
        <w:numPr>
          <w:ilvl w:val="0"/>
          <w:numId w:val="9"/>
        </w:numPr>
        <w:jc w:val="both"/>
        <w:rPr>
          <w:rFonts w:ascii="Arial" w:hAnsi="Arial" w:cs="Arial"/>
          <w:b/>
          <w:sz w:val="20"/>
          <w:szCs w:val="20"/>
          <w:lang w:val="es-CO"/>
        </w:rPr>
      </w:pPr>
      <w:r w:rsidRPr="007D37F7">
        <w:rPr>
          <w:rFonts w:ascii="Arial" w:eastAsia="Arial" w:hAnsi="Arial" w:cs="Arial"/>
          <w:sz w:val="20"/>
          <w:szCs w:val="20"/>
          <w:lang w:val="es-CO"/>
        </w:rPr>
        <w:t xml:space="preserve">Cuando no se presente al momento de cierre del proceso, junto con la propuesta de requisitos habilitantes el </w:t>
      </w:r>
      <w:r w:rsidR="00647228" w:rsidRPr="007D37F7">
        <w:rPr>
          <w:rFonts w:ascii="Arial" w:eastAsia="Arial" w:hAnsi="Arial" w:cs="Arial"/>
          <w:sz w:val="20"/>
          <w:szCs w:val="20"/>
          <w:lang w:val="es-CO"/>
        </w:rPr>
        <w:t>A</w:t>
      </w:r>
      <w:r w:rsidRPr="007D37F7">
        <w:rPr>
          <w:rFonts w:ascii="Arial" w:eastAsia="Arial" w:hAnsi="Arial" w:cs="Arial"/>
          <w:sz w:val="20"/>
          <w:szCs w:val="20"/>
          <w:lang w:val="es-CO"/>
        </w:rPr>
        <w:t>nexo de oferta Económica</w:t>
      </w:r>
    </w:p>
    <w:p w14:paraId="6AFEE6D7" w14:textId="29A18935" w:rsidR="631A1142" w:rsidRPr="007D37F7" w:rsidRDefault="631A1142" w:rsidP="631A1142">
      <w:pPr>
        <w:pStyle w:val="Ttulo1"/>
        <w:tabs>
          <w:tab w:val="left" w:pos="462"/>
        </w:tabs>
        <w:ind w:left="0" w:firstLine="0"/>
        <w:jc w:val="both"/>
        <w:rPr>
          <w:rFonts w:cs="Arial"/>
          <w:lang w:val="es-CO"/>
        </w:rPr>
      </w:pPr>
    </w:p>
    <w:p w14:paraId="7BCE0567" w14:textId="77777777" w:rsidR="00BE08B6" w:rsidRPr="007D37F7" w:rsidRDefault="00BE08B6" w:rsidP="004624AE">
      <w:pPr>
        <w:pStyle w:val="Ttulo1"/>
        <w:numPr>
          <w:ilvl w:val="0"/>
          <w:numId w:val="17"/>
        </w:numPr>
        <w:ind w:left="426" w:hanging="426"/>
        <w:jc w:val="both"/>
        <w:rPr>
          <w:rFonts w:cs="Arial"/>
          <w:lang w:val="es-CO"/>
        </w:rPr>
      </w:pPr>
      <w:r w:rsidRPr="007D37F7">
        <w:rPr>
          <w:rFonts w:cs="Arial"/>
          <w:lang w:val="es-CO"/>
        </w:rPr>
        <w:t>Riesgos</w:t>
      </w:r>
    </w:p>
    <w:p w14:paraId="135E58C4" w14:textId="77777777" w:rsidR="00BE08B6" w:rsidRPr="007D37F7" w:rsidRDefault="00BE08B6" w:rsidP="00455329">
      <w:pPr>
        <w:pStyle w:val="Ttulo1"/>
        <w:ind w:left="426" w:firstLine="0"/>
        <w:jc w:val="both"/>
        <w:rPr>
          <w:rFonts w:cs="Arial"/>
          <w:lang w:val="es-CO"/>
        </w:rPr>
      </w:pPr>
    </w:p>
    <w:p w14:paraId="319753C0" w14:textId="77777777" w:rsidR="00BE08B6" w:rsidRPr="007D37F7" w:rsidRDefault="00BE08B6" w:rsidP="00455329">
      <w:pPr>
        <w:pStyle w:val="Ttulo1"/>
        <w:tabs>
          <w:tab w:val="left" w:pos="462"/>
        </w:tabs>
        <w:ind w:left="0" w:right="50" w:firstLine="0"/>
        <w:jc w:val="both"/>
        <w:rPr>
          <w:rFonts w:cs="Arial"/>
          <w:b w:val="0"/>
          <w:lang w:val="es-CO"/>
        </w:rPr>
      </w:pPr>
      <w:r w:rsidRPr="007D37F7">
        <w:rPr>
          <w:rFonts w:cs="Arial"/>
          <w:b w:val="0"/>
          <w:lang w:val="es-CO"/>
        </w:rPr>
        <w:t>La matriz de riesgos del proceso se encuentra publicada en la plataforma de SECOP II en “DOCUMENTOS DEL PROCESO” como anexo.</w:t>
      </w:r>
    </w:p>
    <w:p w14:paraId="62EBF9A1" w14:textId="77777777" w:rsidR="00BE08B6" w:rsidRPr="007D37F7" w:rsidRDefault="00BE08B6" w:rsidP="00455329">
      <w:pPr>
        <w:pStyle w:val="Ttulo1"/>
        <w:ind w:left="426" w:firstLine="0"/>
        <w:jc w:val="both"/>
        <w:rPr>
          <w:rFonts w:cs="Arial"/>
          <w:lang w:val="es-CO"/>
        </w:rPr>
      </w:pPr>
    </w:p>
    <w:p w14:paraId="119305E1" w14:textId="77777777" w:rsidR="00A771CE" w:rsidRPr="007D37F7" w:rsidRDefault="007A5BE3" w:rsidP="004624AE">
      <w:pPr>
        <w:pStyle w:val="Ttulo1"/>
        <w:numPr>
          <w:ilvl w:val="0"/>
          <w:numId w:val="17"/>
        </w:numPr>
        <w:ind w:left="426" w:hanging="426"/>
        <w:jc w:val="both"/>
        <w:rPr>
          <w:rFonts w:cs="Arial"/>
          <w:lang w:val="es-CO"/>
        </w:rPr>
      </w:pPr>
      <w:bookmarkStart w:id="47" w:name="_bookmark39"/>
      <w:bookmarkStart w:id="48" w:name="_Toc476208149"/>
      <w:bookmarkStart w:id="49" w:name="_Toc474491223"/>
      <w:bookmarkEnd w:id="47"/>
      <w:r w:rsidRPr="007D37F7">
        <w:rPr>
          <w:rFonts w:cs="Arial"/>
          <w:lang w:val="es-CO"/>
        </w:rPr>
        <w:t>Adjudicación</w:t>
      </w:r>
      <w:bookmarkEnd w:id="48"/>
      <w:bookmarkEnd w:id="49"/>
    </w:p>
    <w:p w14:paraId="0C6C2CD5" w14:textId="77777777" w:rsidR="00A771CE" w:rsidRPr="007D37F7" w:rsidRDefault="00A771CE" w:rsidP="00455329">
      <w:pPr>
        <w:rPr>
          <w:rFonts w:ascii="Arial" w:hAnsi="Arial" w:cs="Arial"/>
          <w:sz w:val="20"/>
          <w:szCs w:val="20"/>
          <w:lang w:val="es-CO"/>
        </w:rPr>
      </w:pPr>
    </w:p>
    <w:p w14:paraId="214CC104" w14:textId="28F37513" w:rsidR="00A771CE" w:rsidRPr="007D37F7" w:rsidRDefault="00454431" w:rsidP="00455329">
      <w:pPr>
        <w:pStyle w:val="Textoindependiente"/>
        <w:ind w:left="0"/>
        <w:jc w:val="both"/>
        <w:rPr>
          <w:rFonts w:cs="Arial"/>
          <w:lang w:val="es-CO"/>
        </w:rPr>
      </w:pPr>
      <w:r w:rsidRPr="007D37F7">
        <w:rPr>
          <w:rFonts w:cs="Arial"/>
          <w:lang w:val="es-CO"/>
        </w:rPr>
        <w:t xml:space="preserve">El Ministerio de Defensa – Fuerza </w:t>
      </w:r>
      <w:r w:rsidR="00970786">
        <w:rPr>
          <w:rFonts w:cs="Arial"/>
          <w:lang w:val="es-CO"/>
        </w:rPr>
        <w:t>A</w:t>
      </w:r>
      <w:r w:rsidR="004624AE">
        <w:rPr>
          <w:rFonts w:cs="Arial"/>
          <w:lang w:val="es-CO"/>
        </w:rPr>
        <w:t>eroespacial</w:t>
      </w:r>
      <w:r w:rsidRPr="007D37F7">
        <w:rPr>
          <w:rFonts w:cs="Arial"/>
          <w:lang w:val="es-CO"/>
        </w:rPr>
        <w:t xml:space="preserve"> Colombiana</w:t>
      </w:r>
      <w:r w:rsidR="00370DA2" w:rsidRPr="007D37F7">
        <w:rPr>
          <w:rFonts w:cs="Arial"/>
          <w:lang w:val="es-CO"/>
        </w:rPr>
        <w:t>,</w:t>
      </w:r>
      <w:r w:rsidRPr="007D37F7">
        <w:rPr>
          <w:rFonts w:cs="Arial"/>
          <w:lang w:val="es-CO"/>
        </w:rPr>
        <w:t xml:space="preserve"> </w:t>
      </w:r>
      <w:r w:rsidR="00EA0143" w:rsidRPr="007D37F7">
        <w:rPr>
          <w:rFonts w:cs="Arial"/>
          <w:lang w:val="es-CO"/>
        </w:rPr>
        <w:t xml:space="preserve">realizará la adjudicación </w:t>
      </w:r>
      <w:r w:rsidR="00180268" w:rsidRPr="007D37F7">
        <w:rPr>
          <w:rFonts w:cs="Arial"/>
          <w:lang w:val="es-CO"/>
        </w:rPr>
        <w:t>según</w:t>
      </w:r>
      <w:r w:rsidR="00180268" w:rsidRPr="007D37F7">
        <w:rPr>
          <w:rFonts w:cs="Arial"/>
          <w:spacing w:val="52"/>
          <w:lang w:val="es-CO"/>
        </w:rPr>
        <w:t xml:space="preserve"> </w:t>
      </w:r>
      <w:r w:rsidR="00180268" w:rsidRPr="007D37F7">
        <w:rPr>
          <w:rFonts w:cs="Arial"/>
          <w:lang w:val="es-CO"/>
        </w:rPr>
        <w:t>el</w:t>
      </w:r>
      <w:r w:rsidR="00180268" w:rsidRPr="007D37F7">
        <w:rPr>
          <w:rFonts w:cs="Arial"/>
          <w:spacing w:val="54"/>
          <w:lang w:val="es-CO"/>
        </w:rPr>
        <w:t xml:space="preserve"> </w:t>
      </w:r>
      <w:r w:rsidR="00180268" w:rsidRPr="007D37F7">
        <w:rPr>
          <w:rFonts w:cs="Arial"/>
          <w:lang w:val="es-CO"/>
        </w:rPr>
        <w:t>orden</w:t>
      </w:r>
      <w:r w:rsidR="00180268" w:rsidRPr="007D37F7">
        <w:rPr>
          <w:rFonts w:cs="Arial"/>
          <w:spacing w:val="52"/>
          <w:lang w:val="es-CO"/>
        </w:rPr>
        <w:t xml:space="preserve"> </w:t>
      </w:r>
      <w:r w:rsidR="00180268" w:rsidRPr="007D37F7">
        <w:rPr>
          <w:rFonts w:cs="Arial"/>
          <w:lang w:val="es-CO"/>
        </w:rPr>
        <w:t>de</w:t>
      </w:r>
      <w:r w:rsidR="00180268" w:rsidRPr="007D37F7">
        <w:rPr>
          <w:rFonts w:cs="Arial"/>
          <w:spacing w:val="54"/>
          <w:lang w:val="es-CO"/>
        </w:rPr>
        <w:t xml:space="preserve"> </w:t>
      </w:r>
      <w:r w:rsidR="00180268" w:rsidRPr="007D37F7">
        <w:rPr>
          <w:rFonts w:cs="Arial"/>
          <w:lang w:val="es-CO"/>
        </w:rPr>
        <w:t>elegibilidad</w:t>
      </w:r>
      <w:r w:rsidR="00180268" w:rsidRPr="007D37F7">
        <w:rPr>
          <w:rFonts w:cs="Arial"/>
          <w:spacing w:val="36"/>
          <w:w w:val="99"/>
          <w:lang w:val="es-CO"/>
        </w:rPr>
        <w:t xml:space="preserve"> </w:t>
      </w:r>
      <w:r w:rsidR="00180268" w:rsidRPr="007D37F7">
        <w:rPr>
          <w:rFonts w:cs="Arial"/>
          <w:lang w:val="es-CO"/>
        </w:rPr>
        <w:t>establecido</w:t>
      </w:r>
      <w:r w:rsidR="00180268" w:rsidRPr="007D37F7">
        <w:rPr>
          <w:rFonts w:cs="Arial"/>
          <w:spacing w:val="8"/>
          <w:lang w:val="es-CO"/>
        </w:rPr>
        <w:t xml:space="preserve"> </w:t>
      </w:r>
      <w:r w:rsidR="00180268" w:rsidRPr="007D37F7">
        <w:rPr>
          <w:rFonts w:cs="Arial"/>
          <w:lang w:val="es-CO"/>
        </w:rPr>
        <w:t>en</w:t>
      </w:r>
      <w:r w:rsidR="00180268" w:rsidRPr="007D37F7">
        <w:rPr>
          <w:rFonts w:cs="Arial"/>
          <w:spacing w:val="9"/>
          <w:lang w:val="es-CO"/>
        </w:rPr>
        <w:t xml:space="preserve"> </w:t>
      </w:r>
      <w:r w:rsidR="00180268" w:rsidRPr="007D37F7">
        <w:rPr>
          <w:rFonts w:cs="Arial"/>
          <w:lang w:val="es-CO"/>
        </w:rPr>
        <w:t>el</w:t>
      </w:r>
      <w:r w:rsidR="00180268" w:rsidRPr="007D37F7">
        <w:rPr>
          <w:rFonts w:cs="Arial"/>
          <w:spacing w:val="9"/>
          <w:lang w:val="es-CO"/>
        </w:rPr>
        <w:t xml:space="preserve"> </w:t>
      </w:r>
      <w:r w:rsidR="00180268" w:rsidRPr="007D37F7">
        <w:rPr>
          <w:rFonts w:cs="Arial"/>
          <w:lang w:val="es-CO"/>
        </w:rPr>
        <w:t>informe</w:t>
      </w:r>
      <w:r w:rsidR="00180268" w:rsidRPr="007D37F7">
        <w:rPr>
          <w:rFonts w:cs="Arial"/>
          <w:spacing w:val="8"/>
          <w:lang w:val="es-CO"/>
        </w:rPr>
        <w:t xml:space="preserve"> </w:t>
      </w:r>
      <w:r w:rsidR="00180268" w:rsidRPr="007D37F7">
        <w:rPr>
          <w:rFonts w:cs="Arial"/>
          <w:lang w:val="es-CO"/>
        </w:rPr>
        <w:t>de</w:t>
      </w:r>
      <w:r w:rsidR="00180268" w:rsidRPr="007D37F7">
        <w:rPr>
          <w:rFonts w:cs="Arial"/>
          <w:spacing w:val="7"/>
          <w:lang w:val="es-CO"/>
        </w:rPr>
        <w:t xml:space="preserve"> </w:t>
      </w:r>
      <w:r w:rsidR="00180268" w:rsidRPr="007D37F7">
        <w:rPr>
          <w:rFonts w:cs="Arial"/>
          <w:lang w:val="es-CO"/>
        </w:rPr>
        <w:t>evaluación, elaborado por el Comité Económico Evaluador, mediante la consolidación de los conceptos emitidos por los Comités Evaluadores</w:t>
      </w:r>
      <w:r w:rsidR="007A5BE3" w:rsidRPr="007D37F7">
        <w:rPr>
          <w:rFonts w:cs="Arial"/>
          <w:lang w:val="es-CO"/>
        </w:rPr>
        <w:t>.</w:t>
      </w:r>
      <w:r w:rsidR="007A5BE3" w:rsidRPr="007D37F7">
        <w:rPr>
          <w:rFonts w:cs="Arial"/>
          <w:spacing w:val="11"/>
          <w:lang w:val="es-CO"/>
        </w:rPr>
        <w:t xml:space="preserve"> </w:t>
      </w:r>
      <w:r w:rsidR="007A5BE3" w:rsidRPr="007D37F7">
        <w:rPr>
          <w:rFonts w:cs="Arial"/>
          <w:spacing w:val="-1"/>
          <w:lang w:val="es-CO"/>
        </w:rPr>
        <w:t>El</w:t>
      </w:r>
      <w:r w:rsidR="007A5BE3" w:rsidRPr="007D37F7">
        <w:rPr>
          <w:rFonts w:cs="Arial"/>
          <w:spacing w:val="10"/>
          <w:lang w:val="es-CO"/>
        </w:rPr>
        <w:t xml:space="preserve"> </w:t>
      </w:r>
      <w:r w:rsidR="00FE3F64" w:rsidRPr="007D37F7">
        <w:rPr>
          <w:rFonts w:cs="Arial"/>
          <w:lang w:val="es-CO"/>
        </w:rPr>
        <w:t>O</w:t>
      </w:r>
      <w:r w:rsidR="007A5BE3" w:rsidRPr="007D37F7">
        <w:rPr>
          <w:rFonts w:cs="Arial"/>
          <w:lang w:val="es-CO"/>
        </w:rPr>
        <w:t>rdenador</w:t>
      </w:r>
      <w:r w:rsidR="007A5BE3" w:rsidRPr="007D37F7">
        <w:rPr>
          <w:rFonts w:cs="Arial"/>
          <w:spacing w:val="9"/>
          <w:lang w:val="es-CO"/>
        </w:rPr>
        <w:t xml:space="preserve"> </w:t>
      </w:r>
      <w:r w:rsidR="007A5BE3" w:rsidRPr="007D37F7">
        <w:rPr>
          <w:rFonts w:cs="Arial"/>
          <w:spacing w:val="-1"/>
          <w:lang w:val="es-CO"/>
        </w:rPr>
        <w:t>del</w:t>
      </w:r>
      <w:r w:rsidR="007A5BE3" w:rsidRPr="007D37F7">
        <w:rPr>
          <w:rFonts w:cs="Arial"/>
          <w:spacing w:val="10"/>
          <w:lang w:val="es-CO"/>
        </w:rPr>
        <w:t xml:space="preserve"> </w:t>
      </w:r>
      <w:r w:rsidR="00D844A1" w:rsidRPr="007D37F7">
        <w:rPr>
          <w:rFonts w:cs="Arial"/>
          <w:lang w:val="es-CO"/>
        </w:rPr>
        <w:t>Gasto</w:t>
      </w:r>
      <w:r w:rsidR="007A5BE3" w:rsidRPr="007D37F7">
        <w:rPr>
          <w:rFonts w:cs="Arial"/>
          <w:lang w:val="es-CO"/>
        </w:rPr>
        <w:t>,</w:t>
      </w:r>
      <w:r w:rsidR="007A5BE3" w:rsidRPr="007D37F7">
        <w:rPr>
          <w:rFonts w:cs="Arial"/>
          <w:spacing w:val="10"/>
          <w:lang w:val="es-CO"/>
        </w:rPr>
        <w:t xml:space="preserve"> </w:t>
      </w:r>
      <w:r w:rsidR="007A5BE3" w:rsidRPr="007D37F7">
        <w:rPr>
          <w:rFonts w:cs="Arial"/>
          <w:spacing w:val="-1"/>
          <w:lang w:val="es-CO"/>
        </w:rPr>
        <w:t>por</w:t>
      </w:r>
      <w:r w:rsidR="007A5BE3" w:rsidRPr="007D37F7">
        <w:rPr>
          <w:rFonts w:cs="Arial"/>
          <w:spacing w:val="8"/>
          <w:lang w:val="es-CO"/>
        </w:rPr>
        <w:t xml:space="preserve"> </w:t>
      </w:r>
      <w:r w:rsidR="007A5BE3" w:rsidRPr="007D37F7">
        <w:rPr>
          <w:rFonts w:cs="Arial"/>
          <w:lang w:val="es-CO"/>
        </w:rPr>
        <w:t>medio</w:t>
      </w:r>
      <w:r w:rsidR="007A5BE3" w:rsidRPr="007D37F7">
        <w:rPr>
          <w:rFonts w:cs="Arial"/>
          <w:spacing w:val="8"/>
          <w:lang w:val="es-CO"/>
        </w:rPr>
        <w:t xml:space="preserve"> </w:t>
      </w:r>
      <w:r w:rsidR="007A5BE3" w:rsidRPr="007D37F7">
        <w:rPr>
          <w:rFonts w:cs="Arial"/>
          <w:lang w:val="es-CO"/>
        </w:rPr>
        <w:t>de</w:t>
      </w:r>
      <w:r w:rsidR="007A5BE3" w:rsidRPr="007D37F7">
        <w:rPr>
          <w:rFonts w:cs="Arial"/>
          <w:spacing w:val="8"/>
          <w:lang w:val="es-CO"/>
        </w:rPr>
        <w:t xml:space="preserve"> </w:t>
      </w:r>
      <w:r w:rsidR="007A5BE3" w:rsidRPr="007D37F7">
        <w:rPr>
          <w:rFonts w:cs="Arial"/>
          <w:lang w:val="es-CO"/>
        </w:rPr>
        <w:t>acto</w:t>
      </w:r>
      <w:r w:rsidR="007A5BE3" w:rsidRPr="007D37F7">
        <w:rPr>
          <w:rFonts w:cs="Arial"/>
          <w:spacing w:val="8"/>
          <w:lang w:val="es-CO"/>
        </w:rPr>
        <w:t xml:space="preserve"> </w:t>
      </w:r>
      <w:r w:rsidR="007A5BE3" w:rsidRPr="007D37F7">
        <w:rPr>
          <w:rFonts w:cs="Arial"/>
          <w:spacing w:val="-1"/>
          <w:lang w:val="es-CO"/>
        </w:rPr>
        <w:t>administrativo</w:t>
      </w:r>
      <w:r w:rsidR="007A5BE3" w:rsidRPr="007D37F7">
        <w:rPr>
          <w:rFonts w:cs="Arial"/>
          <w:spacing w:val="58"/>
          <w:w w:val="99"/>
          <w:lang w:val="es-CO"/>
        </w:rPr>
        <w:t xml:space="preserve"> </w:t>
      </w:r>
      <w:r w:rsidR="007A5BE3" w:rsidRPr="007D37F7">
        <w:rPr>
          <w:rFonts w:cs="Arial"/>
          <w:spacing w:val="-1"/>
          <w:lang w:val="es-CO"/>
        </w:rPr>
        <w:t>motivado</w:t>
      </w:r>
      <w:r w:rsidR="007A5BE3" w:rsidRPr="007D37F7">
        <w:rPr>
          <w:rFonts w:cs="Arial"/>
          <w:spacing w:val="19"/>
          <w:lang w:val="es-CO"/>
        </w:rPr>
        <w:t xml:space="preserve"> </w:t>
      </w:r>
      <w:r w:rsidR="007A5BE3" w:rsidRPr="007D37F7">
        <w:rPr>
          <w:rFonts w:cs="Arial"/>
          <w:lang w:val="es-CO"/>
        </w:rPr>
        <w:t>adjudicará</w:t>
      </w:r>
      <w:r w:rsidR="007A5BE3" w:rsidRPr="007D37F7">
        <w:rPr>
          <w:rFonts w:cs="Arial"/>
          <w:spacing w:val="20"/>
          <w:lang w:val="es-CO"/>
        </w:rPr>
        <w:t xml:space="preserve"> </w:t>
      </w:r>
      <w:r w:rsidR="007A5BE3" w:rsidRPr="007D37F7">
        <w:rPr>
          <w:rFonts w:cs="Arial"/>
          <w:lang w:val="es-CO"/>
        </w:rPr>
        <w:t>el</w:t>
      </w:r>
      <w:r w:rsidR="007A5BE3" w:rsidRPr="007D37F7">
        <w:rPr>
          <w:rFonts w:cs="Arial"/>
          <w:spacing w:val="19"/>
          <w:lang w:val="es-CO"/>
        </w:rPr>
        <w:t xml:space="preserve"> </w:t>
      </w:r>
      <w:r w:rsidR="007A5BE3" w:rsidRPr="007D37F7">
        <w:rPr>
          <w:rFonts w:cs="Arial"/>
          <w:lang w:val="es-CO"/>
        </w:rPr>
        <w:t>Proceso</w:t>
      </w:r>
      <w:r w:rsidR="007A5BE3" w:rsidRPr="007D37F7">
        <w:rPr>
          <w:rFonts w:cs="Arial"/>
          <w:spacing w:val="18"/>
          <w:lang w:val="es-CO"/>
        </w:rPr>
        <w:t xml:space="preserve"> </w:t>
      </w:r>
      <w:r w:rsidR="007A5BE3" w:rsidRPr="007D37F7">
        <w:rPr>
          <w:rFonts w:cs="Arial"/>
          <w:lang w:val="es-CO"/>
        </w:rPr>
        <w:t>al</w:t>
      </w:r>
      <w:r w:rsidR="007A5BE3" w:rsidRPr="007D37F7">
        <w:rPr>
          <w:rFonts w:cs="Arial"/>
          <w:spacing w:val="19"/>
          <w:lang w:val="es-CO"/>
        </w:rPr>
        <w:t xml:space="preserve"> </w:t>
      </w:r>
      <w:r w:rsidR="007A5BE3" w:rsidRPr="007D37F7">
        <w:rPr>
          <w:rFonts w:cs="Arial"/>
          <w:lang w:val="es-CO"/>
        </w:rPr>
        <w:t>Proponente</w:t>
      </w:r>
      <w:r w:rsidR="007A5BE3" w:rsidRPr="007D37F7">
        <w:rPr>
          <w:rFonts w:cs="Arial"/>
          <w:spacing w:val="23"/>
          <w:lang w:val="es-CO"/>
        </w:rPr>
        <w:t xml:space="preserve"> </w:t>
      </w:r>
      <w:r w:rsidR="007A5BE3" w:rsidRPr="007D37F7">
        <w:rPr>
          <w:rFonts w:cs="Arial"/>
          <w:lang w:val="es-CO"/>
        </w:rPr>
        <w:t>ubicado</w:t>
      </w:r>
      <w:r w:rsidR="007A5BE3" w:rsidRPr="007D37F7">
        <w:rPr>
          <w:rFonts w:cs="Arial"/>
          <w:spacing w:val="18"/>
          <w:lang w:val="es-CO"/>
        </w:rPr>
        <w:t xml:space="preserve"> </w:t>
      </w:r>
      <w:r w:rsidR="007A5BE3" w:rsidRPr="007D37F7">
        <w:rPr>
          <w:rFonts w:cs="Arial"/>
          <w:lang w:val="es-CO"/>
        </w:rPr>
        <w:t>en</w:t>
      </w:r>
      <w:r w:rsidR="007A5BE3" w:rsidRPr="007D37F7">
        <w:rPr>
          <w:rFonts w:cs="Arial"/>
          <w:spacing w:val="19"/>
          <w:lang w:val="es-CO"/>
        </w:rPr>
        <w:t xml:space="preserve"> </w:t>
      </w:r>
      <w:r w:rsidR="007A5BE3" w:rsidRPr="007D37F7">
        <w:rPr>
          <w:rFonts w:cs="Arial"/>
          <w:lang w:val="es-CO"/>
        </w:rPr>
        <w:t>el</w:t>
      </w:r>
      <w:r w:rsidR="007A5BE3" w:rsidRPr="007D37F7">
        <w:rPr>
          <w:rFonts w:cs="Arial"/>
          <w:spacing w:val="19"/>
          <w:lang w:val="es-CO"/>
        </w:rPr>
        <w:t xml:space="preserve"> </w:t>
      </w:r>
      <w:r w:rsidR="007A5BE3" w:rsidRPr="007D37F7">
        <w:rPr>
          <w:rFonts w:cs="Arial"/>
          <w:lang w:val="es-CO"/>
        </w:rPr>
        <w:t>Primer</w:t>
      </w:r>
      <w:r w:rsidR="007A5BE3" w:rsidRPr="007D37F7">
        <w:rPr>
          <w:rFonts w:cs="Arial"/>
          <w:spacing w:val="18"/>
          <w:lang w:val="es-CO"/>
        </w:rPr>
        <w:t xml:space="preserve"> </w:t>
      </w:r>
      <w:r w:rsidR="007A5BE3" w:rsidRPr="007D37F7">
        <w:rPr>
          <w:rFonts w:cs="Arial"/>
          <w:spacing w:val="-1"/>
          <w:lang w:val="es-CO"/>
        </w:rPr>
        <w:t>Orden</w:t>
      </w:r>
      <w:r w:rsidR="007A5BE3" w:rsidRPr="007D37F7">
        <w:rPr>
          <w:rFonts w:cs="Arial"/>
          <w:spacing w:val="18"/>
          <w:lang w:val="es-CO"/>
        </w:rPr>
        <w:t xml:space="preserve"> </w:t>
      </w:r>
      <w:r w:rsidR="007A5BE3" w:rsidRPr="007D37F7">
        <w:rPr>
          <w:rFonts w:cs="Arial"/>
          <w:lang w:val="es-CO"/>
        </w:rPr>
        <w:t>de</w:t>
      </w:r>
      <w:r w:rsidR="007A5BE3" w:rsidRPr="007D37F7">
        <w:rPr>
          <w:rFonts w:cs="Arial"/>
          <w:spacing w:val="20"/>
          <w:lang w:val="es-CO"/>
        </w:rPr>
        <w:t xml:space="preserve"> </w:t>
      </w:r>
      <w:r w:rsidR="007A5BE3" w:rsidRPr="007D37F7">
        <w:rPr>
          <w:rFonts w:cs="Arial"/>
          <w:spacing w:val="-1"/>
          <w:lang w:val="es-CO"/>
        </w:rPr>
        <w:t>Elegibilidad</w:t>
      </w:r>
      <w:r w:rsidR="007A5BE3" w:rsidRPr="007D37F7">
        <w:rPr>
          <w:rFonts w:cs="Arial"/>
          <w:spacing w:val="21"/>
          <w:lang w:val="es-CO"/>
        </w:rPr>
        <w:t xml:space="preserve"> </w:t>
      </w:r>
      <w:r w:rsidR="007A5BE3" w:rsidRPr="007D37F7">
        <w:rPr>
          <w:rFonts w:cs="Arial"/>
          <w:lang w:val="es-CO"/>
        </w:rPr>
        <w:t>y</w:t>
      </w:r>
      <w:r w:rsidR="007A5BE3" w:rsidRPr="007D37F7">
        <w:rPr>
          <w:rFonts w:cs="Arial"/>
          <w:spacing w:val="18"/>
          <w:lang w:val="es-CO"/>
        </w:rPr>
        <w:t xml:space="preserve"> </w:t>
      </w:r>
      <w:r w:rsidR="007A5BE3" w:rsidRPr="007D37F7">
        <w:rPr>
          <w:rFonts w:cs="Arial"/>
          <w:lang w:val="es-CO"/>
        </w:rPr>
        <w:t>que</w:t>
      </w:r>
      <w:r w:rsidR="007A5BE3" w:rsidRPr="007D37F7">
        <w:rPr>
          <w:rFonts w:cs="Arial"/>
          <w:spacing w:val="62"/>
          <w:w w:val="99"/>
          <w:lang w:val="es-CO"/>
        </w:rPr>
        <w:t xml:space="preserve"> </w:t>
      </w:r>
      <w:r w:rsidR="007A5BE3" w:rsidRPr="007D37F7">
        <w:rPr>
          <w:rFonts w:cs="Arial"/>
          <w:lang w:val="es-CO"/>
        </w:rPr>
        <w:t>cumpla</w:t>
      </w:r>
      <w:r w:rsidR="007A5BE3" w:rsidRPr="007D37F7">
        <w:rPr>
          <w:rFonts w:cs="Arial"/>
          <w:spacing w:val="20"/>
          <w:lang w:val="es-CO"/>
        </w:rPr>
        <w:t xml:space="preserve"> </w:t>
      </w:r>
      <w:r w:rsidR="007A5BE3" w:rsidRPr="007D37F7">
        <w:rPr>
          <w:rFonts w:cs="Arial"/>
          <w:lang w:val="es-CO"/>
        </w:rPr>
        <w:t>con</w:t>
      </w:r>
      <w:r w:rsidR="007A5BE3" w:rsidRPr="007D37F7">
        <w:rPr>
          <w:rFonts w:cs="Arial"/>
          <w:spacing w:val="20"/>
          <w:lang w:val="es-CO"/>
        </w:rPr>
        <w:t xml:space="preserve"> </w:t>
      </w:r>
      <w:r w:rsidR="007A5BE3" w:rsidRPr="007D37F7">
        <w:rPr>
          <w:rFonts w:cs="Arial"/>
          <w:lang w:val="es-CO"/>
        </w:rPr>
        <w:t>todos</w:t>
      </w:r>
      <w:r w:rsidR="007A5BE3" w:rsidRPr="007D37F7">
        <w:rPr>
          <w:rFonts w:cs="Arial"/>
          <w:spacing w:val="21"/>
          <w:lang w:val="es-CO"/>
        </w:rPr>
        <w:t xml:space="preserve"> </w:t>
      </w:r>
      <w:r w:rsidR="007A5BE3" w:rsidRPr="007D37F7">
        <w:rPr>
          <w:rFonts w:cs="Arial"/>
          <w:lang w:val="es-CO"/>
        </w:rPr>
        <w:t>los</w:t>
      </w:r>
      <w:r w:rsidR="007A5BE3" w:rsidRPr="007D37F7">
        <w:rPr>
          <w:rFonts w:cs="Arial"/>
          <w:spacing w:val="22"/>
          <w:lang w:val="es-CO"/>
        </w:rPr>
        <w:t xml:space="preserve"> </w:t>
      </w:r>
      <w:r w:rsidR="007A5BE3" w:rsidRPr="007D37F7">
        <w:rPr>
          <w:rFonts w:cs="Arial"/>
          <w:spacing w:val="-1"/>
          <w:lang w:val="es-CO"/>
        </w:rPr>
        <w:t>requisitos</w:t>
      </w:r>
      <w:r w:rsidR="007A5BE3" w:rsidRPr="007D37F7">
        <w:rPr>
          <w:rFonts w:cs="Arial"/>
          <w:spacing w:val="21"/>
          <w:lang w:val="es-CO"/>
        </w:rPr>
        <w:t xml:space="preserve"> </w:t>
      </w:r>
      <w:r w:rsidR="007A5BE3" w:rsidRPr="007D37F7">
        <w:rPr>
          <w:rFonts w:cs="Arial"/>
          <w:lang w:val="es-CO"/>
        </w:rPr>
        <w:t>exigidos</w:t>
      </w:r>
      <w:r w:rsidR="007A5BE3" w:rsidRPr="007D37F7">
        <w:rPr>
          <w:rFonts w:cs="Arial"/>
          <w:spacing w:val="21"/>
          <w:lang w:val="es-CO"/>
        </w:rPr>
        <w:t xml:space="preserve"> </w:t>
      </w:r>
      <w:r w:rsidR="007A5BE3" w:rsidRPr="007D37F7">
        <w:rPr>
          <w:rFonts w:cs="Arial"/>
          <w:lang w:val="es-CO"/>
        </w:rPr>
        <w:t>en</w:t>
      </w:r>
      <w:r w:rsidR="007A5BE3" w:rsidRPr="007D37F7">
        <w:rPr>
          <w:rFonts w:cs="Arial"/>
          <w:spacing w:val="22"/>
          <w:lang w:val="es-CO"/>
        </w:rPr>
        <w:t xml:space="preserve"> </w:t>
      </w:r>
      <w:r w:rsidR="007A5BE3" w:rsidRPr="007D37F7">
        <w:rPr>
          <w:rFonts w:cs="Arial"/>
          <w:lang w:val="es-CO"/>
        </w:rPr>
        <w:t>el</w:t>
      </w:r>
      <w:r w:rsidR="007A5BE3" w:rsidRPr="007D37F7">
        <w:rPr>
          <w:rFonts w:cs="Arial"/>
          <w:spacing w:val="20"/>
          <w:lang w:val="es-CO"/>
        </w:rPr>
        <w:t xml:space="preserve"> </w:t>
      </w:r>
      <w:r w:rsidR="007A5BE3" w:rsidRPr="007D37F7">
        <w:rPr>
          <w:rFonts w:cs="Arial"/>
          <w:lang w:val="es-CO"/>
        </w:rPr>
        <w:t>Pliego</w:t>
      </w:r>
      <w:r w:rsidR="007A5BE3" w:rsidRPr="007D37F7">
        <w:rPr>
          <w:rFonts w:cs="Arial"/>
          <w:spacing w:val="23"/>
          <w:lang w:val="es-CO"/>
        </w:rPr>
        <w:t xml:space="preserve"> </w:t>
      </w:r>
      <w:r w:rsidR="007A5BE3" w:rsidRPr="007D37F7">
        <w:rPr>
          <w:rFonts w:cs="Arial"/>
          <w:lang w:val="es-CO"/>
        </w:rPr>
        <w:t>de</w:t>
      </w:r>
      <w:r w:rsidR="007A5BE3" w:rsidRPr="007D37F7">
        <w:rPr>
          <w:rFonts w:cs="Arial"/>
          <w:spacing w:val="20"/>
          <w:lang w:val="es-CO"/>
        </w:rPr>
        <w:t xml:space="preserve"> </w:t>
      </w:r>
      <w:r w:rsidR="007A5BE3" w:rsidRPr="007D37F7">
        <w:rPr>
          <w:rFonts w:cs="Arial"/>
          <w:lang w:val="es-CO"/>
        </w:rPr>
        <w:t>Condiciones</w:t>
      </w:r>
      <w:r w:rsidR="007A5BE3" w:rsidRPr="007D37F7">
        <w:rPr>
          <w:rFonts w:cs="Arial"/>
          <w:spacing w:val="24"/>
          <w:lang w:val="es-CO"/>
        </w:rPr>
        <w:t xml:space="preserve"> </w:t>
      </w:r>
      <w:r w:rsidR="007A5BE3" w:rsidRPr="007D37F7">
        <w:rPr>
          <w:rFonts w:cs="Arial"/>
          <w:lang w:val="es-CO"/>
        </w:rPr>
        <w:t>o</w:t>
      </w:r>
      <w:r w:rsidR="007A5BE3" w:rsidRPr="007D37F7">
        <w:rPr>
          <w:rFonts w:cs="Arial"/>
          <w:spacing w:val="20"/>
          <w:lang w:val="es-CO"/>
        </w:rPr>
        <w:t xml:space="preserve"> </w:t>
      </w:r>
      <w:r w:rsidR="007A5BE3" w:rsidRPr="007D37F7">
        <w:rPr>
          <w:rFonts w:cs="Arial"/>
          <w:lang w:val="es-CO"/>
        </w:rPr>
        <w:t>procederá</w:t>
      </w:r>
      <w:r w:rsidR="007A5BE3" w:rsidRPr="007D37F7">
        <w:rPr>
          <w:rFonts w:cs="Arial"/>
          <w:spacing w:val="20"/>
          <w:lang w:val="es-CO"/>
        </w:rPr>
        <w:t xml:space="preserve"> </w:t>
      </w:r>
      <w:r w:rsidR="007A5BE3" w:rsidRPr="007D37F7">
        <w:rPr>
          <w:rFonts w:cs="Arial"/>
          <w:lang w:val="es-CO"/>
        </w:rPr>
        <w:t>a</w:t>
      </w:r>
      <w:r w:rsidR="007A5BE3" w:rsidRPr="007D37F7">
        <w:rPr>
          <w:rFonts w:cs="Arial"/>
          <w:spacing w:val="21"/>
          <w:lang w:val="es-CO"/>
        </w:rPr>
        <w:t xml:space="preserve"> </w:t>
      </w:r>
      <w:r w:rsidR="007A5BE3" w:rsidRPr="007D37F7">
        <w:rPr>
          <w:rFonts w:cs="Arial"/>
          <w:lang w:val="es-CO"/>
        </w:rPr>
        <w:t>la</w:t>
      </w:r>
      <w:r w:rsidR="007A5BE3" w:rsidRPr="007D37F7">
        <w:rPr>
          <w:rFonts w:cs="Arial"/>
          <w:spacing w:val="34"/>
          <w:w w:val="99"/>
          <w:lang w:val="es-CO"/>
        </w:rPr>
        <w:t xml:space="preserve"> </w:t>
      </w:r>
      <w:r w:rsidR="007A5BE3" w:rsidRPr="007D37F7">
        <w:rPr>
          <w:rFonts w:cs="Arial"/>
          <w:lang w:val="es-CO"/>
        </w:rPr>
        <w:t>declaratoria</w:t>
      </w:r>
      <w:r w:rsidR="007A5BE3" w:rsidRPr="007D37F7">
        <w:rPr>
          <w:rFonts w:cs="Arial"/>
          <w:spacing w:val="-5"/>
          <w:lang w:val="es-CO"/>
        </w:rPr>
        <w:t xml:space="preserve"> </w:t>
      </w:r>
      <w:r w:rsidR="007A5BE3" w:rsidRPr="007D37F7">
        <w:rPr>
          <w:rFonts w:cs="Arial"/>
          <w:lang w:val="es-CO"/>
        </w:rPr>
        <w:t>de</w:t>
      </w:r>
      <w:r w:rsidR="007A5BE3" w:rsidRPr="007D37F7">
        <w:rPr>
          <w:rFonts w:cs="Arial"/>
          <w:spacing w:val="-5"/>
          <w:lang w:val="es-CO"/>
        </w:rPr>
        <w:t xml:space="preserve"> </w:t>
      </w:r>
      <w:r w:rsidR="007A5BE3" w:rsidRPr="007D37F7">
        <w:rPr>
          <w:rFonts w:cs="Arial"/>
          <w:lang w:val="es-CO"/>
        </w:rPr>
        <w:t>desierto</w:t>
      </w:r>
      <w:r w:rsidR="007A5BE3" w:rsidRPr="007D37F7">
        <w:rPr>
          <w:rFonts w:cs="Arial"/>
          <w:spacing w:val="-6"/>
          <w:lang w:val="es-CO"/>
        </w:rPr>
        <w:t xml:space="preserve"> </w:t>
      </w:r>
      <w:r w:rsidR="007A5BE3" w:rsidRPr="007D37F7">
        <w:rPr>
          <w:rFonts w:cs="Arial"/>
          <w:lang w:val="es-CO"/>
        </w:rPr>
        <w:t>del</w:t>
      </w:r>
      <w:r w:rsidR="007A5BE3" w:rsidRPr="007D37F7">
        <w:rPr>
          <w:rFonts w:cs="Arial"/>
          <w:spacing w:val="-6"/>
          <w:lang w:val="es-CO"/>
        </w:rPr>
        <w:t xml:space="preserve"> </w:t>
      </w:r>
      <w:r w:rsidR="007A5BE3" w:rsidRPr="007D37F7">
        <w:rPr>
          <w:rFonts w:cs="Arial"/>
          <w:spacing w:val="-1"/>
          <w:lang w:val="es-CO"/>
        </w:rPr>
        <w:t>Proceso,</w:t>
      </w:r>
      <w:r w:rsidR="007A5BE3" w:rsidRPr="007D37F7">
        <w:rPr>
          <w:rFonts w:cs="Arial"/>
          <w:spacing w:val="-6"/>
          <w:lang w:val="es-CO"/>
        </w:rPr>
        <w:t xml:space="preserve"> </w:t>
      </w:r>
      <w:r w:rsidR="007A5BE3" w:rsidRPr="007D37F7">
        <w:rPr>
          <w:rFonts w:cs="Arial"/>
          <w:lang w:val="es-CO"/>
        </w:rPr>
        <w:t>si</w:t>
      </w:r>
      <w:r w:rsidR="007A5BE3" w:rsidRPr="007D37F7">
        <w:rPr>
          <w:rFonts w:cs="Arial"/>
          <w:spacing w:val="-5"/>
          <w:lang w:val="es-CO"/>
        </w:rPr>
        <w:t xml:space="preserve"> </w:t>
      </w:r>
      <w:r w:rsidR="007A5BE3" w:rsidRPr="007D37F7">
        <w:rPr>
          <w:rFonts w:cs="Arial"/>
          <w:lang w:val="es-CO"/>
        </w:rPr>
        <w:t>a</w:t>
      </w:r>
      <w:r w:rsidR="007A5BE3" w:rsidRPr="007D37F7">
        <w:rPr>
          <w:rFonts w:cs="Arial"/>
          <w:spacing w:val="-7"/>
          <w:lang w:val="es-CO"/>
        </w:rPr>
        <w:t xml:space="preserve"> </w:t>
      </w:r>
      <w:r w:rsidR="007A5BE3" w:rsidRPr="007D37F7">
        <w:rPr>
          <w:rFonts w:cs="Arial"/>
          <w:lang w:val="es-CO"/>
        </w:rPr>
        <w:t>ello</w:t>
      </w:r>
      <w:r w:rsidR="007A5BE3" w:rsidRPr="007D37F7">
        <w:rPr>
          <w:rFonts w:cs="Arial"/>
          <w:spacing w:val="-6"/>
          <w:lang w:val="es-CO"/>
        </w:rPr>
        <w:t xml:space="preserve"> </w:t>
      </w:r>
      <w:r w:rsidR="007A5BE3" w:rsidRPr="007D37F7">
        <w:rPr>
          <w:rFonts w:cs="Arial"/>
          <w:lang w:val="es-CO"/>
        </w:rPr>
        <w:t>hubiera</w:t>
      </w:r>
      <w:r w:rsidR="007A5BE3" w:rsidRPr="007D37F7">
        <w:rPr>
          <w:rFonts w:cs="Arial"/>
          <w:spacing w:val="-4"/>
          <w:lang w:val="es-CO"/>
        </w:rPr>
        <w:t xml:space="preserve"> </w:t>
      </w:r>
      <w:r w:rsidR="007A5BE3" w:rsidRPr="007D37F7">
        <w:rPr>
          <w:rFonts w:cs="Arial"/>
          <w:lang w:val="es-CO"/>
        </w:rPr>
        <w:t>lugar.</w:t>
      </w:r>
    </w:p>
    <w:p w14:paraId="709E88E4" w14:textId="77777777" w:rsidR="00A771CE" w:rsidRPr="007D37F7" w:rsidRDefault="00A771CE" w:rsidP="00455329">
      <w:pPr>
        <w:rPr>
          <w:rFonts w:ascii="Arial" w:hAnsi="Arial" w:cs="Arial"/>
          <w:sz w:val="20"/>
          <w:szCs w:val="20"/>
          <w:lang w:val="es-CO"/>
        </w:rPr>
      </w:pPr>
    </w:p>
    <w:p w14:paraId="6032B26C" w14:textId="77777777" w:rsidR="00D844A1" w:rsidRPr="007D37F7" w:rsidRDefault="00D844A1" w:rsidP="00455329">
      <w:pPr>
        <w:jc w:val="both"/>
        <w:rPr>
          <w:rFonts w:ascii="Arial" w:eastAsia="Arial" w:hAnsi="Arial" w:cs="Arial"/>
          <w:sz w:val="20"/>
          <w:szCs w:val="20"/>
          <w:lang w:val="es-CO"/>
        </w:rPr>
      </w:pPr>
      <w:r w:rsidRPr="007D37F7">
        <w:rPr>
          <w:rFonts w:ascii="Arial" w:eastAsia="Arial" w:hAnsi="Arial" w:cs="Arial"/>
          <w:sz w:val="20"/>
          <w:szCs w:val="20"/>
          <w:lang w:val="es-CO"/>
        </w:rPr>
        <w:t>En el evento que el Ordenador del Gasto o su delegado no acoja la recomendación del comité evaluador, deberá justificarlo en el acto administrativo de adjudicación o declaratoria de desierta.</w:t>
      </w:r>
    </w:p>
    <w:p w14:paraId="508C98E9" w14:textId="5AD00DA6" w:rsidR="002F4E3E" w:rsidRPr="007D37F7" w:rsidRDefault="002F4E3E" w:rsidP="00455329">
      <w:pPr>
        <w:tabs>
          <w:tab w:val="left" w:pos="462"/>
        </w:tabs>
        <w:rPr>
          <w:rFonts w:ascii="Arial" w:eastAsia="Arial" w:hAnsi="Arial" w:cs="Arial"/>
          <w:sz w:val="20"/>
          <w:szCs w:val="20"/>
          <w:lang w:val="es-CO"/>
        </w:rPr>
      </w:pPr>
    </w:p>
    <w:p w14:paraId="7AA87AB5" w14:textId="77777777" w:rsidR="000F6AE7" w:rsidRPr="007D37F7" w:rsidRDefault="000F6AE7" w:rsidP="00455329">
      <w:pPr>
        <w:tabs>
          <w:tab w:val="left" w:pos="462"/>
        </w:tabs>
        <w:rPr>
          <w:rFonts w:ascii="Arial" w:eastAsia="Arial" w:hAnsi="Arial" w:cs="Arial"/>
          <w:sz w:val="20"/>
          <w:szCs w:val="20"/>
          <w:lang w:val="es-CO"/>
        </w:rPr>
      </w:pPr>
    </w:p>
    <w:p w14:paraId="60413BE4" w14:textId="77777777" w:rsidR="003A5AF2" w:rsidRPr="007D37F7" w:rsidRDefault="00EA0143" w:rsidP="004624AE">
      <w:pPr>
        <w:pStyle w:val="Ttulo1"/>
        <w:numPr>
          <w:ilvl w:val="0"/>
          <w:numId w:val="17"/>
        </w:numPr>
        <w:ind w:left="426" w:hanging="426"/>
        <w:jc w:val="both"/>
        <w:rPr>
          <w:rFonts w:cs="Arial"/>
          <w:lang w:val="es-CO"/>
        </w:rPr>
      </w:pPr>
      <w:bookmarkStart w:id="50" w:name="_bookmark47"/>
      <w:bookmarkStart w:id="51" w:name="_Toc476208152"/>
      <w:bookmarkStart w:id="52" w:name="_Toc474491230"/>
      <w:bookmarkEnd w:id="50"/>
      <w:r w:rsidRPr="007D37F7">
        <w:rPr>
          <w:rFonts w:cs="Arial"/>
          <w:lang w:val="es-CO"/>
        </w:rPr>
        <w:t>S</w:t>
      </w:r>
      <w:r w:rsidR="003A5AF2" w:rsidRPr="007D37F7">
        <w:rPr>
          <w:rFonts w:cs="Arial"/>
          <w:lang w:val="es-CO"/>
        </w:rPr>
        <w:t>upervisión</w:t>
      </w:r>
    </w:p>
    <w:p w14:paraId="779F8E76" w14:textId="77777777" w:rsidR="003A5AF2" w:rsidRPr="00D978D7" w:rsidRDefault="003A5AF2" w:rsidP="00455329">
      <w:pPr>
        <w:pStyle w:val="Ttulo1"/>
        <w:tabs>
          <w:tab w:val="left" w:pos="462"/>
        </w:tabs>
        <w:ind w:left="0" w:firstLine="0"/>
        <w:jc w:val="both"/>
        <w:rPr>
          <w:rFonts w:cs="Arial"/>
          <w:color w:val="7030A0"/>
          <w:lang w:val="es-CO"/>
        </w:rPr>
      </w:pPr>
    </w:p>
    <w:p w14:paraId="7D5EBFD1" w14:textId="6F9DC210" w:rsidR="00336C07" w:rsidRPr="00E11FB9" w:rsidRDefault="003A5AF2" w:rsidP="00455329">
      <w:pPr>
        <w:pStyle w:val="Ttulo1"/>
        <w:ind w:left="0" w:firstLine="0"/>
        <w:jc w:val="both"/>
        <w:rPr>
          <w:rFonts w:cs="Arial"/>
          <w:b w:val="0"/>
          <w:lang w:val="es-CO"/>
        </w:rPr>
      </w:pPr>
      <w:r w:rsidRPr="00E11FB9">
        <w:rPr>
          <w:rFonts w:cs="Arial"/>
          <w:b w:val="0"/>
          <w:lang w:val="es-CO"/>
        </w:rPr>
        <w:t xml:space="preserve">El Ministerio de Defensa – Fuerza </w:t>
      </w:r>
      <w:r w:rsidR="00970786">
        <w:rPr>
          <w:rFonts w:cs="Arial"/>
          <w:b w:val="0"/>
          <w:lang w:val="es-CO"/>
        </w:rPr>
        <w:t>A</w:t>
      </w:r>
      <w:r w:rsidR="004624AE">
        <w:rPr>
          <w:rFonts w:cs="Arial"/>
          <w:b w:val="0"/>
          <w:lang w:val="es-CO"/>
        </w:rPr>
        <w:t>eroespacial</w:t>
      </w:r>
      <w:r w:rsidRPr="00E11FB9">
        <w:rPr>
          <w:rFonts w:cs="Arial"/>
          <w:b w:val="0"/>
          <w:lang w:val="es-CO"/>
        </w:rPr>
        <w:t xml:space="preserve"> Colombiana, ejercerá el control y la vigilancia de la ejecuc</w:t>
      </w:r>
      <w:r w:rsidR="00336C07" w:rsidRPr="00E11FB9">
        <w:rPr>
          <w:rFonts w:cs="Arial"/>
          <w:b w:val="0"/>
          <w:lang w:val="es-CO"/>
        </w:rPr>
        <w:t>ión de los trabajos a través de:</w:t>
      </w:r>
    </w:p>
    <w:p w14:paraId="7818863E" w14:textId="77777777" w:rsidR="00336C07" w:rsidRPr="00E11FB9" w:rsidRDefault="00336C07" w:rsidP="00455329">
      <w:pPr>
        <w:pStyle w:val="Ttulo1"/>
        <w:ind w:left="0" w:firstLine="0"/>
        <w:jc w:val="both"/>
        <w:rPr>
          <w:rFonts w:cs="Arial"/>
          <w:b w:val="0"/>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7"/>
        <w:gridCol w:w="4568"/>
        <w:gridCol w:w="1804"/>
      </w:tblGrid>
      <w:tr w:rsidR="00D978D7" w:rsidRPr="00E11FB9" w14:paraId="0C1FBAD7" w14:textId="77777777" w:rsidTr="00336C07">
        <w:tc>
          <w:tcPr>
            <w:tcW w:w="1566" w:type="pct"/>
            <w:shd w:val="clear" w:color="auto" w:fill="BFBFBF"/>
            <w:vAlign w:val="center"/>
          </w:tcPr>
          <w:p w14:paraId="131A3980" w14:textId="77777777" w:rsidR="00336C07" w:rsidRPr="00E11FB9" w:rsidRDefault="00336C07" w:rsidP="00455329">
            <w:pPr>
              <w:jc w:val="center"/>
              <w:rPr>
                <w:rFonts w:ascii="Arial" w:hAnsi="Arial" w:cs="Arial"/>
                <w:b/>
                <w:sz w:val="20"/>
                <w:szCs w:val="20"/>
              </w:rPr>
            </w:pPr>
            <w:r w:rsidRPr="00E11FB9">
              <w:rPr>
                <w:rFonts w:ascii="Arial" w:hAnsi="Arial" w:cs="Arial"/>
                <w:b/>
                <w:sz w:val="20"/>
                <w:szCs w:val="20"/>
              </w:rPr>
              <w:t>DESIGNACIÓN</w:t>
            </w:r>
          </w:p>
        </w:tc>
        <w:tc>
          <w:tcPr>
            <w:tcW w:w="2461" w:type="pct"/>
            <w:shd w:val="clear" w:color="auto" w:fill="BFBFBF"/>
            <w:vAlign w:val="center"/>
          </w:tcPr>
          <w:p w14:paraId="0EE0FE20" w14:textId="77777777" w:rsidR="00336C07" w:rsidRPr="00E11FB9" w:rsidRDefault="00336C07" w:rsidP="00455329">
            <w:pPr>
              <w:jc w:val="center"/>
              <w:rPr>
                <w:rFonts w:ascii="Arial" w:hAnsi="Arial" w:cs="Arial"/>
                <w:b/>
                <w:sz w:val="20"/>
                <w:szCs w:val="20"/>
              </w:rPr>
            </w:pPr>
            <w:r w:rsidRPr="00E11FB9">
              <w:rPr>
                <w:rFonts w:ascii="Arial" w:hAnsi="Arial" w:cs="Arial"/>
                <w:b/>
                <w:sz w:val="20"/>
                <w:szCs w:val="20"/>
              </w:rPr>
              <w:t>GRADO Y NOMBRE</w:t>
            </w:r>
          </w:p>
        </w:tc>
        <w:tc>
          <w:tcPr>
            <w:tcW w:w="972" w:type="pct"/>
            <w:shd w:val="clear" w:color="auto" w:fill="BFBFBF"/>
            <w:vAlign w:val="center"/>
          </w:tcPr>
          <w:p w14:paraId="0A5CF081" w14:textId="77777777" w:rsidR="00336C07" w:rsidRPr="00E11FB9" w:rsidRDefault="00336C07" w:rsidP="00455329">
            <w:pPr>
              <w:jc w:val="center"/>
              <w:rPr>
                <w:rFonts w:ascii="Arial" w:hAnsi="Arial" w:cs="Arial"/>
                <w:b/>
                <w:sz w:val="20"/>
                <w:szCs w:val="20"/>
              </w:rPr>
            </w:pPr>
            <w:r w:rsidRPr="00E11FB9">
              <w:rPr>
                <w:rFonts w:ascii="Arial" w:hAnsi="Arial" w:cs="Arial"/>
                <w:b/>
                <w:sz w:val="20"/>
                <w:szCs w:val="20"/>
              </w:rPr>
              <w:t>DEPENDENCIA</w:t>
            </w:r>
          </w:p>
        </w:tc>
      </w:tr>
      <w:tr w:rsidR="00D978D7" w:rsidRPr="00E11FB9" w14:paraId="07DA02E8" w14:textId="77777777" w:rsidTr="00336C07">
        <w:trPr>
          <w:trHeight w:val="458"/>
        </w:trPr>
        <w:tc>
          <w:tcPr>
            <w:tcW w:w="1566" w:type="pct"/>
            <w:vAlign w:val="center"/>
          </w:tcPr>
          <w:p w14:paraId="059A468C" w14:textId="77777777" w:rsidR="00BF7F61" w:rsidRPr="00E11FB9" w:rsidRDefault="00BF7F61" w:rsidP="00455329">
            <w:pPr>
              <w:jc w:val="center"/>
              <w:rPr>
                <w:rFonts w:ascii="Arial" w:hAnsi="Arial" w:cs="Arial"/>
                <w:sz w:val="20"/>
                <w:szCs w:val="20"/>
              </w:rPr>
            </w:pPr>
            <w:r w:rsidRPr="00E11FB9">
              <w:rPr>
                <w:rFonts w:ascii="Arial" w:hAnsi="Arial" w:cs="Arial"/>
                <w:sz w:val="20"/>
                <w:szCs w:val="20"/>
              </w:rPr>
              <w:t xml:space="preserve">Supervisor Principal del </w:t>
            </w:r>
            <w:proofErr w:type="spellStart"/>
            <w:r w:rsidRPr="00E11FB9">
              <w:rPr>
                <w:rFonts w:ascii="Arial" w:hAnsi="Arial" w:cs="Arial"/>
                <w:sz w:val="20"/>
                <w:szCs w:val="20"/>
              </w:rPr>
              <w:t>Contrato</w:t>
            </w:r>
            <w:proofErr w:type="spellEnd"/>
          </w:p>
        </w:tc>
        <w:tc>
          <w:tcPr>
            <w:tcW w:w="2461" w:type="pct"/>
            <w:vAlign w:val="center"/>
          </w:tcPr>
          <w:p w14:paraId="44F69B9A" w14:textId="40820235" w:rsidR="00BF7F61" w:rsidRPr="00E11FB9" w:rsidRDefault="009D5221" w:rsidP="00455329">
            <w:pPr>
              <w:jc w:val="both"/>
              <w:rPr>
                <w:rFonts w:ascii="Arial" w:hAnsi="Arial" w:cs="Arial"/>
                <w:sz w:val="20"/>
                <w:szCs w:val="20"/>
                <w:lang w:val="es-CO"/>
              </w:rPr>
            </w:pPr>
            <w:r w:rsidRPr="009D5221">
              <w:rPr>
                <w:rFonts w:ascii="Arial" w:hAnsi="Arial" w:cs="Arial"/>
                <w:sz w:val="20"/>
                <w:szCs w:val="20"/>
                <w:lang w:val="es-CO"/>
              </w:rPr>
              <w:t>TE. CARLOS ANDRÉS CUADROS ROMERO</w:t>
            </w:r>
          </w:p>
        </w:tc>
        <w:tc>
          <w:tcPr>
            <w:tcW w:w="972" w:type="pct"/>
            <w:vAlign w:val="center"/>
          </w:tcPr>
          <w:p w14:paraId="5F07D11E" w14:textId="263FA2A6" w:rsidR="00BF7F61" w:rsidRPr="00E11FB9" w:rsidRDefault="00BA002F" w:rsidP="00455329">
            <w:pPr>
              <w:jc w:val="center"/>
              <w:rPr>
                <w:rFonts w:ascii="Arial" w:hAnsi="Arial" w:cs="Arial"/>
                <w:sz w:val="20"/>
                <w:szCs w:val="20"/>
                <w:lang w:val="es-CO"/>
              </w:rPr>
            </w:pPr>
            <w:r w:rsidRPr="00E11FB9">
              <w:rPr>
                <w:rFonts w:ascii="Arial" w:hAnsi="Arial" w:cs="Arial"/>
                <w:sz w:val="20"/>
                <w:szCs w:val="20"/>
                <w:lang w:val="es-CO"/>
              </w:rPr>
              <w:t>GRUA</w:t>
            </w:r>
            <w:r w:rsidR="00C13EC3">
              <w:rPr>
                <w:rFonts w:ascii="Arial" w:hAnsi="Arial" w:cs="Arial"/>
                <w:sz w:val="20"/>
                <w:szCs w:val="20"/>
                <w:lang w:val="es-CO"/>
              </w:rPr>
              <w:t>L</w:t>
            </w:r>
          </w:p>
        </w:tc>
      </w:tr>
      <w:tr w:rsidR="00BF7F61" w:rsidRPr="00E11FB9" w14:paraId="0E1F1C56" w14:textId="77777777" w:rsidTr="00336C07">
        <w:trPr>
          <w:trHeight w:val="408"/>
        </w:trPr>
        <w:tc>
          <w:tcPr>
            <w:tcW w:w="1566" w:type="pct"/>
            <w:vAlign w:val="center"/>
          </w:tcPr>
          <w:p w14:paraId="51C01AD8" w14:textId="77777777" w:rsidR="00BF7F61" w:rsidRPr="00E11FB9" w:rsidRDefault="00BF7F61" w:rsidP="00455329">
            <w:pPr>
              <w:jc w:val="center"/>
              <w:rPr>
                <w:rFonts w:ascii="Arial" w:hAnsi="Arial" w:cs="Arial"/>
                <w:sz w:val="20"/>
                <w:szCs w:val="20"/>
                <w:lang w:val="es-CO"/>
              </w:rPr>
            </w:pPr>
            <w:r w:rsidRPr="00E11FB9">
              <w:rPr>
                <w:rFonts w:ascii="Arial" w:hAnsi="Arial" w:cs="Arial"/>
                <w:sz w:val="20"/>
                <w:szCs w:val="20"/>
                <w:lang w:val="es-CO"/>
              </w:rPr>
              <w:t>Supervisor Suplente del Contrato</w:t>
            </w:r>
          </w:p>
        </w:tc>
        <w:tc>
          <w:tcPr>
            <w:tcW w:w="2461" w:type="pct"/>
            <w:vAlign w:val="center"/>
          </w:tcPr>
          <w:p w14:paraId="41508A3C" w14:textId="2EBE1EC3" w:rsidR="00BF7F61" w:rsidRPr="00E11FB9" w:rsidRDefault="00C13EC3" w:rsidP="00E11FB9">
            <w:pPr>
              <w:jc w:val="both"/>
              <w:rPr>
                <w:rFonts w:ascii="Arial" w:hAnsi="Arial" w:cs="Arial"/>
                <w:sz w:val="20"/>
                <w:szCs w:val="20"/>
                <w:lang w:val="es-CO"/>
              </w:rPr>
            </w:pPr>
            <w:r w:rsidRPr="00C13EC3">
              <w:rPr>
                <w:rFonts w:ascii="Arial" w:hAnsi="Arial" w:cs="Arial"/>
                <w:sz w:val="20"/>
                <w:szCs w:val="20"/>
                <w:lang w:val="es-CO"/>
              </w:rPr>
              <w:t>AT. APONTE SOLANO GABRIELA VIVIANA</w:t>
            </w:r>
          </w:p>
        </w:tc>
        <w:tc>
          <w:tcPr>
            <w:tcW w:w="972" w:type="pct"/>
            <w:vAlign w:val="center"/>
          </w:tcPr>
          <w:p w14:paraId="43D6B1D6" w14:textId="6E3E8BCA" w:rsidR="00BF7F61" w:rsidRPr="00E11FB9" w:rsidRDefault="00BA002F" w:rsidP="00455329">
            <w:pPr>
              <w:jc w:val="center"/>
              <w:rPr>
                <w:rFonts w:ascii="Arial" w:hAnsi="Arial" w:cs="Arial"/>
                <w:sz w:val="20"/>
                <w:szCs w:val="20"/>
                <w:lang w:val="es-CO"/>
              </w:rPr>
            </w:pPr>
            <w:r w:rsidRPr="00E11FB9">
              <w:rPr>
                <w:rFonts w:ascii="Arial" w:hAnsi="Arial" w:cs="Arial"/>
                <w:sz w:val="20"/>
                <w:szCs w:val="20"/>
                <w:lang w:val="es-CO"/>
              </w:rPr>
              <w:t>GRUA</w:t>
            </w:r>
            <w:r w:rsidR="00C13EC3">
              <w:rPr>
                <w:rFonts w:ascii="Arial" w:hAnsi="Arial" w:cs="Arial"/>
                <w:sz w:val="20"/>
                <w:szCs w:val="20"/>
                <w:lang w:val="es-CO"/>
              </w:rPr>
              <w:t>L</w:t>
            </w:r>
          </w:p>
        </w:tc>
      </w:tr>
    </w:tbl>
    <w:p w14:paraId="17DBC151" w14:textId="77777777" w:rsidR="00B555CF" w:rsidRPr="00E11FB9" w:rsidRDefault="00B555CF" w:rsidP="00455329">
      <w:pPr>
        <w:pStyle w:val="Ttulo1"/>
        <w:ind w:left="0" w:firstLine="0"/>
        <w:jc w:val="both"/>
        <w:rPr>
          <w:rFonts w:cs="Arial"/>
          <w:b w:val="0"/>
          <w:lang w:val="es-CO"/>
        </w:rPr>
      </w:pPr>
    </w:p>
    <w:p w14:paraId="59F3A8B9" w14:textId="3825E1E1" w:rsidR="00766E93" w:rsidRPr="00E11FB9" w:rsidRDefault="00766E93" w:rsidP="00455329">
      <w:pPr>
        <w:pStyle w:val="Ttulo1"/>
        <w:ind w:left="0" w:firstLine="0"/>
        <w:jc w:val="both"/>
        <w:rPr>
          <w:rFonts w:cs="Arial"/>
          <w:b w:val="0"/>
          <w:lang w:val="es-CO"/>
        </w:rPr>
      </w:pPr>
      <w:r w:rsidRPr="00E11FB9">
        <w:rPr>
          <w:rFonts w:cs="Arial"/>
          <w:b w:val="0"/>
          <w:lang w:val="es-CO"/>
        </w:rPr>
        <w:t xml:space="preserve">El supervisor ejercerá el control integral o técnico, administrativo, financiero, contable o jurídico sobre el proyecto, para lo cual, podrá en cualquier momento, exigir al Contratista la información que considere necesaria, así como la adopción de medidas para mantener, durante el desarrollo y ejecución del contrato, las condiciones técnicas, económicas y financieras existentes al momento de la celebración del mismo y deberá seguir los procedimientos que le aplican en el Manual de Supervisión e Interventoría de la Fuerza </w:t>
      </w:r>
      <w:r w:rsidR="00970786">
        <w:rPr>
          <w:rFonts w:cs="Arial"/>
          <w:b w:val="0"/>
          <w:lang w:val="es-CO"/>
        </w:rPr>
        <w:t>A</w:t>
      </w:r>
      <w:r w:rsidR="000903C8">
        <w:rPr>
          <w:rFonts w:cs="Arial"/>
          <w:b w:val="0"/>
          <w:lang w:val="es-CO"/>
        </w:rPr>
        <w:t>eroespacial</w:t>
      </w:r>
      <w:r w:rsidRPr="00E11FB9">
        <w:rPr>
          <w:rFonts w:cs="Arial"/>
          <w:b w:val="0"/>
          <w:lang w:val="es-CO"/>
        </w:rPr>
        <w:t xml:space="preserve"> Colombiana.</w:t>
      </w:r>
    </w:p>
    <w:p w14:paraId="6F8BD81B" w14:textId="77777777" w:rsidR="00766E93" w:rsidRPr="00E11FB9" w:rsidRDefault="00766E93" w:rsidP="00455329">
      <w:pPr>
        <w:pStyle w:val="Ttulo1"/>
        <w:ind w:left="0" w:firstLine="0"/>
        <w:jc w:val="both"/>
        <w:rPr>
          <w:rFonts w:cs="Arial"/>
          <w:b w:val="0"/>
          <w:lang w:val="es-CO"/>
        </w:rPr>
      </w:pPr>
    </w:p>
    <w:p w14:paraId="487B2572" w14:textId="4D0A3C7E" w:rsidR="00766E93" w:rsidRPr="00E11FB9" w:rsidRDefault="00766E93" w:rsidP="00455329">
      <w:pPr>
        <w:pStyle w:val="Ttulo1"/>
        <w:ind w:left="0" w:firstLine="0"/>
        <w:jc w:val="both"/>
        <w:rPr>
          <w:rFonts w:cs="Arial"/>
          <w:b w:val="0"/>
          <w:lang w:val="es-CO"/>
        </w:rPr>
      </w:pPr>
      <w:r w:rsidRPr="00E11FB9">
        <w:rPr>
          <w:rFonts w:cs="Arial"/>
          <w:b w:val="0"/>
          <w:lang w:val="es-CO"/>
        </w:rPr>
        <w:t xml:space="preserve">El Contratista debe acatar las órdenes que le imparta por escrito el Supervisor, las cuales deben ir con copia al Ordenador del Gasto. No obstante, si el Contratista no está de acuerdo con las mismas debe manifestarlo por escrito al Supervisor o Interventor, e igualmente enviar copia al Ordenador del Gasto, antes de proceder a ejecutar las órdenes. En caso contrario, responderá solidariamente con el supervisor si del cumplimiento de dichas órdenes se derivan perjuicios para el </w:t>
      </w:r>
      <w:proofErr w:type="spellStart"/>
      <w:r w:rsidRPr="00E11FB9">
        <w:rPr>
          <w:rFonts w:cs="Arial"/>
          <w:b w:val="0"/>
          <w:lang w:val="es-CO"/>
        </w:rPr>
        <w:t>El</w:t>
      </w:r>
      <w:proofErr w:type="spellEnd"/>
      <w:r w:rsidRPr="00E11FB9">
        <w:rPr>
          <w:rFonts w:cs="Arial"/>
          <w:b w:val="0"/>
          <w:lang w:val="es-CO"/>
        </w:rPr>
        <w:t xml:space="preserve"> Ministerio de Defensa – Fuerza </w:t>
      </w:r>
      <w:r w:rsidR="00970786">
        <w:rPr>
          <w:rFonts w:cs="Arial"/>
          <w:b w:val="0"/>
          <w:lang w:val="es-CO"/>
        </w:rPr>
        <w:t>A</w:t>
      </w:r>
      <w:r w:rsidR="000903C8">
        <w:rPr>
          <w:rFonts w:cs="Arial"/>
          <w:b w:val="0"/>
          <w:lang w:val="es-CO"/>
        </w:rPr>
        <w:t>eroespacial</w:t>
      </w:r>
      <w:r w:rsidRPr="00E11FB9">
        <w:rPr>
          <w:rFonts w:cs="Arial"/>
          <w:b w:val="0"/>
          <w:lang w:val="es-CO"/>
        </w:rPr>
        <w:t xml:space="preserve"> Colombiana.</w:t>
      </w:r>
    </w:p>
    <w:p w14:paraId="2613E9C1" w14:textId="77777777" w:rsidR="00766E93" w:rsidRPr="00E11FB9" w:rsidRDefault="00766E93" w:rsidP="00455329">
      <w:pPr>
        <w:pStyle w:val="Ttulo1"/>
        <w:ind w:left="0" w:firstLine="0"/>
        <w:jc w:val="both"/>
        <w:rPr>
          <w:rFonts w:cs="Arial"/>
          <w:b w:val="0"/>
          <w:lang w:val="es-CO"/>
        </w:rPr>
      </w:pPr>
    </w:p>
    <w:p w14:paraId="2CAD8D2E" w14:textId="77777777" w:rsidR="00766E93" w:rsidRPr="00E11FB9" w:rsidRDefault="00766E93" w:rsidP="00455329">
      <w:pPr>
        <w:pStyle w:val="Ttulo1"/>
        <w:ind w:left="0" w:firstLine="0"/>
        <w:jc w:val="both"/>
        <w:rPr>
          <w:rFonts w:cs="Arial"/>
          <w:b w:val="0"/>
          <w:lang w:val="es-CO"/>
        </w:rPr>
      </w:pPr>
      <w:r w:rsidRPr="00E11FB9">
        <w:rPr>
          <w:rFonts w:cs="Arial"/>
          <w:b w:val="0"/>
          <w:lang w:val="es-CO"/>
        </w:rPr>
        <w:t>Si el Contratista rehúsa o descuida cumplir cualquier orden escrita del supervisor o interventor, éste le notificará por escrito sobre el incumplimiento de dicha orden, señalando específicamente las omisiones o infracciones y exigiendo su cumplimiento. Si esta notificación no surte ningún efecto dentro de un plazo de 10 días hábiles, el supervisor comunicará dicha situación al Ordenador del Gasto, para que este tome las medidas que considere necesarias.</w:t>
      </w:r>
    </w:p>
    <w:p w14:paraId="1037B8A3" w14:textId="77777777" w:rsidR="00766E93" w:rsidRPr="00E11FB9" w:rsidRDefault="00766E93" w:rsidP="00455329">
      <w:pPr>
        <w:pStyle w:val="Ttulo1"/>
        <w:ind w:left="0" w:firstLine="0"/>
        <w:jc w:val="both"/>
        <w:rPr>
          <w:rFonts w:cs="Arial"/>
          <w:b w:val="0"/>
          <w:lang w:val="es-CO"/>
        </w:rPr>
      </w:pPr>
    </w:p>
    <w:p w14:paraId="5CB981D4" w14:textId="77777777" w:rsidR="00766E93" w:rsidRPr="00E11FB9" w:rsidRDefault="00766E93" w:rsidP="00455329">
      <w:pPr>
        <w:pStyle w:val="Ttulo1"/>
        <w:ind w:left="0" w:firstLine="0"/>
        <w:jc w:val="both"/>
        <w:rPr>
          <w:rFonts w:cs="Arial"/>
          <w:b w:val="0"/>
          <w:bCs w:val="0"/>
          <w:lang w:val="es-CO"/>
        </w:rPr>
      </w:pPr>
      <w:r w:rsidRPr="00E11FB9">
        <w:rPr>
          <w:rFonts w:cs="Arial"/>
          <w:b w:val="0"/>
          <w:bCs w:val="0"/>
          <w:lang w:val="es-CO"/>
        </w:rPr>
        <w:t>El Supervisor o Interventor debe documentar las causas o motivos del incumplimiento que llegue a presentarse, como es el caso de atención de emergencias, derrumbes, hundimientos de bancas, interrupción del tránsito, entre otros, incumpliendo así el desarrollo normal de las actividades programadas.</w:t>
      </w:r>
    </w:p>
    <w:bookmarkEnd w:id="51"/>
    <w:bookmarkEnd w:id="52"/>
    <w:sectPr w:rsidR="00766E93" w:rsidRPr="00E11FB9" w:rsidSect="00462E14">
      <w:headerReference w:type="default" r:id="rId24"/>
      <w:footerReference w:type="default" r:id="rId25"/>
      <w:pgSz w:w="12242" w:h="18722" w:code="132"/>
      <w:pgMar w:top="1145" w:right="1418" w:bottom="1418" w:left="1418"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B6E1C" w14:textId="77777777" w:rsidR="00FA5DEB" w:rsidRDefault="00FA5DEB">
      <w:r>
        <w:separator/>
      </w:r>
    </w:p>
  </w:endnote>
  <w:endnote w:type="continuationSeparator" w:id="0">
    <w:p w14:paraId="1EC0091C" w14:textId="77777777" w:rsidR="00FA5DEB" w:rsidRDefault="00FA5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Eras Bold ITC">
    <w:panose1 w:val="020B0907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HelveticaNeueLT Pro 55 Roman">
    <w:altName w:val="HelveticaNeueLT Pro 55 Roman"/>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ell MSFE Light">
    <w:altName w:val="Cambria"/>
    <w:charset w:val="00"/>
    <w:family w:val="swiss"/>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Kalinga">
    <w:charset w:val="00"/>
    <w:family w:val="swiss"/>
    <w:pitch w:val="variable"/>
    <w:sig w:usb0="0008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Calibri">
    <w:altName w:val="Arial"/>
    <w:charset w:val="00"/>
    <w:family w:val="roman"/>
    <w:pitch w:val="default"/>
  </w:font>
  <w:font w:name="Arial,">
    <w:altName w:val="Arial"/>
    <w:charset w:val="00"/>
    <w:family w:val="roman"/>
    <w:pitch w:val="default"/>
  </w:font>
  <w:font w:name="ArialMT">
    <w:altName w:val="MS Mincho"/>
    <w:panose1 w:val="00000000000000000000"/>
    <w:charset w:val="80"/>
    <w:family w:val="auto"/>
    <w:notTrueType/>
    <w:pitch w:val="default"/>
    <w:sig w:usb0="00000003" w:usb1="08070000" w:usb2="00000010" w:usb3="00000000" w:csb0="00020001"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D4C48" w14:textId="3E9B4229" w:rsidR="00FA5DEB" w:rsidRDefault="00FA5DEB" w:rsidP="00A33FC5">
    <w:pPr>
      <w:pStyle w:val="Encabezado"/>
      <w:pBdr>
        <w:top w:val="dashSmallGap" w:sz="4" w:space="1" w:color="auto"/>
        <w:left w:val="dashSmallGap" w:sz="4" w:space="4" w:color="auto"/>
        <w:bottom w:val="dashSmallGap" w:sz="4" w:space="1" w:color="auto"/>
        <w:right w:val="dashSmallGap" w:sz="4" w:space="4" w:color="auto"/>
      </w:pBdr>
      <w:shd w:val="clear" w:color="auto" w:fill="B3B3B3"/>
      <w:jc w:val="center"/>
      <w:rPr>
        <w:rStyle w:val="Nmerodepgina"/>
        <w:rFonts w:ascii="Arial Black" w:hAnsi="Arial Black"/>
        <w:b/>
        <w:sz w:val="16"/>
        <w:szCs w:val="16"/>
      </w:rPr>
    </w:pPr>
    <w:r w:rsidRPr="00180F76">
      <w:rPr>
        <w:rStyle w:val="Nmerodepgina"/>
        <w:rFonts w:ascii="Arial Black" w:hAnsi="Arial Black"/>
        <w:b/>
        <w:sz w:val="16"/>
        <w:szCs w:val="16"/>
      </w:rPr>
      <w:fldChar w:fldCharType="begin"/>
    </w:r>
    <w:r w:rsidRPr="00180F76">
      <w:rPr>
        <w:rStyle w:val="Nmerodepgina"/>
        <w:rFonts w:ascii="Arial Black" w:hAnsi="Arial Black"/>
        <w:b/>
        <w:sz w:val="16"/>
        <w:szCs w:val="16"/>
      </w:rPr>
      <w:instrText xml:space="preserve"> PAGE </w:instrText>
    </w:r>
    <w:r w:rsidRPr="00180F76">
      <w:rPr>
        <w:rStyle w:val="Nmerodepgina"/>
        <w:rFonts w:ascii="Arial Black" w:hAnsi="Arial Black"/>
        <w:b/>
        <w:sz w:val="16"/>
        <w:szCs w:val="16"/>
      </w:rPr>
      <w:fldChar w:fldCharType="separate"/>
    </w:r>
    <w:r>
      <w:rPr>
        <w:rStyle w:val="Nmerodepgina"/>
        <w:rFonts w:ascii="Arial Black" w:hAnsi="Arial Black"/>
        <w:b/>
        <w:noProof/>
        <w:sz w:val="16"/>
        <w:szCs w:val="16"/>
      </w:rPr>
      <w:t>23</w:t>
    </w:r>
    <w:r w:rsidRPr="00180F76">
      <w:rPr>
        <w:rStyle w:val="Nmerodepgina"/>
        <w:rFonts w:ascii="Arial Black" w:hAnsi="Arial Black"/>
        <w:b/>
        <w:sz w:val="16"/>
        <w:szCs w:val="16"/>
      </w:rPr>
      <w:fldChar w:fldCharType="end"/>
    </w:r>
  </w:p>
  <w:p w14:paraId="57C0D796" w14:textId="77777777" w:rsidR="00FA5DEB" w:rsidRDefault="00FA5DEB">
    <w:pPr>
      <w:spacing w:line="200" w:lineRule="exact"/>
      <w:rPr>
        <w:sz w:val="20"/>
        <w:szCs w:val="20"/>
      </w:rPr>
    </w:pPr>
  </w:p>
  <w:p w14:paraId="13D45324" w14:textId="77777777" w:rsidR="00FA5DEB" w:rsidRDefault="00FA5DE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D6A3F" w14:textId="77777777" w:rsidR="00FA5DEB" w:rsidRDefault="00FA5DEB">
      <w:r>
        <w:separator/>
      </w:r>
    </w:p>
  </w:footnote>
  <w:footnote w:type="continuationSeparator" w:id="0">
    <w:p w14:paraId="16463700" w14:textId="77777777" w:rsidR="00FA5DEB" w:rsidRDefault="00FA5D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DDD7A" w14:textId="466D183B" w:rsidR="00FA5DEB" w:rsidRPr="00D978D7" w:rsidRDefault="002A5DB3" w:rsidP="00D978D7">
    <w:pPr>
      <w:pStyle w:val="Encabezado"/>
    </w:pPr>
    <w:r w:rsidRPr="003264E7">
      <w:rPr>
        <w:noProof/>
        <w:sz w:val="20"/>
      </w:rPr>
      <w:drawing>
        <wp:inline distT="0" distB="0" distL="0" distR="0" wp14:anchorId="62477662" wp14:editId="6A957D78">
          <wp:extent cx="5612130" cy="681770"/>
          <wp:effectExtent l="0" t="0" r="0" b="4445"/>
          <wp:docPr id="5" name="Imagen 5"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381462" name="Imagen 1" descr="Patrón de fondo&#10;&#10;Descripción generada automáticamente con confianza baja"/>
                  <pic:cNvPicPr/>
                </pic:nvPicPr>
                <pic:blipFill>
                  <a:blip r:embed="rId1"/>
                  <a:stretch>
                    <a:fillRect/>
                  </a:stretch>
                </pic:blipFill>
                <pic:spPr>
                  <a:xfrm>
                    <a:off x="0" y="0"/>
                    <a:ext cx="5612130" cy="68177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04602"/>
    <w:multiLevelType w:val="multilevel"/>
    <w:tmpl w:val="3C444C8E"/>
    <w:lvl w:ilvl="0">
      <w:start w:val="1"/>
      <w:numFmt w:val="decimal"/>
      <w:lvlText w:val="%1."/>
      <w:lvlJc w:val="left"/>
      <w:pPr>
        <w:ind w:left="720" w:hanging="360"/>
      </w:pPr>
    </w:lvl>
    <w:lvl w:ilvl="1">
      <w:start w:val="4"/>
      <w:numFmt w:val="decimal"/>
      <w:isLgl/>
      <w:lvlText w:val="%1.%2."/>
      <w:lvlJc w:val="left"/>
      <w:pPr>
        <w:ind w:left="810" w:hanging="45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38A67DE"/>
    <w:multiLevelType w:val="hybridMultilevel"/>
    <w:tmpl w:val="E66EBEA0"/>
    <w:lvl w:ilvl="0" w:tplc="FFFFFFFF">
      <w:start w:val="1"/>
      <w:numFmt w:val="lowerLetter"/>
      <w:lvlText w:val=""/>
      <w:lvlJc w:val="left"/>
    </w:lvl>
    <w:lvl w:ilvl="1" w:tplc="240A000F">
      <w:start w:val="1"/>
      <w:numFmt w:val="decimal"/>
      <w:lvlText w:val="%2."/>
      <w:lvlJc w:val="left"/>
      <w:pPr>
        <w:ind w:left="360" w:hanging="360"/>
      </w:pPr>
    </w:lvl>
    <w:lvl w:ilvl="2" w:tplc="FFFFFFFF">
      <w:start w:val="1"/>
      <w:numFmt w:val="ideographDigit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5B068CB"/>
    <w:multiLevelType w:val="multilevel"/>
    <w:tmpl w:val="DE8C2688"/>
    <w:lvl w:ilvl="0">
      <w:start w:val="13"/>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152810"/>
    <w:multiLevelType w:val="multilevel"/>
    <w:tmpl w:val="832A501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i w:val="0"/>
        <w:iCs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6622B1"/>
    <w:multiLevelType w:val="multilevel"/>
    <w:tmpl w:val="FBE4F9AE"/>
    <w:lvl w:ilvl="0">
      <w:start w:val="1"/>
      <w:numFmt w:val="lowerLetter"/>
      <w:lvlText w:val="%1."/>
      <w:lvlJc w:val="left"/>
      <w:pPr>
        <w:ind w:left="1856" w:hanging="360"/>
      </w:pPr>
    </w:lvl>
    <w:lvl w:ilvl="1">
      <w:start w:val="3"/>
      <w:numFmt w:val="decimal"/>
      <w:isLgl/>
      <w:lvlText w:val="%1.%2."/>
      <w:lvlJc w:val="left"/>
      <w:pPr>
        <w:tabs>
          <w:tab w:val="num" w:pos="2216"/>
        </w:tabs>
        <w:ind w:left="2216" w:hanging="720"/>
      </w:pPr>
      <w:rPr>
        <w:rFonts w:hint="default"/>
      </w:rPr>
    </w:lvl>
    <w:lvl w:ilvl="2">
      <w:start w:val="1"/>
      <w:numFmt w:val="decimal"/>
      <w:isLgl/>
      <w:lvlText w:val="%1.%2.%3."/>
      <w:lvlJc w:val="left"/>
      <w:pPr>
        <w:tabs>
          <w:tab w:val="num" w:pos="2216"/>
        </w:tabs>
        <w:ind w:left="2216" w:hanging="720"/>
      </w:pPr>
      <w:rPr>
        <w:rFonts w:hint="default"/>
      </w:rPr>
    </w:lvl>
    <w:lvl w:ilvl="3">
      <w:start w:val="1"/>
      <w:numFmt w:val="decimal"/>
      <w:isLgl/>
      <w:lvlText w:val="%1.%2.%3.%4."/>
      <w:lvlJc w:val="left"/>
      <w:pPr>
        <w:tabs>
          <w:tab w:val="num" w:pos="2576"/>
        </w:tabs>
        <w:ind w:left="2576" w:hanging="1080"/>
      </w:pPr>
      <w:rPr>
        <w:rFonts w:hint="default"/>
      </w:rPr>
    </w:lvl>
    <w:lvl w:ilvl="4">
      <w:start w:val="1"/>
      <w:numFmt w:val="decimal"/>
      <w:isLgl/>
      <w:lvlText w:val="%1.%2.%3.%4.%5."/>
      <w:lvlJc w:val="left"/>
      <w:pPr>
        <w:tabs>
          <w:tab w:val="num" w:pos="2576"/>
        </w:tabs>
        <w:ind w:left="2576" w:hanging="1080"/>
      </w:pPr>
      <w:rPr>
        <w:rFonts w:hint="default"/>
      </w:rPr>
    </w:lvl>
    <w:lvl w:ilvl="5">
      <w:start w:val="1"/>
      <w:numFmt w:val="decimal"/>
      <w:isLgl/>
      <w:lvlText w:val="%1.%2.%3.%4.%5.%6."/>
      <w:lvlJc w:val="left"/>
      <w:pPr>
        <w:tabs>
          <w:tab w:val="num" w:pos="2936"/>
        </w:tabs>
        <w:ind w:left="2936" w:hanging="1440"/>
      </w:pPr>
      <w:rPr>
        <w:rFonts w:hint="default"/>
      </w:rPr>
    </w:lvl>
    <w:lvl w:ilvl="6">
      <w:start w:val="1"/>
      <w:numFmt w:val="decimal"/>
      <w:isLgl/>
      <w:lvlText w:val="%1.%2.%3.%4.%5.%6.%7."/>
      <w:lvlJc w:val="left"/>
      <w:pPr>
        <w:tabs>
          <w:tab w:val="num" w:pos="2936"/>
        </w:tabs>
        <w:ind w:left="2936" w:hanging="1440"/>
      </w:pPr>
      <w:rPr>
        <w:rFonts w:hint="default"/>
      </w:rPr>
    </w:lvl>
    <w:lvl w:ilvl="7">
      <w:start w:val="1"/>
      <w:numFmt w:val="decimal"/>
      <w:isLgl/>
      <w:lvlText w:val="%1.%2.%3.%4.%5.%6.%7.%8."/>
      <w:lvlJc w:val="left"/>
      <w:pPr>
        <w:tabs>
          <w:tab w:val="num" w:pos="3296"/>
        </w:tabs>
        <w:ind w:left="3296" w:hanging="1800"/>
      </w:pPr>
      <w:rPr>
        <w:rFonts w:hint="default"/>
      </w:rPr>
    </w:lvl>
    <w:lvl w:ilvl="8">
      <w:start w:val="1"/>
      <w:numFmt w:val="decimal"/>
      <w:isLgl/>
      <w:lvlText w:val="%1.%2.%3.%4.%5.%6.%7.%8.%9."/>
      <w:lvlJc w:val="left"/>
      <w:pPr>
        <w:tabs>
          <w:tab w:val="num" w:pos="3296"/>
        </w:tabs>
        <w:ind w:left="3296" w:hanging="1800"/>
      </w:pPr>
      <w:rPr>
        <w:rFonts w:hint="default"/>
      </w:rPr>
    </w:lvl>
  </w:abstractNum>
  <w:abstractNum w:abstractNumId="5" w15:restartNumberingAfterBreak="0">
    <w:nsid w:val="13613199"/>
    <w:multiLevelType w:val="hybridMultilevel"/>
    <w:tmpl w:val="FD1224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AA5A93"/>
    <w:multiLevelType w:val="hybridMultilevel"/>
    <w:tmpl w:val="6F0209C4"/>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671F18"/>
    <w:multiLevelType w:val="hybridMultilevel"/>
    <w:tmpl w:val="27AC7D5A"/>
    <w:lvl w:ilvl="0" w:tplc="6C86CF4A">
      <w:start w:val="1"/>
      <w:numFmt w:val="decimal"/>
      <w:lvlText w:val="%1."/>
      <w:lvlJc w:val="left"/>
      <w:pPr>
        <w:ind w:left="1042" w:hanging="360"/>
      </w:pPr>
      <w:rPr>
        <w:rFonts w:ascii="Verdana" w:eastAsia="Verdana" w:hAnsi="Verdana" w:cs="Verdana" w:hint="default"/>
        <w:w w:val="99"/>
        <w:sz w:val="20"/>
        <w:szCs w:val="20"/>
        <w:lang w:val="es-ES" w:eastAsia="en-US" w:bidi="ar-SA"/>
      </w:rPr>
    </w:lvl>
    <w:lvl w:ilvl="1" w:tplc="F4BEE4C8">
      <w:start w:val="1"/>
      <w:numFmt w:val="lowerLetter"/>
      <w:lvlText w:val="%2."/>
      <w:lvlJc w:val="left"/>
      <w:pPr>
        <w:ind w:left="1042" w:hanging="360"/>
      </w:pPr>
      <w:rPr>
        <w:rFonts w:ascii="Verdana" w:eastAsia="Verdana" w:hAnsi="Verdana" w:cs="Verdana" w:hint="default"/>
        <w:w w:val="99"/>
        <w:sz w:val="20"/>
        <w:szCs w:val="20"/>
        <w:lang w:val="es-ES" w:eastAsia="en-US" w:bidi="ar-SA"/>
      </w:rPr>
    </w:lvl>
    <w:lvl w:ilvl="2" w:tplc="6944B04C">
      <w:numFmt w:val="bullet"/>
      <w:lvlText w:val="•"/>
      <w:lvlJc w:val="left"/>
      <w:pPr>
        <w:ind w:left="2896" w:hanging="360"/>
      </w:pPr>
      <w:rPr>
        <w:rFonts w:hint="default"/>
        <w:lang w:val="es-ES" w:eastAsia="en-US" w:bidi="ar-SA"/>
      </w:rPr>
    </w:lvl>
    <w:lvl w:ilvl="3" w:tplc="FD5C794A">
      <w:numFmt w:val="bullet"/>
      <w:lvlText w:val="•"/>
      <w:lvlJc w:val="left"/>
      <w:pPr>
        <w:ind w:left="3824" w:hanging="360"/>
      </w:pPr>
      <w:rPr>
        <w:rFonts w:hint="default"/>
        <w:lang w:val="es-ES" w:eastAsia="en-US" w:bidi="ar-SA"/>
      </w:rPr>
    </w:lvl>
    <w:lvl w:ilvl="4" w:tplc="944469A0">
      <w:numFmt w:val="bullet"/>
      <w:lvlText w:val="•"/>
      <w:lvlJc w:val="left"/>
      <w:pPr>
        <w:ind w:left="4752" w:hanging="360"/>
      </w:pPr>
      <w:rPr>
        <w:rFonts w:hint="default"/>
        <w:lang w:val="es-ES" w:eastAsia="en-US" w:bidi="ar-SA"/>
      </w:rPr>
    </w:lvl>
    <w:lvl w:ilvl="5" w:tplc="B66AAF4A">
      <w:numFmt w:val="bullet"/>
      <w:lvlText w:val="•"/>
      <w:lvlJc w:val="left"/>
      <w:pPr>
        <w:ind w:left="5680" w:hanging="360"/>
      </w:pPr>
      <w:rPr>
        <w:rFonts w:hint="default"/>
        <w:lang w:val="es-ES" w:eastAsia="en-US" w:bidi="ar-SA"/>
      </w:rPr>
    </w:lvl>
    <w:lvl w:ilvl="6" w:tplc="544EC44E">
      <w:numFmt w:val="bullet"/>
      <w:lvlText w:val="•"/>
      <w:lvlJc w:val="left"/>
      <w:pPr>
        <w:ind w:left="6608" w:hanging="360"/>
      </w:pPr>
      <w:rPr>
        <w:rFonts w:hint="default"/>
        <w:lang w:val="es-ES" w:eastAsia="en-US" w:bidi="ar-SA"/>
      </w:rPr>
    </w:lvl>
    <w:lvl w:ilvl="7" w:tplc="66EAACD0">
      <w:numFmt w:val="bullet"/>
      <w:lvlText w:val="•"/>
      <w:lvlJc w:val="left"/>
      <w:pPr>
        <w:ind w:left="7536" w:hanging="360"/>
      </w:pPr>
      <w:rPr>
        <w:rFonts w:hint="default"/>
        <w:lang w:val="es-ES" w:eastAsia="en-US" w:bidi="ar-SA"/>
      </w:rPr>
    </w:lvl>
    <w:lvl w:ilvl="8" w:tplc="46E63648">
      <w:numFmt w:val="bullet"/>
      <w:lvlText w:val="•"/>
      <w:lvlJc w:val="left"/>
      <w:pPr>
        <w:ind w:left="8464" w:hanging="360"/>
      </w:pPr>
      <w:rPr>
        <w:rFonts w:hint="default"/>
        <w:lang w:val="es-ES" w:eastAsia="en-US" w:bidi="ar-SA"/>
      </w:rPr>
    </w:lvl>
  </w:abstractNum>
  <w:abstractNum w:abstractNumId="8" w15:restartNumberingAfterBreak="0">
    <w:nsid w:val="1F4127AE"/>
    <w:multiLevelType w:val="hybridMultilevel"/>
    <w:tmpl w:val="9C5C1296"/>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9" w15:restartNumberingAfterBreak="0">
    <w:nsid w:val="22A25F57"/>
    <w:multiLevelType w:val="hybridMultilevel"/>
    <w:tmpl w:val="05AE49B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400D2A"/>
    <w:multiLevelType w:val="hybridMultilevel"/>
    <w:tmpl w:val="85406D3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89E6803"/>
    <w:multiLevelType w:val="hybridMultilevel"/>
    <w:tmpl w:val="2280DB58"/>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3" w15:restartNumberingAfterBreak="0">
    <w:nsid w:val="2CFA2FD9"/>
    <w:multiLevelType w:val="hybridMultilevel"/>
    <w:tmpl w:val="A9E8DBDC"/>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E22AF8F"/>
    <w:multiLevelType w:val="hybridMultilevel"/>
    <w:tmpl w:val="FFFFFFFF"/>
    <w:lvl w:ilvl="0" w:tplc="C18820AE">
      <w:start w:val="1"/>
      <w:numFmt w:val="bullet"/>
      <w:lvlText w:val="·"/>
      <w:lvlJc w:val="left"/>
      <w:pPr>
        <w:ind w:left="720" w:hanging="360"/>
      </w:pPr>
      <w:rPr>
        <w:rFonts w:ascii="Symbol" w:hAnsi="Symbol" w:hint="default"/>
      </w:rPr>
    </w:lvl>
    <w:lvl w:ilvl="1" w:tplc="05A271FA">
      <w:start w:val="1"/>
      <w:numFmt w:val="bullet"/>
      <w:lvlText w:val="o"/>
      <w:lvlJc w:val="left"/>
      <w:pPr>
        <w:ind w:left="1440" w:hanging="360"/>
      </w:pPr>
      <w:rPr>
        <w:rFonts w:ascii="Courier New" w:hAnsi="Courier New" w:cs="Times New Roman" w:hint="default"/>
      </w:rPr>
    </w:lvl>
    <w:lvl w:ilvl="2" w:tplc="F8C89430">
      <w:start w:val="1"/>
      <w:numFmt w:val="bullet"/>
      <w:lvlText w:val=""/>
      <w:lvlJc w:val="left"/>
      <w:pPr>
        <w:ind w:left="2160" w:hanging="360"/>
      </w:pPr>
      <w:rPr>
        <w:rFonts w:ascii="Wingdings" w:hAnsi="Wingdings" w:hint="default"/>
      </w:rPr>
    </w:lvl>
    <w:lvl w:ilvl="3" w:tplc="801E8AFC">
      <w:start w:val="1"/>
      <w:numFmt w:val="bullet"/>
      <w:lvlText w:val=""/>
      <w:lvlJc w:val="left"/>
      <w:pPr>
        <w:ind w:left="2880" w:hanging="360"/>
      </w:pPr>
      <w:rPr>
        <w:rFonts w:ascii="Symbol" w:hAnsi="Symbol" w:hint="default"/>
      </w:rPr>
    </w:lvl>
    <w:lvl w:ilvl="4" w:tplc="7FA09AE6">
      <w:start w:val="1"/>
      <w:numFmt w:val="bullet"/>
      <w:lvlText w:val="o"/>
      <w:lvlJc w:val="left"/>
      <w:pPr>
        <w:ind w:left="3600" w:hanging="360"/>
      </w:pPr>
      <w:rPr>
        <w:rFonts w:ascii="Courier New" w:hAnsi="Courier New" w:cs="Times New Roman" w:hint="default"/>
      </w:rPr>
    </w:lvl>
    <w:lvl w:ilvl="5" w:tplc="0E02BD38">
      <w:start w:val="1"/>
      <w:numFmt w:val="bullet"/>
      <w:lvlText w:val=""/>
      <w:lvlJc w:val="left"/>
      <w:pPr>
        <w:ind w:left="4320" w:hanging="360"/>
      </w:pPr>
      <w:rPr>
        <w:rFonts w:ascii="Wingdings" w:hAnsi="Wingdings" w:hint="default"/>
      </w:rPr>
    </w:lvl>
    <w:lvl w:ilvl="6" w:tplc="8572DB2E">
      <w:start w:val="1"/>
      <w:numFmt w:val="bullet"/>
      <w:lvlText w:val=""/>
      <w:lvlJc w:val="left"/>
      <w:pPr>
        <w:ind w:left="5040" w:hanging="360"/>
      </w:pPr>
      <w:rPr>
        <w:rFonts w:ascii="Symbol" w:hAnsi="Symbol" w:hint="default"/>
      </w:rPr>
    </w:lvl>
    <w:lvl w:ilvl="7" w:tplc="1C7AF34A">
      <w:start w:val="1"/>
      <w:numFmt w:val="bullet"/>
      <w:lvlText w:val="o"/>
      <w:lvlJc w:val="left"/>
      <w:pPr>
        <w:ind w:left="5760" w:hanging="360"/>
      </w:pPr>
      <w:rPr>
        <w:rFonts w:ascii="Courier New" w:hAnsi="Courier New" w:cs="Times New Roman" w:hint="default"/>
      </w:rPr>
    </w:lvl>
    <w:lvl w:ilvl="8" w:tplc="1D5A81F0">
      <w:start w:val="1"/>
      <w:numFmt w:val="bullet"/>
      <w:lvlText w:val=""/>
      <w:lvlJc w:val="left"/>
      <w:pPr>
        <w:ind w:left="6480" w:hanging="360"/>
      </w:pPr>
      <w:rPr>
        <w:rFonts w:ascii="Wingdings" w:hAnsi="Wingdings" w:hint="default"/>
      </w:rPr>
    </w:lvl>
  </w:abstractNum>
  <w:abstractNum w:abstractNumId="15" w15:restartNumberingAfterBreak="0">
    <w:nsid w:val="2F47035C"/>
    <w:multiLevelType w:val="multilevel"/>
    <w:tmpl w:val="4CBC1FFA"/>
    <w:styleLink w:val="Estilo1"/>
    <w:lvl w:ilvl="0">
      <w:start w:val="1"/>
      <w:numFmt w:val="upperRoman"/>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6337A02"/>
    <w:multiLevelType w:val="hybridMultilevel"/>
    <w:tmpl w:val="9C28252E"/>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7" w15:restartNumberingAfterBreak="0">
    <w:nsid w:val="39E25738"/>
    <w:multiLevelType w:val="multilevel"/>
    <w:tmpl w:val="A9DAAD24"/>
    <w:lvl w:ilvl="0">
      <w:start w:val="1"/>
      <w:numFmt w:val="decimal"/>
      <w:pStyle w:val="Listaconvietas3"/>
      <w:lvlText w:val="%1."/>
      <w:lvlJc w:val="left"/>
      <w:pPr>
        <w:tabs>
          <w:tab w:val="num" w:pos="540"/>
        </w:tabs>
        <w:ind w:left="540" w:hanging="540"/>
      </w:pPr>
      <w:rPr>
        <w:rFonts w:hint="default"/>
      </w:rPr>
    </w:lvl>
    <w:lvl w:ilvl="1">
      <w:start w:val="2"/>
      <w:numFmt w:val="decimal"/>
      <w:lvlText w:val="%1.%2."/>
      <w:lvlJc w:val="left"/>
      <w:pPr>
        <w:tabs>
          <w:tab w:val="num" w:pos="1260"/>
        </w:tabs>
        <w:ind w:left="126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18" w15:restartNumberingAfterBreak="0">
    <w:nsid w:val="41076C33"/>
    <w:multiLevelType w:val="singleLevel"/>
    <w:tmpl w:val="73FE7C66"/>
    <w:lvl w:ilvl="0">
      <w:start w:val="1"/>
      <w:numFmt w:val="bullet"/>
      <w:pStyle w:val="Listaconsangra"/>
      <w:lvlText w:val=""/>
      <w:lvlJc w:val="left"/>
      <w:pPr>
        <w:tabs>
          <w:tab w:val="num" w:pos="360"/>
        </w:tabs>
        <w:ind w:left="0" w:firstLine="0"/>
      </w:pPr>
      <w:rPr>
        <w:rFonts w:ascii="Wingdings" w:hAnsi="Wingdings" w:hint="default"/>
      </w:rPr>
    </w:lvl>
  </w:abstractNum>
  <w:abstractNum w:abstractNumId="19" w15:restartNumberingAfterBreak="0">
    <w:nsid w:val="46892F02"/>
    <w:multiLevelType w:val="hybridMultilevel"/>
    <w:tmpl w:val="5BCE49E0"/>
    <w:lvl w:ilvl="0" w:tplc="240A0013">
      <w:start w:val="1"/>
      <w:numFmt w:val="upperRoman"/>
      <w:lvlText w:val="%1."/>
      <w:lvlJc w:val="right"/>
      <w:pPr>
        <w:ind w:left="720" w:hanging="360"/>
      </w:pPr>
    </w:lvl>
    <w:lvl w:ilvl="1" w:tplc="8A1A70D0">
      <w:start w:val="1"/>
      <w:numFmt w:val="upp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8E07B53"/>
    <w:multiLevelType w:val="multilevel"/>
    <w:tmpl w:val="CD668048"/>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4C230CC8"/>
    <w:multiLevelType w:val="hybridMultilevel"/>
    <w:tmpl w:val="4770E1C8"/>
    <w:lvl w:ilvl="0" w:tplc="240A0001">
      <w:start w:val="1"/>
      <w:numFmt w:val="bullet"/>
      <w:lvlText w:val=""/>
      <w:lvlJc w:val="left"/>
      <w:pPr>
        <w:ind w:left="1145" w:hanging="360"/>
      </w:pPr>
      <w:rPr>
        <w:rFonts w:ascii="Symbol" w:hAnsi="Symbol" w:hint="default"/>
      </w:rPr>
    </w:lvl>
    <w:lvl w:ilvl="1" w:tplc="240A0003">
      <w:start w:val="1"/>
      <w:numFmt w:val="bullet"/>
      <w:lvlText w:val="o"/>
      <w:lvlJc w:val="left"/>
      <w:pPr>
        <w:ind w:left="1865" w:hanging="360"/>
      </w:pPr>
      <w:rPr>
        <w:rFonts w:ascii="Courier New" w:hAnsi="Courier New" w:cs="Courier New" w:hint="default"/>
      </w:rPr>
    </w:lvl>
    <w:lvl w:ilvl="2" w:tplc="240A0005">
      <w:start w:val="1"/>
      <w:numFmt w:val="bullet"/>
      <w:lvlText w:val=""/>
      <w:lvlJc w:val="left"/>
      <w:pPr>
        <w:ind w:left="2585" w:hanging="360"/>
      </w:pPr>
      <w:rPr>
        <w:rFonts w:ascii="Wingdings" w:hAnsi="Wingdings" w:hint="default"/>
      </w:rPr>
    </w:lvl>
    <w:lvl w:ilvl="3" w:tplc="240A0001">
      <w:start w:val="1"/>
      <w:numFmt w:val="bullet"/>
      <w:lvlText w:val=""/>
      <w:lvlJc w:val="left"/>
      <w:pPr>
        <w:ind w:left="3305" w:hanging="360"/>
      </w:pPr>
      <w:rPr>
        <w:rFonts w:ascii="Symbol" w:hAnsi="Symbol" w:hint="default"/>
      </w:rPr>
    </w:lvl>
    <w:lvl w:ilvl="4" w:tplc="240A0003">
      <w:start w:val="1"/>
      <w:numFmt w:val="bullet"/>
      <w:lvlText w:val="o"/>
      <w:lvlJc w:val="left"/>
      <w:pPr>
        <w:ind w:left="4025" w:hanging="360"/>
      </w:pPr>
      <w:rPr>
        <w:rFonts w:ascii="Courier New" w:hAnsi="Courier New" w:cs="Courier New" w:hint="default"/>
      </w:rPr>
    </w:lvl>
    <w:lvl w:ilvl="5" w:tplc="240A0005">
      <w:start w:val="1"/>
      <w:numFmt w:val="bullet"/>
      <w:lvlText w:val=""/>
      <w:lvlJc w:val="left"/>
      <w:pPr>
        <w:ind w:left="4745" w:hanging="360"/>
      </w:pPr>
      <w:rPr>
        <w:rFonts w:ascii="Wingdings" w:hAnsi="Wingdings" w:hint="default"/>
      </w:rPr>
    </w:lvl>
    <w:lvl w:ilvl="6" w:tplc="240A0001">
      <w:start w:val="1"/>
      <w:numFmt w:val="bullet"/>
      <w:lvlText w:val=""/>
      <w:lvlJc w:val="left"/>
      <w:pPr>
        <w:ind w:left="5465" w:hanging="360"/>
      </w:pPr>
      <w:rPr>
        <w:rFonts w:ascii="Symbol" w:hAnsi="Symbol" w:hint="default"/>
      </w:rPr>
    </w:lvl>
    <w:lvl w:ilvl="7" w:tplc="240A0003">
      <w:start w:val="1"/>
      <w:numFmt w:val="bullet"/>
      <w:lvlText w:val="o"/>
      <w:lvlJc w:val="left"/>
      <w:pPr>
        <w:ind w:left="6185" w:hanging="360"/>
      </w:pPr>
      <w:rPr>
        <w:rFonts w:ascii="Courier New" w:hAnsi="Courier New" w:cs="Courier New" w:hint="default"/>
      </w:rPr>
    </w:lvl>
    <w:lvl w:ilvl="8" w:tplc="240A0005">
      <w:start w:val="1"/>
      <w:numFmt w:val="bullet"/>
      <w:lvlText w:val=""/>
      <w:lvlJc w:val="left"/>
      <w:pPr>
        <w:ind w:left="6905" w:hanging="360"/>
      </w:pPr>
      <w:rPr>
        <w:rFonts w:ascii="Wingdings" w:hAnsi="Wingdings" w:hint="default"/>
      </w:rPr>
    </w:lvl>
  </w:abstractNum>
  <w:abstractNum w:abstractNumId="23" w15:restartNumberingAfterBreak="0">
    <w:nsid w:val="4DA900E1"/>
    <w:multiLevelType w:val="hybridMultilevel"/>
    <w:tmpl w:val="05B2E6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E3A557A"/>
    <w:multiLevelType w:val="hybridMultilevel"/>
    <w:tmpl w:val="86B06D1C"/>
    <w:lvl w:ilvl="0" w:tplc="4BB004DA">
      <w:start w:val="3"/>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51A74432"/>
    <w:multiLevelType w:val="multilevel"/>
    <w:tmpl w:val="B9581D2E"/>
    <w:lvl w:ilvl="0">
      <w:start w:val="1"/>
      <w:numFmt w:val="decimal"/>
      <w:lvlText w:val="%1."/>
      <w:lvlJc w:val="left"/>
      <w:pPr>
        <w:ind w:left="360" w:hanging="360"/>
      </w:pPr>
      <w:rPr>
        <w:b/>
      </w:rPr>
    </w:lvl>
    <w:lvl w:ilvl="1">
      <w:start w:val="1"/>
      <w:numFmt w:val="decimal"/>
      <w:isLgl/>
      <w:lvlText w:val="%1.%2"/>
      <w:lvlJc w:val="left"/>
      <w:pPr>
        <w:ind w:left="-4308" w:hanging="360"/>
      </w:pPr>
      <w:rPr>
        <w:rFonts w:hint="default"/>
        <w:b/>
      </w:rPr>
    </w:lvl>
    <w:lvl w:ilvl="2">
      <w:start w:val="1"/>
      <w:numFmt w:val="decimal"/>
      <w:isLgl/>
      <w:lvlText w:val="%1.%2.%3"/>
      <w:lvlJc w:val="left"/>
      <w:pPr>
        <w:ind w:left="-3588" w:hanging="720"/>
      </w:pPr>
      <w:rPr>
        <w:rFonts w:hint="default"/>
        <w:b/>
      </w:rPr>
    </w:lvl>
    <w:lvl w:ilvl="3">
      <w:start w:val="1"/>
      <w:numFmt w:val="decimal"/>
      <w:isLgl/>
      <w:lvlText w:val="%1.%2.%3.%4"/>
      <w:lvlJc w:val="left"/>
      <w:pPr>
        <w:ind w:left="-3228" w:hanging="720"/>
      </w:pPr>
      <w:rPr>
        <w:rFonts w:hint="default"/>
        <w:b/>
      </w:rPr>
    </w:lvl>
    <w:lvl w:ilvl="4">
      <w:start w:val="1"/>
      <w:numFmt w:val="decimal"/>
      <w:isLgl/>
      <w:lvlText w:val="%1.%2.%3.%4.%5"/>
      <w:lvlJc w:val="left"/>
      <w:pPr>
        <w:ind w:left="-2868" w:hanging="720"/>
      </w:pPr>
      <w:rPr>
        <w:rFonts w:hint="default"/>
        <w:b/>
      </w:rPr>
    </w:lvl>
    <w:lvl w:ilvl="5">
      <w:start w:val="1"/>
      <w:numFmt w:val="decimal"/>
      <w:isLgl/>
      <w:lvlText w:val="%1.%2.%3.%4.%5.%6"/>
      <w:lvlJc w:val="left"/>
      <w:pPr>
        <w:ind w:left="-2148" w:hanging="1080"/>
      </w:pPr>
      <w:rPr>
        <w:rFonts w:hint="default"/>
        <w:b/>
      </w:rPr>
    </w:lvl>
    <w:lvl w:ilvl="6">
      <w:start w:val="1"/>
      <w:numFmt w:val="decimal"/>
      <w:isLgl/>
      <w:lvlText w:val="%1.%2.%3.%4.%5.%6.%7"/>
      <w:lvlJc w:val="left"/>
      <w:pPr>
        <w:ind w:left="-1788" w:hanging="1080"/>
      </w:pPr>
      <w:rPr>
        <w:rFonts w:hint="default"/>
        <w:b/>
      </w:rPr>
    </w:lvl>
    <w:lvl w:ilvl="7">
      <w:start w:val="1"/>
      <w:numFmt w:val="decimal"/>
      <w:isLgl/>
      <w:lvlText w:val="%1.%2.%3.%4.%5.%6.%7.%8"/>
      <w:lvlJc w:val="left"/>
      <w:pPr>
        <w:ind w:left="-1068" w:hanging="1440"/>
      </w:pPr>
      <w:rPr>
        <w:rFonts w:hint="default"/>
        <w:b/>
      </w:rPr>
    </w:lvl>
    <w:lvl w:ilvl="8">
      <w:start w:val="1"/>
      <w:numFmt w:val="decimal"/>
      <w:isLgl/>
      <w:lvlText w:val="%1.%2.%3.%4.%5.%6.%7.%8.%9"/>
      <w:lvlJc w:val="left"/>
      <w:pPr>
        <w:ind w:left="-708" w:hanging="1440"/>
      </w:pPr>
      <w:rPr>
        <w:rFonts w:hint="default"/>
        <w:b/>
      </w:rPr>
    </w:lvl>
  </w:abstractNum>
  <w:abstractNum w:abstractNumId="26" w15:restartNumberingAfterBreak="0">
    <w:nsid w:val="51FE4FFE"/>
    <w:multiLevelType w:val="hybridMultilevel"/>
    <w:tmpl w:val="7A6E45FA"/>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27" w15:restartNumberingAfterBreak="0">
    <w:nsid w:val="54CC6552"/>
    <w:multiLevelType w:val="multilevel"/>
    <w:tmpl w:val="8B5A60B4"/>
    <w:lvl w:ilvl="0">
      <w:start w:val="27"/>
      <w:numFmt w:val="decimal"/>
      <w:lvlText w:val="%1"/>
      <w:lvlJc w:val="left"/>
      <w:pPr>
        <w:ind w:left="3353" w:hanging="375"/>
      </w:pPr>
      <w:rPr>
        <w:rFonts w:hint="default"/>
        <w:b/>
      </w:rPr>
    </w:lvl>
    <w:lvl w:ilvl="1">
      <w:start w:val="7"/>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F57FCD"/>
    <w:multiLevelType w:val="hybridMultilevel"/>
    <w:tmpl w:val="C76AB188"/>
    <w:lvl w:ilvl="0" w:tplc="DD58F2B0">
      <w:start w:val="1"/>
      <w:numFmt w:val="upperLetter"/>
      <w:lvlText w:val="%1."/>
      <w:lvlJc w:val="left"/>
      <w:pPr>
        <w:ind w:left="720" w:hanging="360"/>
      </w:pPr>
      <w:rPr>
        <w:rFonts w:hint="default"/>
        <w:b/>
      </w:rPr>
    </w:lvl>
    <w:lvl w:ilvl="1" w:tplc="EF542F1A">
      <w:start w:val="1"/>
      <w:numFmt w:val="decimal"/>
      <w:lvlText w:val="%2."/>
      <w:lvlJc w:val="left"/>
      <w:pPr>
        <w:ind w:left="1440" w:hanging="360"/>
      </w:pPr>
      <w:rPr>
        <w:rFonts w:ascii="Arial" w:hAnsi="Arial" w:cs="Arial" w:hint="default"/>
        <w:sz w:val="20"/>
      </w:rPr>
    </w:lvl>
    <w:lvl w:ilvl="2" w:tplc="443628AA">
      <w:start w:val="1"/>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2022BF2"/>
    <w:multiLevelType w:val="hybridMultilevel"/>
    <w:tmpl w:val="4A3C42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23DEB1C"/>
    <w:multiLevelType w:val="hybridMultilevel"/>
    <w:tmpl w:val="92008E00"/>
    <w:lvl w:ilvl="0" w:tplc="0E16E334">
      <w:start w:val="1"/>
      <w:numFmt w:val="upperRoman"/>
      <w:lvlText w:val="%1."/>
      <w:lvlJc w:val="right"/>
      <w:pPr>
        <w:ind w:left="720" w:hanging="360"/>
      </w:pPr>
    </w:lvl>
    <w:lvl w:ilvl="1" w:tplc="EE42150E">
      <w:start w:val="1"/>
      <w:numFmt w:val="lowerLetter"/>
      <w:lvlText w:val="%2."/>
      <w:lvlJc w:val="left"/>
      <w:pPr>
        <w:ind w:left="1440" w:hanging="360"/>
      </w:pPr>
    </w:lvl>
    <w:lvl w:ilvl="2" w:tplc="2084B9A4">
      <w:start w:val="1"/>
      <w:numFmt w:val="lowerRoman"/>
      <w:lvlText w:val="%3."/>
      <w:lvlJc w:val="right"/>
      <w:pPr>
        <w:ind w:left="2160" w:hanging="180"/>
      </w:pPr>
    </w:lvl>
    <w:lvl w:ilvl="3" w:tplc="709EC810">
      <w:start w:val="1"/>
      <w:numFmt w:val="decimal"/>
      <w:lvlText w:val="%4."/>
      <w:lvlJc w:val="left"/>
      <w:pPr>
        <w:ind w:left="2880" w:hanging="360"/>
      </w:pPr>
    </w:lvl>
    <w:lvl w:ilvl="4" w:tplc="CB4A548E">
      <w:start w:val="1"/>
      <w:numFmt w:val="lowerLetter"/>
      <w:lvlText w:val="%5."/>
      <w:lvlJc w:val="left"/>
      <w:pPr>
        <w:ind w:left="3600" w:hanging="360"/>
      </w:pPr>
    </w:lvl>
    <w:lvl w:ilvl="5" w:tplc="494C606A">
      <w:start w:val="1"/>
      <w:numFmt w:val="lowerRoman"/>
      <w:lvlText w:val="%6."/>
      <w:lvlJc w:val="right"/>
      <w:pPr>
        <w:ind w:left="4320" w:hanging="180"/>
      </w:pPr>
    </w:lvl>
    <w:lvl w:ilvl="6" w:tplc="18329EA4">
      <w:start w:val="1"/>
      <w:numFmt w:val="decimal"/>
      <w:lvlText w:val="%7."/>
      <w:lvlJc w:val="left"/>
      <w:pPr>
        <w:ind w:left="5040" w:hanging="360"/>
      </w:pPr>
    </w:lvl>
    <w:lvl w:ilvl="7" w:tplc="6B8EB6AE">
      <w:start w:val="1"/>
      <w:numFmt w:val="lowerLetter"/>
      <w:lvlText w:val="%8."/>
      <w:lvlJc w:val="left"/>
      <w:pPr>
        <w:ind w:left="5760" w:hanging="360"/>
      </w:pPr>
    </w:lvl>
    <w:lvl w:ilvl="8" w:tplc="A5788A38">
      <w:start w:val="1"/>
      <w:numFmt w:val="lowerRoman"/>
      <w:lvlText w:val="%9."/>
      <w:lvlJc w:val="right"/>
      <w:pPr>
        <w:ind w:left="6480" w:hanging="180"/>
      </w:pPr>
    </w:lvl>
  </w:abstractNum>
  <w:abstractNum w:abstractNumId="31" w15:restartNumberingAfterBreak="0">
    <w:nsid w:val="67F85B90"/>
    <w:multiLevelType w:val="hybridMultilevel"/>
    <w:tmpl w:val="6324BD2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F07B2E"/>
    <w:multiLevelType w:val="hybridMultilevel"/>
    <w:tmpl w:val="8438C3D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DF35692"/>
    <w:multiLevelType w:val="multilevel"/>
    <w:tmpl w:val="E6FAA2BA"/>
    <w:lvl w:ilvl="0">
      <w:start w:val="1"/>
      <w:numFmt w:val="decimal"/>
      <w:pStyle w:val="Captulo4"/>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EB444B9"/>
    <w:multiLevelType w:val="multilevel"/>
    <w:tmpl w:val="8A520042"/>
    <w:lvl w:ilvl="0">
      <w:start w:val="1"/>
      <w:numFmt w:val="decimal"/>
      <w:lvlText w:val="%1"/>
      <w:lvlJc w:val="left"/>
      <w:pPr>
        <w:tabs>
          <w:tab w:val="num" w:pos="510"/>
        </w:tabs>
        <w:ind w:left="510" w:hanging="510"/>
      </w:pPr>
      <w:rPr>
        <w:rFonts w:hint="default"/>
        <w:b w:val="0"/>
      </w:rPr>
    </w:lvl>
    <w:lvl w:ilvl="1">
      <w:start w:val="3"/>
      <w:numFmt w:val="decimal"/>
      <w:lvlText w:val="%1.%2"/>
      <w:lvlJc w:val="left"/>
      <w:pPr>
        <w:tabs>
          <w:tab w:val="num" w:pos="510"/>
        </w:tabs>
        <w:ind w:left="510" w:hanging="510"/>
      </w:pPr>
      <w:rPr>
        <w:rFonts w:hint="default"/>
        <w:b/>
      </w:rPr>
    </w:lvl>
    <w:lvl w:ilvl="2">
      <w:start w:val="16"/>
      <w:numFmt w:val="decimal"/>
      <w:pStyle w:val="NEGRITA"/>
      <w:lvlText w:val="%1.%2.%3"/>
      <w:lvlJc w:val="left"/>
      <w:pPr>
        <w:tabs>
          <w:tab w:val="num" w:pos="10080"/>
        </w:tabs>
        <w:ind w:left="10080" w:hanging="720"/>
      </w:pPr>
      <w:rPr>
        <w:rFonts w:hint="default"/>
        <w:b/>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35" w15:restartNumberingAfterBreak="0">
    <w:nsid w:val="78B91EAA"/>
    <w:multiLevelType w:val="hybridMultilevel"/>
    <w:tmpl w:val="B8AADD7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B2177AE"/>
    <w:multiLevelType w:val="hybridMultilevel"/>
    <w:tmpl w:val="15BAC59A"/>
    <w:lvl w:ilvl="0" w:tplc="240A0001">
      <w:start w:val="1"/>
      <w:numFmt w:val="decimal"/>
      <w:pStyle w:val="Listaconvietas4"/>
      <w:lvlText w:val="%1."/>
      <w:lvlJc w:val="left"/>
      <w:pPr>
        <w:ind w:left="705" w:hanging="705"/>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37" w15:restartNumberingAfterBreak="0">
    <w:nsid w:val="7B7465F9"/>
    <w:multiLevelType w:val="hybridMultilevel"/>
    <w:tmpl w:val="0E10C36C"/>
    <w:lvl w:ilvl="0" w:tplc="567431B8">
      <w:start w:val="13"/>
      <w:numFmt w:val="decimal"/>
      <w:lvlText w:val="%1."/>
      <w:lvlJc w:val="left"/>
      <w:pPr>
        <w:ind w:left="720" w:hanging="360"/>
      </w:pPr>
      <w:rPr>
        <w:rFonts w:hint="default"/>
        <w:color w:val="000000" w:themeColor="text1"/>
      </w:rPr>
    </w:lvl>
    <w:lvl w:ilvl="1" w:tplc="240A0019">
      <w:start w:val="1"/>
      <w:numFmt w:val="lowerLetter"/>
      <w:lvlText w:val="%2."/>
      <w:lvlJc w:val="left"/>
      <w:pPr>
        <w:ind w:left="1440" w:hanging="360"/>
      </w:pPr>
    </w:lvl>
    <w:lvl w:ilvl="2" w:tplc="B776DD96">
      <w:start w:val="26"/>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BEB3047"/>
    <w:multiLevelType w:val="hybridMultilevel"/>
    <w:tmpl w:val="AB9E49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612322395">
    <w:abstractNumId w:val="30"/>
  </w:num>
  <w:num w:numId="2" w16cid:durableId="489911182">
    <w:abstractNumId w:val="17"/>
  </w:num>
  <w:num w:numId="3" w16cid:durableId="1217662635">
    <w:abstractNumId w:val="36"/>
  </w:num>
  <w:num w:numId="4" w16cid:durableId="1953630125">
    <w:abstractNumId w:val="34"/>
  </w:num>
  <w:num w:numId="5" w16cid:durableId="1836070548">
    <w:abstractNumId w:val="18"/>
  </w:num>
  <w:num w:numId="6" w16cid:durableId="544366421">
    <w:abstractNumId w:val="15"/>
  </w:num>
  <w:num w:numId="7" w16cid:durableId="483934626">
    <w:abstractNumId w:val="28"/>
  </w:num>
  <w:num w:numId="8" w16cid:durableId="1468011326">
    <w:abstractNumId w:val="25"/>
  </w:num>
  <w:num w:numId="9" w16cid:durableId="1389260240">
    <w:abstractNumId w:val="21"/>
  </w:num>
  <w:num w:numId="10" w16cid:durableId="599604633">
    <w:abstractNumId w:val="37"/>
  </w:num>
  <w:num w:numId="11" w16cid:durableId="1072123603">
    <w:abstractNumId w:val="5"/>
  </w:num>
  <w:num w:numId="12" w16cid:durableId="1848447043">
    <w:abstractNumId w:val="33"/>
  </w:num>
  <w:num w:numId="13" w16cid:durableId="401879542">
    <w:abstractNumId w:val="38"/>
  </w:num>
  <w:num w:numId="14" w16cid:durableId="1981035656">
    <w:abstractNumId w:val="2"/>
  </w:num>
  <w:num w:numId="15" w16cid:durableId="1564367962">
    <w:abstractNumId w:val="29"/>
  </w:num>
  <w:num w:numId="16" w16cid:durableId="2116824871">
    <w:abstractNumId w:val="10"/>
  </w:num>
  <w:num w:numId="17" w16cid:durableId="1102995261">
    <w:abstractNumId w:val="27"/>
  </w:num>
  <w:num w:numId="18" w16cid:durableId="1227255748">
    <w:abstractNumId w:val="13"/>
  </w:num>
  <w:num w:numId="19" w16cid:durableId="1140195939">
    <w:abstractNumId w:val="19"/>
  </w:num>
  <w:num w:numId="20" w16cid:durableId="1209149046">
    <w:abstractNumId w:val="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76657974">
    <w:abstractNumId w:val="7"/>
  </w:num>
  <w:num w:numId="22" w16cid:durableId="271253749">
    <w:abstractNumId w:val="23"/>
  </w:num>
  <w:num w:numId="23" w16cid:durableId="1919091771">
    <w:abstractNumId w:val="3"/>
  </w:num>
  <w:num w:numId="24" w16cid:durableId="1385446143">
    <w:abstractNumId w:val="31"/>
  </w:num>
  <w:num w:numId="25" w16cid:durableId="419180449">
    <w:abstractNumId w:val="20"/>
  </w:num>
  <w:num w:numId="26" w16cid:durableId="500967769">
    <w:abstractNumId w:val="26"/>
  </w:num>
  <w:num w:numId="27" w16cid:durableId="238683927">
    <w:abstractNumId w:val="32"/>
  </w:num>
  <w:num w:numId="28" w16cid:durableId="1096294591">
    <w:abstractNumId w:val="1"/>
  </w:num>
  <w:num w:numId="29" w16cid:durableId="2044553541">
    <w:abstractNumId w:val="9"/>
  </w:num>
  <w:num w:numId="30" w16cid:durableId="1928491150">
    <w:abstractNumId w:val="11"/>
  </w:num>
  <w:num w:numId="31" w16cid:durableId="1266111526">
    <w:abstractNumId w:val="24"/>
  </w:num>
  <w:num w:numId="32" w16cid:durableId="441265639">
    <w:abstractNumId w:val="6"/>
  </w:num>
  <w:num w:numId="33" w16cid:durableId="313797912">
    <w:abstractNumId w:val="39"/>
  </w:num>
  <w:num w:numId="34" w16cid:durableId="1477455759">
    <w:abstractNumId w:val="0"/>
  </w:num>
  <w:num w:numId="35" w16cid:durableId="214658717">
    <w:abstractNumId w:val="8"/>
  </w:num>
  <w:num w:numId="36" w16cid:durableId="262878802">
    <w:abstractNumId w:val="12"/>
  </w:num>
  <w:num w:numId="37" w16cid:durableId="99765294">
    <w:abstractNumId w:val="14"/>
  </w:num>
  <w:num w:numId="38" w16cid:durableId="2093694377">
    <w:abstractNumId w:val="22"/>
  </w:num>
  <w:num w:numId="39" w16cid:durableId="68991909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79463218">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1CE"/>
    <w:rsid w:val="000002E8"/>
    <w:rsid w:val="00001990"/>
    <w:rsid w:val="00001CC2"/>
    <w:rsid w:val="0000254A"/>
    <w:rsid w:val="000100B9"/>
    <w:rsid w:val="00010697"/>
    <w:rsid w:val="00010E36"/>
    <w:rsid w:val="00011371"/>
    <w:rsid w:val="000124E5"/>
    <w:rsid w:val="00012D8B"/>
    <w:rsid w:val="00013588"/>
    <w:rsid w:val="0001378D"/>
    <w:rsid w:val="0001445E"/>
    <w:rsid w:val="00015F7E"/>
    <w:rsid w:val="000166E9"/>
    <w:rsid w:val="00016E44"/>
    <w:rsid w:val="000177BD"/>
    <w:rsid w:val="000214B6"/>
    <w:rsid w:val="0002447F"/>
    <w:rsid w:val="00024AC1"/>
    <w:rsid w:val="00026782"/>
    <w:rsid w:val="00027ED5"/>
    <w:rsid w:val="000312FE"/>
    <w:rsid w:val="00033763"/>
    <w:rsid w:val="000337CB"/>
    <w:rsid w:val="00033E00"/>
    <w:rsid w:val="00033E7E"/>
    <w:rsid w:val="00034348"/>
    <w:rsid w:val="00035090"/>
    <w:rsid w:val="00036651"/>
    <w:rsid w:val="00036F48"/>
    <w:rsid w:val="0004006A"/>
    <w:rsid w:val="00040406"/>
    <w:rsid w:val="000410B4"/>
    <w:rsid w:val="0004182D"/>
    <w:rsid w:val="000418D3"/>
    <w:rsid w:val="00042619"/>
    <w:rsid w:val="00044627"/>
    <w:rsid w:val="00044BA5"/>
    <w:rsid w:val="000452D5"/>
    <w:rsid w:val="00045461"/>
    <w:rsid w:val="00045A93"/>
    <w:rsid w:val="000474D7"/>
    <w:rsid w:val="000515AE"/>
    <w:rsid w:val="00053C80"/>
    <w:rsid w:val="00054EBF"/>
    <w:rsid w:val="00056CAC"/>
    <w:rsid w:val="000613FE"/>
    <w:rsid w:val="00061CA4"/>
    <w:rsid w:val="0006332A"/>
    <w:rsid w:val="00063398"/>
    <w:rsid w:val="00063524"/>
    <w:rsid w:val="00064DC3"/>
    <w:rsid w:val="00066D7A"/>
    <w:rsid w:val="000679D8"/>
    <w:rsid w:val="00067B0B"/>
    <w:rsid w:val="00067BC7"/>
    <w:rsid w:val="00070130"/>
    <w:rsid w:val="0007108A"/>
    <w:rsid w:val="00072440"/>
    <w:rsid w:val="000733C4"/>
    <w:rsid w:val="000752F4"/>
    <w:rsid w:val="0007574D"/>
    <w:rsid w:val="00077881"/>
    <w:rsid w:val="00080524"/>
    <w:rsid w:val="000806C0"/>
    <w:rsid w:val="00080B26"/>
    <w:rsid w:val="00081CA8"/>
    <w:rsid w:val="000822E2"/>
    <w:rsid w:val="00082361"/>
    <w:rsid w:val="00082DF0"/>
    <w:rsid w:val="00084E18"/>
    <w:rsid w:val="000853C8"/>
    <w:rsid w:val="0008669D"/>
    <w:rsid w:val="000903C8"/>
    <w:rsid w:val="00090D17"/>
    <w:rsid w:val="000939AA"/>
    <w:rsid w:val="0009478D"/>
    <w:rsid w:val="00096701"/>
    <w:rsid w:val="000976BE"/>
    <w:rsid w:val="00097CA1"/>
    <w:rsid w:val="000A1D67"/>
    <w:rsid w:val="000A3954"/>
    <w:rsid w:val="000A496B"/>
    <w:rsid w:val="000A5C29"/>
    <w:rsid w:val="000A670D"/>
    <w:rsid w:val="000A6939"/>
    <w:rsid w:val="000A7796"/>
    <w:rsid w:val="000B0076"/>
    <w:rsid w:val="000B0687"/>
    <w:rsid w:val="000B0A45"/>
    <w:rsid w:val="000B29FD"/>
    <w:rsid w:val="000B2A3C"/>
    <w:rsid w:val="000B3829"/>
    <w:rsid w:val="000B428E"/>
    <w:rsid w:val="000B5269"/>
    <w:rsid w:val="000B561A"/>
    <w:rsid w:val="000B7B8A"/>
    <w:rsid w:val="000B7BE7"/>
    <w:rsid w:val="000C18BF"/>
    <w:rsid w:val="000C1963"/>
    <w:rsid w:val="000C19CA"/>
    <w:rsid w:val="000C1FB6"/>
    <w:rsid w:val="000C3815"/>
    <w:rsid w:val="000C3AB6"/>
    <w:rsid w:val="000C4173"/>
    <w:rsid w:val="000C421D"/>
    <w:rsid w:val="000C4C94"/>
    <w:rsid w:val="000C5479"/>
    <w:rsid w:val="000C5B63"/>
    <w:rsid w:val="000C6552"/>
    <w:rsid w:val="000C65D0"/>
    <w:rsid w:val="000C6719"/>
    <w:rsid w:val="000C6B73"/>
    <w:rsid w:val="000D24D2"/>
    <w:rsid w:val="000D2D3F"/>
    <w:rsid w:val="000D39C2"/>
    <w:rsid w:val="000D3F51"/>
    <w:rsid w:val="000D4957"/>
    <w:rsid w:val="000D4BE3"/>
    <w:rsid w:val="000D513F"/>
    <w:rsid w:val="000D6352"/>
    <w:rsid w:val="000D6943"/>
    <w:rsid w:val="000E0FDD"/>
    <w:rsid w:val="000E151F"/>
    <w:rsid w:val="000E18B7"/>
    <w:rsid w:val="000E1B9E"/>
    <w:rsid w:val="000E2D29"/>
    <w:rsid w:val="000E346E"/>
    <w:rsid w:val="000E4120"/>
    <w:rsid w:val="000E4B3B"/>
    <w:rsid w:val="000E739D"/>
    <w:rsid w:val="000E73BD"/>
    <w:rsid w:val="000E764F"/>
    <w:rsid w:val="000E76E9"/>
    <w:rsid w:val="000F0023"/>
    <w:rsid w:val="000F0288"/>
    <w:rsid w:val="000F23DA"/>
    <w:rsid w:val="000F280D"/>
    <w:rsid w:val="000F2C28"/>
    <w:rsid w:val="000F3610"/>
    <w:rsid w:val="000F3F93"/>
    <w:rsid w:val="000F40AE"/>
    <w:rsid w:val="000F6AE7"/>
    <w:rsid w:val="000F7B67"/>
    <w:rsid w:val="0010014E"/>
    <w:rsid w:val="00100924"/>
    <w:rsid w:val="001009AF"/>
    <w:rsid w:val="00102D1E"/>
    <w:rsid w:val="00103101"/>
    <w:rsid w:val="00103526"/>
    <w:rsid w:val="00103ED1"/>
    <w:rsid w:val="00104BC8"/>
    <w:rsid w:val="00105D2A"/>
    <w:rsid w:val="00107E81"/>
    <w:rsid w:val="001111D8"/>
    <w:rsid w:val="00111E69"/>
    <w:rsid w:val="00112AC1"/>
    <w:rsid w:val="001170B7"/>
    <w:rsid w:val="001178F7"/>
    <w:rsid w:val="00120894"/>
    <w:rsid w:val="0012217A"/>
    <w:rsid w:val="001221DF"/>
    <w:rsid w:val="00122402"/>
    <w:rsid w:val="001234BC"/>
    <w:rsid w:val="001244ED"/>
    <w:rsid w:val="00125420"/>
    <w:rsid w:val="00125486"/>
    <w:rsid w:val="001265F6"/>
    <w:rsid w:val="001269EB"/>
    <w:rsid w:val="00126FAC"/>
    <w:rsid w:val="00134206"/>
    <w:rsid w:val="00134585"/>
    <w:rsid w:val="0013470F"/>
    <w:rsid w:val="001354D3"/>
    <w:rsid w:val="00135A34"/>
    <w:rsid w:val="00136FD9"/>
    <w:rsid w:val="001371B4"/>
    <w:rsid w:val="001377AA"/>
    <w:rsid w:val="00140F0A"/>
    <w:rsid w:val="0014170E"/>
    <w:rsid w:val="0014287F"/>
    <w:rsid w:val="00143271"/>
    <w:rsid w:val="001434A7"/>
    <w:rsid w:val="00143D54"/>
    <w:rsid w:val="001449F2"/>
    <w:rsid w:val="001518D7"/>
    <w:rsid w:val="001523B7"/>
    <w:rsid w:val="0015272D"/>
    <w:rsid w:val="00153A11"/>
    <w:rsid w:val="001543AE"/>
    <w:rsid w:val="0015484D"/>
    <w:rsid w:val="00154D10"/>
    <w:rsid w:val="001553EC"/>
    <w:rsid w:val="0016026F"/>
    <w:rsid w:val="001606FE"/>
    <w:rsid w:val="001608B6"/>
    <w:rsid w:val="00160FA2"/>
    <w:rsid w:val="00162604"/>
    <w:rsid w:val="00162946"/>
    <w:rsid w:val="0016327B"/>
    <w:rsid w:val="00163496"/>
    <w:rsid w:val="001639EF"/>
    <w:rsid w:val="00163D65"/>
    <w:rsid w:val="001654AC"/>
    <w:rsid w:val="00165D29"/>
    <w:rsid w:val="001669E0"/>
    <w:rsid w:val="00170ECD"/>
    <w:rsid w:val="00175190"/>
    <w:rsid w:val="00176182"/>
    <w:rsid w:val="001770AF"/>
    <w:rsid w:val="001776EF"/>
    <w:rsid w:val="00180268"/>
    <w:rsid w:val="0018343F"/>
    <w:rsid w:val="00187C6A"/>
    <w:rsid w:val="0019007E"/>
    <w:rsid w:val="00191283"/>
    <w:rsid w:val="00192FEF"/>
    <w:rsid w:val="001930A5"/>
    <w:rsid w:val="00193E5D"/>
    <w:rsid w:val="0019400B"/>
    <w:rsid w:val="0019404A"/>
    <w:rsid w:val="0019563E"/>
    <w:rsid w:val="0019633F"/>
    <w:rsid w:val="00196A18"/>
    <w:rsid w:val="00196CFF"/>
    <w:rsid w:val="00197458"/>
    <w:rsid w:val="001975F5"/>
    <w:rsid w:val="00197824"/>
    <w:rsid w:val="001978D8"/>
    <w:rsid w:val="001A01C8"/>
    <w:rsid w:val="001A07CD"/>
    <w:rsid w:val="001A0E88"/>
    <w:rsid w:val="001A0FEF"/>
    <w:rsid w:val="001A2CF7"/>
    <w:rsid w:val="001A51BB"/>
    <w:rsid w:val="001A5330"/>
    <w:rsid w:val="001A55E0"/>
    <w:rsid w:val="001B0578"/>
    <w:rsid w:val="001B0D3A"/>
    <w:rsid w:val="001B0D71"/>
    <w:rsid w:val="001B5DC0"/>
    <w:rsid w:val="001B656C"/>
    <w:rsid w:val="001B7557"/>
    <w:rsid w:val="001B79E3"/>
    <w:rsid w:val="001B7EF7"/>
    <w:rsid w:val="001C113D"/>
    <w:rsid w:val="001C20F9"/>
    <w:rsid w:val="001C2598"/>
    <w:rsid w:val="001C2D42"/>
    <w:rsid w:val="001C3111"/>
    <w:rsid w:val="001C3333"/>
    <w:rsid w:val="001C3E3B"/>
    <w:rsid w:val="001C4090"/>
    <w:rsid w:val="001C61F3"/>
    <w:rsid w:val="001C6C48"/>
    <w:rsid w:val="001C7E00"/>
    <w:rsid w:val="001D04E6"/>
    <w:rsid w:val="001D07C8"/>
    <w:rsid w:val="001D1104"/>
    <w:rsid w:val="001D265E"/>
    <w:rsid w:val="001E1759"/>
    <w:rsid w:val="001E3312"/>
    <w:rsid w:val="001E36F2"/>
    <w:rsid w:val="001E3DCA"/>
    <w:rsid w:val="001E481F"/>
    <w:rsid w:val="001E48EB"/>
    <w:rsid w:val="001E6B25"/>
    <w:rsid w:val="001E6B6E"/>
    <w:rsid w:val="001E7ADB"/>
    <w:rsid w:val="001F0D76"/>
    <w:rsid w:val="001F1B43"/>
    <w:rsid w:val="001F6AA5"/>
    <w:rsid w:val="001F6C00"/>
    <w:rsid w:val="001F7ED6"/>
    <w:rsid w:val="0020263A"/>
    <w:rsid w:val="00202967"/>
    <w:rsid w:val="002035D6"/>
    <w:rsid w:val="00203772"/>
    <w:rsid w:val="00206A71"/>
    <w:rsid w:val="00207827"/>
    <w:rsid w:val="00211EC3"/>
    <w:rsid w:val="00212E9B"/>
    <w:rsid w:val="0021493E"/>
    <w:rsid w:val="00215EE7"/>
    <w:rsid w:val="002211EA"/>
    <w:rsid w:val="00221A3E"/>
    <w:rsid w:val="00221E44"/>
    <w:rsid w:val="00223E10"/>
    <w:rsid w:val="00224ABD"/>
    <w:rsid w:val="00224D81"/>
    <w:rsid w:val="0022521F"/>
    <w:rsid w:val="00225BE0"/>
    <w:rsid w:val="00225C68"/>
    <w:rsid w:val="002266B2"/>
    <w:rsid w:val="00226DC6"/>
    <w:rsid w:val="002270C9"/>
    <w:rsid w:val="0023220C"/>
    <w:rsid w:val="002328BF"/>
    <w:rsid w:val="00233C01"/>
    <w:rsid w:val="00233D26"/>
    <w:rsid w:val="00233D2D"/>
    <w:rsid w:val="002353D9"/>
    <w:rsid w:val="002408B6"/>
    <w:rsid w:val="00241954"/>
    <w:rsid w:val="00243071"/>
    <w:rsid w:val="00243AB9"/>
    <w:rsid w:val="00243F4B"/>
    <w:rsid w:val="00245292"/>
    <w:rsid w:val="00245981"/>
    <w:rsid w:val="00245E83"/>
    <w:rsid w:val="0024609C"/>
    <w:rsid w:val="002465B6"/>
    <w:rsid w:val="00247E9B"/>
    <w:rsid w:val="0025134E"/>
    <w:rsid w:val="00251B85"/>
    <w:rsid w:val="00252885"/>
    <w:rsid w:val="002532E3"/>
    <w:rsid w:val="0025423B"/>
    <w:rsid w:val="00254781"/>
    <w:rsid w:val="0025502A"/>
    <w:rsid w:val="0026073E"/>
    <w:rsid w:val="00260D1F"/>
    <w:rsid w:val="002616F5"/>
    <w:rsid w:val="00261D0D"/>
    <w:rsid w:val="0026312E"/>
    <w:rsid w:val="00264CB1"/>
    <w:rsid w:val="0026508E"/>
    <w:rsid w:val="002679A3"/>
    <w:rsid w:val="00267F14"/>
    <w:rsid w:val="002722ED"/>
    <w:rsid w:val="00273BCE"/>
    <w:rsid w:val="00273C63"/>
    <w:rsid w:val="00274631"/>
    <w:rsid w:val="00274A60"/>
    <w:rsid w:val="00276DEC"/>
    <w:rsid w:val="00280EB0"/>
    <w:rsid w:val="00281DA5"/>
    <w:rsid w:val="00282620"/>
    <w:rsid w:val="00286302"/>
    <w:rsid w:val="002875A3"/>
    <w:rsid w:val="002922D5"/>
    <w:rsid w:val="0029254A"/>
    <w:rsid w:val="00292E08"/>
    <w:rsid w:val="002939D3"/>
    <w:rsid w:val="0029408A"/>
    <w:rsid w:val="00294280"/>
    <w:rsid w:val="002952A8"/>
    <w:rsid w:val="00296F1F"/>
    <w:rsid w:val="002977B0"/>
    <w:rsid w:val="00297B9B"/>
    <w:rsid w:val="002A0414"/>
    <w:rsid w:val="002A04D5"/>
    <w:rsid w:val="002A106B"/>
    <w:rsid w:val="002A55EB"/>
    <w:rsid w:val="002A5B96"/>
    <w:rsid w:val="002A5DB3"/>
    <w:rsid w:val="002A61C8"/>
    <w:rsid w:val="002A6D0B"/>
    <w:rsid w:val="002A7266"/>
    <w:rsid w:val="002A742A"/>
    <w:rsid w:val="002B027A"/>
    <w:rsid w:val="002B0CCF"/>
    <w:rsid w:val="002B156D"/>
    <w:rsid w:val="002B274F"/>
    <w:rsid w:val="002B40F0"/>
    <w:rsid w:val="002B4666"/>
    <w:rsid w:val="002B7095"/>
    <w:rsid w:val="002C2502"/>
    <w:rsid w:val="002C2B28"/>
    <w:rsid w:val="002C38F8"/>
    <w:rsid w:val="002C3D5D"/>
    <w:rsid w:val="002C46AA"/>
    <w:rsid w:val="002C52B8"/>
    <w:rsid w:val="002C61E0"/>
    <w:rsid w:val="002C6256"/>
    <w:rsid w:val="002C779E"/>
    <w:rsid w:val="002D02DB"/>
    <w:rsid w:val="002D0B3E"/>
    <w:rsid w:val="002D152C"/>
    <w:rsid w:val="002D17BC"/>
    <w:rsid w:val="002D1FC4"/>
    <w:rsid w:val="002D31B9"/>
    <w:rsid w:val="002D3B06"/>
    <w:rsid w:val="002D4082"/>
    <w:rsid w:val="002D529E"/>
    <w:rsid w:val="002D5446"/>
    <w:rsid w:val="002D65FC"/>
    <w:rsid w:val="002D6A37"/>
    <w:rsid w:val="002E01A5"/>
    <w:rsid w:val="002E0A2E"/>
    <w:rsid w:val="002E25DC"/>
    <w:rsid w:val="002E5CAE"/>
    <w:rsid w:val="002F06EB"/>
    <w:rsid w:val="002F129A"/>
    <w:rsid w:val="002F1496"/>
    <w:rsid w:val="002F18F5"/>
    <w:rsid w:val="002F3463"/>
    <w:rsid w:val="002F3615"/>
    <w:rsid w:val="002F373B"/>
    <w:rsid w:val="002F3C7D"/>
    <w:rsid w:val="002F4B37"/>
    <w:rsid w:val="002F4E3E"/>
    <w:rsid w:val="002F642D"/>
    <w:rsid w:val="002F6486"/>
    <w:rsid w:val="002F6A4B"/>
    <w:rsid w:val="002F7FB2"/>
    <w:rsid w:val="00301D4C"/>
    <w:rsid w:val="003026DB"/>
    <w:rsid w:val="00302712"/>
    <w:rsid w:val="0030454D"/>
    <w:rsid w:val="00304A74"/>
    <w:rsid w:val="0030601D"/>
    <w:rsid w:val="003062A8"/>
    <w:rsid w:val="003062F4"/>
    <w:rsid w:val="00310430"/>
    <w:rsid w:val="0031078E"/>
    <w:rsid w:val="00310F18"/>
    <w:rsid w:val="00311EDA"/>
    <w:rsid w:val="00312D4D"/>
    <w:rsid w:val="00313AFC"/>
    <w:rsid w:val="00314283"/>
    <w:rsid w:val="0031578F"/>
    <w:rsid w:val="003169F0"/>
    <w:rsid w:val="00317C07"/>
    <w:rsid w:val="00317C59"/>
    <w:rsid w:val="00317D42"/>
    <w:rsid w:val="0032127D"/>
    <w:rsid w:val="003218DA"/>
    <w:rsid w:val="0032243C"/>
    <w:rsid w:val="00322921"/>
    <w:rsid w:val="00322FCC"/>
    <w:rsid w:val="00323104"/>
    <w:rsid w:val="003243C0"/>
    <w:rsid w:val="003263E6"/>
    <w:rsid w:val="00326F74"/>
    <w:rsid w:val="00327289"/>
    <w:rsid w:val="00327B56"/>
    <w:rsid w:val="003308AD"/>
    <w:rsid w:val="00330A93"/>
    <w:rsid w:val="00332041"/>
    <w:rsid w:val="00336C07"/>
    <w:rsid w:val="00340AEE"/>
    <w:rsid w:val="00340E6B"/>
    <w:rsid w:val="0034288B"/>
    <w:rsid w:val="00343BF3"/>
    <w:rsid w:val="003444A8"/>
    <w:rsid w:val="003469BF"/>
    <w:rsid w:val="00350F49"/>
    <w:rsid w:val="00351F38"/>
    <w:rsid w:val="00352474"/>
    <w:rsid w:val="003532CC"/>
    <w:rsid w:val="003536E9"/>
    <w:rsid w:val="0035397E"/>
    <w:rsid w:val="00360C90"/>
    <w:rsid w:val="00362992"/>
    <w:rsid w:val="00362DE1"/>
    <w:rsid w:val="00365FB0"/>
    <w:rsid w:val="00366874"/>
    <w:rsid w:val="003673C2"/>
    <w:rsid w:val="003708FD"/>
    <w:rsid w:val="00370DA2"/>
    <w:rsid w:val="00370F96"/>
    <w:rsid w:val="003735CB"/>
    <w:rsid w:val="0037652D"/>
    <w:rsid w:val="0037674B"/>
    <w:rsid w:val="0037692E"/>
    <w:rsid w:val="00380043"/>
    <w:rsid w:val="003817FD"/>
    <w:rsid w:val="00381E17"/>
    <w:rsid w:val="00383EA9"/>
    <w:rsid w:val="00384B9B"/>
    <w:rsid w:val="00384E6F"/>
    <w:rsid w:val="0038523F"/>
    <w:rsid w:val="00386272"/>
    <w:rsid w:val="003863AD"/>
    <w:rsid w:val="00391B99"/>
    <w:rsid w:val="00394A6F"/>
    <w:rsid w:val="003966DC"/>
    <w:rsid w:val="00396A7B"/>
    <w:rsid w:val="00396FB4"/>
    <w:rsid w:val="00397888"/>
    <w:rsid w:val="003A0B13"/>
    <w:rsid w:val="003A0DA4"/>
    <w:rsid w:val="003A1638"/>
    <w:rsid w:val="003A16FF"/>
    <w:rsid w:val="003A1F8F"/>
    <w:rsid w:val="003A292A"/>
    <w:rsid w:val="003A3C95"/>
    <w:rsid w:val="003A4D0B"/>
    <w:rsid w:val="003A50F2"/>
    <w:rsid w:val="003A577B"/>
    <w:rsid w:val="003A5AF2"/>
    <w:rsid w:val="003A6231"/>
    <w:rsid w:val="003A6BEE"/>
    <w:rsid w:val="003A70A0"/>
    <w:rsid w:val="003A769C"/>
    <w:rsid w:val="003B18E9"/>
    <w:rsid w:val="003B1E31"/>
    <w:rsid w:val="003B32EE"/>
    <w:rsid w:val="003B4642"/>
    <w:rsid w:val="003B46A5"/>
    <w:rsid w:val="003B55A5"/>
    <w:rsid w:val="003B5E84"/>
    <w:rsid w:val="003B6492"/>
    <w:rsid w:val="003B75E4"/>
    <w:rsid w:val="003C313B"/>
    <w:rsid w:val="003C3FA8"/>
    <w:rsid w:val="003C4CEE"/>
    <w:rsid w:val="003C513B"/>
    <w:rsid w:val="003C5295"/>
    <w:rsid w:val="003C534A"/>
    <w:rsid w:val="003C5471"/>
    <w:rsid w:val="003C7C26"/>
    <w:rsid w:val="003D18E5"/>
    <w:rsid w:val="003D3362"/>
    <w:rsid w:val="003D3EC8"/>
    <w:rsid w:val="003D5816"/>
    <w:rsid w:val="003E0CE3"/>
    <w:rsid w:val="003E0E8E"/>
    <w:rsid w:val="003E1EB1"/>
    <w:rsid w:val="003E25E1"/>
    <w:rsid w:val="003E2F54"/>
    <w:rsid w:val="003E5C5A"/>
    <w:rsid w:val="003E5D34"/>
    <w:rsid w:val="003E5FC0"/>
    <w:rsid w:val="003E692D"/>
    <w:rsid w:val="003F1156"/>
    <w:rsid w:val="003F147F"/>
    <w:rsid w:val="003F276C"/>
    <w:rsid w:val="003F2CA6"/>
    <w:rsid w:val="003F6748"/>
    <w:rsid w:val="003F717C"/>
    <w:rsid w:val="003F778E"/>
    <w:rsid w:val="004024E4"/>
    <w:rsid w:val="00403150"/>
    <w:rsid w:val="00403BD4"/>
    <w:rsid w:val="0040409A"/>
    <w:rsid w:val="00407571"/>
    <w:rsid w:val="00410A3D"/>
    <w:rsid w:val="00410B64"/>
    <w:rsid w:val="00411049"/>
    <w:rsid w:val="004111C7"/>
    <w:rsid w:val="0041173C"/>
    <w:rsid w:val="004117FA"/>
    <w:rsid w:val="00411D34"/>
    <w:rsid w:val="00411E65"/>
    <w:rsid w:val="00412811"/>
    <w:rsid w:val="00413193"/>
    <w:rsid w:val="0041324E"/>
    <w:rsid w:val="00415A3C"/>
    <w:rsid w:val="00420496"/>
    <w:rsid w:val="00421385"/>
    <w:rsid w:val="00421DE4"/>
    <w:rsid w:val="00422760"/>
    <w:rsid w:val="00422BDA"/>
    <w:rsid w:val="00423B23"/>
    <w:rsid w:val="00424ED2"/>
    <w:rsid w:val="004257D4"/>
    <w:rsid w:val="00426245"/>
    <w:rsid w:val="0042657D"/>
    <w:rsid w:val="00430A67"/>
    <w:rsid w:val="00432238"/>
    <w:rsid w:val="00432734"/>
    <w:rsid w:val="004328AF"/>
    <w:rsid w:val="00433230"/>
    <w:rsid w:val="00433A36"/>
    <w:rsid w:val="00433F54"/>
    <w:rsid w:val="00436941"/>
    <w:rsid w:val="00436E73"/>
    <w:rsid w:val="00440EC2"/>
    <w:rsid w:val="00441384"/>
    <w:rsid w:val="004417BA"/>
    <w:rsid w:val="004426DD"/>
    <w:rsid w:val="0044378E"/>
    <w:rsid w:val="00443953"/>
    <w:rsid w:val="004440FF"/>
    <w:rsid w:val="0044518E"/>
    <w:rsid w:val="00445816"/>
    <w:rsid w:val="00447065"/>
    <w:rsid w:val="00447930"/>
    <w:rsid w:val="00447E4F"/>
    <w:rsid w:val="00451E7C"/>
    <w:rsid w:val="00452A0F"/>
    <w:rsid w:val="00452DDE"/>
    <w:rsid w:val="00454431"/>
    <w:rsid w:val="00455329"/>
    <w:rsid w:val="00455F03"/>
    <w:rsid w:val="004561F9"/>
    <w:rsid w:val="00461697"/>
    <w:rsid w:val="004624AE"/>
    <w:rsid w:val="00462E14"/>
    <w:rsid w:val="004638C5"/>
    <w:rsid w:val="004664E2"/>
    <w:rsid w:val="00470F36"/>
    <w:rsid w:val="00471CA5"/>
    <w:rsid w:val="00472022"/>
    <w:rsid w:val="00473E48"/>
    <w:rsid w:val="00475C50"/>
    <w:rsid w:val="004770A0"/>
    <w:rsid w:val="004776A0"/>
    <w:rsid w:val="00480BBF"/>
    <w:rsid w:val="004819E4"/>
    <w:rsid w:val="00483922"/>
    <w:rsid w:val="00484071"/>
    <w:rsid w:val="004849CF"/>
    <w:rsid w:val="00484AC7"/>
    <w:rsid w:val="00485337"/>
    <w:rsid w:val="00485368"/>
    <w:rsid w:val="004865A1"/>
    <w:rsid w:val="004866D9"/>
    <w:rsid w:val="0048675A"/>
    <w:rsid w:val="0048707B"/>
    <w:rsid w:val="00487C66"/>
    <w:rsid w:val="004903C6"/>
    <w:rsid w:val="004909CB"/>
    <w:rsid w:val="00491790"/>
    <w:rsid w:val="00493185"/>
    <w:rsid w:val="0049337E"/>
    <w:rsid w:val="00494E8F"/>
    <w:rsid w:val="0049507F"/>
    <w:rsid w:val="00495126"/>
    <w:rsid w:val="00495154"/>
    <w:rsid w:val="00495C40"/>
    <w:rsid w:val="00496D1B"/>
    <w:rsid w:val="0049744E"/>
    <w:rsid w:val="00497471"/>
    <w:rsid w:val="00497CF6"/>
    <w:rsid w:val="004A049D"/>
    <w:rsid w:val="004A0A94"/>
    <w:rsid w:val="004A0BBC"/>
    <w:rsid w:val="004A0F0D"/>
    <w:rsid w:val="004A45D0"/>
    <w:rsid w:val="004A46F0"/>
    <w:rsid w:val="004A4B64"/>
    <w:rsid w:val="004A77BF"/>
    <w:rsid w:val="004A7EB2"/>
    <w:rsid w:val="004B0935"/>
    <w:rsid w:val="004B241A"/>
    <w:rsid w:val="004B2C2B"/>
    <w:rsid w:val="004B2D6E"/>
    <w:rsid w:val="004B66DF"/>
    <w:rsid w:val="004C0245"/>
    <w:rsid w:val="004C0717"/>
    <w:rsid w:val="004C0B58"/>
    <w:rsid w:val="004C2BA7"/>
    <w:rsid w:val="004C2DAC"/>
    <w:rsid w:val="004C35FD"/>
    <w:rsid w:val="004C42B1"/>
    <w:rsid w:val="004C544D"/>
    <w:rsid w:val="004C5461"/>
    <w:rsid w:val="004C7FB3"/>
    <w:rsid w:val="004D0B9B"/>
    <w:rsid w:val="004D1942"/>
    <w:rsid w:val="004D1A94"/>
    <w:rsid w:val="004D2493"/>
    <w:rsid w:val="004D2A02"/>
    <w:rsid w:val="004D3006"/>
    <w:rsid w:val="004D40A2"/>
    <w:rsid w:val="004E1A0D"/>
    <w:rsid w:val="004E2330"/>
    <w:rsid w:val="004E32E5"/>
    <w:rsid w:val="004E3ACA"/>
    <w:rsid w:val="004E3E17"/>
    <w:rsid w:val="004F064E"/>
    <w:rsid w:val="004F0773"/>
    <w:rsid w:val="004F0C25"/>
    <w:rsid w:val="004F0FBF"/>
    <w:rsid w:val="004F14BB"/>
    <w:rsid w:val="004F21F9"/>
    <w:rsid w:val="004F22F6"/>
    <w:rsid w:val="004F2E9A"/>
    <w:rsid w:val="004F2F16"/>
    <w:rsid w:val="004F483D"/>
    <w:rsid w:val="004F4DD1"/>
    <w:rsid w:val="004F73E8"/>
    <w:rsid w:val="00500B08"/>
    <w:rsid w:val="00500C95"/>
    <w:rsid w:val="00500D76"/>
    <w:rsid w:val="005017FE"/>
    <w:rsid w:val="00501B89"/>
    <w:rsid w:val="00503A1C"/>
    <w:rsid w:val="00503DCE"/>
    <w:rsid w:val="00504F3A"/>
    <w:rsid w:val="00505673"/>
    <w:rsid w:val="00512E2C"/>
    <w:rsid w:val="00512ED6"/>
    <w:rsid w:val="0051675C"/>
    <w:rsid w:val="0051690D"/>
    <w:rsid w:val="00517134"/>
    <w:rsid w:val="00517165"/>
    <w:rsid w:val="00517D46"/>
    <w:rsid w:val="00520770"/>
    <w:rsid w:val="0052136C"/>
    <w:rsid w:val="00521DD1"/>
    <w:rsid w:val="005229E7"/>
    <w:rsid w:val="005234FA"/>
    <w:rsid w:val="005238C8"/>
    <w:rsid w:val="00523B60"/>
    <w:rsid w:val="00524B6B"/>
    <w:rsid w:val="0052526E"/>
    <w:rsid w:val="0052536D"/>
    <w:rsid w:val="00525C93"/>
    <w:rsid w:val="00527213"/>
    <w:rsid w:val="00527294"/>
    <w:rsid w:val="005300B1"/>
    <w:rsid w:val="005308DB"/>
    <w:rsid w:val="00530FEC"/>
    <w:rsid w:val="005319A8"/>
    <w:rsid w:val="00531D47"/>
    <w:rsid w:val="00531F30"/>
    <w:rsid w:val="005339A2"/>
    <w:rsid w:val="005341B9"/>
    <w:rsid w:val="005355A4"/>
    <w:rsid w:val="005355B3"/>
    <w:rsid w:val="00536253"/>
    <w:rsid w:val="005376DB"/>
    <w:rsid w:val="005412E7"/>
    <w:rsid w:val="00541431"/>
    <w:rsid w:val="00541EFB"/>
    <w:rsid w:val="00543F55"/>
    <w:rsid w:val="00545004"/>
    <w:rsid w:val="00545135"/>
    <w:rsid w:val="005477B5"/>
    <w:rsid w:val="00547AE9"/>
    <w:rsid w:val="00550A75"/>
    <w:rsid w:val="00552CFD"/>
    <w:rsid w:val="00552F9A"/>
    <w:rsid w:val="00554AC4"/>
    <w:rsid w:val="00554B38"/>
    <w:rsid w:val="00554BD7"/>
    <w:rsid w:val="00555E37"/>
    <w:rsid w:val="00556AA4"/>
    <w:rsid w:val="0056035A"/>
    <w:rsid w:val="00560B53"/>
    <w:rsid w:val="00560CD3"/>
    <w:rsid w:val="005616D8"/>
    <w:rsid w:val="005628F4"/>
    <w:rsid w:val="005633CD"/>
    <w:rsid w:val="00563433"/>
    <w:rsid w:val="00563FE1"/>
    <w:rsid w:val="00567B1A"/>
    <w:rsid w:val="00571B0C"/>
    <w:rsid w:val="00572346"/>
    <w:rsid w:val="00572B46"/>
    <w:rsid w:val="0057403E"/>
    <w:rsid w:val="00574556"/>
    <w:rsid w:val="00574F56"/>
    <w:rsid w:val="005754E4"/>
    <w:rsid w:val="0057583B"/>
    <w:rsid w:val="0057661E"/>
    <w:rsid w:val="005777AA"/>
    <w:rsid w:val="00577AB5"/>
    <w:rsid w:val="00580113"/>
    <w:rsid w:val="00580B3F"/>
    <w:rsid w:val="00583BCC"/>
    <w:rsid w:val="005840A1"/>
    <w:rsid w:val="005854FE"/>
    <w:rsid w:val="00585BAA"/>
    <w:rsid w:val="00585CF7"/>
    <w:rsid w:val="00590ABB"/>
    <w:rsid w:val="00592A09"/>
    <w:rsid w:val="00592C5D"/>
    <w:rsid w:val="00593839"/>
    <w:rsid w:val="0059467E"/>
    <w:rsid w:val="0059513D"/>
    <w:rsid w:val="00596326"/>
    <w:rsid w:val="0059688F"/>
    <w:rsid w:val="005A0B71"/>
    <w:rsid w:val="005A3346"/>
    <w:rsid w:val="005A3E3D"/>
    <w:rsid w:val="005A41B2"/>
    <w:rsid w:val="005A4718"/>
    <w:rsid w:val="005A5D99"/>
    <w:rsid w:val="005A6747"/>
    <w:rsid w:val="005A69DC"/>
    <w:rsid w:val="005A7027"/>
    <w:rsid w:val="005A7231"/>
    <w:rsid w:val="005A7E90"/>
    <w:rsid w:val="005B159A"/>
    <w:rsid w:val="005B22EE"/>
    <w:rsid w:val="005B3BC3"/>
    <w:rsid w:val="005B3DA9"/>
    <w:rsid w:val="005B4CB9"/>
    <w:rsid w:val="005B54A8"/>
    <w:rsid w:val="005B5665"/>
    <w:rsid w:val="005B5AFE"/>
    <w:rsid w:val="005B5BF3"/>
    <w:rsid w:val="005B640E"/>
    <w:rsid w:val="005C0B7C"/>
    <w:rsid w:val="005C10AE"/>
    <w:rsid w:val="005C29EE"/>
    <w:rsid w:val="005C3055"/>
    <w:rsid w:val="005C4A46"/>
    <w:rsid w:val="005C57BA"/>
    <w:rsid w:val="005C609F"/>
    <w:rsid w:val="005C6561"/>
    <w:rsid w:val="005C6D18"/>
    <w:rsid w:val="005D6B61"/>
    <w:rsid w:val="005E00E7"/>
    <w:rsid w:val="005E071A"/>
    <w:rsid w:val="005E0A5C"/>
    <w:rsid w:val="005E0F57"/>
    <w:rsid w:val="005E15F1"/>
    <w:rsid w:val="005E4A52"/>
    <w:rsid w:val="005E522B"/>
    <w:rsid w:val="005E5C08"/>
    <w:rsid w:val="005E60EC"/>
    <w:rsid w:val="005E614C"/>
    <w:rsid w:val="005E7C83"/>
    <w:rsid w:val="005F2D55"/>
    <w:rsid w:val="005F42E0"/>
    <w:rsid w:val="005F4F62"/>
    <w:rsid w:val="005F7367"/>
    <w:rsid w:val="00600B48"/>
    <w:rsid w:val="006031DB"/>
    <w:rsid w:val="006035A4"/>
    <w:rsid w:val="00604578"/>
    <w:rsid w:val="00604A86"/>
    <w:rsid w:val="00604CA2"/>
    <w:rsid w:val="00605558"/>
    <w:rsid w:val="006056EB"/>
    <w:rsid w:val="00605A5F"/>
    <w:rsid w:val="00606591"/>
    <w:rsid w:val="00606A59"/>
    <w:rsid w:val="006131CA"/>
    <w:rsid w:val="00613C03"/>
    <w:rsid w:val="006153FD"/>
    <w:rsid w:val="006159CC"/>
    <w:rsid w:val="00615AE1"/>
    <w:rsid w:val="00616474"/>
    <w:rsid w:val="00616586"/>
    <w:rsid w:val="006176CB"/>
    <w:rsid w:val="006178C4"/>
    <w:rsid w:val="00622899"/>
    <w:rsid w:val="00623AF8"/>
    <w:rsid w:val="00625879"/>
    <w:rsid w:val="00625C6A"/>
    <w:rsid w:val="006263FC"/>
    <w:rsid w:val="00626A7F"/>
    <w:rsid w:val="006300BA"/>
    <w:rsid w:val="0063051E"/>
    <w:rsid w:val="00632592"/>
    <w:rsid w:val="00632CC7"/>
    <w:rsid w:val="00632F57"/>
    <w:rsid w:val="0063365C"/>
    <w:rsid w:val="00633A9A"/>
    <w:rsid w:val="00633EC9"/>
    <w:rsid w:val="006346DD"/>
    <w:rsid w:val="00635590"/>
    <w:rsid w:val="00635C9C"/>
    <w:rsid w:val="006360F6"/>
    <w:rsid w:val="0063773F"/>
    <w:rsid w:val="00640386"/>
    <w:rsid w:val="006413F4"/>
    <w:rsid w:val="006417E6"/>
    <w:rsid w:val="00641DFC"/>
    <w:rsid w:val="00642E37"/>
    <w:rsid w:val="00644AE4"/>
    <w:rsid w:val="00644D7E"/>
    <w:rsid w:val="00644D99"/>
    <w:rsid w:val="00645BBA"/>
    <w:rsid w:val="0064609F"/>
    <w:rsid w:val="006462AA"/>
    <w:rsid w:val="00646B47"/>
    <w:rsid w:val="00647228"/>
    <w:rsid w:val="00647556"/>
    <w:rsid w:val="00651D4D"/>
    <w:rsid w:val="00652A87"/>
    <w:rsid w:val="006538AB"/>
    <w:rsid w:val="00655A00"/>
    <w:rsid w:val="0065623F"/>
    <w:rsid w:val="00656910"/>
    <w:rsid w:val="0065700A"/>
    <w:rsid w:val="00661AAE"/>
    <w:rsid w:val="00662CC6"/>
    <w:rsid w:val="00662DD2"/>
    <w:rsid w:val="006632CD"/>
    <w:rsid w:val="006645F3"/>
    <w:rsid w:val="006649C9"/>
    <w:rsid w:val="00664ADD"/>
    <w:rsid w:val="00665881"/>
    <w:rsid w:val="006659F5"/>
    <w:rsid w:val="006662BD"/>
    <w:rsid w:val="006667D7"/>
    <w:rsid w:val="006669E9"/>
    <w:rsid w:val="0066742C"/>
    <w:rsid w:val="00667D2D"/>
    <w:rsid w:val="006700A5"/>
    <w:rsid w:val="00671E95"/>
    <w:rsid w:val="006727E8"/>
    <w:rsid w:val="00673AE2"/>
    <w:rsid w:val="00673F50"/>
    <w:rsid w:val="0067723E"/>
    <w:rsid w:val="006778CE"/>
    <w:rsid w:val="00677F8D"/>
    <w:rsid w:val="00680732"/>
    <w:rsid w:val="00680BE4"/>
    <w:rsid w:val="00682159"/>
    <w:rsid w:val="00682C43"/>
    <w:rsid w:val="00684CFF"/>
    <w:rsid w:val="00684EDF"/>
    <w:rsid w:val="0068574A"/>
    <w:rsid w:val="00686866"/>
    <w:rsid w:val="006876BF"/>
    <w:rsid w:val="00687824"/>
    <w:rsid w:val="00692933"/>
    <w:rsid w:val="00692BCD"/>
    <w:rsid w:val="00693531"/>
    <w:rsid w:val="0069395E"/>
    <w:rsid w:val="00694C03"/>
    <w:rsid w:val="0069581B"/>
    <w:rsid w:val="00697DA6"/>
    <w:rsid w:val="006A037A"/>
    <w:rsid w:val="006A0EAF"/>
    <w:rsid w:val="006A10EE"/>
    <w:rsid w:val="006A134D"/>
    <w:rsid w:val="006A1FEA"/>
    <w:rsid w:val="006A293C"/>
    <w:rsid w:val="006A333A"/>
    <w:rsid w:val="006A3C49"/>
    <w:rsid w:val="006A4022"/>
    <w:rsid w:val="006A5F55"/>
    <w:rsid w:val="006A7D47"/>
    <w:rsid w:val="006B32A5"/>
    <w:rsid w:val="006B4D8D"/>
    <w:rsid w:val="006B4F21"/>
    <w:rsid w:val="006B5688"/>
    <w:rsid w:val="006B5FA5"/>
    <w:rsid w:val="006B63AC"/>
    <w:rsid w:val="006B655B"/>
    <w:rsid w:val="006B7BEA"/>
    <w:rsid w:val="006C00EE"/>
    <w:rsid w:val="006C0BB2"/>
    <w:rsid w:val="006C24A0"/>
    <w:rsid w:val="006C2BAE"/>
    <w:rsid w:val="006C4D83"/>
    <w:rsid w:val="006C5126"/>
    <w:rsid w:val="006C6AA5"/>
    <w:rsid w:val="006C6E9C"/>
    <w:rsid w:val="006C7540"/>
    <w:rsid w:val="006C7760"/>
    <w:rsid w:val="006C7E48"/>
    <w:rsid w:val="006D037C"/>
    <w:rsid w:val="006D2483"/>
    <w:rsid w:val="006D27EF"/>
    <w:rsid w:val="006D2DE5"/>
    <w:rsid w:val="006D3749"/>
    <w:rsid w:val="006D467F"/>
    <w:rsid w:val="006D4E72"/>
    <w:rsid w:val="006D57D0"/>
    <w:rsid w:val="006D63A4"/>
    <w:rsid w:val="006D6426"/>
    <w:rsid w:val="006D75E6"/>
    <w:rsid w:val="006E2613"/>
    <w:rsid w:val="006E3F09"/>
    <w:rsid w:val="006E4B7D"/>
    <w:rsid w:val="006F02F0"/>
    <w:rsid w:val="006F1572"/>
    <w:rsid w:val="006F1C38"/>
    <w:rsid w:val="006F1EA3"/>
    <w:rsid w:val="006F219E"/>
    <w:rsid w:val="006F2C10"/>
    <w:rsid w:val="006F2C2B"/>
    <w:rsid w:val="006F3CB7"/>
    <w:rsid w:val="006F45AC"/>
    <w:rsid w:val="006F5322"/>
    <w:rsid w:val="006F773F"/>
    <w:rsid w:val="006F7ED1"/>
    <w:rsid w:val="007005D8"/>
    <w:rsid w:val="00700DDE"/>
    <w:rsid w:val="007013F5"/>
    <w:rsid w:val="00703005"/>
    <w:rsid w:val="00703809"/>
    <w:rsid w:val="00703CC4"/>
    <w:rsid w:val="00704DC8"/>
    <w:rsid w:val="00704FB0"/>
    <w:rsid w:val="00706429"/>
    <w:rsid w:val="0071038C"/>
    <w:rsid w:val="00710824"/>
    <w:rsid w:val="007117BA"/>
    <w:rsid w:val="00712A36"/>
    <w:rsid w:val="00712EBD"/>
    <w:rsid w:val="00712F81"/>
    <w:rsid w:val="00714666"/>
    <w:rsid w:val="00714E64"/>
    <w:rsid w:val="00715436"/>
    <w:rsid w:val="00715A02"/>
    <w:rsid w:val="00715DE6"/>
    <w:rsid w:val="00715E1E"/>
    <w:rsid w:val="0071704D"/>
    <w:rsid w:val="007176D4"/>
    <w:rsid w:val="00717F04"/>
    <w:rsid w:val="0072194F"/>
    <w:rsid w:val="00724821"/>
    <w:rsid w:val="00724DDD"/>
    <w:rsid w:val="0072608E"/>
    <w:rsid w:val="007263EC"/>
    <w:rsid w:val="007264DD"/>
    <w:rsid w:val="00726792"/>
    <w:rsid w:val="007267D9"/>
    <w:rsid w:val="00730160"/>
    <w:rsid w:val="00730CB3"/>
    <w:rsid w:val="00730F93"/>
    <w:rsid w:val="0073143D"/>
    <w:rsid w:val="0073147C"/>
    <w:rsid w:val="007363AC"/>
    <w:rsid w:val="00736533"/>
    <w:rsid w:val="00736941"/>
    <w:rsid w:val="007377BE"/>
    <w:rsid w:val="00737C53"/>
    <w:rsid w:val="00737E40"/>
    <w:rsid w:val="00740415"/>
    <w:rsid w:val="0074044F"/>
    <w:rsid w:val="0074077A"/>
    <w:rsid w:val="0074099C"/>
    <w:rsid w:val="007438AD"/>
    <w:rsid w:val="0074436C"/>
    <w:rsid w:val="00746F99"/>
    <w:rsid w:val="00747987"/>
    <w:rsid w:val="00751158"/>
    <w:rsid w:val="00751B0F"/>
    <w:rsid w:val="00751E85"/>
    <w:rsid w:val="00752098"/>
    <w:rsid w:val="0075227C"/>
    <w:rsid w:val="007532B1"/>
    <w:rsid w:val="00753C93"/>
    <w:rsid w:val="00753CD7"/>
    <w:rsid w:val="00755172"/>
    <w:rsid w:val="0075594B"/>
    <w:rsid w:val="00755BFF"/>
    <w:rsid w:val="0075610D"/>
    <w:rsid w:val="007562E7"/>
    <w:rsid w:val="007569A2"/>
    <w:rsid w:val="0075771C"/>
    <w:rsid w:val="00757D4E"/>
    <w:rsid w:val="00760BC8"/>
    <w:rsid w:val="0076158A"/>
    <w:rsid w:val="00761BE8"/>
    <w:rsid w:val="007629F8"/>
    <w:rsid w:val="00766CF6"/>
    <w:rsid w:val="00766E93"/>
    <w:rsid w:val="00770EC7"/>
    <w:rsid w:val="00770EF3"/>
    <w:rsid w:val="00772019"/>
    <w:rsid w:val="00772A8F"/>
    <w:rsid w:val="00777438"/>
    <w:rsid w:val="007800DD"/>
    <w:rsid w:val="00780C4D"/>
    <w:rsid w:val="007817CD"/>
    <w:rsid w:val="007824B2"/>
    <w:rsid w:val="00782CFD"/>
    <w:rsid w:val="0078374B"/>
    <w:rsid w:val="00785180"/>
    <w:rsid w:val="007864E5"/>
    <w:rsid w:val="007873F3"/>
    <w:rsid w:val="007875B7"/>
    <w:rsid w:val="00791600"/>
    <w:rsid w:val="007918A9"/>
    <w:rsid w:val="00792C81"/>
    <w:rsid w:val="007937D0"/>
    <w:rsid w:val="00795362"/>
    <w:rsid w:val="007A0D13"/>
    <w:rsid w:val="007A45E0"/>
    <w:rsid w:val="007A51EA"/>
    <w:rsid w:val="007A5BE3"/>
    <w:rsid w:val="007A5BF3"/>
    <w:rsid w:val="007A5D03"/>
    <w:rsid w:val="007A5E5D"/>
    <w:rsid w:val="007A7B8B"/>
    <w:rsid w:val="007A7CDE"/>
    <w:rsid w:val="007B02F5"/>
    <w:rsid w:val="007B0A2C"/>
    <w:rsid w:val="007B111A"/>
    <w:rsid w:val="007B178E"/>
    <w:rsid w:val="007B1BC0"/>
    <w:rsid w:val="007B20BC"/>
    <w:rsid w:val="007B269A"/>
    <w:rsid w:val="007B50F7"/>
    <w:rsid w:val="007B5979"/>
    <w:rsid w:val="007B5A8D"/>
    <w:rsid w:val="007B5FA6"/>
    <w:rsid w:val="007B7B05"/>
    <w:rsid w:val="007C0331"/>
    <w:rsid w:val="007C13B0"/>
    <w:rsid w:val="007C1868"/>
    <w:rsid w:val="007C21CB"/>
    <w:rsid w:val="007C237A"/>
    <w:rsid w:val="007C2711"/>
    <w:rsid w:val="007C2F67"/>
    <w:rsid w:val="007C3C01"/>
    <w:rsid w:val="007C4E48"/>
    <w:rsid w:val="007C5A1A"/>
    <w:rsid w:val="007C7FA0"/>
    <w:rsid w:val="007D03AB"/>
    <w:rsid w:val="007D1C7A"/>
    <w:rsid w:val="007D37F7"/>
    <w:rsid w:val="007D3F2E"/>
    <w:rsid w:val="007D451E"/>
    <w:rsid w:val="007D4F86"/>
    <w:rsid w:val="007D5F51"/>
    <w:rsid w:val="007D67F2"/>
    <w:rsid w:val="007D754A"/>
    <w:rsid w:val="007E177B"/>
    <w:rsid w:val="007E2253"/>
    <w:rsid w:val="007E797E"/>
    <w:rsid w:val="007F0993"/>
    <w:rsid w:val="007F1262"/>
    <w:rsid w:val="007F1528"/>
    <w:rsid w:val="007F26A8"/>
    <w:rsid w:val="00800263"/>
    <w:rsid w:val="00801719"/>
    <w:rsid w:val="00801847"/>
    <w:rsid w:val="0080391F"/>
    <w:rsid w:val="00803E1C"/>
    <w:rsid w:val="00803EE2"/>
    <w:rsid w:val="00804CA0"/>
    <w:rsid w:val="008053B7"/>
    <w:rsid w:val="008056DE"/>
    <w:rsid w:val="00807CDD"/>
    <w:rsid w:val="00810355"/>
    <w:rsid w:val="00810550"/>
    <w:rsid w:val="00812E11"/>
    <w:rsid w:val="00814D31"/>
    <w:rsid w:val="00815321"/>
    <w:rsid w:val="00817ECD"/>
    <w:rsid w:val="008208B6"/>
    <w:rsid w:val="00822588"/>
    <w:rsid w:val="0082313B"/>
    <w:rsid w:val="00823639"/>
    <w:rsid w:val="00824264"/>
    <w:rsid w:val="00824A21"/>
    <w:rsid w:val="00825124"/>
    <w:rsid w:val="00827642"/>
    <w:rsid w:val="00831FC2"/>
    <w:rsid w:val="00832330"/>
    <w:rsid w:val="00834230"/>
    <w:rsid w:val="00835B8D"/>
    <w:rsid w:val="008360F5"/>
    <w:rsid w:val="008364AE"/>
    <w:rsid w:val="00836BC2"/>
    <w:rsid w:val="00840853"/>
    <w:rsid w:val="00841596"/>
    <w:rsid w:val="00843843"/>
    <w:rsid w:val="00843CCD"/>
    <w:rsid w:val="00844633"/>
    <w:rsid w:val="008470B1"/>
    <w:rsid w:val="008511E7"/>
    <w:rsid w:val="00851C0B"/>
    <w:rsid w:val="00852956"/>
    <w:rsid w:val="00852BD3"/>
    <w:rsid w:val="00852E1E"/>
    <w:rsid w:val="00854C2D"/>
    <w:rsid w:val="00854F51"/>
    <w:rsid w:val="00855362"/>
    <w:rsid w:val="00855733"/>
    <w:rsid w:val="00855C3E"/>
    <w:rsid w:val="0086063C"/>
    <w:rsid w:val="00860DDC"/>
    <w:rsid w:val="0086135B"/>
    <w:rsid w:val="00861C52"/>
    <w:rsid w:val="00865167"/>
    <w:rsid w:val="008654FA"/>
    <w:rsid w:val="00865DA7"/>
    <w:rsid w:val="00865F28"/>
    <w:rsid w:val="008660E6"/>
    <w:rsid w:val="00866806"/>
    <w:rsid w:val="0087165D"/>
    <w:rsid w:val="0087215E"/>
    <w:rsid w:val="00872216"/>
    <w:rsid w:val="008725CA"/>
    <w:rsid w:val="008726DB"/>
    <w:rsid w:val="008729FC"/>
    <w:rsid w:val="00873B96"/>
    <w:rsid w:val="00874E99"/>
    <w:rsid w:val="00875323"/>
    <w:rsid w:val="00875596"/>
    <w:rsid w:val="008756AB"/>
    <w:rsid w:val="00875BEE"/>
    <w:rsid w:val="00876957"/>
    <w:rsid w:val="008769D0"/>
    <w:rsid w:val="00877C41"/>
    <w:rsid w:val="008800D1"/>
    <w:rsid w:val="00880173"/>
    <w:rsid w:val="00881003"/>
    <w:rsid w:val="0088153A"/>
    <w:rsid w:val="00881DB3"/>
    <w:rsid w:val="00881EE9"/>
    <w:rsid w:val="008820F1"/>
    <w:rsid w:val="008825D9"/>
    <w:rsid w:val="00883598"/>
    <w:rsid w:val="0088474A"/>
    <w:rsid w:val="00885701"/>
    <w:rsid w:val="0088617E"/>
    <w:rsid w:val="00892E6E"/>
    <w:rsid w:val="0089556F"/>
    <w:rsid w:val="0089591D"/>
    <w:rsid w:val="00895E3D"/>
    <w:rsid w:val="00897178"/>
    <w:rsid w:val="008A0A22"/>
    <w:rsid w:val="008A0F77"/>
    <w:rsid w:val="008A106C"/>
    <w:rsid w:val="008A1570"/>
    <w:rsid w:val="008A15CE"/>
    <w:rsid w:val="008A1AFB"/>
    <w:rsid w:val="008A2460"/>
    <w:rsid w:val="008A2F26"/>
    <w:rsid w:val="008A34E0"/>
    <w:rsid w:val="008A60C9"/>
    <w:rsid w:val="008A672F"/>
    <w:rsid w:val="008A7901"/>
    <w:rsid w:val="008A7C84"/>
    <w:rsid w:val="008B0E56"/>
    <w:rsid w:val="008B3643"/>
    <w:rsid w:val="008B531F"/>
    <w:rsid w:val="008B675D"/>
    <w:rsid w:val="008B72FA"/>
    <w:rsid w:val="008C0335"/>
    <w:rsid w:val="008C07AB"/>
    <w:rsid w:val="008C0933"/>
    <w:rsid w:val="008C13AD"/>
    <w:rsid w:val="008C1FAE"/>
    <w:rsid w:val="008C2DEE"/>
    <w:rsid w:val="008C43BC"/>
    <w:rsid w:val="008C5E96"/>
    <w:rsid w:val="008C7BCD"/>
    <w:rsid w:val="008D0929"/>
    <w:rsid w:val="008D1958"/>
    <w:rsid w:val="008D1C84"/>
    <w:rsid w:val="008D2BB5"/>
    <w:rsid w:val="008D3F0F"/>
    <w:rsid w:val="008D3F89"/>
    <w:rsid w:val="008D446F"/>
    <w:rsid w:val="008D4AAC"/>
    <w:rsid w:val="008D4E21"/>
    <w:rsid w:val="008D70B4"/>
    <w:rsid w:val="008E4D92"/>
    <w:rsid w:val="008E4E4A"/>
    <w:rsid w:val="008E4EA6"/>
    <w:rsid w:val="008E5C13"/>
    <w:rsid w:val="008E6F54"/>
    <w:rsid w:val="008E6FF8"/>
    <w:rsid w:val="008F04C4"/>
    <w:rsid w:val="008F1C5C"/>
    <w:rsid w:val="008F1D76"/>
    <w:rsid w:val="008F28CF"/>
    <w:rsid w:val="008F38C8"/>
    <w:rsid w:val="008F4C4A"/>
    <w:rsid w:val="008F537C"/>
    <w:rsid w:val="008F592A"/>
    <w:rsid w:val="008F63BC"/>
    <w:rsid w:val="008F747D"/>
    <w:rsid w:val="008F7B99"/>
    <w:rsid w:val="00903518"/>
    <w:rsid w:val="0090374F"/>
    <w:rsid w:val="00904771"/>
    <w:rsid w:val="00905218"/>
    <w:rsid w:val="00911004"/>
    <w:rsid w:val="009154F8"/>
    <w:rsid w:val="00915BB2"/>
    <w:rsid w:val="009176B6"/>
    <w:rsid w:val="00917DB9"/>
    <w:rsid w:val="00920A95"/>
    <w:rsid w:val="00920C0A"/>
    <w:rsid w:val="009210E7"/>
    <w:rsid w:val="00921D56"/>
    <w:rsid w:val="00922D99"/>
    <w:rsid w:val="00924E1C"/>
    <w:rsid w:val="009269BE"/>
    <w:rsid w:val="00926A08"/>
    <w:rsid w:val="0093124E"/>
    <w:rsid w:val="00931D96"/>
    <w:rsid w:val="009323FC"/>
    <w:rsid w:val="00932603"/>
    <w:rsid w:val="009345D9"/>
    <w:rsid w:val="0093551B"/>
    <w:rsid w:val="00935883"/>
    <w:rsid w:val="00937D77"/>
    <w:rsid w:val="0094046B"/>
    <w:rsid w:val="00945D4F"/>
    <w:rsid w:val="00946927"/>
    <w:rsid w:val="009500A2"/>
    <w:rsid w:val="00951AF3"/>
    <w:rsid w:val="009552C4"/>
    <w:rsid w:val="00955BB4"/>
    <w:rsid w:val="00957183"/>
    <w:rsid w:val="00957662"/>
    <w:rsid w:val="00960832"/>
    <w:rsid w:val="00960ECE"/>
    <w:rsid w:val="009613B2"/>
    <w:rsid w:val="0096151E"/>
    <w:rsid w:val="00963221"/>
    <w:rsid w:val="009643F8"/>
    <w:rsid w:val="00964661"/>
    <w:rsid w:val="00965A1E"/>
    <w:rsid w:val="00967534"/>
    <w:rsid w:val="0096753F"/>
    <w:rsid w:val="009700D3"/>
    <w:rsid w:val="00970370"/>
    <w:rsid w:val="00970786"/>
    <w:rsid w:val="009708B5"/>
    <w:rsid w:val="0097092A"/>
    <w:rsid w:val="00971D7E"/>
    <w:rsid w:val="00972062"/>
    <w:rsid w:val="00972E7F"/>
    <w:rsid w:val="00974F6C"/>
    <w:rsid w:val="009750B8"/>
    <w:rsid w:val="00975190"/>
    <w:rsid w:val="00975ACF"/>
    <w:rsid w:val="0097617C"/>
    <w:rsid w:val="009766FC"/>
    <w:rsid w:val="00976F27"/>
    <w:rsid w:val="009773CA"/>
    <w:rsid w:val="00981AA6"/>
    <w:rsid w:val="009831EA"/>
    <w:rsid w:val="0098520E"/>
    <w:rsid w:val="00985370"/>
    <w:rsid w:val="00985447"/>
    <w:rsid w:val="00985ED8"/>
    <w:rsid w:val="0098637D"/>
    <w:rsid w:val="00987F56"/>
    <w:rsid w:val="00990FD1"/>
    <w:rsid w:val="00991B0A"/>
    <w:rsid w:val="00992EFE"/>
    <w:rsid w:val="00993A0F"/>
    <w:rsid w:val="00994B46"/>
    <w:rsid w:val="00995C44"/>
    <w:rsid w:val="0099687E"/>
    <w:rsid w:val="00997E1D"/>
    <w:rsid w:val="009A3DCE"/>
    <w:rsid w:val="009A5913"/>
    <w:rsid w:val="009A6016"/>
    <w:rsid w:val="009A6527"/>
    <w:rsid w:val="009A6F80"/>
    <w:rsid w:val="009B1259"/>
    <w:rsid w:val="009B226F"/>
    <w:rsid w:val="009B37BF"/>
    <w:rsid w:val="009B51EE"/>
    <w:rsid w:val="009B5ED9"/>
    <w:rsid w:val="009C1257"/>
    <w:rsid w:val="009C1BCA"/>
    <w:rsid w:val="009C2DF2"/>
    <w:rsid w:val="009C3DC6"/>
    <w:rsid w:val="009C594A"/>
    <w:rsid w:val="009C6F5C"/>
    <w:rsid w:val="009C75B9"/>
    <w:rsid w:val="009C76BC"/>
    <w:rsid w:val="009D0441"/>
    <w:rsid w:val="009D20A6"/>
    <w:rsid w:val="009D3605"/>
    <w:rsid w:val="009D3E0F"/>
    <w:rsid w:val="009D5221"/>
    <w:rsid w:val="009D7088"/>
    <w:rsid w:val="009D71AC"/>
    <w:rsid w:val="009E06D0"/>
    <w:rsid w:val="009E0E9F"/>
    <w:rsid w:val="009E1C45"/>
    <w:rsid w:val="009E35E7"/>
    <w:rsid w:val="009E4FC3"/>
    <w:rsid w:val="009E5ED5"/>
    <w:rsid w:val="009E6387"/>
    <w:rsid w:val="009F030F"/>
    <w:rsid w:val="009F095F"/>
    <w:rsid w:val="009F15D9"/>
    <w:rsid w:val="009F688D"/>
    <w:rsid w:val="009F6D25"/>
    <w:rsid w:val="009F7ADD"/>
    <w:rsid w:val="00A0065D"/>
    <w:rsid w:val="00A01405"/>
    <w:rsid w:val="00A02698"/>
    <w:rsid w:val="00A03259"/>
    <w:rsid w:val="00A03707"/>
    <w:rsid w:val="00A0382C"/>
    <w:rsid w:val="00A0386E"/>
    <w:rsid w:val="00A0496B"/>
    <w:rsid w:val="00A07482"/>
    <w:rsid w:val="00A07B4C"/>
    <w:rsid w:val="00A10BF4"/>
    <w:rsid w:val="00A1531D"/>
    <w:rsid w:val="00A15B19"/>
    <w:rsid w:val="00A21B0D"/>
    <w:rsid w:val="00A223DD"/>
    <w:rsid w:val="00A22BBC"/>
    <w:rsid w:val="00A23B36"/>
    <w:rsid w:val="00A24139"/>
    <w:rsid w:val="00A24256"/>
    <w:rsid w:val="00A244C2"/>
    <w:rsid w:val="00A24937"/>
    <w:rsid w:val="00A24C04"/>
    <w:rsid w:val="00A2664E"/>
    <w:rsid w:val="00A31217"/>
    <w:rsid w:val="00A315E1"/>
    <w:rsid w:val="00A33FC5"/>
    <w:rsid w:val="00A34ED2"/>
    <w:rsid w:val="00A373EE"/>
    <w:rsid w:val="00A3743F"/>
    <w:rsid w:val="00A37ADC"/>
    <w:rsid w:val="00A4010A"/>
    <w:rsid w:val="00A41634"/>
    <w:rsid w:val="00A41E0F"/>
    <w:rsid w:val="00A434D9"/>
    <w:rsid w:val="00A43A88"/>
    <w:rsid w:val="00A44C7A"/>
    <w:rsid w:val="00A50495"/>
    <w:rsid w:val="00A5189C"/>
    <w:rsid w:val="00A51D7B"/>
    <w:rsid w:val="00A5401A"/>
    <w:rsid w:val="00A5413D"/>
    <w:rsid w:val="00A61F91"/>
    <w:rsid w:val="00A63DE1"/>
    <w:rsid w:val="00A648E2"/>
    <w:rsid w:val="00A64A06"/>
    <w:rsid w:val="00A652A6"/>
    <w:rsid w:val="00A670BF"/>
    <w:rsid w:val="00A67140"/>
    <w:rsid w:val="00A70AD1"/>
    <w:rsid w:val="00A71C03"/>
    <w:rsid w:val="00A71E9B"/>
    <w:rsid w:val="00A729C8"/>
    <w:rsid w:val="00A738C7"/>
    <w:rsid w:val="00A7391D"/>
    <w:rsid w:val="00A74A98"/>
    <w:rsid w:val="00A76735"/>
    <w:rsid w:val="00A76770"/>
    <w:rsid w:val="00A768F3"/>
    <w:rsid w:val="00A771CE"/>
    <w:rsid w:val="00A773CC"/>
    <w:rsid w:val="00A80CDC"/>
    <w:rsid w:val="00A81861"/>
    <w:rsid w:val="00A836F6"/>
    <w:rsid w:val="00A85915"/>
    <w:rsid w:val="00A85FA9"/>
    <w:rsid w:val="00A865B9"/>
    <w:rsid w:val="00A868CE"/>
    <w:rsid w:val="00A91C81"/>
    <w:rsid w:val="00A925D0"/>
    <w:rsid w:val="00A929E7"/>
    <w:rsid w:val="00A935C3"/>
    <w:rsid w:val="00A9443D"/>
    <w:rsid w:val="00A96AA2"/>
    <w:rsid w:val="00AA09ED"/>
    <w:rsid w:val="00AA0D6F"/>
    <w:rsid w:val="00AA0FCE"/>
    <w:rsid w:val="00AA1D52"/>
    <w:rsid w:val="00AA21F6"/>
    <w:rsid w:val="00AA321A"/>
    <w:rsid w:val="00AA5125"/>
    <w:rsid w:val="00AA6F90"/>
    <w:rsid w:val="00AB01E8"/>
    <w:rsid w:val="00AB0757"/>
    <w:rsid w:val="00AB1158"/>
    <w:rsid w:val="00AB1F40"/>
    <w:rsid w:val="00AB45DF"/>
    <w:rsid w:val="00AB490A"/>
    <w:rsid w:val="00AB75E2"/>
    <w:rsid w:val="00AB7713"/>
    <w:rsid w:val="00AC01AA"/>
    <w:rsid w:val="00AC057A"/>
    <w:rsid w:val="00AC127D"/>
    <w:rsid w:val="00AC12C2"/>
    <w:rsid w:val="00AC1B99"/>
    <w:rsid w:val="00AC3F8F"/>
    <w:rsid w:val="00AC5E71"/>
    <w:rsid w:val="00AD011E"/>
    <w:rsid w:val="00AD381F"/>
    <w:rsid w:val="00AD4330"/>
    <w:rsid w:val="00AD5F8B"/>
    <w:rsid w:val="00AD6C87"/>
    <w:rsid w:val="00AE031D"/>
    <w:rsid w:val="00AE0408"/>
    <w:rsid w:val="00AE058E"/>
    <w:rsid w:val="00AE0EF0"/>
    <w:rsid w:val="00AE27C5"/>
    <w:rsid w:val="00AE31C9"/>
    <w:rsid w:val="00AE3CD8"/>
    <w:rsid w:val="00AE3F1F"/>
    <w:rsid w:val="00AE497D"/>
    <w:rsid w:val="00AE67DE"/>
    <w:rsid w:val="00AE754F"/>
    <w:rsid w:val="00AE7B45"/>
    <w:rsid w:val="00AF0E43"/>
    <w:rsid w:val="00AF1EB4"/>
    <w:rsid w:val="00AF233A"/>
    <w:rsid w:val="00AF279D"/>
    <w:rsid w:val="00AF376E"/>
    <w:rsid w:val="00AF41E3"/>
    <w:rsid w:val="00AF660D"/>
    <w:rsid w:val="00AF6CD3"/>
    <w:rsid w:val="00AF793C"/>
    <w:rsid w:val="00B00CD5"/>
    <w:rsid w:val="00B04AD6"/>
    <w:rsid w:val="00B056C5"/>
    <w:rsid w:val="00B066B7"/>
    <w:rsid w:val="00B070C1"/>
    <w:rsid w:val="00B076AE"/>
    <w:rsid w:val="00B11A5C"/>
    <w:rsid w:val="00B13444"/>
    <w:rsid w:val="00B14727"/>
    <w:rsid w:val="00B15305"/>
    <w:rsid w:val="00B15833"/>
    <w:rsid w:val="00B1721F"/>
    <w:rsid w:val="00B1770D"/>
    <w:rsid w:val="00B17E1E"/>
    <w:rsid w:val="00B20AC3"/>
    <w:rsid w:val="00B220AC"/>
    <w:rsid w:val="00B22DF6"/>
    <w:rsid w:val="00B22F35"/>
    <w:rsid w:val="00B24B40"/>
    <w:rsid w:val="00B24F9D"/>
    <w:rsid w:val="00B2791B"/>
    <w:rsid w:val="00B3030C"/>
    <w:rsid w:val="00B30BE8"/>
    <w:rsid w:val="00B30F43"/>
    <w:rsid w:val="00B313DD"/>
    <w:rsid w:val="00B3164B"/>
    <w:rsid w:val="00B32406"/>
    <w:rsid w:val="00B32D2A"/>
    <w:rsid w:val="00B330C6"/>
    <w:rsid w:val="00B33F33"/>
    <w:rsid w:val="00B352A9"/>
    <w:rsid w:val="00B35452"/>
    <w:rsid w:val="00B35854"/>
    <w:rsid w:val="00B358C5"/>
    <w:rsid w:val="00B366FA"/>
    <w:rsid w:val="00B36D53"/>
    <w:rsid w:val="00B410D7"/>
    <w:rsid w:val="00B41E3F"/>
    <w:rsid w:val="00B4277C"/>
    <w:rsid w:val="00B42F46"/>
    <w:rsid w:val="00B45F08"/>
    <w:rsid w:val="00B46155"/>
    <w:rsid w:val="00B46E79"/>
    <w:rsid w:val="00B46FC9"/>
    <w:rsid w:val="00B5052E"/>
    <w:rsid w:val="00B514E2"/>
    <w:rsid w:val="00B5169C"/>
    <w:rsid w:val="00B545FF"/>
    <w:rsid w:val="00B54F09"/>
    <w:rsid w:val="00B553F9"/>
    <w:rsid w:val="00B555CF"/>
    <w:rsid w:val="00B56712"/>
    <w:rsid w:val="00B567F6"/>
    <w:rsid w:val="00B60961"/>
    <w:rsid w:val="00B61215"/>
    <w:rsid w:val="00B61933"/>
    <w:rsid w:val="00B62A20"/>
    <w:rsid w:val="00B62EFE"/>
    <w:rsid w:val="00B6323B"/>
    <w:rsid w:val="00B646CE"/>
    <w:rsid w:val="00B64E1B"/>
    <w:rsid w:val="00B67F3D"/>
    <w:rsid w:val="00B7238A"/>
    <w:rsid w:val="00B735AD"/>
    <w:rsid w:val="00B75F45"/>
    <w:rsid w:val="00B77382"/>
    <w:rsid w:val="00B77728"/>
    <w:rsid w:val="00B80594"/>
    <w:rsid w:val="00B80F82"/>
    <w:rsid w:val="00B80F9B"/>
    <w:rsid w:val="00B8220A"/>
    <w:rsid w:val="00B82353"/>
    <w:rsid w:val="00B8269E"/>
    <w:rsid w:val="00B82CE8"/>
    <w:rsid w:val="00B86777"/>
    <w:rsid w:val="00B91E1A"/>
    <w:rsid w:val="00B932DD"/>
    <w:rsid w:val="00B93819"/>
    <w:rsid w:val="00B93911"/>
    <w:rsid w:val="00B9632D"/>
    <w:rsid w:val="00B9640F"/>
    <w:rsid w:val="00B96A88"/>
    <w:rsid w:val="00BA002F"/>
    <w:rsid w:val="00BA27B0"/>
    <w:rsid w:val="00BA32A4"/>
    <w:rsid w:val="00BA4343"/>
    <w:rsid w:val="00BA4384"/>
    <w:rsid w:val="00BA4E09"/>
    <w:rsid w:val="00BA6ECD"/>
    <w:rsid w:val="00BB0B84"/>
    <w:rsid w:val="00BB5B45"/>
    <w:rsid w:val="00BB6560"/>
    <w:rsid w:val="00BB67F9"/>
    <w:rsid w:val="00BB75D9"/>
    <w:rsid w:val="00BB7788"/>
    <w:rsid w:val="00BB78A4"/>
    <w:rsid w:val="00BC17A8"/>
    <w:rsid w:val="00BC269B"/>
    <w:rsid w:val="00BC29B5"/>
    <w:rsid w:val="00BC2E06"/>
    <w:rsid w:val="00BC3281"/>
    <w:rsid w:val="00BC4078"/>
    <w:rsid w:val="00BC4A7A"/>
    <w:rsid w:val="00BC4E36"/>
    <w:rsid w:val="00BC50B2"/>
    <w:rsid w:val="00BC5464"/>
    <w:rsid w:val="00BC62D4"/>
    <w:rsid w:val="00BC6E30"/>
    <w:rsid w:val="00BC7226"/>
    <w:rsid w:val="00BC7BFE"/>
    <w:rsid w:val="00BD02D2"/>
    <w:rsid w:val="00BD1FFA"/>
    <w:rsid w:val="00BD2173"/>
    <w:rsid w:val="00BD4EE9"/>
    <w:rsid w:val="00BD5C47"/>
    <w:rsid w:val="00BD6A3A"/>
    <w:rsid w:val="00BD7353"/>
    <w:rsid w:val="00BE08B6"/>
    <w:rsid w:val="00BE1A30"/>
    <w:rsid w:val="00BE21DD"/>
    <w:rsid w:val="00BE296C"/>
    <w:rsid w:val="00BE353E"/>
    <w:rsid w:val="00BE5058"/>
    <w:rsid w:val="00BE5BE3"/>
    <w:rsid w:val="00BE5DE7"/>
    <w:rsid w:val="00BE63A4"/>
    <w:rsid w:val="00BE6B90"/>
    <w:rsid w:val="00BE6EE4"/>
    <w:rsid w:val="00BE7EDB"/>
    <w:rsid w:val="00BF0768"/>
    <w:rsid w:val="00BF22D8"/>
    <w:rsid w:val="00BF325E"/>
    <w:rsid w:val="00BF331E"/>
    <w:rsid w:val="00BF42A4"/>
    <w:rsid w:val="00BF4B2D"/>
    <w:rsid w:val="00BF5288"/>
    <w:rsid w:val="00BF7578"/>
    <w:rsid w:val="00BF75CC"/>
    <w:rsid w:val="00BF7B7A"/>
    <w:rsid w:val="00BF7F61"/>
    <w:rsid w:val="00C0010D"/>
    <w:rsid w:val="00C00781"/>
    <w:rsid w:val="00C00F38"/>
    <w:rsid w:val="00C01275"/>
    <w:rsid w:val="00C01B92"/>
    <w:rsid w:val="00C026AB"/>
    <w:rsid w:val="00C03058"/>
    <w:rsid w:val="00C0324B"/>
    <w:rsid w:val="00C0569C"/>
    <w:rsid w:val="00C061AE"/>
    <w:rsid w:val="00C0649F"/>
    <w:rsid w:val="00C118F8"/>
    <w:rsid w:val="00C12431"/>
    <w:rsid w:val="00C12823"/>
    <w:rsid w:val="00C13560"/>
    <w:rsid w:val="00C13C68"/>
    <w:rsid w:val="00C13EC3"/>
    <w:rsid w:val="00C161D9"/>
    <w:rsid w:val="00C17383"/>
    <w:rsid w:val="00C17D6D"/>
    <w:rsid w:val="00C17F6F"/>
    <w:rsid w:val="00C2001E"/>
    <w:rsid w:val="00C20410"/>
    <w:rsid w:val="00C2116D"/>
    <w:rsid w:val="00C21335"/>
    <w:rsid w:val="00C21DE8"/>
    <w:rsid w:val="00C21EE1"/>
    <w:rsid w:val="00C21FB7"/>
    <w:rsid w:val="00C229E7"/>
    <w:rsid w:val="00C23360"/>
    <w:rsid w:val="00C23A86"/>
    <w:rsid w:val="00C2444B"/>
    <w:rsid w:val="00C26D17"/>
    <w:rsid w:val="00C27698"/>
    <w:rsid w:val="00C27E54"/>
    <w:rsid w:val="00C30EA0"/>
    <w:rsid w:val="00C30FF4"/>
    <w:rsid w:val="00C318F7"/>
    <w:rsid w:val="00C321CF"/>
    <w:rsid w:val="00C32857"/>
    <w:rsid w:val="00C3357F"/>
    <w:rsid w:val="00C34994"/>
    <w:rsid w:val="00C35051"/>
    <w:rsid w:val="00C35EFD"/>
    <w:rsid w:val="00C367E7"/>
    <w:rsid w:val="00C36A0B"/>
    <w:rsid w:val="00C36A50"/>
    <w:rsid w:val="00C40284"/>
    <w:rsid w:val="00C4046E"/>
    <w:rsid w:val="00C40B57"/>
    <w:rsid w:val="00C40BA3"/>
    <w:rsid w:val="00C40ED2"/>
    <w:rsid w:val="00C44146"/>
    <w:rsid w:val="00C443EC"/>
    <w:rsid w:val="00C45EA9"/>
    <w:rsid w:val="00C47846"/>
    <w:rsid w:val="00C5120E"/>
    <w:rsid w:val="00C51C45"/>
    <w:rsid w:val="00C51E96"/>
    <w:rsid w:val="00C53B23"/>
    <w:rsid w:val="00C54066"/>
    <w:rsid w:val="00C60130"/>
    <w:rsid w:val="00C60D34"/>
    <w:rsid w:val="00C610AE"/>
    <w:rsid w:val="00C61435"/>
    <w:rsid w:val="00C62E71"/>
    <w:rsid w:val="00C64729"/>
    <w:rsid w:val="00C653A9"/>
    <w:rsid w:val="00C659A1"/>
    <w:rsid w:val="00C70C1A"/>
    <w:rsid w:val="00C71507"/>
    <w:rsid w:val="00C72298"/>
    <w:rsid w:val="00C72A54"/>
    <w:rsid w:val="00C72F1D"/>
    <w:rsid w:val="00C73643"/>
    <w:rsid w:val="00C739BC"/>
    <w:rsid w:val="00C73EF2"/>
    <w:rsid w:val="00C74489"/>
    <w:rsid w:val="00C74B94"/>
    <w:rsid w:val="00C7654B"/>
    <w:rsid w:val="00C80C37"/>
    <w:rsid w:val="00C812E2"/>
    <w:rsid w:val="00C81763"/>
    <w:rsid w:val="00C81F53"/>
    <w:rsid w:val="00C83179"/>
    <w:rsid w:val="00C84150"/>
    <w:rsid w:val="00C84654"/>
    <w:rsid w:val="00C86046"/>
    <w:rsid w:val="00C86D26"/>
    <w:rsid w:val="00C87B3C"/>
    <w:rsid w:val="00C90783"/>
    <w:rsid w:val="00C90B2F"/>
    <w:rsid w:val="00C93690"/>
    <w:rsid w:val="00C93713"/>
    <w:rsid w:val="00C96360"/>
    <w:rsid w:val="00C9715B"/>
    <w:rsid w:val="00C97B6E"/>
    <w:rsid w:val="00C97FA5"/>
    <w:rsid w:val="00CA09D1"/>
    <w:rsid w:val="00CA104E"/>
    <w:rsid w:val="00CA146F"/>
    <w:rsid w:val="00CA2D53"/>
    <w:rsid w:val="00CA3584"/>
    <w:rsid w:val="00CA38D1"/>
    <w:rsid w:val="00CA4617"/>
    <w:rsid w:val="00CA51A1"/>
    <w:rsid w:val="00CA5A49"/>
    <w:rsid w:val="00CA5E42"/>
    <w:rsid w:val="00CA639D"/>
    <w:rsid w:val="00CA7A15"/>
    <w:rsid w:val="00CB06A7"/>
    <w:rsid w:val="00CB31BE"/>
    <w:rsid w:val="00CB3621"/>
    <w:rsid w:val="00CB3825"/>
    <w:rsid w:val="00CB514B"/>
    <w:rsid w:val="00CB5357"/>
    <w:rsid w:val="00CB63EE"/>
    <w:rsid w:val="00CB7A41"/>
    <w:rsid w:val="00CC0CB4"/>
    <w:rsid w:val="00CC1BCC"/>
    <w:rsid w:val="00CC319E"/>
    <w:rsid w:val="00CC3C4D"/>
    <w:rsid w:val="00CC3F2D"/>
    <w:rsid w:val="00CC6D72"/>
    <w:rsid w:val="00CC745A"/>
    <w:rsid w:val="00CD1853"/>
    <w:rsid w:val="00CD2967"/>
    <w:rsid w:val="00CD2A4A"/>
    <w:rsid w:val="00CD377F"/>
    <w:rsid w:val="00CD4B73"/>
    <w:rsid w:val="00CD5079"/>
    <w:rsid w:val="00CD5E70"/>
    <w:rsid w:val="00CD76E7"/>
    <w:rsid w:val="00CD7A5C"/>
    <w:rsid w:val="00CD7BB1"/>
    <w:rsid w:val="00CD7CF6"/>
    <w:rsid w:val="00CD7F01"/>
    <w:rsid w:val="00CE081B"/>
    <w:rsid w:val="00CE127B"/>
    <w:rsid w:val="00CE2581"/>
    <w:rsid w:val="00CE2EF6"/>
    <w:rsid w:val="00CE4875"/>
    <w:rsid w:val="00CE4E10"/>
    <w:rsid w:val="00CE7B5C"/>
    <w:rsid w:val="00CF058D"/>
    <w:rsid w:val="00CF0B88"/>
    <w:rsid w:val="00CF0D1C"/>
    <w:rsid w:val="00CF1A71"/>
    <w:rsid w:val="00CF2060"/>
    <w:rsid w:val="00CF3BC9"/>
    <w:rsid w:val="00CF5059"/>
    <w:rsid w:val="00CF6474"/>
    <w:rsid w:val="00CF7F67"/>
    <w:rsid w:val="00D00053"/>
    <w:rsid w:val="00D035CB"/>
    <w:rsid w:val="00D0406D"/>
    <w:rsid w:val="00D04ED8"/>
    <w:rsid w:val="00D05634"/>
    <w:rsid w:val="00D058CE"/>
    <w:rsid w:val="00D05BEC"/>
    <w:rsid w:val="00D068B5"/>
    <w:rsid w:val="00D1108C"/>
    <w:rsid w:val="00D118B5"/>
    <w:rsid w:val="00D128F8"/>
    <w:rsid w:val="00D12980"/>
    <w:rsid w:val="00D12B0F"/>
    <w:rsid w:val="00D1366C"/>
    <w:rsid w:val="00D14053"/>
    <w:rsid w:val="00D14631"/>
    <w:rsid w:val="00D1498D"/>
    <w:rsid w:val="00D1525E"/>
    <w:rsid w:val="00D158BC"/>
    <w:rsid w:val="00D16488"/>
    <w:rsid w:val="00D22218"/>
    <w:rsid w:val="00D228F8"/>
    <w:rsid w:val="00D239B5"/>
    <w:rsid w:val="00D23DAB"/>
    <w:rsid w:val="00D26075"/>
    <w:rsid w:val="00D270ED"/>
    <w:rsid w:val="00D273FF"/>
    <w:rsid w:val="00D30097"/>
    <w:rsid w:val="00D315DF"/>
    <w:rsid w:val="00D31B8E"/>
    <w:rsid w:val="00D31EDC"/>
    <w:rsid w:val="00D32238"/>
    <w:rsid w:val="00D33208"/>
    <w:rsid w:val="00D338A3"/>
    <w:rsid w:val="00D35092"/>
    <w:rsid w:val="00D35702"/>
    <w:rsid w:val="00D35A36"/>
    <w:rsid w:val="00D37E73"/>
    <w:rsid w:val="00D40148"/>
    <w:rsid w:val="00D4179D"/>
    <w:rsid w:val="00D422C5"/>
    <w:rsid w:val="00D423C3"/>
    <w:rsid w:val="00D423D4"/>
    <w:rsid w:val="00D44A7C"/>
    <w:rsid w:val="00D47161"/>
    <w:rsid w:val="00D47529"/>
    <w:rsid w:val="00D476A1"/>
    <w:rsid w:val="00D47811"/>
    <w:rsid w:val="00D51091"/>
    <w:rsid w:val="00D525BD"/>
    <w:rsid w:val="00D52DE7"/>
    <w:rsid w:val="00D544AA"/>
    <w:rsid w:val="00D550FE"/>
    <w:rsid w:val="00D554F2"/>
    <w:rsid w:val="00D559AB"/>
    <w:rsid w:val="00D55A7C"/>
    <w:rsid w:val="00D601F5"/>
    <w:rsid w:val="00D627D2"/>
    <w:rsid w:val="00D62E7C"/>
    <w:rsid w:val="00D66171"/>
    <w:rsid w:val="00D66318"/>
    <w:rsid w:val="00D7189A"/>
    <w:rsid w:val="00D7381E"/>
    <w:rsid w:val="00D7385B"/>
    <w:rsid w:val="00D73E24"/>
    <w:rsid w:val="00D7465F"/>
    <w:rsid w:val="00D746C9"/>
    <w:rsid w:val="00D74ED2"/>
    <w:rsid w:val="00D7605D"/>
    <w:rsid w:val="00D80745"/>
    <w:rsid w:val="00D80A25"/>
    <w:rsid w:val="00D81243"/>
    <w:rsid w:val="00D81EC8"/>
    <w:rsid w:val="00D81F11"/>
    <w:rsid w:val="00D821AD"/>
    <w:rsid w:val="00D829C9"/>
    <w:rsid w:val="00D844A1"/>
    <w:rsid w:val="00D8492C"/>
    <w:rsid w:val="00D85BD2"/>
    <w:rsid w:val="00D867B8"/>
    <w:rsid w:val="00D90125"/>
    <w:rsid w:val="00D9015D"/>
    <w:rsid w:val="00D90A66"/>
    <w:rsid w:val="00D917E8"/>
    <w:rsid w:val="00D9220A"/>
    <w:rsid w:val="00D92F81"/>
    <w:rsid w:val="00D93A72"/>
    <w:rsid w:val="00D964B0"/>
    <w:rsid w:val="00D978D7"/>
    <w:rsid w:val="00DA048B"/>
    <w:rsid w:val="00DA0CDE"/>
    <w:rsid w:val="00DA30D2"/>
    <w:rsid w:val="00DA31BF"/>
    <w:rsid w:val="00DA47E2"/>
    <w:rsid w:val="00DA5923"/>
    <w:rsid w:val="00DA6126"/>
    <w:rsid w:val="00DA6860"/>
    <w:rsid w:val="00DB247C"/>
    <w:rsid w:val="00DB25BC"/>
    <w:rsid w:val="00DB3689"/>
    <w:rsid w:val="00DB3A0F"/>
    <w:rsid w:val="00DB3C6C"/>
    <w:rsid w:val="00DB3CCF"/>
    <w:rsid w:val="00DB48DD"/>
    <w:rsid w:val="00DB4946"/>
    <w:rsid w:val="00DB5FCB"/>
    <w:rsid w:val="00DB6968"/>
    <w:rsid w:val="00DB77B4"/>
    <w:rsid w:val="00DB7B06"/>
    <w:rsid w:val="00DC0F8C"/>
    <w:rsid w:val="00DC12F7"/>
    <w:rsid w:val="00DC15C7"/>
    <w:rsid w:val="00DC1A8F"/>
    <w:rsid w:val="00DC1B51"/>
    <w:rsid w:val="00DC2B3D"/>
    <w:rsid w:val="00DC3552"/>
    <w:rsid w:val="00DC5382"/>
    <w:rsid w:val="00DC559B"/>
    <w:rsid w:val="00DC5A5B"/>
    <w:rsid w:val="00DC675F"/>
    <w:rsid w:val="00DD01A6"/>
    <w:rsid w:val="00DD05EE"/>
    <w:rsid w:val="00DD0815"/>
    <w:rsid w:val="00DD1BAE"/>
    <w:rsid w:val="00DD2123"/>
    <w:rsid w:val="00DD2F9C"/>
    <w:rsid w:val="00DD32F6"/>
    <w:rsid w:val="00DD3587"/>
    <w:rsid w:val="00DD5127"/>
    <w:rsid w:val="00DD5E02"/>
    <w:rsid w:val="00DD65D1"/>
    <w:rsid w:val="00DD6701"/>
    <w:rsid w:val="00DD7CFE"/>
    <w:rsid w:val="00DE0822"/>
    <w:rsid w:val="00DE263A"/>
    <w:rsid w:val="00DE4885"/>
    <w:rsid w:val="00DE5AE0"/>
    <w:rsid w:val="00DE6301"/>
    <w:rsid w:val="00DE6781"/>
    <w:rsid w:val="00DE77A7"/>
    <w:rsid w:val="00DF0A3F"/>
    <w:rsid w:val="00DF1287"/>
    <w:rsid w:val="00DF2B45"/>
    <w:rsid w:val="00DF2BAC"/>
    <w:rsid w:val="00DF5176"/>
    <w:rsid w:val="00DF518F"/>
    <w:rsid w:val="00DF7EC8"/>
    <w:rsid w:val="00E00B60"/>
    <w:rsid w:val="00E01B0A"/>
    <w:rsid w:val="00E02E49"/>
    <w:rsid w:val="00E03B79"/>
    <w:rsid w:val="00E0493C"/>
    <w:rsid w:val="00E04E5D"/>
    <w:rsid w:val="00E0511C"/>
    <w:rsid w:val="00E05E8A"/>
    <w:rsid w:val="00E063F7"/>
    <w:rsid w:val="00E068EC"/>
    <w:rsid w:val="00E07F7A"/>
    <w:rsid w:val="00E106C0"/>
    <w:rsid w:val="00E106FC"/>
    <w:rsid w:val="00E10DE9"/>
    <w:rsid w:val="00E110BF"/>
    <w:rsid w:val="00E11FB9"/>
    <w:rsid w:val="00E13610"/>
    <w:rsid w:val="00E13814"/>
    <w:rsid w:val="00E13E2A"/>
    <w:rsid w:val="00E17077"/>
    <w:rsid w:val="00E20874"/>
    <w:rsid w:val="00E21DFA"/>
    <w:rsid w:val="00E23CD3"/>
    <w:rsid w:val="00E240EC"/>
    <w:rsid w:val="00E24E24"/>
    <w:rsid w:val="00E251EA"/>
    <w:rsid w:val="00E26BE7"/>
    <w:rsid w:val="00E270EF"/>
    <w:rsid w:val="00E301E7"/>
    <w:rsid w:val="00E3225B"/>
    <w:rsid w:val="00E348C5"/>
    <w:rsid w:val="00E34DCA"/>
    <w:rsid w:val="00E35B20"/>
    <w:rsid w:val="00E40348"/>
    <w:rsid w:val="00E40CB6"/>
    <w:rsid w:val="00E412AB"/>
    <w:rsid w:val="00E41921"/>
    <w:rsid w:val="00E42614"/>
    <w:rsid w:val="00E430FE"/>
    <w:rsid w:val="00E4342E"/>
    <w:rsid w:val="00E43E9B"/>
    <w:rsid w:val="00E445B4"/>
    <w:rsid w:val="00E450A2"/>
    <w:rsid w:val="00E502AE"/>
    <w:rsid w:val="00E5041D"/>
    <w:rsid w:val="00E517AF"/>
    <w:rsid w:val="00E52145"/>
    <w:rsid w:val="00E53B62"/>
    <w:rsid w:val="00E53D63"/>
    <w:rsid w:val="00E54032"/>
    <w:rsid w:val="00E55A76"/>
    <w:rsid w:val="00E5606B"/>
    <w:rsid w:val="00E568D2"/>
    <w:rsid w:val="00E57C83"/>
    <w:rsid w:val="00E605DD"/>
    <w:rsid w:val="00E60D80"/>
    <w:rsid w:val="00E622D4"/>
    <w:rsid w:val="00E62C51"/>
    <w:rsid w:val="00E63D1F"/>
    <w:rsid w:val="00E653AB"/>
    <w:rsid w:val="00E66432"/>
    <w:rsid w:val="00E67226"/>
    <w:rsid w:val="00E7170B"/>
    <w:rsid w:val="00E773BC"/>
    <w:rsid w:val="00E777EF"/>
    <w:rsid w:val="00E81439"/>
    <w:rsid w:val="00E82FBC"/>
    <w:rsid w:val="00E848EC"/>
    <w:rsid w:val="00E86AFF"/>
    <w:rsid w:val="00E87AC0"/>
    <w:rsid w:val="00E9134D"/>
    <w:rsid w:val="00E92587"/>
    <w:rsid w:val="00E92B47"/>
    <w:rsid w:val="00E92FA8"/>
    <w:rsid w:val="00E93C00"/>
    <w:rsid w:val="00E93DE3"/>
    <w:rsid w:val="00E9408B"/>
    <w:rsid w:val="00E9440F"/>
    <w:rsid w:val="00E962DB"/>
    <w:rsid w:val="00E97DB6"/>
    <w:rsid w:val="00EA0143"/>
    <w:rsid w:val="00EA181C"/>
    <w:rsid w:val="00EA1CC6"/>
    <w:rsid w:val="00EA75B0"/>
    <w:rsid w:val="00EA78BC"/>
    <w:rsid w:val="00EB1E2C"/>
    <w:rsid w:val="00EC1911"/>
    <w:rsid w:val="00EC3063"/>
    <w:rsid w:val="00EC30CD"/>
    <w:rsid w:val="00EC3BE6"/>
    <w:rsid w:val="00EC442B"/>
    <w:rsid w:val="00EC67E5"/>
    <w:rsid w:val="00EC700A"/>
    <w:rsid w:val="00EC71AC"/>
    <w:rsid w:val="00ED1F26"/>
    <w:rsid w:val="00ED2D54"/>
    <w:rsid w:val="00ED4121"/>
    <w:rsid w:val="00ED5329"/>
    <w:rsid w:val="00ED76BD"/>
    <w:rsid w:val="00EE04E1"/>
    <w:rsid w:val="00EE0C85"/>
    <w:rsid w:val="00EE1EE4"/>
    <w:rsid w:val="00EE230B"/>
    <w:rsid w:val="00EE243D"/>
    <w:rsid w:val="00EE26EF"/>
    <w:rsid w:val="00EE3EB0"/>
    <w:rsid w:val="00EE48B3"/>
    <w:rsid w:val="00EE5632"/>
    <w:rsid w:val="00EE5D23"/>
    <w:rsid w:val="00EE609D"/>
    <w:rsid w:val="00EE7296"/>
    <w:rsid w:val="00EE7D5A"/>
    <w:rsid w:val="00EF234E"/>
    <w:rsid w:val="00EF2B40"/>
    <w:rsid w:val="00EF41F1"/>
    <w:rsid w:val="00EF6889"/>
    <w:rsid w:val="00EF6CE9"/>
    <w:rsid w:val="00EF7B0C"/>
    <w:rsid w:val="00F00B45"/>
    <w:rsid w:val="00F00E14"/>
    <w:rsid w:val="00F02068"/>
    <w:rsid w:val="00F02332"/>
    <w:rsid w:val="00F02723"/>
    <w:rsid w:val="00F02C52"/>
    <w:rsid w:val="00F03018"/>
    <w:rsid w:val="00F04A21"/>
    <w:rsid w:val="00F06EAF"/>
    <w:rsid w:val="00F06FAB"/>
    <w:rsid w:val="00F07176"/>
    <w:rsid w:val="00F07F80"/>
    <w:rsid w:val="00F11C2F"/>
    <w:rsid w:val="00F121CB"/>
    <w:rsid w:val="00F12C3F"/>
    <w:rsid w:val="00F153AD"/>
    <w:rsid w:val="00F169A8"/>
    <w:rsid w:val="00F17976"/>
    <w:rsid w:val="00F20554"/>
    <w:rsid w:val="00F2149B"/>
    <w:rsid w:val="00F239DA"/>
    <w:rsid w:val="00F23DEA"/>
    <w:rsid w:val="00F268E3"/>
    <w:rsid w:val="00F26F6B"/>
    <w:rsid w:val="00F27CAC"/>
    <w:rsid w:val="00F30255"/>
    <w:rsid w:val="00F33AC4"/>
    <w:rsid w:val="00F36F09"/>
    <w:rsid w:val="00F373BB"/>
    <w:rsid w:val="00F373FA"/>
    <w:rsid w:val="00F42994"/>
    <w:rsid w:val="00F4390F"/>
    <w:rsid w:val="00F46243"/>
    <w:rsid w:val="00F47C2D"/>
    <w:rsid w:val="00F47D52"/>
    <w:rsid w:val="00F5052E"/>
    <w:rsid w:val="00F51495"/>
    <w:rsid w:val="00F5679A"/>
    <w:rsid w:val="00F5729A"/>
    <w:rsid w:val="00F57684"/>
    <w:rsid w:val="00F57839"/>
    <w:rsid w:val="00F6141A"/>
    <w:rsid w:val="00F622B7"/>
    <w:rsid w:val="00F623DB"/>
    <w:rsid w:val="00F62FF9"/>
    <w:rsid w:val="00F63673"/>
    <w:rsid w:val="00F63B0A"/>
    <w:rsid w:val="00F64379"/>
    <w:rsid w:val="00F64B2D"/>
    <w:rsid w:val="00F6577B"/>
    <w:rsid w:val="00F70074"/>
    <w:rsid w:val="00F705A6"/>
    <w:rsid w:val="00F71399"/>
    <w:rsid w:val="00F73869"/>
    <w:rsid w:val="00F73F13"/>
    <w:rsid w:val="00F740AC"/>
    <w:rsid w:val="00F74383"/>
    <w:rsid w:val="00F7500E"/>
    <w:rsid w:val="00F779F8"/>
    <w:rsid w:val="00F808A7"/>
    <w:rsid w:val="00F823B2"/>
    <w:rsid w:val="00F8349F"/>
    <w:rsid w:val="00F840A5"/>
    <w:rsid w:val="00F85773"/>
    <w:rsid w:val="00F85CC7"/>
    <w:rsid w:val="00F87A29"/>
    <w:rsid w:val="00F9009A"/>
    <w:rsid w:val="00F90200"/>
    <w:rsid w:val="00F917CE"/>
    <w:rsid w:val="00F91D9A"/>
    <w:rsid w:val="00F91DD5"/>
    <w:rsid w:val="00F93FF3"/>
    <w:rsid w:val="00F9406F"/>
    <w:rsid w:val="00F9411F"/>
    <w:rsid w:val="00F9537D"/>
    <w:rsid w:val="00FA2995"/>
    <w:rsid w:val="00FA36B3"/>
    <w:rsid w:val="00FA37A0"/>
    <w:rsid w:val="00FA43B5"/>
    <w:rsid w:val="00FA4421"/>
    <w:rsid w:val="00FA4982"/>
    <w:rsid w:val="00FA5DEB"/>
    <w:rsid w:val="00FA6CCB"/>
    <w:rsid w:val="00FA7F2B"/>
    <w:rsid w:val="00FB0109"/>
    <w:rsid w:val="00FB0377"/>
    <w:rsid w:val="00FB2E90"/>
    <w:rsid w:val="00FB4687"/>
    <w:rsid w:val="00FB7FDF"/>
    <w:rsid w:val="00FC022A"/>
    <w:rsid w:val="00FC06BB"/>
    <w:rsid w:val="00FC0D62"/>
    <w:rsid w:val="00FC2DD5"/>
    <w:rsid w:val="00FC2EAC"/>
    <w:rsid w:val="00FC35A4"/>
    <w:rsid w:val="00FC5136"/>
    <w:rsid w:val="00FC5248"/>
    <w:rsid w:val="00FC6910"/>
    <w:rsid w:val="00FC72BB"/>
    <w:rsid w:val="00FC7520"/>
    <w:rsid w:val="00FD0449"/>
    <w:rsid w:val="00FD0575"/>
    <w:rsid w:val="00FD175D"/>
    <w:rsid w:val="00FD1C5B"/>
    <w:rsid w:val="00FD3252"/>
    <w:rsid w:val="00FD33FE"/>
    <w:rsid w:val="00FD3C00"/>
    <w:rsid w:val="00FD3D57"/>
    <w:rsid w:val="00FD3FB8"/>
    <w:rsid w:val="00FD4105"/>
    <w:rsid w:val="00FD5957"/>
    <w:rsid w:val="00FD6183"/>
    <w:rsid w:val="00FD724E"/>
    <w:rsid w:val="00FE06CD"/>
    <w:rsid w:val="00FE28D2"/>
    <w:rsid w:val="00FE2C01"/>
    <w:rsid w:val="00FE331E"/>
    <w:rsid w:val="00FE3F64"/>
    <w:rsid w:val="00FE5D79"/>
    <w:rsid w:val="00FE5DAF"/>
    <w:rsid w:val="00FE67C9"/>
    <w:rsid w:val="00FE7773"/>
    <w:rsid w:val="00FF313B"/>
    <w:rsid w:val="00FF3185"/>
    <w:rsid w:val="00FF43F1"/>
    <w:rsid w:val="00FF52B5"/>
    <w:rsid w:val="00FF53C7"/>
    <w:rsid w:val="00FF5A9C"/>
    <w:rsid w:val="00FF6947"/>
    <w:rsid w:val="00FF6F50"/>
    <w:rsid w:val="02A6A82E"/>
    <w:rsid w:val="02EE6C3C"/>
    <w:rsid w:val="043649AB"/>
    <w:rsid w:val="04659C1C"/>
    <w:rsid w:val="05532710"/>
    <w:rsid w:val="0818E6E9"/>
    <w:rsid w:val="0C936EC8"/>
    <w:rsid w:val="0CCD928E"/>
    <w:rsid w:val="0FEC0AF3"/>
    <w:rsid w:val="112804B1"/>
    <w:rsid w:val="1187DB54"/>
    <w:rsid w:val="12E56D36"/>
    <w:rsid w:val="13F0CA1A"/>
    <w:rsid w:val="1487380A"/>
    <w:rsid w:val="165B4C77"/>
    <w:rsid w:val="184369D5"/>
    <w:rsid w:val="1B9D2636"/>
    <w:rsid w:val="1FA91DD4"/>
    <w:rsid w:val="207CCE1E"/>
    <w:rsid w:val="218F9166"/>
    <w:rsid w:val="23684230"/>
    <w:rsid w:val="2449CA46"/>
    <w:rsid w:val="28AF972C"/>
    <w:rsid w:val="2B6EFBB4"/>
    <w:rsid w:val="2D4D86CA"/>
    <w:rsid w:val="2FA369B9"/>
    <w:rsid w:val="309D040E"/>
    <w:rsid w:val="3240DD37"/>
    <w:rsid w:val="32677273"/>
    <w:rsid w:val="333862D2"/>
    <w:rsid w:val="35819860"/>
    <w:rsid w:val="3593A118"/>
    <w:rsid w:val="3647D61C"/>
    <w:rsid w:val="374D369A"/>
    <w:rsid w:val="38B772AF"/>
    <w:rsid w:val="38E4F11F"/>
    <w:rsid w:val="3B7E377F"/>
    <w:rsid w:val="3C27320C"/>
    <w:rsid w:val="3C3D8D4A"/>
    <w:rsid w:val="3DFA7346"/>
    <w:rsid w:val="3E6C980E"/>
    <w:rsid w:val="3F40934C"/>
    <w:rsid w:val="3F635C37"/>
    <w:rsid w:val="3FE2F7CB"/>
    <w:rsid w:val="4077CC34"/>
    <w:rsid w:val="40D6DAA7"/>
    <w:rsid w:val="40F54E83"/>
    <w:rsid w:val="4154C66C"/>
    <w:rsid w:val="415F99FA"/>
    <w:rsid w:val="4406F25B"/>
    <w:rsid w:val="45AC2B84"/>
    <w:rsid w:val="45C9F29B"/>
    <w:rsid w:val="476D9F14"/>
    <w:rsid w:val="4A66744A"/>
    <w:rsid w:val="4BBEEC97"/>
    <w:rsid w:val="4BCCC326"/>
    <w:rsid w:val="4DDAAE6A"/>
    <w:rsid w:val="4EE34468"/>
    <w:rsid w:val="4F39E56D"/>
    <w:rsid w:val="4FC05D83"/>
    <w:rsid w:val="507F14C9"/>
    <w:rsid w:val="5254A6F4"/>
    <w:rsid w:val="5434AABF"/>
    <w:rsid w:val="593FAE8B"/>
    <w:rsid w:val="59F2910D"/>
    <w:rsid w:val="5BA24973"/>
    <w:rsid w:val="5BA690FD"/>
    <w:rsid w:val="5BC7507C"/>
    <w:rsid w:val="5CA817CF"/>
    <w:rsid w:val="5CF3030B"/>
    <w:rsid w:val="5DEB7F01"/>
    <w:rsid w:val="5E5CC69A"/>
    <w:rsid w:val="5ED2BFA2"/>
    <w:rsid w:val="631A1142"/>
    <w:rsid w:val="64F3C21C"/>
    <w:rsid w:val="667CF280"/>
    <w:rsid w:val="6940C148"/>
    <w:rsid w:val="6FAA81E0"/>
    <w:rsid w:val="70F0C320"/>
    <w:rsid w:val="71BF044D"/>
    <w:rsid w:val="732273CC"/>
    <w:rsid w:val="738055DF"/>
    <w:rsid w:val="743BFFC4"/>
    <w:rsid w:val="7545AE40"/>
    <w:rsid w:val="767526E7"/>
    <w:rsid w:val="770F876B"/>
    <w:rsid w:val="77427064"/>
    <w:rsid w:val="788AC3C7"/>
    <w:rsid w:val="79EF9763"/>
    <w:rsid w:val="7A7A1126"/>
    <w:rsid w:val="7C964089"/>
    <w:rsid w:val="7CD9524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CE05F93"/>
  <w15:docId w15:val="{699E77CC-7B36-4E53-828E-F167A3957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64"/>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43CCD"/>
    <w:pPr>
      <w:widowControl w:val="0"/>
    </w:pPr>
    <w:rPr>
      <w:sz w:val="22"/>
      <w:szCs w:val="22"/>
      <w:lang w:val="en-US" w:eastAsia="en-US"/>
    </w:rPr>
  </w:style>
  <w:style w:type="paragraph" w:styleId="Ttulo1">
    <w:name w:val="heading 1"/>
    <w:aliases w:val="Pregunta,título 1,MT1,Nombre Proyecto,(TITULO),H1"/>
    <w:basedOn w:val="Normal"/>
    <w:link w:val="Ttulo1Car"/>
    <w:uiPriority w:val="9"/>
    <w:qFormat/>
    <w:rsid w:val="00843CCD"/>
    <w:pPr>
      <w:ind w:left="462" w:hanging="360"/>
      <w:outlineLvl w:val="0"/>
    </w:pPr>
    <w:rPr>
      <w:rFonts w:ascii="Arial" w:eastAsia="Arial" w:hAnsi="Arial"/>
      <w:b/>
      <w:bCs/>
      <w:sz w:val="20"/>
      <w:szCs w:val="20"/>
    </w:rPr>
  </w:style>
  <w:style w:type="paragraph" w:styleId="Ttulo2">
    <w:name w:val="heading 2"/>
    <w:aliases w:val="título 2,Subindices nivel 1.1,Edgar 2,CLÁUSULA,AL Título 2,Title2,Title2 AL,Text 1,Title Header2,Título 2 -BCN,A,h2,A.B.C.,A1,h21,A.B.C.1,A2,A.B.C.2,Chapter Number/Appendix Letter,chn,H2,DO NOT USE_h2,Level 2 Topic Heading,H21,H22,21,H23,H211,MT2"/>
    <w:basedOn w:val="Normal"/>
    <w:next w:val="Normal"/>
    <w:link w:val="Ttulo2Car"/>
    <w:uiPriority w:val="9"/>
    <w:unhideWhenUsed/>
    <w:qFormat/>
    <w:rsid w:val="00642E37"/>
    <w:pPr>
      <w:keepNext/>
      <w:keepLines/>
      <w:spacing w:before="200"/>
      <w:outlineLvl w:val="1"/>
    </w:pPr>
    <w:rPr>
      <w:rFonts w:ascii="Cambria" w:eastAsia="MS Gothic" w:hAnsi="Cambria"/>
      <w:b/>
      <w:bCs/>
      <w:color w:val="4F81BD"/>
      <w:sz w:val="26"/>
      <w:szCs w:val="26"/>
    </w:rPr>
  </w:style>
  <w:style w:type="paragraph" w:styleId="Ttulo3">
    <w:name w:val="heading 3"/>
    <w:aliases w:val="AL Título 3,Title3,Title3 AL,alltoc,Heading 3 - old,Section Header3,Edgar 3,TITULO3,título 3,H3,h3,Level 3 Topic Heading,Org Heading 1,h31,h32,h33,h311,h321,h34,h312,h322,h35,H31,h36,H32,H33,H311,H321,31,H34,H312,H322,32,H35,H313,H323,33,H36"/>
    <w:basedOn w:val="Normal"/>
    <w:next w:val="Normal"/>
    <w:link w:val="Ttulo3Car"/>
    <w:uiPriority w:val="9"/>
    <w:qFormat/>
    <w:rsid w:val="00100924"/>
    <w:pPr>
      <w:keepNext/>
      <w:widowControl/>
      <w:tabs>
        <w:tab w:val="center" w:pos="4680"/>
      </w:tabs>
      <w:suppressAutoHyphens/>
      <w:spacing w:after="120"/>
      <w:outlineLvl w:val="2"/>
    </w:pPr>
    <w:rPr>
      <w:rFonts w:ascii="Arial" w:eastAsia="Times New Roman" w:hAnsi="Arial"/>
      <w:b/>
      <w:spacing w:val="2"/>
      <w:kern w:val="16"/>
      <w:position w:val="2"/>
      <w:szCs w:val="20"/>
      <w:lang w:val="es-ES"/>
    </w:rPr>
  </w:style>
  <w:style w:type="paragraph" w:styleId="Ttulo4">
    <w:name w:val="heading 4"/>
    <w:basedOn w:val="Normal"/>
    <w:next w:val="Normal"/>
    <w:link w:val="Ttulo4Car"/>
    <w:uiPriority w:val="9"/>
    <w:unhideWhenUsed/>
    <w:qFormat/>
    <w:rsid w:val="003A70A0"/>
    <w:pPr>
      <w:keepNext/>
      <w:keepLines/>
      <w:spacing w:before="200"/>
      <w:outlineLvl w:val="3"/>
    </w:pPr>
    <w:rPr>
      <w:rFonts w:ascii="Cambria" w:eastAsia="MS Gothic" w:hAnsi="Cambria"/>
      <w:b/>
      <w:bCs/>
      <w:i/>
      <w:iCs/>
      <w:color w:val="4F81BD"/>
    </w:rPr>
  </w:style>
  <w:style w:type="paragraph" w:styleId="Ttulo5">
    <w:name w:val="heading 5"/>
    <w:basedOn w:val="Normal"/>
    <w:next w:val="Normal"/>
    <w:link w:val="Ttulo5Car"/>
    <w:uiPriority w:val="9"/>
    <w:qFormat/>
    <w:rsid w:val="00100924"/>
    <w:pPr>
      <w:keepNext/>
      <w:widowControl/>
      <w:ind w:firstLine="708"/>
      <w:outlineLvl w:val="4"/>
    </w:pPr>
    <w:rPr>
      <w:rFonts w:ascii="Arial" w:eastAsia="Times New Roman" w:hAnsi="Arial"/>
      <w:b/>
      <w:szCs w:val="20"/>
      <w:lang w:val="es-ES"/>
    </w:rPr>
  </w:style>
  <w:style w:type="paragraph" w:styleId="Ttulo6">
    <w:name w:val="heading 6"/>
    <w:basedOn w:val="Normal"/>
    <w:next w:val="Normal"/>
    <w:link w:val="Ttulo6Car"/>
    <w:uiPriority w:val="9"/>
    <w:qFormat/>
    <w:rsid w:val="00100924"/>
    <w:pPr>
      <w:keepNext/>
      <w:widowControl/>
      <w:jc w:val="both"/>
      <w:outlineLvl w:val="5"/>
    </w:pPr>
    <w:rPr>
      <w:rFonts w:ascii="Arial" w:eastAsia="Times New Roman" w:hAnsi="Arial"/>
      <w:b/>
      <w:szCs w:val="20"/>
      <w:lang w:val="es-ES_tradnl"/>
    </w:rPr>
  </w:style>
  <w:style w:type="paragraph" w:styleId="Ttulo7">
    <w:name w:val="heading 7"/>
    <w:basedOn w:val="Normal"/>
    <w:next w:val="Normal"/>
    <w:link w:val="Ttulo7Car"/>
    <w:uiPriority w:val="9"/>
    <w:unhideWhenUsed/>
    <w:qFormat/>
    <w:rsid w:val="00267F14"/>
    <w:pPr>
      <w:keepNext/>
      <w:keepLines/>
      <w:widowControl/>
      <w:spacing w:before="200"/>
      <w:ind w:left="1296" w:right="397" w:hanging="1296"/>
      <w:outlineLvl w:val="6"/>
    </w:pPr>
    <w:rPr>
      <w:rFonts w:ascii="Cambria" w:eastAsia="Times New Roman" w:hAnsi="Cambria"/>
      <w:i/>
      <w:iCs/>
      <w:color w:val="404040"/>
      <w:sz w:val="24"/>
    </w:rPr>
  </w:style>
  <w:style w:type="paragraph" w:styleId="Ttulo8">
    <w:name w:val="heading 8"/>
    <w:basedOn w:val="Normal"/>
    <w:next w:val="Normal"/>
    <w:link w:val="Ttulo8Car"/>
    <w:uiPriority w:val="9"/>
    <w:unhideWhenUsed/>
    <w:qFormat/>
    <w:rsid w:val="00642E37"/>
    <w:pPr>
      <w:keepNext/>
      <w:keepLines/>
      <w:spacing w:before="200"/>
      <w:outlineLvl w:val="7"/>
    </w:pPr>
    <w:rPr>
      <w:rFonts w:ascii="Cambria" w:eastAsia="MS Gothic" w:hAnsi="Cambria"/>
      <w:color w:val="404040"/>
      <w:sz w:val="20"/>
      <w:szCs w:val="20"/>
    </w:rPr>
  </w:style>
  <w:style w:type="paragraph" w:styleId="Ttulo9">
    <w:name w:val="heading 9"/>
    <w:basedOn w:val="Normal"/>
    <w:next w:val="Normal"/>
    <w:link w:val="Ttulo9Car"/>
    <w:uiPriority w:val="9"/>
    <w:qFormat/>
    <w:rsid w:val="00100924"/>
    <w:pPr>
      <w:widowControl/>
      <w:spacing w:before="240" w:after="60"/>
      <w:outlineLvl w:val="8"/>
    </w:pPr>
    <w:rPr>
      <w:rFonts w:ascii="Arial" w:eastAsia="Times New Roman" w:hAnsi="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rsid w:val="00843CCD"/>
    <w:pPr>
      <w:widowControl w:val="0"/>
    </w:pPr>
    <w:rPr>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39"/>
    <w:qFormat/>
    <w:rsid w:val="00843CCD"/>
    <w:pPr>
      <w:spacing w:before="31"/>
      <w:ind w:left="268" w:hanging="353"/>
    </w:pPr>
    <w:rPr>
      <w:rFonts w:ascii="Arial" w:eastAsia="Arial" w:hAnsi="Arial"/>
      <w:sz w:val="20"/>
      <w:szCs w:val="20"/>
    </w:rPr>
  </w:style>
  <w:style w:type="paragraph" w:styleId="TDC2">
    <w:name w:val="toc 2"/>
    <w:basedOn w:val="Normal"/>
    <w:uiPriority w:val="39"/>
    <w:qFormat/>
    <w:rsid w:val="00843CCD"/>
    <w:pPr>
      <w:spacing w:before="34"/>
      <w:ind w:left="762" w:hanging="461"/>
    </w:pPr>
    <w:rPr>
      <w:rFonts w:ascii="Arial" w:eastAsia="Arial" w:hAnsi="Arial"/>
      <w:sz w:val="20"/>
      <w:szCs w:val="20"/>
    </w:rPr>
  </w:style>
  <w:style w:type="paragraph" w:styleId="TDC3">
    <w:name w:val="toc 3"/>
    <w:basedOn w:val="Normal"/>
    <w:uiPriority w:val="39"/>
    <w:qFormat/>
    <w:rsid w:val="00843CCD"/>
    <w:pPr>
      <w:spacing w:before="34"/>
      <w:ind w:left="982" w:hanging="480"/>
    </w:pPr>
    <w:rPr>
      <w:rFonts w:ascii="Arial" w:eastAsia="Arial" w:hAnsi="Arial"/>
      <w:sz w:val="20"/>
      <w:szCs w:val="20"/>
    </w:rPr>
  </w:style>
  <w:style w:type="paragraph" w:styleId="Textoindependiente">
    <w:name w:val="Body Text"/>
    <w:aliases w:val="bt,body text,body tesx,TextindepT2,EHPT,Body Text2,ändrad,ändrad Car,tabla 2,contents,Subsection Body Text,Table Bullet 1,Bodytext,AvtalBrödtext, ändrad,paragraph 2,body indent,Response,Body3,Texto independiente pequeño,??2,bt1,Inicio"/>
    <w:basedOn w:val="Normal"/>
    <w:link w:val="TextoindependienteCar"/>
    <w:uiPriority w:val="1"/>
    <w:qFormat/>
    <w:rsid w:val="00843CCD"/>
    <w:pPr>
      <w:ind w:left="102"/>
    </w:pPr>
    <w:rPr>
      <w:rFonts w:ascii="Arial" w:eastAsia="Arial" w:hAnsi="Arial"/>
      <w:sz w:val="20"/>
      <w:szCs w:val="20"/>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843CCD"/>
  </w:style>
  <w:style w:type="paragraph" w:customStyle="1" w:styleId="TableParagraph">
    <w:name w:val="Table Paragraph"/>
    <w:basedOn w:val="Normal"/>
    <w:uiPriority w:val="1"/>
    <w:qFormat/>
    <w:rsid w:val="00843CCD"/>
  </w:style>
  <w:style w:type="paragraph" w:styleId="Encabezado">
    <w:name w:val="header"/>
    <w:aliases w:val="h,h8,h9,h10,h18,encabezado,AL Encabezado,Encabezado AL,h18 Car Car,h18 Car Car Car Car Car,h1,h18 Car Car Car Car Car Car Car Car,he,h18 Car Car Car Car Car Car Car,hd,Haut de page"/>
    <w:basedOn w:val="Normal"/>
    <w:link w:val="EncabezadoCar"/>
    <w:uiPriority w:val="99"/>
    <w:unhideWhenUsed/>
    <w:rsid w:val="005C6D18"/>
    <w:pPr>
      <w:tabs>
        <w:tab w:val="center" w:pos="4419"/>
        <w:tab w:val="right" w:pos="8838"/>
      </w:tabs>
    </w:pPr>
  </w:style>
  <w:style w:type="character" w:customStyle="1" w:styleId="EncabezadoCar">
    <w:name w:val="Encabezado Car"/>
    <w:aliases w:val="h Car,h8 Car,h9 Car,h10 Car,h18 Car,encabezado Car,AL Encabezado Car,Encabezado AL Car,h18 Car Car Car,h18 Car Car Car Car Car Car,h1 Car,h18 Car Car Car Car Car Car Car Car Car,he Car,h18 Car Car Car Car Car Car Car Car1,hd Car"/>
    <w:basedOn w:val="Fuentedeprrafopredeter"/>
    <w:link w:val="Encabezado"/>
    <w:uiPriority w:val="99"/>
    <w:rsid w:val="005C6D18"/>
  </w:style>
  <w:style w:type="paragraph" w:styleId="Piedepgina">
    <w:name w:val="footer"/>
    <w:aliases w:val="AL Pie de página,Pie de página AL,f"/>
    <w:basedOn w:val="Normal"/>
    <w:link w:val="PiedepginaCar"/>
    <w:uiPriority w:val="99"/>
    <w:unhideWhenUsed/>
    <w:rsid w:val="005C6D18"/>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5C6D18"/>
  </w:style>
  <w:style w:type="character" w:styleId="Hipervnculo">
    <w:name w:val="Hyperlink"/>
    <w:uiPriority w:val="99"/>
    <w:unhideWhenUsed/>
    <w:rsid w:val="00D90125"/>
    <w:rPr>
      <w:color w:val="0000FF"/>
      <w:u w:val="single"/>
    </w:rPr>
  </w:style>
  <w:style w:type="character" w:styleId="Refdecomentario">
    <w:name w:val="annotation reference"/>
    <w:basedOn w:val="Fuentedeprrafopredeter"/>
    <w:uiPriority w:val="99"/>
    <w:unhideWhenUsed/>
    <w:rsid w:val="002F373B"/>
    <w:rPr>
      <w:sz w:val="16"/>
      <w:szCs w:val="16"/>
    </w:rPr>
  </w:style>
  <w:style w:type="paragraph" w:styleId="Textocomentario">
    <w:name w:val="annotation text"/>
    <w:basedOn w:val="Normal"/>
    <w:link w:val="TextocomentarioCar"/>
    <w:uiPriority w:val="99"/>
    <w:unhideWhenUsed/>
    <w:rsid w:val="002F373B"/>
    <w:rPr>
      <w:sz w:val="20"/>
      <w:szCs w:val="20"/>
    </w:rPr>
  </w:style>
  <w:style w:type="character" w:customStyle="1" w:styleId="TextocomentarioCar">
    <w:name w:val="Texto comentario Car"/>
    <w:basedOn w:val="Fuentedeprrafopredeter"/>
    <w:link w:val="Textocomentario"/>
    <w:uiPriority w:val="99"/>
    <w:rsid w:val="002F373B"/>
    <w:rPr>
      <w:sz w:val="20"/>
      <w:szCs w:val="20"/>
    </w:rPr>
  </w:style>
  <w:style w:type="paragraph" w:styleId="Asuntodelcomentario">
    <w:name w:val="annotation subject"/>
    <w:basedOn w:val="Textocomentario"/>
    <w:next w:val="Textocomentario"/>
    <w:link w:val="AsuntodelcomentarioCar"/>
    <w:uiPriority w:val="99"/>
    <w:unhideWhenUsed/>
    <w:rsid w:val="002F373B"/>
    <w:rPr>
      <w:b/>
      <w:bCs/>
    </w:rPr>
  </w:style>
  <w:style w:type="character" w:customStyle="1" w:styleId="AsuntodelcomentarioCar">
    <w:name w:val="Asunto del comentario Car"/>
    <w:basedOn w:val="TextocomentarioCar"/>
    <w:link w:val="Asuntodelcomentario"/>
    <w:uiPriority w:val="99"/>
    <w:rsid w:val="002F373B"/>
    <w:rPr>
      <w:b/>
      <w:bCs/>
      <w:sz w:val="20"/>
      <w:szCs w:val="20"/>
    </w:rPr>
  </w:style>
  <w:style w:type="paragraph" w:styleId="Textodeglobo">
    <w:name w:val="Balloon Text"/>
    <w:basedOn w:val="Normal"/>
    <w:link w:val="TextodegloboCar"/>
    <w:uiPriority w:val="99"/>
    <w:unhideWhenUsed/>
    <w:rsid w:val="002F373B"/>
    <w:rPr>
      <w:rFonts w:ascii="Segoe UI" w:hAnsi="Segoe UI" w:cs="Segoe UI"/>
      <w:sz w:val="18"/>
      <w:szCs w:val="18"/>
    </w:rPr>
  </w:style>
  <w:style w:type="character" w:customStyle="1" w:styleId="TextodegloboCar">
    <w:name w:val="Texto de globo Car"/>
    <w:basedOn w:val="Fuentedeprrafopredeter"/>
    <w:link w:val="Textodeglobo"/>
    <w:uiPriority w:val="99"/>
    <w:rsid w:val="002F373B"/>
    <w:rPr>
      <w:rFonts w:ascii="Segoe UI" w:hAnsi="Segoe UI" w:cs="Segoe UI"/>
      <w:sz w:val="18"/>
      <w:szCs w:val="18"/>
    </w:rPr>
  </w:style>
  <w:style w:type="paragraph" w:styleId="Lista">
    <w:name w:val="List"/>
    <w:basedOn w:val="Normal"/>
    <w:rsid w:val="008F7B99"/>
    <w:pPr>
      <w:widowControl/>
      <w:ind w:left="283" w:hanging="283"/>
    </w:pPr>
    <w:rPr>
      <w:rFonts w:ascii="Times New Roman" w:eastAsia="Times New Roman" w:hAnsi="Times New Roman"/>
      <w:sz w:val="20"/>
      <w:szCs w:val="20"/>
      <w:lang w:val="es-ES" w:eastAsia="es-ES"/>
    </w:rPr>
  </w:style>
  <w:style w:type="character" w:customStyle="1" w:styleId="Ttulo7Car">
    <w:name w:val="Título 7 Car"/>
    <w:basedOn w:val="Fuentedeprrafopredeter"/>
    <w:link w:val="Ttulo7"/>
    <w:uiPriority w:val="9"/>
    <w:rsid w:val="00267F14"/>
    <w:rPr>
      <w:rFonts w:ascii="Cambria" w:eastAsia="Times New Roman" w:hAnsi="Cambria" w:cs="Times New Roman"/>
      <w:i/>
      <w:iCs/>
      <w:color w:val="404040"/>
      <w:sz w:val="24"/>
    </w:rPr>
  </w:style>
  <w:style w:type="paragraph" w:customStyle="1" w:styleId="Default">
    <w:name w:val="Default"/>
    <w:basedOn w:val="Normal"/>
    <w:link w:val="DefaultCar"/>
    <w:qFormat/>
    <w:rsid w:val="00154D10"/>
    <w:pPr>
      <w:widowControl/>
      <w:autoSpaceDE w:val="0"/>
      <w:autoSpaceDN w:val="0"/>
    </w:pPr>
    <w:rPr>
      <w:rFonts w:ascii="Arial" w:hAnsi="Arial" w:cs="Arial"/>
      <w:color w:val="000000"/>
      <w:sz w:val="24"/>
      <w:szCs w:val="24"/>
      <w:lang w:val="es-CO" w:eastAsia="es-CO"/>
    </w:rPr>
  </w:style>
  <w:style w:type="paragraph" w:customStyle="1" w:styleId="numeral">
    <w:name w:val="numeral"/>
    <w:basedOn w:val="Normal"/>
    <w:link w:val="numeralCar"/>
    <w:rsid w:val="00703005"/>
    <w:pPr>
      <w:widowControl/>
    </w:pPr>
    <w:rPr>
      <w:rFonts w:ascii="Arial Narrow" w:eastAsia="Times New Roman" w:hAnsi="Arial Narrow"/>
      <w:b/>
      <w:caps/>
      <w:sz w:val="20"/>
      <w:szCs w:val="20"/>
      <w:lang w:val="es-ES" w:eastAsia="es-ES"/>
    </w:rPr>
  </w:style>
  <w:style w:type="character" w:customStyle="1" w:styleId="numeralCar">
    <w:name w:val="numeral Car"/>
    <w:link w:val="numeral"/>
    <w:rsid w:val="00703005"/>
    <w:rPr>
      <w:rFonts w:ascii="Arial Narrow" w:eastAsia="Times New Roman" w:hAnsi="Arial Narrow" w:cs="Times New Roman"/>
      <w:b/>
      <w:caps/>
      <w:lang w:val="es-ES" w:eastAsia="es-ES"/>
    </w:rPr>
  </w:style>
  <w:style w:type="paragraph" w:customStyle="1" w:styleId="BodyText31">
    <w:name w:val="Body Text 31"/>
    <w:basedOn w:val="Normal"/>
    <w:rsid w:val="0019404A"/>
    <w:pPr>
      <w:jc w:val="both"/>
    </w:pPr>
    <w:rPr>
      <w:rFonts w:ascii="Arial" w:eastAsia="Times New Roman" w:hAnsi="Arial"/>
      <w:sz w:val="24"/>
      <w:szCs w:val="20"/>
      <w:lang w:val="es-ES_tradnl"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har,Normal (Web)1 Car"/>
    <w:basedOn w:val="Normal"/>
    <w:link w:val="NormalWebCar"/>
    <w:qFormat/>
    <w:rsid w:val="00D73E24"/>
    <w:pPr>
      <w:widowControl/>
      <w:spacing w:before="100" w:beforeAutospacing="1" w:after="100" w:afterAutospacing="1"/>
    </w:pPr>
    <w:rPr>
      <w:rFonts w:ascii="Times New Roman" w:eastAsia="Times New Roman" w:hAnsi="Times New Roman"/>
      <w:sz w:val="24"/>
      <w:szCs w:val="24"/>
      <w:lang w:val="es-ES" w:eastAsia="es-ES"/>
    </w:rPr>
  </w:style>
  <w:style w:type="paragraph" w:styleId="Sangradetextonormal">
    <w:name w:val="Body Text Indent"/>
    <w:basedOn w:val="Normal"/>
    <w:link w:val="SangradetextonormalCar"/>
    <w:uiPriority w:val="99"/>
    <w:unhideWhenUsed/>
    <w:rsid w:val="00EE26EF"/>
    <w:pPr>
      <w:spacing w:after="120"/>
      <w:ind w:left="283"/>
    </w:pPr>
  </w:style>
  <w:style w:type="character" w:customStyle="1" w:styleId="SangradetextonormalCar">
    <w:name w:val="Sangría de texto normal Car"/>
    <w:basedOn w:val="Fuentedeprrafopredeter"/>
    <w:link w:val="Sangradetextonormal"/>
    <w:uiPriority w:val="99"/>
    <w:rsid w:val="00EE26EF"/>
  </w:style>
  <w:style w:type="paragraph" w:styleId="Sangra3detindependiente">
    <w:name w:val="Body Text Indent 3"/>
    <w:basedOn w:val="Normal"/>
    <w:link w:val="Sangra3detindependienteCar"/>
    <w:unhideWhenUsed/>
    <w:rsid w:val="008820F1"/>
    <w:pPr>
      <w:widowControl/>
      <w:spacing w:after="120" w:line="276" w:lineRule="auto"/>
      <w:ind w:left="283"/>
    </w:pPr>
    <w:rPr>
      <w:sz w:val="16"/>
      <w:szCs w:val="16"/>
    </w:rPr>
  </w:style>
  <w:style w:type="character" w:customStyle="1" w:styleId="Sangra3detindependienteCar">
    <w:name w:val="Sangría 3 de t. independiente Car"/>
    <w:basedOn w:val="Fuentedeprrafopredeter"/>
    <w:link w:val="Sangra3detindependiente"/>
    <w:rsid w:val="008820F1"/>
    <w:rPr>
      <w:rFonts w:ascii="Calibri" w:eastAsia="Calibri" w:hAnsi="Calibri" w:cs="Times New Roman"/>
      <w:sz w:val="16"/>
      <w:szCs w:val="16"/>
    </w:rPr>
  </w:style>
  <w:style w:type="paragraph" w:customStyle="1" w:styleId="western">
    <w:name w:val="western"/>
    <w:basedOn w:val="Normal"/>
    <w:rsid w:val="004F4DD1"/>
    <w:pPr>
      <w:widowControl/>
      <w:spacing w:before="100" w:beforeAutospacing="1"/>
      <w:jc w:val="both"/>
    </w:pPr>
    <w:rPr>
      <w:rFonts w:ascii="Arial" w:eastAsia="Times New Roman" w:hAnsi="Arial" w:cs="Arial"/>
      <w:sz w:val="24"/>
      <w:szCs w:val="24"/>
      <w:lang w:val="es-ES" w:eastAsia="es-ES"/>
    </w:rPr>
  </w:style>
  <w:style w:type="paragraph" w:customStyle="1" w:styleId="MAYUS1">
    <w:name w:val="MAYUS1"/>
    <w:basedOn w:val="Ttulo1"/>
    <w:uiPriority w:val="99"/>
    <w:rsid w:val="00470F36"/>
    <w:pPr>
      <w:keepNext/>
      <w:widowControl/>
      <w:ind w:left="360"/>
    </w:pPr>
    <w:rPr>
      <w:rFonts w:ascii="Arial Narrow" w:eastAsia="Times New Roman" w:hAnsi="Arial Narrow" w:cs="Arial"/>
      <w:caps/>
      <w:sz w:val="22"/>
      <w:szCs w:val="22"/>
      <w:lang w:val="es-ES" w:eastAsia="es-ES"/>
    </w:rPr>
  </w:style>
  <w:style w:type="paragraph" w:styleId="Revisin">
    <w:name w:val="Revision"/>
    <w:hidden/>
    <w:uiPriority w:val="99"/>
    <w:semiHidden/>
    <w:rsid w:val="0015272D"/>
    <w:rPr>
      <w:sz w:val="22"/>
      <w:szCs w:val="22"/>
      <w:lang w:val="en-US" w:eastAsia="en-US"/>
    </w:rPr>
  </w:style>
  <w:style w:type="character" w:customStyle="1" w:styleId="Ttulo2Car">
    <w:name w:val="Título 2 Car"/>
    <w:aliases w:val="título 2 Car,Subindices nivel 1.1 Car,Edgar 2 Car,CLÁUSULA Car,AL Título 2 Car,Title2 Car,Title2 AL Car,Text 1 Car,Title Header2 Car,Título 2 -BCN Car,A Car,h2 Car,A.B.C. Car,A1 Car,h21 Car,A.B.C.1 Car,A2 Car,A.B.C.2 Car,chn Car,H2 Car,k Car"/>
    <w:basedOn w:val="Fuentedeprrafopredeter"/>
    <w:link w:val="Ttulo2"/>
    <w:uiPriority w:val="1"/>
    <w:rsid w:val="00642E37"/>
    <w:rPr>
      <w:rFonts w:ascii="Cambria" w:eastAsia="MS Gothic" w:hAnsi="Cambria" w:cs="Times New Roman"/>
      <w:b/>
      <w:bCs/>
      <w:color w:val="4F81BD"/>
      <w:sz w:val="26"/>
      <w:szCs w:val="26"/>
    </w:rPr>
  </w:style>
  <w:style w:type="character" w:customStyle="1" w:styleId="Ttulo8Car">
    <w:name w:val="Título 8 Car"/>
    <w:basedOn w:val="Fuentedeprrafopredeter"/>
    <w:link w:val="Ttulo8"/>
    <w:uiPriority w:val="9"/>
    <w:rsid w:val="00642E37"/>
    <w:rPr>
      <w:rFonts w:ascii="Cambria" w:eastAsia="MS Gothic" w:hAnsi="Cambria" w:cs="Times New Roman"/>
      <w:color w:val="404040"/>
      <w:sz w:val="20"/>
      <w:szCs w:val="20"/>
    </w:rPr>
  </w:style>
  <w:style w:type="paragraph" w:styleId="Descripcin">
    <w:name w:val="caption"/>
    <w:basedOn w:val="Normal"/>
    <w:next w:val="Normal"/>
    <w:uiPriority w:val="35"/>
    <w:qFormat/>
    <w:rsid w:val="00642E37"/>
    <w:pPr>
      <w:widowControl/>
      <w:jc w:val="center"/>
    </w:pPr>
    <w:rPr>
      <w:rFonts w:ascii="Arial" w:eastAsia="Times New Roman" w:hAnsi="Arial"/>
      <w:b/>
      <w:sz w:val="28"/>
      <w:szCs w:val="20"/>
      <w:lang w:val="es-CO" w:eastAsia="es-ES"/>
    </w:rPr>
  </w:style>
  <w:style w:type="paragraph" w:customStyle="1" w:styleId="Tibitoc">
    <w:name w:val="Tibitoc"/>
    <w:basedOn w:val="Normal"/>
    <w:rsid w:val="00642E37"/>
    <w:pPr>
      <w:widowControl/>
      <w:jc w:val="center"/>
    </w:pPr>
    <w:rPr>
      <w:rFonts w:ascii="Arial" w:eastAsia="Times New Roman" w:hAnsi="Arial"/>
      <w:b/>
      <w:szCs w:val="24"/>
      <w:lang w:val="es-ES_tradnl" w:eastAsia="es-ES"/>
    </w:rPr>
  </w:style>
  <w:style w:type="character" w:customStyle="1" w:styleId="Ttulo4Car">
    <w:name w:val="Título 4 Car"/>
    <w:basedOn w:val="Fuentedeprrafopredeter"/>
    <w:link w:val="Ttulo4"/>
    <w:uiPriority w:val="9"/>
    <w:rsid w:val="003A70A0"/>
    <w:rPr>
      <w:rFonts w:ascii="Cambria" w:eastAsia="MS Gothic" w:hAnsi="Cambria" w:cs="Times New Roman"/>
      <w:b/>
      <w:bCs/>
      <w:i/>
      <w:iCs/>
      <w:color w:val="4F81BD"/>
    </w:rPr>
  </w:style>
  <w:style w:type="paragraph" w:customStyle="1" w:styleId="Document1">
    <w:name w:val="Document 1"/>
    <w:rsid w:val="003A70A0"/>
    <w:pPr>
      <w:keepNext/>
      <w:keepLines/>
      <w:tabs>
        <w:tab w:val="left" w:pos="-720"/>
      </w:tabs>
      <w:suppressAutoHyphens/>
    </w:pPr>
    <w:rPr>
      <w:rFonts w:ascii="Courier" w:eastAsia="Times New Roman" w:hAnsi="Courier"/>
      <w:sz w:val="24"/>
      <w:lang w:val="en-US"/>
    </w:rPr>
  </w:style>
  <w:style w:type="character" w:customStyle="1" w:styleId="apple-converted-space">
    <w:name w:val="apple-converted-space"/>
    <w:basedOn w:val="Fuentedeprrafopredeter"/>
    <w:rsid w:val="00264CB1"/>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0E0FDD"/>
  </w:style>
  <w:style w:type="table" w:customStyle="1" w:styleId="Tablaconcuadrcula11">
    <w:name w:val="Tabla con cuadrícula11"/>
    <w:basedOn w:val="Tablanormal"/>
    <w:next w:val="Tablaconcuadrcula"/>
    <w:uiPriority w:val="59"/>
    <w:rsid w:val="000E0F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0E0FDD"/>
    <w:pPr>
      <w:keepNext/>
      <w:widowControl/>
      <w:tabs>
        <w:tab w:val="left" w:pos="567"/>
        <w:tab w:val="left" w:pos="9356"/>
      </w:tabs>
      <w:spacing w:before="120" w:after="120"/>
      <w:ind w:left="0" w:firstLine="0"/>
      <w:jc w:val="center"/>
    </w:pPr>
    <w:rPr>
      <w:rFonts w:eastAsia="Calibri" w:cs="Arial"/>
      <w:color w:val="EEECE1"/>
      <w:sz w:val="22"/>
      <w:szCs w:val="24"/>
      <w:lang w:val="es-ES" w:eastAsia="es-ES"/>
    </w:rPr>
  </w:style>
  <w:style w:type="character" w:customStyle="1" w:styleId="ZTitulo1Car">
    <w:name w:val="Z Titulo 1 Car"/>
    <w:basedOn w:val="Fuentedeprrafopredeter"/>
    <w:link w:val="ZTitulo1"/>
    <w:rsid w:val="000E0FDD"/>
    <w:rPr>
      <w:rFonts w:ascii="Arial" w:eastAsia="Calibri" w:hAnsi="Arial" w:cs="Arial"/>
      <w:b/>
      <w:bCs/>
      <w:color w:val="EEECE1"/>
      <w:szCs w:val="24"/>
      <w:lang w:val="es-ES" w:eastAsia="es-ES"/>
    </w:rPr>
  </w:style>
  <w:style w:type="table" w:styleId="Tablaconcuadrcula">
    <w:name w:val="Table Grid"/>
    <w:basedOn w:val="Tablanormal"/>
    <w:uiPriority w:val="59"/>
    <w:rsid w:val="000E0F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Pregunta Car,título 1 Car,MT1 Car,Nombre Proyecto Car,(TITULO) Car,H1 Car"/>
    <w:basedOn w:val="Fuentedeprrafopredeter"/>
    <w:link w:val="Ttulo1"/>
    <w:uiPriority w:val="9"/>
    <w:rsid w:val="00016E44"/>
    <w:rPr>
      <w:rFonts w:ascii="Arial" w:eastAsia="Arial" w:hAnsi="Arial"/>
      <w:b/>
      <w:bCs/>
      <w:sz w:val="20"/>
      <w:szCs w:val="20"/>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Bodytext Car,AvtalBrödtext Car, ändrad Car,paragraph 2 Car"/>
    <w:basedOn w:val="Fuentedeprrafopredeter"/>
    <w:link w:val="Textoindependiente"/>
    <w:uiPriority w:val="1"/>
    <w:rsid w:val="00D4179D"/>
    <w:rPr>
      <w:rFonts w:ascii="Arial" w:eastAsia="Arial" w:hAnsi="Arial"/>
      <w:sz w:val="20"/>
      <w:szCs w:val="20"/>
    </w:rPr>
  </w:style>
  <w:style w:type="character" w:styleId="Nmerodepgina">
    <w:name w:val="page number"/>
    <w:basedOn w:val="Fuentedeprrafopredeter"/>
    <w:uiPriority w:val="99"/>
    <w:rsid w:val="00686866"/>
  </w:style>
  <w:style w:type="paragraph" w:styleId="TtuloTDC">
    <w:name w:val="TOC Heading"/>
    <w:basedOn w:val="Ttulo1"/>
    <w:next w:val="Normal"/>
    <w:uiPriority w:val="39"/>
    <w:unhideWhenUsed/>
    <w:qFormat/>
    <w:rsid w:val="007B5A8D"/>
    <w:pPr>
      <w:keepNext/>
      <w:keepLines/>
      <w:widowControl/>
      <w:spacing w:before="480" w:line="276" w:lineRule="auto"/>
      <w:ind w:left="0" w:firstLine="0"/>
      <w:outlineLvl w:val="9"/>
    </w:pPr>
    <w:rPr>
      <w:rFonts w:ascii="Cambria" w:eastAsia="Times New Roman" w:hAnsi="Cambria"/>
      <w:color w:val="365F91"/>
      <w:sz w:val="28"/>
      <w:szCs w:val="28"/>
      <w:lang w:val="es-ES"/>
    </w:rPr>
  </w:style>
  <w:style w:type="character" w:customStyle="1" w:styleId="imgformat">
    <w:name w:val="img_format"/>
    <w:basedOn w:val="Fuentedeprrafopredeter"/>
    <w:rsid w:val="00383EA9"/>
  </w:style>
  <w:style w:type="character" w:customStyle="1" w:styleId="Ttulo3Car">
    <w:name w:val="Título 3 Car"/>
    <w:aliases w:val="AL Título 3 Car,Title3 Car,Title3 AL Car,alltoc Car,Heading 3 - old Car,Section Header3 Car,Edgar 3 Car,TITULO3 Car,título 3 Car,H3 Car,h3 Car,Level 3 Topic Heading Car,Org Heading 1 Car,h31 Car,h32 Car,h33 Car,h311 Car,h321 Car,h34 Car"/>
    <w:basedOn w:val="Fuentedeprrafopredeter"/>
    <w:link w:val="Ttulo3"/>
    <w:uiPriority w:val="9"/>
    <w:rsid w:val="00100924"/>
    <w:rPr>
      <w:rFonts w:ascii="Arial" w:eastAsia="Times New Roman" w:hAnsi="Arial"/>
      <w:b/>
      <w:spacing w:val="2"/>
      <w:kern w:val="16"/>
      <w:position w:val="2"/>
      <w:sz w:val="22"/>
      <w:lang w:val="es-ES" w:eastAsia="en-US"/>
    </w:rPr>
  </w:style>
  <w:style w:type="character" w:customStyle="1" w:styleId="Ttulo5Car">
    <w:name w:val="Título 5 Car"/>
    <w:basedOn w:val="Fuentedeprrafopredeter"/>
    <w:link w:val="Ttulo5"/>
    <w:uiPriority w:val="9"/>
    <w:rsid w:val="00100924"/>
    <w:rPr>
      <w:rFonts w:ascii="Arial" w:eastAsia="Times New Roman" w:hAnsi="Arial"/>
      <w:b/>
      <w:sz w:val="22"/>
      <w:lang w:val="es-ES" w:eastAsia="en-US"/>
    </w:rPr>
  </w:style>
  <w:style w:type="character" w:customStyle="1" w:styleId="Ttulo6Car">
    <w:name w:val="Título 6 Car"/>
    <w:basedOn w:val="Fuentedeprrafopredeter"/>
    <w:link w:val="Ttulo6"/>
    <w:uiPriority w:val="9"/>
    <w:rsid w:val="00100924"/>
    <w:rPr>
      <w:rFonts w:ascii="Arial" w:eastAsia="Times New Roman" w:hAnsi="Arial"/>
      <w:b/>
      <w:sz w:val="22"/>
      <w:lang w:val="es-ES_tradnl" w:eastAsia="en-US"/>
    </w:rPr>
  </w:style>
  <w:style w:type="character" w:customStyle="1" w:styleId="Ttulo9Car">
    <w:name w:val="Título 9 Car"/>
    <w:basedOn w:val="Fuentedeprrafopredeter"/>
    <w:link w:val="Ttulo9"/>
    <w:uiPriority w:val="9"/>
    <w:rsid w:val="00100924"/>
    <w:rPr>
      <w:rFonts w:ascii="Arial" w:eastAsia="Times New Roman" w:hAnsi="Arial"/>
      <w:sz w:val="22"/>
      <w:szCs w:val="22"/>
      <w:lang w:val="es-ES" w:eastAsia="es-ES"/>
    </w:rPr>
  </w:style>
  <w:style w:type="paragraph" w:styleId="Lista3">
    <w:name w:val="List 3"/>
    <w:basedOn w:val="Normal"/>
    <w:rsid w:val="00100924"/>
    <w:pPr>
      <w:widowControl/>
      <w:ind w:left="849" w:hanging="283"/>
      <w:contextualSpacing/>
    </w:pPr>
    <w:rPr>
      <w:rFonts w:ascii="Times New Roman" w:eastAsia="Times New Roman" w:hAnsi="Times New Roman"/>
      <w:sz w:val="24"/>
      <w:szCs w:val="24"/>
      <w:lang w:val="es-ES" w:eastAsia="es-ES"/>
    </w:rPr>
  </w:style>
  <w:style w:type="paragraph" w:styleId="Continuarlista2">
    <w:name w:val="List Continue 2"/>
    <w:basedOn w:val="Normal"/>
    <w:uiPriority w:val="99"/>
    <w:unhideWhenUsed/>
    <w:rsid w:val="00100924"/>
    <w:pPr>
      <w:widowControl/>
      <w:spacing w:after="120" w:line="276" w:lineRule="auto"/>
      <w:ind w:left="566"/>
      <w:contextualSpacing/>
    </w:pPr>
    <w:rPr>
      <w:lang w:val="es-CO"/>
    </w:rPr>
  </w:style>
  <w:style w:type="paragraph" w:styleId="Textosinformato">
    <w:name w:val="Plain Text"/>
    <w:basedOn w:val="Normal"/>
    <w:link w:val="TextosinformatoCar"/>
    <w:uiPriority w:val="99"/>
    <w:rsid w:val="00100924"/>
    <w:pPr>
      <w:widowControl/>
    </w:pPr>
    <w:rPr>
      <w:rFonts w:ascii="Courier New" w:eastAsia="Times New Roman" w:hAnsi="Courier New"/>
      <w:sz w:val="24"/>
      <w:szCs w:val="24"/>
      <w:lang w:val="es-ES" w:eastAsia="es-ES"/>
    </w:rPr>
  </w:style>
  <w:style w:type="character" w:customStyle="1" w:styleId="TextosinformatoCar">
    <w:name w:val="Texto sin formato Car"/>
    <w:basedOn w:val="Fuentedeprrafopredeter"/>
    <w:link w:val="Textosinformato"/>
    <w:uiPriority w:val="99"/>
    <w:rsid w:val="00100924"/>
    <w:rPr>
      <w:rFonts w:ascii="Courier New" w:eastAsia="Times New Roman" w:hAnsi="Courier New"/>
      <w:sz w:val="24"/>
      <w:szCs w:val="24"/>
      <w:lang w:val="es-ES" w:eastAsia="es-ES"/>
    </w:rPr>
  </w:style>
  <w:style w:type="paragraph" w:styleId="Ttulo">
    <w:name w:val="Title"/>
    <w:aliases w:val="Títulos Principales sin numeración,AL Título,Título AL,TÃ­tulos Principales sin numeraciÃ³n,AL TÃ­tulo,TÃ­tulo AL,Puesto1"/>
    <w:basedOn w:val="Normal"/>
    <w:link w:val="TtuloCar"/>
    <w:uiPriority w:val="10"/>
    <w:qFormat/>
    <w:rsid w:val="00100924"/>
    <w:pPr>
      <w:widowControl/>
      <w:overflowPunct w:val="0"/>
      <w:autoSpaceDE w:val="0"/>
      <w:autoSpaceDN w:val="0"/>
      <w:adjustRightInd w:val="0"/>
      <w:jc w:val="center"/>
      <w:textAlignment w:val="baseline"/>
    </w:pPr>
    <w:rPr>
      <w:rFonts w:ascii="Arial Narrow" w:eastAsia="Times New Roman" w:hAnsi="Arial Narrow"/>
      <w:b/>
      <w:szCs w:val="20"/>
      <w:lang w:val="es-MX" w:eastAsia="es-ES"/>
    </w:rPr>
  </w:style>
  <w:style w:type="character" w:customStyle="1" w:styleId="PuestoCar">
    <w:name w:val="Puesto Car"/>
    <w:basedOn w:val="Fuentedeprrafopredeter"/>
    <w:link w:val="1"/>
    <w:uiPriority w:val="99"/>
    <w:rsid w:val="00100924"/>
    <w:rPr>
      <w:rFonts w:ascii="Cambria" w:eastAsia="Times New Roman" w:hAnsi="Cambria" w:cs="Times New Roman"/>
      <w:spacing w:val="-10"/>
      <w:kern w:val="28"/>
      <w:sz w:val="56"/>
      <w:szCs w:val="56"/>
      <w:lang w:val="en-US" w:eastAsia="en-US"/>
    </w:rPr>
  </w:style>
  <w:style w:type="character" w:customStyle="1" w:styleId="TtuloCar">
    <w:name w:val="Título Car"/>
    <w:aliases w:val="Títulos Principales sin numeración Car,AL Título Car,Título AL Car,Título AL Car1,Título AL Car Car,TÃ­tulos Principales sin numeraciÃ³n Car,AL TÃ­tulo Car,TÃ­tulo AL Car,Puesto1 Car"/>
    <w:link w:val="Ttulo"/>
    <w:uiPriority w:val="10"/>
    <w:rsid w:val="00100924"/>
    <w:rPr>
      <w:rFonts w:ascii="Arial Narrow" w:eastAsia="Times New Roman" w:hAnsi="Arial Narrow"/>
      <w:b/>
      <w:sz w:val="22"/>
      <w:lang w:val="es-MX" w:eastAsia="es-ES"/>
    </w:rPr>
  </w:style>
  <w:style w:type="character" w:styleId="Nmerodelnea">
    <w:name w:val="line number"/>
    <w:basedOn w:val="Fuentedeprrafopredeter"/>
    <w:uiPriority w:val="99"/>
    <w:unhideWhenUsed/>
    <w:rsid w:val="00100924"/>
  </w:style>
  <w:style w:type="paragraph" w:styleId="Textoindependiente2">
    <w:name w:val="Body Text 2"/>
    <w:basedOn w:val="Normal"/>
    <w:link w:val="Textoindependiente2Car"/>
    <w:uiPriority w:val="99"/>
    <w:unhideWhenUsed/>
    <w:rsid w:val="00100924"/>
    <w:pPr>
      <w:widowControl/>
      <w:spacing w:after="120" w:line="480" w:lineRule="auto"/>
    </w:pPr>
  </w:style>
  <w:style w:type="character" w:customStyle="1" w:styleId="Textoindependiente2Car">
    <w:name w:val="Texto independiente 2 Car"/>
    <w:basedOn w:val="Fuentedeprrafopredeter"/>
    <w:link w:val="Textoindependiente2"/>
    <w:uiPriority w:val="99"/>
    <w:rsid w:val="00100924"/>
    <w:rPr>
      <w:sz w:val="22"/>
      <w:szCs w:val="22"/>
      <w:lang w:eastAsia="en-US"/>
    </w:rPr>
  </w:style>
  <w:style w:type="paragraph" w:customStyle="1" w:styleId="CM88">
    <w:name w:val="CM88"/>
    <w:basedOn w:val="Default"/>
    <w:next w:val="Default"/>
    <w:rsid w:val="00100924"/>
    <w:pPr>
      <w:widowControl w:val="0"/>
      <w:adjustRightInd w:val="0"/>
      <w:spacing w:after="255"/>
    </w:pPr>
    <w:rPr>
      <w:rFonts w:ascii="Tahoma" w:eastAsia="Times New Roman" w:hAnsi="Tahoma" w:cs="Times New Roman"/>
      <w:color w:val="auto"/>
      <w:lang w:val="es-ES" w:eastAsia="es-ES"/>
    </w:rPr>
  </w:style>
  <w:style w:type="paragraph" w:customStyle="1" w:styleId="CM93">
    <w:name w:val="CM93"/>
    <w:basedOn w:val="Default"/>
    <w:next w:val="Default"/>
    <w:rsid w:val="00100924"/>
    <w:pPr>
      <w:widowControl w:val="0"/>
      <w:adjustRightInd w:val="0"/>
      <w:spacing w:after="118"/>
    </w:pPr>
    <w:rPr>
      <w:rFonts w:ascii="Tahoma" w:eastAsia="Times New Roman" w:hAnsi="Tahoma" w:cs="Times New Roman"/>
      <w:color w:val="auto"/>
      <w:lang w:val="es-ES" w:eastAsia="es-ES"/>
    </w:rPr>
  </w:style>
  <w:style w:type="paragraph" w:customStyle="1" w:styleId="CM95">
    <w:name w:val="CM95"/>
    <w:basedOn w:val="Default"/>
    <w:next w:val="Default"/>
    <w:uiPriority w:val="99"/>
    <w:rsid w:val="00100924"/>
    <w:pPr>
      <w:widowControl w:val="0"/>
      <w:adjustRightInd w:val="0"/>
      <w:spacing w:after="370"/>
    </w:pPr>
    <w:rPr>
      <w:rFonts w:ascii="Tahoma" w:eastAsia="Times New Roman" w:hAnsi="Tahoma" w:cs="Times New Roman"/>
      <w:color w:val="auto"/>
      <w:lang w:val="es-ES" w:eastAsia="es-ES"/>
    </w:rPr>
  </w:style>
  <w:style w:type="character" w:customStyle="1" w:styleId="content1">
    <w:name w:val="content1"/>
    <w:rsid w:val="00100924"/>
    <w:rPr>
      <w:rFonts w:ascii="Arial" w:hAnsi="Arial" w:cs="Arial" w:hint="default"/>
      <w:b w:val="0"/>
      <w:bCs w:val="0"/>
      <w:color w:val="000000"/>
      <w:sz w:val="18"/>
      <w:szCs w:val="18"/>
    </w:rPr>
  </w:style>
  <w:style w:type="character" w:customStyle="1" w:styleId="Fuentedeencabezado">
    <w:name w:val="Fuente de encabezado"/>
    <w:rsid w:val="00100924"/>
  </w:style>
  <w:style w:type="paragraph" w:styleId="Textoindependiente3">
    <w:name w:val="Body Text 3"/>
    <w:basedOn w:val="Normal"/>
    <w:link w:val="Textoindependiente3Car"/>
    <w:uiPriority w:val="99"/>
    <w:rsid w:val="00100924"/>
    <w:pPr>
      <w:widowControl/>
      <w:spacing w:after="120"/>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100924"/>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100924"/>
    <w:pPr>
      <w:widowControl/>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100924"/>
    <w:rPr>
      <w:rFonts w:ascii="Times New Roman" w:eastAsia="Times New Roman" w:hAnsi="Times New Roman"/>
      <w:sz w:val="24"/>
      <w:szCs w:val="24"/>
      <w:lang w:val="es-ES" w:eastAsia="es-ES"/>
    </w:rPr>
  </w:style>
  <w:style w:type="character" w:customStyle="1" w:styleId="Fuentedeencabezadopredeter">
    <w:name w:val="Fuente de encabezado predeter."/>
    <w:rsid w:val="00100924"/>
  </w:style>
  <w:style w:type="paragraph" w:customStyle="1" w:styleId="Technical8">
    <w:name w:val="Technical 8"/>
    <w:rsid w:val="00100924"/>
    <w:pPr>
      <w:widowControl w:val="0"/>
      <w:tabs>
        <w:tab w:val="left" w:pos="-720"/>
        <w:tab w:val="left" w:pos="0"/>
      </w:tabs>
      <w:suppressAutoHyphens/>
      <w:ind w:left="720"/>
    </w:pPr>
    <w:rPr>
      <w:rFonts w:ascii="Courier New" w:eastAsia="Times New Roman" w:hAnsi="Courier New"/>
      <w:lang w:val="en-US" w:eastAsia="en-US"/>
    </w:rPr>
  </w:style>
  <w:style w:type="paragraph" w:customStyle="1" w:styleId="Textoindependiente21">
    <w:name w:val="Texto independiente 21"/>
    <w:basedOn w:val="Normal"/>
    <w:rsid w:val="00100924"/>
    <w:pPr>
      <w:spacing w:after="120"/>
      <w:ind w:left="283"/>
    </w:pPr>
    <w:rPr>
      <w:rFonts w:ascii="Courier New" w:eastAsia="Times New Roman" w:hAnsi="Courier New"/>
      <w:sz w:val="20"/>
      <w:szCs w:val="20"/>
      <w:lang w:val="es-ES_tradnl"/>
    </w:rPr>
  </w:style>
  <w:style w:type="paragraph" w:customStyle="1" w:styleId="Continuarlista2LQ-">
    <w:name w:val="Continuar lista 2L[Qì-"/>
    <w:basedOn w:val="Normal"/>
    <w:uiPriority w:val="99"/>
    <w:rsid w:val="00100924"/>
    <w:pPr>
      <w:spacing w:after="120"/>
      <w:ind w:left="566"/>
    </w:pPr>
    <w:rPr>
      <w:rFonts w:ascii="Times New Roman" w:eastAsia="Times New Roman" w:hAnsi="Times New Roman"/>
      <w:sz w:val="20"/>
      <w:szCs w:val="20"/>
      <w:lang w:val="es-ES"/>
    </w:rPr>
  </w:style>
  <w:style w:type="paragraph" w:customStyle="1" w:styleId="BodyText23">
    <w:name w:val="Body Text 23"/>
    <w:basedOn w:val="Normal"/>
    <w:uiPriority w:val="99"/>
    <w:rsid w:val="00100924"/>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Times New Roman" w:eastAsia="Times New Roman" w:hAnsi="Times New Roman"/>
      <w:spacing w:val="2"/>
      <w:position w:val="2"/>
      <w:sz w:val="24"/>
      <w:szCs w:val="20"/>
      <w:lang w:val="es-CO"/>
    </w:rPr>
  </w:style>
  <w:style w:type="paragraph" w:customStyle="1" w:styleId="Instruccionesenvocorreo">
    <w:name w:val="Instrucciones envío correo"/>
    <w:basedOn w:val="Normal"/>
    <w:rsid w:val="00100924"/>
    <w:rPr>
      <w:rFonts w:ascii="Courier New" w:eastAsia="Times New Roman" w:hAnsi="Courier New"/>
      <w:sz w:val="24"/>
      <w:szCs w:val="20"/>
      <w:lang w:val="es-ES_tradnl" w:eastAsia="es-ES"/>
    </w:rPr>
  </w:style>
  <w:style w:type="paragraph" w:customStyle="1" w:styleId="Sangra3detindependiente1">
    <w:name w:val="Sangría 3 de t. independiente1"/>
    <w:basedOn w:val="Normal"/>
    <w:rsid w:val="00100924"/>
    <w:pPr>
      <w:tabs>
        <w:tab w:val="left" w:pos="-720"/>
      </w:tabs>
      <w:ind w:left="709" w:hanging="709"/>
      <w:jc w:val="both"/>
    </w:pPr>
    <w:rPr>
      <w:rFonts w:ascii="Arial" w:eastAsia="Times New Roman" w:hAnsi="Arial"/>
      <w:spacing w:val="2"/>
      <w:kern w:val="16"/>
      <w:position w:val="2"/>
      <w:szCs w:val="20"/>
      <w:lang w:val="es-ES_tradnl"/>
    </w:rPr>
  </w:style>
  <w:style w:type="paragraph" w:customStyle="1" w:styleId="Sangra2detindependiente1">
    <w:name w:val="Sangría 2 de t. independiente1"/>
    <w:basedOn w:val="Normal"/>
    <w:rsid w:val="00100924"/>
    <w:pPr>
      <w:tabs>
        <w:tab w:val="left" w:pos="-720"/>
        <w:tab w:val="left" w:pos="426"/>
      </w:tabs>
      <w:ind w:left="426"/>
      <w:jc w:val="both"/>
    </w:pPr>
    <w:rPr>
      <w:rFonts w:ascii="Bookman Old Style" w:eastAsia="Times New Roman" w:hAnsi="Bookman Old Style"/>
      <w:spacing w:val="2"/>
      <w:kern w:val="16"/>
      <w:position w:val="2"/>
      <w:szCs w:val="20"/>
      <w:lang w:val="es-CO"/>
    </w:rPr>
  </w:style>
  <w:style w:type="paragraph" w:styleId="Textodebloque">
    <w:name w:val="Block Text"/>
    <w:basedOn w:val="Normal"/>
    <w:rsid w:val="00100924"/>
    <w:pPr>
      <w:tabs>
        <w:tab w:val="left" w:pos="-720"/>
        <w:tab w:val="left" w:pos="0"/>
        <w:tab w:val="left" w:pos="142"/>
      </w:tabs>
      <w:suppressAutoHyphens/>
      <w:ind w:left="142" w:right="288"/>
      <w:jc w:val="both"/>
    </w:pPr>
    <w:rPr>
      <w:rFonts w:ascii="Arial" w:eastAsia="Times New Roman" w:hAnsi="Arial"/>
      <w:spacing w:val="-3"/>
      <w:szCs w:val="20"/>
    </w:rPr>
  </w:style>
  <w:style w:type="paragraph" w:customStyle="1" w:styleId="BodyText22">
    <w:name w:val="Body Text 22"/>
    <w:basedOn w:val="Normal"/>
    <w:rsid w:val="00100924"/>
    <w:pPr>
      <w:ind w:left="709" w:hanging="709"/>
      <w:jc w:val="both"/>
    </w:pPr>
    <w:rPr>
      <w:rFonts w:ascii="Times New Roman" w:eastAsia="Times New Roman" w:hAnsi="Times New Roman"/>
      <w:spacing w:val="2"/>
      <w:kern w:val="16"/>
      <w:position w:val="2"/>
      <w:sz w:val="24"/>
      <w:szCs w:val="20"/>
      <w:lang w:val="es-CO" w:eastAsia="es-CO"/>
    </w:rPr>
  </w:style>
  <w:style w:type="paragraph" w:customStyle="1" w:styleId="claudia">
    <w:name w:val="claudia"/>
    <w:basedOn w:val="Normal"/>
    <w:rsid w:val="00100924"/>
    <w:pPr>
      <w:widowControl/>
      <w:spacing w:line="480" w:lineRule="auto"/>
      <w:jc w:val="both"/>
    </w:pPr>
    <w:rPr>
      <w:rFonts w:ascii="Arial" w:eastAsia="Times New Roman" w:hAnsi="Arial"/>
      <w:sz w:val="24"/>
      <w:szCs w:val="20"/>
      <w:lang w:val="es-ES_tradnl"/>
    </w:rPr>
  </w:style>
  <w:style w:type="paragraph" w:styleId="Listaconvietas3">
    <w:name w:val="List Bullet 3"/>
    <w:basedOn w:val="Normal"/>
    <w:autoRedefine/>
    <w:rsid w:val="00100924"/>
    <w:pPr>
      <w:widowControl/>
      <w:numPr>
        <w:numId w:val="2"/>
      </w:numPr>
    </w:pPr>
    <w:rPr>
      <w:rFonts w:ascii="Courier New" w:eastAsia="Times New Roman" w:hAnsi="Courier New"/>
      <w:sz w:val="24"/>
      <w:szCs w:val="20"/>
      <w:lang w:val="es-ES_tradnl" w:eastAsia="es-ES"/>
    </w:rPr>
  </w:style>
  <w:style w:type="paragraph" w:styleId="Listaconvietas4">
    <w:name w:val="List Bullet 4"/>
    <w:basedOn w:val="Normal"/>
    <w:autoRedefine/>
    <w:rsid w:val="00100924"/>
    <w:pPr>
      <w:widowControl/>
      <w:numPr>
        <w:numId w:val="3"/>
      </w:numPr>
    </w:pPr>
    <w:rPr>
      <w:rFonts w:ascii="Courier New" w:eastAsia="Times New Roman" w:hAnsi="Courier New"/>
      <w:sz w:val="24"/>
      <w:szCs w:val="20"/>
      <w:lang w:val="es-ES_tradnl" w:eastAsia="es-ES"/>
    </w:rPr>
  </w:style>
  <w:style w:type="paragraph" w:customStyle="1" w:styleId="Prder1">
    <w:name w:val="PÀÀr. der. 1"/>
    <w:uiPriority w:val="99"/>
    <w:rsid w:val="00100924"/>
    <w:pPr>
      <w:widowControl w:val="0"/>
      <w:tabs>
        <w:tab w:val="left" w:pos="-720"/>
        <w:tab w:val="left" w:pos="0"/>
        <w:tab w:val="decimal" w:pos="720"/>
      </w:tabs>
      <w:suppressAutoHyphens/>
      <w:ind w:left="720" w:hanging="208"/>
    </w:pPr>
    <w:rPr>
      <w:rFonts w:ascii="Courier" w:eastAsia="Times New Roman" w:hAnsi="Courier"/>
      <w:i/>
      <w:iCs/>
      <w:sz w:val="24"/>
      <w:szCs w:val="24"/>
      <w:lang w:val="en-US"/>
    </w:rPr>
  </w:style>
  <w:style w:type="paragraph" w:customStyle="1" w:styleId="Prder2">
    <w:name w:val="PÀÀr. der. 2"/>
    <w:uiPriority w:val="99"/>
    <w:rsid w:val="00100924"/>
    <w:pPr>
      <w:widowControl w:val="0"/>
      <w:tabs>
        <w:tab w:val="left" w:pos="-720"/>
        <w:tab w:val="left" w:pos="0"/>
        <w:tab w:val="left" w:pos="720"/>
        <w:tab w:val="decimal" w:pos="1440"/>
      </w:tabs>
      <w:suppressAutoHyphens/>
      <w:ind w:left="1440" w:hanging="294"/>
    </w:pPr>
    <w:rPr>
      <w:rFonts w:ascii="Courier" w:eastAsia="Times New Roman" w:hAnsi="Courier"/>
      <w:i/>
      <w:iCs/>
      <w:sz w:val="24"/>
      <w:szCs w:val="24"/>
      <w:lang w:val="en-US"/>
    </w:rPr>
  </w:style>
  <w:style w:type="paragraph" w:customStyle="1" w:styleId="Prder3">
    <w:name w:val="PÀÀr. der. 3"/>
    <w:uiPriority w:val="99"/>
    <w:rsid w:val="00100924"/>
    <w:pPr>
      <w:widowControl w:val="0"/>
      <w:tabs>
        <w:tab w:val="left" w:pos="-720"/>
        <w:tab w:val="left" w:pos="0"/>
        <w:tab w:val="left" w:pos="720"/>
        <w:tab w:val="left" w:pos="1440"/>
        <w:tab w:val="decimal" w:pos="2160"/>
      </w:tabs>
      <w:suppressAutoHyphens/>
      <w:ind w:left="2160" w:hanging="236"/>
    </w:pPr>
    <w:rPr>
      <w:rFonts w:ascii="Courier" w:eastAsia="Times New Roman" w:hAnsi="Courier"/>
      <w:i/>
      <w:iCs/>
      <w:sz w:val="24"/>
      <w:szCs w:val="24"/>
      <w:lang w:val="en-US"/>
    </w:rPr>
  </w:style>
  <w:style w:type="paragraph" w:customStyle="1" w:styleId="Prder4">
    <w:name w:val="PÀÀr. der. 4"/>
    <w:uiPriority w:val="99"/>
    <w:rsid w:val="0010092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iCs/>
      <w:sz w:val="24"/>
      <w:szCs w:val="24"/>
      <w:lang w:val="en-US"/>
    </w:rPr>
  </w:style>
  <w:style w:type="paragraph" w:customStyle="1" w:styleId="Documento1">
    <w:name w:val="Documento 1"/>
    <w:rsid w:val="00100924"/>
    <w:pPr>
      <w:keepNext/>
      <w:keepLines/>
      <w:widowControl w:val="0"/>
      <w:tabs>
        <w:tab w:val="left" w:pos="-720"/>
      </w:tabs>
      <w:suppressAutoHyphens/>
    </w:pPr>
    <w:rPr>
      <w:rFonts w:ascii="Courier" w:eastAsia="Times New Roman" w:hAnsi="Courier"/>
      <w:i/>
      <w:iCs/>
      <w:sz w:val="24"/>
      <w:szCs w:val="24"/>
      <w:lang w:val="en-US"/>
    </w:rPr>
  </w:style>
  <w:style w:type="paragraph" w:customStyle="1" w:styleId="Prder5">
    <w:name w:val="PÀÀr. der. 5"/>
    <w:uiPriority w:val="99"/>
    <w:rsid w:val="0010092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iCs/>
      <w:sz w:val="24"/>
      <w:szCs w:val="24"/>
      <w:lang w:val="en-US"/>
    </w:rPr>
  </w:style>
  <w:style w:type="paragraph" w:customStyle="1" w:styleId="Prder6">
    <w:name w:val="PÀÀr. der. 6"/>
    <w:uiPriority w:val="99"/>
    <w:rsid w:val="0010092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iCs/>
      <w:sz w:val="24"/>
      <w:szCs w:val="24"/>
      <w:lang w:val="en-US"/>
    </w:rPr>
  </w:style>
  <w:style w:type="paragraph" w:customStyle="1" w:styleId="Prder7">
    <w:name w:val="PÀÀr. der. 7"/>
    <w:uiPriority w:val="99"/>
    <w:rsid w:val="0010092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iCs/>
      <w:sz w:val="24"/>
      <w:szCs w:val="24"/>
      <w:lang w:val="en-US"/>
    </w:rPr>
  </w:style>
  <w:style w:type="paragraph" w:customStyle="1" w:styleId="Prder8">
    <w:name w:val="PÀÀr. der. 8"/>
    <w:uiPriority w:val="99"/>
    <w:rsid w:val="0010092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iCs/>
      <w:sz w:val="24"/>
      <w:szCs w:val="24"/>
      <w:lang w:val="en-US"/>
    </w:rPr>
  </w:style>
  <w:style w:type="paragraph" w:customStyle="1" w:styleId="Tcnico4">
    <w:name w:val="TÀ)Àcnico 4"/>
    <w:uiPriority w:val="99"/>
    <w:rsid w:val="00100924"/>
    <w:pPr>
      <w:widowControl w:val="0"/>
      <w:tabs>
        <w:tab w:val="left" w:pos="-720"/>
      </w:tabs>
      <w:suppressAutoHyphens/>
    </w:pPr>
    <w:rPr>
      <w:rFonts w:ascii="Courier" w:eastAsia="Times New Roman" w:hAnsi="Courier"/>
      <w:b/>
      <w:bCs/>
      <w:i/>
      <w:iCs/>
      <w:sz w:val="24"/>
      <w:szCs w:val="24"/>
      <w:lang w:val="en-US"/>
    </w:rPr>
  </w:style>
  <w:style w:type="paragraph" w:customStyle="1" w:styleId="Tcnico5">
    <w:name w:val="TÀ)Àcnico 5"/>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6">
    <w:name w:val="TÀ)Àcnico 6"/>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7">
    <w:name w:val="TÀ)Àcnico 7"/>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Tcnico8">
    <w:name w:val="TÀ)Àcnico 8"/>
    <w:uiPriority w:val="99"/>
    <w:rsid w:val="00100924"/>
    <w:pPr>
      <w:widowControl w:val="0"/>
      <w:tabs>
        <w:tab w:val="left" w:pos="-720"/>
      </w:tabs>
      <w:suppressAutoHyphens/>
      <w:ind w:firstLine="720"/>
    </w:pPr>
    <w:rPr>
      <w:rFonts w:ascii="Courier" w:eastAsia="Times New Roman" w:hAnsi="Courier"/>
      <w:b/>
      <w:bCs/>
      <w:i/>
      <w:iCs/>
      <w:sz w:val="24"/>
      <w:szCs w:val="24"/>
      <w:lang w:val="en-US"/>
    </w:rPr>
  </w:style>
  <w:style w:type="paragraph" w:customStyle="1" w:styleId="Escrlegal">
    <w:name w:val="Escr. legal"/>
    <w:rsid w:val="00100924"/>
    <w:pPr>
      <w:widowControl w:val="0"/>
      <w:tabs>
        <w:tab w:val="left" w:pos="-720"/>
      </w:tabs>
      <w:suppressAutoHyphens/>
      <w:spacing w:line="-240" w:lineRule="auto"/>
    </w:pPr>
    <w:rPr>
      <w:rFonts w:ascii="Courier" w:eastAsia="Times New Roman" w:hAnsi="Courier"/>
      <w:i/>
      <w:iCs/>
      <w:sz w:val="24"/>
      <w:szCs w:val="24"/>
      <w:lang w:val="en-US"/>
    </w:rPr>
  </w:style>
  <w:style w:type="paragraph" w:styleId="TDC4">
    <w:name w:val="toc 4"/>
    <w:basedOn w:val="Normal"/>
    <w:next w:val="Normal"/>
    <w:autoRedefine/>
    <w:uiPriority w:val="39"/>
    <w:rsid w:val="00100924"/>
    <w:pPr>
      <w:tabs>
        <w:tab w:val="left" w:leader="dot" w:pos="9000"/>
        <w:tab w:val="right" w:pos="9360"/>
      </w:tabs>
      <w:suppressAutoHyphens/>
      <w:ind w:left="2880" w:right="720" w:hanging="720"/>
    </w:pPr>
    <w:rPr>
      <w:rFonts w:ascii="Courier" w:eastAsia="Times New Roman" w:hAnsi="Courier"/>
      <w:i/>
      <w:iCs/>
      <w:sz w:val="24"/>
      <w:szCs w:val="24"/>
      <w:lang w:eastAsia="es-ES"/>
    </w:rPr>
  </w:style>
  <w:style w:type="paragraph" w:styleId="TDC5">
    <w:name w:val="toc 5"/>
    <w:basedOn w:val="Normal"/>
    <w:next w:val="Normal"/>
    <w:autoRedefine/>
    <w:uiPriority w:val="39"/>
    <w:rsid w:val="00100924"/>
    <w:pPr>
      <w:tabs>
        <w:tab w:val="left" w:leader="dot" w:pos="9000"/>
        <w:tab w:val="right" w:pos="9360"/>
      </w:tabs>
      <w:suppressAutoHyphens/>
      <w:ind w:left="3600" w:right="720" w:hanging="720"/>
    </w:pPr>
    <w:rPr>
      <w:rFonts w:ascii="Courier" w:eastAsia="Times New Roman" w:hAnsi="Courier"/>
      <w:i/>
      <w:iCs/>
      <w:sz w:val="24"/>
      <w:szCs w:val="24"/>
      <w:lang w:eastAsia="es-ES"/>
    </w:rPr>
  </w:style>
  <w:style w:type="paragraph" w:styleId="TDC6">
    <w:name w:val="toc 6"/>
    <w:basedOn w:val="Normal"/>
    <w:next w:val="Normal"/>
    <w:autoRedefine/>
    <w:uiPriority w:val="39"/>
    <w:rsid w:val="00100924"/>
    <w:pPr>
      <w:tabs>
        <w:tab w:val="left" w:pos="9000"/>
        <w:tab w:val="right" w:pos="9360"/>
      </w:tabs>
      <w:suppressAutoHyphens/>
      <w:ind w:left="720" w:hanging="720"/>
    </w:pPr>
    <w:rPr>
      <w:rFonts w:ascii="Courier" w:eastAsia="Times New Roman" w:hAnsi="Courier"/>
      <w:i/>
      <w:iCs/>
      <w:sz w:val="24"/>
      <w:szCs w:val="24"/>
      <w:lang w:eastAsia="es-ES"/>
    </w:rPr>
  </w:style>
  <w:style w:type="paragraph" w:styleId="TDC7">
    <w:name w:val="toc 7"/>
    <w:basedOn w:val="Normal"/>
    <w:next w:val="Normal"/>
    <w:autoRedefine/>
    <w:uiPriority w:val="39"/>
    <w:rsid w:val="00100924"/>
    <w:pPr>
      <w:suppressAutoHyphens/>
      <w:ind w:left="720" w:hanging="720"/>
    </w:pPr>
    <w:rPr>
      <w:rFonts w:ascii="Courier" w:eastAsia="Times New Roman" w:hAnsi="Courier"/>
      <w:i/>
      <w:iCs/>
      <w:sz w:val="24"/>
      <w:szCs w:val="24"/>
      <w:lang w:eastAsia="es-ES"/>
    </w:rPr>
  </w:style>
  <w:style w:type="paragraph" w:styleId="TDC8">
    <w:name w:val="toc 8"/>
    <w:basedOn w:val="Normal"/>
    <w:next w:val="Normal"/>
    <w:autoRedefine/>
    <w:uiPriority w:val="39"/>
    <w:rsid w:val="00100924"/>
    <w:pPr>
      <w:tabs>
        <w:tab w:val="left" w:pos="9000"/>
        <w:tab w:val="right" w:pos="9360"/>
      </w:tabs>
      <w:suppressAutoHyphens/>
      <w:ind w:left="720" w:hanging="720"/>
    </w:pPr>
    <w:rPr>
      <w:rFonts w:ascii="Courier" w:eastAsia="Times New Roman" w:hAnsi="Courier"/>
      <w:i/>
      <w:iCs/>
      <w:sz w:val="24"/>
      <w:szCs w:val="24"/>
      <w:lang w:eastAsia="es-ES"/>
    </w:rPr>
  </w:style>
  <w:style w:type="paragraph" w:styleId="TDC9">
    <w:name w:val="toc 9"/>
    <w:basedOn w:val="Normal"/>
    <w:next w:val="Normal"/>
    <w:autoRedefine/>
    <w:uiPriority w:val="39"/>
    <w:rsid w:val="00100924"/>
    <w:pPr>
      <w:tabs>
        <w:tab w:val="left" w:leader="dot" w:pos="9000"/>
        <w:tab w:val="right" w:pos="9360"/>
      </w:tabs>
      <w:suppressAutoHyphens/>
      <w:ind w:left="720" w:hanging="720"/>
    </w:pPr>
    <w:rPr>
      <w:rFonts w:ascii="Courier" w:eastAsia="Times New Roman" w:hAnsi="Courier"/>
      <w:i/>
      <w:iCs/>
      <w:sz w:val="24"/>
      <w:szCs w:val="24"/>
      <w:lang w:eastAsia="es-ES"/>
    </w:rPr>
  </w:style>
  <w:style w:type="paragraph" w:customStyle="1" w:styleId="ndice1">
    <w:name w:val="índice 1"/>
    <w:basedOn w:val="Normal"/>
    <w:rsid w:val="00100924"/>
    <w:pPr>
      <w:tabs>
        <w:tab w:val="left" w:leader="dot" w:pos="9000"/>
        <w:tab w:val="right" w:pos="9360"/>
      </w:tabs>
      <w:suppressAutoHyphens/>
      <w:ind w:left="1440" w:right="720" w:hanging="1440"/>
    </w:pPr>
    <w:rPr>
      <w:rFonts w:ascii="Courier" w:eastAsia="Times New Roman" w:hAnsi="Courier"/>
      <w:i/>
      <w:iCs/>
      <w:sz w:val="24"/>
      <w:szCs w:val="24"/>
      <w:lang w:eastAsia="es-ES"/>
    </w:rPr>
  </w:style>
  <w:style w:type="paragraph" w:customStyle="1" w:styleId="ndice2">
    <w:name w:val="índice 2"/>
    <w:basedOn w:val="Normal"/>
    <w:rsid w:val="00100924"/>
    <w:pPr>
      <w:tabs>
        <w:tab w:val="left" w:leader="dot" w:pos="9000"/>
        <w:tab w:val="right" w:pos="9360"/>
      </w:tabs>
      <w:suppressAutoHyphens/>
      <w:ind w:left="1440" w:right="720" w:hanging="720"/>
    </w:pPr>
    <w:rPr>
      <w:rFonts w:ascii="Courier" w:eastAsia="Times New Roman" w:hAnsi="Courier"/>
      <w:i/>
      <w:iCs/>
      <w:sz w:val="24"/>
      <w:szCs w:val="24"/>
      <w:lang w:eastAsia="es-ES"/>
    </w:rPr>
  </w:style>
  <w:style w:type="paragraph" w:customStyle="1" w:styleId="toa">
    <w:name w:val="toa"/>
    <w:basedOn w:val="Normal"/>
    <w:rsid w:val="00100924"/>
    <w:pPr>
      <w:tabs>
        <w:tab w:val="left" w:pos="9000"/>
        <w:tab w:val="right" w:pos="9360"/>
      </w:tabs>
      <w:suppressAutoHyphens/>
    </w:pPr>
    <w:rPr>
      <w:rFonts w:ascii="Courier" w:eastAsia="Times New Roman" w:hAnsi="Courier"/>
      <w:i/>
      <w:iCs/>
      <w:sz w:val="24"/>
      <w:szCs w:val="24"/>
      <w:lang w:eastAsia="es-ES"/>
    </w:rPr>
  </w:style>
  <w:style w:type="paragraph" w:customStyle="1" w:styleId="epgrafe">
    <w:name w:val="epígrafe"/>
    <w:basedOn w:val="Normal"/>
    <w:rsid w:val="00100924"/>
    <w:rPr>
      <w:rFonts w:ascii="Courier" w:eastAsia="Times New Roman" w:hAnsi="Courier"/>
      <w:sz w:val="24"/>
      <w:szCs w:val="24"/>
      <w:lang w:val="es-CO" w:eastAsia="es-ES"/>
    </w:rPr>
  </w:style>
  <w:style w:type="paragraph" w:customStyle="1" w:styleId="Document2">
    <w:name w:val="Document 2"/>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3">
    <w:name w:val="Document 3"/>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4">
    <w:name w:val="Document 4"/>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5">
    <w:name w:val="Document 5"/>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6">
    <w:name w:val="Document 6"/>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7">
    <w:name w:val="Document 7"/>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Document8">
    <w:name w:val="Document 8"/>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1">
    <w:name w:val="Technical 1"/>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2">
    <w:name w:val="Technical 2"/>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3">
    <w:name w:val="Technical 3"/>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4">
    <w:name w:val="Technical 4"/>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5">
    <w:name w:val="Technical 5"/>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6">
    <w:name w:val="Technical 6"/>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Technical7">
    <w:name w:val="Technical 7"/>
    <w:rsid w:val="00100924"/>
    <w:pPr>
      <w:widowControl w:val="0"/>
      <w:tabs>
        <w:tab w:val="left" w:pos="-720"/>
        <w:tab w:val="left" w:pos="0"/>
      </w:tabs>
      <w:suppressAutoHyphens/>
      <w:ind w:left="720"/>
    </w:pPr>
    <w:rPr>
      <w:rFonts w:ascii="Courier New" w:eastAsia="Times New Roman" w:hAnsi="Courier New" w:cs="Courier New"/>
      <w:lang w:val="en-US"/>
    </w:rPr>
  </w:style>
  <w:style w:type="paragraph" w:customStyle="1" w:styleId="BodyText24">
    <w:name w:val="Body Text 24"/>
    <w:basedOn w:val="Normal"/>
    <w:rsid w:val="00100924"/>
    <w:pPr>
      <w:spacing w:after="120"/>
      <w:ind w:left="283"/>
    </w:pPr>
    <w:rPr>
      <w:rFonts w:ascii="Courier New" w:eastAsia="Times New Roman" w:hAnsi="Courier New" w:cs="Courier New"/>
      <w:sz w:val="20"/>
      <w:szCs w:val="20"/>
      <w:lang w:val="es-CO" w:eastAsia="es-ES"/>
    </w:rPr>
  </w:style>
  <w:style w:type="paragraph" w:styleId="Lista2">
    <w:name w:val="List 2"/>
    <w:basedOn w:val="Normal"/>
    <w:rsid w:val="00100924"/>
    <w:pPr>
      <w:ind w:left="566" w:hanging="283"/>
    </w:pPr>
    <w:rPr>
      <w:rFonts w:ascii="Times New Roman" w:eastAsia="Times New Roman" w:hAnsi="Times New Roman"/>
      <w:sz w:val="20"/>
      <w:szCs w:val="20"/>
      <w:lang w:val="es-ES" w:eastAsia="es-ES"/>
    </w:rPr>
  </w:style>
  <w:style w:type="paragraph" w:customStyle="1" w:styleId="BodyText21">
    <w:name w:val="Body Text 21"/>
    <w:basedOn w:val="Normal"/>
    <w:rsid w:val="00100924"/>
    <w:pPr>
      <w:ind w:left="1080"/>
      <w:jc w:val="both"/>
    </w:pPr>
    <w:rPr>
      <w:rFonts w:ascii="Arial" w:eastAsia="Times New Roman" w:hAnsi="Arial" w:cs="Arial"/>
      <w:sz w:val="24"/>
      <w:szCs w:val="24"/>
      <w:lang w:val="es-CO" w:eastAsia="es-ES"/>
    </w:rPr>
  </w:style>
  <w:style w:type="paragraph" w:customStyle="1" w:styleId="BodyTextIndent22">
    <w:name w:val="Body Text Indent 22"/>
    <w:basedOn w:val="Normal"/>
    <w:rsid w:val="00100924"/>
    <w:pPr>
      <w:ind w:left="1134"/>
      <w:jc w:val="both"/>
    </w:pPr>
    <w:rPr>
      <w:rFonts w:ascii="Arial" w:eastAsia="Times New Roman" w:hAnsi="Arial" w:cs="Arial"/>
      <w:sz w:val="24"/>
      <w:szCs w:val="24"/>
      <w:lang w:val="es-CO" w:eastAsia="es-ES"/>
    </w:rPr>
  </w:style>
  <w:style w:type="paragraph" w:customStyle="1" w:styleId="BodyTextIndent31">
    <w:name w:val="Body Text Indent 31"/>
    <w:basedOn w:val="Normal"/>
    <w:rsid w:val="0010092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paragraph" w:customStyle="1" w:styleId="BodyTextIndent21">
    <w:name w:val="Body Text Indent 21"/>
    <w:basedOn w:val="Normal"/>
    <w:rsid w:val="00100924"/>
    <w:pPr>
      <w:tabs>
        <w:tab w:val="left" w:pos="-720"/>
      </w:tabs>
      <w:ind w:hanging="709"/>
      <w:jc w:val="both"/>
    </w:pPr>
    <w:rPr>
      <w:rFonts w:ascii="Times New Roman" w:eastAsia="Times New Roman" w:hAnsi="Times New Roman"/>
      <w:spacing w:val="2"/>
      <w:kern w:val="16"/>
      <w:position w:val="2"/>
      <w:sz w:val="24"/>
      <w:szCs w:val="24"/>
      <w:lang w:val="es-CO" w:eastAsia="es-ES"/>
    </w:rPr>
  </w:style>
  <w:style w:type="paragraph" w:customStyle="1" w:styleId="p9">
    <w:name w:val="p9"/>
    <w:basedOn w:val="Normal"/>
    <w:rsid w:val="00100924"/>
    <w:pPr>
      <w:tabs>
        <w:tab w:val="left" w:pos="720"/>
      </w:tabs>
      <w:spacing w:line="280" w:lineRule="atLeast"/>
      <w:jc w:val="both"/>
    </w:pPr>
    <w:rPr>
      <w:rFonts w:ascii="Times New Roman" w:eastAsia="Times New Roman" w:hAnsi="Times New Roman"/>
      <w:sz w:val="24"/>
      <w:szCs w:val="24"/>
      <w:lang w:eastAsia="es-ES"/>
    </w:rPr>
  </w:style>
  <w:style w:type="character" w:styleId="Textoennegrita">
    <w:name w:val="Strong"/>
    <w:uiPriority w:val="22"/>
    <w:qFormat/>
    <w:rsid w:val="00100924"/>
    <w:rPr>
      <w:rFonts w:cs="Times New Roman"/>
      <w:b/>
      <w:bCs/>
    </w:rPr>
  </w:style>
  <w:style w:type="paragraph" w:customStyle="1" w:styleId="Car">
    <w:name w:val="Car"/>
    <w:basedOn w:val="Normal"/>
    <w:rsid w:val="00100924"/>
    <w:pPr>
      <w:widowControl/>
      <w:spacing w:after="160" w:line="240" w:lineRule="exact"/>
    </w:pPr>
    <w:rPr>
      <w:rFonts w:ascii="Verdana" w:eastAsia="Times New Roman" w:hAnsi="Verdana"/>
      <w:sz w:val="20"/>
      <w:szCs w:val="20"/>
      <w:lang w:val="es-ES"/>
    </w:rPr>
  </w:style>
  <w:style w:type="paragraph" w:customStyle="1" w:styleId="BodyTextIndent24">
    <w:name w:val="Body Text Indent 24"/>
    <w:basedOn w:val="Normal"/>
    <w:rsid w:val="00100924"/>
    <w:pPr>
      <w:ind w:left="1134"/>
      <w:jc w:val="both"/>
    </w:pPr>
    <w:rPr>
      <w:rFonts w:ascii="Arial" w:eastAsia="Times New Roman" w:hAnsi="Arial"/>
      <w:sz w:val="24"/>
      <w:szCs w:val="20"/>
      <w:lang w:val="es-ES_tradnl" w:eastAsia="es-CO"/>
    </w:rPr>
  </w:style>
  <w:style w:type="paragraph" w:customStyle="1" w:styleId="Car2">
    <w:name w:val="Car2"/>
    <w:basedOn w:val="Normal"/>
    <w:uiPriority w:val="99"/>
    <w:rsid w:val="00100924"/>
    <w:pPr>
      <w:widowControl/>
      <w:spacing w:after="160" w:line="240" w:lineRule="exact"/>
    </w:pPr>
    <w:rPr>
      <w:rFonts w:ascii="Verdana" w:eastAsia="Times New Roman" w:hAnsi="Verdana"/>
      <w:sz w:val="20"/>
      <w:szCs w:val="20"/>
      <w:lang w:val="es-ES"/>
    </w:rPr>
  </w:style>
  <w:style w:type="paragraph" w:customStyle="1" w:styleId="Textoindependiente0">
    <w:name w:val="Texto independiente(."/>
    <w:basedOn w:val="Normal"/>
    <w:rsid w:val="00100924"/>
    <w:pPr>
      <w:widowControl/>
      <w:tabs>
        <w:tab w:val="left" w:pos="-720"/>
      </w:tabs>
      <w:suppressAutoHyphens/>
      <w:spacing w:after="120"/>
      <w:jc w:val="both"/>
    </w:pPr>
    <w:rPr>
      <w:rFonts w:ascii="Arial" w:eastAsia="Times New Roman" w:hAnsi="Arial"/>
      <w:spacing w:val="-2"/>
      <w:sz w:val="24"/>
      <w:szCs w:val="24"/>
      <w:lang w:val="es-ES_tradnl"/>
    </w:rPr>
  </w:style>
  <w:style w:type="paragraph" w:customStyle="1" w:styleId="CarCarCarCar">
    <w:name w:val="Car Car Car Car"/>
    <w:basedOn w:val="Normal"/>
    <w:rsid w:val="00100924"/>
    <w:pPr>
      <w:widowControl/>
      <w:spacing w:after="160" w:line="240" w:lineRule="exact"/>
    </w:pPr>
    <w:rPr>
      <w:rFonts w:ascii="Verdana" w:eastAsia="Times New Roman" w:hAnsi="Verdana"/>
      <w:sz w:val="20"/>
      <w:szCs w:val="20"/>
    </w:rPr>
  </w:style>
  <w:style w:type="paragraph" w:customStyle="1" w:styleId="Prrafodelista1">
    <w:name w:val="Párrafo de lista1"/>
    <w:basedOn w:val="Normal"/>
    <w:rsid w:val="00100924"/>
    <w:pPr>
      <w:widowControl/>
      <w:ind w:left="720"/>
    </w:pPr>
    <w:rPr>
      <w:rFonts w:ascii="Times New Roman" w:hAnsi="Times New Roman"/>
      <w:sz w:val="24"/>
      <w:szCs w:val="24"/>
      <w:lang w:val="es-ES" w:eastAsia="es-ES"/>
    </w:rPr>
  </w:style>
  <w:style w:type="paragraph" w:styleId="Subttulo">
    <w:name w:val="Subtitle"/>
    <w:basedOn w:val="Normal"/>
    <w:link w:val="SubttuloCar"/>
    <w:uiPriority w:val="11"/>
    <w:qFormat/>
    <w:rsid w:val="00100924"/>
    <w:pPr>
      <w:widowControl/>
      <w:tabs>
        <w:tab w:val="left" w:pos="-720"/>
      </w:tabs>
      <w:suppressAutoHyphens/>
      <w:ind w:left="709"/>
      <w:jc w:val="center"/>
    </w:pPr>
    <w:rPr>
      <w:rFonts w:ascii="Arial" w:eastAsia="Times New Roman" w:hAnsi="Arial"/>
      <w:b/>
      <w:color w:val="000000"/>
      <w:spacing w:val="-3"/>
      <w:sz w:val="28"/>
      <w:szCs w:val="20"/>
      <w:lang w:val="es-ES"/>
    </w:rPr>
  </w:style>
  <w:style w:type="character" w:customStyle="1" w:styleId="SubttuloCar">
    <w:name w:val="Subtítulo Car"/>
    <w:basedOn w:val="Fuentedeprrafopredeter"/>
    <w:link w:val="Subttulo"/>
    <w:uiPriority w:val="11"/>
    <w:rsid w:val="00100924"/>
    <w:rPr>
      <w:rFonts w:ascii="Arial" w:eastAsia="Times New Roman" w:hAnsi="Arial"/>
      <w:b/>
      <w:color w:val="000000"/>
      <w:spacing w:val="-3"/>
      <w:sz w:val="28"/>
      <w:lang w:val="es-ES" w:eastAsia="en-US"/>
    </w:rPr>
  </w:style>
  <w:style w:type="paragraph" w:customStyle="1" w:styleId="yiv5399862508msonormal">
    <w:name w:val="yiv5399862508msonormal"/>
    <w:basedOn w:val="Normal"/>
    <w:rsid w:val="00100924"/>
    <w:pPr>
      <w:widowControl/>
      <w:spacing w:before="100" w:beforeAutospacing="1" w:after="100" w:afterAutospacing="1"/>
    </w:pPr>
    <w:rPr>
      <w:rFonts w:ascii="Times" w:hAnsi="Times"/>
      <w:sz w:val="20"/>
      <w:szCs w:val="20"/>
      <w:lang w:val="es-CO"/>
    </w:rPr>
  </w:style>
  <w:style w:type="paragraph" w:styleId="Textoindependienteprimerasangra2">
    <w:name w:val="Body Text First Indent 2"/>
    <w:basedOn w:val="Sangradetextonormal"/>
    <w:link w:val="Textoindependienteprimerasangra2Car"/>
    <w:rsid w:val="00100924"/>
    <w:pPr>
      <w:widowControl/>
      <w:ind w:firstLine="210"/>
    </w:pPr>
    <w:rPr>
      <w:rFonts w:ascii="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100924"/>
    <w:rPr>
      <w:rFonts w:ascii="Times New Roman" w:hAnsi="Times New Roman"/>
      <w:sz w:val="24"/>
      <w:szCs w:val="24"/>
      <w:lang w:val="es-ES" w:eastAsia="es-ES"/>
    </w:rPr>
  </w:style>
  <w:style w:type="paragraph" w:customStyle="1" w:styleId="NEGRITA">
    <w:name w:val="NEGRITA"/>
    <w:basedOn w:val="Ttulo2"/>
    <w:rsid w:val="00100924"/>
    <w:pPr>
      <w:keepLines w:val="0"/>
      <w:widowControl/>
      <w:numPr>
        <w:ilvl w:val="2"/>
        <w:numId w:val="4"/>
      </w:numPr>
      <w:suppressAutoHyphens/>
      <w:spacing w:before="0"/>
    </w:pPr>
    <w:rPr>
      <w:rFonts w:ascii="Arial Narrow" w:eastAsia="Times New Roman" w:hAnsi="Arial Narrow" w:cs="Arial"/>
      <w:bCs w:val="0"/>
      <w:caps/>
      <w:color w:val="auto"/>
      <w:sz w:val="22"/>
      <w:szCs w:val="22"/>
      <w:lang w:val="es-ES_tradnl" w:eastAsia="es-ES"/>
    </w:rPr>
  </w:style>
  <w:style w:type="paragraph" w:customStyle="1" w:styleId="Textoindependiente31">
    <w:name w:val="Texto independiente 31"/>
    <w:basedOn w:val="Normal"/>
    <w:uiPriority w:val="99"/>
    <w:rsid w:val="00100924"/>
    <w:pPr>
      <w:widowControl/>
      <w:jc w:val="both"/>
    </w:pPr>
    <w:rPr>
      <w:rFonts w:ascii="Arial" w:eastAsia="Times New Roman" w:hAnsi="Arial"/>
      <w:szCs w:val="24"/>
      <w:lang w:val="es-ES" w:eastAsia="es-ES"/>
    </w:rPr>
  </w:style>
  <w:style w:type="paragraph" w:customStyle="1" w:styleId="Prrafodelista11">
    <w:name w:val="Párrafo de lista11"/>
    <w:basedOn w:val="Normal"/>
    <w:uiPriority w:val="99"/>
    <w:qFormat/>
    <w:rsid w:val="00100924"/>
    <w:pPr>
      <w:widowControl/>
      <w:ind w:left="720"/>
      <w:contextualSpacing/>
    </w:pPr>
    <w:rPr>
      <w:rFonts w:ascii="Times New Roman" w:hAnsi="Times New Roman"/>
      <w:sz w:val="24"/>
      <w:szCs w:val="24"/>
      <w:lang w:val="es-ES" w:eastAsia="es-ES"/>
    </w:rPr>
  </w:style>
  <w:style w:type="paragraph" w:styleId="Sinespaciado">
    <w:name w:val="No Spacing"/>
    <w:aliases w:val="Negrilla-COLVISTA,Titulo 2,Bullets,MODIFICAR,Sin espaciado2,Aries,k,Sin espaciado11,Sin Espacio,No Spacing Car Car Car,No Spacing Car Car,No Spacing,Formato,PONAL"/>
    <w:uiPriority w:val="1"/>
    <w:qFormat/>
    <w:rsid w:val="00100924"/>
    <w:rPr>
      <w:rFonts w:ascii="Times New Roman" w:hAnsi="Times New Roman"/>
      <w:sz w:val="24"/>
      <w:szCs w:val="24"/>
      <w:lang w:val="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00924"/>
    <w:pPr>
      <w:widowControl/>
      <w:spacing w:after="160" w:line="240" w:lineRule="exact"/>
    </w:pPr>
    <w:rPr>
      <w:rFonts w:ascii="Times New Roman" w:eastAsia="Times New Roman" w:hAnsi="Times New Roman"/>
      <w:sz w:val="21"/>
      <w:szCs w:val="21"/>
    </w:rPr>
  </w:style>
  <w:style w:type="paragraph" w:customStyle="1" w:styleId="bodytext240">
    <w:name w:val="bodytext24"/>
    <w:basedOn w:val="Normal"/>
    <w:rsid w:val="00100924"/>
    <w:pPr>
      <w:widowControl/>
      <w:spacing w:after="120" w:line="360" w:lineRule="auto"/>
      <w:jc w:val="center"/>
    </w:pPr>
    <w:rPr>
      <w:rFonts w:ascii="Times New Roman" w:eastAsia="Times New Roman" w:hAnsi="Times New Roman"/>
      <w:b/>
      <w:bCs/>
      <w:spacing w:val="2"/>
      <w:position w:val="2"/>
      <w:sz w:val="24"/>
      <w:szCs w:val="24"/>
      <w:lang w:val="es-ES" w:eastAsia="es-ES"/>
    </w:rPr>
  </w:style>
  <w:style w:type="paragraph" w:styleId="Textonotapie">
    <w:name w:val="footnote text"/>
    <w:aliases w:val="Texto nota pie Car Car,Car1 Car Car,Car1 Car2,ft Car,Texto nota pie Car11,Texto nota pie Car Car1,Car1 Car Car1,Car1 Car21,Car11 Car Car,Car11 Car,texto de nota al pie,Nota a pie/Bibliog,ft Car Car,ft,FA Fu,C"/>
    <w:basedOn w:val="Normal"/>
    <w:link w:val="TextonotapieCar"/>
    <w:uiPriority w:val="99"/>
    <w:qFormat/>
    <w:rsid w:val="00100924"/>
    <w:pPr>
      <w:widowControl/>
    </w:pPr>
    <w:rPr>
      <w:rFonts w:ascii="Times New Roman" w:eastAsia="Times New Roman" w:hAnsi="Times New Roman"/>
      <w:sz w:val="20"/>
      <w:szCs w:val="20"/>
    </w:rPr>
  </w:style>
  <w:style w:type="character" w:customStyle="1" w:styleId="TextonotapieCar">
    <w:name w:val="Texto nota pie Car"/>
    <w:aliases w:val="Texto nota pie Car Car Car,Car1 Car Car Car,Car1 Car2 Car,ft Car Car1,Texto nota pie Car11 Car,Texto nota pie Car Car1 Car,Car1 Car Car1 Car,Car1 Car21 Car,Car11 Car Car Car,Car11 Car Car1,texto de nota al pie Car,ft Car Car Car,C Car"/>
    <w:basedOn w:val="Fuentedeprrafopredeter"/>
    <w:link w:val="Textonotapie"/>
    <w:uiPriority w:val="99"/>
    <w:qFormat/>
    <w:rsid w:val="00100924"/>
    <w:rPr>
      <w:rFonts w:ascii="Times New Roman" w:eastAsia="Times New Roman" w:hAnsi="Times New Roman"/>
    </w:rPr>
  </w:style>
  <w:style w:type="character" w:styleId="Refdenotaalpie">
    <w:name w:val="footnote reference"/>
    <w:aliases w:val="Ref. de nota al pie.,referencia nota al pie,Texto de nota al pie,BVI fnr,Ref. de nota al pie2,Nota de pie,Ref,de nota al pie,Footnote symbol,Footnote,Pie de pagina,Referencia nota al pie,BVI fnr Car Car,BVI fnr Car Car Car Car,Ref1"/>
    <w:link w:val="BVIfnrCarCarCarCar1"/>
    <w:uiPriority w:val="99"/>
    <w:qFormat/>
    <w:rsid w:val="00100924"/>
    <w:rPr>
      <w:rFonts w:cs="Times New Roman"/>
      <w:vertAlign w:val="superscript"/>
    </w:rPr>
  </w:style>
  <w:style w:type="paragraph" w:customStyle="1" w:styleId="Titulo1">
    <w:name w:val="Titulo 1"/>
    <w:basedOn w:val="Normal"/>
    <w:link w:val="Titulo1Car"/>
    <w:uiPriority w:val="99"/>
    <w:rsid w:val="00100924"/>
    <w:pPr>
      <w:widowControl/>
      <w:jc w:val="center"/>
    </w:pPr>
    <w:rPr>
      <w:rFonts w:ascii="Arial" w:eastAsia="Times New Roman" w:hAnsi="Arial"/>
      <w:b/>
      <w:color w:val="000080"/>
      <w:sz w:val="24"/>
      <w:szCs w:val="24"/>
    </w:rPr>
  </w:style>
  <w:style w:type="character" w:customStyle="1" w:styleId="Titulo1Car">
    <w:name w:val="Titulo 1 Car"/>
    <w:link w:val="Titulo1"/>
    <w:uiPriority w:val="99"/>
    <w:locked/>
    <w:rsid w:val="00100924"/>
    <w:rPr>
      <w:rFonts w:ascii="Arial" w:eastAsia="Times New Roman" w:hAnsi="Arial"/>
      <w:b/>
      <w:color w:val="000080"/>
      <w:sz w:val="24"/>
      <w:szCs w:val="24"/>
    </w:rPr>
  </w:style>
  <w:style w:type="character" w:styleId="Hipervnculovisitado">
    <w:name w:val="FollowedHyperlink"/>
    <w:uiPriority w:val="99"/>
    <w:rsid w:val="00100924"/>
    <w:rPr>
      <w:color w:val="954F72"/>
      <w:u w:val="single"/>
    </w:rPr>
  </w:style>
  <w:style w:type="paragraph" w:customStyle="1" w:styleId="NormalSencillo">
    <w:name w:val="Normal Sencillo"/>
    <w:basedOn w:val="Normal"/>
    <w:next w:val="Normal"/>
    <w:uiPriority w:val="99"/>
    <w:rsid w:val="00100924"/>
    <w:pPr>
      <w:widowControl/>
      <w:suppressAutoHyphens/>
      <w:jc w:val="both"/>
    </w:pPr>
    <w:rPr>
      <w:rFonts w:ascii="Arial" w:eastAsia="Times New Roman" w:hAnsi="Arial"/>
      <w:sz w:val="20"/>
      <w:szCs w:val="20"/>
      <w:lang w:val="es-ES_tradnl"/>
    </w:rPr>
  </w:style>
  <w:style w:type="character" w:customStyle="1" w:styleId="Fuentedeencabezadopredeter0">
    <w:name w:val="Fuente de encabezado predeter"/>
    <w:rsid w:val="00100924"/>
  </w:style>
  <w:style w:type="paragraph" w:customStyle="1" w:styleId="estilo19">
    <w:name w:val="estilo19"/>
    <w:basedOn w:val="Normal"/>
    <w:rsid w:val="00100924"/>
    <w:pPr>
      <w:widowControl/>
      <w:spacing w:before="100" w:beforeAutospacing="1" w:after="100" w:afterAutospacing="1"/>
    </w:pPr>
    <w:rPr>
      <w:rFonts w:ascii="Arial" w:eastAsia="Times New Roman" w:hAnsi="Arial" w:cs="Arial"/>
      <w:color w:val="003300"/>
      <w:sz w:val="18"/>
      <w:szCs w:val="18"/>
      <w:lang w:val="es-ES" w:eastAsia="es-ES"/>
    </w:rPr>
  </w:style>
  <w:style w:type="paragraph" w:customStyle="1" w:styleId="DefaultParagraphFontParaCharCharCharCar">
    <w:name w:val="Default Paragraph Font Para Char Char Char Car"/>
    <w:basedOn w:val="Normal"/>
    <w:rsid w:val="00100924"/>
    <w:pPr>
      <w:widowControl/>
      <w:spacing w:after="160" w:line="240" w:lineRule="exact"/>
    </w:pPr>
    <w:rPr>
      <w:rFonts w:ascii="Verdana" w:eastAsia="Times New Roman" w:hAnsi="Verdana"/>
      <w:sz w:val="20"/>
      <w:szCs w:val="20"/>
    </w:rPr>
  </w:style>
  <w:style w:type="paragraph" w:customStyle="1" w:styleId="BodyTextIndent23">
    <w:name w:val="Body Text Indent 23"/>
    <w:basedOn w:val="Normal"/>
    <w:rsid w:val="00100924"/>
    <w:pPr>
      <w:ind w:left="1134"/>
      <w:jc w:val="both"/>
    </w:pPr>
    <w:rPr>
      <w:rFonts w:ascii="Arial" w:eastAsia="Times New Roman" w:hAnsi="Arial"/>
      <w:sz w:val="24"/>
      <w:szCs w:val="20"/>
      <w:lang w:val="es-ES_tradnl" w:eastAsia="es-CO"/>
    </w:rPr>
  </w:style>
  <w:style w:type="paragraph" w:customStyle="1" w:styleId="Textoindependiente22">
    <w:name w:val="Texto independiente 22"/>
    <w:basedOn w:val="Normal"/>
    <w:rsid w:val="00100924"/>
    <w:pPr>
      <w:spacing w:after="120"/>
      <w:ind w:left="283"/>
    </w:pPr>
    <w:rPr>
      <w:rFonts w:ascii="Courier New" w:eastAsia="Times New Roman" w:hAnsi="Courier New"/>
      <w:sz w:val="20"/>
      <w:szCs w:val="20"/>
      <w:lang w:val="es-ES_tradnl" w:eastAsia="es-ES"/>
    </w:rPr>
  </w:style>
  <w:style w:type="paragraph" w:customStyle="1" w:styleId="Textoindependiente23">
    <w:name w:val="Texto independiente 23"/>
    <w:basedOn w:val="Normal"/>
    <w:rsid w:val="00100924"/>
    <w:pPr>
      <w:spacing w:after="120"/>
      <w:ind w:left="283"/>
    </w:pPr>
    <w:rPr>
      <w:rFonts w:ascii="Courier New" w:eastAsia="Times New Roman" w:hAnsi="Courier New"/>
      <w:sz w:val="20"/>
      <w:szCs w:val="20"/>
      <w:lang w:val="es-ES_tradnl" w:eastAsia="es-ES"/>
    </w:rPr>
  </w:style>
  <w:style w:type="character" w:customStyle="1" w:styleId="NEGRILLA">
    <w:name w:val="NEGRILLA"/>
    <w:rsid w:val="00100924"/>
    <w:rPr>
      <w:b/>
      <w:bCs/>
    </w:rPr>
  </w:style>
  <w:style w:type="paragraph" w:customStyle="1" w:styleId="Textoindependiente24">
    <w:name w:val="Texto independiente 24"/>
    <w:basedOn w:val="Normal"/>
    <w:rsid w:val="00100924"/>
    <w:pPr>
      <w:spacing w:after="120"/>
      <w:ind w:left="283"/>
    </w:pPr>
    <w:rPr>
      <w:rFonts w:ascii="Courier New" w:eastAsia="Times New Roman" w:hAnsi="Courier New"/>
      <w:sz w:val="20"/>
      <w:szCs w:val="20"/>
      <w:lang w:val="es-ES_tradnl" w:eastAsia="es-ES"/>
    </w:rPr>
  </w:style>
  <w:style w:type="paragraph" w:customStyle="1" w:styleId="Sangra2detindependiente10">
    <w:name w:val="Sangría 2 de t.independiente1"/>
    <w:basedOn w:val="Normal"/>
    <w:rsid w:val="00100924"/>
    <w:pPr>
      <w:ind w:left="1134"/>
      <w:jc w:val="both"/>
    </w:pPr>
    <w:rPr>
      <w:rFonts w:ascii="Arial" w:eastAsia="Times New Roman" w:hAnsi="Arial"/>
      <w:sz w:val="24"/>
      <w:szCs w:val="20"/>
      <w:lang w:val="es-ES_tradnl" w:eastAsia="es-ES"/>
    </w:rPr>
  </w:style>
  <w:style w:type="paragraph" w:customStyle="1" w:styleId="Sangra3detindependiente10">
    <w:name w:val="Sangría 3 de t.independiente1"/>
    <w:basedOn w:val="Normal"/>
    <w:rsid w:val="00100924"/>
    <w:pPr>
      <w:tabs>
        <w:tab w:val="left" w:pos="-720"/>
        <w:tab w:val="left" w:pos="0"/>
      </w:tabs>
      <w:spacing w:after="120"/>
      <w:ind w:hanging="11"/>
      <w:jc w:val="both"/>
    </w:pPr>
    <w:rPr>
      <w:rFonts w:ascii="Times New Roman" w:eastAsia="Times New Roman" w:hAnsi="Times New Roman"/>
      <w:spacing w:val="2"/>
      <w:kern w:val="16"/>
      <w:position w:val="2"/>
      <w:sz w:val="24"/>
      <w:szCs w:val="20"/>
      <w:lang w:val="es-CO" w:eastAsia="es-ES"/>
    </w:rPr>
  </w:style>
  <w:style w:type="character" w:customStyle="1" w:styleId="Documento3">
    <w:name w:val="Documento 3"/>
    <w:rsid w:val="00100924"/>
    <w:rPr>
      <w:rFonts w:ascii="Courier" w:hAnsi="Courier"/>
      <w:i/>
      <w:noProof w:val="0"/>
      <w:sz w:val="24"/>
      <w:lang w:val="en-US"/>
    </w:rPr>
  </w:style>
  <w:style w:type="character" w:customStyle="1" w:styleId="unnamed11">
    <w:name w:val="unnamed11"/>
    <w:rsid w:val="00100924"/>
    <w:rPr>
      <w:rFonts w:ascii="Arial" w:hAnsi="Arial" w:cs="Arial" w:hint="default"/>
      <w:sz w:val="15"/>
      <w:szCs w:val="15"/>
    </w:rPr>
  </w:style>
  <w:style w:type="paragraph" w:customStyle="1" w:styleId="CarCarCar1Car">
    <w:name w:val="Car Car Car1 Car"/>
    <w:basedOn w:val="Normal"/>
    <w:rsid w:val="00100924"/>
    <w:pPr>
      <w:widowControl/>
      <w:spacing w:after="160" w:line="240" w:lineRule="exact"/>
    </w:pPr>
    <w:rPr>
      <w:rFonts w:ascii="Verdana" w:eastAsia="Times New Roman" w:hAnsi="Verdana"/>
      <w:sz w:val="20"/>
      <w:szCs w:val="20"/>
      <w:lang w:val="es-ES"/>
    </w:rPr>
  </w:style>
  <w:style w:type="paragraph" w:customStyle="1" w:styleId="verdana">
    <w:name w:val="verdana"/>
    <w:basedOn w:val="Normal"/>
    <w:rsid w:val="00100924"/>
    <w:pPr>
      <w:widowControl/>
      <w:spacing w:before="100" w:beforeAutospacing="1" w:after="100" w:afterAutospacing="1"/>
    </w:pPr>
    <w:rPr>
      <w:rFonts w:ascii="Verdana" w:eastAsia="Times New Roman" w:hAnsi="Verdana"/>
      <w:sz w:val="18"/>
      <w:szCs w:val="18"/>
      <w:lang w:val="es-ES" w:eastAsia="es-ES"/>
    </w:rPr>
  </w:style>
  <w:style w:type="paragraph" w:customStyle="1" w:styleId="C1">
    <w:name w:val="C1"/>
    <w:basedOn w:val="Normal"/>
    <w:rsid w:val="00100924"/>
    <w:pPr>
      <w:widowControl/>
      <w:spacing w:before="120" w:after="120"/>
      <w:jc w:val="both"/>
    </w:pPr>
    <w:rPr>
      <w:rFonts w:ascii="Arial" w:eastAsia="Times New Roman" w:hAnsi="Arial" w:cs="Arial"/>
      <w:szCs w:val="20"/>
      <w:lang w:val="es-MX" w:eastAsia="es-ES"/>
    </w:rPr>
  </w:style>
  <w:style w:type="paragraph" w:customStyle="1" w:styleId="CENTRADO">
    <w:name w:val="CENTRADO"/>
    <w:rsid w:val="00100924"/>
    <w:pPr>
      <w:autoSpaceDE w:val="0"/>
      <w:autoSpaceDN w:val="0"/>
      <w:adjustRightInd w:val="0"/>
      <w:jc w:val="center"/>
    </w:pPr>
    <w:rPr>
      <w:rFonts w:ascii="Courier" w:eastAsia="Times New Roman" w:hAnsi="Courier"/>
      <w:szCs w:val="24"/>
      <w:lang w:val="es-ES_tradnl"/>
    </w:rPr>
  </w:style>
  <w:style w:type="paragraph" w:customStyle="1" w:styleId="CarCarCar">
    <w:name w:val="Car Car Car"/>
    <w:basedOn w:val="Normal"/>
    <w:rsid w:val="00100924"/>
    <w:pPr>
      <w:widowControl/>
      <w:spacing w:after="160" w:line="240" w:lineRule="exact"/>
    </w:pPr>
    <w:rPr>
      <w:rFonts w:ascii="Verdana" w:eastAsia="Times New Roman" w:hAnsi="Verdana"/>
      <w:sz w:val="20"/>
      <w:szCs w:val="20"/>
      <w:lang w:val="es-ES"/>
    </w:rPr>
  </w:style>
  <w:style w:type="paragraph" w:customStyle="1" w:styleId="WW-Predeterminado">
    <w:name w:val="WW-Predeterminado"/>
    <w:rsid w:val="00100924"/>
    <w:pPr>
      <w:suppressAutoHyphens/>
    </w:pPr>
    <w:rPr>
      <w:rFonts w:ascii="Times New Roman" w:eastAsia="Times New Roman" w:hAnsi="Times New Roman"/>
      <w:sz w:val="24"/>
      <w:lang w:val="es-CO" w:eastAsia="en-US"/>
    </w:rPr>
  </w:style>
  <w:style w:type="paragraph" w:customStyle="1" w:styleId="CarCarCarCar2">
    <w:name w:val="Car Car Car Car2"/>
    <w:basedOn w:val="Normal"/>
    <w:uiPriority w:val="99"/>
    <w:rsid w:val="00100924"/>
    <w:pPr>
      <w:widowControl/>
      <w:spacing w:after="160" w:line="240" w:lineRule="exact"/>
    </w:pPr>
    <w:rPr>
      <w:rFonts w:ascii="Verdana" w:eastAsia="Times New Roman" w:hAnsi="Verdana"/>
      <w:sz w:val="20"/>
      <w:szCs w:val="20"/>
    </w:rPr>
  </w:style>
  <w:style w:type="paragraph" w:customStyle="1" w:styleId="bodytext230">
    <w:name w:val="bodytext23"/>
    <w:basedOn w:val="Normal"/>
    <w:rsid w:val="00100924"/>
    <w:pPr>
      <w:widowControl/>
      <w:jc w:val="both"/>
    </w:pPr>
    <w:rPr>
      <w:rFonts w:ascii="Lucida Sans" w:eastAsia="Times New Roman" w:hAnsi="Lucida Sans"/>
      <w:spacing w:val="2"/>
      <w:position w:val="2"/>
      <w:sz w:val="24"/>
      <w:szCs w:val="24"/>
      <w:lang w:val="es-ES" w:eastAsia="es-ES"/>
    </w:rPr>
  </w:style>
  <w:style w:type="paragraph" w:customStyle="1" w:styleId="Prder10">
    <w:name w:val="PÀÀr.der.1"/>
    <w:rsid w:val="00100924"/>
    <w:pPr>
      <w:widowControl w:val="0"/>
      <w:tabs>
        <w:tab w:val="left" w:pos="-720"/>
        <w:tab w:val="left" w:pos="0"/>
        <w:tab w:val="decimal" w:pos="720"/>
      </w:tabs>
      <w:suppressAutoHyphens/>
      <w:ind w:left="720" w:hanging="208"/>
    </w:pPr>
    <w:rPr>
      <w:rFonts w:ascii="Courier" w:eastAsia="Times New Roman" w:hAnsi="Courier"/>
      <w:i/>
      <w:iCs/>
      <w:sz w:val="24"/>
      <w:szCs w:val="24"/>
      <w:lang w:val="en-US"/>
    </w:rPr>
  </w:style>
  <w:style w:type="paragraph" w:customStyle="1" w:styleId="Prder20">
    <w:name w:val="PÀÀr.der.2"/>
    <w:rsid w:val="00100924"/>
    <w:pPr>
      <w:widowControl w:val="0"/>
      <w:tabs>
        <w:tab w:val="left" w:pos="-720"/>
        <w:tab w:val="left" w:pos="0"/>
        <w:tab w:val="left" w:pos="720"/>
        <w:tab w:val="decimal" w:pos="1440"/>
      </w:tabs>
      <w:suppressAutoHyphens/>
      <w:ind w:left="1440" w:hanging="294"/>
    </w:pPr>
    <w:rPr>
      <w:rFonts w:ascii="Courier" w:eastAsia="Times New Roman" w:hAnsi="Courier"/>
      <w:i/>
      <w:iCs/>
      <w:sz w:val="24"/>
      <w:szCs w:val="24"/>
      <w:lang w:val="en-US"/>
    </w:rPr>
  </w:style>
  <w:style w:type="paragraph" w:customStyle="1" w:styleId="Prder30">
    <w:name w:val="PÀÀr.der.3"/>
    <w:rsid w:val="00100924"/>
    <w:pPr>
      <w:widowControl w:val="0"/>
      <w:tabs>
        <w:tab w:val="left" w:pos="-720"/>
        <w:tab w:val="left" w:pos="0"/>
        <w:tab w:val="left" w:pos="720"/>
        <w:tab w:val="left" w:pos="1440"/>
        <w:tab w:val="decimal" w:pos="2160"/>
      </w:tabs>
      <w:suppressAutoHyphens/>
      <w:ind w:left="2160" w:hanging="236"/>
    </w:pPr>
    <w:rPr>
      <w:rFonts w:ascii="Courier" w:eastAsia="Times New Roman" w:hAnsi="Courier"/>
      <w:i/>
      <w:iCs/>
      <w:sz w:val="24"/>
      <w:szCs w:val="24"/>
      <w:lang w:val="en-US"/>
    </w:rPr>
  </w:style>
  <w:style w:type="paragraph" w:customStyle="1" w:styleId="Prder40">
    <w:name w:val="PÀÀr.der.4"/>
    <w:rsid w:val="0010092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iCs/>
      <w:sz w:val="24"/>
      <w:szCs w:val="24"/>
      <w:lang w:val="en-US"/>
    </w:rPr>
  </w:style>
  <w:style w:type="paragraph" w:customStyle="1" w:styleId="Prder50">
    <w:name w:val="PÀÀr.der.5"/>
    <w:rsid w:val="0010092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iCs/>
      <w:sz w:val="24"/>
      <w:szCs w:val="24"/>
      <w:lang w:val="en-US"/>
    </w:rPr>
  </w:style>
  <w:style w:type="paragraph" w:customStyle="1" w:styleId="Prder60">
    <w:name w:val="PÀÀr.der.6"/>
    <w:rsid w:val="0010092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iCs/>
      <w:sz w:val="24"/>
      <w:szCs w:val="24"/>
      <w:lang w:val="en-US"/>
    </w:rPr>
  </w:style>
  <w:style w:type="paragraph" w:customStyle="1" w:styleId="Prder70">
    <w:name w:val="PÀÀr.der.7"/>
    <w:rsid w:val="0010092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iCs/>
      <w:sz w:val="24"/>
      <w:szCs w:val="24"/>
      <w:lang w:val="en-US"/>
    </w:rPr>
  </w:style>
  <w:style w:type="paragraph" w:customStyle="1" w:styleId="Prder80">
    <w:name w:val="PÀÀr.der.8"/>
    <w:rsid w:val="0010092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iCs/>
      <w:sz w:val="24"/>
      <w:szCs w:val="24"/>
      <w:lang w:val="en-US"/>
    </w:rPr>
  </w:style>
  <w:style w:type="paragraph" w:customStyle="1" w:styleId="Escrlegal0">
    <w:name w:val="Escr.legal"/>
    <w:rsid w:val="00100924"/>
    <w:pPr>
      <w:widowControl w:val="0"/>
      <w:tabs>
        <w:tab w:val="left" w:pos="-720"/>
      </w:tabs>
      <w:suppressAutoHyphens/>
      <w:spacing w:line="-240" w:lineRule="auto"/>
    </w:pPr>
    <w:rPr>
      <w:rFonts w:ascii="Courier" w:eastAsia="Times New Roman" w:hAnsi="Courier"/>
      <w:i/>
      <w:iCs/>
      <w:sz w:val="24"/>
      <w:szCs w:val="24"/>
      <w:lang w:val="en-US"/>
    </w:rPr>
  </w:style>
  <w:style w:type="paragraph" w:customStyle="1" w:styleId="Prrafodelista2">
    <w:name w:val="Párrafo de lista2"/>
    <w:basedOn w:val="Normal"/>
    <w:rsid w:val="00100924"/>
    <w:pPr>
      <w:widowControl/>
      <w:ind w:left="720"/>
    </w:pPr>
    <w:rPr>
      <w:rFonts w:ascii="Times New Roman" w:hAnsi="Times New Roman"/>
      <w:sz w:val="24"/>
      <w:szCs w:val="24"/>
      <w:lang w:val="es-ES" w:eastAsia="es-ES"/>
    </w:rPr>
  </w:style>
  <w:style w:type="character" w:customStyle="1" w:styleId="Bibliogr">
    <w:name w:val="Bibliogr"/>
    <w:basedOn w:val="Fuentedeencabezadopredeter0"/>
    <w:rsid w:val="00100924"/>
  </w:style>
  <w:style w:type="character" w:customStyle="1" w:styleId="Documento4">
    <w:name w:val="Documento 4"/>
    <w:rsid w:val="00100924"/>
    <w:rPr>
      <w:b/>
      <w:sz w:val="24"/>
    </w:rPr>
  </w:style>
  <w:style w:type="paragraph" w:customStyle="1" w:styleId="oldesc">
    <w:name w:val="oldesc"/>
    <w:basedOn w:val="Normal"/>
    <w:rsid w:val="00100924"/>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Ttulo1CarCar">
    <w:name w:val="Título 1 Car Car"/>
    <w:rsid w:val="00100924"/>
    <w:rPr>
      <w:rFonts w:ascii="Eras Bold ITC" w:eastAsia="MS Mincho" w:hAnsi="Eras Bold ITC"/>
      <w:caps/>
      <w:kern w:val="32"/>
      <w:sz w:val="36"/>
      <w:szCs w:val="36"/>
      <w:lang w:val="es-ES" w:eastAsia="es-ES" w:bidi="ar-SA"/>
    </w:rPr>
  </w:style>
  <w:style w:type="paragraph" w:customStyle="1" w:styleId="Prrafodelista3">
    <w:name w:val="Párrafo de lista3"/>
    <w:basedOn w:val="Normal"/>
    <w:rsid w:val="00100924"/>
    <w:pPr>
      <w:widowControl/>
      <w:ind w:left="720"/>
    </w:pPr>
    <w:rPr>
      <w:rFonts w:ascii="Times New Roman" w:hAnsi="Times New Roman"/>
      <w:sz w:val="24"/>
      <w:szCs w:val="24"/>
      <w:lang w:val="es-ES" w:eastAsia="es-ES"/>
    </w:rPr>
  </w:style>
  <w:style w:type="character" w:customStyle="1" w:styleId="style2">
    <w:name w:val="style_2"/>
    <w:basedOn w:val="Fuentedeprrafopredeter"/>
    <w:rsid w:val="00100924"/>
  </w:style>
  <w:style w:type="character" w:customStyle="1" w:styleId="breadcrumbs">
    <w:name w:val="breadcrumbs"/>
    <w:basedOn w:val="Fuentedeprrafopredeter"/>
    <w:rsid w:val="00100924"/>
  </w:style>
  <w:style w:type="paragraph" w:customStyle="1" w:styleId="PARTE">
    <w:name w:val="PARTE"/>
    <w:basedOn w:val="Normal"/>
    <w:rsid w:val="00100924"/>
    <w:pPr>
      <w:widowControl/>
      <w:jc w:val="center"/>
    </w:pPr>
    <w:rPr>
      <w:rFonts w:ascii="Arial Narrow" w:eastAsia="Times New Roman" w:hAnsi="Arial Narrow"/>
      <w:b/>
      <w:sz w:val="28"/>
      <w:szCs w:val="28"/>
      <w:lang w:val="es-ES"/>
    </w:rPr>
  </w:style>
  <w:style w:type="paragraph" w:customStyle="1" w:styleId="Listaconsangra">
    <w:name w:val="Lista con sangría"/>
    <w:basedOn w:val="Textoindependiente"/>
    <w:rsid w:val="00100924"/>
    <w:pPr>
      <w:widowControl/>
      <w:numPr>
        <w:numId w:val="5"/>
      </w:numPr>
      <w:tabs>
        <w:tab w:val="clear" w:pos="360"/>
        <w:tab w:val="num" w:pos="643"/>
        <w:tab w:val="num" w:pos="993"/>
      </w:tabs>
      <w:spacing w:before="60" w:after="120" w:line="360" w:lineRule="auto"/>
      <w:ind w:left="1021" w:hanging="284"/>
      <w:jc w:val="both"/>
    </w:pPr>
    <w:rPr>
      <w:rFonts w:ascii="Verdana" w:eastAsia="Times New Roman" w:hAnsi="Verdana"/>
      <w:sz w:val="22"/>
      <w:lang w:val="es-ES" w:eastAsia="es-ES"/>
    </w:rPr>
  </w:style>
  <w:style w:type="paragraph" w:customStyle="1" w:styleId="Ttulo-base">
    <w:name w:val="Título - base"/>
    <w:basedOn w:val="Textoindependiente"/>
    <w:next w:val="Textoindependiente"/>
    <w:rsid w:val="00100924"/>
    <w:pPr>
      <w:keepNext/>
      <w:keepLines/>
      <w:widowControl/>
      <w:spacing w:before="60" w:after="120"/>
      <w:ind w:left="0"/>
    </w:pPr>
    <w:rPr>
      <w:rFonts w:ascii="Arial Black" w:eastAsia="Times New Roman" w:hAnsi="Arial Black"/>
      <w:kern w:val="28"/>
      <w:sz w:val="22"/>
      <w:lang w:val="es-ES" w:eastAsia="es-ES"/>
    </w:rPr>
  </w:style>
  <w:style w:type="character" w:customStyle="1" w:styleId="hps">
    <w:name w:val="hps"/>
    <w:rsid w:val="00100924"/>
  </w:style>
  <w:style w:type="paragraph" w:customStyle="1" w:styleId="CM17">
    <w:name w:val="CM17"/>
    <w:basedOn w:val="Default"/>
    <w:next w:val="Default"/>
    <w:rsid w:val="00100924"/>
    <w:pPr>
      <w:widowControl w:val="0"/>
      <w:adjustRightInd w:val="0"/>
      <w:spacing w:line="251" w:lineRule="atLeast"/>
    </w:pPr>
    <w:rPr>
      <w:rFonts w:ascii="Tahoma" w:eastAsia="Times New Roman" w:hAnsi="Tahoma" w:cs="Times New Roman"/>
      <w:color w:val="auto"/>
      <w:lang w:val="es-ES" w:eastAsia="es-ES"/>
    </w:rPr>
  </w:style>
  <w:style w:type="paragraph" w:styleId="HTMLconformatoprevio">
    <w:name w:val="HTML Preformatted"/>
    <w:basedOn w:val="Normal"/>
    <w:link w:val="HTMLconformatoprevioCar"/>
    <w:uiPriority w:val="99"/>
    <w:unhideWhenUsed/>
    <w:rsid w:val="001009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val="es-ES" w:eastAsia="es-ES"/>
    </w:rPr>
  </w:style>
  <w:style w:type="character" w:customStyle="1" w:styleId="HTMLconformatoprevioCar">
    <w:name w:val="HTML con formato previo Car"/>
    <w:basedOn w:val="Fuentedeprrafopredeter"/>
    <w:link w:val="HTMLconformatoprevio"/>
    <w:uiPriority w:val="99"/>
    <w:rsid w:val="00100924"/>
    <w:rPr>
      <w:rFonts w:ascii="Courier New" w:eastAsia="Times New Roman" w:hAnsi="Courier New"/>
      <w:lang w:val="es-ES" w:eastAsia="es-ES"/>
    </w:rPr>
  </w:style>
  <w:style w:type="paragraph" w:customStyle="1" w:styleId="Textoindependiente25">
    <w:name w:val="Texto independiente 25"/>
    <w:basedOn w:val="Normal"/>
    <w:rsid w:val="00100924"/>
    <w:pPr>
      <w:overflowPunct w:val="0"/>
      <w:autoSpaceDE w:val="0"/>
      <w:autoSpaceDN w:val="0"/>
      <w:adjustRightInd w:val="0"/>
      <w:spacing w:after="120"/>
      <w:ind w:left="283"/>
      <w:textAlignment w:val="baseline"/>
    </w:pPr>
    <w:rPr>
      <w:rFonts w:ascii="Courier" w:eastAsia="Times New Roman" w:hAnsi="Courier"/>
      <w:sz w:val="24"/>
      <w:szCs w:val="20"/>
      <w:lang w:val="es-ES_tradnl" w:eastAsia="es-ES"/>
    </w:rPr>
  </w:style>
  <w:style w:type="character" w:customStyle="1" w:styleId="negrilla0">
    <w:name w:val="negrilla"/>
    <w:rsid w:val="00100924"/>
    <w:rPr>
      <w:b/>
      <w:bCs/>
    </w:rPr>
  </w:style>
  <w:style w:type="numbering" w:customStyle="1" w:styleId="Estilo1">
    <w:name w:val="Estilo1"/>
    <w:uiPriority w:val="99"/>
    <w:rsid w:val="00100924"/>
    <w:pPr>
      <w:numPr>
        <w:numId w:val="6"/>
      </w:numPr>
    </w:pPr>
  </w:style>
  <w:style w:type="paragraph" w:customStyle="1" w:styleId="xl70">
    <w:name w:val="xl70"/>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1">
    <w:name w:val="xl71"/>
    <w:basedOn w:val="Normal"/>
    <w:rsid w:val="00100924"/>
    <w:pPr>
      <w:widowControl/>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72">
    <w:name w:val="xl72"/>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73">
    <w:name w:val="xl73"/>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74">
    <w:name w:val="xl74"/>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5">
    <w:name w:val="xl75"/>
    <w:basedOn w:val="Normal"/>
    <w:rsid w:val="00100924"/>
    <w:pPr>
      <w:widowControl/>
      <w:spacing w:before="100" w:beforeAutospacing="1" w:after="100" w:afterAutospacing="1"/>
      <w:textAlignment w:val="center"/>
    </w:pPr>
    <w:rPr>
      <w:rFonts w:ascii="Arial" w:eastAsia="Times New Roman" w:hAnsi="Arial" w:cs="Arial"/>
      <w:color w:val="0000FF"/>
      <w:sz w:val="18"/>
      <w:szCs w:val="18"/>
      <w:lang w:val="es-CO" w:eastAsia="es-CO"/>
    </w:rPr>
  </w:style>
  <w:style w:type="paragraph" w:customStyle="1" w:styleId="xl76">
    <w:name w:val="xl76"/>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77">
    <w:name w:val="xl77"/>
    <w:basedOn w:val="Normal"/>
    <w:rsid w:val="00100924"/>
    <w:pPr>
      <w:widowControl/>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78">
    <w:name w:val="xl78"/>
    <w:basedOn w:val="Normal"/>
    <w:rsid w:val="00100924"/>
    <w:pPr>
      <w:widowControl/>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79">
    <w:name w:val="xl79"/>
    <w:basedOn w:val="Normal"/>
    <w:rsid w:val="00100924"/>
    <w:pPr>
      <w:widowControl/>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80">
    <w:name w:val="xl80"/>
    <w:basedOn w:val="Normal"/>
    <w:rsid w:val="00100924"/>
    <w:pPr>
      <w:widowControl/>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81">
    <w:name w:val="xl81"/>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82">
    <w:name w:val="xl82"/>
    <w:basedOn w:val="Normal"/>
    <w:rsid w:val="00100924"/>
    <w:pPr>
      <w:widowControl/>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83">
    <w:name w:val="xl83"/>
    <w:basedOn w:val="Normal"/>
    <w:rsid w:val="00100924"/>
    <w:pPr>
      <w:widowControl/>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84">
    <w:name w:val="xl8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5">
    <w:name w:val="xl8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6">
    <w:name w:val="xl8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87">
    <w:name w:val="xl8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88">
    <w:name w:val="xl8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89">
    <w:name w:val="xl8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0">
    <w:name w:val="xl9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91">
    <w:name w:val="xl9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92">
    <w:name w:val="xl9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3">
    <w:name w:val="xl9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94">
    <w:name w:val="xl94"/>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5">
    <w:name w:val="xl95"/>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6">
    <w:name w:val="xl96"/>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97">
    <w:name w:val="xl9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98">
    <w:name w:val="xl9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9">
    <w:name w:val="xl9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0">
    <w:name w:val="xl10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01">
    <w:name w:val="xl10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02">
    <w:name w:val="xl10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03">
    <w:name w:val="xl10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4">
    <w:name w:val="xl10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5">
    <w:name w:val="xl10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06">
    <w:name w:val="xl10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07">
    <w:name w:val="xl10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08">
    <w:name w:val="xl10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09">
    <w:name w:val="xl10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110">
    <w:name w:val="xl11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1">
    <w:name w:val="xl11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12">
    <w:name w:val="xl11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color w:val="000000"/>
      <w:sz w:val="18"/>
      <w:szCs w:val="18"/>
      <w:lang w:val="es-CO" w:eastAsia="es-CO"/>
    </w:rPr>
  </w:style>
  <w:style w:type="paragraph" w:customStyle="1" w:styleId="xl113">
    <w:name w:val="xl11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14">
    <w:name w:val="xl11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15">
    <w:name w:val="xl11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16">
    <w:name w:val="xl11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17">
    <w:name w:val="xl11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8">
    <w:name w:val="xl11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19">
    <w:name w:val="xl11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20">
    <w:name w:val="xl12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21">
    <w:name w:val="xl12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2">
    <w:name w:val="xl12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123">
    <w:name w:val="xl12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24">
    <w:name w:val="xl12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25">
    <w:name w:val="xl12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26">
    <w:name w:val="xl12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27">
    <w:name w:val="xl12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8">
    <w:name w:val="xl12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9">
    <w:name w:val="xl12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30">
    <w:name w:val="xl130"/>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31">
    <w:name w:val="xl131"/>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32">
    <w:name w:val="xl13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3">
    <w:name w:val="xl13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4">
    <w:name w:val="xl13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35">
    <w:name w:val="xl13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36">
    <w:name w:val="xl13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37">
    <w:name w:val="xl13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38">
    <w:name w:val="xl13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39">
    <w:name w:val="xl139"/>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0">
    <w:name w:val="xl140"/>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1">
    <w:name w:val="xl14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42">
    <w:name w:val="xl142"/>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3">
    <w:name w:val="xl143"/>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44">
    <w:name w:val="xl144"/>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5">
    <w:name w:val="xl145"/>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46">
    <w:name w:val="xl146"/>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47">
    <w:name w:val="xl147"/>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both"/>
      <w:textAlignment w:val="center"/>
    </w:pPr>
    <w:rPr>
      <w:rFonts w:ascii="Arial" w:eastAsia="Times New Roman" w:hAnsi="Arial" w:cs="Arial"/>
      <w:b/>
      <w:bCs/>
      <w:sz w:val="18"/>
      <w:szCs w:val="18"/>
      <w:lang w:val="es-CO" w:eastAsia="es-CO"/>
    </w:rPr>
  </w:style>
  <w:style w:type="paragraph" w:customStyle="1" w:styleId="xl148">
    <w:name w:val="xl14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49">
    <w:name w:val="xl14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FF0000"/>
      <w:sz w:val="18"/>
      <w:szCs w:val="18"/>
      <w:lang w:val="es-CO" w:eastAsia="es-CO"/>
    </w:rPr>
  </w:style>
  <w:style w:type="paragraph" w:customStyle="1" w:styleId="xl150">
    <w:name w:val="xl15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1">
    <w:name w:val="xl151"/>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52">
    <w:name w:val="xl15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3">
    <w:name w:val="xl15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54">
    <w:name w:val="xl15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5">
    <w:name w:val="xl15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6">
    <w:name w:val="xl15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7">
    <w:name w:val="xl157"/>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58">
    <w:name w:val="xl158"/>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159">
    <w:name w:val="xl159"/>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both"/>
      <w:textAlignment w:val="center"/>
    </w:pPr>
    <w:rPr>
      <w:rFonts w:ascii="Arial" w:eastAsia="Times New Roman" w:hAnsi="Arial" w:cs="Arial"/>
      <w:b/>
      <w:bCs/>
      <w:sz w:val="18"/>
      <w:szCs w:val="18"/>
      <w:lang w:val="es-CO" w:eastAsia="es-CO"/>
    </w:rPr>
  </w:style>
  <w:style w:type="paragraph" w:customStyle="1" w:styleId="xl160">
    <w:name w:val="xl160"/>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1">
    <w:name w:val="xl161"/>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62">
    <w:name w:val="xl16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3">
    <w:name w:val="xl16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4">
    <w:name w:val="xl164"/>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5">
    <w:name w:val="xl165"/>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66">
    <w:name w:val="xl166"/>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7">
    <w:name w:val="xl167"/>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8">
    <w:name w:val="xl168"/>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69">
    <w:name w:val="xl16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70">
    <w:name w:val="xl17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71">
    <w:name w:val="xl17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72">
    <w:name w:val="xl172"/>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color w:val="FFFFFF"/>
      <w:sz w:val="18"/>
      <w:szCs w:val="18"/>
      <w:lang w:val="es-CO" w:eastAsia="es-CO"/>
    </w:rPr>
  </w:style>
  <w:style w:type="paragraph" w:customStyle="1" w:styleId="xl173">
    <w:name w:val="xl173"/>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textAlignment w:val="center"/>
    </w:pPr>
    <w:rPr>
      <w:rFonts w:ascii="Arial" w:eastAsia="Times New Roman" w:hAnsi="Arial" w:cs="Arial"/>
      <w:b/>
      <w:bCs/>
      <w:color w:val="FFFFFF"/>
      <w:sz w:val="18"/>
      <w:szCs w:val="18"/>
      <w:lang w:val="es-CO" w:eastAsia="es-CO"/>
    </w:rPr>
  </w:style>
  <w:style w:type="paragraph" w:customStyle="1" w:styleId="xl174">
    <w:name w:val="xl17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175">
    <w:name w:val="xl17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b/>
      <w:bCs/>
      <w:color w:val="FFFFFF"/>
      <w:sz w:val="18"/>
      <w:szCs w:val="18"/>
      <w:lang w:val="es-CO" w:eastAsia="es-CO"/>
    </w:rPr>
  </w:style>
  <w:style w:type="paragraph" w:customStyle="1" w:styleId="xl176">
    <w:name w:val="xl17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7">
    <w:name w:val="xl177"/>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8">
    <w:name w:val="xl178"/>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b/>
      <w:bCs/>
      <w:color w:val="FFFFFF"/>
      <w:sz w:val="18"/>
      <w:szCs w:val="18"/>
      <w:lang w:val="es-CO" w:eastAsia="es-CO"/>
    </w:rPr>
  </w:style>
  <w:style w:type="paragraph" w:customStyle="1" w:styleId="xl179">
    <w:name w:val="xl17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0">
    <w:name w:val="xl18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1">
    <w:name w:val="xl18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2">
    <w:name w:val="xl182"/>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83">
    <w:name w:val="xl183"/>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both"/>
      <w:textAlignment w:val="center"/>
    </w:pPr>
    <w:rPr>
      <w:rFonts w:ascii="Arial" w:eastAsia="Times New Roman" w:hAnsi="Arial" w:cs="Arial"/>
      <w:b/>
      <w:bCs/>
      <w:color w:val="000000"/>
      <w:sz w:val="18"/>
      <w:szCs w:val="18"/>
      <w:lang w:val="es-CO" w:eastAsia="es-CO"/>
    </w:rPr>
  </w:style>
  <w:style w:type="paragraph" w:customStyle="1" w:styleId="xl184">
    <w:name w:val="xl184"/>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85">
    <w:name w:val="xl185"/>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color w:val="000000"/>
      <w:sz w:val="18"/>
      <w:szCs w:val="18"/>
      <w:lang w:val="es-CO" w:eastAsia="es-CO"/>
    </w:rPr>
  </w:style>
  <w:style w:type="paragraph" w:customStyle="1" w:styleId="xl186">
    <w:name w:val="xl186"/>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87">
    <w:name w:val="xl187"/>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88">
    <w:name w:val="xl188"/>
    <w:basedOn w:val="Normal"/>
    <w:rsid w:val="00100924"/>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89">
    <w:name w:val="xl18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0">
    <w:name w:val="xl19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18"/>
      <w:szCs w:val="18"/>
      <w:lang w:val="es-CO" w:eastAsia="es-CO"/>
    </w:rPr>
  </w:style>
  <w:style w:type="paragraph" w:customStyle="1" w:styleId="xl191">
    <w:name w:val="xl19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92">
    <w:name w:val="xl192"/>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93">
    <w:name w:val="xl193"/>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18"/>
      <w:szCs w:val="18"/>
      <w:lang w:val="es-CO" w:eastAsia="es-CO"/>
    </w:rPr>
  </w:style>
  <w:style w:type="paragraph" w:customStyle="1" w:styleId="xl194">
    <w:name w:val="xl194"/>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95">
    <w:name w:val="xl195"/>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00"/>
      <w:sz w:val="18"/>
      <w:szCs w:val="18"/>
      <w:lang w:val="es-CO" w:eastAsia="es-CO"/>
    </w:rPr>
  </w:style>
  <w:style w:type="paragraph" w:customStyle="1" w:styleId="xl196">
    <w:name w:val="xl196"/>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97">
    <w:name w:val="xl19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18"/>
      <w:szCs w:val="18"/>
      <w:lang w:val="es-CO" w:eastAsia="es-CO"/>
    </w:rPr>
  </w:style>
  <w:style w:type="paragraph" w:customStyle="1" w:styleId="xl198">
    <w:name w:val="xl198"/>
    <w:basedOn w:val="Normal"/>
    <w:rsid w:val="00100924"/>
    <w:pPr>
      <w:widowControl/>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99">
    <w:name w:val="xl19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00">
    <w:name w:val="xl20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201">
    <w:name w:val="xl20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202">
    <w:name w:val="xl20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203">
    <w:name w:val="xl20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04">
    <w:name w:val="xl204"/>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05">
    <w:name w:val="xl205"/>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06">
    <w:name w:val="xl206"/>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07">
    <w:name w:val="xl207"/>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208">
    <w:name w:val="xl208"/>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209">
    <w:name w:val="xl209"/>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0">
    <w:name w:val="xl210"/>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11">
    <w:name w:val="xl21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12">
    <w:name w:val="xl21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13">
    <w:name w:val="xl21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214">
    <w:name w:val="xl214"/>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paragraph" w:customStyle="1" w:styleId="xl215">
    <w:name w:val="xl215"/>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6">
    <w:name w:val="xl216"/>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217">
    <w:name w:val="xl217"/>
    <w:basedOn w:val="Normal"/>
    <w:rsid w:val="00100924"/>
    <w:pPr>
      <w:widowControl/>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8">
    <w:name w:val="xl218"/>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19">
    <w:name w:val="xl219"/>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20">
    <w:name w:val="xl220"/>
    <w:basedOn w:val="Normal"/>
    <w:rsid w:val="00100924"/>
    <w:pPr>
      <w:widowControl/>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1">
    <w:name w:val="xl221"/>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222">
    <w:name w:val="xl222"/>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3">
    <w:name w:val="xl223"/>
    <w:basedOn w:val="Normal"/>
    <w:rsid w:val="0010092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224">
    <w:name w:val="xl224"/>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textAlignment w:val="center"/>
    </w:pPr>
    <w:rPr>
      <w:rFonts w:ascii="Arial" w:eastAsia="Times New Roman" w:hAnsi="Arial" w:cs="Arial"/>
      <w:b/>
      <w:bCs/>
      <w:color w:val="FFFFFF"/>
      <w:sz w:val="18"/>
      <w:szCs w:val="18"/>
      <w:lang w:val="es-CO" w:eastAsia="es-CO"/>
    </w:rPr>
  </w:style>
  <w:style w:type="paragraph" w:customStyle="1" w:styleId="xl225">
    <w:name w:val="xl225"/>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center"/>
      <w:textAlignment w:val="center"/>
    </w:pPr>
    <w:rPr>
      <w:rFonts w:ascii="Arial" w:eastAsia="Times New Roman" w:hAnsi="Arial" w:cs="Arial"/>
      <w:color w:val="FFFFFF"/>
      <w:sz w:val="18"/>
      <w:szCs w:val="18"/>
      <w:lang w:val="es-CO" w:eastAsia="es-CO"/>
    </w:rPr>
  </w:style>
  <w:style w:type="paragraph" w:customStyle="1" w:styleId="xl226">
    <w:name w:val="xl226"/>
    <w:basedOn w:val="Normal"/>
    <w:rsid w:val="00100924"/>
    <w:pPr>
      <w:widowControl/>
      <w:pBdr>
        <w:top w:val="single" w:sz="4" w:space="0" w:color="auto"/>
        <w:left w:val="single" w:sz="4" w:space="0" w:color="auto"/>
        <w:bottom w:val="single" w:sz="4" w:space="0" w:color="auto"/>
        <w:right w:val="single" w:sz="4" w:space="0" w:color="auto"/>
      </w:pBdr>
      <w:shd w:val="clear" w:color="000000" w:fill="17375D"/>
      <w:spacing w:before="100" w:beforeAutospacing="1" w:after="100" w:afterAutospacing="1"/>
      <w:jc w:val="right"/>
      <w:textAlignment w:val="center"/>
    </w:pPr>
    <w:rPr>
      <w:rFonts w:ascii="Arial" w:eastAsia="Times New Roman" w:hAnsi="Arial" w:cs="Arial"/>
      <w:color w:val="FFFFFF"/>
      <w:sz w:val="18"/>
      <w:szCs w:val="18"/>
      <w:lang w:val="es-CO" w:eastAsia="es-CO"/>
    </w:rPr>
  </w:style>
  <w:style w:type="paragraph" w:customStyle="1" w:styleId="xl227">
    <w:name w:val="xl227"/>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228">
    <w:name w:val="xl228"/>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229">
    <w:name w:val="xl229"/>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30">
    <w:name w:val="xl230"/>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31">
    <w:name w:val="xl231"/>
    <w:basedOn w:val="Normal"/>
    <w:rsid w:val="00100924"/>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FF"/>
      <w:sz w:val="18"/>
      <w:szCs w:val="18"/>
      <w:lang w:val="es-CO" w:eastAsia="es-CO"/>
    </w:rPr>
  </w:style>
  <w:style w:type="character" w:customStyle="1" w:styleId="Bodytext">
    <w:name w:val="Body text_"/>
    <w:link w:val="Textoindependiente14"/>
    <w:rsid w:val="00100924"/>
    <w:rPr>
      <w:rFonts w:ascii="Arial Narrow" w:eastAsia="Arial Narrow" w:hAnsi="Arial Narrow" w:cs="Arial Narrow"/>
      <w:sz w:val="19"/>
      <w:szCs w:val="19"/>
      <w:shd w:val="clear" w:color="auto" w:fill="FFFFFF"/>
    </w:rPr>
  </w:style>
  <w:style w:type="paragraph" w:customStyle="1" w:styleId="Textoindependiente14">
    <w:name w:val="Texto independiente14"/>
    <w:basedOn w:val="Normal"/>
    <w:link w:val="Bodytext"/>
    <w:rsid w:val="00100924"/>
    <w:pPr>
      <w:widowControl/>
      <w:shd w:val="clear" w:color="auto" w:fill="FFFFFF"/>
      <w:spacing w:line="235" w:lineRule="exact"/>
      <w:ind w:hanging="580"/>
      <w:jc w:val="center"/>
    </w:pPr>
    <w:rPr>
      <w:rFonts w:ascii="Arial Narrow" w:eastAsia="Arial Narrow" w:hAnsi="Arial Narrow"/>
      <w:sz w:val="19"/>
      <w:szCs w:val="19"/>
    </w:rPr>
  </w:style>
  <w:style w:type="character" w:styleId="nfasis">
    <w:name w:val="Emphasis"/>
    <w:uiPriority w:val="20"/>
    <w:qFormat/>
    <w:rsid w:val="00100924"/>
    <w:rPr>
      <w:b/>
      <w:bCs/>
      <w:i w:val="0"/>
      <w:iCs w:val="0"/>
    </w:rPr>
  </w:style>
  <w:style w:type="character" w:customStyle="1" w:styleId="st">
    <w:name w:val="st"/>
    <w:basedOn w:val="Fuentedeprrafopredeter"/>
    <w:rsid w:val="00100924"/>
  </w:style>
  <w:style w:type="paragraph" w:customStyle="1" w:styleId="CM46">
    <w:name w:val="CM46"/>
    <w:basedOn w:val="Default"/>
    <w:next w:val="Default"/>
    <w:uiPriority w:val="99"/>
    <w:rsid w:val="00100924"/>
    <w:pPr>
      <w:adjustRightInd w:val="0"/>
    </w:pPr>
    <w:rPr>
      <w:color w:val="auto"/>
      <w:lang w:val="es-ES" w:eastAsia="es-ES"/>
    </w:rPr>
  </w:style>
  <w:style w:type="paragraph" w:customStyle="1" w:styleId="CarCar1CarCar">
    <w:name w:val="Car Car1 Car Car"/>
    <w:basedOn w:val="Normal"/>
    <w:rsid w:val="00100924"/>
    <w:pPr>
      <w:widowControl/>
      <w:spacing w:after="160" w:line="240" w:lineRule="exact"/>
    </w:pPr>
    <w:rPr>
      <w:rFonts w:ascii="Verdana" w:eastAsia="Times New Roman" w:hAnsi="Verdana"/>
      <w:sz w:val="20"/>
      <w:szCs w:val="20"/>
      <w:lang w:val="es-ES"/>
    </w:rPr>
  </w:style>
  <w:style w:type="character" w:customStyle="1" w:styleId="longtext">
    <w:name w:val="long_text"/>
    <w:basedOn w:val="Fuentedeprrafopredeter"/>
    <w:rsid w:val="00100924"/>
  </w:style>
  <w:style w:type="paragraph" w:customStyle="1" w:styleId="CM42">
    <w:name w:val="CM42"/>
    <w:basedOn w:val="Default"/>
    <w:next w:val="Default"/>
    <w:uiPriority w:val="99"/>
    <w:rsid w:val="00100924"/>
    <w:pPr>
      <w:adjustRightInd w:val="0"/>
    </w:pPr>
    <w:rPr>
      <w:color w:val="auto"/>
      <w:lang w:val="es-ES" w:eastAsia="es-ES"/>
    </w:rPr>
  </w:style>
  <w:style w:type="table" w:customStyle="1" w:styleId="Tablaconcuadrcula1">
    <w:name w:val="Tabla con cuadrícula1"/>
    <w:basedOn w:val="Tablanormal"/>
    <w:next w:val="Tablaconcuadrcula"/>
    <w:uiPriority w:val="59"/>
    <w:locked/>
    <w:rsid w:val="001009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nformato1">
    <w:name w:val="Texto sin formato1"/>
    <w:basedOn w:val="Normal"/>
    <w:rsid w:val="006178C4"/>
    <w:pPr>
      <w:widowControl/>
    </w:pPr>
    <w:rPr>
      <w:rFonts w:ascii="Courier New" w:eastAsia="Times New Roman" w:hAnsi="Courier New"/>
      <w:sz w:val="20"/>
      <w:szCs w:val="20"/>
      <w:lang w:val="es-CO" w:eastAsia="es-ES"/>
    </w:rPr>
  </w:style>
  <w:style w:type="character" w:customStyle="1" w:styleId="auto-style59">
    <w:name w:val="auto-style59"/>
    <w:rsid w:val="006178C4"/>
  </w:style>
  <w:style w:type="paragraph" w:styleId="Continuarlista">
    <w:name w:val="List Continue"/>
    <w:basedOn w:val="Normal"/>
    <w:rsid w:val="006178C4"/>
    <w:pPr>
      <w:widowControl/>
      <w:spacing w:after="120"/>
      <w:ind w:left="283"/>
      <w:contextualSpacing/>
    </w:pPr>
    <w:rPr>
      <w:rFonts w:ascii="Times New Roman" w:eastAsia="Times New Roman" w:hAnsi="Times New Roman"/>
      <w:sz w:val="24"/>
      <w:szCs w:val="24"/>
      <w:lang w:val="es-ES" w:eastAsia="es-ES"/>
    </w:rPr>
  </w:style>
  <w:style w:type="character" w:customStyle="1" w:styleId="Ttulo1Car1">
    <w:name w:val="Título 1 Car1"/>
    <w:aliases w:val="Pregunta Car1,título 1 Car1,MT1 Car1,Nombre Proyecto Car1"/>
    <w:rsid w:val="006178C4"/>
    <w:rPr>
      <w:rFonts w:ascii="Cambria" w:eastAsia="Times New Roman" w:hAnsi="Cambria" w:cs="Times New Roman"/>
      <w:b/>
      <w:bCs/>
      <w:color w:val="365F91"/>
      <w:sz w:val="28"/>
      <w:szCs w:val="28"/>
    </w:rPr>
  </w:style>
  <w:style w:type="character" w:customStyle="1" w:styleId="Ttulo3Car1">
    <w:name w:val="Título 3 Car1"/>
    <w:aliases w:val="AL Título 3 Car1,Title3 Car1,Title3 AL Car1,alltoc Car1,Heading 3 - old Car1,Section Header3 Car1,Edgar 3 Car1,TITULO3 Car1,título 3 Car1,H3 Car1,h3 Car1,Level 3 Topic Heading Car1,Org Heading 1 Car1,h31 Car1,h32 Car1,h33 Car1,h311 Car1"/>
    <w:semiHidden/>
    <w:rsid w:val="006178C4"/>
    <w:rPr>
      <w:rFonts w:ascii="Cambria" w:eastAsia="Times New Roman" w:hAnsi="Cambria" w:cs="Times New Roman"/>
      <w:b/>
      <w:bCs/>
      <w:color w:val="4F81BD"/>
      <w:sz w:val="22"/>
      <w:szCs w:val="22"/>
    </w:rPr>
  </w:style>
  <w:style w:type="character" w:customStyle="1" w:styleId="EncabezadoCar1">
    <w:name w:val="Encabezado Car1"/>
    <w:aliases w:val="h Car1,h8 Car1,h9 Car1,h10 Car1,h18 Car1,encabezado Car1,AL Encabezado Car1,Encabezado AL Car1"/>
    <w:uiPriority w:val="99"/>
    <w:semiHidden/>
    <w:rsid w:val="006178C4"/>
    <w:rPr>
      <w:rFonts w:ascii="Calibri" w:eastAsia="Calibri" w:hAnsi="Calibri" w:cs="Times New Roman"/>
      <w:sz w:val="22"/>
      <w:szCs w:val="22"/>
      <w:lang w:eastAsia="en-US"/>
    </w:rPr>
  </w:style>
  <w:style w:type="paragraph" w:customStyle="1" w:styleId="Sangra2detindependiente2">
    <w:name w:val="Sangría 2 de t. independiente2"/>
    <w:basedOn w:val="Normal"/>
    <w:uiPriority w:val="99"/>
    <w:rsid w:val="006178C4"/>
    <w:pPr>
      <w:ind w:left="1134"/>
      <w:jc w:val="both"/>
    </w:pPr>
    <w:rPr>
      <w:rFonts w:ascii="Arial" w:eastAsia="Times New Roman" w:hAnsi="Arial" w:cs="Arial"/>
      <w:sz w:val="24"/>
      <w:szCs w:val="24"/>
      <w:lang w:val="es-CO" w:eastAsia="es-ES"/>
    </w:rPr>
  </w:style>
  <w:style w:type="paragraph" w:customStyle="1" w:styleId="Sangra3detindependiente2">
    <w:name w:val="Sangría 3 de t. independiente2"/>
    <w:basedOn w:val="Normal"/>
    <w:uiPriority w:val="99"/>
    <w:rsid w:val="006178C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character" w:customStyle="1" w:styleId="Bibliogr0">
    <w:name w:val="Bibliogr."/>
    <w:basedOn w:val="Fuentedeencabezadopredeter"/>
    <w:rsid w:val="006178C4"/>
  </w:style>
  <w:style w:type="paragraph" w:styleId="z-Principiodelformulario">
    <w:name w:val="HTML Top of Form"/>
    <w:basedOn w:val="Normal"/>
    <w:next w:val="Normal"/>
    <w:link w:val="z-PrincipiodelformularioCar1"/>
    <w:hidden/>
    <w:uiPriority w:val="99"/>
    <w:semiHidden/>
    <w:unhideWhenUsed/>
    <w:rsid w:val="006178C4"/>
    <w:pPr>
      <w:widowControl/>
      <w:pBdr>
        <w:bottom w:val="single" w:sz="6" w:space="1" w:color="auto"/>
      </w:pBdr>
      <w:spacing w:line="276" w:lineRule="auto"/>
      <w:jc w:val="center"/>
    </w:pPr>
    <w:rPr>
      <w:rFonts w:ascii="Arial" w:hAnsi="Arial"/>
      <w:vanish/>
      <w:sz w:val="16"/>
      <w:szCs w:val="16"/>
    </w:rPr>
  </w:style>
  <w:style w:type="character" w:customStyle="1" w:styleId="z-PrincipiodelformularioCar">
    <w:name w:val="z-Principio del formulario Car"/>
    <w:basedOn w:val="Fuentedeprrafopredeter"/>
    <w:uiPriority w:val="99"/>
    <w:semiHidden/>
    <w:rsid w:val="006178C4"/>
    <w:rPr>
      <w:rFonts w:ascii="Arial" w:hAnsi="Arial" w:cs="Arial"/>
      <w:vanish/>
      <w:sz w:val="16"/>
      <w:szCs w:val="16"/>
      <w:lang w:val="en-US" w:eastAsia="en-US"/>
    </w:rPr>
  </w:style>
  <w:style w:type="character" w:customStyle="1" w:styleId="z-PrincipiodelformularioCar1">
    <w:name w:val="z-Principio del formulario Car1"/>
    <w:link w:val="z-Principiodelformulario"/>
    <w:uiPriority w:val="99"/>
    <w:semiHidden/>
    <w:locked/>
    <w:rsid w:val="006178C4"/>
    <w:rPr>
      <w:rFonts w:ascii="Arial" w:hAnsi="Arial"/>
      <w:vanish/>
      <w:sz w:val="16"/>
      <w:szCs w:val="16"/>
      <w:lang w:eastAsia="en-US"/>
    </w:rPr>
  </w:style>
  <w:style w:type="paragraph" w:styleId="z-Finaldelformulario">
    <w:name w:val="HTML Bottom of Form"/>
    <w:basedOn w:val="Normal"/>
    <w:next w:val="Normal"/>
    <w:link w:val="z-FinaldelformularioCar"/>
    <w:hidden/>
    <w:uiPriority w:val="99"/>
    <w:semiHidden/>
    <w:unhideWhenUsed/>
    <w:rsid w:val="006178C4"/>
    <w:pPr>
      <w:widowControl/>
      <w:pBdr>
        <w:top w:val="single" w:sz="6" w:space="1" w:color="auto"/>
      </w:pBdr>
      <w:spacing w:line="276" w:lineRule="auto"/>
      <w:jc w:val="center"/>
    </w:pPr>
    <w:rPr>
      <w:rFonts w:ascii="Arial" w:hAnsi="Arial"/>
      <w:vanish/>
      <w:sz w:val="16"/>
      <w:szCs w:val="16"/>
    </w:rPr>
  </w:style>
  <w:style w:type="character" w:customStyle="1" w:styleId="z-FinaldelformularioCar">
    <w:name w:val="z-Final del formulario Car"/>
    <w:basedOn w:val="Fuentedeprrafopredeter"/>
    <w:link w:val="z-Finaldelformulario"/>
    <w:uiPriority w:val="99"/>
    <w:semiHidden/>
    <w:rsid w:val="006178C4"/>
    <w:rPr>
      <w:rFonts w:ascii="Arial" w:hAnsi="Arial"/>
      <w:vanish/>
      <w:sz w:val="16"/>
      <w:szCs w:val="16"/>
      <w:lang w:eastAsia="en-US"/>
    </w:rPr>
  </w:style>
  <w:style w:type="character" w:customStyle="1" w:styleId="Textoindependiente3Car1">
    <w:name w:val="Texto independiente 3 Car1"/>
    <w:uiPriority w:val="99"/>
    <w:rsid w:val="006178C4"/>
    <w:rPr>
      <w:rFonts w:ascii="Times New Roman" w:eastAsia="Times New Roman" w:hAnsi="Times New Roman" w:cs="Times New Roman" w:hint="default"/>
      <w:sz w:val="16"/>
      <w:szCs w:val="16"/>
      <w:lang w:val="es-ES"/>
    </w:rPr>
  </w:style>
  <w:style w:type="paragraph" w:customStyle="1" w:styleId="Textoindependiente1">
    <w:name w:val="Texto independiente(.1"/>
    <w:basedOn w:val="Normal"/>
    <w:rsid w:val="006178C4"/>
    <w:pPr>
      <w:widowControl/>
      <w:tabs>
        <w:tab w:val="left" w:pos="-720"/>
      </w:tabs>
      <w:suppressAutoHyphens/>
      <w:spacing w:after="120"/>
      <w:jc w:val="both"/>
    </w:pPr>
    <w:rPr>
      <w:rFonts w:ascii="Arial" w:eastAsia="Times New Roman" w:hAnsi="Arial"/>
      <w:spacing w:val="-2"/>
      <w:sz w:val="24"/>
      <w:szCs w:val="24"/>
      <w:lang w:val="es-ES_tradnl"/>
    </w:rPr>
  </w:style>
  <w:style w:type="character" w:customStyle="1" w:styleId="tooltiptrigger">
    <w:name w:val="tooltiptrigger"/>
    <w:rsid w:val="006178C4"/>
  </w:style>
  <w:style w:type="character" w:customStyle="1" w:styleId="tooltipbox">
    <w:name w:val="tooltipbox"/>
    <w:rsid w:val="006178C4"/>
  </w:style>
  <w:style w:type="paragraph" w:customStyle="1" w:styleId="1">
    <w:name w:val="1"/>
    <w:basedOn w:val="Normal"/>
    <w:next w:val="Ttulo"/>
    <w:link w:val="PuestoCar"/>
    <w:qFormat/>
    <w:rsid w:val="006178C4"/>
    <w:pPr>
      <w:widowControl/>
      <w:jc w:val="center"/>
    </w:pPr>
    <w:rPr>
      <w:rFonts w:ascii="Cambria" w:eastAsia="Times New Roman" w:hAnsi="Cambria"/>
      <w:spacing w:val="-10"/>
      <w:kern w:val="28"/>
      <w:sz w:val="56"/>
      <w:szCs w:val="56"/>
    </w:rPr>
  </w:style>
  <w:style w:type="paragraph" w:customStyle="1" w:styleId="Car1">
    <w:name w:val="Car1"/>
    <w:basedOn w:val="Normal"/>
    <w:rsid w:val="006178C4"/>
    <w:pPr>
      <w:widowControl/>
      <w:spacing w:after="160" w:line="240" w:lineRule="exact"/>
    </w:pPr>
    <w:rPr>
      <w:rFonts w:ascii="Verdana" w:eastAsia="Times New Roman" w:hAnsi="Verdana"/>
      <w:sz w:val="20"/>
      <w:szCs w:val="20"/>
    </w:rPr>
  </w:style>
  <w:style w:type="paragraph" w:customStyle="1" w:styleId="Sangra2detindependiente3">
    <w:name w:val="Sangría 2 de t. independiente3"/>
    <w:basedOn w:val="Normal"/>
    <w:rsid w:val="006178C4"/>
    <w:pPr>
      <w:ind w:left="1134"/>
      <w:jc w:val="both"/>
    </w:pPr>
    <w:rPr>
      <w:rFonts w:ascii="Arial" w:eastAsia="Times New Roman" w:hAnsi="Arial"/>
      <w:sz w:val="24"/>
      <w:szCs w:val="20"/>
      <w:lang w:val="es-ES_tradnl" w:eastAsia="es-ES"/>
    </w:rPr>
  </w:style>
  <w:style w:type="paragraph" w:customStyle="1" w:styleId="Textoindependiente26">
    <w:name w:val="Texto independiente 26"/>
    <w:basedOn w:val="Normal"/>
    <w:rsid w:val="006178C4"/>
    <w:pPr>
      <w:overflowPunct w:val="0"/>
      <w:autoSpaceDE w:val="0"/>
      <w:autoSpaceDN w:val="0"/>
      <w:adjustRightInd w:val="0"/>
      <w:spacing w:after="120"/>
      <w:ind w:left="283"/>
      <w:textAlignment w:val="baseline"/>
    </w:pPr>
    <w:rPr>
      <w:rFonts w:ascii="Courier" w:eastAsia="Times New Roman" w:hAnsi="Courier"/>
      <w:sz w:val="24"/>
      <w:szCs w:val="20"/>
      <w:lang w:val="es-ES_tradnl" w:eastAsia="es-ES"/>
    </w:rPr>
  </w:style>
  <w:style w:type="character" w:customStyle="1" w:styleId="CarCar1">
    <w:name w:val="Car Car1"/>
    <w:rsid w:val="006178C4"/>
    <w:rPr>
      <w:sz w:val="24"/>
      <w:szCs w:val="24"/>
      <w:lang w:val="es-ES" w:eastAsia="es-ES"/>
    </w:rPr>
  </w:style>
  <w:style w:type="paragraph" w:customStyle="1" w:styleId="CarCarCar1">
    <w:name w:val="Car Car Car1"/>
    <w:basedOn w:val="Normal"/>
    <w:rsid w:val="006178C4"/>
    <w:pPr>
      <w:widowControl/>
      <w:spacing w:after="160" w:line="240" w:lineRule="exact"/>
    </w:pPr>
    <w:rPr>
      <w:rFonts w:ascii="Verdana" w:eastAsia="Times New Roman" w:hAnsi="Verdana"/>
      <w:sz w:val="20"/>
      <w:szCs w:val="20"/>
      <w:lang w:val="es-ES"/>
    </w:rPr>
  </w:style>
  <w:style w:type="paragraph" w:customStyle="1" w:styleId="CarCarCar1Car1">
    <w:name w:val="Car Car Car1 Car1"/>
    <w:basedOn w:val="Normal"/>
    <w:rsid w:val="006178C4"/>
    <w:pPr>
      <w:widowControl/>
      <w:spacing w:after="160" w:line="240" w:lineRule="exact"/>
    </w:pPr>
    <w:rPr>
      <w:rFonts w:ascii="Verdana" w:eastAsia="Times New Roman" w:hAnsi="Verdana"/>
      <w:sz w:val="20"/>
      <w:szCs w:val="20"/>
      <w:lang w:val="es-ES"/>
    </w:rPr>
  </w:style>
  <w:style w:type="character" w:customStyle="1" w:styleId="a1">
    <w:name w:val="a1"/>
    <w:rsid w:val="006178C4"/>
    <w:rPr>
      <w:bdr w:val="none" w:sz="0" w:space="0" w:color="auto" w:frame="1"/>
    </w:rPr>
  </w:style>
  <w:style w:type="character" w:customStyle="1" w:styleId="l72">
    <w:name w:val="l72"/>
    <w:rsid w:val="006178C4"/>
    <w:rPr>
      <w:vanish w:val="0"/>
      <w:webHidden w:val="0"/>
      <w:bdr w:val="none" w:sz="0" w:space="0" w:color="auto" w:frame="1"/>
      <w:specVanish w:val="0"/>
    </w:rPr>
  </w:style>
  <w:style w:type="character" w:customStyle="1" w:styleId="l82">
    <w:name w:val="l82"/>
    <w:rsid w:val="006178C4"/>
    <w:rPr>
      <w:vanish w:val="0"/>
      <w:webHidden w:val="0"/>
      <w:bdr w:val="none" w:sz="0" w:space="0" w:color="auto" w:frame="1"/>
      <w:specVanish w:val="0"/>
    </w:rPr>
  </w:style>
  <w:style w:type="character" w:customStyle="1" w:styleId="l92">
    <w:name w:val="l92"/>
    <w:rsid w:val="006178C4"/>
    <w:rPr>
      <w:vanish w:val="0"/>
      <w:webHidden w:val="0"/>
      <w:bdr w:val="none" w:sz="0" w:space="0" w:color="auto" w:frame="1"/>
      <w:specVanish w:val="0"/>
    </w:rPr>
  </w:style>
  <w:style w:type="character" w:customStyle="1" w:styleId="l112">
    <w:name w:val="l112"/>
    <w:rsid w:val="006178C4"/>
    <w:rPr>
      <w:vanish w:val="0"/>
      <w:webHidden w:val="0"/>
      <w:bdr w:val="none" w:sz="0" w:space="0" w:color="auto" w:frame="1"/>
      <w:specVanish w:val="0"/>
    </w:rPr>
  </w:style>
  <w:style w:type="character" w:customStyle="1" w:styleId="l102">
    <w:name w:val="l102"/>
    <w:rsid w:val="006178C4"/>
    <w:rPr>
      <w:vanish w:val="0"/>
      <w:webHidden w:val="0"/>
      <w:bdr w:val="none" w:sz="0" w:space="0" w:color="auto" w:frame="1"/>
      <w:specVanish w:val="0"/>
    </w:rPr>
  </w:style>
  <w:style w:type="character" w:customStyle="1" w:styleId="l62">
    <w:name w:val="l62"/>
    <w:rsid w:val="006178C4"/>
    <w:rPr>
      <w:vanish w:val="0"/>
      <w:webHidden w:val="0"/>
      <w:bdr w:val="none" w:sz="0" w:space="0" w:color="auto" w:frame="1"/>
      <w:specVanish w:val="0"/>
    </w:rPr>
  </w:style>
  <w:style w:type="character" w:customStyle="1" w:styleId="l15">
    <w:name w:val="l15"/>
    <w:rsid w:val="006178C4"/>
    <w:rPr>
      <w:vanish w:val="0"/>
      <w:webHidden w:val="0"/>
      <w:bdr w:val="none" w:sz="0" w:space="0" w:color="auto" w:frame="1"/>
      <w:specVanish w:val="0"/>
    </w:rPr>
  </w:style>
  <w:style w:type="paragraph" w:customStyle="1" w:styleId="JUSTIFICADO">
    <w:name w:val="JUSTIFICADO"/>
    <w:rsid w:val="006178C4"/>
    <w:pPr>
      <w:overflowPunct w:val="0"/>
      <w:autoSpaceDE w:val="0"/>
      <w:autoSpaceDN w:val="0"/>
      <w:adjustRightInd w:val="0"/>
      <w:jc w:val="both"/>
    </w:pPr>
    <w:rPr>
      <w:rFonts w:ascii="Courier" w:eastAsia="Times New Roman" w:hAnsi="Courier"/>
      <w:sz w:val="24"/>
      <w:lang w:val="es-ES_tradnl" w:eastAsia="es-CO"/>
    </w:rPr>
  </w:style>
  <w:style w:type="character" w:customStyle="1" w:styleId="Documento5">
    <w:name w:val="Documento 5"/>
    <w:basedOn w:val="Fuentedeencabezadopredeter"/>
    <w:rsid w:val="006178C4"/>
  </w:style>
  <w:style w:type="character" w:customStyle="1" w:styleId="Documento2">
    <w:name w:val="Documento 2"/>
    <w:rsid w:val="006178C4"/>
    <w:rPr>
      <w:rFonts w:ascii="Courier" w:hAnsi="Courier"/>
      <w:i/>
      <w:noProof w:val="0"/>
      <w:sz w:val="24"/>
      <w:lang w:val="en-US"/>
    </w:rPr>
  </w:style>
  <w:style w:type="character" w:customStyle="1" w:styleId="Documento6">
    <w:name w:val="Documento 6"/>
    <w:basedOn w:val="Fuentedeencabezadopredeter"/>
    <w:rsid w:val="006178C4"/>
  </w:style>
  <w:style w:type="character" w:customStyle="1" w:styleId="Documento7">
    <w:name w:val="Documento 7"/>
    <w:basedOn w:val="Fuentedeencabezadopredeter"/>
    <w:rsid w:val="006178C4"/>
  </w:style>
  <w:style w:type="character" w:customStyle="1" w:styleId="Documento8">
    <w:name w:val="Documento 8"/>
    <w:basedOn w:val="Fuentedeencabezadopredeter"/>
    <w:rsid w:val="006178C4"/>
  </w:style>
  <w:style w:type="paragraph" w:customStyle="1" w:styleId="Prder11">
    <w:name w:val="PÀÀr. der. 11"/>
    <w:rsid w:val="006178C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1">
    <w:name w:val="PÀÀr. der. 21"/>
    <w:rsid w:val="006178C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1">
    <w:name w:val="PÀÀr. der. 31"/>
    <w:rsid w:val="006178C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1">
    <w:name w:val="PÀÀr. der. 41"/>
    <w:rsid w:val="006178C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1">
    <w:name w:val="PÀÀr. der. 51"/>
    <w:rsid w:val="006178C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1">
    <w:name w:val="PÀÀr. der. 61"/>
    <w:rsid w:val="006178C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1">
    <w:name w:val="PÀÀr. der. 71"/>
    <w:rsid w:val="006178C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1">
    <w:name w:val="PÀÀr. der. 81"/>
    <w:rsid w:val="006178C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character" w:customStyle="1" w:styleId="Tcnico2">
    <w:name w:val="TÀ)Àcnico 2"/>
    <w:rsid w:val="006178C4"/>
    <w:rPr>
      <w:rFonts w:ascii="Courier" w:hAnsi="Courier"/>
      <w:i/>
      <w:noProof w:val="0"/>
      <w:sz w:val="24"/>
      <w:lang w:val="en-US"/>
    </w:rPr>
  </w:style>
  <w:style w:type="character" w:customStyle="1" w:styleId="Tcnico3">
    <w:name w:val="TÀ)Àcnico 3"/>
    <w:rsid w:val="006178C4"/>
    <w:rPr>
      <w:rFonts w:ascii="Courier" w:hAnsi="Courier"/>
      <w:i/>
      <w:noProof w:val="0"/>
      <w:sz w:val="24"/>
      <w:lang w:val="en-US"/>
    </w:rPr>
  </w:style>
  <w:style w:type="paragraph" w:customStyle="1" w:styleId="Tcnico41">
    <w:name w:val="TÀ)Àcnico 41"/>
    <w:rsid w:val="006178C4"/>
    <w:pPr>
      <w:widowControl w:val="0"/>
      <w:tabs>
        <w:tab w:val="left" w:pos="-720"/>
      </w:tabs>
      <w:suppressAutoHyphens/>
    </w:pPr>
    <w:rPr>
      <w:rFonts w:ascii="Courier" w:eastAsia="Times New Roman" w:hAnsi="Courier"/>
      <w:b/>
      <w:i/>
      <w:sz w:val="24"/>
      <w:lang w:val="en-US" w:eastAsia="es-CO"/>
    </w:rPr>
  </w:style>
  <w:style w:type="character" w:customStyle="1" w:styleId="Tcnico1">
    <w:name w:val="TÀ)Àcnico 1"/>
    <w:rsid w:val="006178C4"/>
    <w:rPr>
      <w:rFonts w:ascii="Courier" w:hAnsi="Courier"/>
      <w:i/>
      <w:noProof w:val="0"/>
      <w:sz w:val="24"/>
      <w:lang w:val="en-US"/>
    </w:rPr>
  </w:style>
  <w:style w:type="character" w:customStyle="1" w:styleId="Inicdoc">
    <w:name w:val="Inic. doc."/>
    <w:basedOn w:val="Fuentedeencabezadopredeter"/>
    <w:rsid w:val="006178C4"/>
  </w:style>
  <w:style w:type="paragraph" w:customStyle="1" w:styleId="Tcnico51">
    <w:name w:val="TÀ)Àcnico 5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1">
    <w:name w:val="TÀ)Àcnico 6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1">
    <w:name w:val="TÀ)Àcnico 71"/>
    <w:rsid w:val="006178C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1">
    <w:name w:val="TÀ)Àcnico 81"/>
    <w:rsid w:val="006178C4"/>
    <w:pPr>
      <w:widowControl w:val="0"/>
      <w:tabs>
        <w:tab w:val="left" w:pos="-720"/>
      </w:tabs>
      <w:suppressAutoHyphens/>
      <w:ind w:firstLine="720"/>
    </w:pPr>
    <w:rPr>
      <w:rFonts w:ascii="Courier" w:eastAsia="Times New Roman" w:hAnsi="Courier"/>
      <w:b/>
      <w:i/>
      <w:sz w:val="24"/>
      <w:lang w:val="en-US" w:eastAsia="es-CO"/>
    </w:rPr>
  </w:style>
  <w:style w:type="character" w:customStyle="1" w:styleId="Inicestt">
    <w:name w:val="Inic. est. t"/>
    <w:rsid w:val="006178C4"/>
    <w:rPr>
      <w:rFonts w:ascii="Courier" w:hAnsi="Courier"/>
      <w:i/>
      <w:noProof w:val="0"/>
      <w:sz w:val="24"/>
      <w:lang w:val="en-US"/>
    </w:rPr>
  </w:style>
  <w:style w:type="character" w:customStyle="1" w:styleId="EquationCaption">
    <w:name w:val="_Equation Caption"/>
    <w:rsid w:val="006178C4"/>
  </w:style>
  <w:style w:type="paragraph" w:customStyle="1" w:styleId="BodyText25">
    <w:name w:val="Body Text 25"/>
    <w:basedOn w:val="Normal"/>
    <w:rsid w:val="006178C4"/>
    <w:pPr>
      <w:spacing w:after="120"/>
      <w:ind w:left="283"/>
    </w:pPr>
    <w:rPr>
      <w:rFonts w:ascii="Courier New" w:eastAsia="Times New Roman" w:hAnsi="Courier New"/>
      <w:sz w:val="20"/>
      <w:szCs w:val="20"/>
      <w:lang w:val="es-ES_tradnl" w:eastAsia="es-CO"/>
    </w:rPr>
  </w:style>
  <w:style w:type="paragraph" w:customStyle="1" w:styleId="BodyText32">
    <w:name w:val="Body Text 32"/>
    <w:basedOn w:val="BodyText25"/>
    <w:rsid w:val="006178C4"/>
  </w:style>
  <w:style w:type="paragraph" w:customStyle="1" w:styleId="Continuarlista2LQ-1">
    <w:name w:val="Continuar lista 2L[Qì-1"/>
    <w:basedOn w:val="Normal"/>
    <w:rsid w:val="006178C4"/>
    <w:pPr>
      <w:spacing w:after="120"/>
      <w:ind w:left="566"/>
    </w:pPr>
    <w:rPr>
      <w:rFonts w:ascii="Times New Roman" w:eastAsia="Times New Roman" w:hAnsi="Times New Roman"/>
      <w:sz w:val="20"/>
      <w:szCs w:val="20"/>
      <w:lang w:val="es-ES" w:eastAsia="es-CO"/>
    </w:rPr>
  </w:style>
  <w:style w:type="character" w:customStyle="1" w:styleId="DefaultParagraphFo">
    <w:name w:val="Default Paragraph Fo"/>
    <w:basedOn w:val="Fuentedeencabezadopredeter"/>
    <w:rsid w:val="006178C4"/>
  </w:style>
  <w:style w:type="paragraph" w:customStyle="1" w:styleId="ndice11">
    <w:name w:val="índice 11"/>
    <w:basedOn w:val="Normal"/>
    <w:rsid w:val="006178C4"/>
    <w:pPr>
      <w:widowControl/>
      <w:tabs>
        <w:tab w:val="left" w:leader="dot" w:pos="9000"/>
        <w:tab w:val="right" w:pos="9360"/>
      </w:tabs>
      <w:suppressAutoHyphens/>
      <w:ind w:left="1440" w:right="720" w:hanging="1440"/>
    </w:pPr>
    <w:rPr>
      <w:rFonts w:ascii="Courier New" w:eastAsia="Times New Roman" w:hAnsi="Courier New"/>
      <w:sz w:val="24"/>
      <w:szCs w:val="20"/>
      <w:lang w:eastAsia="es-CO"/>
    </w:rPr>
  </w:style>
  <w:style w:type="paragraph" w:customStyle="1" w:styleId="ndice21">
    <w:name w:val="índice 21"/>
    <w:basedOn w:val="Normal"/>
    <w:rsid w:val="006178C4"/>
    <w:pPr>
      <w:widowControl/>
      <w:tabs>
        <w:tab w:val="left" w:leader="dot" w:pos="9000"/>
        <w:tab w:val="right" w:pos="9360"/>
      </w:tabs>
      <w:suppressAutoHyphens/>
      <w:ind w:left="1440" w:right="720" w:hanging="720"/>
    </w:pPr>
    <w:rPr>
      <w:rFonts w:ascii="Courier New" w:eastAsia="Times New Roman" w:hAnsi="Courier New"/>
      <w:sz w:val="24"/>
      <w:szCs w:val="20"/>
      <w:lang w:eastAsia="es-CO"/>
    </w:rPr>
  </w:style>
  <w:style w:type="paragraph" w:customStyle="1" w:styleId="toa1">
    <w:name w:val="toa1"/>
    <w:basedOn w:val="Normal"/>
    <w:rsid w:val="006178C4"/>
    <w:pPr>
      <w:widowControl/>
      <w:tabs>
        <w:tab w:val="left" w:pos="9000"/>
        <w:tab w:val="right" w:pos="9360"/>
      </w:tabs>
      <w:suppressAutoHyphens/>
    </w:pPr>
    <w:rPr>
      <w:rFonts w:ascii="Courier New" w:eastAsia="Times New Roman" w:hAnsi="Courier New"/>
      <w:sz w:val="24"/>
      <w:szCs w:val="20"/>
      <w:lang w:eastAsia="es-CO"/>
    </w:rPr>
  </w:style>
  <w:style w:type="paragraph" w:customStyle="1" w:styleId="epgrafe1">
    <w:name w:val="epígrafe1"/>
    <w:basedOn w:val="Normal"/>
    <w:rsid w:val="006178C4"/>
    <w:pPr>
      <w:widowControl/>
    </w:pPr>
    <w:rPr>
      <w:rFonts w:ascii="Courier New" w:eastAsia="Times New Roman" w:hAnsi="Courier New"/>
      <w:sz w:val="24"/>
      <w:szCs w:val="20"/>
      <w:lang w:val="es-ES_tradnl" w:eastAsia="es-CO"/>
    </w:rPr>
  </w:style>
  <w:style w:type="character" w:customStyle="1" w:styleId="EquationCaption1">
    <w:name w:val="_Equation Caption1"/>
    <w:rsid w:val="006178C4"/>
  </w:style>
  <w:style w:type="paragraph" w:customStyle="1" w:styleId="DocumentMap1">
    <w:name w:val="Document Map1"/>
    <w:basedOn w:val="Normal"/>
    <w:rsid w:val="006178C4"/>
    <w:pPr>
      <w:shd w:val="clear" w:color="auto" w:fill="000080"/>
    </w:pPr>
    <w:rPr>
      <w:rFonts w:ascii="Tahoma" w:eastAsia="Times New Roman" w:hAnsi="Tahoma"/>
      <w:i/>
      <w:sz w:val="24"/>
      <w:szCs w:val="20"/>
      <w:lang w:val="es-ES_tradnl" w:eastAsia="es-CO"/>
    </w:rPr>
  </w:style>
  <w:style w:type="paragraph" w:customStyle="1" w:styleId="BalloonText1">
    <w:name w:val="Balloon Text1"/>
    <w:basedOn w:val="Normal"/>
    <w:rsid w:val="006178C4"/>
    <w:rPr>
      <w:rFonts w:ascii="Tahoma" w:eastAsia="Times New Roman" w:hAnsi="Tahoma"/>
      <w:i/>
      <w:sz w:val="16"/>
      <w:szCs w:val="20"/>
      <w:lang w:val="es-ES_tradnl" w:eastAsia="es-CO"/>
    </w:rPr>
  </w:style>
  <w:style w:type="paragraph" w:customStyle="1" w:styleId="BodyText26">
    <w:name w:val="Body Text 26"/>
    <w:basedOn w:val="Normal"/>
    <w:rsid w:val="006178C4"/>
    <w:pPr>
      <w:spacing w:after="120"/>
      <w:ind w:left="283"/>
    </w:pPr>
    <w:rPr>
      <w:rFonts w:ascii="Courier New" w:eastAsia="Times New Roman" w:hAnsi="Courier New"/>
      <w:sz w:val="20"/>
      <w:szCs w:val="20"/>
      <w:lang w:val="es-ES_tradnl" w:eastAsia="es-ES"/>
    </w:rPr>
  </w:style>
  <w:style w:type="paragraph" w:customStyle="1" w:styleId="rvps3">
    <w:name w:val="rvps3"/>
    <w:basedOn w:val="Normal"/>
    <w:rsid w:val="006178C4"/>
    <w:pPr>
      <w:widowControl/>
      <w:jc w:val="both"/>
    </w:pPr>
    <w:rPr>
      <w:rFonts w:ascii="Times New Roman" w:eastAsia="Times New Roman" w:hAnsi="Times New Roman"/>
      <w:sz w:val="24"/>
      <w:szCs w:val="24"/>
      <w:lang w:val="es-ES" w:eastAsia="es-ES"/>
    </w:rPr>
  </w:style>
  <w:style w:type="character" w:customStyle="1" w:styleId="atr2">
    <w:name w:val="atr2"/>
    <w:basedOn w:val="Fuentedeprrafopredeter"/>
    <w:rsid w:val="006178C4"/>
  </w:style>
  <w:style w:type="character" w:customStyle="1" w:styleId="det2">
    <w:name w:val="det2"/>
    <w:basedOn w:val="Fuentedeprrafopredeter"/>
    <w:rsid w:val="006178C4"/>
  </w:style>
  <w:style w:type="paragraph" w:customStyle="1" w:styleId="Textoindependiente32">
    <w:name w:val="Texto independiente 32"/>
    <w:basedOn w:val="Textoindependiente26"/>
    <w:rsid w:val="006178C4"/>
    <w:pPr>
      <w:overflowPunct/>
      <w:autoSpaceDE/>
      <w:autoSpaceDN/>
      <w:adjustRightInd/>
      <w:textAlignment w:val="auto"/>
    </w:pPr>
    <w:rPr>
      <w:rFonts w:ascii="Courier New" w:hAnsi="Courier New" w:cs="Courier New"/>
      <w:sz w:val="20"/>
      <w:lang w:val="es-CO"/>
    </w:rPr>
  </w:style>
  <w:style w:type="paragraph" w:customStyle="1" w:styleId="Sangra3detindependiente3">
    <w:name w:val="Sangría 3 de t. independiente3"/>
    <w:basedOn w:val="Normal"/>
    <w:rsid w:val="006178C4"/>
    <w:pPr>
      <w:tabs>
        <w:tab w:val="left" w:pos="-720"/>
        <w:tab w:val="left" w:pos="0"/>
      </w:tabs>
      <w:spacing w:after="120"/>
      <w:ind w:hanging="11"/>
      <w:jc w:val="both"/>
    </w:pPr>
    <w:rPr>
      <w:rFonts w:ascii="Times New Roman" w:eastAsia="Times New Roman" w:hAnsi="Times New Roman"/>
      <w:spacing w:val="2"/>
      <w:kern w:val="16"/>
      <w:position w:val="2"/>
      <w:sz w:val="24"/>
      <w:szCs w:val="24"/>
      <w:lang w:val="es-CO" w:eastAsia="es-ES"/>
    </w:rPr>
  </w:style>
  <w:style w:type="paragraph" w:customStyle="1" w:styleId="CarCarCarCar1">
    <w:name w:val="Car Car Car Car1"/>
    <w:basedOn w:val="Normal"/>
    <w:rsid w:val="006178C4"/>
    <w:pPr>
      <w:widowControl/>
      <w:spacing w:after="160" w:line="240" w:lineRule="exact"/>
    </w:pPr>
    <w:rPr>
      <w:rFonts w:ascii="Verdana" w:eastAsia="Times New Roman" w:hAnsi="Verdana"/>
      <w:sz w:val="20"/>
      <w:szCs w:val="20"/>
    </w:rPr>
  </w:style>
  <w:style w:type="character" w:customStyle="1" w:styleId="hpsatn">
    <w:name w:val="hps atn"/>
    <w:basedOn w:val="Fuentedeprrafopredeter"/>
    <w:rsid w:val="006178C4"/>
  </w:style>
  <w:style w:type="character" w:customStyle="1" w:styleId="atn">
    <w:name w:val="atn"/>
    <w:basedOn w:val="Fuentedeprrafopredeter"/>
    <w:rsid w:val="006178C4"/>
  </w:style>
  <w:style w:type="character" w:customStyle="1" w:styleId="gt-icon-text1">
    <w:name w:val="gt-icon-text1"/>
    <w:basedOn w:val="Fuentedeprrafopredeter"/>
    <w:rsid w:val="006178C4"/>
  </w:style>
  <w:style w:type="paragraph" w:customStyle="1" w:styleId="Prrafodelista4">
    <w:name w:val="Párrafo de lista4"/>
    <w:basedOn w:val="Normal"/>
    <w:rsid w:val="006178C4"/>
    <w:pPr>
      <w:widowControl/>
      <w:ind w:left="720"/>
    </w:pPr>
    <w:rPr>
      <w:rFonts w:ascii="Times New Roman" w:hAnsi="Times New Roman"/>
      <w:sz w:val="24"/>
      <w:szCs w:val="24"/>
      <w:lang w:val="es-ES" w:eastAsia="es-ES"/>
    </w:rPr>
  </w:style>
  <w:style w:type="paragraph" w:customStyle="1" w:styleId="parrafo">
    <w:name w:val="parrafo"/>
    <w:basedOn w:val="Normal"/>
    <w:rsid w:val="006178C4"/>
    <w:pPr>
      <w:widowControl/>
      <w:spacing w:before="100" w:beforeAutospacing="1" w:after="100" w:afterAutospacing="1"/>
    </w:pPr>
    <w:rPr>
      <w:rFonts w:ascii="Arial" w:eastAsia="Times New Roman" w:hAnsi="Arial" w:cs="Arial"/>
      <w:color w:val="484848"/>
      <w:sz w:val="15"/>
      <w:szCs w:val="15"/>
      <w:lang w:val="es-CO" w:eastAsia="es-CO"/>
    </w:rPr>
  </w:style>
  <w:style w:type="paragraph" w:customStyle="1" w:styleId="epigraph">
    <w:name w:val="epigraph"/>
    <w:basedOn w:val="Normal"/>
    <w:rsid w:val="00BA4343"/>
    <w:pPr>
      <w:widowControl/>
      <w:spacing w:before="100" w:beforeAutospacing="1" w:after="100" w:afterAutospacing="1"/>
    </w:pPr>
    <w:rPr>
      <w:rFonts w:ascii="Times New Roman" w:eastAsia="Times New Roman" w:hAnsi="Times New Roman"/>
      <w:sz w:val="24"/>
      <w:szCs w:val="24"/>
      <w:lang w:val="es-CO" w:eastAsia="es-CO"/>
    </w:rPr>
  </w:style>
  <w:style w:type="paragraph" w:customStyle="1" w:styleId="contenido">
    <w:name w:val="contenido"/>
    <w:basedOn w:val="Normal"/>
    <w:rsid w:val="00BA4343"/>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articulo-subtitulo">
    <w:name w:val="articulo-subtitulo"/>
    <w:basedOn w:val="Fuentedeprrafopredeter"/>
    <w:rsid w:val="00BA4343"/>
  </w:style>
  <w:style w:type="character" w:customStyle="1" w:styleId="A6">
    <w:name w:val="A6"/>
    <w:uiPriority w:val="99"/>
    <w:rsid w:val="00BA4343"/>
    <w:rPr>
      <w:rFonts w:cs="HelveticaNeueLT Pro 45 Lt"/>
      <w:color w:val="000000"/>
      <w:sz w:val="12"/>
      <w:szCs w:val="12"/>
    </w:rPr>
  </w:style>
  <w:style w:type="character" w:customStyle="1" w:styleId="A14">
    <w:name w:val="A14"/>
    <w:uiPriority w:val="99"/>
    <w:rsid w:val="00BA4343"/>
    <w:rPr>
      <w:rFonts w:cs="HelveticaNeueLT Pro 45 Lt"/>
      <w:color w:val="000000"/>
      <w:sz w:val="12"/>
      <w:szCs w:val="12"/>
      <w:u w:val="single"/>
    </w:rPr>
  </w:style>
  <w:style w:type="character" w:customStyle="1" w:styleId="TtuloCar1">
    <w:name w:val="Título Car1"/>
    <w:aliases w:val="Títulos Principales sin numeración Car1,AL Título Car1,Título AL Car2,Título AL Car Car1,TÃ­tulos Principales sin numeraciÃ³n Car1,AL TÃ­tulo Car1,TÃ­tulo AL Car1,Puesto1 Car1"/>
    <w:rsid w:val="00BA4343"/>
    <w:rPr>
      <w:rFonts w:ascii="Cambria" w:eastAsia="Times New Roman" w:hAnsi="Cambria"/>
      <w:spacing w:val="-10"/>
      <w:kern w:val="28"/>
      <w:sz w:val="56"/>
      <w:szCs w:val="56"/>
      <w:lang w:val="es-ES" w:eastAsia="es-ES"/>
    </w:rPr>
  </w:style>
  <w:style w:type="character" w:customStyle="1" w:styleId="st1">
    <w:name w:val="st1"/>
    <w:basedOn w:val="Fuentedeprrafopredeter"/>
    <w:rsid w:val="00BA4343"/>
  </w:style>
  <w:style w:type="paragraph" w:customStyle="1" w:styleId="Pa6">
    <w:name w:val="Pa6"/>
    <w:basedOn w:val="Default"/>
    <w:next w:val="Default"/>
    <w:uiPriority w:val="99"/>
    <w:rsid w:val="00BA4343"/>
    <w:pPr>
      <w:adjustRightInd w:val="0"/>
      <w:spacing w:line="241" w:lineRule="atLeast"/>
    </w:pPr>
    <w:rPr>
      <w:rFonts w:ascii="HelveticaNeueLT Pro 55 Roman" w:hAnsi="HelveticaNeueLT Pro 55 Roman" w:cs="Times New Roman"/>
      <w:color w:val="auto"/>
      <w:lang w:eastAsia="es-ES_tradnl"/>
    </w:rPr>
  </w:style>
  <w:style w:type="character" w:customStyle="1" w:styleId="A9">
    <w:name w:val="A9"/>
    <w:uiPriority w:val="99"/>
    <w:rsid w:val="00BA4343"/>
    <w:rPr>
      <w:rFonts w:cs="HelveticaNeueLT Pro 55 Roman"/>
      <w:b/>
      <w:bCs/>
      <w:color w:val="000000"/>
      <w:sz w:val="14"/>
      <w:szCs w:val="14"/>
    </w:rPr>
  </w:style>
  <w:style w:type="paragraph" w:customStyle="1" w:styleId="rtejustify">
    <w:name w:val="rtejustify"/>
    <w:basedOn w:val="Normal"/>
    <w:rsid w:val="00BA4343"/>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arial12grisarticulo">
    <w:name w:val="arial_12_gris_articulo"/>
    <w:basedOn w:val="Fuentedeprrafopredeter"/>
    <w:rsid w:val="00BA4343"/>
  </w:style>
  <w:style w:type="paragraph" w:customStyle="1" w:styleId="CM5">
    <w:name w:val="CM5"/>
    <w:basedOn w:val="Default"/>
    <w:next w:val="Default"/>
    <w:uiPriority w:val="99"/>
    <w:rsid w:val="00BC50B2"/>
    <w:pPr>
      <w:adjustRightInd w:val="0"/>
      <w:spacing w:line="271" w:lineRule="atLeast"/>
    </w:pPr>
    <w:rPr>
      <w:rFonts w:eastAsiaTheme="minorHAnsi"/>
      <w:color w:val="auto"/>
      <w:lang w:eastAsia="en-US"/>
    </w:rPr>
  </w:style>
  <w:style w:type="paragraph" w:customStyle="1" w:styleId="xxmsonormal">
    <w:name w:val="x_x_msonormal"/>
    <w:basedOn w:val="Normal"/>
    <w:rsid w:val="00462E14"/>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xxeop">
    <w:name w:val="x_x_eop"/>
    <w:basedOn w:val="Fuentedeprrafopredeter"/>
    <w:rsid w:val="00462E14"/>
  </w:style>
  <w:style w:type="paragraph" w:customStyle="1" w:styleId="paragraph">
    <w:name w:val="paragraph"/>
    <w:basedOn w:val="Normal"/>
    <w:rsid w:val="00791600"/>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normaltextrun">
    <w:name w:val="normaltextrun"/>
    <w:basedOn w:val="Fuentedeprrafopredeter"/>
    <w:rsid w:val="00791600"/>
  </w:style>
  <w:style w:type="character" w:customStyle="1" w:styleId="eop">
    <w:name w:val="eop"/>
    <w:basedOn w:val="Fuentedeprrafopredeter"/>
    <w:rsid w:val="00791600"/>
  </w:style>
  <w:style w:type="character" w:customStyle="1" w:styleId="Mencinsinresolver1">
    <w:name w:val="Mención sin resolver1"/>
    <w:basedOn w:val="Fuentedeprrafopredeter"/>
    <w:uiPriority w:val="99"/>
    <w:semiHidden/>
    <w:unhideWhenUsed/>
    <w:rsid w:val="00730160"/>
    <w:rPr>
      <w:color w:val="605E5C"/>
      <w:shd w:val="clear" w:color="auto" w:fill="E1DFDD"/>
    </w:rPr>
  </w:style>
  <w:style w:type="character" w:customStyle="1" w:styleId="DefaultCar">
    <w:name w:val="Default Car"/>
    <w:link w:val="Default"/>
    <w:locked/>
    <w:rsid w:val="00D22218"/>
    <w:rPr>
      <w:rFonts w:ascii="Arial" w:hAnsi="Arial" w:cs="Arial"/>
      <w:color w:val="000000"/>
      <w:sz w:val="24"/>
      <w:szCs w:val="24"/>
      <w:lang w:val="es-CO" w:eastAsia="es-CO"/>
    </w:rPr>
  </w:style>
  <w:style w:type="paragraph" w:customStyle="1" w:styleId="CM4">
    <w:name w:val="CM4"/>
    <w:basedOn w:val="Default"/>
    <w:next w:val="Default"/>
    <w:uiPriority w:val="99"/>
    <w:rsid w:val="00FA6CCB"/>
    <w:pPr>
      <w:adjustRightInd w:val="0"/>
    </w:pPr>
    <w:rPr>
      <w:rFonts w:eastAsiaTheme="minorHAnsi"/>
      <w:color w:val="auto"/>
      <w:lang w:eastAsia="en-US"/>
    </w:rPr>
  </w:style>
  <w:style w:type="paragraph" w:customStyle="1" w:styleId="CM3">
    <w:name w:val="CM3"/>
    <w:basedOn w:val="Default"/>
    <w:next w:val="Default"/>
    <w:uiPriority w:val="99"/>
    <w:rsid w:val="00FA6CCB"/>
    <w:pPr>
      <w:adjustRightInd w:val="0"/>
      <w:spacing w:line="271" w:lineRule="atLeast"/>
    </w:pPr>
    <w:rPr>
      <w:rFonts w:eastAsiaTheme="minorHAnsi"/>
      <w:color w:val="auto"/>
      <w:lang w:eastAsia="en-US"/>
    </w:rPr>
  </w:style>
  <w:style w:type="paragraph" w:customStyle="1" w:styleId="CM7">
    <w:name w:val="CM7"/>
    <w:basedOn w:val="Default"/>
    <w:next w:val="Default"/>
    <w:uiPriority w:val="99"/>
    <w:rsid w:val="00FA6CCB"/>
    <w:pPr>
      <w:adjustRightInd w:val="0"/>
    </w:pPr>
    <w:rPr>
      <w:rFonts w:eastAsiaTheme="minorHAnsi"/>
      <w:color w:val="auto"/>
      <w:lang w:eastAsia="en-US"/>
    </w:rPr>
  </w:style>
  <w:style w:type="character" w:customStyle="1" w:styleId="Ttulo2Car1">
    <w:name w:val="Título 2 Car1"/>
    <w:aliases w:val="título 2 Car1,Subindices nivel 1.1 Car1,Edgar 2 Car1"/>
    <w:basedOn w:val="Fuentedeprrafopredeter"/>
    <w:semiHidden/>
    <w:rsid w:val="00FA6CCB"/>
    <w:rPr>
      <w:rFonts w:asciiTheme="majorHAnsi" w:eastAsiaTheme="majorEastAsia" w:hAnsiTheme="majorHAnsi" w:cstheme="majorBidi"/>
      <w:b/>
      <w:bCs/>
      <w:color w:val="4F81BD" w:themeColor="accent1"/>
      <w:sz w:val="26"/>
      <w:szCs w:val="26"/>
      <w:lang w:val="es-ES_tradnl"/>
    </w:rPr>
  </w:style>
  <w:style w:type="character" w:customStyle="1" w:styleId="PiedepginaCar1">
    <w:name w:val="Pie de página Car1"/>
    <w:aliases w:val="AL Pie de página Car1,Pie de página AL Car1,f Car1"/>
    <w:basedOn w:val="Fuentedeprrafopredeter"/>
    <w:uiPriority w:val="99"/>
    <w:semiHidden/>
    <w:rsid w:val="00FA6CCB"/>
    <w:rPr>
      <w:lang w:val="es-ES_tradnl"/>
    </w:rPr>
  </w:style>
  <w:style w:type="character" w:customStyle="1" w:styleId="TextoindependienteCar1">
    <w:name w:val="Texto independiente Car1"/>
    <w:aliases w:val="bt Car1,body text Car1,body tesx Car1,TextindepT2 Car1,EHPT Car1,Body Text2 Car1,ändrad Car2,ändrad Car Car1,tabla 2 Car1,contents Car1,Subsection Body Text Car1,Table Bullet 1 Car1"/>
    <w:basedOn w:val="Fuentedeprrafopredeter"/>
    <w:uiPriority w:val="1"/>
    <w:semiHidden/>
    <w:rsid w:val="00FA6CCB"/>
    <w:rPr>
      <w:lang w:val="es-ES_tradnl"/>
    </w:rPr>
  </w:style>
  <w:style w:type="character" w:customStyle="1" w:styleId="TextocomentarioCar1">
    <w:name w:val="Texto comentario Car1"/>
    <w:basedOn w:val="Fuentedeprrafopredeter"/>
    <w:uiPriority w:val="99"/>
    <w:semiHidden/>
    <w:rsid w:val="00FA6CCB"/>
    <w:rPr>
      <w:sz w:val="20"/>
      <w:szCs w:val="20"/>
      <w:lang w:val="es-ES_tradnl"/>
    </w:rPr>
  </w:style>
  <w:style w:type="paragraph" w:customStyle="1" w:styleId="Sinespaciado1">
    <w:name w:val="Sin espaciado1"/>
    <w:link w:val="NoSpacingChar"/>
    <w:uiPriority w:val="1"/>
    <w:qFormat/>
    <w:rsid w:val="00FA6CCB"/>
    <w:rPr>
      <w:sz w:val="22"/>
      <w:szCs w:val="22"/>
      <w:lang w:eastAsia="en-US"/>
    </w:rPr>
  </w:style>
  <w:style w:type="paragraph" w:customStyle="1" w:styleId="xmsonormal">
    <w:name w:val="x_msonormal"/>
    <w:basedOn w:val="Normal"/>
    <w:rsid w:val="00FA6CCB"/>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Ttulo7Car1">
    <w:name w:val="Título 7 Car1"/>
    <w:basedOn w:val="Fuentedeprrafopredeter"/>
    <w:uiPriority w:val="9"/>
    <w:semiHidden/>
    <w:rsid w:val="00FA6CCB"/>
    <w:rPr>
      <w:rFonts w:asciiTheme="majorHAnsi" w:eastAsiaTheme="majorEastAsia" w:hAnsiTheme="majorHAnsi" w:cstheme="majorBidi"/>
      <w:i/>
      <w:iCs/>
      <w:color w:val="404040" w:themeColor="text1" w:themeTint="BF"/>
      <w:sz w:val="22"/>
      <w:szCs w:val="22"/>
      <w:lang w:val="es-ES_tradnl"/>
    </w:rPr>
  </w:style>
  <w:style w:type="character" w:customStyle="1" w:styleId="Ttulo8Car1">
    <w:name w:val="Título 8 Car1"/>
    <w:basedOn w:val="Fuentedeprrafopredeter"/>
    <w:semiHidden/>
    <w:rsid w:val="00FA6CCB"/>
    <w:rPr>
      <w:rFonts w:asciiTheme="majorHAnsi" w:eastAsiaTheme="majorEastAsia" w:hAnsiTheme="majorHAnsi" w:cstheme="majorBidi"/>
      <w:color w:val="404040" w:themeColor="text1" w:themeTint="BF"/>
      <w:lang w:val="es-ES_tradnl"/>
    </w:rPr>
  </w:style>
  <w:style w:type="character" w:customStyle="1" w:styleId="TextodegloboCar1">
    <w:name w:val="Texto de globo Car1"/>
    <w:basedOn w:val="Fuentedeprrafopredeter"/>
    <w:uiPriority w:val="99"/>
    <w:semiHidden/>
    <w:rsid w:val="00FA6CCB"/>
    <w:rPr>
      <w:rFonts w:ascii="Tahoma" w:hAnsi="Tahoma" w:cs="Tahoma"/>
      <w:sz w:val="16"/>
      <w:szCs w:val="16"/>
      <w:lang w:val="es-ES_tradnl"/>
    </w:rPr>
  </w:style>
  <w:style w:type="character" w:customStyle="1" w:styleId="AsuntodelcomentarioCar1">
    <w:name w:val="Asunto del comentario Car1"/>
    <w:basedOn w:val="TextocomentarioCar"/>
    <w:uiPriority w:val="99"/>
    <w:semiHidden/>
    <w:rsid w:val="00FA6CCB"/>
    <w:rPr>
      <w:rFonts w:ascii="Times New Roman" w:eastAsia="Calibri" w:hAnsi="Times New Roman" w:cs="Times New Roman"/>
      <w:b/>
      <w:bCs/>
      <w:sz w:val="20"/>
      <w:szCs w:val="20"/>
      <w:lang w:val="es-ES" w:eastAsia="es-ES"/>
    </w:rPr>
  </w:style>
  <w:style w:type="character" w:customStyle="1" w:styleId="Textoindependiente2Car1">
    <w:name w:val="Texto independiente 2 Car1"/>
    <w:basedOn w:val="Fuentedeprrafopredeter"/>
    <w:uiPriority w:val="99"/>
    <w:semiHidden/>
    <w:rsid w:val="00FA6CCB"/>
  </w:style>
  <w:style w:type="character" w:customStyle="1" w:styleId="Sangra3detindependienteCar1">
    <w:name w:val="Sangría 3 de t. independiente Car1"/>
    <w:basedOn w:val="Fuentedeprrafopredeter"/>
    <w:uiPriority w:val="99"/>
    <w:semiHidden/>
    <w:rsid w:val="00FA6CCB"/>
    <w:rPr>
      <w:sz w:val="16"/>
      <w:szCs w:val="16"/>
    </w:rPr>
  </w:style>
  <w:style w:type="character" w:customStyle="1" w:styleId="SangradetextonormalCar1">
    <w:name w:val="Sangría de texto normal Car1"/>
    <w:basedOn w:val="Fuentedeprrafopredeter"/>
    <w:uiPriority w:val="99"/>
    <w:semiHidden/>
    <w:rsid w:val="00FA6CCB"/>
  </w:style>
  <w:style w:type="character" w:customStyle="1" w:styleId="TextosinformatoCar1">
    <w:name w:val="Texto sin formato Car1"/>
    <w:basedOn w:val="Fuentedeprrafopredeter"/>
    <w:uiPriority w:val="99"/>
    <w:semiHidden/>
    <w:rsid w:val="00FA6CCB"/>
    <w:rPr>
      <w:rFonts w:ascii="Consolas" w:hAnsi="Consolas" w:cs="Consolas"/>
      <w:sz w:val="21"/>
      <w:szCs w:val="21"/>
    </w:rPr>
  </w:style>
  <w:style w:type="character" w:customStyle="1" w:styleId="TextonotapieCar1">
    <w:name w:val="Texto nota pie Car1"/>
    <w:basedOn w:val="Fuentedeprrafopredeter"/>
    <w:uiPriority w:val="99"/>
    <w:semiHidden/>
    <w:rsid w:val="00FA6CCB"/>
    <w:rPr>
      <w:sz w:val="20"/>
      <w:szCs w:val="20"/>
      <w:lang w:val="es-ES_tradnl"/>
    </w:rPr>
  </w:style>
  <w:style w:type="character" w:customStyle="1" w:styleId="FontStyle66">
    <w:name w:val="Font Style66"/>
    <w:uiPriority w:val="99"/>
    <w:rsid w:val="00FA6CCB"/>
    <w:rPr>
      <w:rFonts w:ascii="Arial Narrow" w:hAnsi="Arial Narrow" w:cs="Arial Narrow" w:hint="default"/>
      <w:sz w:val="22"/>
      <w:szCs w:val="22"/>
    </w:rPr>
  </w:style>
  <w:style w:type="character" w:customStyle="1" w:styleId="spelle">
    <w:name w:val="spelle"/>
    <w:basedOn w:val="Fuentedeprrafopredeter"/>
    <w:rsid w:val="00FA6CCB"/>
  </w:style>
  <w:style w:type="table" w:customStyle="1" w:styleId="NormalTable1">
    <w:name w:val="Normal Table1"/>
    <w:uiPriority w:val="2"/>
    <w:semiHidden/>
    <w:qFormat/>
    <w:rsid w:val="00FA6CCB"/>
    <w:pPr>
      <w:widowControl w:val="0"/>
    </w:pPr>
    <w:rPr>
      <w:sz w:val="22"/>
      <w:szCs w:val="22"/>
      <w:lang w:val="en-US" w:eastAsia="es-CO"/>
    </w:rPr>
    <w:tblPr>
      <w:tblCellMar>
        <w:top w:w="0" w:type="dxa"/>
        <w:left w:w="0" w:type="dxa"/>
        <w:bottom w:w="0" w:type="dxa"/>
        <w:right w:w="0" w:type="dxa"/>
      </w:tblCellMar>
    </w:tblPr>
  </w:style>
  <w:style w:type="character" w:customStyle="1" w:styleId="vortalspan">
    <w:name w:val="vortalspan"/>
    <w:basedOn w:val="Fuentedeprrafopredeter"/>
    <w:rsid w:val="00FA6CCB"/>
  </w:style>
  <w:style w:type="character" w:customStyle="1" w:styleId="spellingerror">
    <w:name w:val="spellingerror"/>
    <w:basedOn w:val="Fuentedeprrafopredeter"/>
    <w:rsid w:val="00FA6CCB"/>
  </w:style>
  <w:style w:type="character" w:customStyle="1" w:styleId="Mencinsinresolver11">
    <w:name w:val="Mención sin resolver11"/>
    <w:basedOn w:val="Fuentedeprrafopredeter"/>
    <w:uiPriority w:val="99"/>
    <w:semiHidden/>
    <w:unhideWhenUsed/>
    <w:rsid w:val="00FA6CCB"/>
    <w:rPr>
      <w:color w:val="605E5C"/>
      <w:shd w:val="clear" w:color="auto" w:fill="E1DFDD"/>
    </w:rPr>
  </w:style>
  <w:style w:type="paragraph" w:customStyle="1" w:styleId="msonormal0">
    <w:name w:val="msonormal"/>
    <w:basedOn w:val="Normal"/>
    <w:rsid w:val="00FA6CCB"/>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textrun">
    <w:name w:val="textrun"/>
    <w:basedOn w:val="Fuentedeprrafopredeter"/>
    <w:rsid w:val="00FA6CCB"/>
  </w:style>
  <w:style w:type="character" w:customStyle="1" w:styleId="wacimagegroupcontainer">
    <w:name w:val="wacimagegroupcontainer"/>
    <w:basedOn w:val="Fuentedeprrafopredeter"/>
    <w:rsid w:val="00FA6CCB"/>
  </w:style>
  <w:style w:type="character" w:customStyle="1" w:styleId="wacimagecontainer">
    <w:name w:val="wacimagecontainer"/>
    <w:basedOn w:val="Fuentedeprrafopredeter"/>
    <w:rsid w:val="00FA6CCB"/>
  </w:style>
  <w:style w:type="character" w:customStyle="1" w:styleId="wacalttextdescribedby">
    <w:name w:val="wacalttextdescribedby"/>
    <w:basedOn w:val="Fuentedeprrafopredeter"/>
    <w:rsid w:val="00FA6CCB"/>
  </w:style>
  <w:style w:type="character" w:customStyle="1" w:styleId="vortaltextarea">
    <w:name w:val="vortaltextarea"/>
    <w:basedOn w:val="Fuentedeprrafopredeter"/>
    <w:rsid w:val="00FA6CCB"/>
  </w:style>
  <w:style w:type="character" w:customStyle="1" w:styleId="companyfullname">
    <w:name w:val="companyfullname"/>
    <w:basedOn w:val="Fuentedeprrafopredeter"/>
    <w:rsid w:val="00FA6CCB"/>
  </w:style>
  <w:style w:type="character" w:customStyle="1" w:styleId="vortalnumericspan">
    <w:name w:val="vortalnumericspan"/>
    <w:basedOn w:val="Fuentedeprrafopredeter"/>
    <w:rsid w:val="00FA6CCB"/>
  </w:style>
  <w:style w:type="character" w:customStyle="1" w:styleId="vortaltextbox">
    <w:name w:val="vortaltextbox"/>
    <w:basedOn w:val="Fuentedeprrafopredeter"/>
    <w:rsid w:val="00FA6CCB"/>
  </w:style>
  <w:style w:type="character" w:customStyle="1" w:styleId="ls6">
    <w:name w:val="ls6"/>
    <w:basedOn w:val="Fuentedeprrafopredeter"/>
    <w:rsid w:val="00FA6CCB"/>
  </w:style>
  <w:style w:type="character" w:customStyle="1" w:styleId="fs6">
    <w:name w:val="fs6"/>
    <w:basedOn w:val="Fuentedeprrafopredeter"/>
    <w:rsid w:val="00FA6CCB"/>
  </w:style>
  <w:style w:type="character" w:customStyle="1" w:styleId="a">
    <w:name w:val="_"/>
    <w:basedOn w:val="Fuentedeprrafopredeter"/>
    <w:rsid w:val="00FA6CCB"/>
  </w:style>
  <w:style w:type="character" w:customStyle="1" w:styleId="fs5">
    <w:name w:val="fs5"/>
    <w:basedOn w:val="Fuentedeprrafopredeter"/>
    <w:rsid w:val="00FA6CCB"/>
  </w:style>
  <w:style w:type="character" w:customStyle="1" w:styleId="ffa">
    <w:name w:val="ffa"/>
    <w:basedOn w:val="Fuentedeprrafopredeter"/>
    <w:rsid w:val="00FA6CCB"/>
  </w:style>
  <w:style w:type="character" w:customStyle="1" w:styleId="ff9">
    <w:name w:val="ff9"/>
    <w:basedOn w:val="Fuentedeprrafopredeter"/>
    <w:rsid w:val="00FA6CCB"/>
  </w:style>
  <w:style w:type="character" w:customStyle="1" w:styleId="ffc">
    <w:name w:val="ffc"/>
    <w:basedOn w:val="Fuentedeprrafopredeter"/>
    <w:rsid w:val="00FA6CCB"/>
  </w:style>
  <w:style w:type="character" w:customStyle="1" w:styleId="ff5">
    <w:name w:val="ff5"/>
    <w:basedOn w:val="Fuentedeprrafopredeter"/>
    <w:rsid w:val="00FA6CCB"/>
  </w:style>
  <w:style w:type="character" w:customStyle="1" w:styleId="ls0">
    <w:name w:val="ls0"/>
    <w:basedOn w:val="Fuentedeprrafopredeter"/>
    <w:rsid w:val="00FA6CCB"/>
  </w:style>
  <w:style w:type="table" w:styleId="Listaclara">
    <w:name w:val="Light List"/>
    <w:basedOn w:val="Tablanormal"/>
    <w:uiPriority w:val="61"/>
    <w:rsid w:val="00FA6CCB"/>
    <w:rPr>
      <w:rFonts w:asciiTheme="minorHAnsi" w:eastAsiaTheme="minorEastAsia" w:hAnsiTheme="minorHAnsi" w:cstheme="minorBidi"/>
      <w:sz w:val="22"/>
      <w:szCs w:val="22"/>
      <w:lang w:val="es-CO"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FA6CCB"/>
    <w:rPr>
      <w:rFonts w:ascii="Times New Roman" w:eastAsia="Times New Roman" w:hAnsi="Times New Roman"/>
      <w:sz w:val="24"/>
      <w:szCs w:val="24"/>
    </w:rPr>
  </w:style>
  <w:style w:type="character" w:customStyle="1" w:styleId="Mencinsinresolver2">
    <w:name w:val="Mención sin resolver2"/>
    <w:basedOn w:val="Fuentedeprrafopredeter"/>
    <w:uiPriority w:val="99"/>
    <w:semiHidden/>
    <w:unhideWhenUsed/>
    <w:rsid w:val="00FA6CCB"/>
    <w:rPr>
      <w:color w:val="605E5C"/>
      <w:shd w:val="clear" w:color="auto" w:fill="E1DFDD"/>
    </w:rPr>
  </w:style>
  <w:style w:type="table" w:customStyle="1" w:styleId="Tablaconcuadrcula3-nfasis11">
    <w:name w:val="Tabla con cuadrícula 3 - Énfasis 11"/>
    <w:basedOn w:val="Tablanormal"/>
    <w:uiPriority w:val="48"/>
    <w:rsid w:val="00FA6CCB"/>
    <w:rPr>
      <w:rFonts w:asciiTheme="minorHAnsi" w:eastAsiaTheme="minorEastAsia" w:hAnsiTheme="minorHAnsi" w:cstheme="minorBidi"/>
      <w:sz w:val="22"/>
      <w:szCs w:val="22"/>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laconcuadrcula7concolores-nfasis11">
    <w:name w:val="Tabla con cuadrícula 7 con colores - Énfasis 11"/>
    <w:basedOn w:val="Tablanormal"/>
    <w:uiPriority w:val="52"/>
    <w:rsid w:val="00FA6CCB"/>
    <w:rPr>
      <w:rFonts w:asciiTheme="minorHAnsi" w:eastAsiaTheme="minorEastAsia" w:hAnsiTheme="minorHAnsi" w:cstheme="minorBidi"/>
      <w:color w:val="365F91" w:themeColor="accent1" w:themeShade="BF"/>
      <w:sz w:val="22"/>
      <w:szCs w:val="22"/>
      <w:lang w:val="es-CO"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ladelista6concolores-nfasis11">
    <w:name w:val="Tabla de lista 6 con colores - Énfasis 11"/>
    <w:basedOn w:val="Tablanormal"/>
    <w:uiPriority w:val="51"/>
    <w:rsid w:val="00FA6CCB"/>
    <w:rPr>
      <w:rFonts w:asciiTheme="minorHAnsi" w:eastAsiaTheme="minorEastAsia" w:hAnsiTheme="minorHAnsi" w:cstheme="minorBidi"/>
      <w:color w:val="365F91" w:themeColor="accent1" w:themeShade="BF"/>
      <w:sz w:val="22"/>
      <w:szCs w:val="22"/>
      <w:lang w:val="es-CO" w:eastAsia="es-CO"/>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Textodelmarcadordeposicin">
    <w:name w:val="Placeholder Text"/>
    <w:basedOn w:val="Fuentedeprrafopredeter"/>
    <w:uiPriority w:val="99"/>
    <w:semiHidden/>
    <w:rsid w:val="00FA6CCB"/>
    <w:rPr>
      <w:color w:val="808080"/>
    </w:rPr>
  </w:style>
  <w:style w:type="character" w:customStyle="1" w:styleId="Mencinsinresolver3">
    <w:name w:val="Mención sin resolver3"/>
    <w:basedOn w:val="Fuentedeprrafopredeter"/>
    <w:uiPriority w:val="99"/>
    <w:semiHidden/>
    <w:unhideWhenUsed/>
    <w:rsid w:val="00FA6CCB"/>
    <w:rPr>
      <w:color w:val="605E5C"/>
      <w:shd w:val="clear" w:color="auto" w:fill="E1DFDD"/>
    </w:rPr>
  </w:style>
  <w:style w:type="character" w:customStyle="1" w:styleId="span">
    <w:name w:val="span"/>
    <w:rsid w:val="00FA6CCB"/>
  </w:style>
  <w:style w:type="paragraph" w:customStyle="1" w:styleId="xl232">
    <w:name w:val="xl232"/>
    <w:basedOn w:val="Normal"/>
    <w:rsid w:val="00FA6CCB"/>
    <w:pPr>
      <w:widowControl/>
      <w:pBdr>
        <w:right w:val="single" w:sz="8" w:space="0" w:color="auto"/>
      </w:pBdr>
      <w:shd w:val="clear" w:color="000000" w:fill="8DB4E2"/>
      <w:spacing w:before="100" w:beforeAutospacing="1" w:after="100" w:afterAutospacing="1"/>
      <w:textAlignment w:val="center"/>
    </w:pPr>
    <w:rPr>
      <w:rFonts w:ascii="Arial" w:eastAsia="Times New Roman" w:hAnsi="Arial" w:cs="Arial"/>
      <w:b/>
      <w:bCs/>
      <w:i/>
      <w:iCs/>
      <w:sz w:val="16"/>
      <w:szCs w:val="16"/>
      <w:lang w:val="es-CO" w:eastAsia="es-CO"/>
    </w:rPr>
  </w:style>
  <w:style w:type="paragraph" w:customStyle="1" w:styleId="xl233">
    <w:name w:val="xl233"/>
    <w:basedOn w:val="Normal"/>
    <w:rsid w:val="00FA6CCB"/>
    <w:pPr>
      <w:widowControl/>
      <w:pBdr>
        <w:lef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34">
    <w:name w:val="xl234"/>
    <w:basedOn w:val="Normal"/>
    <w:rsid w:val="00FA6CCB"/>
    <w:pPr>
      <w:widowControl/>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35">
    <w:name w:val="xl235"/>
    <w:basedOn w:val="Normal"/>
    <w:rsid w:val="00FA6CCB"/>
    <w:pPr>
      <w:widowControl/>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36">
    <w:name w:val="xl236"/>
    <w:basedOn w:val="Normal"/>
    <w:rsid w:val="00FA6CCB"/>
    <w:pPr>
      <w:widowControl/>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37">
    <w:name w:val="xl237"/>
    <w:basedOn w:val="Normal"/>
    <w:rsid w:val="00FA6CCB"/>
    <w:pPr>
      <w:widowControl/>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38">
    <w:name w:val="xl238"/>
    <w:basedOn w:val="Normal"/>
    <w:rsid w:val="00FA6CCB"/>
    <w:pPr>
      <w:widowControl/>
      <w:pBdr>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39">
    <w:name w:val="xl239"/>
    <w:basedOn w:val="Normal"/>
    <w:rsid w:val="00FA6CC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40">
    <w:name w:val="xl240"/>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41">
    <w:name w:val="xl241"/>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42">
    <w:name w:val="xl242"/>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43">
    <w:name w:val="xl243"/>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244">
    <w:name w:val="xl244"/>
    <w:basedOn w:val="Normal"/>
    <w:rsid w:val="00FA6CCB"/>
    <w:pPr>
      <w:widowControl/>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245">
    <w:name w:val="xl245"/>
    <w:basedOn w:val="Normal"/>
    <w:rsid w:val="00FA6CCB"/>
    <w:pPr>
      <w:widowControl/>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46">
    <w:name w:val="xl246"/>
    <w:basedOn w:val="Normal"/>
    <w:rsid w:val="00FA6CCB"/>
    <w:pPr>
      <w:widowControl/>
      <w:pBdr>
        <w:top w:val="single" w:sz="8" w:space="0" w:color="auto"/>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47">
    <w:name w:val="xl247"/>
    <w:basedOn w:val="Normal"/>
    <w:rsid w:val="00FA6CCB"/>
    <w:pPr>
      <w:widowControl/>
      <w:pBdr>
        <w:top w:val="single" w:sz="8"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248">
    <w:name w:val="xl248"/>
    <w:basedOn w:val="Normal"/>
    <w:rsid w:val="00FA6CCB"/>
    <w:pPr>
      <w:widowControl/>
      <w:pBdr>
        <w:left w:val="single" w:sz="8" w:space="0" w:color="auto"/>
      </w:pBdr>
      <w:shd w:val="clear" w:color="000000" w:fill="963634"/>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249">
    <w:name w:val="xl249"/>
    <w:basedOn w:val="Normal"/>
    <w:rsid w:val="00FA6CCB"/>
    <w:pPr>
      <w:widowControl/>
      <w:shd w:val="clear" w:color="000000" w:fill="963634"/>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50">
    <w:name w:val="xl250"/>
    <w:basedOn w:val="Normal"/>
    <w:rsid w:val="00FA6CCB"/>
    <w:pPr>
      <w:widowControl/>
      <w:shd w:val="clear" w:color="000000" w:fill="963634"/>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51">
    <w:name w:val="xl251"/>
    <w:basedOn w:val="Normal"/>
    <w:rsid w:val="00FA6CCB"/>
    <w:pPr>
      <w:widowControl/>
      <w:shd w:val="clear" w:color="000000" w:fill="963634"/>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52">
    <w:name w:val="xl252"/>
    <w:basedOn w:val="Normal"/>
    <w:rsid w:val="00FA6CCB"/>
    <w:pPr>
      <w:widowControl/>
      <w:shd w:val="clear" w:color="000000" w:fill="963634"/>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253">
    <w:name w:val="xl253"/>
    <w:basedOn w:val="Normal"/>
    <w:rsid w:val="00FA6CCB"/>
    <w:pPr>
      <w:widowControl/>
      <w:pBdr>
        <w:right w:val="single" w:sz="8" w:space="0" w:color="auto"/>
      </w:pBdr>
      <w:shd w:val="clear" w:color="000000" w:fill="963634"/>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254">
    <w:name w:val="xl254"/>
    <w:basedOn w:val="Normal"/>
    <w:rsid w:val="00FA6CCB"/>
    <w:pPr>
      <w:widowControl/>
      <w:pBdr>
        <w:top w:val="single" w:sz="8" w:space="0" w:color="auto"/>
        <w:lef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55">
    <w:name w:val="xl255"/>
    <w:basedOn w:val="Normal"/>
    <w:rsid w:val="00FA6CCB"/>
    <w:pPr>
      <w:widowControl/>
      <w:pBdr>
        <w:top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56">
    <w:name w:val="xl256"/>
    <w:basedOn w:val="Normal"/>
    <w:rsid w:val="00FA6CCB"/>
    <w:pPr>
      <w:widowControl/>
      <w:pBdr>
        <w:top w:val="single" w:sz="8"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57">
    <w:name w:val="xl257"/>
    <w:basedOn w:val="Normal"/>
    <w:rsid w:val="00FA6CCB"/>
    <w:pPr>
      <w:widowControl/>
      <w:pBdr>
        <w:left w:val="single" w:sz="8" w:space="0" w:color="auto"/>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58">
    <w:name w:val="xl258"/>
    <w:basedOn w:val="Normal"/>
    <w:rsid w:val="00FA6CCB"/>
    <w:pPr>
      <w:widowControl/>
      <w:pBdr>
        <w:bottom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59">
    <w:name w:val="xl259"/>
    <w:basedOn w:val="Normal"/>
    <w:rsid w:val="00FA6CCB"/>
    <w:pPr>
      <w:widowControl/>
      <w:pBdr>
        <w:bottom w:val="single" w:sz="8" w:space="0" w:color="auto"/>
        <w:right w:val="single" w:sz="8" w:space="0" w:color="auto"/>
      </w:pBdr>
      <w:shd w:val="clear" w:color="000000" w:fill="D9D9D9"/>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0">
    <w:name w:val="xl260"/>
    <w:basedOn w:val="Normal"/>
    <w:rsid w:val="00FA6CCB"/>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61">
    <w:name w:val="xl261"/>
    <w:basedOn w:val="Normal"/>
    <w:rsid w:val="00FA6CCB"/>
    <w:pPr>
      <w:widowControl/>
      <w:pBdr>
        <w:top w:val="single" w:sz="8" w:space="0" w:color="auto"/>
        <w:bottom w:val="single" w:sz="8"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62">
    <w:name w:val="xl262"/>
    <w:basedOn w:val="Normal"/>
    <w:rsid w:val="00FA6CCB"/>
    <w:pPr>
      <w:widowControl/>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63">
    <w:name w:val="xl263"/>
    <w:basedOn w:val="Normal"/>
    <w:rsid w:val="00FA6CCB"/>
    <w:pPr>
      <w:widowControl/>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64">
    <w:name w:val="xl264"/>
    <w:basedOn w:val="Normal"/>
    <w:rsid w:val="00FA6CCB"/>
    <w:pPr>
      <w:widowControl/>
      <w:pBdr>
        <w:top w:val="single" w:sz="8" w:space="0" w:color="auto"/>
        <w:bottom w:val="single" w:sz="8"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265">
    <w:name w:val="xl265"/>
    <w:basedOn w:val="Normal"/>
    <w:rsid w:val="00FA6CCB"/>
    <w:pPr>
      <w:widowControl/>
      <w:pBdr>
        <w:top w:val="single" w:sz="8"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sz w:val="16"/>
      <w:szCs w:val="16"/>
      <w:lang w:val="es-CO" w:eastAsia="es-CO"/>
    </w:rPr>
  </w:style>
  <w:style w:type="paragraph" w:customStyle="1" w:styleId="xl266">
    <w:name w:val="xl266"/>
    <w:basedOn w:val="Normal"/>
    <w:rsid w:val="00FA6CCB"/>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267">
    <w:name w:val="xl267"/>
    <w:basedOn w:val="Normal"/>
    <w:rsid w:val="00FA6CCB"/>
    <w:pPr>
      <w:widowControl/>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268">
    <w:name w:val="xl268"/>
    <w:basedOn w:val="Normal"/>
    <w:rsid w:val="00FA6CC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9">
    <w:name w:val="xl269"/>
    <w:basedOn w:val="Normal"/>
    <w:rsid w:val="00FA6CC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70">
    <w:name w:val="xl270"/>
    <w:basedOn w:val="Normal"/>
    <w:rsid w:val="00FA6CCB"/>
    <w:pPr>
      <w:widowControl/>
      <w:pBdr>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271">
    <w:name w:val="xl271"/>
    <w:basedOn w:val="Normal"/>
    <w:rsid w:val="00FA6CCB"/>
    <w:pPr>
      <w:widowControl/>
      <w:pBdr>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272">
    <w:name w:val="xl272"/>
    <w:basedOn w:val="Normal"/>
    <w:rsid w:val="00FA6CCB"/>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273">
    <w:name w:val="xl273"/>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274">
    <w:name w:val="xl274"/>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75">
    <w:name w:val="xl275"/>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76">
    <w:name w:val="xl276"/>
    <w:basedOn w:val="Normal"/>
    <w:rsid w:val="00FA6CCB"/>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277">
    <w:name w:val="xl277"/>
    <w:basedOn w:val="Normal"/>
    <w:rsid w:val="00FA6CCB"/>
    <w:pPr>
      <w:widowControl/>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6"/>
      <w:szCs w:val="16"/>
      <w:lang w:val="es-CO" w:eastAsia="es-CO"/>
    </w:rPr>
  </w:style>
  <w:style w:type="character" w:customStyle="1" w:styleId="Mencinsinresolver4">
    <w:name w:val="Mención sin resolver4"/>
    <w:basedOn w:val="Fuentedeprrafopredeter"/>
    <w:uiPriority w:val="99"/>
    <w:semiHidden/>
    <w:unhideWhenUsed/>
    <w:rsid w:val="00FA6CCB"/>
    <w:rPr>
      <w:color w:val="605E5C"/>
      <w:shd w:val="clear" w:color="auto" w:fill="E1DFDD"/>
    </w:rPr>
  </w:style>
  <w:style w:type="paragraph" w:customStyle="1" w:styleId="InviasNormal">
    <w:name w:val="Invias Normal"/>
    <w:basedOn w:val="Normal"/>
    <w:link w:val="InviasNormalCar"/>
    <w:qFormat/>
    <w:rsid w:val="002F6486"/>
    <w:pPr>
      <w:widowControl/>
      <w:tabs>
        <w:tab w:val="left" w:pos="-142"/>
      </w:tabs>
      <w:autoSpaceDE w:val="0"/>
      <w:autoSpaceDN w:val="0"/>
      <w:adjustRightInd w:val="0"/>
      <w:spacing w:before="120" w:after="240"/>
      <w:jc w:val="both"/>
    </w:pPr>
    <w:rPr>
      <w:rFonts w:ascii="Arial Narrow" w:eastAsia="Times New Roman" w:hAnsi="Arial Narrow"/>
      <w:color w:val="4A442A" w:themeColor="background2" w:themeShade="40"/>
      <w:sz w:val="24"/>
      <w:szCs w:val="24"/>
      <w:lang w:val="x-none" w:eastAsia="es-ES"/>
    </w:rPr>
  </w:style>
  <w:style w:type="character" w:customStyle="1" w:styleId="InviasNormalCar">
    <w:name w:val="Invias Normal Car"/>
    <w:link w:val="InviasNormal"/>
    <w:locked/>
    <w:rsid w:val="002F6486"/>
    <w:rPr>
      <w:rFonts w:ascii="Arial Narrow" w:eastAsia="Times New Roman" w:hAnsi="Arial Narrow"/>
      <w:color w:val="4A442A" w:themeColor="background2" w:themeShade="40"/>
      <w:sz w:val="24"/>
      <w:szCs w:val="24"/>
      <w:lang w:val="x-none"/>
    </w:rPr>
  </w:style>
  <w:style w:type="paragraph" w:customStyle="1" w:styleId="Captulo4">
    <w:name w:val="Capítulo 4"/>
    <w:basedOn w:val="Normal"/>
    <w:autoRedefine/>
    <w:qFormat/>
    <w:rsid w:val="002F6486"/>
    <w:pPr>
      <w:widowControl/>
      <w:numPr>
        <w:numId w:val="12"/>
      </w:numPr>
      <w:spacing w:after="200" w:line="276" w:lineRule="auto"/>
      <w:ind w:left="0" w:firstLine="0"/>
      <w:contextualSpacing/>
      <w:outlineLvl w:val="1"/>
    </w:pPr>
    <w:rPr>
      <w:rFonts w:ascii="Arial" w:eastAsiaTheme="minorHAnsi" w:hAnsi="Arial" w:cs="Arial"/>
      <w:b/>
      <w:bCs/>
      <w:sz w:val="20"/>
      <w:szCs w:val="20"/>
      <w:lang w:val="es-CO"/>
    </w:rPr>
  </w:style>
  <w:style w:type="table" w:customStyle="1" w:styleId="Tablaconcuadrcula2">
    <w:name w:val="Tabla con cuadrícula2"/>
    <w:basedOn w:val="Tablanormal"/>
    <w:next w:val="Tablaconcuadrcula"/>
    <w:uiPriority w:val="59"/>
    <w:rsid w:val="002266B2"/>
    <w:rPr>
      <w:rFonts w:asciiTheme="minorHAnsi" w:eastAsia="Times New Roman" w:hAnsiTheme="minorHAnsi" w:cstheme="minorBidi"/>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266B2"/>
    <w:rPr>
      <w:rFonts w:asciiTheme="minorHAnsi" w:eastAsia="Times New Roman" w:hAnsiTheme="minorHAnsi" w:cstheme="minorBidi"/>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2266B2"/>
  </w:style>
  <w:style w:type="paragraph" w:customStyle="1" w:styleId="xl67">
    <w:name w:val="xl67"/>
    <w:basedOn w:val="Normal"/>
    <w:rsid w:val="002266B2"/>
    <w:pPr>
      <w:widowControl/>
      <w:pBdr>
        <w:top w:val="single" w:sz="8" w:space="0" w:color="auto"/>
        <w:left w:val="single" w:sz="4" w:space="0" w:color="auto"/>
        <w:right w:val="single" w:sz="4" w:space="0" w:color="auto"/>
      </w:pBdr>
      <w:shd w:val="clear" w:color="000000" w:fill="305496"/>
      <w:spacing w:before="100" w:beforeAutospacing="1" w:after="100" w:afterAutospacing="1"/>
      <w:jc w:val="center"/>
      <w:textAlignment w:val="center"/>
    </w:pPr>
    <w:rPr>
      <w:rFonts w:ascii="Arial" w:eastAsia="Times New Roman" w:hAnsi="Arial" w:cs="Arial"/>
      <w:b/>
      <w:bCs/>
      <w:color w:val="D9D9D9"/>
      <w:sz w:val="16"/>
      <w:szCs w:val="16"/>
      <w:lang w:val="es-CO" w:eastAsia="es-CO"/>
    </w:rPr>
  </w:style>
  <w:style w:type="paragraph" w:customStyle="1" w:styleId="xl68">
    <w:name w:val="xl68"/>
    <w:basedOn w:val="Normal"/>
    <w:rsid w:val="002266B2"/>
    <w:pPr>
      <w:widowControl/>
      <w:pBdr>
        <w:top w:val="single" w:sz="8" w:space="0" w:color="auto"/>
        <w:left w:val="single" w:sz="4" w:space="0" w:color="auto"/>
        <w:right w:val="single" w:sz="4" w:space="0" w:color="auto"/>
      </w:pBdr>
      <w:shd w:val="clear" w:color="000000" w:fill="305496"/>
      <w:spacing w:before="100" w:beforeAutospacing="1" w:after="100" w:afterAutospacing="1"/>
      <w:jc w:val="center"/>
      <w:textAlignment w:val="center"/>
    </w:pPr>
    <w:rPr>
      <w:rFonts w:ascii="Arial" w:eastAsia="Times New Roman" w:hAnsi="Arial" w:cs="Arial"/>
      <w:b/>
      <w:bCs/>
      <w:color w:val="D9D9D9"/>
      <w:sz w:val="16"/>
      <w:szCs w:val="16"/>
      <w:lang w:val="es-CO" w:eastAsia="es-CO"/>
    </w:rPr>
  </w:style>
  <w:style w:type="paragraph" w:customStyle="1" w:styleId="xl69">
    <w:name w:val="xl69"/>
    <w:basedOn w:val="Normal"/>
    <w:rsid w:val="002266B2"/>
    <w:pPr>
      <w:widowControl/>
      <w:pBdr>
        <w:top w:val="single" w:sz="8"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qFormat/>
    <w:rsid w:val="002266B2"/>
    <w:pPr>
      <w:widowControl/>
      <w:spacing w:after="160" w:line="240" w:lineRule="exact"/>
    </w:pPr>
    <w:rPr>
      <w:sz w:val="20"/>
      <w:szCs w:val="20"/>
      <w:vertAlign w:val="superscript"/>
      <w:lang w:val="es-ES" w:eastAsia="es-ES"/>
    </w:rPr>
  </w:style>
  <w:style w:type="paragraph" w:customStyle="1" w:styleId="xmsonospacing">
    <w:name w:val="x_msonospacing"/>
    <w:basedOn w:val="Normal"/>
    <w:rsid w:val="00B366FA"/>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xcontentpasted0">
    <w:name w:val="x_contentpasted0"/>
    <w:basedOn w:val="Fuentedeprrafopredeter"/>
    <w:rsid w:val="00B366FA"/>
  </w:style>
  <w:style w:type="table" w:customStyle="1" w:styleId="TableNormal1">
    <w:name w:val="Table Normal1"/>
    <w:uiPriority w:val="2"/>
    <w:semiHidden/>
    <w:unhideWhenUsed/>
    <w:qFormat/>
    <w:rsid w:val="00B366F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cf01">
    <w:name w:val="cf01"/>
    <w:basedOn w:val="Fuentedeprrafopredeter"/>
    <w:rsid w:val="00B366FA"/>
    <w:rPr>
      <w:rFonts w:ascii="Segoe UI" w:hAnsi="Segoe UI" w:cs="Segoe UI" w:hint="default"/>
      <w:sz w:val="18"/>
      <w:szCs w:val="18"/>
    </w:rPr>
  </w:style>
  <w:style w:type="character" w:customStyle="1" w:styleId="cf11">
    <w:name w:val="cf11"/>
    <w:basedOn w:val="Fuentedeprrafopredeter"/>
    <w:rsid w:val="00B366FA"/>
    <w:rPr>
      <w:rFonts w:ascii="Segoe UI" w:hAnsi="Segoe UI" w:cs="Segoe UI" w:hint="default"/>
      <w:sz w:val="18"/>
      <w:szCs w:val="18"/>
    </w:rPr>
  </w:style>
  <w:style w:type="table" w:customStyle="1" w:styleId="NormalTable00">
    <w:name w:val="Normal Table00"/>
    <w:uiPriority w:val="2"/>
    <w:semiHidden/>
    <w:unhideWhenUsed/>
    <w:qFormat/>
    <w:rsid w:val="00B366F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B366FA"/>
  </w:style>
  <w:style w:type="paragraph" w:customStyle="1" w:styleId="xl65">
    <w:name w:val="xl65"/>
    <w:basedOn w:val="Normal"/>
    <w:rsid w:val="00B366FA"/>
    <w:pPr>
      <w:widowControl/>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paragraph" w:customStyle="1" w:styleId="xl66">
    <w:name w:val="xl66"/>
    <w:basedOn w:val="Normal"/>
    <w:rsid w:val="00B366FA"/>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6"/>
      <w:szCs w:val="16"/>
      <w:lang w:val="es-ES" w:eastAsia="es-ES"/>
    </w:rPr>
  </w:style>
  <w:style w:type="table" w:customStyle="1" w:styleId="Tablaconcuadrcula4">
    <w:name w:val="Tabla con cuadrícula4"/>
    <w:basedOn w:val="Tablanormal"/>
    <w:next w:val="Tablaconcuadrcula"/>
    <w:uiPriority w:val="39"/>
    <w:rsid w:val="00B366FA"/>
    <w:rPr>
      <w:rFonts w:ascii="Times New Roman" w:eastAsia="Times New Roman" w:hAnsi="Times New Roman"/>
      <w:sz w:val="24"/>
      <w:szCs w:val="24"/>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11">
    <w:name w:val="Tabla de cuadrícula 4 - Énfasis 11"/>
    <w:basedOn w:val="Tablanormal"/>
    <w:uiPriority w:val="49"/>
    <w:rsid w:val="00B366FA"/>
    <w:rPr>
      <w:rFonts w:ascii="Times New Roman" w:eastAsia="Times New Roman" w:hAnsi="Times New Roman"/>
      <w:sz w:val="24"/>
      <w:szCs w:val="24"/>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Subttulo1">
    <w:name w:val="Subtítulo1"/>
    <w:basedOn w:val="Normal"/>
    <w:next w:val="Normal"/>
    <w:uiPriority w:val="11"/>
    <w:qFormat/>
    <w:rsid w:val="00B366FA"/>
    <w:pPr>
      <w:widowControl/>
      <w:numPr>
        <w:ilvl w:val="1"/>
      </w:numPr>
    </w:pPr>
    <w:rPr>
      <w:rFonts w:eastAsia="MS Gothic"/>
      <w:i/>
      <w:iCs/>
      <w:color w:val="4F81BD"/>
      <w:spacing w:val="15"/>
      <w:sz w:val="24"/>
      <w:szCs w:val="24"/>
      <w:lang w:val="es-ES" w:eastAsia="es-ES"/>
    </w:rPr>
  </w:style>
  <w:style w:type="character" w:customStyle="1" w:styleId="baj">
    <w:name w:val="b_aj"/>
    <w:basedOn w:val="Fuentedeprrafopredeter"/>
    <w:rsid w:val="00B366FA"/>
  </w:style>
  <w:style w:type="character" w:customStyle="1" w:styleId="Refdenotaalpie1Car">
    <w:name w:val="Ref. de nota al pie1 Car"/>
    <w:aliases w:val="referencia nota al pie Car,Texto de nota al pie Car,BVI fnr Car,Ref. de nota al pie2 Car,Nota de pie Car,Ref Car,de nota al pie Car,Footnote symbol Car,Footnote Car,Pie de pagina Car,pie de pagina Car,fr Car"/>
    <w:locked/>
    <w:rsid w:val="00B366FA"/>
    <w:rPr>
      <w:rFonts w:ascii="Times New Roman" w:eastAsia="Times New Roman" w:hAnsi="Times New Roman" w:cs="Times New Roman"/>
      <w:sz w:val="20"/>
      <w:szCs w:val="20"/>
      <w:lang w:eastAsia="es-ES"/>
    </w:rPr>
  </w:style>
  <w:style w:type="paragraph" w:customStyle="1" w:styleId="gmail-msonospacing">
    <w:name w:val="gmail-msonospacing"/>
    <w:basedOn w:val="Normal"/>
    <w:rsid w:val="00B366FA"/>
    <w:pPr>
      <w:widowControl/>
      <w:spacing w:before="100" w:beforeAutospacing="1" w:after="100" w:afterAutospacing="1"/>
    </w:pPr>
    <w:rPr>
      <w:rFonts w:ascii="Times New Roman" w:eastAsia="Cambria" w:hAnsi="Times New Roman"/>
      <w:sz w:val="24"/>
      <w:szCs w:val="24"/>
      <w:lang w:val="es-CO" w:eastAsia="es-CO"/>
    </w:rPr>
  </w:style>
  <w:style w:type="paragraph" w:customStyle="1" w:styleId="Pa8">
    <w:name w:val="Pa8"/>
    <w:basedOn w:val="Normal"/>
    <w:uiPriority w:val="99"/>
    <w:rsid w:val="00B366FA"/>
    <w:pPr>
      <w:widowControl/>
      <w:autoSpaceDE w:val="0"/>
      <w:autoSpaceDN w:val="0"/>
      <w:spacing w:line="241" w:lineRule="atLeast"/>
    </w:pPr>
    <w:rPr>
      <w:rFonts w:ascii="Bell MSFE Light" w:eastAsia="Times New Roman" w:hAnsi="Bell MSFE Light"/>
      <w:sz w:val="24"/>
      <w:szCs w:val="24"/>
      <w:lang w:val="es-CO"/>
    </w:rPr>
  </w:style>
  <w:style w:type="character" w:customStyle="1" w:styleId="NormalWebCharCar1">
    <w:name w:val="Normal (Web) Char Car1"/>
    <w:uiPriority w:val="99"/>
    <w:locked/>
    <w:rsid w:val="00B366FA"/>
    <w:rPr>
      <w:rFonts w:ascii="Times New Roman" w:eastAsia="Times New Roman" w:hAnsi="Times New Roman"/>
      <w:sz w:val="24"/>
      <w:szCs w:val="24"/>
    </w:rPr>
  </w:style>
  <w:style w:type="table" w:customStyle="1" w:styleId="Tabladecuadrcula1clara-nfasis11">
    <w:name w:val="Tabla de cuadrícula 1 clara - Énfasis 11"/>
    <w:basedOn w:val="Tablanormal"/>
    <w:uiPriority w:val="46"/>
    <w:rsid w:val="00B366FA"/>
    <w:rPr>
      <w:rFonts w:asciiTheme="minorHAnsi" w:eastAsiaTheme="minorHAnsi" w:hAnsiTheme="minorHAnsi" w:cstheme="minorBidi"/>
      <w:sz w:val="22"/>
      <w:szCs w:val="22"/>
      <w:lang w:val="es-CO"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2-nfasis11">
    <w:name w:val="Tabla de cuadrícula 2 - Énfasis 11"/>
    <w:basedOn w:val="Tablanormal"/>
    <w:uiPriority w:val="47"/>
    <w:rsid w:val="00B366FA"/>
    <w:rPr>
      <w:rFonts w:asciiTheme="minorHAnsi" w:eastAsiaTheme="minorHAnsi" w:hAnsiTheme="minorHAnsi" w:cstheme="minorBidi"/>
      <w:sz w:val="22"/>
      <w:szCs w:val="22"/>
      <w:lang w:val="es-CO" w:eastAsia="en-US"/>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xdefault">
    <w:name w:val="x_default"/>
    <w:basedOn w:val="Normal"/>
    <w:rsid w:val="00B366FA"/>
    <w:pPr>
      <w:widowControl/>
      <w:spacing w:before="100" w:beforeAutospacing="1" w:after="100" w:afterAutospacing="1"/>
    </w:pPr>
    <w:rPr>
      <w:rFonts w:ascii="Times New Roman" w:eastAsia="Times New Roman" w:hAnsi="Times New Roman"/>
      <w:sz w:val="24"/>
      <w:szCs w:val="24"/>
      <w:lang w:val="es-MX" w:eastAsia="es-CO"/>
    </w:rPr>
  </w:style>
  <w:style w:type="character" w:customStyle="1" w:styleId="PrrafodelistaCar1">
    <w:name w:val="Párrafo de lista Car1"/>
    <w:aliases w:val="titulo 3 Car1,Ha Car1,Párrafo de lista2 Car1,Bullets Car1,Bullet List Car1,FooterText Car1,numbered Car1,List Paragraph1 Car1,Paragraphe de liste1 Car1,lp1 Car1,Bulletr List Paragraph Car1,Foot Car1,列出段落 Car1,列出段落1 Car1,リスト段落1 Car"/>
    <w:uiPriority w:val="99"/>
    <w:locked/>
    <w:rsid w:val="00B366FA"/>
    <w:rPr>
      <w:sz w:val="24"/>
      <w:szCs w:val="24"/>
      <w:lang w:val="es-ES" w:eastAsia="es-ES"/>
    </w:rPr>
  </w:style>
  <w:style w:type="table" w:customStyle="1" w:styleId="Tablanormal11">
    <w:name w:val="Tabla normal 11"/>
    <w:basedOn w:val="Tablanormal"/>
    <w:uiPriority w:val="41"/>
    <w:rsid w:val="00B366FA"/>
    <w:rPr>
      <w:rFonts w:asciiTheme="minorHAnsi" w:eastAsia="MS Mincho" w:hAnsiTheme="minorHAnsi" w:cstheme="minorBidi"/>
      <w:sz w:val="22"/>
      <w:szCs w:val="22"/>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Citadestacada1">
    <w:name w:val="Cita destacada1"/>
    <w:basedOn w:val="Normal"/>
    <w:next w:val="Normal"/>
    <w:uiPriority w:val="30"/>
    <w:qFormat/>
    <w:rsid w:val="00B366FA"/>
    <w:pPr>
      <w:widowControl/>
      <w:pBdr>
        <w:top w:val="single" w:sz="4" w:space="10" w:color="4F81BD"/>
        <w:bottom w:val="single" w:sz="4" w:space="10" w:color="4F81BD"/>
      </w:pBdr>
      <w:spacing w:before="360" w:after="360"/>
      <w:ind w:left="864" w:right="864"/>
      <w:jc w:val="center"/>
    </w:pPr>
    <w:rPr>
      <w:rFonts w:ascii="Times New Roman" w:eastAsiaTheme="minorEastAsia" w:hAnsi="Times New Roman"/>
      <w:i/>
      <w:iCs/>
      <w:color w:val="4F81BD"/>
      <w:sz w:val="24"/>
      <w:szCs w:val="24"/>
      <w:lang w:val="es-MX" w:eastAsia="es-CO"/>
    </w:rPr>
  </w:style>
  <w:style w:type="character" w:customStyle="1" w:styleId="CitadestacadaCar">
    <w:name w:val="Cita destacada Car"/>
    <w:basedOn w:val="Fuentedeprrafopredeter"/>
    <w:link w:val="Citadestacada"/>
    <w:uiPriority w:val="30"/>
    <w:rsid w:val="00B366FA"/>
    <w:rPr>
      <w:rFonts w:ascii="Times New Roman" w:hAnsi="Times New Roman"/>
      <w:i/>
      <w:iCs/>
      <w:color w:val="4F81BD"/>
      <w:lang w:val="es-MX" w:eastAsia="es-CO"/>
    </w:rPr>
  </w:style>
  <w:style w:type="table" w:customStyle="1" w:styleId="Tabladecuadrcula4-nfasis51">
    <w:name w:val="Tabla de cuadrícula 4 - Énfasis 51"/>
    <w:basedOn w:val="Tablanormal"/>
    <w:uiPriority w:val="49"/>
    <w:rsid w:val="00B366FA"/>
    <w:rPr>
      <w:rFonts w:asciiTheme="minorHAnsi" w:eastAsiaTheme="minorHAnsi" w:hAnsiTheme="minorHAnsi" w:cstheme="minorBidi"/>
      <w:sz w:val="22"/>
      <w:szCs w:val="22"/>
      <w:lang w:val="es-CO" w:eastAsia="en-U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5oscura-nfasis31">
    <w:name w:val="Tabla de cuadrícula 5 oscura - Énfasis 31"/>
    <w:basedOn w:val="Tablanormal"/>
    <w:uiPriority w:val="50"/>
    <w:rsid w:val="00B366FA"/>
    <w:rPr>
      <w:rFonts w:asciiTheme="minorHAnsi" w:eastAsiaTheme="minorHAnsi" w:hAnsiTheme="minorHAnsi" w:cstheme="minorBidi"/>
      <w:sz w:val="22"/>
      <w:szCs w:val="22"/>
      <w:lang w:val="es-CO"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paragraph" w:customStyle="1" w:styleId="default0">
    <w:name w:val="default"/>
    <w:basedOn w:val="Normal"/>
    <w:rsid w:val="00B366FA"/>
    <w:pPr>
      <w:widowControl/>
      <w:autoSpaceDE w:val="0"/>
    </w:pPr>
    <w:rPr>
      <w:rFonts w:ascii="Arial" w:hAnsi="Arial" w:cs="Arial"/>
      <w:color w:val="000000"/>
      <w:sz w:val="24"/>
      <w:szCs w:val="24"/>
      <w:lang w:val="es-MX" w:eastAsia="es-CO"/>
    </w:rPr>
  </w:style>
  <w:style w:type="paragraph" w:customStyle="1" w:styleId="CM24">
    <w:name w:val="CM24"/>
    <w:basedOn w:val="Normal"/>
    <w:uiPriority w:val="99"/>
    <w:rsid w:val="00B366FA"/>
    <w:pPr>
      <w:widowControl/>
      <w:autoSpaceDE w:val="0"/>
      <w:autoSpaceDN w:val="0"/>
    </w:pPr>
    <w:rPr>
      <w:rFonts w:ascii="Arial" w:hAnsi="Arial" w:cs="Arial"/>
      <w:sz w:val="24"/>
      <w:szCs w:val="24"/>
      <w:lang w:val="es-CO"/>
    </w:rPr>
  </w:style>
  <w:style w:type="character" w:customStyle="1" w:styleId="vortalspan4">
    <w:name w:val="vortalspan4"/>
    <w:basedOn w:val="Fuentedeprrafopredeter"/>
    <w:rsid w:val="00B366FA"/>
  </w:style>
  <w:style w:type="character" w:customStyle="1" w:styleId="vortalnumericspan3">
    <w:name w:val="vortalnumericspan3"/>
    <w:basedOn w:val="Fuentedeprrafopredeter"/>
    <w:rsid w:val="00B366FA"/>
  </w:style>
  <w:style w:type="character" w:customStyle="1" w:styleId="date-display-single">
    <w:name w:val="date-display-single"/>
    <w:basedOn w:val="Fuentedeprrafopredeter"/>
    <w:rsid w:val="00B366FA"/>
  </w:style>
  <w:style w:type="character" w:customStyle="1" w:styleId="apple-style-span">
    <w:name w:val="apple-style-span"/>
    <w:basedOn w:val="Fuentedeprrafopredeter"/>
    <w:rsid w:val="00B366FA"/>
  </w:style>
  <w:style w:type="paragraph" w:customStyle="1" w:styleId="subtitulos">
    <w:name w:val="subtitulos"/>
    <w:basedOn w:val="Normal"/>
    <w:rsid w:val="00B366FA"/>
    <w:pPr>
      <w:widowControl/>
      <w:spacing w:before="100" w:beforeAutospacing="1" w:after="100" w:afterAutospacing="1"/>
    </w:pPr>
    <w:rPr>
      <w:rFonts w:ascii="Times New Roman" w:eastAsia="Times New Roman" w:hAnsi="Times New Roman"/>
      <w:sz w:val="24"/>
      <w:szCs w:val="24"/>
      <w:lang w:val="es-CO" w:eastAsia="es-CO"/>
    </w:rPr>
  </w:style>
  <w:style w:type="paragraph" w:customStyle="1" w:styleId="Titulo4">
    <w:name w:val="Titulo 4"/>
    <w:basedOn w:val="Ttulo3"/>
    <w:link w:val="Titulo4Car"/>
    <w:qFormat/>
    <w:rsid w:val="00B366FA"/>
    <w:pPr>
      <w:keepNext w:val="0"/>
      <w:tabs>
        <w:tab w:val="clear" w:pos="4680"/>
      </w:tabs>
      <w:suppressAutoHyphens w:val="0"/>
      <w:spacing w:after="0"/>
      <w:ind w:left="1004" w:hanging="720"/>
      <w:jc w:val="both"/>
    </w:pPr>
    <w:rPr>
      <w:rFonts w:ascii="Arial Narrow" w:hAnsi="Arial Narrow"/>
      <w:b w:val="0"/>
      <w:spacing w:val="0"/>
      <w:kern w:val="0"/>
      <w:position w:val="0"/>
      <w:szCs w:val="22"/>
      <w:lang w:eastAsia="ja-JP"/>
    </w:rPr>
  </w:style>
  <w:style w:type="character" w:customStyle="1" w:styleId="Titulo4Car">
    <w:name w:val="Titulo 4 Car"/>
    <w:link w:val="Titulo4"/>
    <w:rsid w:val="00B366FA"/>
    <w:rPr>
      <w:rFonts w:ascii="Arial Narrow" w:eastAsia="Times New Roman" w:hAnsi="Arial Narrow"/>
      <w:sz w:val="22"/>
      <w:szCs w:val="22"/>
      <w:lang w:eastAsia="ja-JP"/>
    </w:rPr>
  </w:style>
  <w:style w:type="character" w:customStyle="1" w:styleId="scxw45953334">
    <w:name w:val="scxw45953334"/>
    <w:basedOn w:val="Fuentedeprrafopredeter"/>
    <w:rsid w:val="00B366FA"/>
  </w:style>
  <w:style w:type="character" w:customStyle="1" w:styleId="contextualspellingandgrammarerror">
    <w:name w:val="contextualspellingandgrammarerror"/>
    <w:basedOn w:val="Fuentedeprrafopredeter"/>
    <w:rsid w:val="00B366FA"/>
  </w:style>
  <w:style w:type="paragraph" w:customStyle="1" w:styleId="outlineelement">
    <w:name w:val="outlineelement"/>
    <w:basedOn w:val="Normal"/>
    <w:rsid w:val="00B366FA"/>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linebreakblob">
    <w:name w:val="linebreakblob"/>
    <w:basedOn w:val="Fuentedeprrafopredeter"/>
    <w:rsid w:val="00B366FA"/>
  </w:style>
  <w:style w:type="character" w:customStyle="1" w:styleId="scxw33664436">
    <w:name w:val="scxw33664436"/>
    <w:basedOn w:val="Fuentedeprrafopredeter"/>
    <w:rsid w:val="00B366FA"/>
  </w:style>
  <w:style w:type="character" w:customStyle="1" w:styleId="val">
    <w:name w:val="val"/>
    <w:basedOn w:val="Fuentedeprrafopredeter"/>
    <w:rsid w:val="00B366FA"/>
  </w:style>
  <w:style w:type="table" w:customStyle="1" w:styleId="TableNormal2">
    <w:name w:val="Table Normal2"/>
    <w:uiPriority w:val="2"/>
    <w:semiHidden/>
    <w:unhideWhenUsed/>
    <w:qFormat/>
    <w:rsid w:val="00B366F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font5">
    <w:name w:val="font5"/>
    <w:basedOn w:val="Normal"/>
    <w:rsid w:val="00B366FA"/>
    <w:pPr>
      <w:widowControl/>
      <w:spacing w:before="100" w:beforeAutospacing="1" w:after="100" w:afterAutospacing="1"/>
    </w:pPr>
    <w:rPr>
      <w:rFonts w:eastAsia="Times New Roman" w:cs="Calibri"/>
      <w:lang w:val="es-CO" w:eastAsia="es-CO"/>
    </w:rPr>
  </w:style>
  <w:style w:type="paragraph" w:customStyle="1" w:styleId="font6">
    <w:name w:val="font6"/>
    <w:basedOn w:val="Normal"/>
    <w:rsid w:val="00B366FA"/>
    <w:pPr>
      <w:widowControl/>
      <w:spacing w:before="100" w:beforeAutospacing="1" w:after="100" w:afterAutospacing="1"/>
    </w:pPr>
    <w:rPr>
      <w:rFonts w:ascii="Verdana" w:eastAsia="Times New Roman" w:hAnsi="Verdana"/>
      <w:sz w:val="16"/>
      <w:szCs w:val="16"/>
      <w:lang w:val="es-CO" w:eastAsia="es-CO"/>
    </w:rPr>
  </w:style>
  <w:style w:type="paragraph" w:customStyle="1" w:styleId="font7">
    <w:name w:val="font7"/>
    <w:basedOn w:val="Normal"/>
    <w:rsid w:val="00B366FA"/>
    <w:pPr>
      <w:widowControl/>
      <w:spacing w:before="100" w:beforeAutospacing="1" w:after="100" w:afterAutospacing="1"/>
    </w:pPr>
    <w:rPr>
      <w:rFonts w:ascii="Verdana" w:eastAsia="Times New Roman" w:hAnsi="Verdana"/>
      <w:color w:val="FF0000"/>
      <w:sz w:val="16"/>
      <w:szCs w:val="16"/>
      <w:lang w:val="es-CO" w:eastAsia="es-CO"/>
    </w:rPr>
  </w:style>
  <w:style w:type="paragraph" w:customStyle="1" w:styleId="font8">
    <w:name w:val="font8"/>
    <w:basedOn w:val="Normal"/>
    <w:rsid w:val="00B366FA"/>
    <w:pPr>
      <w:widowControl/>
      <w:spacing w:before="100" w:beforeAutospacing="1" w:after="100" w:afterAutospacing="1"/>
    </w:pPr>
    <w:rPr>
      <w:rFonts w:ascii="Verdana" w:eastAsia="Times New Roman" w:hAnsi="Verdana"/>
      <w:color w:val="7030A0"/>
      <w:sz w:val="16"/>
      <w:szCs w:val="16"/>
      <w:lang w:val="es-CO" w:eastAsia="es-CO"/>
    </w:rPr>
  </w:style>
  <w:style w:type="paragraph" w:customStyle="1" w:styleId="xl63">
    <w:name w:val="xl63"/>
    <w:basedOn w:val="Normal"/>
    <w:rsid w:val="00B366FA"/>
    <w:pPr>
      <w:widowControl/>
      <w:spacing w:before="100" w:beforeAutospacing="1" w:after="100" w:afterAutospacing="1"/>
    </w:pPr>
    <w:rPr>
      <w:rFonts w:ascii="Times New Roman" w:eastAsia="Times New Roman" w:hAnsi="Times New Roman"/>
      <w:sz w:val="24"/>
      <w:szCs w:val="24"/>
      <w:lang w:val="es-CO" w:eastAsia="es-CO"/>
    </w:rPr>
  </w:style>
  <w:style w:type="paragraph" w:customStyle="1" w:styleId="xl64">
    <w:name w:val="xl64"/>
    <w:basedOn w:val="Normal"/>
    <w:rsid w:val="00B366FA"/>
    <w:pPr>
      <w:widowControl/>
      <w:spacing w:before="100" w:beforeAutospacing="1" w:after="100" w:afterAutospacing="1"/>
    </w:pPr>
    <w:rPr>
      <w:rFonts w:eastAsia="Times New Roman" w:cs="Calibri"/>
      <w:sz w:val="24"/>
      <w:szCs w:val="24"/>
      <w:lang w:val="es-CO" w:eastAsia="es-CO"/>
    </w:rPr>
  </w:style>
  <w:style w:type="paragraph" w:customStyle="1" w:styleId="CUERPOTEXTO">
    <w:name w:val="CUERPO TEXTO"/>
    <w:rsid w:val="00B366FA"/>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olor w:val="000000"/>
      <w:sz w:val="19"/>
      <w:szCs w:val="19"/>
    </w:rPr>
  </w:style>
  <w:style w:type="character" w:customStyle="1" w:styleId="textonavy">
    <w:name w:val="texto_navy"/>
    <w:rsid w:val="00B366FA"/>
  </w:style>
  <w:style w:type="character" w:customStyle="1" w:styleId="Listavistosa-nfasis1Car">
    <w:name w:val="Lista vistosa - Énfasis 1 Car"/>
    <w:aliases w:val="HOJA Car,Bolita Car,Párrafo de lista3 Car,Guión Car,Párrafo de lista31 Car,BOLA Car,Párrafo de lista21 Car,BOLADEF Car,Titulo 8 Car,Párrafo de lista5 Car,Colorful List - Accent 11 Car"/>
    <w:uiPriority w:val="99"/>
    <w:locked/>
    <w:rsid w:val="00B366FA"/>
    <w:rPr>
      <w:rFonts w:ascii="Calibri" w:eastAsia="Times New Roman" w:hAnsi="Calibri" w:cs="Times New Roman"/>
      <w:sz w:val="22"/>
      <w:szCs w:val="20"/>
      <w:lang w:val="x-none" w:eastAsia="en-US"/>
    </w:rPr>
  </w:style>
  <w:style w:type="character" w:customStyle="1" w:styleId="NormalWebCharCar2">
    <w:name w:val="Normal (Web) Char Car2"/>
    <w:uiPriority w:val="99"/>
    <w:locked/>
    <w:rsid w:val="00B366FA"/>
    <w:rPr>
      <w:rFonts w:ascii="Times New Roman" w:eastAsia="Times New Roman" w:hAnsi="Times New Roman" w:cs="Times New Roman"/>
      <w:lang w:val="x-none" w:eastAsia="x-none"/>
    </w:rPr>
  </w:style>
  <w:style w:type="paragraph" w:customStyle="1" w:styleId="CM57">
    <w:name w:val="CM57"/>
    <w:basedOn w:val="Normal"/>
    <w:next w:val="Normal"/>
    <w:uiPriority w:val="99"/>
    <w:rsid w:val="00B366FA"/>
    <w:pPr>
      <w:widowControl/>
      <w:autoSpaceDE w:val="0"/>
      <w:autoSpaceDN w:val="0"/>
      <w:adjustRightInd w:val="0"/>
      <w:spacing w:after="275"/>
    </w:pPr>
    <w:rPr>
      <w:rFonts w:ascii="Arial" w:hAnsi="Arial"/>
      <w:sz w:val="24"/>
      <w:szCs w:val="24"/>
      <w:lang w:val="es-ES" w:eastAsia="es-ES"/>
    </w:rPr>
  </w:style>
  <w:style w:type="paragraph" w:customStyle="1" w:styleId="Cuadrculamedia21">
    <w:name w:val="Cuadrícula media 21"/>
    <w:uiPriority w:val="1"/>
    <w:qFormat/>
    <w:rsid w:val="00B366FA"/>
    <w:rPr>
      <w:rFonts w:ascii="Cambria" w:eastAsia="Cambria" w:hAnsi="Cambria"/>
      <w:sz w:val="24"/>
      <w:szCs w:val="24"/>
      <w:lang w:val="es-ES_tradnl" w:eastAsia="en-US"/>
    </w:rPr>
  </w:style>
  <w:style w:type="paragraph" w:customStyle="1" w:styleId="Articulo">
    <w:name w:val="Articulo"/>
    <w:basedOn w:val="Normal"/>
    <w:next w:val="Normal"/>
    <w:autoRedefine/>
    <w:rsid w:val="00B366FA"/>
    <w:pPr>
      <w:widowControl/>
      <w:tabs>
        <w:tab w:val="left" w:pos="142"/>
      </w:tabs>
      <w:ind w:left="360"/>
      <w:jc w:val="both"/>
    </w:pPr>
    <w:rPr>
      <w:rFonts w:ascii="Arial" w:eastAsia="Times New Roman" w:hAnsi="Arial" w:cs="Arial"/>
      <w:bCs/>
      <w:color w:val="000000"/>
      <w:spacing w:val="-2"/>
      <w:sz w:val="20"/>
      <w:szCs w:val="20"/>
      <w:lang w:val="es-MX"/>
    </w:rPr>
  </w:style>
  <w:style w:type="paragraph" w:customStyle="1" w:styleId="Estilo">
    <w:name w:val="Estilo"/>
    <w:next w:val="Cuadrculamedia21"/>
    <w:uiPriority w:val="99"/>
    <w:rsid w:val="00B366FA"/>
    <w:rPr>
      <w:rFonts w:ascii="Times New Roman" w:eastAsia="Times New Roman" w:hAnsi="Times New Roman"/>
      <w:sz w:val="24"/>
      <w:szCs w:val="24"/>
    </w:rPr>
  </w:style>
  <w:style w:type="paragraph" w:customStyle="1" w:styleId="Cuadrculavistosa-nfasis11">
    <w:name w:val="Cuadrícula vistosa - Énfasis 11"/>
    <w:basedOn w:val="Normal"/>
    <w:next w:val="Normal"/>
    <w:link w:val="Cuadrculavistosa-nfasis1Car"/>
    <w:uiPriority w:val="1"/>
    <w:qFormat/>
    <w:rsid w:val="00B366FA"/>
    <w:pPr>
      <w:widowControl/>
      <w:ind w:left="1134" w:right="1134"/>
      <w:jc w:val="both"/>
    </w:pPr>
    <w:rPr>
      <w:rFonts w:ascii="Arial" w:eastAsia="Times New Roman" w:hAnsi="Arial"/>
      <w:i/>
      <w:sz w:val="20"/>
      <w:szCs w:val="20"/>
      <w:lang w:val="es-ES_tradnl" w:eastAsia="es-ES"/>
    </w:rPr>
  </w:style>
  <w:style w:type="character" w:customStyle="1" w:styleId="Cuadrculavistosa-nfasis1Car">
    <w:name w:val="Cuadrícula vistosa - Énfasis 1 Car"/>
    <w:link w:val="Cuadrculavistosa-nfasis11"/>
    <w:uiPriority w:val="1"/>
    <w:rsid w:val="00B366FA"/>
    <w:rPr>
      <w:rFonts w:ascii="Arial" w:eastAsia="Times New Roman" w:hAnsi="Arial"/>
      <w:i/>
      <w:lang w:val="es-ES_tradnl"/>
    </w:rPr>
  </w:style>
  <w:style w:type="character" w:customStyle="1" w:styleId="textonavy1">
    <w:name w:val="texto_navy1"/>
    <w:rsid w:val="00B366FA"/>
    <w:rPr>
      <w:color w:val="000080"/>
    </w:rPr>
  </w:style>
  <w:style w:type="table" w:customStyle="1" w:styleId="Tablaconcuadrcula21">
    <w:name w:val="Tabla con cuadrícula21"/>
    <w:basedOn w:val="Tablanormal"/>
    <w:next w:val="Tablaconcuadrcula"/>
    <w:rsid w:val="00B366FA"/>
    <w:pPr>
      <w:jc w:val="both"/>
    </w:pPr>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B366FA"/>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uiPriority w:val="99"/>
    <w:locked/>
    <w:rsid w:val="00B366FA"/>
    <w:rPr>
      <w:rFonts w:ascii="Arial" w:eastAsia="Times New Roman" w:hAnsi="Arial" w:cs="Arial"/>
      <w:sz w:val="20"/>
      <w:szCs w:val="20"/>
      <w:lang w:val="es-ES_tradnl" w:eastAsia="es-ES"/>
    </w:rPr>
  </w:style>
  <w:style w:type="table" w:styleId="Cuadrculavistosa">
    <w:name w:val="Colorful Grid"/>
    <w:basedOn w:val="Tablanormal"/>
    <w:uiPriority w:val="64"/>
    <w:rsid w:val="00B366FA"/>
    <w:rPr>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Tabladecuadrcula31">
    <w:name w:val="Tabla de cuadrícula 31"/>
    <w:basedOn w:val="Ttulo1"/>
    <w:next w:val="Normal"/>
    <w:uiPriority w:val="39"/>
    <w:unhideWhenUsed/>
    <w:qFormat/>
    <w:rsid w:val="00B366FA"/>
    <w:pPr>
      <w:keepNext/>
      <w:keepLines/>
      <w:widowControl/>
      <w:spacing w:before="240" w:line="259" w:lineRule="auto"/>
      <w:ind w:left="0" w:firstLine="0"/>
      <w:outlineLvl w:val="9"/>
    </w:pPr>
    <w:rPr>
      <w:rFonts w:ascii="Calibri Light" w:eastAsia="Times New Roman" w:hAnsi="Calibri Light"/>
      <w:b w:val="0"/>
      <w:bCs w:val="0"/>
      <w:color w:val="2E74B5"/>
      <w:sz w:val="32"/>
      <w:szCs w:val="32"/>
      <w:lang w:val="es-ES_tradnl" w:eastAsia="es-CO"/>
    </w:rPr>
  </w:style>
  <w:style w:type="paragraph" w:customStyle="1" w:styleId="NormalArial">
    <w:name w:val="Normal + Arial"/>
    <w:aliases w:val="normal + arial,10 pt,Centrado,Negrita,Justificado"/>
    <w:basedOn w:val="Normal"/>
    <w:link w:val="NormalArialCar"/>
    <w:rsid w:val="00B366FA"/>
    <w:pPr>
      <w:widowControl/>
      <w:jc w:val="both"/>
    </w:pPr>
    <w:rPr>
      <w:rFonts w:ascii="Arial" w:eastAsia="Times New Roman" w:hAnsi="Arial"/>
      <w:sz w:val="24"/>
      <w:szCs w:val="20"/>
      <w:lang w:val="es-ES" w:eastAsia="es-ES"/>
    </w:rPr>
  </w:style>
  <w:style w:type="character" w:customStyle="1" w:styleId="NormalArialCar">
    <w:name w:val="Normal + Arial Car"/>
    <w:aliases w:val="normal + arial Car"/>
    <w:link w:val="NormalArial"/>
    <w:locked/>
    <w:rsid w:val="00B366FA"/>
    <w:rPr>
      <w:rFonts w:ascii="Arial" w:eastAsia="Times New Roman" w:hAnsi="Arial"/>
      <w:sz w:val="24"/>
    </w:rPr>
  </w:style>
  <w:style w:type="numbering" w:customStyle="1" w:styleId="Sinlista11">
    <w:name w:val="Sin lista11"/>
    <w:next w:val="Sinlista"/>
    <w:uiPriority w:val="99"/>
    <w:semiHidden/>
    <w:unhideWhenUsed/>
    <w:rsid w:val="00B366FA"/>
  </w:style>
  <w:style w:type="table" w:customStyle="1" w:styleId="Tablaconcuadrcula5">
    <w:name w:val="Tabla con cuadrícula5"/>
    <w:basedOn w:val="Tablanormal"/>
    <w:next w:val="Tablaconcuadrcula"/>
    <w:uiPriority w:val="59"/>
    <w:rsid w:val="00B366FA"/>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B366FA"/>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B366FA"/>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1">
    <w:name w:val="Sombreado medio 21"/>
    <w:basedOn w:val="Tablanormal"/>
    <w:next w:val="Cuadrculavistosa"/>
    <w:uiPriority w:val="64"/>
    <w:rsid w:val="00B366FA"/>
    <w:rPr>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inlista111">
    <w:name w:val="Sin lista111"/>
    <w:next w:val="Sinlista"/>
    <w:uiPriority w:val="99"/>
    <w:semiHidden/>
    <w:unhideWhenUsed/>
    <w:rsid w:val="00B366FA"/>
  </w:style>
  <w:style w:type="table" w:customStyle="1" w:styleId="Tablaconcuadrcula51">
    <w:name w:val="Tabla con cuadrícula51"/>
    <w:basedOn w:val="Tablanormal"/>
    <w:next w:val="Tablaconcuadrcula"/>
    <w:uiPriority w:val="39"/>
    <w:rsid w:val="00B366FA"/>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rsid w:val="00B366FA"/>
  </w:style>
  <w:style w:type="paragraph" w:customStyle="1" w:styleId="Sombreadovistoso-nfasis11">
    <w:name w:val="Sombreado vistoso - Énfasis 11"/>
    <w:hidden/>
    <w:uiPriority w:val="99"/>
    <w:semiHidden/>
    <w:rsid w:val="00B366FA"/>
    <w:rPr>
      <w:rFonts w:ascii="Times New Roman" w:eastAsia="Times New Roman" w:hAnsi="Times New Roman"/>
      <w:sz w:val="24"/>
      <w:szCs w:val="24"/>
    </w:rPr>
  </w:style>
  <w:style w:type="character" w:customStyle="1" w:styleId="Ninguno">
    <w:name w:val="Ninguno"/>
    <w:rsid w:val="00B366FA"/>
    <w:rPr>
      <w:lang w:val="de-DE"/>
    </w:rPr>
  </w:style>
  <w:style w:type="table" w:customStyle="1" w:styleId="Tablaconcuadrcula4-nfasis31">
    <w:name w:val="Tabla con cuadrícula 4 - Énfasis 31"/>
    <w:basedOn w:val="Tablanormal"/>
    <w:next w:val="Tablaconcuadrcula4-nfasis3"/>
    <w:uiPriority w:val="49"/>
    <w:rsid w:val="00B366FA"/>
    <w:rPr>
      <w:rFonts w:asciiTheme="minorHAnsi" w:eastAsia="MS Mincho" w:hAnsiTheme="minorHAnsi" w:cstheme="minorBidi"/>
      <w:sz w:val="22"/>
      <w:szCs w:val="22"/>
      <w:lang w:val="en-US" w:eastAsia="ja-JP"/>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concuadrcula4-nfasis11">
    <w:name w:val="Tabla con cuadrícula 4 - Énfasis 11"/>
    <w:basedOn w:val="Tablanormal"/>
    <w:next w:val="Tablaconcuadrcula4-nfasis1"/>
    <w:uiPriority w:val="49"/>
    <w:rsid w:val="00B366FA"/>
    <w:rPr>
      <w:rFonts w:asciiTheme="minorHAnsi" w:eastAsia="MS Mincho" w:hAnsiTheme="minorHAnsi" w:cstheme="minorBidi"/>
      <w:sz w:val="22"/>
      <w:szCs w:val="22"/>
      <w:lang w:val="en-US" w:eastAsia="ja-JP"/>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NoSpacingChar">
    <w:name w:val="No Spacing Char"/>
    <w:link w:val="Sinespaciado1"/>
    <w:uiPriority w:val="1"/>
    <w:locked/>
    <w:rsid w:val="00B366FA"/>
    <w:rPr>
      <w:sz w:val="22"/>
      <w:szCs w:val="22"/>
      <w:lang w:eastAsia="en-US"/>
    </w:rPr>
  </w:style>
  <w:style w:type="paragraph" w:styleId="Textonotaalfinal">
    <w:name w:val="endnote text"/>
    <w:basedOn w:val="Normal"/>
    <w:link w:val="TextonotaalfinalCar"/>
    <w:uiPriority w:val="99"/>
    <w:semiHidden/>
    <w:unhideWhenUsed/>
    <w:rsid w:val="00B366FA"/>
    <w:pPr>
      <w:widowControl/>
    </w:pPr>
    <w:rPr>
      <w:rFonts w:asciiTheme="minorHAnsi" w:eastAsiaTheme="minorEastAsia" w:hAnsiTheme="minorHAnsi" w:cstheme="minorBidi"/>
      <w:sz w:val="20"/>
      <w:szCs w:val="20"/>
      <w:lang w:val="es-ES_tradnl" w:eastAsia="es-ES"/>
    </w:rPr>
  </w:style>
  <w:style w:type="character" w:customStyle="1" w:styleId="TextonotaalfinalCar">
    <w:name w:val="Texto nota al final Car"/>
    <w:basedOn w:val="Fuentedeprrafopredeter"/>
    <w:link w:val="Textonotaalfinal"/>
    <w:uiPriority w:val="99"/>
    <w:semiHidden/>
    <w:rsid w:val="00B366FA"/>
    <w:rPr>
      <w:rFonts w:asciiTheme="minorHAnsi" w:eastAsiaTheme="minorEastAsia" w:hAnsiTheme="minorHAnsi" w:cstheme="minorBidi"/>
      <w:lang w:val="es-ES_tradnl"/>
    </w:rPr>
  </w:style>
  <w:style w:type="character" w:styleId="Refdenotaalfinal">
    <w:name w:val="endnote reference"/>
    <w:basedOn w:val="Fuentedeprrafopredeter"/>
    <w:uiPriority w:val="99"/>
    <w:semiHidden/>
    <w:unhideWhenUsed/>
    <w:rsid w:val="00B366FA"/>
    <w:rPr>
      <w:vertAlign w:val="superscript"/>
    </w:rPr>
  </w:style>
  <w:style w:type="table" w:customStyle="1" w:styleId="TableGrid0">
    <w:name w:val="Table Grid0"/>
    <w:rsid w:val="00B366FA"/>
    <w:rPr>
      <w:rFonts w:asciiTheme="minorHAnsi" w:eastAsia="MS Mincho" w:hAnsiTheme="minorHAnsi" w:cstheme="minorBidi"/>
      <w:sz w:val="22"/>
      <w:szCs w:val="22"/>
      <w:lang w:val="es-CO" w:eastAsia="es-CO"/>
    </w:rPr>
    <w:tblPr>
      <w:tblCellMar>
        <w:top w:w="0" w:type="dxa"/>
        <w:left w:w="0" w:type="dxa"/>
        <w:bottom w:w="0" w:type="dxa"/>
        <w:right w:w="0" w:type="dxa"/>
      </w:tblCellMar>
    </w:tblPr>
  </w:style>
  <w:style w:type="character" w:customStyle="1" w:styleId="ms-rtefontsize-3">
    <w:name w:val="ms-rtefontsize-3"/>
    <w:basedOn w:val="Fuentedeprrafopredeter"/>
    <w:rsid w:val="00B366FA"/>
  </w:style>
  <w:style w:type="paragraph" w:customStyle="1" w:styleId="xmsolistparagraph">
    <w:name w:val="x_msolistparagraph"/>
    <w:basedOn w:val="Normal"/>
    <w:rsid w:val="00B366FA"/>
    <w:pPr>
      <w:widowControl/>
      <w:spacing w:before="100" w:beforeAutospacing="1" w:after="100" w:afterAutospacing="1"/>
    </w:pPr>
    <w:rPr>
      <w:rFonts w:ascii="Times New Roman" w:eastAsia="Times New Roman" w:hAnsi="Times New Roman"/>
      <w:sz w:val="24"/>
      <w:szCs w:val="24"/>
      <w:lang w:val="es-CO" w:eastAsia="es-CO"/>
    </w:rPr>
  </w:style>
  <w:style w:type="character" w:customStyle="1" w:styleId="SubttuloCar1">
    <w:name w:val="Subtítulo Car1"/>
    <w:basedOn w:val="Fuentedeprrafopredeter"/>
    <w:uiPriority w:val="11"/>
    <w:rsid w:val="00B366FA"/>
    <w:rPr>
      <w:rFonts w:eastAsiaTheme="minorEastAsia"/>
      <w:color w:val="5A5A5A" w:themeColor="text1" w:themeTint="A5"/>
      <w:spacing w:val="15"/>
      <w:lang w:eastAsia="es-CO"/>
    </w:rPr>
  </w:style>
  <w:style w:type="paragraph" w:styleId="Citadestacada">
    <w:name w:val="Intense Quote"/>
    <w:basedOn w:val="Normal"/>
    <w:next w:val="Normal"/>
    <w:link w:val="CitadestacadaCar"/>
    <w:uiPriority w:val="30"/>
    <w:qFormat/>
    <w:rsid w:val="00B366FA"/>
    <w:pPr>
      <w:widowControl/>
      <w:pBdr>
        <w:top w:val="single" w:sz="4" w:space="10" w:color="4F81BD" w:themeColor="accent1"/>
        <w:bottom w:val="single" w:sz="4" w:space="10" w:color="4F81BD" w:themeColor="accent1"/>
      </w:pBdr>
      <w:spacing w:before="360" w:after="360" w:line="276" w:lineRule="auto"/>
      <w:ind w:left="864" w:right="864"/>
      <w:jc w:val="center"/>
    </w:pPr>
    <w:rPr>
      <w:rFonts w:ascii="Times New Roman" w:hAnsi="Times New Roman"/>
      <w:i/>
      <w:iCs/>
      <w:color w:val="4F81BD"/>
      <w:sz w:val="20"/>
      <w:szCs w:val="20"/>
      <w:lang w:val="es-MX" w:eastAsia="es-CO"/>
    </w:rPr>
  </w:style>
  <w:style w:type="character" w:customStyle="1" w:styleId="CitadestacadaCar1">
    <w:name w:val="Cita destacada Car1"/>
    <w:basedOn w:val="Fuentedeprrafopredeter"/>
    <w:uiPriority w:val="30"/>
    <w:rsid w:val="00B366FA"/>
    <w:rPr>
      <w:i/>
      <w:iCs/>
      <w:color w:val="4F81BD" w:themeColor="accent1"/>
      <w:sz w:val="22"/>
      <w:szCs w:val="22"/>
      <w:lang w:val="en-US" w:eastAsia="en-US"/>
    </w:rPr>
  </w:style>
  <w:style w:type="table" w:styleId="Tablaconcuadrcula4-nfasis3">
    <w:name w:val="Grid Table 4 Accent 3"/>
    <w:basedOn w:val="Tablanormal"/>
    <w:uiPriority w:val="49"/>
    <w:rsid w:val="00B366FA"/>
    <w:rPr>
      <w:rFonts w:asciiTheme="minorHAnsi" w:eastAsiaTheme="minorHAnsi" w:hAnsiTheme="minorHAnsi" w:cstheme="minorBidi"/>
      <w:sz w:val="22"/>
      <w:szCs w:val="22"/>
      <w:lang w:val="es-CO"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concuadrcula4-nfasis1">
    <w:name w:val="Grid Table 4 Accent 1"/>
    <w:basedOn w:val="Tablanormal"/>
    <w:uiPriority w:val="49"/>
    <w:rsid w:val="00B366FA"/>
    <w:rPr>
      <w:rFonts w:asciiTheme="minorHAnsi" w:eastAsiaTheme="minorHAnsi" w:hAnsiTheme="minorHAnsi" w:cstheme="minorBidi"/>
      <w:sz w:val="22"/>
      <w:szCs w:val="22"/>
      <w:lang w:val="es-CO"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2">
    <w:name w:val="TableGrid2"/>
    <w:rsid w:val="00B366FA"/>
    <w:rPr>
      <w:rFonts w:asciiTheme="minorHAnsi" w:eastAsia="MS Mincho" w:hAnsiTheme="minorHAnsi" w:cstheme="minorBidi"/>
      <w:sz w:val="22"/>
      <w:szCs w:val="22"/>
      <w:lang w:val="es-CO" w:eastAsia="es-CO"/>
    </w:rPr>
    <w:tblPr>
      <w:tblCellMar>
        <w:top w:w="0" w:type="dxa"/>
        <w:left w:w="0" w:type="dxa"/>
        <w:bottom w:w="0" w:type="dxa"/>
        <w:right w:w="0" w:type="dxa"/>
      </w:tblCellMar>
    </w:tblPr>
  </w:style>
  <w:style w:type="paragraph" w:customStyle="1" w:styleId="xl278">
    <w:name w:val="xl278"/>
    <w:basedOn w:val="Normal"/>
    <w:rsid w:val="00B366FA"/>
    <w:pPr>
      <w:widowControl/>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79">
    <w:name w:val="xl279"/>
    <w:basedOn w:val="Normal"/>
    <w:rsid w:val="00B366F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80">
    <w:name w:val="xl280"/>
    <w:basedOn w:val="Normal"/>
    <w:rsid w:val="00B366F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table" w:customStyle="1" w:styleId="TableNormal3">
    <w:name w:val="Table Normal3"/>
    <w:uiPriority w:val="2"/>
    <w:semiHidden/>
    <w:qFormat/>
    <w:rsid w:val="00B366F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4">
    <w:name w:val="Table Normal4"/>
    <w:uiPriority w:val="2"/>
    <w:semiHidden/>
    <w:qFormat/>
    <w:rsid w:val="00B366F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B366FA"/>
    <w:rPr>
      <w:color w:val="605E5C"/>
      <w:shd w:val="clear" w:color="auto" w:fill="E1DFDD"/>
    </w:rPr>
  </w:style>
  <w:style w:type="paragraph" w:styleId="Cita">
    <w:name w:val="Quote"/>
    <w:basedOn w:val="Normal"/>
    <w:next w:val="Normal"/>
    <w:link w:val="CitaCar"/>
    <w:uiPriority w:val="29"/>
    <w:qFormat/>
    <w:rsid w:val="00B366FA"/>
    <w:pPr>
      <w:widowControl/>
      <w:spacing w:before="160"/>
      <w:jc w:val="center"/>
    </w:pPr>
    <w:rPr>
      <w:rFonts w:ascii="Times New Roman" w:eastAsia="Times New Roman" w:hAnsi="Times New Roman"/>
      <w:i/>
      <w:iCs/>
      <w:color w:val="404040" w:themeColor="text1" w:themeTint="BF"/>
      <w:sz w:val="24"/>
      <w:szCs w:val="24"/>
      <w:lang w:val="es-CO" w:eastAsia="es-MX"/>
    </w:rPr>
  </w:style>
  <w:style w:type="character" w:customStyle="1" w:styleId="CitaCar">
    <w:name w:val="Cita Car"/>
    <w:basedOn w:val="Fuentedeprrafopredeter"/>
    <w:link w:val="Cita"/>
    <w:uiPriority w:val="29"/>
    <w:rsid w:val="00B366FA"/>
    <w:rPr>
      <w:rFonts w:ascii="Times New Roman" w:eastAsia="Times New Roman" w:hAnsi="Times New Roman"/>
      <w:i/>
      <w:iCs/>
      <w:color w:val="404040" w:themeColor="text1" w:themeTint="BF"/>
      <w:sz w:val="24"/>
      <w:szCs w:val="24"/>
      <w:lang w:val="es-CO" w:eastAsia="es-MX"/>
    </w:rPr>
  </w:style>
  <w:style w:type="character" w:styleId="nfasisintenso">
    <w:name w:val="Intense Emphasis"/>
    <w:basedOn w:val="Fuentedeprrafopredeter"/>
    <w:uiPriority w:val="21"/>
    <w:qFormat/>
    <w:rsid w:val="00B366FA"/>
    <w:rPr>
      <w:i/>
      <w:iCs/>
      <w:color w:val="365F91" w:themeColor="accent1" w:themeShade="BF"/>
    </w:rPr>
  </w:style>
  <w:style w:type="character" w:styleId="Referenciaintensa">
    <w:name w:val="Intense Reference"/>
    <w:basedOn w:val="Fuentedeprrafopredeter"/>
    <w:uiPriority w:val="32"/>
    <w:qFormat/>
    <w:rsid w:val="00B366FA"/>
    <w:rPr>
      <w:b/>
      <w:bCs/>
      <w:smallCaps/>
      <w:color w:val="365F91" w:themeColor="accent1" w:themeShade="BF"/>
      <w:spacing w:val="5"/>
    </w:rPr>
  </w:style>
  <w:style w:type="table" w:customStyle="1" w:styleId="NormalTable000">
    <w:name w:val="Normal Table000"/>
    <w:uiPriority w:val="2"/>
    <w:semiHidden/>
    <w:unhideWhenUsed/>
    <w:qFormat/>
    <w:rsid w:val="00B366F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Mencionar">
    <w:name w:val="Mention"/>
    <w:basedOn w:val="Fuentedeprrafopredeter"/>
    <w:uiPriority w:val="99"/>
    <w:unhideWhenUsed/>
    <w:rsid w:val="00B366FA"/>
    <w:rPr>
      <w:color w:val="2B579A"/>
      <w:shd w:val="clear" w:color="auto" w:fill="E1DFDD"/>
    </w:rPr>
  </w:style>
  <w:style w:type="paragraph" w:customStyle="1" w:styleId="xelementtoproof">
    <w:name w:val="x_elementtoproof"/>
    <w:basedOn w:val="Normal"/>
    <w:rsid w:val="00B366FA"/>
    <w:pPr>
      <w:widowControl/>
      <w:spacing w:before="100" w:beforeAutospacing="1" w:after="100" w:afterAutospacing="1"/>
    </w:pPr>
    <w:rPr>
      <w:rFonts w:ascii="Times New Roman" w:eastAsia="Times New Roman" w:hAnsi="Times New Roman"/>
      <w:sz w:val="24"/>
      <w:szCs w:val="24"/>
      <w:lang w:val="es-CO" w:eastAsia="es-MX"/>
    </w:rPr>
  </w:style>
  <w:style w:type="paragraph" w:customStyle="1" w:styleId="pf0">
    <w:name w:val="pf0"/>
    <w:basedOn w:val="Normal"/>
    <w:rsid w:val="00B366FA"/>
    <w:pPr>
      <w:widowControl/>
      <w:spacing w:before="100" w:beforeAutospacing="1" w:after="100" w:afterAutospacing="1"/>
    </w:pPr>
    <w:rPr>
      <w:rFonts w:ascii="Times New Roman" w:eastAsia="Times New Roman" w:hAnsi="Times New Roman"/>
      <w:sz w:val="24"/>
      <w:szCs w:val="24"/>
      <w:lang w:val="es-US" w:eastAsia="es-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42794">
      <w:bodyDiv w:val="1"/>
      <w:marLeft w:val="0"/>
      <w:marRight w:val="0"/>
      <w:marTop w:val="0"/>
      <w:marBottom w:val="0"/>
      <w:divBdr>
        <w:top w:val="none" w:sz="0" w:space="0" w:color="auto"/>
        <w:left w:val="none" w:sz="0" w:space="0" w:color="auto"/>
        <w:bottom w:val="none" w:sz="0" w:space="0" w:color="auto"/>
        <w:right w:val="none" w:sz="0" w:space="0" w:color="auto"/>
      </w:divBdr>
    </w:div>
    <w:div w:id="80218917">
      <w:bodyDiv w:val="1"/>
      <w:marLeft w:val="0"/>
      <w:marRight w:val="0"/>
      <w:marTop w:val="0"/>
      <w:marBottom w:val="0"/>
      <w:divBdr>
        <w:top w:val="none" w:sz="0" w:space="0" w:color="auto"/>
        <w:left w:val="none" w:sz="0" w:space="0" w:color="auto"/>
        <w:bottom w:val="none" w:sz="0" w:space="0" w:color="auto"/>
        <w:right w:val="none" w:sz="0" w:space="0" w:color="auto"/>
      </w:divBdr>
    </w:div>
    <w:div w:id="81687190">
      <w:bodyDiv w:val="1"/>
      <w:marLeft w:val="0"/>
      <w:marRight w:val="0"/>
      <w:marTop w:val="0"/>
      <w:marBottom w:val="0"/>
      <w:divBdr>
        <w:top w:val="none" w:sz="0" w:space="0" w:color="auto"/>
        <w:left w:val="none" w:sz="0" w:space="0" w:color="auto"/>
        <w:bottom w:val="none" w:sz="0" w:space="0" w:color="auto"/>
        <w:right w:val="none" w:sz="0" w:space="0" w:color="auto"/>
      </w:divBdr>
    </w:div>
    <w:div w:id="162284796">
      <w:bodyDiv w:val="1"/>
      <w:marLeft w:val="0"/>
      <w:marRight w:val="0"/>
      <w:marTop w:val="0"/>
      <w:marBottom w:val="0"/>
      <w:divBdr>
        <w:top w:val="none" w:sz="0" w:space="0" w:color="auto"/>
        <w:left w:val="none" w:sz="0" w:space="0" w:color="auto"/>
        <w:bottom w:val="none" w:sz="0" w:space="0" w:color="auto"/>
        <w:right w:val="none" w:sz="0" w:space="0" w:color="auto"/>
      </w:divBdr>
    </w:div>
    <w:div w:id="260334789">
      <w:bodyDiv w:val="1"/>
      <w:marLeft w:val="0"/>
      <w:marRight w:val="0"/>
      <w:marTop w:val="0"/>
      <w:marBottom w:val="0"/>
      <w:divBdr>
        <w:top w:val="none" w:sz="0" w:space="0" w:color="auto"/>
        <w:left w:val="none" w:sz="0" w:space="0" w:color="auto"/>
        <w:bottom w:val="none" w:sz="0" w:space="0" w:color="auto"/>
        <w:right w:val="none" w:sz="0" w:space="0" w:color="auto"/>
      </w:divBdr>
    </w:div>
    <w:div w:id="311761985">
      <w:bodyDiv w:val="1"/>
      <w:marLeft w:val="0"/>
      <w:marRight w:val="0"/>
      <w:marTop w:val="0"/>
      <w:marBottom w:val="0"/>
      <w:divBdr>
        <w:top w:val="none" w:sz="0" w:space="0" w:color="auto"/>
        <w:left w:val="none" w:sz="0" w:space="0" w:color="auto"/>
        <w:bottom w:val="none" w:sz="0" w:space="0" w:color="auto"/>
        <w:right w:val="none" w:sz="0" w:space="0" w:color="auto"/>
      </w:divBdr>
    </w:div>
    <w:div w:id="363024634">
      <w:bodyDiv w:val="1"/>
      <w:marLeft w:val="0"/>
      <w:marRight w:val="0"/>
      <w:marTop w:val="0"/>
      <w:marBottom w:val="0"/>
      <w:divBdr>
        <w:top w:val="none" w:sz="0" w:space="0" w:color="auto"/>
        <w:left w:val="none" w:sz="0" w:space="0" w:color="auto"/>
        <w:bottom w:val="none" w:sz="0" w:space="0" w:color="auto"/>
        <w:right w:val="none" w:sz="0" w:space="0" w:color="auto"/>
      </w:divBdr>
    </w:div>
    <w:div w:id="363218990">
      <w:bodyDiv w:val="1"/>
      <w:marLeft w:val="0"/>
      <w:marRight w:val="0"/>
      <w:marTop w:val="0"/>
      <w:marBottom w:val="0"/>
      <w:divBdr>
        <w:top w:val="none" w:sz="0" w:space="0" w:color="auto"/>
        <w:left w:val="none" w:sz="0" w:space="0" w:color="auto"/>
        <w:bottom w:val="none" w:sz="0" w:space="0" w:color="auto"/>
        <w:right w:val="none" w:sz="0" w:space="0" w:color="auto"/>
      </w:divBdr>
    </w:div>
    <w:div w:id="572281676">
      <w:bodyDiv w:val="1"/>
      <w:marLeft w:val="0"/>
      <w:marRight w:val="0"/>
      <w:marTop w:val="0"/>
      <w:marBottom w:val="0"/>
      <w:divBdr>
        <w:top w:val="none" w:sz="0" w:space="0" w:color="auto"/>
        <w:left w:val="none" w:sz="0" w:space="0" w:color="auto"/>
        <w:bottom w:val="none" w:sz="0" w:space="0" w:color="auto"/>
        <w:right w:val="none" w:sz="0" w:space="0" w:color="auto"/>
      </w:divBdr>
    </w:div>
    <w:div w:id="740444245">
      <w:bodyDiv w:val="1"/>
      <w:marLeft w:val="0"/>
      <w:marRight w:val="0"/>
      <w:marTop w:val="0"/>
      <w:marBottom w:val="0"/>
      <w:divBdr>
        <w:top w:val="none" w:sz="0" w:space="0" w:color="auto"/>
        <w:left w:val="none" w:sz="0" w:space="0" w:color="auto"/>
        <w:bottom w:val="none" w:sz="0" w:space="0" w:color="auto"/>
        <w:right w:val="none" w:sz="0" w:space="0" w:color="auto"/>
      </w:divBdr>
    </w:div>
    <w:div w:id="913049507">
      <w:bodyDiv w:val="1"/>
      <w:marLeft w:val="0"/>
      <w:marRight w:val="0"/>
      <w:marTop w:val="0"/>
      <w:marBottom w:val="0"/>
      <w:divBdr>
        <w:top w:val="none" w:sz="0" w:space="0" w:color="auto"/>
        <w:left w:val="none" w:sz="0" w:space="0" w:color="auto"/>
        <w:bottom w:val="none" w:sz="0" w:space="0" w:color="auto"/>
        <w:right w:val="none" w:sz="0" w:space="0" w:color="auto"/>
      </w:divBdr>
    </w:div>
    <w:div w:id="965430296">
      <w:bodyDiv w:val="1"/>
      <w:marLeft w:val="0"/>
      <w:marRight w:val="0"/>
      <w:marTop w:val="0"/>
      <w:marBottom w:val="0"/>
      <w:divBdr>
        <w:top w:val="none" w:sz="0" w:space="0" w:color="auto"/>
        <w:left w:val="none" w:sz="0" w:space="0" w:color="auto"/>
        <w:bottom w:val="none" w:sz="0" w:space="0" w:color="auto"/>
        <w:right w:val="none" w:sz="0" w:space="0" w:color="auto"/>
      </w:divBdr>
    </w:div>
    <w:div w:id="967248080">
      <w:bodyDiv w:val="1"/>
      <w:marLeft w:val="0"/>
      <w:marRight w:val="0"/>
      <w:marTop w:val="0"/>
      <w:marBottom w:val="0"/>
      <w:divBdr>
        <w:top w:val="none" w:sz="0" w:space="0" w:color="auto"/>
        <w:left w:val="none" w:sz="0" w:space="0" w:color="auto"/>
        <w:bottom w:val="none" w:sz="0" w:space="0" w:color="auto"/>
        <w:right w:val="none" w:sz="0" w:space="0" w:color="auto"/>
      </w:divBdr>
    </w:div>
    <w:div w:id="1043290172">
      <w:bodyDiv w:val="1"/>
      <w:marLeft w:val="0"/>
      <w:marRight w:val="0"/>
      <w:marTop w:val="0"/>
      <w:marBottom w:val="0"/>
      <w:divBdr>
        <w:top w:val="none" w:sz="0" w:space="0" w:color="auto"/>
        <w:left w:val="none" w:sz="0" w:space="0" w:color="auto"/>
        <w:bottom w:val="none" w:sz="0" w:space="0" w:color="auto"/>
        <w:right w:val="none" w:sz="0" w:space="0" w:color="auto"/>
      </w:divBdr>
    </w:div>
    <w:div w:id="1051927155">
      <w:bodyDiv w:val="1"/>
      <w:marLeft w:val="0"/>
      <w:marRight w:val="0"/>
      <w:marTop w:val="0"/>
      <w:marBottom w:val="0"/>
      <w:divBdr>
        <w:top w:val="none" w:sz="0" w:space="0" w:color="auto"/>
        <w:left w:val="none" w:sz="0" w:space="0" w:color="auto"/>
        <w:bottom w:val="none" w:sz="0" w:space="0" w:color="auto"/>
        <w:right w:val="none" w:sz="0" w:space="0" w:color="auto"/>
      </w:divBdr>
    </w:div>
    <w:div w:id="1163545910">
      <w:bodyDiv w:val="1"/>
      <w:marLeft w:val="0"/>
      <w:marRight w:val="0"/>
      <w:marTop w:val="0"/>
      <w:marBottom w:val="0"/>
      <w:divBdr>
        <w:top w:val="none" w:sz="0" w:space="0" w:color="auto"/>
        <w:left w:val="none" w:sz="0" w:space="0" w:color="auto"/>
        <w:bottom w:val="none" w:sz="0" w:space="0" w:color="auto"/>
        <w:right w:val="none" w:sz="0" w:space="0" w:color="auto"/>
      </w:divBdr>
    </w:div>
    <w:div w:id="1168057673">
      <w:bodyDiv w:val="1"/>
      <w:marLeft w:val="0"/>
      <w:marRight w:val="0"/>
      <w:marTop w:val="0"/>
      <w:marBottom w:val="0"/>
      <w:divBdr>
        <w:top w:val="none" w:sz="0" w:space="0" w:color="auto"/>
        <w:left w:val="none" w:sz="0" w:space="0" w:color="auto"/>
        <w:bottom w:val="none" w:sz="0" w:space="0" w:color="auto"/>
        <w:right w:val="none" w:sz="0" w:space="0" w:color="auto"/>
      </w:divBdr>
    </w:div>
    <w:div w:id="1193302398">
      <w:bodyDiv w:val="1"/>
      <w:marLeft w:val="0"/>
      <w:marRight w:val="0"/>
      <w:marTop w:val="0"/>
      <w:marBottom w:val="0"/>
      <w:divBdr>
        <w:top w:val="none" w:sz="0" w:space="0" w:color="auto"/>
        <w:left w:val="none" w:sz="0" w:space="0" w:color="auto"/>
        <w:bottom w:val="none" w:sz="0" w:space="0" w:color="auto"/>
        <w:right w:val="none" w:sz="0" w:space="0" w:color="auto"/>
      </w:divBdr>
      <w:divsChild>
        <w:div w:id="1128936113">
          <w:marLeft w:val="0"/>
          <w:marRight w:val="0"/>
          <w:marTop w:val="0"/>
          <w:marBottom w:val="0"/>
          <w:divBdr>
            <w:top w:val="none" w:sz="0" w:space="0" w:color="auto"/>
            <w:left w:val="none" w:sz="0" w:space="0" w:color="auto"/>
            <w:bottom w:val="none" w:sz="0" w:space="0" w:color="auto"/>
            <w:right w:val="none" w:sz="0" w:space="0" w:color="auto"/>
          </w:divBdr>
          <w:divsChild>
            <w:div w:id="195968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658915">
      <w:bodyDiv w:val="1"/>
      <w:marLeft w:val="0"/>
      <w:marRight w:val="0"/>
      <w:marTop w:val="0"/>
      <w:marBottom w:val="0"/>
      <w:divBdr>
        <w:top w:val="none" w:sz="0" w:space="0" w:color="auto"/>
        <w:left w:val="none" w:sz="0" w:space="0" w:color="auto"/>
        <w:bottom w:val="none" w:sz="0" w:space="0" w:color="auto"/>
        <w:right w:val="none" w:sz="0" w:space="0" w:color="auto"/>
      </w:divBdr>
      <w:divsChild>
        <w:div w:id="2048139890">
          <w:marLeft w:val="0"/>
          <w:marRight w:val="0"/>
          <w:marTop w:val="0"/>
          <w:marBottom w:val="0"/>
          <w:divBdr>
            <w:top w:val="none" w:sz="0" w:space="0" w:color="auto"/>
            <w:left w:val="none" w:sz="0" w:space="0" w:color="auto"/>
            <w:bottom w:val="none" w:sz="0" w:space="0" w:color="auto"/>
            <w:right w:val="none" w:sz="0" w:space="0" w:color="auto"/>
          </w:divBdr>
        </w:div>
        <w:div w:id="250629581">
          <w:marLeft w:val="0"/>
          <w:marRight w:val="0"/>
          <w:marTop w:val="0"/>
          <w:marBottom w:val="0"/>
          <w:divBdr>
            <w:top w:val="none" w:sz="0" w:space="0" w:color="auto"/>
            <w:left w:val="none" w:sz="0" w:space="0" w:color="auto"/>
            <w:bottom w:val="none" w:sz="0" w:space="0" w:color="auto"/>
            <w:right w:val="none" w:sz="0" w:space="0" w:color="auto"/>
          </w:divBdr>
          <w:divsChild>
            <w:div w:id="44554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732922">
      <w:bodyDiv w:val="1"/>
      <w:marLeft w:val="0"/>
      <w:marRight w:val="0"/>
      <w:marTop w:val="0"/>
      <w:marBottom w:val="0"/>
      <w:divBdr>
        <w:top w:val="none" w:sz="0" w:space="0" w:color="auto"/>
        <w:left w:val="none" w:sz="0" w:space="0" w:color="auto"/>
        <w:bottom w:val="none" w:sz="0" w:space="0" w:color="auto"/>
        <w:right w:val="none" w:sz="0" w:space="0" w:color="auto"/>
      </w:divBdr>
    </w:div>
    <w:div w:id="1306663585">
      <w:bodyDiv w:val="1"/>
      <w:marLeft w:val="0"/>
      <w:marRight w:val="0"/>
      <w:marTop w:val="0"/>
      <w:marBottom w:val="0"/>
      <w:divBdr>
        <w:top w:val="none" w:sz="0" w:space="0" w:color="auto"/>
        <w:left w:val="none" w:sz="0" w:space="0" w:color="auto"/>
        <w:bottom w:val="none" w:sz="0" w:space="0" w:color="auto"/>
        <w:right w:val="none" w:sz="0" w:space="0" w:color="auto"/>
      </w:divBdr>
    </w:div>
    <w:div w:id="1358045730">
      <w:bodyDiv w:val="1"/>
      <w:marLeft w:val="0"/>
      <w:marRight w:val="0"/>
      <w:marTop w:val="0"/>
      <w:marBottom w:val="0"/>
      <w:divBdr>
        <w:top w:val="none" w:sz="0" w:space="0" w:color="auto"/>
        <w:left w:val="none" w:sz="0" w:space="0" w:color="auto"/>
        <w:bottom w:val="none" w:sz="0" w:space="0" w:color="auto"/>
        <w:right w:val="none" w:sz="0" w:space="0" w:color="auto"/>
      </w:divBdr>
    </w:div>
    <w:div w:id="1391152401">
      <w:bodyDiv w:val="1"/>
      <w:marLeft w:val="0"/>
      <w:marRight w:val="0"/>
      <w:marTop w:val="0"/>
      <w:marBottom w:val="0"/>
      <w:divBdr>
        <w:top w:val="none" w:sz="0" w:space="0" w:color="auto"/>
        <w:left w:val="none" w:sz="0" w:space="0" w:color="auto"/>
        <w:bottom w:val="none" w:sz="0" w:space="0" w:color="auto"/>
        <w:right w:val="none" w:sz="0" w:space="0" w:color="auto"/>
      </w:divBdr>
    </w:div>
    <w:div w:id="1445882216">
      <w:bodyDiv w:val="1"/>
      <w:marLeft w:val="0"/>
      <w:marRight w:val="0"/>
      <w:marTop w:val="0"/>
      <w:marBottom w:val="0"/>
      <w:divBdr>
        <w:top w:val="none" w:sz="0" w:space="0" w:color="auto"/>
        <w:left w:val="none" w:sz="0" w:space="0" w:color="auto"/>
        <w:bottom w:val="none" w:sz="0" w:space="0" w:color="auto"/>
        <w:right w:val="none" w:sz="0" w:space="0" w:color="auto"/>
      </w:divBdr>
    </w:div>
    <w:div w:id="1555458878">
      <w:bodyDiv w:val="1"/>
      <w:marLeft w:val="0"/>
      <w:marRight w:val="0"/>
      <w:marTop w:val="0"/>
      <w:marBottom w:val="0"/>
      <w:divBdr>
        <w:top w:val="none" w:sz="0" w:space="0" w:color="auto"/>
        <w:left w:val="none" w:sz="0" w:space="0" w:color="auto"/>
        <w:bottom w:val="none" w:sz="0" w:space="0" w:color="auto"/>
        <w:right w:val="none" w:sz="0" w:space="0" w:color="auto"/>
      </w:divBdr>
    </w:div>
    <w:div w:id="1636638851">
      <w:bodyDiv w:val="1"/>
      <w:marLeft w:val="0"/>
      <w:marRight w:val="0"/>
      <w:marTop w:val="0"/>
      <w:marBottom w:val="0"/>
      <w:divBdr>
        <w:top w:val="none" w:sz="0" w:space="0" w:color="auto"/>
        <w:left w:val="none" w:sz="0" w:space="0" w:color="auto"/>
        <w:bottom w:val="none" w:sz="0" w:space="0" w:color="auto"/>
        <w:right w:val="none" w:sz="0" w:space="0" w:color="auto"/>
      </w:divBdr>
    </w:div>
    <w:div w:id="1640070396">
      <w:bodyDiv w:val="1"/>
      <w:marLeft w:val="0"/>
      <w:marRight w:val="0"/>
      <w:marTop w:val="0"/>
      <w:marBottom w:val="0"/>
      <w:divBdr>
        <w:top w:val="none" w:sz="0" w:space="0" w:color="auto"/>
        <w:left w:val="none" w:sz="0" w:space="0" w:color="auto"/>
        <w:bottom w:val="none" w:sz="0" w:space="0" w:color="auto"/>
        <w:right w:val="none" w:sz="0" w:space="0" w:color="auto"/>
      </w:divBdr>
    </w:div>
    <w:div w:id="1672373377">
      <w:bodyDiv w:val="1"/>
      <w:marLeft w:val="0"/>
      <w:marRight w:val="0"/>
      <w:marTop w:val="0"/>
      <w:marBottom w:val="0"/>
      <w:divBdr>
        <w:top w:val="none" w:sz="0" w:space="0" w:color="auto"/>
        <w:left w:val="none" w:sz="0" w:space="0" w:color="auto"/>
        <w:bottom w:val="none" w:sz="0" w:space="0" w:color="auto"/>
        <w:right w:val="none" w:sz="0" w:space="0" w:color="auto"/>
      </w:divBdr>
    </w:div>
    <w:div w:id="1681076723">
      <w:bodyDiv w:val="1"/>
      <w:marLeft w:val="0"/>
      <w:marRight w:val="0"/>
      <w:marTop w:val="0"/>
      <w:marBottom w:val="0"/>
      <w:divBdr>
        <w:top w:val="none" w:sz="0" w:space="0" w:color="auto"/>
        <w:left w:val="none" w:sz="0" w:space="0" w:color="auto"/>
        <w:bottom w:val="none" w:sz="0" w:space="0" w:color="auto"/>
        <w:right w:val="none" w:sz="0" w:space="0" w:color="auto"/>
      </w:divBdr>
    </w:div>
    <w:div w:id="1748840243">
      <w:bodyDiv w:val="1"/>
      <w:marLeft w:val="0"/>
      <w:marRight w:val="0"/>
      <w:marTop w:val="0"/>
      <w:marBottom w:val="0"/>
      <w:divBdr>
        <w:top w:val="none" w:sz="0" w:space="0" w:color="auto"/>
        <w:left w:val="none" w:sz="0" w:space="0" w:color="auto"/>
        <w:bottom w:val="none" w:sz="0" w:space="0" w:color="auto"/>
        <w:right w:val="none" w:sz="0" w:space="0" w:color="auto"/>
      </w:divBdr>
    </w:div>
    <w:div w:id="1777940330">
      <w:bodyDiv w:val="1"/>
      <w:marLeft w:val="0"/>
      <w:marRight w:val="0"/>
      <w:marTop w:val="0"/>
      <w:marBottom w:val="0"/>
      <w:divBdr>
        <w:top w:val="none" w:sz="0" w:space="0" w:color="auto"/>
        <w:left w:val="none" w:sz="0" w:space="0" w:color="auto"/>
        <w:bottom w:val="none" w:sz="0" w:space="0" w:color="auto"/>
        <w:right w:val="none" w:sz="0" w:space="0" w:color="auto"/>
      </w:divBdr>
    </w:div>
    <w:div w:id="1790662851">
      <w:bodyDiv w:val="1"/>
      <w:marLeft w:val="0"/>
      <w:marRight w:val="0"/>
      <w:marTop w:val="0"/>
      <w:marBottom w:val="0"/>
      <w:divBdr>
        <w:top w:val="none" w:sz="0" w:space="0" w:color="auto"/>
        <w:left w:val="none" w:sz="0" w:space="0" w:color="auto"/>
        <w:bottom w:val="none" w:sz="0" w:space="0" w:color="auto"/>
        <w:right w:val="none" w:sz="0" w:space="0" w:color="auto"/>
      </w:divBdr>
    </w:div>
    <w:div w:id="1815364509">
      <w:bodyDiv w:val="1"/>
      <w:marLeft w:val="0"/>
      <w:marRight w:val="0"/>
      <w:marTop w:val="0"/>
      <w:marBottom w:val="0"/>
      <w:divBdr>
        <w:top w:val="none" w:sz="0" w:space="0" w:color="auto"/>
        <w:left w:val="none" w:sz="0" w:space="0" w:color="auto"/>
        <w:bottom w:val="none" w:sz="0" w:space="0" w:color="auto"/>
        <w:right w:val="none" w:sz="0" w:space="0" w:color="auto"/>
      </w:divBdr>
    </w:div>
    <w:div w:id="2065912487">
      <w:bodyDiv w:val="1"/>
      <w:marLeft w:val="0"/>
      <w:marRight w:val="0"/>
      <w:marTop w:val="0"/>
      <w:marBottom w:val="0"/>
      <w:divBdr>
        <w:top w:val="none" w:sz="0" w:space="0" w:color="auto"/>
        <w:left w:val="none" w:sz="0" w:space="0" w:color="auto"/>
        <w:bottom w:val="none" w:sz="0" w:space="0" w:color="auto"/>
        <w:right w:val="none" w:sz="0" w:space="0" w:color="auto"/>
      </w:divBdr>
    </w:div>
    <w:div w:id="21312463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ifnacion.facturaelectronica@minhacienda.gov.co" TargetMode="External"/><Relationship Id="rId18" Type="http://schemas.openxmlformats.org/officeDocument/2006/relationships/image" Target="media/image3.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6.jpeg"/><Relationship Id="rId7" Type="http://schemas.openxmlformats.org/officeDocument/2006/relationships/settings" Target="settings.xml"/><Relationship Id="rId12" Type="http://schemas.openxmlformats.org/officeDocument/2006/relationships/hyperlink" Target="mailto:johana.gomez@fac.mil.co" TargetMode="External"/><Relationship Id="rId17" Type="http://schemas.openxmlformats.org/officeDocument/2006/relationships/image" Target="media/image2.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colombiacompra.gov.co/manuales-guias-y-pliegos-tipo/manuales-y-guias/"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8211;ii/indisponibilidad&#8211;en&#8211;el&#8211;secop&#8211;ii"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heelofnames.com/es/" TargetMode="External"/><Relationship Id="rId23" Type="http://schemas.openxmlformats.org/officeDocument/2006/relationships/image" Target="media/image8.jpeg"/><Relationship Id="rId10" Type="http://schemas.openxmlformats.org/officeDocument/2006/relationships/endnotes" Target="endnotes.xml"/><Relationship Id="rId19"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image" Target="media/image7.jpe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3c4b4bb-3d91-4188-9e52-664c605ed1b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5" ma:contentTypeDescription="Create a new document." ma:contentTypeScope="" ma:versionID="0b3493d2cb78f3b2909d7d359ce5b9bc">
  <xsd:schema xmlns:xsd="http://www.w3.org/2001/XMLSchema" xmlns:xs="http://www.w3.org/2001/XMLSchema" xmlns:p="http://schemas.microsoft.com/office/2006/metadata/properties" xmlns:ns3="a3c4b4bb-3d91-4188-9e52-664c605ed1b1" xmlns:ns4="0e210d84-091a-4fac-8f78-c5440259331a" targetNamespace="http://schemas.microsoft.com/office/2006/metadata/properties" ma:root="true" ma:fieldsID="eb19e18b45d97ab0550e8102bd70efdd" ns3:_="" ns4:_="">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90C70E-DD54-4E3E-8095-73E90E67E986}">
  <ds:schemaRefs>
    <ds:schemaRef ds:uri="0e210d84-091a-4fac-8f78-c5440259331a"/>
    <ds:schemaRef ds:uri="http://schemas.microsoft.com/office/2006/metadata/properties"/>
    <ds:schemaRef ds:uri="http://schemas.openxmlformats.org/package/2006/metadata/core-properties"/>
    <ds:schemaRef ds:uri="http://purl.org/dc/terms/"/>
    <ds:schemaRef ds:uri="http://purl.org/dc/elements/1.1/"/>
    <ds:schemaRef ds:uri="http://schemas.microsoft.com/office/2006/documentManagement/types"/>
    <ds:schemaRef ds:uri="http://www.w3.org/XML/1998/namespace"/>
    <ds:schemaRef ds:uri="http://schemas.microsoft.com/office/infopath/2007/PartnerControls"/>
    <ds:schemaRef ds:uri="a3c4b4bb-3d91-4188-9e52-664c605ed1b1"/>
    <ds:schemaRef ds:uri="http://purl.org/dc/dcmitype/"/>
  </ds:schemaRefs>
</ds:datastoreItem>
</file>

<file path=customXml/itemProps2.xml><?xml version="1.0" encoding="utf-8"?>
<ds:datastoreItem xmlns:ds="http://schemas.openxmlformats.org/officeDocument/2006/customXml" ds:itemID="{A1C9ACC0-E54D-4336-ACE4-1C7352C482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A806B3-2AB0-49BD-9605-26E9568FA52C}">
  <ds:schemaRefs>
    <ds:schemaRef ds:uri="http://schemas.microsoft.com/sharepoint/v3/contenttype/forms"/>
  </ds:schemaRefs>
</ds:datastoreItem>
</file>

<file path=customXml/itemProps4.xml><?xml version="1.0" encoding="utf-8"?>
<ds:datastoreItem xmlns:ds="http://schemas.openxmlformats.org/officeDocument/2006/customXml" ds:itemID="{DB5939F2-2575-4DF4-B1D7-763E0E977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37</Pages>
  <Words>19094</Words>
  <Characters>105022</Characters>
  <Application>Microsoft Office Word</Application>
  <DocSecurity>0</DocSecurity>
  <Lines>875</Lines>
  <Paragraphs>247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Ximena Cabezas Valencia</dc:creator>
  <cp:lastModifiedBy>TS21. ROSA ANGELICA JARAMILLO MALAVER</cp:lastModifiedBy>
  <cp:revision>52</cp:revision>
  <cp:lastPrinted>2017-09-25T22:52:00Z</cp:lastPrinted>
  <dcterms:created xsi:type="dcterms:W3CDTF">2021-04-05T19:40:00Z</dcterms:created>
  <dcterms:modified xsi:type="dcterms:W3CDTF">2024-04-20T23:38:00Z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2015-11-26T00:00:00Z</vt:filetime>
  </property>
  <property fmtid="{D5CDD505-2E9C-101B-9397-08002B2CF9AE}" pid="3" name="LastSaved">
    <vt:filetime>2016-04-19T00:00:00Z</vt:filetime>
  </property>
  <property fmtid="{D5CDD505-2E9C-101B-9397-08002B2CF9AE}" pid="4" name="ContentTypeId">
    <vt:lpwstr>0x010100A6CCFBA409373E48AAFC2B5A8A30558E</vt:lpwstr>
  </property>
</Properties>
</file>