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ED122E" w14:textId="66652603" w:rsidR="000077A0" w:rsidRPr="00772E5C" w:rsidRDefault="00D77FCD" w:rsidP="00E572DC">
      <w:pPr>
        <w:ind w:right="-92"/>
        <w:contextualSpacing/>
        <w:jc w:val="both"/>
        <w:rPr>
          <w:rFonts w:ascii="Arial" w:hAnsi="Arial" w:cs="Arial"/>
          <w:b/>
          <w:bCs/>
        </w:rPr>
      </w:pPr>
      <w:r w:rsidRPr="00772E5C">
        <w:rPr>
          <w:rFonts w:ascii="Arial" w:hAnsi="Arial" w:cs="Arial"/>
          <w:b/>
          <w:bCs/>
        </w:rPr>
        <w:t xml:space="preserve">PACTO DE INTEGRIDAD PARA FORTALECER LA TRANSPARENCIA EN EL </w:t>
      </w:r>
      <w:r w:rsidRPr="00861CA1">
        <w:rPr>
          <w:rFonts w:ascii="Arial" w:hAnsi="Arial" w:cs="Arial"/>
          <w:b/>
          <w:bCs/>
        </w:rPr>
        <w:t xml:space="preserve">SELECCIÓN ABREVIADA MENOR CUANTÍA </w:t>
      </w:r>
      <w:r w:rsidR="007B55C6">
        <w:rPr>
          <w:rFonts w:ascii="Arial" w:hAnsi="Arial" w:cs="Arial"/>
          <w:b/>
          <w:bCs/>
        </w:rPr>
        <w:t>NO. 163</w:t>
      </w:r>
      <w:r w:rsidRPr="00772E5C">
        <w:rPr>
          <w:rFonts w:ascii="Arial" w:hAnsi="Arial" w:cs="Arial"/>
          <w:b/>
          <w:bCs/>
        </w:rPr>
        <w:t>COGFM DIADF 202</w:t>
      </w:r>
      <w:r>
        <w:rPr>
          <w:rFonts w:ascii="Arial" w:hAnsi="Arial" w:cs="Arial"/>
          <w:b/>
          <w:bCs/>
        </w:rPr>
        <w:t>3</w:t>
      </w:r>
      <w:r w:rsidRPr="00772E5C">
        <w:rPr>
          <w:rFonts w:ascii="Arial" w:hAnsi="Arial" w:cs="Arial"/>
          <w:b/>
          <w:bCs/>
        </w:rPr>
        <w:t xml:space="preserve"> PARA CONTRATAR </w:t>
      </w:r>
      <w:r w:rsidRPr="00772E5C">
        <w:rPr>
          <w:rFonts w:ascii="Arial" w:hAnsi="Arial" w:cs="Arial"/>
          <w:b/>
          <w:bCs/>
          <w:iCs/>
        </w:rPr>
        <w:t>EL: “</w:t>
      </w:r>
      <w:r w:rsidR="007B55C6" w:rsidRPr="007B55C6">
        <w:rPr>
          <w:rFonts w:ascii="Arial" w:hAnsi="Arial" w:cs="Arial"/>
          <w:b/>
          <w:bCs/>
          <w:i/>
          <w:iCs/>
        </w:rPr>
        <w:t xml:space="preserve">requiere contratar la adquisición de solución de red de datos y sistema de mando y control para la </w:t>
      </w:r>
      <w:proofErr w:type="spellStart"/>
      <w:r w:rsidR="007B55C6" w:rsidRPr="007B55C6">
        <w:rPr>
          <w:rFonts w:ascii="Arial" w:hAnsi="Arial" w:cs="Arial"/>
          <w:b/>
          <w:bCs/>
          <w:i/>
          <w:iCs/>
        </w:rPr>
        <w:t>FUTCO</w:t>
      </w:r>
      <w:proofErr w:type="spellEnd"/>
      <w:r w:rsidR="007B55C6" w:rsidRPr="007B55C6">
        <w:rPr>
          <w:rFonts w:ascii="Arial" w:hAnsi="Arial" w:cs="Arial"/>
          <w:b/>
          <w:bCs/>
          <w:i/>
          <w:iCs/>
        </w:rPr>
        <w:t xml:space="preserve"> del COGFM, (Incluye: Suministro de los bienes, cargue, descargue, transporte, mano de obra, elementos y accesorios necesarios para su instalación, uso de herramientas menores y equipos de propiedad del proveedor que sean necesarias para la instalación, configuración, pruebas, y puesta en funcionamiento de la solución ofertada) a todo costo y todo incluido, de acuerdo con las especificaciones técnicas del ANEXO</w:t>
      </w:r>
      <w:r w:rsidRPr="00772E5C">
        <w:rPr>
          <w:rFonts w:ascii="Arial" w:hAnsi="Arial" w:cs="Arial"/>
          <w:b/>
          <w:bCs/>
          <w:iCs/>
        </w:rPr>
        <w:t>”.</w:t>
      </w:r>
    </w:p>
    <w:p w14:paraId="0DCEC797" w14:textId="77777777" w:rsidR="00F61243" w:rsidRPr="00C73202" w:rsidRDefault="00F61243" w:rsidP="00E572DC">
      <w:pPr>
        <w:pStyle w:val="Encabezado"/>
        <w:jc w:val="both"/>
        <w:rPr>
          <w:rFonts w:ascii="Arial Narrow" w:hAnsi="Arial Narrow"/>
          <w:sz w:val="22"/>
          <w:szCs w:val="22"/>
        </w:rPr>
      </w:pPr>
    </w:p>
    <w:p w14:paraId="1A39CC39" w14:textId="77777777" w:rsidR="009B1765" w:rsidRPr="00C73202" w:rsidRDefault="009B1765" w:rsidP="009B1765">
      <w:pPr>
        <w:pStyle w:val="Encabezado"/>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w:t>
      </w:r>
      <w:proofErr w:type="spellStart"/>
      <w:r w:rsidRPr="00C73202">
        <w:rPr>
          <w:rFonts w:ascii="Arial Narrow" w:hAnsi="Arial Narrow"/>
          <w:sz w:val="22"/>
          <w:szCs w:val="22"/>
        </w:rPr>
        <w:t>NIT</w:t>
      </w:r>
      <w:proofErr w:type="spellEnd"/>
      <w:r w:rsidRPr="00C73202">
        <w:rPr>
          <w:rFonts w:ascii="Arial Narrow" w:hAnsi="Arial Narrow"/>
          <w:sz w:val="22"/>
          <w:szCs w:val="22"/>
        </w:rPr>
        <w:t xml:space="preserve">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365C6BDE" w14:textId="77777777" w:rsidR="009B1765" w:rsidRPr="00C73202" w:rsidRDefault="009B1765" w:rsidP="009B1765">
      <w:pPr>
        <w:jc w:val="both"/>
        <w:rPr>
          <w:rFonts w:ascii="Arial Narrow" w:hAnsi="Arial Narrow"/>
          <w:sz w:val="22"/>
          <w:szCs w:val="22"/>
        </w:rPr>
      </w:pPr>
    </w:p>
    <w:p w14:paraId="12A2F03A"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FE6ACFA" w14:textId="77777777" w:rsidR="009B1765" w:rsidRPr="00C73202" w:rsidRDefault="009B1765" w:rsidP="009B1765">
      <w:pPr>
        <w:jc w:val="both"/>
        <w:rPr>
          <w:rFonts w:ascii="Arial Narrow" w:hAnsi="Arial Narrow"/>
          <w:sz w:val="22"/>
          <w:szCs w:val="22"/>
        </w:rPr>
      </w:pPr>
    </w:p>
    <w:p w14:paraId="1F86A660"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con el fin de: </w:t>
      </w:r>
    </w:p>
    <w:p w14:paraId="0BA96328" w14:textId="77777777" w:rsidR="009B1765" w:rsidRPr="00C73202" w:rsidRDefault="009B1765" w:rsidP="009B1765">
      <w:pPr>
        <w:jc w:val="both"/>
        <w:rPr>
          <w:rFonts w:ascii="Arial Narrow" w:hAnsi="Arial Narrow"/>
          <w:sz w:val="22"/>
          <w:szCs w:val="22"/>
        </w:rPr>
      </w:pPr>
    </w:p>
    <w:p w14:paraId="7C4DA46F" w14:textId="77777777" w:rsidR="009B1765" w:rsidRPr="0030598B" w:rsidRDefault="009B1765" w:rsidP="009B1765">
      <w:pPr>
        <w:pStyle w:val="Prrafodelista"/>
        <w:ind w:left="0"/>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49AA2B49"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204B7E31"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0B34DC25"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05EE2FB7"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w:t>
      </w:r>
    </w:p>
    <w:p w14:paraId="1DA942C5"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1733764"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3C20B72B"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4E1FBD2B" w14:textId="77777777" w:rsidR="009B1765" w:rsidRPr="0030598B" w:rsidRDefault="009B1765" w:rsidP="009B1765">
      <w:pPr>
        <w:jc w:val="both"/>
        <w:rPr>
          <w:rFonts w:ascii="Arial Narrow" w:hAnsi="Arial Narrow"/>
          <w:sz w:val="22"/>
          <w:szCs w:val="22"/>
        </w:rPr>
      </w:pPr>
    </w:p>
    <w:p w14:paraId="32A90A0A"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19F2FF4C" w14:textId="77777777" w:rsidR="009B1765" w:rsidRPr="00C73202" w:rsidRDefault="009B1765" w:rsidP="009B1765">
      <w:pPr>
        <w:jc w:val="both"/>
        <w:rPr>
          <w:rFonts w:ascii="Arial Narrow" w:hAnsi="Arial Narrow"/>
          <w:sz w:val="22"/>
          <w:szCs w:val="22"/>
        </w:rPr>
      </w:pPr>
    </w:p>
    <w:p w14:paraId="1A38BC09"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0D926C4E" w14:textId="77777777" w:rsidR="009B1765" w:rsidRPr="00C73202" w:rsidRDefault="009B1765" w:rsidP="009B1765">
      <w:pPr>
        <w:pStyle w:val="Prrafodelista"/>
        <w:ind w:left="0"/>
        <w:jc w:val="both"/>
        <w:rPr>
          <w:rFonts w:ascii="Arial Narrow" w:hAnsi="Arial Narrow"/>
          <w:sz w:val="22"/>
          <w:szCs w:val="22"/>
        </w:rPr>
      </w:pPr>
    </w:p>
    <w:p w14:paraId="4551A74E"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688C334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y la seriedad de los mismos. </w:t>
      </w:r>
    </w:p>
    <w:p w14:paraId="6598F440" w14:textId="77777777" w:rsidR="009B1765" w:rsidRPr="000B1988" w:rsidRDefault="009B1765" w:rsidP="009B1765">
      <w:pPr>
        <w:jc w:val="both"/>
        <w:rPr>
          <w:rFonts w:ascii="Arial Narrow" w:hAnsi="Arial Narrow"/>
          <w:sz w:val="22"/>
          <w:szCs w:val="22"/>
        </w:rPr>
      </w:pPr>
    </w:p>
    <w:p w14:paraId="37DF2EF1" w14:textId="77777777" w:rsidR="009B1765" w:rsidRPr="000B1988"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0818986A"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29BCB36" w14:textId="77777777" w:rsidR="009B1765" w:rsidRPr="00C73202" w:rsidRDefault="009B1765" w:rsidP="009B1765">
      <w:pPr>
        <w:pStyle w:val="Prrafodelista"/>
        <w:ind w:left="0"/>
        <w:jc w:val="both"/>
        <w:rPr>
          <w:rFonts w:ascii="Arial Narrow" w:hAnsi="Arial Narrow"/>
          <w:sz w:val="22"/>
          <w:szCs w:val="22"/>
        </w:rPr>
      </w:pPr>
    </w:p>
    <w:p w14:paraId="1DCFB302"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41305C7" w14:textId="77777777" w:rsidR="009B1765" w:rsidRPr="00C73202" w:rsidRDefault="009B1765" w:rsidP="009B1765">
      <w:pPr>
        <w:pStyle w:val="Prrafodelista"/>
        <w:ind w:left="0"/>
        <w:jc w:val="both"/>
        <w:rPr>
          <w:rFonts w:ascii="Arial Narrow" w:hAnsi="Arial Narrow"/>
          <w:sz w:val="22"/>
          <w:szCs w:val="22"/>
        </w:rPr>
      </w:pPr>
    </w:p>
    <w:p w14:paraId="28D18A05"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9A8BCC8" w14:textId="77777777" w:rsidR="009B1765" w:rsidRPr="00C73202" w:rsidRDefault="009B1765" w:rsidP="009B1765">
      <w:pPr>
        <w:pStyle w:val="Prrafodelista"/>
        <w:ind w:left="0"/>
        <w:jc w:val="both"/>
        <w:rPr>
          <w:rFonts w:ascii="Arial Narrow" w:hAnsi="Arial Narrow"/>
          <w:sz w:val="22"/>
          <w:szCs w:val="22"/>
        </w:rPr>
      </w:pPr>
    </w:p>
    <w:p w14:paraId="295F0BC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3E532024" w14:textId="77777777" w:rsidR="009B1765" w:rsidRPr="00C73202" w:rsidRDefault="009B1765" w:rsidP="009B1765">
      <w:pPr>
        <w:pStyle w:val="Prrafodelista"/>
        <w:ind w:left="0"/>
        <w:jc w:val="both"/>
        <w:rPr>
          <w:rFonts w:ascii="Arial Narrow" w:hAnsi="Arial Narrow"/>
          <w:sz w:val="22"/>
          <w:szCs w:val="22"/>
        </w:rPr>
      </w:pPr>
    </w:p>
    <w:p w14:paraId="1604D8E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5302B963" w14:textId="77777777" w:rsidR="009B1765" w:rsidRPr="00C73202" w:rsidRDefault="009B1765" w:rsidP="009B1765">
      <w:pPr>
        <w:pStyle w:val="Prrafodelista"/>
        <w:ind w:left="0"/>
        <w:jc w:val="both"/>
        <w:rPr>
          <w:rFonts w:ascii="Arial Narrow" w:hAnsi="Arial Narrow"/>
          <w:sz w:val="22"/>
          <w:szCs w:val="22"/>
        </w:rPr>
      </w:pPr>
    </w:p>
    <w:p w14:paraId="2A8EFB22"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A451DF8" w14:textId="77777777" w:rsidR="009B1765" w:rsidRPr="00C73202" w:rsidRDefault="009B1765" w:rsidP="009B1765">
      <w:pPr>
        <w:pStyle w:val="Prrafodelista"/>
        <w:ind w:left="0"/>
        <w:jc w:val="both"/>
        <w:rPr>
          <w:rFonts w:ascii="Arial Narrow" w:hAnsi="Arial Narrow"/>
          <w:sz w:val="22"/>
          <w:szCs w:val="22"/>
        </w:rPr>
      </w:pPr>
    </w:p>
    <w:p w14:paraId="589B8C08"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258000C" w14:textId="77777777" w:rsidR="009B1765" w:rsidRPr="00C73202" w:rsidRDefault="009B1765" w:rsidP="009B1765">
      <w:pPr>
        <w:pStyle w:val="Prrafodelista"/>
        <w:ind w:left="0"/>
        <w:jc w:val="both"/>
        <w:rPr>
          <w:rFonts w:ascii="Arial Narrow" w:hAnsi="Arial Narrow"/>
          <w:sz w:val="22"/>
          <w:szCs w:val="22"/>
        </w:rPr>
      </w:pPr>
    </w:p>
    <w:p w14:paraId="6506B0D6"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Pr>
          <w:rFonts w:ascii="Arial Narrow" w:hAnsi="Arial Narrow"/>
          <w:sz w:val="22"/>
          <w:szCs w:val="22"/>
        </w:rPr>
        <w:t>s</w:t>
      </w:r>
      <w:r w:rsidRPr="00C73202">
        <w:rPr>
          <w:rFonts w:ascii="Arial Narrow" w:hAnsi="Arial Narrow"/>
          <w:sz w:val="22"/>
          <w:szCs w:val="22"/>
        </w:rPr>
        <w:t xml:space="preserve"> Leyes 446 de 1998 y 1564 de 2012 o aquellas que las modifiquen, complementen o sustituyan. </w:t>
      </w:r>
    </w:p>
    <w:p w14:paraId="4CBAF1D6" w14:textId="77777777" w:rsidR="009B1765" w:rsidRPr="00C73202" w:rsidRDefault="009B1765" w:rsidP="009B1765">
      <w:pPr>
        <w:pStyle w:val="Prrafodelista"/>
        <w:ind w:left="0"/>
        <w:jc w:val="both"/>
        <w:rPr>
          <w:rFonts w:ascii="Arial Narrow" w:hAnsi="Arial Narrow"/>
          <w:sz w:val="22"/>
          <w:szCs w:val="22"/>
        </w:rPr>
      </w:pPr>
    </w:p>
    <w:p w14:paraId="3ADC6E6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3583CF64" w14:textId="77777777" w:rsidR="009B1765" w:rsidRPr="00C73202" w:rsidRDefault="009B1765" w:rsidP="009B1765">
      <w:pPr>
        <w:pStyle w:val="Prrafodelista"/>
        <w:ind w:left="0"/>
        <w:jc w:val="both"/>
        <w:rPr>
          <w:rFonts w:ascii="Arial Narrow" w:hAnsi="Arial Narrow"/>
          <w:sz w:val="22"/>
          <w:szCs w:val="22"/>
        </w:rPr>
      </w:pPr>
    </w:p>
    <w:p w14:paraId="1CB7F9BC"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58F462EF" w14:textId="77777777" w:rsidR="009B1765" w:rsidRPr="00C73202" w:rsidRDefault="009B1765" w:rsidP="009B1765">
      <w:pPr>
        <w:pStyle w:val="Prrafodelista"/>
        <w:ind w:left="0"/>
        <w:jc w:val="both"/>
        <w:rPr>
          <w:rFonts w:ascii="Arial Narrow" w:hAnsi="Arial Narrow"/>
          <w:sz w:val="22"/>
          <w:szCs w:val="22"/>
        </w:rPr>
      </w:pPr>
    </w:p>
    <w:p w14:paraId="32844929"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7F777AC" w14:textId="77777777" w:rsidR="009B1765" w:rsidRPr="00C73202" w:rsidRDefault="009B1765" w:rsidP="009B1765">
      <w:pPr>
        <w:pStyle w:val="Prrafodelista"/>
        <w:ind w:left="0"/>
        <w:jc w:val="both"/>
        <w:rPr>
          <w:rFonts w:ascii="Arial Narrow" w:hAnsi="Arial Narrow"/>
          <w:sz w:val="22"/>
          <w:szCs w:val="22"/>
        </w:rPr>
      </w:pPr>
    </w:p>
    <w:p w14:paraId="0BB6C9CB"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E682F15" w14:textId="77777777" w:rsidR="009B1765" w:rsidRPr="00C73202" w:rsidRDefault="009B1765" w:rsidP="009B1765">
      <w:pPr>
        <w:pStyle w:val="Prrafodelista"/>
        <w:ind w:left="0"/>
        <w:jc w:val="both"/>
        <w:rPr>
          <w:rFonts w:ascii="Arial Narrow" w:hAnsi="Arial Narrow"/>
          <w:sz w:val="22"/>
          <w:szCs w:val="22"/>
        </w:rPr>
      </w:pPr>
    </w:p>
    <w:p w14:paraId="7DE33DA0"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1C00CDA" w14:textId="77777777" w:rsidR="009B1765" w:rsidRPr="00C73202" w:rsidRDefault="009B1765" w:rsidP="009B1765">
      <w:pPr>
        <w:pStyle w:val="Prrafodelista"/>
        <w:ind w:left="0"/>
        <w:jc w:val="both"/>
        <w:rPr>
          <w:rFonts w:ascii="Arial Narrow" w:hAnsi="Arial Narrow"/>
          <w:sz w:val="22"/>
          <w:szCs w:val="22"/>
        </w:rPr>
      </w:pPr>
    </w:p>
    <w:p w14:paraId="0FB9C610"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4F0167F" w14:textId="77777777" w:rsidR="009B1765" w:rsidRPr="00C73202" w:rsidRDefault="009B1765" w:rsidP="009B1765">
      <w:pPr>
        <w:pStyle w:val="Prrafodelista"/>
        <w:ind w:left="0"/>
        <w:jc w:val="both"/>
        <w:rPr>
          <w:rFonts w:ascii="Arial Narrow" w:hAnsi="Arial Narrow"/>
          <w:sz w:val="22"/>
          <w:szCs w:val="22"/>
        </w:rPr>
      </w:pPr>
    </w:p>
    <w:p w14:paraId="699BF94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1FB7DFC8" w14:textId="77777777" w:rsidR="009B1765" w:rsidRPr="00C73202" w:rsidRDefault="009B1765" w:rsidP="009B1765">
      <w:pPr>
        <w:pStyle w:val="Prrafodelista"/>
        <w:ind w:left="0"/>
        <w:jc w:val="both"/>
        <w:rPr>
          <w:rFonts w:ascii="Arial Narrow" w:hAnsi="Arial Narrow"/>
          <w:sz w:val="22"/>
          <w:szCs w:val="22"/>
        </w:rPr>
      </w:pPr>
    </w:p>
    <w:p w14:paraId="6C10C93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w:t>
      </w:r>
      <w:r w:rsidRPr="00C73202">
        <w:rPr>
          <w:rFonts w:ascii="Arial Narrow" w:hAnsi="Arial Narrow"/>
          <w:sz w:val="22"/>
          <w:szCs w:val="22"/>
        </w:rPr>
        <w:lastRenderedPageBreak/>
        <w:t xml:space="preserve">contrato por causa imputable al contratista, derivada del fallo del árbitro en la cual se comprueben faltas graves a los compromisos contenidos en el presente Pacto. </w:t>
      </w:r>
    </w:p>
    <w:p w14:paraId="5B03D004" w14:textId="77777777" w:rsidR="009B1765" w:rsidRPr="00C73202" w:rsidRDefault="009B1765" w:rsidP="009B1765">
      <w:pPr>
        <w:pStyle w:val="Prrafodelista"/>
        <w:ind w:left="0"/>
        <w:rPr>
          <w:rFonts w:ascii="Arial Narrow" w:hAnsi="Arial Narrow"/>
          <w:sz w:val="22"/>
          <w:szCs w:val="22"/>
        </w:rPr>
      </w:pPr>
    </w:p>
    <w:p w14:paraId="3C501AAC"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El efecto jurídico señalado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a) y b) de este numeral será aplicable solamente al proponente adjudicatario. Los efectos jurídicos previstos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c) y d) aplicarán al proponente adjudicatario o al cualquiera de los proponentes. </w:t>
      </w:r>
    </w:p>
    <w:p w14:paraId="681BFD91" w14:textId="77777777" w:rsidR="009B1765" w:rsidRPr="00C73202" w:rsidRDefault="009B1765" w:rsidP="009B1765">
      <w:pPr>
        <w:jc w:val="both"/>
        <w:rPr>
          <w:rFonts w:ascii="Arial Narrow" w:hAnsi="Arial Narrow"/>
          <w:sz w:val="22"/>
          <w:szCs w:val="22"/>
        </w:rPr>
      </w:pPr>
    </w:p>
    <w:p w14:paraId="14DB8FA7"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622A354" w14:textId="77777777" w:rsidR="009B1765" w:rsidRPr="00C73202" w:rsidRDefault="009B1765" w:rsidP="009B1765">
      <w:pPr>
        <w:pStyle w:val="Prrafodelista"/>
        <w:ind w:left="0"/>
        <w:jc w:val="both"/>
        <w:rPr>
          <w:rFonts w:ascii="Arial Narrow" w:hAnsi="Arial Narrow"/>
          <w:sz w:val="22"/>
          <w:szCs w:val="22"/>
        </w:rPr>
      </w:pPr>
    </w:p>
    <w:p w14:paraId="39E0A70E"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7A75A03F" w14:textId="77777777" w:rsidR="009B1765" w:rsidRPr="00C73202" w:rsidRDefault="009B1765" w:rsidP="009B1765">
      <w:pPr>
        <w:pStyle w:val="Prrafodelista"/>
        <w:ind w:left="0"/>
        <w:rPr>
          <w:rFonts w:ascii="Arial Narrow" w:hAnsi="Arial Narrow"/>
          <w:sz w:val="22"/>
          <w:szCs w:val="22"/>
        </w:rPr>
      </w:pPr>
    </w:p>
    <w:p w14:paraId="0D917AC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11F57A5" w14:textId="77777777" w:rsidR="009B1765" w:rsidRPr="00C73202" w:rsidRDefault="009B1765" w:rsidP="009B1765">
      <w:pPr>
        <w:pStyle w:val="Prrafodelista"/>
        <w:ind w:left="0"/>
        <w:jc w:val="both"/>
        <w:rPr>
          <w:rFonts w:ascii="Arial Narrow" w:hAnsi="Arial Narrow"/>
          <w:sz w:val="22"/>
          <w:szCs w:val="22"/>
        </w:rPr>
      </w:pPr>
    </w:p>
    <w:p w14:paraId="4A720F63"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El proponente participante acepta que durante la evaluación de las propuestas prime el criterio de respetar los aspectos de fondo por encima de los de forma, buscando siempre favorecer la libre competencia y la</w:t>
      </w:r>
      <w:bookmarkStart w:id="0" w:name="_GoBack"/>
      <w:bookmarkEnd w:id="0"/>
      <w:r w:rsidRPr="00C73202">
        <w:rPr>
          <w:rFonts w:ascii="Arial Narrow" w:hAnsi="Arial Narrow"/>
          <w:sz w:val="22"/>
          <w:szCs w:val="22"/>
        </w:rPr>
        <w:t xml:space="preserve"> participación del mayor número posible de propuestas dentro del proceso de contratación. </w:t>
      </w:r>
    </w:p>
    <w:p w14:paraId="14C51685" w14:textId="77777777" w:rsidR="009B1765" w:rsidRPr="00C73202" w:rsidRDefault="009B1765" w:rsidP="009B1765">
      <w:pPr>
        <w:pStyle w:val="Prrafodelista"/>
        <w:ind w:left="0"/>
        <w:jc w:val="both"/>
        <w:rPr>
          <w:rFonts w:ascii="Arial Narrow" w:hAnsi="Arial Narrow"/>
          <w:sz w:val="22"/>
          <w:szCs w:val="22"/>
        </w:rPr>
      </w:pPr>
    </w:p>
    <w:p w14:paraId="67FD9FB7"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7E5208D" w14:textId="77777777" w:rsidR="009B1765" w:rsidRPr="00C73202" w:rsidRDefault="009B1765" w:rsidP="009B1765">
      <w:pPr>
        <w:jc w:val="both"/>
        <w:rPr>
          <w:rFonts w:ascii="Arial Narrow" w:hAnsi="Arial Narrow"/>
          <w:sz w:val="22"/>
          <w:szCs w:val="22"/>
        </w:rPr>
      </w:pPr>
    </w:p>
    <w:p w14:paraId="7C1E785E"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Pr>
          <w:rFonts w:ascii="Arial Narrow" w:hAnsi="Arial Narrow"/>
          <w:sz w:val="22"/>
          <w:szCs w:val="22"/>
        </w:rPr>
        <w:t xml:space="preserve"> </w:t>
      </w:r>
      <w:r w:rsidRPr="00C73202">
        <w:rPr>
          <w:rFonts w:ascii="Arial Narrow" w:hAnsi="Arial Narrow"/>
          <w:sz w:val="22"/>
          <w:szCs w:val="22"/>
        </w:rPr>
        <w:t>a los _____ días d</w:t>
      </w:r>
      <w:r>
        <w:rPr>
          <w:rFonts w:ascii="Arial Narrow" w:hAnsi="Arial Narrow"/>
          <w:sz w:val="22"/>
          <w:szCs w:val="22"/>
        </w:rPr>
        <w:t>el mes de _______________de 202</w:t>
      </w:r>
      <w:r w:rsidRPr="000B1988">
        <w:rPr>
          <w:rFonts w:ascii="Arial Narrow" w:hAnsi="Arial Narrow"/>
          <w:color w:val="A6A6A6" w:themeColor="background1" w:themeShade="A6"/>
          <w:sz w:val="22"/>
          <w:szCs w:val="22"/>
        </w:rPr>
        <w:t>X</w:t>
      </w:r>
      <w:r w:rsidRPr="00C73202">
        <w:rPr>
          <w:rFonts w:ascii="Arial Narrow" w:hAnsi="Arial Narrow"/>
          <w:sz w:val="22"/>
          <w:szCs w:val="22"/>
        </w:rPr>
        <w:t xml:space="preserve">. </w:t>
      </w:r>
    </w:p>
    <w:p w14:paraId="37FCA25D" w14:textId="77777777" w:rsidR="009B1765" w:rsidRPr="00C73202" w:rsidRDefault="009B1765" w:rsidP="009B1765">
      <w:pPr>
        <w:jc w:val="both"/>
        <w:rPr>
          <w:rFonts w:ascii="Arial Narrow" w:hAnsi="Arial Narrow"/>
          <w:sz w:val="22"/>
          <w:szCs w:val="22"/>
        </w:rPr>
      </w:pPr>
    </w:p>
    <w:p w14:paraId="71ED9922" w14:textId="77777777" w:rsidR="009B1765" w:rsidRPr="00C73202" w:rsidRDefault="009B1765" w:rsidP="009B1765">
      <w:pPr>
        <w:jc w:val="both"/>
        <w:rPr>
          <w:rFonts w:ascii="Arial Narrow" w:hAnsi="Arial Narrow"/>
          <w:sz w:val="22"/>
          <w:szCs w:val="22"/>
        </w:rPr>
      </w:pPr>
    </w:p>
    <w:p w14:paraId="431894E7" w14:textId="77777777" w:rsidR="009B1765" w:rsidRPr="00C73202" w:rsidRDefault="009B1765" w:rsidP="009B1765">
      <w:pPr>
        <w:jc w:val="both"/>
        <w:rPr>
          <w:rFonts w:ascii="Arial Narrow" w:hAnsi="Arial Narrow"/>
          <w:sz w:val="22"/>
          <w:szCs w:val="22"/>
        </w:rPr>
      </w:pPr>
    </w:p>
    <w:p w14:paraId="21153CF5"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_______________________________________</w:t>
      </w:r>
    </w:p>
    <w:p w14:paraId="46D05114" w14:textId="77777777" w:rsidR="009B1765" w:rsidRPr="00C73202" w:rsidRDefault="009B1765" w:rsidP="009B1765">
      <w:pPr>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27F5E175" w:rsidR="00661FD3" w:rsidRPr="00C73202" w:rsidRDefault="00661FD3" w:rsidP="009B1765">
      <w:pPr>
        <w:pStyle w:val="Encabezado"/>
        <w:jc w:val="both"/>
        <w:rPr>
          <w:rFonts w:ascii="Arial Narrow" w:hAnsi="Arial Narrow" w:cs="Arial"/>
          <w:b/>
          <w:sz w:val="22"/>
          <w:szCs w:val="22"/>
        </w:rPr>
      </w:pPr>
    </w:p>
    <w:sectPr w:rsidR="00661FD3" w:rsidRPr="00C73202" w:rsidSect="00E572DC">
      <w:headerReference w:type="default" r:id="rId8"/>
      <w:footerReference w:type="default" r:id="rId9"/>
      <w:headerReference w:type="first" r:id="rId10"/>
      <w:footerReference w:type="first" r:id="rId11"/>
      <w:pgSz w:w="12240" w:h="18720" w:code="14"/>
      <w:pgMar w:top="992" w:right="1134" w:bottom="1418" w:left="992"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B417D" w14:textId="77777777" w:rsidR="0062600A" w:rsidRDefault="0062600A" w:rsidP="00661FD3">
      <w:r>
        <w:separator/>
      </w:r>
    </w:p>
  </w:endnote>
  <w:endnote w:type="continuationSeparator" w:id="0">
    <w:p w14:paraId="59DF59D9" w14:textId="77777777" w:rsidR="0062600A" w:rsidRDefault="0062600A"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B8163" w14:textId="77777777" w:rsidR="0062600A" w:rsidRDefault="0062600A" w:rsidP="00661FD3">
      <w:r>
        <w:separator/>
      </w:r>
    </w:p>
  </w:footnote>
  <w:footnote w:type="continuationSeparator" w:id="0">
    <w:p w14:paraId="7E1D7BD6" w14:textId="77777777" w:rsidR="0062600A" w:rsidRDefault="0062600A"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18"/>
      <w:gridCol w:w="4111"/>
      <w:gridCol w:w="2342"/>
      <w:gridCol w:w="3045"/>
    </w:tblGrid>
    <w:tr w:rsidR="00B4160A" w14:paraId="50369940" w14:textId="77777777" w:rsidTr="00B4160A">
      <w:trPr>
        <w:cantSplit/>
        <w:trHeight w:val="274"/>
      </w:trPr>
      <w:tc>
        <w:tcPr>
          <w:tcW w:w="918" w:type="dxa"/>
          <w:vMerge w:val="restart"/>
          <w:tcBorders>
            <w:top w:val="single" w:sz="4" w:space="0" w:color="auto"/>
            <w:left w:val="single" w:sz="4" w:space="0" w:color="auto"/>
            <w:bottom w:val="single" w:sz="4" w:space="0" w:color="auto"/>
            <w:right w:val="nil"/>
          </w:tcBorders>
          <w:vAlign w:val="center"/>
        </w:tcPr>
        <w:p w14:paraId="1414FF68" w14:textId="77777777" w:rsidR="00B4160A" w:rsidRDefault="00B4160A" w:rsidP="00B4160A">
          <w:pPr>
            <w:spacing w:line="254" w:lineRule="auto"/>
            <w:rPr>
              <w:rFonts w:ascii="Arial" w:hAnsi="Arial" w:cs="Arial"/>
              <w:noProof/>
              <w:sz w:val="2"/>
            </w:rPr>
          </w:pPr>
        </w:p>
        <w:p w14:paraId="0496E8BD" w14:textId="77777777" w:rsidR="00B4160A" w:rsidRDefault="00B4160A" w:rsidP="00B4160A">
          <w:pPr>
            <w:spacing w:line="254" w:lineRule="auto"/>
            <w:rPr>
              <w:rFonts w:ascii="Arial" w:hAnsi="Arial" w:cs="Arial"/>
              <w:noProof/>
              <w:sz w:val="2"/>
            </w:rPr>
          </w:pPr>
        </w:p>
        <w:p w14:paraId="2C6B57BA" w14:textId="24A3FF4D" w:rsidR="00B4160A" w:rsidRDefault="00B4160A" w:rsidP="00B4160A">
          <w:pPr>
            <w:spacing w:line="254" w:lineRule="auto"/>
            <w:rPr>
              <w:rFonts w:ascii="Arial" w:hAnsi="Arial" w:cs="Arial"/>
              <w:noProof/>
              <w:sz w:val="16"/>
            </w:rPr>
          </w:pPr>
          <w:r>
            <w:rPr>
              <w:noProof/>
              <w:lang w:val="es-CO" w:eastAsia="es-CO"/>
            </w:rPr>
            <w:drawing>
              <wp:inline distT="0" distB="0" distL="0" distR="0" wp14:anchorId="14F19CB1" wp14:editId="7B23BA03">
                <wp:extent cx="514350" cy="5238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1901" t="30351" r="56241" b="28259"/>
                        <a:stretch>
                          <a:fillRect/>
                        </a:stretch>
                      </pic:blipFill>
                      <pic:spPr bwMode="auto">
                        <a:xfrm>
                          <a:off x="0" y="0"/>
                          <a:ext cx="514350" cy="523875"/>
                        </a:xfrm>
                        <a:prstGeom prst="rect">
                          <a:avLst/>
                        </a:prstGeom>
                        <a:noFill/>
                        <a:ln>
                          <a:noFill/>
                        </a:ln>
                      </pic:spPr>
                    </pic:pic>
                  </a:graphicData>
                </a:graphic>
              </wp:inline>
            </w:drawing>
          </w:r>
        </w:p>
      </w:tc>
      <w:tc>
        <w:tcPr>
          <w:tcW w:w="4111" w:type="dxa"/>
          <w:vMerge w:val="restart"/>
          <w:tcBorders>
            <w:top w:val="single" w:sz="4" w:space="0" w:color="auto"/>
            <w:left w:val="nil"/>
            <w:bottom w:val="single" w:sz="4" w:space="0" w:color="auto"/>
            <w:right w:val="single" w:sz="4" w:space="0" w:color="auto"/>
          </w:tcBorders>
          <w:vAlign w:val="center"/>
          <w:hideMark/>
        </w:tcPr>
        <w:p w14:paraId="2D1155D6"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 xml:space="preserve">MINISTERIO DE DEFENSA NACIONAL  </w:t>
          </w:r>
        </w:p>
        <w:p w14:paraId="0D16AF5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COMANDO GENERAL DE LAS FUERZAS MILITARES</w:t>
          </w:r>
        </w:p>
        <w:p w14:paraId="3A52343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PROCESO GESTIÓN ADMINISTRATIVA</w:t>
          </w:r>
        </w:p>
        <w:p w14:paraId="7EAADD80"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DIRECCIÓN ADMINISTRATIVA Y FINANCIERA</w:t>
          </w:r>
        </w:p>
      </w:tc>
      <w:tc>
        <w:tcPr>
          <w:tcW w:w="2342" w:type="dxa"/>
          <w:vMerge w:val="restart"/>
          <w:tcBorders>
            <w:top w:val="single" w:sz="4" w:space="0" w:color="auto"/>
            <w:left w:val="single" w:sz="4" w:space="0" w:color="auto"/>
            <w:bottom w:val="single" w:sz="4" w:space="0" w:color="auto"/>
            <w:right w:val="single" w:sz="4" w:space="0" w:color="auto"/>
          </w:tcBorders>
          <w:vAlign w:val="center"/>
          <w:hideMark/>
        </w:tcPr>
        <w:p w14:paraId="7C00736E" w14:textId="6AEE6E7C" w:rsidR="00B4160A" w:rsidRDefault="00B4160A" w:rsidP="00B4160A">
          <w:pPr>
            <w:spacing w:line="254" w:lineRule="auto"/>
            <w:jc w:val="center"/>
            <w:rPr>
              <w:rFonts w:ascii="Arial" w:eastAsiaTheme="minorEastAsia" w:hAnsi="Arial" w:cs="Arial"/>
              <w:bCs/>
              <w:sz w:val="16"/>
              <w:szCs w:val="16"/>
              <w:lang w:val="es-CO" w:eastAsia="en-US"/>
            </w:rPr>
          </w:pPr>
          <w:r w:rsidRPr="001F1A3C">
            <w:rPr>
              <w:rFonts w:ascii="Arial" w:hAnsi="Arial" w:cs="Arial"/>
              <w:bCs/>
              <w:sz w:val="16"/>
              <w:szCs w:val="16"/>
              <w:lang w:eastAsia="en-US"/>
            </w:rPr>
            <w:t>PACTO DE INTEGRIDAD</w:t>
          </w:r>
          <w:r>
            <w:rPr>
              <w:rFonts w:ascii="Arial" w:hAnsi="Arial" w:cs="Arial"/>
              <w:bCs/>
              <w:sz w:val="16"/>
              <w:szCs w:val="16"/>
              <w:lang w:eastAsia="en-US"/>
            </w:rPr>
            <w:t xml:space="preserve"> PROVEEDOR -PROPONENTE</w:t>
          </w:r>
        </w:p>
      </w:tc>
      <w:tc>
        <w:tcPr>
          <w:tcW w:w="3045" w:type="dxa"/>
          <w:tcBorders>
            <w:top w:val="single" w:sz="4" w:space="0" w:color="auto"/>
            <w:left w:val="single" w:sz="4" w:space="0" w:color="auto"/>
            <w:bottom w:val="single" w:sz="4" w:space="0" w:color="auto"/>
            <w:right w:val="single" w:sz="4" w:space="0" w:color="auto"/>
          </w:tcBorders>
          <w:vAlign w:val="center"/>
          <w:hideMark/>
        </w:tcPr>
        <w:p w14:paraId="38592D96" w14:textId="24ED1252"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PÁGINA: </w:t>
          </w:r>
          <w:r>
            <w:rPr>
              <w:rStyle w:val="Nmerodepgina"/>
              <w:rFonts w:ascii="Arial" w:hAnsi="Arial" w:cs="Arial"/>
              <w:sz w:val="16"/>
              <w:szCs w:val="16"/>
              <w:lang w:eastAsia="en-US"/>
            </w:rPr>
            <w:t xml:space="preserv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PAGE </w:instrText>
          </w:r>
          <w:r>
            <w:rPr>
              <w:rStyle w:val="Nmerodepgina"/>
              <w:rFonts w:ascii="Arial" w:hAnsi="Arial" w:cs="Arial"/>
              <w:sz w:val="16"/>
              <w:szCs w:val="16"/>
              <w:lang w:eastAsia="en-US"/>
            </w:rPr>
            <w:fldChar w:fldCharType="separate"/>
          </w:r>
          <w:r w:rsidR="007B55C6">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r>
            <w:rPr>
              <w:rStyle w:val="Nmerodepgina"/>
              <w:rFonts w:ascii="Arial" w:hAnsi="Arial" w:cs="Arial"/>
              <w:sz w:val="16"/>
              <w:szCs w:val="16"/>
              <w:lang w:eastAsia="en-US"/>
            </w:rPr>
            <w:t xml:space="preserve"> de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NUMPAGES </w:instrText>
          </w:r>
          <w:r>
            <w:rPr>
              <w:rStyle w:val="Nmerodepgina"/>
              <w:rFonts w:ascii="Arial" w:hAnsi="Arial" w:cs="Arial"/>
              <w:sz w:val="16"/>
              <w:szCs w:val="16"/>
              <w:lang w:eastAsia="en-US"/>
            </w:rPr>
            <w:fldChar w:fldCharType="separate"/>
          </w:r>
          <w:r w:rsidR="007B55C6">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p>
      </w:tc>
    </w:tr>
    <w:tr w:rsidR="00B4160A" w14:paraId="60FCCDC5" w14:textId="77777777" w:rsidTr="00B4160A">
      <w:trPr>
        <w:cantSplit/>
        <w:trHeight w:val="416"/>
      </w:trPr>
      <w:tc>
        <w:tcPr>
          <w:tcW w:w="918" w:type="dxa"/>
          <w:vMerge/>
          <w:tcBorders>
            <w:top w:val="single" w:sz="4" w:space="0" w:color="auto"/>
            <w:left w:val="single" w:sz="4" w:space="0" w:color="auto"/>
            <w:bottom w:val="single" w:sz="4" w:space="0" w:color="auto"/>
            <w:right w:val="nil"/>
          </w:tcBorders>
          <w:vAlign w:val="center"/>
          <w:hideMark/>
        </w:tcPr>
        <w:p w14:paraId="59A20A35"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386E8AEA" w14:textId="77777777" w:rsidR="00B4160A" w:rsidRDefault="00B4160A" w:rsidP="00B4160A">
          <w:pPr>
            <w:spacing w:line="256" w:lineRule="auto"/>
            <w:rPr>
              <w:rFonts w:ascii="Arial" w:hAnsi="Arial" w:cs="Arial"/>
              <w:noProof/>
              <w:sz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14:paraId="03D40FEC" w14:textId="77777777" w:rsidR="00B4160A" w:rsidRDefault="00B4160A" w:rsidP="00B4160A">
          <w:pPr>
            <w:spacing w:line="256" w:lineRule="auto"/>
            <w:rPr>
              <w:rFonts w:ascii="Arial" w:eastAsiaTheme="minorEastAsia" w:hAnsi="Arial" w:cs="Arial"/>
              <w:bCs/>
              <w:sz w:val="16"/>
              <w:szCs w:val="16"/>
              <w:lang w:val="es-CO" w:eastAsia="en-US"/>
            </w:rPr>
          </w:pPr>
        </w:p>
      </w:tc>
      <w:tc>
        <w:tcPr>
          <w:tcW w:w="3045" w:type="dxa"/>
          <w:tcBorders>
            <w:top w:val="single" w:sz="4" w:space="0" w:color="auto"/>
            <w:left w:val="single" w:sz="4" w:space="0" w:color="auto"/>
            <w:bottom w:val="single" w:sz="4" w:space="0" w:color="auto"/>
            <w:right w:val="single" w:sz="4" w:space="0" w:color="auto"/>
          </w:tcBorders>
          <w:vAlign w:val="center"/>
          <w:hideMark/>
        </w:tcPr>
        <w:p w14:paraId="79738D33" w14:textId="27936E35" w:rsidR="00B4160A" w:rsidRDefault="00B4160A" w:rsidP="00B4160A">
          <w:pPr>
            <w:spacing w:line="254" w:lineRule="auto"/>
            <w:rPr>
              <w:rFonts w:ascii="Arial" w:hAnsi="Arial" w:cs="Arial"/>
              <w:sz w:val="16"/>
              <w:szCs w:val="16"/>
              <w:lang w:eastAsia="en-US"/>
            </w:rPr>
          </w:pPr>
          <w:r>
            <w:rPr>
              <w:rFonts w:ascii="Arial" w:hAnsi="Arial" w:cs="Arial"/>
              <w:bCs/>
              <w:sz w:val="16"/>
              <w:szCs w:val="16"/>
              <w:lang w:eastAsia="en-US"/>
            </w:rPr>
            <w:t>CÓDIGO:  MDN-COGFM-PROGESAD-DIADF-FU.95.1-136 V. 01</w:t>
          </w:r>
        </w:p>
      </w:tc>
    </w:tr>
    <w:tr w:rsidR="00B4160A" w14:paraId="5A909E54" w14:textId="77777777" w:rsidTr="00B4160A">
      <w:trPr>
        <w:cantSplit/>
        <w:trHeight w:val="236"/>
      </w:trPr>
      <w:tc>
        <w:tcPr>
          <w:tcW w:w="918" w:type="dxa"/>
          <w:vMerge/>
          <w:tcBorders>
            <w:top w:val="single" w:sz="4" w:space="0" w:color="auto"/>
            <w:left w:val="single" w:sz="4" w:space="0" w:color="auto"/>
            <w:bottom w:val="single" w:sz="4" w:space="0" w:color="auto"/>
            <w:right w:val="nil"/>
          </w:tcBorders>
          <w:vAlign w:val="center"/>
          <w:hideMark/>
        </w:tcPr>
        <w:p w14:paraId="5D6EDC4D"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010658BB" w14:textId="77777777" w:rsidR="00B4160A" w:rsidRDefault="00B4160A" w:rsidP="00B4160A">
          <w:pPr>
            <w:spacing w:line="256" w:lineRule="auto"/>
            <w:rPr>
              <w:rFonts w:ascii="Arial" w:hAnsi="Arial" w:cs="Arial"/>
              <w:noProof/>
              <w:sz w:val="16"/>
            </w:rPr>
          </w:pPr>
        </w:p>
      </w:tc>
      <w:tc>
        <w:tcPr>
          <w:tcW w:w="2342" w:type="dxa"/>
          <w:tcBorders>
            <w:top w:val="single" w:sz="4" w:space="0" w:color="auto"/>
            <w:left w:val="single" w:sz="4" w:space="0" w:color="auto"/>
            <w:bottom w:val="single" w:sz="4" w:space="0" w:color="auto"/>
            <w:right w:val="single" w:sz="4" w:space="0" w:color="auto"/>
          </w:tcBorders>
          <w:vAlign w:val="center"/>
          <w:hideMark/>
        </w:tcPr>
        <w:p w14:paraId="6B86C0D8" w14:textId="77777777" w:rsidR="00B4160A" w:rsidRDefault="00B4160A" w:rsidP="00B4160A">
          <w:pPr>
            <w:spacing w:line="254" w:lineRule="auto"/>
            <w:jc w:val="center"/>
            <w:rPr>
              <w:rFonts w:ascii="Arial" w:hAnsi="Arial" w:cs="Arial"/>
              <w:bCs/>
              <w:sz w:val="16"/>
              <w:szCs w:val="16"/>
              <w:lang w:eastAsia="en-US"/>
            </w:rPr>
          </w:pPr>
          <w:r>
            <w:rPr>
              <w:rFonts w:ascii="Arial" w:hAnsi="Arial" w:cs="Arial"/>
              <w:bCs/>
              <w:sz w:val="16"/>
              <w:szCs w:val="16"/>
              <w:lang w:eastAsia="en-US"/>
            </w:rPr>
            <w:t>SGI</w:t>
          </w:r>
        </w:p>
      </w:tc>
      <w:tc>
        <w:tcPr>
          <w:tcW w:w="3045" w:type="dxa"/>
          <w:tcBorders>
            <w:top w:val="single" w:sz="4" w:space="0" w:color="auto"/>
            <w:left w:val="single" w:sz="4" w:space="0" w:color="auto"/>
            <w:bottom w:val="single" w:sz="4" w:space="0" w:color="auto"/>
            <w:right w:val="single" w:sz="4" w:space="0" w:color="auto"/>
          </w:tcBorders>
          <w:vAlign w:val="center"/>
          <w:hideMark/>
        </w:tcPr>
        <w:p w14:paraId="2BA1002E" w14:textId="77777777"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Vigente a partir de: </w:t>
          </w:r>
          <w:r>
            <w:rPr>
              <w:rFonts w:ascii="Arial" w:hAnsi="Arial" w:cs="Arial"/>
              <w:bCs/>
              <w:sz w:val="18"/>
              <w:szCs w:val="18"/>
              <w:lang w:eastAsia="en-US"/>
            </w:rPr>
            <w:t>08-08-2022</w:t>
          </w:r>
        </w:p>
      </w:tc>
    </w:tr>
  </w:tbl>
  <w:p w14:paraId="0C988526" w14:textId="57C9B7D6" w:rsidR="00661FD3" w:rsidRPr="00B4160A" w:rsidRDefault="00661FD3" w:rsidP="00B416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E572DC" w:rsidRPr="00284C98" w14:paraId="508873F0" w14:textId="77777777" w:rsidTr="00494C92">
      <w:trPr>
        <w:cantSplit/>
        <w:trHeight w:val="283"/>
      </w:trPr>
      <w:tc>
        <w:tcPr>
          <w:tcW w:w="1343" w:type="dxa"/>
          <w:vMerge w:val="restart"/>
          <w:tcBorders>
            <w:top w:val="single" w:sz="4" w:space="0" w:color="auto"/>
            <w:left w:val="single" w:sz="4" w:space="0" w:color="auto"/>
            <w:right w:val="single" w:sz="4" w:space="0" w:color="auto"/>
          </w:tcBorders>
        </w:tcPr>
        <w:p w14:paraId="539D18A3" w14:textId="77777777" w:rsidR="00E572DC" w:rsidRPr="00284C98" w:rsidRDefault="00E572DC" w:rsidP="00E572DC">
          <w:pPr>
            <w:rPr>
              <w:rFonts w:cs="Arial"/>
              <w:noProof/>
              <w:sz w:val="16"/>
              <w:szCs w:val="16"/>
            </w:rPr>
          </w:pPr>
          <w:r>
            <w:rPr>
              <w:rFonts w:cs="Arial"/>
              <w:noProof/>
              <w:sz w:val="16"/>
              <w:szCs w:val="16"/>
              <w:lang w:val="es-CO" w:eastAsia="es-CO"/>
            </w:rPr>
            <w:drawing>
              <wp:inline distT="0" distB="0" distL="0" distR="0" wp14:anchorId="25B9A3E5" wp14:editId="5DD154C4">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4CC71023" w14:textId="77777777" w:rsidR="00E572DC" w:rsidRPr="00AE3BEB" w:rsidRDefault="00E572DC" w:rsidP="00E572DC">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0BC2F046" w14:textId="23BF1B7D"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7B55C6">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7B55C6">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E572DC" w:rsidRPr="00284C98" w14:paraId="233E73FB" w14:textId="77777777" w:rsidTr="00494C92">
      <w:trPr>
        <w:cantSplit/>
        <w:trHeight w:val="268"/>
      </w:trPr>
      <w:tc>
        <w:tcPr>
          <w:tcW w:w="1343" w:type="dxa"/>
          <w:vMerge/>
          <w:tcBorders>
            <w:left w:val="single" w:sz="4" w:space="0" w:color="auto"/>
            <w:right w:val="single" w:sz="4" w:space="0" w:color="auto"/>
          </w:tcBorders>
        </w:tcPr>
        <w:p w14:paraId="1DD4951B" w14:textId="77777777" w:rsidR="00E572DC" w:rsidRPr="00284C98" w:rsidRDefault="00E572DC" w:rsidP="00E572DC">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7F68FB41" w14:textId="77777777" w:rsidR="00E572DC" w:rsidRPr="00AE3BEB" w:rsidRDefault="00E572DC" w:rsidP="00E572DC">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97BF3A2" w14:textId="7777777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E572DC" w:rsidRPr="00284C98" w14:paraId="2AF575EC" w14:textId="77777777" w:rsidTr="00494C92">
      <w:trPr>
        <w:cantSplit/>
        <w:trHeight w:val="276"/>
      </w:trPr>
      <w:tc>
        <w:tcPr>
          <w:tcW w:w="1343" w:type="dxa"/>
          <w:vMerge/>
          <w:tcBorders>
            <w:left w:val="single" w:sz="4" w:space="0" w:color="auto"/>
            <w:bottom w:val="single" w:sz="4" w:space="0" w:color="auto"/>
            <w:right w:val="single" w:sz="4" w:space="0" w:color="auto"/>
          </w:tcBorders>
        </w:tcPr>
        <w:p w14:paraId="2DF42DD7" w14:textId="77777777" w:rsidR="00E572DC" w:rsidRPr="00284C98" w:rsidRDefault="00E572DC" w:rsidP="00E572DC">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0B8F59CA" w14:textId="77777777" w:rsidR="00E572DC" w:rsidRPr="00AE3BEB" w:rsidRDefault="00E572DC" w:rsidP="00E572DC">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15745534" w14:textId="7777777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77777777" w:rsidR="00C07185" w:rsidRPr="00B4160A" w:rsidRDefault="00C07185" w:rsidP="00B41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77A0"/>
    <w:rsid w:val="000279FD"/>
    <w:rsid w:val="000305B8"/>
    <w:rsid w:val="000470DA"/>
    <w:rsid w:val="000A2EC1"/>
    <w:rsid w:val="000B1988"/>
    <w:rsid w:val="001523CE"/>
    <w:rsid w:val="00170729"/>
    <w:rsid w:val="001B0F89"/>
    <w:rsid w:val="001E5B8F"/>
    <w:rsid w:val="001F1A3C"/>
    <w:rsid w:val="002559F9"/>
    <w:rsid w:val="00262F98"/>
    <w:rsid w:val="00296F01"/>
    <w:rsid w:val="002D49A7"/>
    <w:rsid w:val="002D5D61"/>
    <w:rsid w:val="0030598B"/>
    <w:rsid w:val="0032214E"/>
    <w:rsid w:val="00331887"/>
    <w:rsid w:val="003D4929"/>
    <w:rsid w:val="00402FA8"/>
    <w:rsid w:val="00422F67"/>
    <w:rsid w:val="0043130A"/>
    <w:rsid w:val="004A2DCB"/>
    <w:rsid w:val="004F608F"/>
    <w:rsid w:val="00504938"/>
    <w:rsid w:val="0057673D"/>
    <w:rsid w:val="00590F23"/>
    <w:rsid w:val="005E0999"/>
    <w:rsid w:val="005F55EB"/>
    <w:rsid w:val="0062600A"/>
    <w:rsid w:val="00637BCF"/>
    <w:rsid w:val="00661FD3"/>
    <w:rsid w:val="006A1AD7"/>
    <w:rsid w:val="006A30AE"/>
    <w:rsid w:val="006C2F70"/>
    <w:rsid w:val="006F77DB"/>
    <w:rsid w:val="00764B53"/>
    <w:rsid w:val="007B2896"/>
    <w:rsid w:val="007B55C6"/>
    <w:rsid w:val="007D3D67"/>
    <w:rsid w:val="0081532D"/>
    <w:rsid w:val="00861CA1"/>
    <w:rsid w:val="008A79DC"/>
    <w:rsid w:val="009B1765"/>
    <w:rsid w:val="009B1C24"/>
    <w:rsid w:val="009E5A81"/>
    <w:rsid w:val="009F4658"/>
    <w:rsid w:val="00A06992"/>
    <w:rsid w:val="00A2217C"/>
    <w:rsid w:val="00A419FE"/>
    <w:rsid w:val="00AA73E2"/>
    <w:rsid w:val="00AC3BED"/>
    <w:rsid w:val="00AF7768"/>
    <w:rsid w:val="00B30AB1"/>
    <w:rsid w:val="00B4160A"/>
    <w:rsid w:val="00B63061"/>
    <w:rsid w:val="00B92A5D"/>
    <w:rsid w:val="00BB5C9C"/>
    <w:rsid w:val="00C0171F"/>
    <w:rsid w:val="00C07185"/>
    <w:rsid w:val="00C35DEE"/>
    <w:rsid w:val="00C401B5"/>
    <w:rsid w:val="00C73202"/>
    <w:rsid w:val="00C853D6"/>
    <w:rsid w:val="00CA4FA1"/>
    <w:rsid w:val="00CC6A06"/>
    <w:rsid w:val="00CD4329"/>
    <w:rsid w:val="00D077CC"/>
    <w:rsid w:val="00D1134A"/>
    <w:rsid w:val="00D165B6"/>
    <w:rsid w:val="00D674FC"/>
    <w:rsid w:val="00D77FCD"/>
    <w:rsid w:val="00DE2D65"/>
    <w:rsid w:val="00E23FB7"/>
    <w:rsid w:val="00E45928"/>
    <w:rsid w:val="00E572DC"/>
    <w:rsid w:val="00F07EF7"/>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4D7EA-C18D-4F4B-BF00-2315E7108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Pages>
  <Words>1976</Words>
  <Characters>10874</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PS. Jonnatan Felipe Puerto Garcia</cp:lastModifiedBy>
  <cp:revision>35</cp:revision>
  <cp:lastPrinted>2020-03-16T21:37:00Z</cp:lastPrinted>
  <dcterms:created xsi:type="dcterms:W3CDTF">2022-06-23T14:24:00Z</dcterms:created>
  <dcterms:modified xsi:type="dcterms:W3CDTF">2023-06-02T21:52:00Z</dcterms:modified>
</cp:coreProperties>
</file>