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7ED8769D" w:rsidR="00EE36B2" w:rsidRPr="006F5DD7" w:rsidRDefault="00EE36B2" w:rsidP="002038C8">
      <w:pPr>
        <w:jc w:val="center"/>
        <w:rPr>
          <w:rFonts w:ascii="Arial Narrow" w:hAnsi="Arial Narrow"/>
          <w:b/>
          <w:sz w:val="22"/>
          <w:szCs w:val="22"/>
          <w:lang w:val="es-CO"/>
        </w:rPr>
      </w:pPr>
      <w:r w:rsidRPr="006F5DD7">
        <w:rPr>
          <w:rFonts w:ascii="Arial Narrow" w:hAnsi="Arial Narrow"/>
          <w:b/>
          <w:sz w:val="22"/>
          <w:szCs w:val="22"/>
          <w:lang w:val="es-CO"/>
        </w:rPr>
        <w:t>ANEXO 8 –</w:t>
      </w:r>
      <w:r w:rsidR="00EA58FD" w:rsidRPr="006F5DD7">
        <w:rPr>
          <w:rFonts w:ascii="Arial Narrow" w:hAnsi="Arial Narrow"/>
          <w:b/>
          <w:sz w:val="22"/>
          <w:szCs w:val="22"/>
          <w:lang w:val="es-CO"/>
        </w:rPr>
        <w:t>MÍNIMA CUANTÍA</w:t>
      </w:r>
      <w:r w:rsidR="00C02C0A" w:rsidRPr="006F5DD7">
        <w:rPr>
          <w:rFonts w:ascii="Arial Narrow" w:hAnsi="Arial Narrow"/>
          <w:b/>
          <w:sz w:val="22"/>
          <w:szCs w:val="22"/>
          <w:lang w:val="es-CO"/>
        </w:rPr>
        <w:t xml:space="preserve"> </w:t>
      </w:r>
      <w:r w:rsidR="00485576" w:rsidRPr="006F5DD7">
        <w:rPr>
          <w:rFonts w:ascii="Arial Narrow" w:hAnsi="Arial Narrow"/>
          <w:b/>
          <w:sz w:val="22"/>
          <w:szCs w:val="22"/>
          <w:lang w:val="es-CO"/>
        </w:rPr>
        <w:t xml:space="preserve">No. </w:t>
      </w:r>
      <w:r w:rsidR="00EA58FD" w:rsidRPr="006F5DD7">
        <w:rPr>
          <w:rFonts w:ascii="Arial Narrow" w:hAnsi="Arial Narrow"/>
          <w:b/>
          <w:sz w:val="22"/>
          <w:szCs w:val="22"/>
          <w:lang w:val="es-CO"/>
        </w:rPr>
        <w:t>IP-</w:t>
      </w:r>
      <w:r w:rsidR="00B64BD5" w:rsidRPr="006F5DD7">
        <w:rPr>
          <w:rFonts w:ascii="Arial Narrow" w:hAnsi="Arial Narrow"/>
          <w:b/>
          <w:sz w:val="22"/>
          <w:szCs w:val="22"/>
          <w:lang w:val="es-CO"/>
        </w:rPr>
        <w:t>URT-</w:t>
      </w:r>
      <w:r w:rsidR="00F6596C">
        <w:rPr>
          <w:rFonts w:ascii="Arial Narrow" w:hAnsi="Arial Narrow"/>
          <w:b/>
          <w:sz w:val="22"/>
          <w:szCs w:val="22"/>
          <w:lang w:val="es-CO"/>
        </w:rPr>
        <w:t>1</w:t>
      </w:r>
      <w:r w:rsidR="007E101A">
        <w:rPr>
          <w:rFonts w:ascii="Arial Narrow" w:hAnsi="Arial Narrow"/>
          <w:b/>
          <w:sz w:val="22"/>
          <w:szCs w:val="22"/>
          <w:lang w:val="es-CO"/>
        </w:rPr>
        <w:t>6</w:t>
      </w:r>
      <w:r w:rsidR="00B64BD5" w:rsidRPr="006F5DD7">
        <w:rPr>
          <w:rFonts w:ascii="Arial Narrow" w:hAnsi="Arial Narrow"/>
          <w:b/>
          <w:sz w:val="22"/>
          <w:szCs w:val="22"/>
          <w:lang w:val="es-CO"/>
        </w:rPr>
        <w:t>-202</w:t>
      </w:r>
      <w:r w:rsidR="006428C3">
        <w:rPr>
          <w:rFonts w:ascii="Arial Narrow" w:hAnsi="Arial Narrow"/>
          <w:b/>
          <w:sz w:val="22"/>
          <w:szCs w:val="22"/>
          <w:lang w:val="es-CO"/>
        </w:rPr>
        <w:t>4</w:t>
      </w:r>
    </w:p>
    <w:p w14:paraId="24B276CA" w14:textId="77777777" w:rsidR="00EE36B2" w:rsidRPr="006F5DD7" w:rsidRDefault="00EE36B2" w:rsidP="002038C8">
      <w:pPr>
        <w:jc w:val="center"/>
        <w:rPr>
          <w:rFonts w:ascii="Arial Narrow" w:eastAsia="Arial Unicode MS" w:hAnsi="Arial Narrow" w:cs="Arial"/>
          <w:b/>
          <w:sz w:val="22"/>
          <w:szCs w:val="22"/>
        </w:rPr>
      </w:pPr>
      <w:r w:rsidRPr="006F5DD7">
        <w:rPr>
          <w:rFonts w:ascii="Arial Narrow" w:eastAsia="Arial Unicode MS" w:hAnsi="Arial Narrow" w:cs="Arial"/>
          <w:b/>
          <w:sz w:val="22"/>
          <w:szCs w:val="22"/>
        </w:rPr>
        <w:t>UNIDAD ADMINISTRATIVA ESPECIAL DE GESTIÓN DE RESTITUCIÓN DE TIERRAS DESPOJADAS</w:t>
      </w:r>
    </w:p>
    <w:p w14:paraId="77E1B00E" w14:textId="77777777" w:rsidR="00EE36B2" w:rsidRPr="006F5DD7" w:rsidRDefault="00EE36B2" w:rsidP="00F632FD">
      <w:pPr>
        <w:jc w:val="both"/>
        <w:rPr>
          <w:rFonts w:ascii="Arial Narrow" w:hAnsi="Arial Narrow"/>
          <w:b/>
          <w:sz w:val="22"/>
          <w:szCs w:val="22"/>
          <w:lang w:val="es-CO"/>
        </w:rPr>
      </w:pPr>
    </w:p>
    <w:p w14:paraId="60800555" w14:textId="7E488F25" w:rsidR="000318E8" w:rsidRPr="00F6596C" w:rsidRDefault="00EE36B2" w:rsidP="00D521A1">
      <w:pPr>
        <w:jc w:val="both"/>
        <w:rPr>
          <w:rFonts w:ascii="Arial Narrow" w:hAnsi="Arial Narrow"/>
          <w:sz w:val="22"/>
          <w:szCs w:val="22"/>
          <w:lang w:val="es-CO"/>
        </w:rPr>
      </w:pPr>
      <w:r w:rsidRPr="006F5DD7">
        <w:rPr>
          <w:rFonts w:ascii="Arial Narrow" w:hAnsi="Arial Narrow"/>
          <w:b/>
          <w:sz w:val="22"/>
          <w:szCs w:val="22"/>
        </w:rPr>
        <w:t>Objeto</w:t>
      </w:r>
      <w:r w:rsidR="00A4271B" w:rsidRPr="007E101A">
        <w:rPr>
          <w:rFonts w:ascii="Arial Narrow" w:hAnsi="Arial Narrow"/>
          <w:sz w:val="22"/>
          <w:szCs w:val="22"/>
          <w:lang w:val="es-CO"/>
        </w:rPr>
        <w:t>:</w:t>
      </w:r>
      <w:r w:rsidR="007E101A" w:rsidRPr="007E101A">
        <w:rPr>
          <w:rFonts w:ascii="Arial Narrow" w:hAnsi="Arial Narrow"/>
          <w:sz w:val="22"/>
          <w:szCs w:val="22"/>
          <w:lang w:val="es-CO"/>
        </w:rPr>
        <w:t xml:space="preserve"> </w:t>
      </w:r>
      <w:sdt>
        <w:sdtPr>
          <w:rPr>
            <w:rFonts w:ascii="Arial Narrow" w:hAnsi="Arial Narrow"/>
            <w:sz w:val="22"/>
            <w:szCs w:val="22"/>
            <w:lang w:val="es-CO"/>
          </w:rPr>
          <w:id w:val="-1397436923"/>
          <w:placeholder>
            <w:docPart w:val="744669AEB7F647CF92AB91C1BCE3CD85"/>
          </w:placeholder>
        </w:sdtPr>
        <w:sdtEndPr/>
        <w:sdtContent>
          <w:r w:rsidR="007E101A" w:rsidRPr="007E101A">
            <w:rPr>
              <w:rFonts w:ascii="Arial Narrow" w:hAnsi="Arial Narrow"/>
              <w:sz w:val="22"/>
              <w:szCs w:val="22"/>
              <w:lang w:val="es-CO"/>
            </w:rPr>
            <w:t>Adquirir imagen satelital de alta resolución espacial ubicada en el municipio de La Primavera en el departamento de Vichada, para identificación de predio objeto de estudio en la Unidad de Restitución de Tierras.</w:t>
          </w:r>
        </w:sdtContent>
      </w:sdt>
    </w:p>
    <w:p w14:paraId="7A34F8E8" w14:textId="77777777" w:rsidR="00B710E4" w:rsidRPr="00F6596C" w:rsidRDefault="00B710E4" w:rsidP="00D521A1">
      <w:pPr>
        <w:jc w:val="both"/>
        <w:rPr>
          <w:rFonts w:ascii="Arial Narrow" w:hAnsi="Arial Narrow"/>
          <w:sz w:val="22"/>
          <w:szCs w:val="22"/>
          <w:lang w:val="es-CO"/>
        </w:rPr>
      </w:pPr>
    </w:p>
    <w:p w14:paraId="5EB5698A"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CONDICIONES GENERALES</w:t>
      </w:r>
    </w:p>
    <w:p w14:paraId="709EB00B" w14:textId="77777777" w:rsidR="00EE36B2" w:rsidRPr="006F5DD7" w:rsidRDefault="00EE36B2" w:rsidP="00F632FD">
      <w:pPr>
        <w:jc w:val="both"/>
        <w:rPr>
          <w:rFonts w:ascii="Arial Narrow" w:hAnsi="Arial Narrow"/>
          <w:b/>
          <w:sz w:val="22"/>
          <w:szCs w:val="22"/>
          <w:lang w:val="es-CO"/>
        </w:rPr>
      </w:pPr>
    </w:p>
    <w:p w14:paraId="12D478D4" w14:textId="52616473" w:rsidR="00EE36B2" w:rsidRPr="006F5DD7"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Invita</w:t>
      </w:r>
      <w:r w:rsidR="00AD3137" w:rsidRPr="006F5DD7">
        <w:rPr>
          <w:rFonts w:ascii="Arial Narrow" w:hAnsi="Arial Narrow"/>
          <w:b/>
          <w:u w:val="single"/>
        </w:rPr>
        <w:t>ción a las veedurías ciudadanas</w:t>
      </w:r>
    </w:p>
    <w:p w14:paraId="44DFDCA6" w14:textId="5EC1B263" w:rsidR="00EE36B2" w:rsidRPr="006F5DD7" w:rsidRDefault="00EE36B2" w:rsidP="00F632FD">
      <w:pPr>
        <w:spacing w:after="120"/>
        <w:jc w:val="both"/>
        <w:rPr>
          <w:rFonts w:ascii="Arial Narrow" w:hAnsi="Arial Narrow"/>
          <w:sz w:val="22"/>
          <w:szCs w:val="22"/>
          <w:lang w:val="es-CO"/>
        </w:rPr>
      </w:pPr>
      <w:r w:rsidRPr="006F5DD7">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F5DD7">
          <w:rPr>
            <w:rStyle w:val="Hipervnculo"/>
            <w:rFonts w:ascii="Arial Narrow" w:hAnsi="Arial Narrow"/>
            <w:sz w:val="22"/>
            <w:szCs w:val="22"/>
            <w:lang w:val="es-CO"/>
          </w:rPr>
          <w:t>www.colombiacompra.gov.co</w:t>
        </w:r>
      </w:hyperlink>
    </w:p>
    <w:p w14:paraId="0D39BAA3" w14:textId="77777777" w:rsidR="00EE36B2" w:rsidRPr="006F5DD7" w:rsidRDefault="00EE36B2" w:rsidP="00F632FD">
      <w:pPr>
        <w:spacing w:after="120"/>
        <w:jc w:val="both"/>
        <w:rPr>
          <w:rFonts w:ascii="Arial Narrow" w:hAnsi="Arial Narrow"/>
          <w:b/>
          <w:sz w:val="22"/>
          <w:szCs w:val="22"/>
          <w:u w:val="single"/>
        </w:rPr>
      </w:pPr>
    </w:p>
    <w:p w14:paraId="7AB9AE0B" w14:textId="467EF0D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Costos derivados de participar en el Proceso de Contratación </w:t>
      </w:r>
    </w:p>
    <w:p w14:paraId="5C8FE1A0" w14:textId="5DC33344"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F5DD7" w:rsidRDefault="00EE36B2" w:rsidP="00F632FD">
      <w:pPr>
        <w:pStyle w:val="Prrafodelista"/>
        <w:spacing w:after="120"/>
        <w:ind w:left="0"/>
        <w:jc w:val="both"/>
        <w:rPr>
          <w:rFonts w:ascii="Arial Narrow" w:hAnsi="Arial Narrow" w:cs="Arial"/>
          <w:u w:val="single"/>
        </w:rPr>
      </w:pPr>
    </w:p>
    <w:p w14:paraId="34803F53" w14:textId="284D0D1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Idioma</w:t>
      </w:r>
    </w:p>
    <w:p w14:paraId="032B39AD" w14:textId="77777777" w:rsidR="00A44D3A" w:rsidRPr="006F5DD7" w:rsidRDefault="00A44D3A" w:rsidP="00A44D3A">
      <w:pPr>
        <w:spacing w:after="120"/>
        <w:jc w:val="both"/>
        <w:rPr>
          <w:rFonts w:ascii="Arial Narrow" w:hAnsi="Arial Narrow"/>
          <w:sz w:val="22"/>
          <w:szCs w:val="22"/>
        </w:rPr>
      </w:pPr>
      <w:r w:rsidRPr="006F5DD7">
        <w:rPr>
          <w:rFonts w:ascii="Arial Narrow" w:hAnsi="Arial Narrow"/>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2C5058EC" w:rsidR="00EE36B2" w:rsidRPr="006F5DD7" w:rsidRDefault="00A44D3A" w:rsidP="00A44D3A">
      <w:pPr>
        <w:spacing w:after="120"/>
        <w:jc w:val="both"/>
        <w:rPr>
          <w:rFonts w:ascii="Arial Narrow" w:hAnsi="Arial Narrow"/>
          <w:b/>
          <w:sz w:val="22"/>
          <w:szCs w:val="22"/>
          <w:u w:val="single"/>
          <w:lang w:val="es-CO"/>
        </w:rPr>
      </w:pPr>
      <w:r w:rsidRPr="006F5DD7">
        <w:rPr>
          <w:rFonts w:ascii="Arial Narrow" w:hAnsi="Arial Narrow"/>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Legalización de documentos otorgados en el Exterior</w:t>
      </w:r>
    </w:p>
    <w:p w14:paraId="19140A0E" w14:textId="1C02D292" w:rsidR="00EE36B2" w:rsidRPr="006F5DD7" w:rsidRDefault="00EE36B2" w:rsidP="00F632FD">
      <w:pPr>
        <w:pStyle w:val="Prrafodelista"/>
        <w:spacing w:after="120"/>
        <w:ind w:left="0"/>
        <w:jc w:val="both"/>
        <w:rPr>
          <w:rFonts w:ascii="Arial Narrow" w:hAnsi="Arial Narrow"/>
        </w:rPr>
      </w:pPr>
      <w:r w:rsidRPr="006F5DD7">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6F5DD7" w:rsidRDefault="00EE36B2" w:rsidP="00F632FD">
      <w:pPr>
        <w:spacing w:after="120"/>
        <w:jc w:val="both"/>
        <w:rPr>
          <w:rFonts w:ascii="Arial Narrow" w:hAnsi="Arial Narrow"/>
          <w:sz w:val="22"/>
          <w:szCs w:val="22"/>
        </w:rPr>
      </w:pPr>
    </w:p>
    <w:p w14:paraId="31C9DE1B" w14:textId="70856FB6" w:rsidR="001471F7" w:rsidRPr="006F5DD7"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lastRenderedPageBreak/>
        <w:t xml:space="preserve">Conversión de monedas </w:t>
      </w:r>
    </w:p>
    <w:p w14:paraId="11DF33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Los Proponentes deben presentar sus estados financieros en la moneda legal del país en el cual fueron emitidos y adicionalmente en pesos colombianos. </w:t>
      </w:r>
    </w:p>
    <w:p w14:paraId="4B7476CB"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Si está expresado originalmente en una moneda diferente a dólares de los Estados Unidos de Norte América, debe convertirse a esta moneda. </w:t>
      </w:r>
    </w:p>
    <w:p w14:paraId="0C54ACDA" w14:textId="3AF316D5" w:rsidR="005515EE" w:rsidRPr="006F5DD7" w:rsidRDefault="00EE36B2" w:rsidP="00F632FD">
      <w:pPr>
        <w:spacing w:after="120"/>
        <w:jc w:val="both"/>
        <w:rPr>
          <w:rFonts w:ascii="Arial Narrow" w:hAnsi="Arial Narrow"/>
          <w:sz w:val="22"/>
          <w:szCs w:val="22"/>
        </w:rPr>
      </w:pPr>
      <w:r w:rsidRPr="006F5DD7">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0B110713" w:rsidR="00EE36B2" w:rsidRPr="006F5DD7" w:rsidRDefault="00EE36B2" w:rsidP="00EA58FD">
      <w:pPr>
        <w:pStyle w:val="Prrafodelista"/>
        <w:numPr>
          <w:ilvl w:val="1"/>
          <w:numId w:val="28"/>
        </w:numPr>
        <w:spacing w:after="120"/>
        <w:ind w:left="414" w:hanging="357"/>
        <w:jc w:val="both"/>
        <w:rPr>
          <w:rFonts w:ascii="Arial Narrow" w:hAnsi="Arial Narrow"/>
          <w:b/>
          <w:u w:val="single"/>
        </w:rPr>
      </w:pPr>
      <w:r w:rsidRPr="006F5DD7">
        <w:rPr>
          <w:rFonts w:ascii="Arial Narrow" w:hAnsi="Arial Narrow"/>
          <w:b/>
          <w:u w:val="single"/>
        </w:rPr>
        <w:t xml:space="preserve">Comunicaciones </w:t>
      </w:r>
    </w:p>
    <w:p w14:paraId="5B7BA2DA" w14:textId="41586BCC" w:rsidR="00A44D3A"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Las comunicaciones en el marco del Proceso de Contratación deben hacerse por escrito, por medio de la plataforma de SECOP II. 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782C3A63" w14:textId="77777777" w:rsidR="00A44D3A" w:rsidRPr="006F5DD7" w:rsidRDefault="00A44D3A" w:rsidP="00A44D3A">
      <w:pPr>
        <w:pStyle w:val="Sinespaciado"/>
        <w:jc w:val="both"/>
        <w:rPr>
          <w:rFonts w:ascii="Arial Narrow" w:hAnsi="Arial Narrow"/>
          <w:sz w:val="22"/>
          <w:szCs w:val="22"/>
          <w:lang w:val="es-ES" w:eastAsia="es-ES"/>
        </w:rPr>
      </w:pPr>
    </w:p>
    <w:p w14:paraId="31237511" w14:textId="53C8DA88" w:rsidR="00A44D3A" w:rsidRPr="006F5DD7" w:rsidRDefault="00A44D3A" w:rsidP="00A44D3A">
      <w:pPr>
        <w:pStyle w:val="Sinespaciado"/>
        <w:jc w:val="both"/>
        <w:rPr>
          <w:rFonts w:ascii="Arial Narrow" w:hAnsi="Arial Narrow"/>
          <w:i/>
          <w:iCs/>
          <w:sz w:val="22"/>
          <w:szCs w:val="22"/>
          <w:lang w:val="es-ES" w:eastAsia="es-ES"/>
        </w:rPr>
      </w:pPr>
      <w:r w:rsidRPr="006F5DD7">
        <w:rPr>
          <w:rFonts w:ascii="Arial Narrow" w:hAnsi="Arial Narrow"/>
          <w:sz w:val="22"/>
          <w:szCs w:val="22"/>
          <w:lang w:val="es-ES" w:eastAsia="es-ES"/>
        </w:rPr>
        <w:t xml:space="preserve">Nota 1: De conformidad con lo establecido en el Inciso segundo del Artículo 8° de la Ley 1150 de 2007 </w:t>
      </w:r>
      <w:r w:rsidRPr="006F5DD7">
        <w:rPr>
          <w:rFonts w:ascii="Arial Narrow" w:hAnsi="Arial Narrow"/>
          <w:i/>
          <w:iCs/>
          <w:sz w:val="22"/>
          <w:szCs w:val="22"/>
          <w:lang w:val="es-ES" w:eastAsia="es-ES"/>
        </w:rPr>
        <w:t>“La publicación de los proyectos de pliegos de condiciones o sus equivalentes no genera obligación para la entidad de dar apertura al proceso de selección.”</w:t>
      </w:r>
    </w:p>
    <w:p w14:paraId="5B7462E7" w14:textId="77777777" w:rsidR="00A44D3A" w:rsidRPr="006F5DD7" w:rsidRDefault="00A44D3A" w:rsidP="00A44D3A">
      <w:pPr>
        <w:pStyle w:val="Sinespaciado"/>
        <w:jc w:val="both"/>
        <w:rPr>
          <w:rFonts w:ascii="Arial Narrow" w:hAnsi="Arial Narrow"/>
          <w:sz w:val="22"/>
          <w:szCs w:val="22"/>
          <w:lang w:val="es-ES" w:eastAsia="es-ES"/>
        </w:rPr>
      </w:pPr>
    </w:p>
    <w:p w14:paraId="7E99AC9B" w14:textId="72B63A11" w:rsidR="00D03484"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Nota 2. De conformidad con el protocolo de indisponibilidad SECOP II. Código: CCE-SEC-GI-14 versión: 01 del 25 de enero de 2022, en caso de una posible falla o indisponibilidad de la plataforma SECOP II, las comunicaciones se realizarán a través del correo electrónico </w:t>
      </w:r>
      <w:hyperlink r:id="rId9" w:history="1">
        <w:r w:rsidRPr="006F5DD7">
          <w:rPr>
            <w:rStyle w:val="Hipervnculo"/>
            <w:rFonts w:ascii="Arial Narrow" w:hAnsi="Arial Narrow"/>
            <w:sz w:val="22"/>
            <w:szCs w:val="22"/>
            <w:lang w:val="es-ES" w:eastAsia="es-ES"/>
          </w:rPr>
          <w:t>licitaciones@urt.gov.co</w:t>
        </w:r>
      </w:hyperlink>
      <w:r w:rsidRPr="006F5DD7">
        <w:rPr>
          <w:rFonts w:ascii="Arial Narrow" w:hAnsi="Arial Narrow"/>
          <w:sz w:val="22"/>
          <w:szCs w:val="22"/>
          <w:lang w:val="es-ES" w:eastAsia="es-ES"/>
        </w:rPr>
        <w:t>.</w:t>
      </w:r>
    </w:p>
    <w:p w14:paraId="63F1C16D" w14:textId="77777777" w:rsidR="00A44D3A" w:rsidRPr="006F5DD7" w:rsidRDefault="00A44D3A" w:rsidP="00A44D3A">
      <w:pPr>
        <w:pStyle w:val="Sinespaciado"/>
        <w:jc w:val="both"/>
        <w:rPr>
          <w:rFonts w:ascii="Arial Narrow" w:hAnsi="Arial Narrow"/>
          <w:sz w:val="22"/>
          <w:szCs w:val="22"/>
          <w:u w:val="single"/>
          <w:lang w:eastAsia="es-ES"/>
        </w:rPr>
      </w:pPr>
    </w:p>
    <w:p w14:paraId="66063B8B" w14:textId="1D1010C4" w:rsidR="006040BD" w:rsidRPr="006F5DD7" w:rsidRDefault="00111B32" w:rsidP="006040BD">
      <w:pPr>
        <w:pStyle w:val="Sinespaciado"/>
        <w:jc w:val="both"/>
        <w:rPr>
          <w:rFonts w:ascii="Arial Narrow" w:eastAsiaTheme="minorHAnsi" w:hAnsi="Arial Narrow" w:cstheme="minorBidi"/>
          <w:b/>
          <w:sz w:val="22"/>
          <w:szCs w:val="22"/>
          <w:u w:val="single"/>
        </w:rPr>
      </w:pPr>
      <w:r w:rsidRPr="006F5DD7">
        <w:rPr>
          <w:rFonts w:ascii="Arial Narrow" w:hAnsi="Arial Narrow"/>
          <w:b/>
          <w:sz w:val="22"/>
          <w:szCs w:val="22"/>
          <w:u w:val="single"/>
          <w:lang w:val="es-ES" w:eastAsia="es-ES"/>
        </w:rPr>
        <w:t>1.</w:t>
      </w:r>
      <w:r w:rsidR="00A44D3A" w:rsidRPr="006F5DD7">
        <w:rPr>
          <w:rFonts w:ascii="Arial Narrow" w:hAnsi="Arial Narrow"/>
          <w:b/>
          <w:sz w:val="22"/>
          <w:szCs w:val="22"/>
          <w:u w:val="single"/>
          <w:lang w:val="es-ES" w:eastAsia="es-ES"/>
        </w:rPr>
        <w:t>7</w:t>
      </w:r>
      <w:r w:rsidR="006040BD" w:rsidRPr="006F5DD7">
        <w:rPr>
          <w:rFonts w:ascii="Arial Narrow" w:hAnsi="Arial Narrow"/>
          <w:b/>
          <w:sz w:val="22"/>
          <w:szCs w:val="22"/>
          <w:u w:val="single"/>
          <w:lang w:val="es-ES" w:eastAsia="es-ES"/>
        </w:rPr>
        <w:t>.</w:t>
      </w:r>
      <w:r w:rsidR="006040BD" w:rsidRPr="006F5DD7">
        <w:rPr>
          <w:rFonts w:ascii="Arial Narrow" w:eastAsiaTheme="minorHAnsi" w:hAnsi="Arial Narrow" w:cstheme="minorBidi"/>
          <w:b/>
          <w:sz w:val="22"/>
          <w:szCs w:val="22"/>
          <w:u w:val="single"/>
        </w:rPr>
        <w:t xml:space="preserve"> Clasificación United Nations Standard Products And Services Code – UNSPSC, Codificación Estándar De Productos Y Servicios De Naciones Unidas –Descripción: </w:t>
      </w:r>
    </w:p>
    <w:p w14:paraId="550D6D98" w14:textId="2FC29C3C" w:rsidR="006040BD" w:rsidRPr="006F5DD7" w:rsidRDefault="006040BD" w:rsidP="00375C8D">
      <w:pPr>
        <w:pStyle w:val="Sinespaciado"/>
        <w:jc w:val="both"/>
        <w:rPr>
          <w:rFonts w:ascii="Arial Narrow" w:hAnsi="Arial Narrow"/>
          <w:b/>
          <w:sz w:val="22"/>
          <w:szCs w:val="22"/>
          <w:u w:val="single"/>
          <w:lang w:eastAsia="es-ES"/>
        </w:rPr>
      </w:pPr>
    </w:p>
    <w:p w14:paraId="57F073FA" w14:textId="38FA459D" w:rsidR="006040BD" w:rsidRPr="006428C3" w:rsidRDefault="006040BD"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El servicio o bien objeto del presente proceso de selección se encuentra identificado en el clasificador de bienes y servicios UNSPSC, como se indica a continuación:</w:t>
      </w:r>
    </w:p>
    <w:p w14:paraId="47DE211C" w14:textId="049EC170" w:rsidR="006040BD" w:rsidRDefault="006040BD" w:rsidP="00375C8D">
      <w:pPr>
        <w:pStyle w:val="Sinespaciado"/>
        <w:jc w:val="both"/>
        <w:rPr>
          <w:rFonts w:ascii="Arial Narrow" w:hAnsi="Arial Narrow"/>
          <w:b/>
          <w:sz w:val="22"/>
          <w:szCs w:val="22"/>
          <w:u w:val="single"/>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2"/>
        <w:gridCol w:w="5658"/>
      </w:tblGrid>
      <w:tr w:rsidR="007E101A" w:rsidRPr="00FB130A" w14:paraId="3AAF406D" w14:textId="77777777" w:rsidTr="009E612F">
        <w:trPr>
          <w:trHeight w:val="101"/>
          <w:jc w:val="center"/>
        </w:trPr>
        <w:tc>
          <w:tcPr>
            <w:tcW w:w="1572" w:type="dxa"/>
            <w:shd w:val="clear" w:color="auto" w:fill="D9D9D9"/>
            <w:vAlign w:val="center"/>
          </w:tcPr>
          <w:p w14:paraId="1B52D7D9"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Código</w:t>
            </w:r>
          </w:p>
        </w:tc>
        <w:tc>
          <w:tcPr>
            <w:tcW w:w="5658" w:type="dxa"/>
            <w:shd w:val="clear" w:color="auto" w:fill="D9D9D9"/>
            <w:vAlign w:val="center"/>
          </w:tcPr>
          <w:p w14:paraId="542F6E81"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Nombre</w:t>
            </w:r>
          </w:p>
        </w:tc>
      </w:tr>
      <w:tr w:rsidR="007E101A" w:rsidRPr="00FB130A" w14:paraId="44ED7E37" w14:textId="77777777" w:rsidTr="009E612F">
        <w:trPr>
          <w:trHeight w:val="109"/>
          <w:jc w:val="center"/>
        </w:trPr>
        <w:tc>
          <w:tcPr>
            <w:tcW w:w="1572" w:type="dxa"/>
            <w:vAlign w:val="center"/>
          </w:tcPr>
          <w:p w14:paraId="70476F36"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25151700</w:t>
            </w:r>
          </w:p>
        </w:tc>
        <w:tc>
          <w:tcPr>
            <w:tcW w:w="5658" w:type="dxa"/>
            <w:vAlign w:val="center"/>
          </w:tcPr>
          <w:p w14:paraId="7F824DBE"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Satélites</w:t>
            </w:r>
          </w:p>
        </w:tc>
      </w:tr>
      <w:tr w:rsidR="007E101A" w:rsidRPr="00FB130A" w14:paraId="0BD45112" w14:textId="77777777" w:rsidTr="009E612F">
        <w:trPr>
          <w:trHeight w:val="113"/>
          <w:jc w:val="center"/>
        </w:trPr>
        <w:tc>
          <w:tcPr>
            <w:tcW w:w="1572" w:type="dxa"/>
            <w:vAlign w:val="center"/>
          </w:tcPr>
          <w:p w14:paraId="660FD81F"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81151600</w:t>
            </w:r>
          </w:p>
        </w:tc>
        <w:tc>
          <w:tcPr>
            <w:tcW w:w="5658" w:type="dxa"/>
            <w:vAlign w:val="center"/>
          </w:tcPr>
          <w:p w14:paraId="08E31CCB"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Cartografía</w:t>
            </w:r>
          </w:p>
        </w:tc>
      </w:tr>
      <w:tr w:rsidR="007E101A" w:rsidRPr="00FB130A" w14:paraId="1952AB9B" w14:textId="77777777" w:rsidTr="009E612F">
        <w:trPr>
          <w:trHeight w:val="113"/>
          <w:jc w:val="center"/>
        </w:trPr>
        <w:tc>
          <w:tcPr>
            <w:tcW w:w="1572" w:type="dxa"/>
            <w:vAlign w:val="center"/>
          </w:tcPr>
          <w:p w14:paraId="6B36D14A"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25173100</w:t>
            </w:r>
          </w:p>
        </w:tc>
        <w:tc>
          <w:tcPr>
            <w:tcW w:w="5658" w:type="dxa"/>
            <w:vAlign w:val="center"/>
          </w:tcPr>
          <w:p w14:paraId="3107F51A" w14:textId="77777777" w:rsidR="007E101A" w:rsidRPr="007E101A" w:rsidRDefault="007E101A" w:rsidP="009E612F">
            <w:pPr>
              <w:rPr>
                <w:rFonts w:ascii="Arial Narrow" w:hAnsi="Arial Narrow"/>
                <w:sz w:val="22"/>
                <w:szCs w:val="22"/>
              </w:rPr>
            </w:pPr>
            <w:r w:rsidRPr="007E101A">
              <w:rPr>
                <w:rFonts w:ascii="Arial Narrow" w:hAnsi="Arial Narrow"/>
                <w:sz w:val="22"/>
                <w:szCs w:val="22"/>
              </w:rPr>
              <w:t>Sistemas y componentes de localización y navegación</w:t>
            </w:r>
          </w:p>
        </w:tc>
      </w:tr>
    </w:tbl>
    <w:p w14:paraId="596F94F7" w14:textId="77777777" w:rsidR="00807E35" w:rsidRDefault="00807E35" w:rsidP="00375C8D">
      <w:pPr>
        <w:pStyle w:val="Sinespaciado"/>
        <w:jc w:val="both"/>
        <w:rPr>
          <w:rFonts w:ascii="Arial Narrow" w:hAnsi="Arial Narrow"/>
          <w:b/>
          <w:sz w:val="22"/>
          <w:szCs w:val="22"/>
          <w:u w:val="single"/>
          <w:lang w:val="es-ES" w:eastAsia="es-ES"/>
        </w:rPr>
      </w:pPr>
    </w:p>
    <w:p w14:paraId="535FCAD6" w14:textId="77777777" w:rsidR="006428C3" w:rsidRPr="006F5DD7" w:rsidRDefault="006428C3" w:rsidP="00375C8D">
      <w:pPr>
        <w:pStyle w:val="Sinespaciado"/>
        <w:jc w:val="both"/>
        <w:rPr>
          <w:rFonts w:ascii="Arial Narrow" w:hAnsi="Arial Narrow"/>
          <w:b/>
          <w:sz w:val="22"/>
          <w:szCs w:val="22"/>
          <w:u w:val="single"/>
          <w:lang w:val="es-ES" w:eastAsia="es-ES"/>
        </w:rPr>
      </w:pPr>
    </w:p>
    <w:p w14:paraId="2BDB2EEB" w14:textId="2616EFA4" w:rsidR="00111B32" w:rsidRPr="006F5DD7" w:rsidRDefault="006040BD" w:rsidP="006040B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 xml:space="preserve">1.9 </w:t>
      </w:r>
      <w:r w:rsidR="005515EE" w:rsidRPr="006F5DD7">
        <w:rPr>
          <w:rFonts w:ascii="Arial Narrow" w:hAnsi="Arial Narrow"/>
          <w:b/>
          <w:sz w:val="22"/>
          <w:szCs w:val="22"/>
          <w:u w:val="single"/>
          <w:lang w:val="es-ES" w:eastAsia="es-ES"/>
        </w:rPr>
        <w:t>Presupuesto Oficial Estimado:</w:t>
      </w:r>
    </w:p>
    <w:p w14:paraId="636A61F0" w14:textId="033C1D51" w:rsidR="005515EE" w:rsidRPr="006F5DD7" w:rsidRDefault="005515EE" w:rsidP="00375C8D">
      <w:pPr>
        <w:pStyle w:val="Sinespaciado"/>
        <w:jc w:val="both"/>
        <w:rPr>
          <w:rFonts w:ascii="Arial Narrow" w:hAnsi="Arial Narrow"/>
          <w:b/>
          <w:sz w:val="22"/>
          <w:szCs w:val="22"/>
          <w:u w:val="single"/>
          <w:lang w:val="es-ES" w:eastAsia="es-ES"/>
        </w:rPr>
      </w:pPr>
    </w:p>
    <w:p w14:paraId="6B02E0F6" w14:textId="1A18A1D3" w:rsidR="00EA58FD" w:rsidRPr="006F5DD7" w:rsidRDefault="00EA58FD" w:rsidP="00EA58FD">
      <w:pPr>
        <w:jc w:val="both"/>
        <w:rPr>
          <w:rFonts w:ascii="Arial Narrow" w:hAnsi="Arial Narrow"/>
          <w:sz w:val="22"/>
          <w:szCs w:val="22"/>
        </w:rPr>
      </w:pPr>
      <w:r w:rsidRPr="006F5DD7">
        <w:rPr>
          <w:rFonts w:ascii="Arial Narrow" w:hAnsi="Arial Narrow"/>
          <w:sz w:val="22"/>
          <w:szCs w:val="22"/>
        </w:rPr>
        <w:t xml:space="preserve">La entidad ha estimado un presupuesto oficial para la presente contratación de </w:t>
      </w:r>
      <w:r w:rsidR="007E101A" w:rsidRPr="007E101A">
        <w:rPr>
          <w:rFonts w:ascii="Arial Narrow" w:hAnsi="Arial Narrow"/>
          <w:b/>
          <w:sz w:val="22"/>
          <w:szCs w:val="22"/>
        </w:rPr>
        <w:t>VEINTISEIS MILLONES DOCIENTOS NOVENTA Y SEIS MIL SEISCIENTOS NOVENTA Y OCHO PESOS M/CTE ($ 26.296.698)</w:t>
      </w:r>
      <w:r w:rsidR="006428C3" w:rsidRPr="007E101A">
        <w:rPr>
          <w:rFonts w:ascii="Arial Narrow" w:hAnsi="Arial Narrow"/>
          <w:b/>
          <w:sz w:val="22"/>
          <w:szCs w:val="22"/>
        </w:rPr>
        <w:t xml:space="preserve">, </w:t>
      </w:r>
      <w:r w:rsidRPr="006F5DD7">
        <w:rPr>
          <w:rFonts w:ascii="Arial Narrow" w:hAnsi="Arial Narrow"/>
          <w:sz w:val="22"/>
          <w:szCs w:val="22"/>
        </w:rPr>
        <w:t>incluidos todos los costos directos e indirectos y los impuestos, tasas y contribuciones que conlleve la celebración y ejecución total del contrato que resulte del presente proceso.</w:t>
      </w:r>
    </w:p>
    <w:p w14:paraId="687D29B6" w14:textId="77777777" w:rsidR="00EA58FD" w:rsidRPr="006F5DD7" w:rsidRDefault="00EA58FD" w:rsidP="00EA58FD">
      <w:pPr>
        <w:jc w:val="both"/>
        <w:rPr>
          <w:rFonts w:ascii="Arial Narrow" w:hAnsi="Arial Narrow"/>
          <w:sz w:val="22"/>
          <w:szCs w:val="22"/>
        </w:rPr>
      </w:pPr>
    </w:p>
    <w:p w14:paraId="24B61E22" w14:textId="4B5582AA" w:rsidR="00EA58FD" w:rsidRPr="006F5DD7" w:rsidRDefault="00EA58FD" w:rsidP="00EA58FD">
      <w:pPr>
        <w:jc w:val="both"/>
        <w:rPr>
          <w:rFonts w:ascii="Arial Narrow" w:hAnsi="Arial Narrow"/>
          <w:sz w:val="22"/>
          <w:szCs w:val="22"/>
        </w:rPr>
      </w:pPr>
      <w:r w:rsidRPr="006F5DD7">
        <w:rPr>
          <w:rFonts w:ascii="Arial Narrow" w:hAnsi="Arial Narrow"/>
          <w:sz w:val="22"/>
          <w:szCs w:val="22"/>
        </w:rPr>
        <w:t>El presupuesto se encuentra respaldado por Certificado de Disponibilidad Presupuestal</w:t>
      </w:r>
      <w:r w:rsidR="0059306E">
        <w:rPr>
          <w:rFonts w:ascii="Arial Narrow" w:hAnsi="Arial Narrow"/>
          <w:sz w:val="22"/>
          <w:szCs w:val="22"/>
        </w:rPr>
        <w:t xml:space="preserve"> No.</w:t>
      </w:r>
      <w:r w:rsidR="007E101A">
        <w:rPr>
          <w:rFonts w:ascii="Arial Narrow" w:hAnsi="Arial Narrow"/>
          <w:sz w:val="22"/>
          <w:szCs w:val="22"/>
        </w:rPr>
        <w:t>1</w:t>
      </w:r>
      <w:r w:rsidR="0059306E">
        <w:rPr>
          <w:rFonts w:ascii="Arial Narrow" w:hAnsi="Arial Narrow"/>
          <w:sz w:val="22"/>
          <w:szCs w:val="22"/>
        </w:rPr>
        <w:t>4</w:t>
      </w:r>
      <w:r w:rsidR="007E101A">
        <w:rPr>
          <w:rFonts w:ascii="Arial Narrow" w:hAnsi="Arial Narrow"/>
          <w:sz w:val="22"/>
          <w:szCs w:val="22"/>
        </w:rPr>
        <w:t>3</w:t>
      </w:r>
      <w:r w:rsidR="0059306E">
        <w:rPr>
          <w:rFonts w:ascii="Arial Narrow" w:hAnsi="Arial Narrow"/>
          <w:sz w:val="22"/>
          <w:szCs w:val="22"/>
        </w:rPr>
        <w:t>24</w:t>
      </w:r>
      <w:r w:rsidR="004C5872" w:rsidRPr="006F5DD7">
        <w:rPr>
          <w:rFonts w:ascii="Arial Narrow" w:hAnsi="Arial Narrow"/>
          <w:sz w:val="22"/>
          <w:szCs w:val="22"/>
        </w:rPr>
        <w:t xml:space="preserve"> de</w:t>
      </w:r>
      <w:r w:rsidR="0059306E">
        <w:rPr>
          <w:rFonts w:ascii="Arial Narrow" w:hAnsi="Arial Narrow"/>
          <w:sz w:val="22"/>
          <w:szCs w:val="22"/>
        </w:rPr>
        <w:t>l</w:t>
      </w:r>
      <w:r w:rsidR="004C5872" w:rsidRPr="006F5DD7">
        <w:rPr>
          <w:rFonts w:ascii="Arial Narrow" w:hAnsi="Arial Narrow"/>
          <w:sz w:val="22"/>
          <w:szCs w:val="22"/>
        </w:rPr>
        <w:t xml:space="preserve"> 202</w:t>
      </w:r>
      <w:r w:rsidR="006428C3">
        <w:rPr>
          <w:rFonts w:ascii="Arial Narrow" w:hAnsi="Arial Narrow"/>
          <w:sz w:val="22"/>
          <w:szCs w:val="22"/>
        </w:rPr>
        <w:t>4</w:t>
      </w:r>
      <w:r w:rsidR="004C5872" w:rsidRPr="006F5DD7">
        <w:rPr>
          <w:rFonts w:ascii="Arial Narrow" w:hAnsi="Arial Narrow"/>
          <w:sz w:val="22"/>
          <w:szCs w:val="22"/>
        </w:rPr>
        <w:t>.</w:t>
      </w:r>
    </w:p>
    <w:p w14:paraId="05379033" w14:textId="77777777" w:rsidR="00BA3FE8" w:rsidRPr="006F5DD7" w:rsidRDefault="00BA3FE8" w:rsidP="00C02C0A">
      <w:pPr>
        <w:jc w:val="both"/>
        <w:rPr>
          <w:rFonts w:ascii="Arial Narrow" w:hAnsi="Arial Narrow"/>
          <w:b/>
          <w:sz w:val="22"/>
          <w:szCs w:val="22"/>
        </w:rPr>
      </w:pPr>
    </w:p>
    <w:p w14:paraId="73C4526A" w14:textId="1939F403" w:rsidR="00DE3AB8" w:rsidRPr="006F5DD7" w:rsidRDefault="00F93F62"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1.</w:t>
      </w:r>
      <w:r w:rsidR="00EA58FD" w:rsidRPr="006F5DD7">
        <w:rPr>
          <w:rFonts w:ascii="Arial Narrow" w:hAnsi="Arial Narrow"/>
          <w:b/>
          <w:sz w:val="22"/>
          <w:szCs w:val="22"/>
          <w:u w:val="single"/>
          <w:lang w:val="es-ES" w:eastAsia="es-ES"/>
        </w:rPr>
        <w:t>8</w:t>
      </w:r>
      <w:r w:rsidR="00DE3AB8" w:rsidRPr="006F5DD7">
        <w:rPr>
          <w:rFonts w:ascii="Arial Narrow" w:hAnsi="Arial Narrow"/>
          <w:b/>
          <w:sz w:val="22"/>
          <w:szCs w:val="22"/>
          <w:u w:val="single"/>
          <w:lang w:val="es-ES" w:eastAsia="es-ES"/>
        </w:rPr>
        <w:t xml:space="preserve"> Plazo de Ejecución:</w:t>
      </w:r>
    </w:p>
    <w:p w14:paraId="03A4BA14" w14:textId="618333A8" w:rsidR="00DE3AB8" w:rsidRPr="006F5DD7" w:rsidRDefault="00DE3AB8" w:rsidP="00375C8D">
      <w:pPr>
        <w:pStyle w:val="Sinespaciado"/>
        <w:jc w:val="both"/>
        <w:rPr>
          <w:rFonts w:ascii="Arial Narrow" w:hAnsi="Arial Narrow"/>
          <w:b/>
          <w:sz w:val="22"/>
          <w:szCs w:val="22"/>
          <w:u w:val="single"/>
          <w:lang w:val="es-ES" w:eastAsia="es-ES"/>
        </w:rPr>
      </w:pPr>
    </w:p>
    <w:p w14:paraId="38BA274D" w14:textId="5017CB1F" w:rsidR="00DC1098" w:rsidRPr="007E101A" w:rsidRDefault="007E101A" w:rsidP="006428C3">
      <w:pPr>
        <w:pStyle w:val="Sinespaciado"/>
        <w:jc w:val="both"/>
        <w:rPr>
          <w:rFonts w:ascii="Arial Narrow" w:hAnsi="Arial Narrow"/>
          <w:sz w:val="22"/>
          <w:szCs w:val="22"/>
          <w:lang w:val="es-ES" w:eastAsia="es-ES"/>
        </w:rPr>
      </w:pPr>
      <w:r w:rsidRPr="007E101A">
        <w:rPr>
          <w:rFonts w:ascii="Arial Narrow" w:hAnsi="Arial Narrow"/>
          <w:sz w:val="22"/>
          <w:szCs w:val="22"/>
          <w:lang w:val="es-ES" w:eastAsia="es-ES"/>
        </w:rPr>
        <w:t>El plazo de ejecución del contrato es de QUINCE (15) días calendario a partir del cumplimiento de los requisitos de perfeccionamiento y ejecución del contrato.</w:t>
      </w:r>
    </w:p>
    <w:p w14:paraId="1DAFCBD0" w14:textId="77777777" w:rsidR="006428C3" w:rsidRPr="006428C3" w:rsidRDefault="006428C3" w:rsidP="006428C3">
      <w:pPr>
        <w:pStyle w:val="Sinespaciado"/>
        <w:jc w:val="both"/>
        <w:rPr>
          <w:rFonts w:ascii="Arial Narrow" w:hAnsi="Arial Narrow"/>
          <w:sz w:val="22"/>
          <w:szCs w:val="22"/>
          <w:lang w:val="es-ES" w:eastAsia="es-ES"/>
        </w:rPr>
      </w:pPr>
    </w:p>
    <w:p w14:paraId="345FCC4B" w14:textId="58C6BE1F" w:rsidR="00F93F62"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w:t>
      </w:r>
      <w:r w:rsidR="00DE3AB8" w:rsidRPr="006F5DD7">
        <w:rPr>
          <w:rFonts w:ascii="Arial Narrow" w:hAnsi="Arial Narrow"/>
          <w:b/>
          <w:sz w:val="22"/>
          <w:szCs w:val="22"/>
          <w:u w:val="single"/>
          <w:lang w:val="es-ES" w:eastAsia="es-ES"/>
        </w:rPr>
        <w:t>1</w:t>
      </w:r>
      <w:r w:rsidRPr="006F5DD7">
        <w:rPr>
          <w:rFonts w:ascii="Arial Narrow" w:hAnsi="Arial Narrow"/>
          <w:b/>
          <w:sz w:val="22"/>
          <w:szCs w:val="22"/>
          <w:u w:val="single"/>
          <w:lang w:val="es-ES" w:eastAsia="es-ES"/>
        </w:rPr>
        <w:t xml:space="preserve"> CRONOGRAMA DEL PROCESO DE SELECCIÓN: </w:t>
      </w:r>
    </w:p>
    <w:p w14:paraId="7AD5F49B" w14:textId="7D15CB40" w:rsidR="00F93F62" w:rsidRPr="006F5DD7" w:rsidRDefault="00F93F62" w:rsidP="00F93F62">
      <w:pPr>
        <w:pStyle w:val="Sinespaciado"/>
        <w:jc w:val="both"/>
        <w:rPr>
          <w:rFonts w:ascii="Arial Narrow" w:hAnsi="Arial Narrow"/>
          <w:b/>
          <w:sz w:val="22"/>
          <w:szCs w:val="22"/>
          <w:u w:val="single"/>
          <w:lang w:val="es-ES" w:eastAsia="es-ES"/>
        </w:rPr>
      </w:pPr>
    </w:p>
    <w:p w14:paraId="2A28A3F5" w14:textId="23281676" w:rsidR="00F93F62" w:rsidRPr="006F5DD7" w:rsidRDefault="00F93F62" w:rsidP="00F93F62">
      <w:pPr>
        <w:pStyle w:val="Sinespaciado"/>
        <w:jc w:val="both"/>
        <w:rPr>
          <w:rFonts w:ascii="Arial Narrow" w:hAnsi="Arial Narrow"/>
          <w:b/>
          <w:sz w:val="22"/>
          <w:szCs w:val="22"/>
          <w:lang w:val="es-ES" w:eastAsia="es-ES"/>
        </w:rPr>
      </w:pPr>
      <w:r w:rsidRPr="006F5DD7">
        <w:rPr>
          <w:rFonts w:ascii="Arial Narrow" w:hAnsi="Arial Narrow"/>
          <w:sz w:val="22"/>
          <w:szCs w:val="22"/>
          <w:lang w:val="es-ES" w:eastAsia="es-ES"/>
        </w:rPr>
        <w:t xml:space="preserve">El cronograma puede ser consultado directamente en el SECOP II, en el link del proceso </w:t>
      </w:r>
      <w:r w:rsidR="006E0568" w:rsidRPr="006F5DD7">
        <w:rPr>
          <w:rFonts w:ascii="Arial Narrow" w:hAnsi="Arial Narrow"/>
          <w:b/>
          <w:sz w:val="22"/>
          <w:szCs w:val="22"/>
          <w:lang w:val="es-ES" w:eastAsia="es-ES"/>
        </w:rPr>
        <w:t xml:space="preserve">No. </w:t>
      </w:r>
      <w:r w:rsidR="00E8692A" w:rsidRPr="006F5DD7">
        <w:rPr>
          <w:rFonts w:ascii="Arial Narrow" w:hAnsi="Arial Narrow"/>
          <w:b/>
          <w:sz w:val="22"/>
          <w:szCs w:val="22"/>
          <w:lang w:val="es-ES" w:eastAsia="es-ES"/>
        </w:rPr>
        <w:t>IP</w:t>
      </w:r>
      <w:r w:rsidR="006E0568" w:rsidRPr="006F5DD7">
        <w:rPr>
          <w:rFonts w:ascii="Arial Narrow" w:hAnsi="Arial Narrow"/>
          <w:b/>
          <w:sz w:val="22"/>
          <w:szCs w:val="22"/>
          <w:lang w:val="es-ES" w:eastAsia="es-ES"/>
        </w:rPr>
        <w:t>-URT-</w:t>
      </w:r>
      <w:r w:rsidR="00F6596C">
        <w:rPr>
          <w:rFonts w:ascii="Arial Narrow" w:hAnsi="Arial Narrow"/>
          <w:b/>
          <w:sz w:val="22"/>
          <w:szCs w:val="22"/>
          <w:lang w:val="es-ES" w:eastAsia="es-ES"/>
        </w:rPr>
        <w:t>1</w:t>
      </w:r>
      <w:r w:rsidR="007E101A">
        <w:rPr>
          <w:rFonts w:ascii="Arial Narrow" w:hAnsi="Arial Narrow"/>
          <w:b/>
          <w:sz w:val="22"/>
          <w:szCs w:val="22"/>
          <w:lang w:val="es-ES" w:eastAsia="es-ES"/>
        </w:rPr>
        <w:t>6</w:t>
      </w:r>
      <w:r w:rsidRPr="006F5DD7">
        <w:rPr>
          <w:rFonts w:ascii="Arial Narrow" w:hAnsi="Arial Narrow"/>
          <w:b/>
          <w:sz w:val="22"/>
          <w:szCs w:val="22"/>
          <w:lang w:val="es-ES" w:eastAsia="es-ES"/>
        </w:rPr>
        <w:t>-202</w:t>
      </w:r>
      <w:r w:rsidR="006428C3">
        <w:rPr>
          <w:rFonts w:ascii="Arial Narrow" w:hAnsi="Arial Narrow"/>
          <w:b/>
          <w:sz w:val="22"/>
          <w:szCs w:val="22"/>
          <w:lang w:val="es-ES" w:eastAsia="es-ES"/>
        </w:rPr>
        <w:t>4</w:t>
      </w:r>
      <w:r w:rsidR="00E940CA" w:rsidRPr="006F5DD7">
        <w:rPr>
          <w:rFonts w:ascii="Arial Narrow" w:hAnsi="Arial Narrow"/>
          <w:b/>
          <w:sz w:val="22"/>
          <w:szCs w:val="22"/>
          <w:lang w:val="es-ES" w:eastAsia="es-ES"/>
        </w:rPr>
        <w:t>.</w:t>
      </w:r>
    </w:p>
    <w:p w14:paraId="0C6376F3" w14:textId="77777777" w:rsidR="00F93F62" w:rsidRPr="006F5DD7" w:rsidRDefault="00F93F62" w:rsidP="00F93F62">
      <w:pPr>
        <w:pStyle w:val="Sinespaciado"/>
        <w:jc w:val="both"/>
        <w:rPr>
          <w:rFonts w:ascii="Arial Narrow" w:hAnsi="Arial Narrow"/>
          <w:sz w:val="22"/>
          <w:szCs w:val="22"/>
          <w:lang w:val="es-ES" w:eastAsia="es-ES"/>
        </w:rPr>
      </w:pPr>
    </w:p>
    <w:p w14:paraId="4599FB58" w14:textId="7685D740" w:rsidR="005515EE"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10" w:history="1">
        <w:r w:rsidRPr="006F5DD7">
          <w:rPr>
            <w:rStyle w:val="Hipervnculo"/>
            <w:rFonts w:ascii="Arial Narrow" w:hAnsi="Arial Narrow"/>
            <w:sz w:val="22"/>
            <w:szCs w:val="22"/>
            <w:lang w:val="es-ES" w:eastAsia="es-ES"/>
          </w:rPr>
          <w:t>www.colombiacompra.gov.co</w:t>
        </w:r>
      </w:hyperlink>
      <w:r w:rsidRPr="006F5DD7">
        <w:rPr>
          <w:rFonts w:ascii="Arial Narrow" w:hAnsi="Arial Narrow"/>
          <w:sz w:val="22"/>
          <w:szCs w:val="22"/>
          <w:lang w:val="es-ES" w:eastAsia="es-ES"/>
        </w:rPr>
        <w:t xml:space="preserve"> de conformidad y en los términos señalados en el artículo 2.2.1.1.2.2.1 del Decreto 1082 de 2015.</w:t>
      </w:r>
    </w:p>
    <w:p w14:paraId="6C7C543A" w14:textId="78B82FE0" w:rsidR="005515EE" w:rsidRPr="006F5DD7" w:rsidRDefault="005515EE" w:rsidP="00375C8D">
      <w:pPr>
        <w:pStyle w:val="Sinespaciado"/>
        <w:jc w:val="both"/>
        <w:rPr>
          <w:rFonts w:ascii="Arial Narrow" w:hAnsi="Arial Narrow"/>
          <w:b/>
          <w:sz w:val="22"/>
          <w:szCs w:val="22"/>
          <w:u w:val="single"/>
          <w:lang w:val="es-ES" w:eastAsia="es-ES"/>
        </w:rPr>
      </w:pPr>
    </w:p>
    <w:p w14:paraId="47942996" w14:textId="507A2F85" w:rsidR="00E940CA" w:rsidRPr="006F5DD7" w:rsidRDefault="00DE3AB8" w:rsidP="00E940CA">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2.2</w:t>
      </w:r>
      <w:r w:rsidR="00E940CA" w:rsidRPr="006F5DD7">
        <w:rPr>
          <w:rFonts w:ascii="Arial Narrow" w:hAnsi="Arial Narrow"/>
          <w:b/>
          <w:sz w:val="22"/>
          <w:szCs w:val="22"/>
          <w:u w:val="single"/>
          <w:lang w:val="es-ES" w:eastAsia="es-ES"/>
        </w:rPr>
        <w:t xml:space="preserve"> </w:t>
      </w:r>
      <w:r w:rsidRPr="006F5DD7">
        <w:rPr>
          <w:rFonts w:ascii="Arial Narrow" w:hAnsi="Arial Narrow"/>
          <w:b/>
          <w:sz w:val="22"/>
          <w:szCs w:val="22"/>
          <w:u w:val="single"/>
          <w:lang w:val="es-ES" w:eastAsia="es-ES"/>
        </w:rPr>
        <w:t xml:space="preserve">Indisponibilidad de la Plataforma </w:t>
      </w:r>
      <w:r w:rsidR="00E940CA" w:rsidRPr="006F5DD7">
        <w:rPr>
          <w:rFonts w:ascii="Arial Narrow" w:hAnsi="Arial Narrow"/>
          <w:b/>
          <w:sz w:val="22"/>
          <w:szCs w:val="22"/>
          <w:u w:val="single"/>
          <w:lang w:val="es-ES" w:eastAsia="es-ES"/>
        </w:rPr>
        <w:t>SECOP II:</w:t>
      </w:r>
    </w:p>
    <w:p w14:paraId="3ED10987" w14:textId="77777777" w:rsidR="00E940CA" w:rsidRPr="006F5DD7" w:rsidRDefault="00E940CA" w:rsidP="00E940CA">
      <w:pPr>
        <w:pStyle w:val="Sinespaciado"/>
        <w:jc w:val="both"/>
        <w:rPr>
          <w:rFonts w:ascii="Arial Narrow" w:hAnsi="Arial Narrow"/>
          <w:b/>
          <w:sz w:val="22"/>
          <w:szCs w:val="22"/>
          <w:lang w:val="es-ES" w:eastAsia="es-ES"/>
        </w:rPr>
      </w:pPr>
    </w:p>
    <w:p w14:paraId="234B8BCF" w14:textId="0BF57EC9"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1" w:history="1">
        <w:r w:rsidRPr="006F5DD7">
          <w:rPr>
            <w:rStyle w:val="Hipervnculo"/>
            <w:rFonts w:ascii="Arial Narrow" w:hAnsi="Arial Narrow"/>
            <w:sz w:val="22"/>
            <w:szCs w:val="22"/>
            <w:lang w:val="es-ES" w:eastAsia="es-ES"/>
          </w:rPr>
          <w:t>www.coombiacompra.gov.co</w:t>
        </w:r>
      </w:hyperlink>
      <w:r w:rsidRPr="006F5DD7">
        <w:rPr>
          <w:rFonts w:ascii="Arial Narrow" w:hAnsi="Arial Narrow"/>
          <w:sz w:val="22"/>
          <w:szCs w:val="22"/>
          <w:lang w:val="es-ES" w:eastAsia="es-ES"/>
        </w:rPr>
        <w:t>.</w:t>
      </w:r>
    </w:p>
    <w:p w14:paraId="6DBFE280" w14:textId="77777777" w:rsidR="00E940CA" w:rsidRPr="006F5DD7" w:rsidRDefault="00E940CA" w:rsidP="00E940CA">
      <w:pPr>
        <w:pStyle w:val="Sinespaciado"/>
        <w:jc w:val="both"/>
        <w:rPr>
          <w:rFonts w:ascii="Arial Narrow" w:hAnsi="Arial Narrow"/>
          <w:sz w:val="22"/>
          <w:szCs w:val="22"/>
          <w:lang w:val="es-ES" w:eastAsia="es-ES"/>
        </w:rPr>
      </w:pPr>
    </w:p>
    <w:p w14:paraId="0B06578C" w14:textId="758A735F"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F5DD7" w:rsidRDefault="005515EE" w:rsidP="00375C8D">
      <w:pPr>
        <w:pStyle w:val="Sinespaciado"/>
        <w:jc w:val="both"/>
        <w:rPr>
          <w:rFonts w:ascii="Arial Narrow" w:hAnsi="Arial Narrow"/>
          <w:b/>
          <w:sz w:val="22"/>
          <w:szCs w:val="22"/>
          <w:lang w:val="es-ES" w:eastAsia="es-ES"/>
        </w:rPr>
      </w:pPr>
    </w:p>
    <w:p w14:paraId="198F86C0" w14:textId="2AEF993B" w:rsidR="005515EE" w:rsidRPr="006F5DD7" w:rsidRDefault="00DE3AB8"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2.3 Fomento de Participación de Sujetos de Especial Protección Constitución en la Ejecución de Contratos Estatales</w:t>
      </w:r>
      <w:r w:rsidR="005A18FA" w:rsidRPr="006F5DD7">
        <w:rPr>
          <w:rFonts w:ascii="Arial Narrow" w:hAnsi="Arial Narrow"/>
          <w:b/>
          <w:sz w:val="22"/>
          <w:szCs w:val="22"/>
          <w:u w:val="single"/>
          <w:lang w:val="es-ES" w:eastAsia="es-ES"/>
        </w:rPr>
        <w:t>:</w:t>
      </w:r>
    </w:p>
    <w:p w14:paraId="0F61A894" w14:textId="308CE472" w:rsidR="005A18FA" w:rsidRPr="006F5DD7" w:rsidRDefault="005A18FA" w:rsidP="00375C8D">
      <w:pPr>
        <w:pStyle w:val="Sinespaciado"/>
        <w:jc w:val="both"/>
        <w:rPr>
          <w:rFonts w:ascii="Arial Narrow" w:hAnsi="Arial Narrow"/>
          <w:b/>
          <w:sz w:val="22"/>
          <w:szCs w:val="22"/>
          <w:u w:val="single"/>
          <w:lang w:val="es-ES" w:eastAsia="es-ES"/>
        </w:rPr>
      </w:pPr>
    </w:p>
    <w:p w14:paraId="6F9D64F2" w14:textId="41B59164" w:rsidR="00F26D47" w:rsidRPr="006F5DD7" w:rsidRDefault="005A18FA" w:rsidP="005A18F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conformidad con lo dispuesto en el numeral 2.2.1.2.4.2.16, del Decreto Nacional 1082 de 2015</w:t>
      </w:r>
      <w:r w:rsidRPr="006F5DD7">
        <w:rPr>
          <w:rFonts w:ascii="Arial Narrow" w:hAnsi="Arial Narrow"/>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6F5DD7">
        <w:rPr>
          <w:rFonts w:ascii="Arial Narrow" w:hAnsi="Arial Narrow"/>
          <w:sz w:val="22"/>
          <w:szCs w:val="22"/>
          <w:lang w:val="es-ES" w:eastAsia="es-ES"/>
        </w:rPr>
        <w:t xml:space="preserve">  </w:t>
      </w:r>
      <w:r w:rsidR="00F26D47" w:rsidRPr="006F5DD7">
        <w:rPr>
          <w:rFonts w:ascii="Arial Narrow" w:hAnsi="Arial Narrow"/>
          <w:sz w:val="22"/>
          <w:szCs w:val="22"/>
          <w:lang w:val="es-ES" w:eastAsia="es-ES"/>
        </w:rPr>
        <w:t xml:space="preserve"> Las entidades de naturaleza pública les asisten</w:t>
      </w:r>
      <w:r w:rsidRPr="006F5DD7">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sidRPr="006F5DD7">
        <w:rPr>
          <w:rFonts w:ascii="Arial Narrow" w:hAnsi="Arial Narrow"/>
          <w:sz w:val="22"/>
          <w:szCs w:val="22"/>
          <w:lang w:val="es-ES" w:eastAsia="es-ES"/>
        </w:rPr>
        <w:t>Constitucional</w:t>
      </w:r>
      <w:r w:rsidRPr="006F5DD7">
        <w:rPr>
          <w:rFonts w:ascii="Arial Narrow" w:hAnsi="Arial Narrow"/>
          <w:sz w:val="22"/>
          <w:szCs w:val="22"/>
          <w:lang w:val="es-ES" w:eastAsia="es-ES"/>
        </w:rPr>
        <w:t xml:space="preserve"> para </w:t>
      </w:r>
      <w:r w:rsidR="00F26D47" w:rsidRPr="006F5DD7">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F5DD7" w:rsidRDefault="00F26D47" w:rsidP="00F26D47">
      <w:pPr>
        <w:pStyle w:val="Sinespaciado"/>
        <w:jc w:val="both"/>
        <w:rPr>
          <w:rFonts w:ascii="Arial Narrow" w:hAnsi="Arial Narrow"/>
          <w:sz w:val="22"/>
          <w:szCs w:val="22"/>
          <w:lang w:val="es-ES" w:eastAsia="es-ES"/>
        </w:rPr>
      </w:pPr>
    </w:p>
    <w:p w14:paraId="394BC88E" w14:textId="30C708FA" w:rsidR="00156EB2" w:rsidRPr="006F5DD7" w:rsidRDefault="00F26D47" w:rsidP="00F26D47">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En virtud de lo anterior,</w:t>
      </w:r>
      <w:r w:rsidR="0092127B" w:rsidRPr="006F5DD7">
        <w:rPr>
          <w:rFonts w:ascii="Arial Narrow" w:hAnsi="Arial Narrow"/>
          <w:b/>
          <w:i/>
          <w:sz w:val="22"/>
          <w:szCs w:val="22"/>
          <w:lang w:val="es-ES" w:eastAsia="es-ES"/>
        </w:rPr>
        <w:t xml:space="preserve"> NO</w:t>
      </w:r>
      <w:r w:rsidR="008962B4" w:rsidRPr="006F5DD7">
        <w:rPr>
          <w:rFonts w:ascii="Arial Narrow" w:hAnsi="Arial Narrow"/>
          <w:b/>
          <w:i/>
          <w:sz w:val="22"/>
          <w:szCs w:val="22"/>
          <w:lang w:val="es-ES" w:eastAsia="es-ES"/>
        </w:rPr>
        <w:t xml:space="preserve"> </w:t>
      </w:r>
      <w:r w:rsidR="00AB0C9C" w:rsidRPr="006F5DD7">
        <w:rPr>
          <w:rFonts w:ascii="Arial Narrow" w:hAnsi="Arial Narrow"/>
          <w:b/>
          <w:i/>
          <w:sz w:val="22"/>
          <w:szCs w:val="22"/>
          <w:lang w:val="es-ES" w:eastAsia="es-ES"/>
        </w:rPr>
        <w:t xml:space="preserve">es </w:t>
      </w:r>
      <w:r w:rsidR="00156EB2" w:rsidRPr="006F5DD7">
        <w:rPr>
          <w:rFonts w:ascii="Arial Narrow" w:hAnsi="Arial Narrow"/>
          <w:b/>
          <w:i/>
          <w:sz w:val="22"/>
          <w:szCs w:val="22"/>
          <w:lang w:val="es-ES" w:eastAsia="es-ES"/>
        </w:rPr>
        <w:t xml:space="preserve">viable </w:t>
      </w:r>
      <w:r w:rsidR="00156EB2" w:rsidRPr="006F5DD7">
        <w:rPr>
          <w:rFonts w:ascii="Arial Narrow" w:hAnsi="Arial Narrow"/>
          <w:sz w:val="22"/>
          <w:szCs w:val="22"/>
          <w:lang w:val="es-ES" w:eastAsia="es-ES"/>
        </w:rPr>
        <w:t xml:space="preserve">la posibilidad de incluir como obligación del futuro contratista, </w:t>
      </w:r>
      <w:r w:rsidR="00015033" w:rsidRPr="006F5DD7">
        <w:rPr>
          <w:rFonts w:ascii="Arial Narrow" w:hAnsi="Arial Narrow"/>
          <w:sz w:val="22"/>
          <w:szCs w:val="22"/>
          <w:lang w:val="es-ES" w:eastAsia="es-ES"/>
        </w:rPr>
        <w:t xml:space="preserve">la vinculación para la ejecución del respetivo contrato a sujetos de especial protección constitucional, </w:t>
      </w:r>
      <w:r w:rsidR="00045D1B" w:rsidRPr="006F5DD7">
        <w:rPr>
          <w:rFonts w:ascii="Arial Narrow" w:hAnsi="Arial Narrow"/>
          <w:sz w:val="22"/>
          <w:szCs w:val="22"/>
          <w:lang w:val="es-ES" w:eastAsia="es-ES"/>
        </w:rPr>
        <w:t xml:space="preserve">para </w:t>
      </w:r>
      <w:r w:rsidR="00015033" w:rsidRPr="006F5DD7">
        <w:rPr>
          <w:rFonts w:ascii="Arial Narrow" w:hAnsi="Arial Narrow"/>
          <w:sz w:val="22"/>
          <w:szCs w:val="22"/>
          <w:lang w:val="es-ES" w:eastAsia="es-ES"/>
        </w:rPr>
        <w:t>los servicios requeridos durante el periodo de ejecución del contrato de conformidad al artículo 2.2.1.2.4.2.16 del Decreto Distrital 1082 de 2015, adicionado por el artículo 3 del Decreto Nacional 1860 de 2021</w:t>
      </w:r>
      <w:r w:rsidR="00534E70" w:rsidRPr="006F5DD7">
        <w:rPr>
          <w:rFonts w:ascii="Arial Narrow" w:hAnsi="Arial Narrow"/>
          <w:sz w:val="22"/>
          <w:szCs w:val="22"/>
          <w:lang w:val="es-ES" w:eastAsia="es-ES"/>
        </w:rPr>
        <w:t>, atendiendo los requisitos e idoneidad que</w:t>
      </w:r>
      <w:r w:rsidR="00045D1B" w:rsidRPr="006F5DD7">
        <w:rPr>
          <w:rFonts w:ascii="Arial Narrow" w:hAnsi="Arial Narrow"/>
          <w:sz w:val="22"/>
          <w:szCs w:val="22"/>
          <w:lang w:val="es-ES" w:eastAsia="es-ES"/>
        </w:rPr>
        <w:t xml:space="preserve"> debe acreditar el personal operativo</w:t>
      </w:r>
      <w:r w:rsidR="00534E70" w:rsidRPr="006F5DD7">
        <w:rPr>
          <w:rFonts w:ascii="Arial Narrow" w:hAnsi="Arial Narrow"/>
          <w:sz w:val="22"/>
          <w:szCs w:val="22"/>
          <w:lang w:val="es-ES" w:eastAsia="es-ES"/>
        </w:rPr>
        <w:t xml:space="preserve"> para ejecutar e</w:t>
      </w:r>
      <w:r w:rsidR="00045D1B" w:rsidRPr="006F5DD7">
        <w:rPr>
          <w:rFonts w:ascii="Arial Narrow" w:hAnsi="Arial Narrow"/>
          <w:sz w:val="22"/>
          <w:szCs w:val="22"/>
          <w:lang w:val="es-ES" w:eastAsia="es-ES"/>
        </w:rPr>
        <w:t>l</w:t>
      </w:r>
      <w:r w:rsidR="00534E70" w:rsidRPr="006F5DD7">
        <w:rPr>
          <w:rFonts w:ascii="Arial Narrow" w:hAnsi="Arial Narrow"/>
          <w:sz w:val="22"/>
          <w:szCs w:val="22"/>
          <w:lang w:val="es-ES" w:eastAsia="es-ES"/>
        </w:rPr>
        <w:t xml:space="preserve"> contrato.</w:t>
      </w:r>
    </w:p>
    <w:p w14:paraId="67C3A918" w14:textId="77777777" w:rsidR="00015033" w:rsidRPr="006F5DD7" w:rsidRDefault="00015033" w:rsidP="00F26D47">
      <w:pPr>
        <w:pStyle w:val="Sinespaciado"/>
        <w:jc w:val="both"/>
        <w:rPr>
          <w:rFonts w:ascii="Arial Narrow" w:hAnsi="Arial Narrow"/>
          <w:sz w:val="22"/>
          <w:szCs w:val="22"/>
          <w:lang w:val="es-ES" w:eastAsia="es-ES"/>
        </w:rPr>
      </w:pPr>
    </w:p>
    <w:p w14:paraId="2824C979" w14:textId="33F09FC4" w:rsidR="005A18FA" w:rsidRPr="006F5DD7" w:rsidRDefault="000011A5" w:rsidP="00F26D47">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2.4 Convocatoria Limitada Mipymes:</w:t>
      </w:r>
    </w:p>
    <w:p w14:paraId="312DEAA9" w14:textId="499021AC" w:rsidR="000011A5" w:rsidRPr="006F5DD7" w:rsidRDefault="000011A5" w:rsidP="00F26D47">
      <w:pPr>
        <w:pStyle w:val="Sinespaciado"/>
        <w:jc w:val="both"/>
        <w:rPr>
          <w:rFonts w:ascii="Arial Narrow" w:hAnsi="Arial Narrow"/>
          <w:b/>
          <w:sz w:val="22"/>
          <w:szCs w:val="22"/>
          <w:u w:val="single"/>
          <w:lang w:val="es-ES" w:eastAsia="es-ES"/>
        </w:rPr>
      </w:pPr>
    </w:p>
    <w:p w14:paraId="2B7B09B4" w14:textId="6215C531" w:rsidR="00111B32" w:rsidRPr="006F5DD7" w:rsidRDefault="000011A5"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Teniendo en cuenta lo dispuesto por el Artículo 2.2.1.2.4.2.2 del Decreto 1082 de 2015, </w:t>
      </w:r>
      <w:r w:rsidR="00E8789B" w:rsidRPr="006F5DD7">
        <w:rPr>
          <w:rFonts w:ascii="Arial Narrow" w:hAnsi="Arial Narrow"/>
          <w:sz w:val="22"/>
          <w:szCs w:val="22"/>
          <w:lang w:val="es-ES" w:eastAsia="es-ES"/>
        </w:rPr>
        <w:t xml:space="preserve">modificado </w:t>
      </w:r>
      <w:r w:rsidR="00601181" w:rsidRPr="006F5DD7">
        <w:rPr>
          <w:rFonts w:ascii="Arial Narrow" w:hAnsi="Arial Narrow"/>
          <w:sz w:val="22"/>
          <w:szCs w:val="22"/>
          <w:lang w:val="es-ES" w:eastAsia="es-ES"/>
        </w:rPr>
        <w:t>por el artículo 5 del Decreto 1860</w:t>
      </w:r>
      <w:r w:rsidR="00E8789B" w:rsidRPr="006F5DD7">
        <w:rPr>
          <w:rFonts w:ascii="Arial Narrow" w:hAnsi="Arial Narrow"/>
          <w:sz w:val="22"/>
          <w:szCs w:val="22"/>
          <w:lang w:val="es-ES" w:eastAsia="es-ES"/>
        </w:rPr>
        <w:t xml:space="preserve"> de 2021, </w:t>
      </w:r>
      <w:r w:rsidR="003158E2">
        <w:rPr>
          <w:rFonts w:ascii="Arial Narrow" w:hAnsi="Arial Narrow"/>
          <w:sz w:val="22"/>
          <w:szCs w:val="22"/>
          <w:lang w:val="es-ES" w:eastAsia="es-ES"/>
        </w:rPr>
        <w:t>el presente proceso de s</w:t>
      </w:r>
      <w:r w:rsidRPr="006F5DD7">
        <w:rPr>
          <w:rFonts w:ascii="Arial Narrow" w:hAnsi="Arial Narrow"/>
          <w:sz w:val="22"/>
          <w:szCs w:val="22"/>
          <w:lang w:val="es-ES" w:eastAsia="es-ES"/>
        </w:rPr>
        <w:t>elección</w:t>
      </w:r>
      <w:r w:rsidR="00E8789B" w:rsidRPr="006F5DD7">
        <w:rPr>
          <w:rFonts w:ascii="Arial Narrow" w:hAnsi="Arial Narrow"/>
          <w:sz w:val="22"/>
          <w:szCs w:val="22"/>
          <w:lang w:val="es-ES" w:eastAsia="es-ES"/>
        </w:rPr>
        <w:t xml:space="preserve"> </w:t>
      </w:r>
      <w:r w:rsidR="003158E2">
        <w:rPr>
          <w:rFonts w:ascii="Arial Narrow" w:hAnsi="Arial Narrow"/>
          <w:sz w:val="22"/>
          <w:szCs w:val="22"/>
          <w:lang w:val="es-ES" w:eastAsia="es-ES"/>
        </w:rPr>
        <w:t xml:space="preserve">mínima cuantía </w:t>
      </w:r>
      <w:r w:rsidR="00E8692A" w:rsidRPr="006F5DD7">
        <w:rPr>
          <w:rFonts w:ascii="Arial Narrow" w:hAnsi="Arial Narrow"/>
          <w:b/>
          <w:sz w:val="22"/>
          <w:szCs w:val="22"/>
          <w:lang w:val="es-ES" w:eastAsia="es-ES"/>
        </w:rPr>
        <w:t>SI</w:t>
      </w:r>
      <w:r w:rsidR="00015033" w:rsidRPr="006F5DD7">
        <w:rPr>
          <w:rFonts w:ascii="Arial Narrow" w:hAnsi="Arial Narrow"/>
          <w:b/>
          <w:sz w:val="22"/>
          <w:szCs w:val="22"/>
          <w:lang w:val="es-ES" w:eastAsia="es-ES"/>
        </w:rPr>
        <w:t xml:space="preserve"> </w:t>
      </w:r>
      <w:r w:rsidR="001264F3" w:rsidRPr="006F5DD7">
        <w:rPr>
          <w:rFonts w:ascii="Arial Narrow" w:hAnsi="Arial Narrow"/>
          <w:sz w:val="22"/>
          <w:szCs w:val="22"/>
          <w:lang w:val="es-ES" w:eastAsia="es-ES"/>
        </w:rPr>
        <w:t>podrá limitarse</w:t>
      </w:r>
      <w:r w:rsidRPr="006F5DD7">
        <w:rPr>
          <w:rFonts w:ascii="Arial Narrow" w:hAnsi="Arial Narrow"/>
          <w:sz w:val="22"/>
          <w:szCs w:val="22"/>
          <w:lang w:val="es-ES" w:eastAsia="es-ES"/>
        </w:rPr>
        <w:t xml:space="preserve"> exclusivamente a Mipymes, ya que el presupuesto oficial es</w:t>
      </w:r>
      <w:r w:rsidR="00ED559D" w:rsidRPr="006F5DD7">
        <w:rPr>
          <w:rFonts w:ascii="Arial Narrow" w:hAnsi="Arial Narrow"/>
          <w:sz w:val="22"/>
          <w:szCs w:val="22"/>
          <w:lang w:val="es-ES" w:eastAsia="es-ES"/>
        </w:rPr>
        <w:t xml:space="preserve"> </w:t>
      </w:r>
      <w:r w:rsidR="006079E6" w:rsidRPr="006F5DD7">
        <w:rPr>
          <w:rFonts w:ascii="Arial Narrow" w:hAnsi="Arial Narrow"/>
          <w:sz w:val="22"/>
          <w:szCs w:val="22"/>
          <w:lang w:val="es-ES" w:eastAsia="es-ES"/>
        </w:rPr>
        <w:t>superior</w:t>
      </w:r>
      <w:r w:rsidRPr="006F5DD7">
        <w:rPr>
          <w:rFonts w:ascii="Arial Narrow" w:hAnsi="Arial Narrow"/>
          <w:sz w:val="22"/>
          <w:szCs w:val="22"/>
          <w:lang w:val="es-ES" w:eastAsia="es-ES"/>
        </w:rPr>
        <w:t xml:space="preserve"> al </w:t>
      </w:r>
      <w:r w:rsidR="00E8789B" w:rsidRPr="006F5DD7">
        <w:rPr>
          <w:rFonts w:ascii="Arial Narrow" w:hAnsi="Arial Narrow"/>
          <w:sz w:val="22"/>
          <w:szCs w:val="22"/>
          <w:lang w:val="es-ES" w:eastAsia="es-ES"/>
        </w:rPr>
        <w:t>umbral establecido, que equivale a US125.000.</w:t>
      </w:r>
      <w:r w:rsidR="00F43202" w:rsidRPr="006F5DD7">
        <w:rPr>
          <w:rFonts w:ascii="Arial Narrow" w:hAnsi="Arial Narrow"/>
          <w:sz w:val="22"/>
          <w:szCs w:val="22"/>
          <w:lang w:val="es-ES" w:eastAsia="es-ES"/>
        </w:rPr>
        <w:t xml:space="preserve">, </w:t>
      </w:r>
    </w:p>
    <w:p w14:paraId="713FFBC4" w14:textId="77777777" w:rsidR="001264F3" w:rsidRPr="006F5DD7" w:rsidRDefault="001264F3" w:rsidP="00375C8D">
      <w:pPr>
        <w:pStyle w:val="Sinespaciado"/>
        <w:jc w:val="both"/>
        <w:rPr>
          <w:rFonts w:ascii="Arial Narrow" w:hAnsi="Arial Narrow"/>
          <w:sz w:val="22"/>
          <w:szCs w:val="22"/>
          <w:lang w:val="es-ES" w:eastAsia="es-ES"/>
        </w:rPr>
      </w:pPr>
    </w:p>
    <w:p w14:paraId="5BEB6B71"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PARTICIPANTES</w:t>
      </w:r>
    </w:p>
    <w:p w14:paraId="7185BB98" w14:textId="77777777" w:rsidR="00EE36B2" w:rsidRPr="006F5DD7" w:rsidRDefault="00EE36B2" w:rsidP="00F632FD">
      <w:pPr>
        <w:jc w:val="both"/>
        <w:rPr>
          <w:rFonts w:ascii="Arial Narrow" w:hAnsi="Arial Narrow" w:cs="Arial"/>
          <w:sz w:val="22"/>
          <w:szCs w:val="22"/>
        </w:rPr>
      </w:pPr>
    </w:p>
    <w:p w14:paraId="327AA57D"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F5DD7">
        <w:rPr>
          <w:rFonts w:ascii="Arial Narrow" w:hAnsi="Arial Narrow" w:cs="Arial"/>
          <w:b/>
          <w:sz w:val="22"/>
          <w:szCs w:val="22"/>
        </w:rPr>
        <w:t xml:space="preserve"> POR LA VIGENCIA DEL CONTRATO Y UN AÑO MÁS. </w:t>
      </w:r>
    </w:p>
    <w:p w14:paraId="262B7C36" w14:textId="77777777" w:rsidR="00EE36B2" w:rsidRPr="006F5DD7" w:rsidRDefault="00EE36B2" w:rsidP="00F632FD">
      <w:pPr>
        <w:jc w:val="both"/>
        <w:rPr>
          <w:rFonts w:ascii="Arial Narrow" w:hAnsi="Arial Narrow" w:cs="Arial"/>
          <w:sz w:val="22"/>
          <w:szCs w:val="22"/>
        </w:rPr>
      </w:pPr>
    </w:p>
    <w:p w14:paraId="2102C7C7"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6F5DD7">
        <w:rPr>
          <w:rFonts w:ascii="Arial Narrow" w:hAnsi="Arial Narrow" w:cs="Arial"/>
          <w:b/>
        </w:rPr>
        <w:t>REQUISITOS HABILITANTES</w:t>
      </w:r>
    </w:p>
    <w:p w14:paraId="02B6DFC2" w14:textId="77777777" w:rsidR="00EE36B2" w:rsidRPr="006F5DD7" w:rsidRDefault="00EE36B2" w:rsidP="00F632FD">
      <w:pPr>
        <w:jc w:val="both"/>
        <w:rPr>
          <w:rFonts w:ascii="Arial Narrow" w:hAnsi="Arial Narrow" w:cs="Arial"/>
          <w:sz w:val="22"/>
          <w:szCs w:val="22"/>
        </w:rPr>
      </w:pPr>
    </w:p>
    <w:p w14:paraId="3CB2CD60"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F5DD7" w:rsidRDefault="00EE36B2" w:rsidP="00F632FD">
      <w:pPr>
        <w:jc w:val="both"/>
        <w:rPr>
          <w:rFonts w:ascii="Arial Narrow" w:hAnsi="Arial Narrow" w:cs="Arial"/>
          <w:sz w:val="22"/>
          <w:szCs w:val="22"/>
        </w:rPr>
      </w:pPr>
    </w:p>
    <w:p w14:paraId="18D6F702"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F5DD7"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F5DD7" w14:paraId="0860C8A1" w14:textId="77777777" w:rsidTr="00EE36B2">
        <w:trPr>
          <w:jc w:val="center"/>
        </w:trPr>
        <w:tc>
          <w:tcPr>
            <w:tcW w:w="5635" w:type="dxa"/>
            <w:gridSpan w:val="2"/>
            <w:shd w:val="clear" w:color="auto" w:fill="BFBFBF" w:themeFill="background1" w:themeFillShade="BF"/>
          </w:tcPr>
          <w:p w14:paraId="5B27291B" w14:textId="77777777" w:rsidR="00EE36B2" w:rsidRPr="006F5DD7" w:rsidRDefault="00EE36B2" w:rsidP="00F632FD">
            <w:pPr>
              <w:jc w:val="both"/>
              <w:rPr>
                <w:rFonts w:ascii="Arial Narrow" w:hAnsi="Arial Narrow" w:cs="ArialNegrita,Bold"/>
                <w:b/>
                <w:sz w:val="22"/>
                <w:szCs w:val="22"/>
              </w:rPr>
            </w:pPr>
            <w:bookmarkStart w:id="0" w:name="_Toc329249113"/>
            <w:bookmarkStart w:id="1" w:name="_Toc330459643"/>
            <w:r w:rsidRPr="006F5DD7">
              <w:rPr>
                <w:rFonts w:ascii="Arial Narrow" w:hAnsi="Arial Narrow" w:cs="ArialNegrita,Bold"/>
                <w:b/>
                <w:sz w:val="22"/>
                <w:szCs w:val="22"/>
              </w:rPr>
              <w:t>REQUISITOS HABILITANTES</w:t>
            </w:r>
            <w:bookmarkEnd w:id="0"/>
            <w:bookmarkEnd w:id="1"/>
          </w:p>
        </w:tc>
      </w:tr>
      <w:tr w:rsidR="00EE36B2" w:rsidRPr="006F5DD7" w14:paraId="14286B5F" w14:textId="77777777" w:rsidTr="00EE36B2">
        <w:trPr>
          <w:jc w:val="center"/>
        </w:trPr>
        <w:tc>
          <w:tcPr>
            <w:tcW w:w="4217" w:type="dxa"/>
          </w:tcPr>
          <w:p w14:paraId="03FD7779" w14:textId="77777777" w:rsidR="00EE36B2" w:rsidRPr="006F5DD7" w:rsidRDefault="00EE36B2" w:rsidP="00F632FD">
            <w:pPr>
              <w:jc w:val="both"/>
              <w:rPr>
                <w:rFonts w:ascii="Arial Narrow" w:hAnsi="Arial Narrow" w:cs="ArialNegrita,Bold"/>
                <w:sz w:val="22"/>
                <w:szCs w:val="22"/>
              </w:rPr>
            </w:pPr>
            <w:bookmarkStart w:id="2" w:name="_Toc329249114"/>
            <w:bookmarkStart w:id="3" w:name="_Toc330459644"/>
            <w:r w:rsidRPr="006F5DD7">
              <w:rPr>
                <w:rFonts w:ascii="Arial Narrow" w:hAnsi="Arial Narrow" w:cs="Arial"/>
                <w:sz w:val="22"/>
                <w:szCs w:val="22"/>
              </w:rPr>
              <w:t>3.1. Verificación requisitos jurídicos</w:t>
            </w:r>
            <w:bookmarkEnd w:id="2"/>
            <w:bookmarkEnd w:id="3"/>
          </w:p>
        </w:tc>
        <w:tc>
          <w:tcPr>
            <w:tcW w:w="1418" w:type="dxa"/>
          </w:tcPr>
          <w:p w14:paraId="2DDD0C2A" w14:textId="77777777" w:rsidR="00EE36B2" w:rsidRPr="006F5DD7" w:rsidRDefault="00EE36B2" w:rsidP="00F632FD">
            <w:pPr>
              <w:jc w:val="both"/>
              <w:rPr>
                <w:rFonts w:ascii="Arial Narrow" w:hAnsi="Arial Narrow" w:cs="ArialNegrita,Bold"/>
                <w:sz w:val="22"/>
                <w:szCs w:val="22"/>
              </w:rPr>
            </w:pPr>
            <w:bookmarkStart w:id="4" w:name="_Toc329249115"/>
            <w:bookmarkStart w:id="5" w:name="_Toc330459645"/>
            <w:r w:rsidRPr="006F5DD7">
              <w:rPr>
                <w:rFonts w:ascii="Arial Narrow" w:hAnsi="Arial Narrow" w:cs="ArialNegrita,Bold"/>
                <w:sz w:val="22"/>
                <w:szCs w:val="22"/>
              </w:rPr>
              <w:t>Habilitante</w:t>
            </w:r>
            <w:bookmarkEnd w:id="4"/>
            <w:bookmarkEnd w:id="5"/>
          </w:p>
        </w:tc>
      </w:tr>
      <w:tr w:rsidR="00EE36B2" w:rsidRPr="006F5DD7" w14:paraId="36FB6E5D" w14:textId="77777777" w:rsidTr="00EE36B2">
        <w:trPr>
          <w:jc w:val="center"/>
        </w:trPr>
        <w:tc>
          <w:tcPr>
            <w:tcW w:w="4217" w:type="dxa"/>
          </w:tcPr>
          <w:p w14:paraId="6DABD342" w14:textId="77777777" w:rsidR="00EE36B2" w:rsidRPr="006F5DD7" w:rsidRDefault="00EE36B2" w:rsidP="00F632FD">
            <w:pPr>
              <w:jc w:val="both"/>
              <w:rPr>
                <w:rFonts w:ascii="Arial Narrow" w:hAnsi="Arial Narrow" w:cs="ArialNegrita,Bold"/>
                <w:sz w:val="22"/>
                <w:szCs w:val="22"/>
              </w:rPr>
            </w:pPr>
            <w:bookmarkStart w:id="6" w:name="_Toc329249116"/>
            <w:bookmarkStart w:id="7" w:name="_Toc330459646"/>
            <w:r w:rsidRPr="006F5DD7">
              <w:rPr>
                <w:rFonts w:ascii="Arial Narrow" w:hAnsi="Arial Narrow" w:cs="Arial"/>
                <w:sz w:val="22"/>
                <w:szCs w:val="22"/>
              </w:rPr>
              <w:t>3.2. Verificación requisitos financieros</w:t>
            </w:r>
            <w:bookmarkEnd w:id="6"/>
            <w:bookmarkEnd w:id="7"/>
          </w:p>
        </w:tc>
        <w:tc>
          <w:tcPr>
            <w:tcW w:w="1418" w:type="dxa"/>
          </w:tcPr>
          <w:p w14:paraId="73D46A35" w14:textId="77777777" w:rsidR="00EE36B2" w:rsidRPr="006F5DD7" w:rsidRDefault="00EE36B2" w:rsidP="00F632FD">
            <w:pPr>
              <w:jc w:val="both"/>
              <w:rPr>
                <w:rFonts w:ascii="Arial Narrow" w:hAnsi="Arial Narrow" w:cs="ArialNegrita,Bold"/>
                <w:sz w:val="22"/>
                <w:szCs w:val="22"/>
              </w:rPr>
            </w:pPr>
            <w:bookmarkStart w:id="8" w:name="_Toc329249117"/>
            <w:bookmarkStart w:id="9" w:name="_Toc330459647"/>
            <w:r w:rsidRPr="006F5DD7">
              <w:rPr>
                <w:rFonts w:ascii="Arial Narrow" w:hAnsi="Arial Narrow" w:cs="ArialNegrita,Bold"/>
                <w:sz w:val="22"/>
                <w:szCs w:val="22"/>
              </w:rPr>
              <w:t>Habilitante</w:t>
            </w:r>
            <w:bookmarkEnd w:id="8"/>
            <w:bookmarkEnd w:id="9"/>
          </w:p>
        </w:tc>
      </w:tr>
      <w:tr w:rsidR="00EE36B2" w:rsidRPr="006F5DD7" w14:paraId="0EBA00FE" w14:textId="77777777" w:rsidTr="00EE36B2">
        <w:trPr>
          <w:jc w:val="center"/>
        </w:trPr>
        <w:tc>
          <w:tcPr>
            <w:tcW w:w="4217" w:type="dxa"/>
          </w:tcPr>
          <w:p w14:paraId="66C5AA0B" w14:textId="77777777" w:rsidR="00EE36B2" w:rsidRPr="006F5DD7" w:rsidRDefault="00EE36B2" w:rsidP="00F632FD">
            <w:pPr>
              <w:jc w:val="both"/>
              <w:rPr>
                <w:rFonts w:ascii="Arial Narrow" w:hAnsi="Arial Narrow" w:cs="ArialNegrita,Bold"/>
                <w:sz w:val="22"/>
                <w:szCs w:val="22"/>
              </w:rPr>
            </w:pPr>
            <w:bookmarkStart w:id="10" w:name="_Toc329249118"/>
            <w:bookmarkStart w:id="11" w:name="_Toc330459648"/>
            <w:r w:rsidRPr="006F5DD7">
              <w:rPr>
                <w:rFonts w:ascii="Arial Narrow" w:hAnsi="Arial Narrow" w:cs="ArialNegrita,Bold"/>
                <w:sz w:val="22"/>
                <w:szCs w:val="22"/>
              </w:rPr>
              <w:t>3.3. Verificación requisitos técnicos</w:t>
            </w:r>
            <w:bookmarkEnd w:id="10"/>
            <w:bookmarkEnd w:id="11"/>
          </w:p>
        </w:tc>
        <w:tc>
          <w:tcPr>
            <w:tcW w:w="1418" w:type="dxa"/>
          </w:tcPr>
          <w:p w14:paraId="4819540B" w14:textId="77777777" w:rsidR="00EE36B2" w:rsidRPr="006F5DD7" w:rsidRDefault="00EE36B2" w:rsidP="00F632FD">
            <w:pPr>
              <w:jc w:val="both"/>
              <w:rPr>
                <w:rFonts w:ascii="Arial Narrow" w:hAnsi="Arial Narrow" w:cs="ArialNegrita,Bold"/>
                <w:sz w:val="22"/>
                <w:szCs w:val="22"/>
              </w:rPr>
            </w:pPr>
            <w:bookmarkStart w:id="12" w:name="_Toc329249119"/>
            <w:bookmarkStart w:id="13" w:name="_Toc330459649"/>
            <w:r w:rsidRPr="006F5DD7">
              <w:rPr>
                <w:rFonts w:ascii="Arial Narrow" w:hAnsi="Arial Narrow" w:cs="ArialNegrita,Bold"/>
                <w:sz w:val="22"/>
                <w:szCs w:val="22"/>
              </w:rPr>
              <w:t>Habilitante</w:t>
            </w:r>
            <w:bookmarkEnd w:id="12"/>
            <w:bookmarkEnd w:id="13"/>
          </w:p>
        </w:tc>
      </w:tr>
    </w:tbl>
    <w:p w14:paraId="10C4BF55" w14:textId="77777777" w:rsidR="00EE36B2" w:rsidRPr="006F5DD7" w:rsidRDefault="00EE36B2" w:rsidP="00F632FD">
      <w:pPr>
        <w:jc w:val="both"/>
        <w:rPr>
          <w:rFonts w:ascii="Arial Narrow" w:hAnsi="Arial Narrow" w:cs="Arial"/>
          <w:sz w:val="22"/>
          <w:szCs w:val="22"/>
        </w:rPr>
      </w:pPr>
    </w:p>
    <w:p w14:paraId="26DC9714" w14:textId="77777777" w:rsidR="00EE36B2" w:rsidRPr="006F5DD7"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4" w:name="_Toc476814930"/>
      <w:r w:rsidRPr="006F5DD7">
        <w:rPr>
          <w:sz w:val="22"/>
          <w:szCs w:val="22"/>
        </w:rPr>
        <w:t xml:space="preserve">REQUISITOS HABILITANTES </w:t>
      </w:r>
      <w:bookmarkEnd w:id="14"/>
      <w:r w:rsidRPr="006F5DD7">
        <w:rPr>
          <w:sz w:val="22"/>
          <w:szCs w:val="22"/>
        </w:rPr>
        <w:t>JURÍDICOS</w:t>
      </w:r>
    </w:p>
    <w:p w14:paraId="779C9262" w14:textId="77777777" w:rsidR="00EE36B2" w:rsidRPr="006F5DD7" w:rsidRDefault="00EE36B2" w:rsidP="00F632FD">
      <w:pPr>
        <w:tabs>
          <w:tab w:val="left" w:pos="567"/>
        </w:tabs>
        <w:jc w:val="both"/>
        <w:rPr>
          <w:rFonts w:ascii="Arial Narrow" w:hAnsi="Arial Narrow"/>
          <w:b/>
          <w:sz w:val="22"/>
          <w:szCs w:val="22"/>
        </w:rPr>
      </w:pPr>
    </w:p>
    <w:p w14:paraId="6A9E5F38"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Los requisitos habilitantes jurídicos se fundamentan en los requerimientos exigidos legalmente para efectos determinar la capacidad jurídica de los proponentes y futuros contratistas.</w:t>
      </w:r>
    </w:p>
    <w:p w14:paraId="58B7CAC6" w14:textId="77777777" w:rsidR="007358B0" w:rsidRPr="006F5DD7" w:rsidRDefault="007358B0" w:rsidP="007358B0">
      <w:pPr>
        <w:jc w:val="both"/>
        <w:rPr>
          <w:rFonts w:ascii="Arial Narrow" w:hAnsi="Arial Narrow" w:cstheme="minorHAnsi"/>
          <w:sz w:val="22"/>
          <w:szCs w:val="22"/>
          <w:lang w:val="es-CO" w:eastAsia="x-none"/>
        </w:rPr>
      </w:pPr>
    </w:p>
    <w:p w14:paraId="1DEAF4A9"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El Proponente debe incluir en su oferta los siguientes documentos: </w:t>
      </w:r>
    </w:p>
    <w:p w14:paraId="59B8ABFE" w14:textId="77777777" w:rsidR="007358B0" w:rsidRPr="006F5DD7" w:rsidRDefault="007358B0" w:rsidP="007358B0">
      <w:pPr>
        <w:jc w:val="both"/>
        <w:rPr>
          <w:rFonts w:ascii="Arial Narrow" w:hAnsi="Arial Narrow" w:cstheme="minorHAnsi"/>
          <w:sz w:val="22"/>
          <w:szCs w:val="22"/>
          <w:lang w:val="es-CO" w:eastAsia="x-none"/>
        </w:rPr>
      </w:pPr>
    </w:p>
    <w:p w14:paraId="1CAB1CBF" w14:textId="77777777" w:rsidR="007358B0" w:rsidRPr="006F5DD7" w:rsidRDefault="007358B0" w:rsidP="007358B0">
      <w:pPr>
        <w:jc w:val="both"/>
        <w:rPr>
          <w:rFonts w:ascii="Arial Narrow" w:hAnsi="Arial Narrow" w:cstheme="minorHAnsi"/>
          <w:b/>
          <w:sz w:val="22"/>
          <w:szCs w:val="22"/>
          <w:lang w:val="es-CO" w:eastAsia="x-none"/>
        </w:rPr>
      </w:pPr>
      <w:r w:rsidRPr="006F5DD7">
        <w:rPr>
          <w:rFonts w:ascii="Arial Narrow" w:hAnsi="Arial Narrow" w:cstheme="minorHAnsi"/>
          <w:b/>
          <w:sz w:val="22"/>
          <w:szCs w:val="22"/>
          <w:lang w:val="es-CO" w:eastAsia="x-none"/>
        </w:rPr>
        <w:t>1.</w:t>
      </w:r>
      <w:r w:rsidRPr="006F5DD7">
        <w:rPr>
          <w:rFonts w:ascii="Arial Narrow" w:hAnsi="Arial Narrow" w:cstheme="minorHAnsi"/>
          <w:b/>
          <w:sz w:val="22"/>
          <w:szCs w:val="22"/>
          <w:lang w:val="es-CO" w:eastAsia="x-none"/>
        </w:rPr>
        <w:tab/>
        <w:t xml:space="preserve">Capacidad jurídica: (Artículo 2.2.1.1.1.5.3, numeral 2 del Decreto 1082 de 2015) </w:t>
      </w:r>
    </w:p>
    <w:p w14:paraId="6B7A8D52" w14:textId="77777777" w:rsidR="007358B0" w:rsidRPr="006F5DD7" w:rsidRDefault="007358B0" w:rsidP="007358B0">
      <w:pPr>
        <w:jc w:val="both"/>
        <w:rPr>
          <w:rFonts w:ascii="Arial Narrow" w:hAnsi="Arial Narrow" w:cstheme="minorHAnsi"/>
          <w:b/>
          <w:sz w:val="22"/>
          <w:szCs w:val="22"/>
          <w:lang w:val="es-CO" w:eastAsia="x-none"/>
        </w:rPr>
      </w:pPr>
    </w:p>
    <w:p w14:paraId="578C7CFF"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exigencia de la capacidad jurídica del proponente tiene por objeto determinar si las propuestas presentadas dentro del proceso de selección se ajustan a los requerimientos legales que de acuerdo con la naturaleza del contrato deben cumplirse, esto es, la aptitud del proponente de ser titular de derechos y obligaciones y por tanto, de ejercer o exigir los primeros y contraer los segundos en forma personal o a través de su representante legal o apoderado, así como no estar incurso en causales de inhabilidad, incompatibilidad o conflicto de interés que le impidan celebrar el contrato.</w:t>
      </w:r>
    </w:p>
    <w:p w14:paraId="43A4265E" w14:textId="77777777" w:rsidR="007358B0" w:rsidRPr="006F5DD7" w:rsidRDefault="007358B0" w:rsidP="007358B0">
      <w:pPr>
        <w:jc w:val="both"/>
        <w:rPr>
          <w:rFonts w:ascii="Arial Narrow" w:hAnsi="Arial Narrow" w:cstheme="minorHAnsi"/>
          <w:sz w:val="22"/>
          <w:szCs w:val="22"/>
          <w:lang w:val="es-CO" w:eastAsia="x-none"/>
        </w:rPr>
      </w:pPr>
    </w:p>
    <w:p w14:paraId="0B60B4ED"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809943C" w14:textId="77777777" w:rsidR="007358B0" w:rsidRPr="006F5DD7" w:rsidRDefault="007358B0" w:rsidP="007358B0">
      <w:pPr>
        <w:jc w:val="both"/>
        <w:rPr>
          <w:rFonts w:ascii="Arial Narrow" w:hAnsi="Arial Narrow" w:cstheme="minorHAnsi"/>
          <w:sz w:val="22"/>
          <w:szCs w:val="22"/>
          <w:lang w:val="es-CO" w:eastAsia="x-none"/>
        </w:rPr>
      </w:pPr>
    </w:p>
    <w:p w14:paraId="7ADE0FC2" w14:textId="07F3B103" w:rsidR="00AC45E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2ADA699A" w14:textId="77777777" w:rsidR="007358B0" w:rsidRPr="006F5DD7" w:rsidRDefault="007358B0" w:rsidP="007358B0">
      <w:pPr>
        <w:jc w:val="both"/>
        <w:rPr>
          <w:rFonts w:ascii="Arial Narrow" w:hAnsi="Arial Narrow" w:cstheme="minorHAnsi"/>
          <w:sz w:val="22"/>
          <w:szCs w:val="22"/>
          <w:lang w:val="es-CO" w:eastAsia="x-none"/>
        </w:rPr>
      </w:pPr>
    </w:p>
    <w:p w14:paraId="340F8B26"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r w:rsidRPr="006F5DD7">
        <w:rPr>
          <w:rFonts w:ascii="Arial Narrow" w:hAnsi="Arial Narrow" w:cstheme="minorHAnsi"/>
          <w:i/>
          <w:iCs/>
          <w:sz w:val="22"/>
          <w:szCs w:val="22"/>
          <w:lang w:val="es-CO" w:eastAsia="x-none"/>
        </w:rPr>
        <w:t xml:space="preserve"> </w:t>
      </w:r>
      <w:bookmarkStart w:id="15" w:name="_Toc481067067"/>
      <w:r w:rsidRPr="006F5DD7">
        <w:rPr>
          <w:rFonts w:ascii="Arial Narrow" w:hAnsi="Arial Narrow" w:cstheme="minorHAnsi"/>
          <w:b/>
          <w:bCs/>
          <w:i/>
          <w:iCs/>
          <w:sz w:val="22"/>
          <w:szCs w:val="22"/>
          <w:lang w:val="es-CO" w:eastAsia="x-none"/>
        </w:rPr>
        <w:t>Carta de Presentación de la Propuesta</w:t>
      </w:r>
      <w:bookmarkEnd w:id="15"/>
      <w:r w:rsidRPr="006F5DD7">
        <w:rPr>
          <w:rFonts w:ascii="Arial Narrow" w:hAnsi="Arial Narrow" w:cstheme="minorHAnsi"/>
          <w:b/>
          <w:bCs/>
          <w:i/>
          <w:iCs/>
          <w:sz w:val="22"/>
          <w:szCs w:val="22"/>
          <w:lang w:val="es-CO" w:eastAsia="x-none"/>
        </w:rPr>
        <w:t xml:space="preserve"> </w:t>
      </w:r>
    </w:p>
    <w:p w14:paraId="535A0C71" w14:textId="77777777" w:rsidR="00AC45E0" w:rsidRPr="006F5DD7" w:rsidRDefault="00AC45E0" w:rsidP="00F632FD">
      <w:pPr>
        <w:jc w:val="both"/>
        <w:rPr>
          <w:rFonts w:ascii="Arial Narrow" w:hAnsi="Arial Narrow" w:cstheme="minorHAnsi"/>
          <w:sz w:val="22"/>
          <w:szCs w:val="22"/>
          <w:lang w:val="es-CO" w:eastAsia="x-none"/>
        </w:rPr>
      </w:pPr>
    </w:p>
    <w:p w14:paraId="7C0E2234" w14:textId="5B1E597D" w:rsidR="00E03CB2" w:rsidRPr="006F5DD7" w:rsidRDefault="00375C8D"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Carta de Presentación de la Propuesta debe ser diligenciada completamente según el modelo suministrado, y firmada por el representante legal o apoderado. Si se trata de Proponentes Asociativos deberá estar firmada por el representante de la figura asociativa, de conformidad con el documento de constitución de la misma. En ambos casos, el representante legal, debe estar debidamente facultado en los términos de la ley y el pliego de condiciones.</w:t>
      </w:r>
    </w:p>
    <w:p w14:paraId="365BFF28" w14:textId="77777777" w:rsidR="00375C8D" w:rsidRPr="006F5DD7" w:rsidRDefault="00375C8D" w:rsidP="00F632FD">
      <w:pPr>
        <w:jc w:val="both"/>
        <w:rPr>
          <w:rFonts w:ascii="Arial Narrow" w:hAnsi="Arial Narrow" w:cstheme="minorHAnsi"/>
          <w:b/>
          <w:bCs/>
          <w:sz w:val="22"/>
          <w:szCs w:val="22"/>
          <w:lang w:val="es-CO" w:eastAsia="x-none"/>
        </w:rPr>
      </w:pPr>
    </w:p>
    <w:p w14:paraId="2066DDB1" w14:textId="3B8C2E35" w:rsidR="00AC45E0" w:rsidRPr="006F5DD7" w:rsidRDefault="00AC45E0" w:rsidP="00F632FD">
      <w:pPr>
        <w:jc w:val="both"/>
        <w:rPr>
          <w:rFonts w:ascii="Arial Narrow" w:hAnsi="Arial Narrow" w:cstheme="minorHAnsi"/>
          <w:b/>
          <w:bCs/>
          <w:sz w:val="22"/>
          <w:szCs w:val="22"/>
          <w:lang w:val="es-CO" w:eastAsia="x-none"/>
        </w:rPr>
      </w:pPr>
      <w:r w:rsidRPr="006F5DD7">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6F5DD7" w:rsidRDefault="00AC45E0" w:rsidP="00F632FD">
      <w:pPr>
        <w:jc w:val="both"/>
        <w:rPr>
          <w:rFonts w:ascii="Arial Narrow" w:hAnsi="Arial Narrow" w:cstheme="minorHAnsi"/>
          <w:sz w:val="22"/>
          <w:szCs w:val="22"/>
          <w:lang w:val="es-CO" w:eastAsia="x-none"/>
        </w:rPr>
      </w:pPr>
    </w:p>
    <w:p w14:paraId="0572C138"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 xml:space="preserve">En caso de ser persona jurídica: </w:t>
      </w:r>
      <w:r w:rsidRPr="006F5DD7">
        <w:rPr>
          <w:rFonts w:ascii="Arial Narrow" w:hAnsi="Arial Narrow" w:cstheme="minorHAnsi"/>
          <w:lang w:eastAsia="x-none"/>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ejecutarlo y liquidarlo. </w:t>
      </w:r>
    </w:p>
    <w:p w14:paraId="420FAEF3"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En caso de ser consorcio o unión temporal:</w:t>
      </w:r>
      <w:r w:rsidRPr="006F5DD7">
        <w:rPr>
          <w:rFonts w:ascii="Arial Narrow" w:hAnsi="Arial Narrow" w:cstheme="minorHAnsi"/>
          <w:lang w:eastAsia="x-none"/>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ejecutarlo y liquidarlo. </w:t>
      </w:r>
    </w:p>
    <w:p w14:paraId="61D9AAA6" w14:textId="49BF1183" w:rsidR="00AC45E0"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Los proponentes que tengan la calidad de personas naturales</w:t>
      </w:r>
      <w:r w:rsidRPr="006F5DD7">
        <w:rPr>
          <w:rFonts w:ascii="Arial Narrow" w:hAnsi="Arial Narrow" w:cstheme="minorHAnsi"/>
          <w:lang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31DEBCF" w14:textId="458CC94C" w:rsidR="00AC45E0" w:rsidRPr="006F5DD7" w:rsidRDefault="00307B72" w:rsidP="00F632FD">
      <w:pPr>
        <w:numPr>
          <w:ilvl w:val="0"/>
          <w:numId w:val="2"/>
        </w:numPr>
        <w:jc w:val="both"/>
        <w:rPr>
          <w:rFonts w:ascii="Arial Narrow" w:hAnsi="Arial Narrow" w:cstheme="minorHAnsi"/>
          <w:b/>
          <w:bCs/>
          <w:i/>
          <w:sz w:val="22"/>
          <w:szCs w:val="22"/>
          <w:lang w:val="es-CO" w:eastAsia="x-none"/>
        </w:rPr>
      </w:pPr>
      <w:bookmarkStart w:id="16" w:name="_Toc481067068"/>
      <w:r w:rsidRPr="006F5DD7">
        <w:rPr>
          <w:rFonts w:ascii="Arial Narrow" w:hAnsi="Arial Narrow" w:cstheme="minorHAnsi"/>
          <w:b/>
          <w:bCs/>
          <w:i/>
          <w:sz w:val="22"/>
          <w:szCs w:val="22"/>
          <w:lang w:val="es-CO" w:eastAsia="x-none"/>
        </w:rPr>
        <w:t>Acreditación de Existencia y la Representación Legal:</w:t>
      </w:r>
      <w:bookmarkEnd w:id="16"/>
      <w:r w:rsidRPr="006F5DD7">
        <w:rPr>
          <w:rFonts w:ascii="Arial Narrow" w:hAnsi="Arial Narrow" w:cstheme="minorHAnsi"/>
          <w:b/>
          <w:bCs/>
          <w:i/>
          <w:sz w:val="22"/>
          <w:szCs w:val="22"/>
          <w:lang w:val="es-CO" w:eastAsia="x-none"/>
        </w:rPr>
        <w:t xml:space="preserve"> </w:t>
      </w:r>
    </w:p>
    <w:p w14:paraId="5DEC6719" w14:textId="77777777" w:rsidR="00AC45E0" w:rsidRPr="006F5DD7" w:rsidRDefault="00AC45E0" w:rsidP="00F632FD">
      <w:pPr>
        <w:jc w:val="both"/>
        <w:rPr>
          <w:rFonts w:ascii="Arial Narrow" w:hAnsi="Arial Narrow" w:cstheme="minorHAnsi"/>
          <w:sz w:val="22"/>
          <w:szCs w:val="22"/>
          <w:lang w:val="es-CO" w:eastAsia="x-none"/>
        </w:rPr>
      </w:pPr>
    </w:p>
    <w:p w14:paraId="085230AF" w14:textId="2EDD1114" w:rsidR="00AC45E0" w:rsidRPr="006F5DD7" w:rsidRDefault="00D449F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 xml:space="preserve">Persona Jurídica: </w:t>
      </w:r>
      <w:r w:rsidRPr="006F5DD7">
        <w:rPr>
          <w:rFonts w:ascii="Arial Narrow" w:hAnsi="Arial Narrow" w:cstheme="minorHAnsi"/>
          <w:sz w:val="22"/>
          <w:szCs w:val="22"/>
          <w:lang w:val="es-CO" w:eastAsia="x-none"/>
        </w:rPr>
        <w:t>La Unidad a través del comité evaluador verificará en el Registro Único Empresarial, la acreditación de existencia y representación legal de los proponentes. - RUES.</w:t>
      </w:r>
    </w:p>
    <w:p w14:paraId="71E4E98E" w14:textId="77777777" w:rsidR="00D449F0" w:rsidRPr="006F5DD7" w:rsidRDefault="00D449F0" w:rsidP="00F632FD">
      <w:pPr>
        <w:jc w:val="both"/>
        <w:rPr>
          <w:rFonts w:ascii="Arial Narrow" w:hAnsi="Arial Narrow" w:cstheme="minorHAnsi"/>
          <w:sz w:val="22"/>
          <w:szCs w:val="22"/>
          <w:lang w:val="es-CO" w:eastAsia="x-none"/>
        </w:rPr>
      </w:pPr>
    </w:p>
    <w:p w14:paraId="54225ACD" w14:textId="78673876" w:rsidR="00AC45E0" w:rsidRPr="006F5DD7" w:rsidRDefault="00AC45E0" w:rsidP="00F632FD">
      <w:pPr>
        <w:jc w:val="both"/>
        <w:rPr>
          <w:rFonts w:ascii="Arial Narrow" w:hAnsi="Arial Narrow" w:cstheme="minorHAnsi"/>
          <w:b/>
          <w:sz w:val="22"/>
          <w:szCs w:val="22"/>
          <w:lang w:val="es-CO" w:eastAsia="x-none"/>
        </w:rPr>
      </w:pPr>
      <w:r w:rsidRPr="006F5DD7">
        <w:rPr>
          <w:rFonts w:ascii="Arial Narrow" w:hAnsi="Arial Narrow" w:cstheme="minorHAnsi"/>
          <w:sz w:val="22"/>
          <w:szCs w:val="22"/>
          <w:lang w:val="es-CO" w:eastAsia="x-none"/>
        </w:rPr>
        <w:t xml:space="preserve">En dicho certificado se debe acreditar que el objeto social del proponente permite realizar el objeto del presente Proceso de Selección y </w:t>
      </w:r>
      <w:r w:rsidRPr="006F5DD7">
        <w:rPr>
          <w:rFonts w:ascii="Arial Narrow" w:hAnsi="Arial Narrow" w:cstheme="minorHAnsi"/>
          <w:b/>
          <w:sz w:val="22"/>
          <w:szCs w:val="22"/>
          <w:lang w:val="es-CO" w:eastAsia="x-none"/>
        </w:rPr>
        <w:t>que su duración no es inferior al término del plazo del contrato y un año más</w:t>
      </w:r>
      <w:r w:rsidR="0060681A" w:rsidRPr="006F5DD7">
        <w:rPr>
          <w:rFonts w:ascii="Arial Narrow" w:hAnsi="Arial Narrow" w:cstheme="minorHAnsi"/>
          <w:b/>
          <w:sz w:val="22"/>
          <w:szCs w:val="22"/>
          <w:lang w:val="es-CO" w:eastAsia="x-none"/>
        </w:rPr>
        <w:t>.</w:t>
      </w:r>
    </w:p>
    <w:p w14:paraId="45025146" w14:textId="77777777" w:rsidR="00AC45E0" w:rsidRPr="006F5DD7" w:rsidRDefault="00AC45E0" w:rsidP="00F632FD">
      <w:pPr>
        <w:jc w:val="both"/>
        <w:rPr>
          <w:rFonts w:ascii="Arial Narrow" w:hAnsi="Arial Narrow" w:cstheme="minorHAnsi"/>
          <w:sz w:val="22"/>
          <w:szCs w:val="22"/>
          <w:lang w:val="es-CO" w:eastAsia="x-none"/>
        </w:rPr>
      </w:pPr>
    </w:p>
    <w:p w14:paraId="16944160" w14:textId="55E7AB01" w:rsidR="003D3BAF"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6F5DD7" w:rsidRDefault="001A7E12" w:rsidP="00F632FD">
      <w:pPr>
        <w:jc w:val="both"/>
        <w:rPr>
          <w:rFonts w:ascii="Arial Narrow" w:hAnsi="Arial Narrow" w:cstheme="minorHAnsi"/>
          <w:sz w:val="22"/>
          <w:szCs w:val="22"/>
          <w:lang w:val="es-CO" w:eastAsia="x-none"/>
        </w:rPr>
      </w:pPr>
    </w:p>
    <w:p w14:paraId="3D19443E" w14:textId="65C2DA0F"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 Natural Nacional o Extranjera con Domicilio en Colombia:</w:t>
      </w:r>
      <w:r w:rsidRPr="006F5DD7">
        <w:rPr>
          <w:rFonts w:ascii="Arial Narrow" w:hAnsi="Arial Narrow" w:cstheme="minorHAnsi"/>
          <w:sz w:val="22"/>
          <w:szCs w:val="22"/>
          <w:lang w:val="es-CO" w:eastAsia="x-none"/>
        </w:rPr>
        <w:t xml:space="preserve"> </w:t>
      </w:r>
      <w:r w:rsidR="00D449F0" w:rsidRPr="006F5DD7">
        <w:rPr>
          <w:rFonts w:ascii="Arial Narrow" w:hAnsi="Arial Narrow" w:cstheme="minorHAnsi"/>
          <w:sz w:val="22"/>
          <w:szCs w:val="22"/>
          <w:lang w:val="es-CO" w:eastAsia="x-none"/>
        </w:rPr>
        <w:t xml:space="preserve">De acuerdo con lo establecido en el Código de Comercio la persona natural que presente propuesta </w:t>
      </w:r>
      <w:r w:rsidR="009A1388" w:rsidRPr="006F5DD7">
        <w:rPr>
          <w:rFonts w:ascii="Arial Narrow" w:hAnsi="Arial Narrow" w:cstheme="minorHAnsi"/>
          <w:sz w:val="22"/>
          <w:szCs w:val="22"/>
          <w:lang w:val="es-CO" w:eastAsia="x-none"/>
        </w:rPr>
        <w:t>debe</w:t>
      </w:r>
      <w:r w:rsidR="00D449F0" w:rsidRPr="006F5DD7">
        <w:rPr>
          <w:rFonts w:ascii="Arial Narrow" w:hAnsi="Arial Narrow" w:cstheme="minorHAnsi"/>
          <w:sz w:val="22"/>
          <w:szCs w:val="22"/>
          <w:lang w:val="es-CO" w:eastAsia="x-none"/>
        </w:rPr>
        <w:t xml:space="preserve"> contar el Registro Mercantil expedido por la respectiva Cámara de comercio, el cual será verificado en el RUES</w:t>
      </w:r>
      <w:r w:rsidRPr="006F5DD7">
        <w:rPr>
          <w:rFonts w:ascii="Arial Narrow" w:hAnsi="Arial Narrow" w:cstheme="minorHAnsi"/>
          <w:sz w:val="22"/>
          <w:szCs w:val="22"/>
          <w:lang w:val="es-CO" w:eastAsia="x-none"/>
        </w:rPr>
        <w:t>.</w:t>
      </w:r>
    </w:p>
    <w:p w14:paraId="344C1CF3" w14:textId="77777777" w:rsidR="001A7E12" w:rsidRPr="006F5DD7" w:rsidRDefault="001A7E12" w:rsidP="00F632FD">
      <w:pPr>
        <w:jc w:val="both"/>
        <w:rPr>
          <w:rFonts w:ascii="Arial Narrow" w:hAnsi="Arial Narrow" w:cstheme="minorHAnsi"/>
          <w:sz w:val="22"/>
          <w:szCs w:val="22"/>
          <w:lang w:val="es-CO" w:eastAsia="x-none"/>
        </w:rPr>
      </w:pPr>
    </w:p>
    <w:p w14:paraId="161B29E2" w14:textId="6E3ACA28"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Personas Jurídicas Extranjeras sin Domicilio o Sucursal en Colombia:</w:t>
      </w:r>
      <w:r w:rsidRPr="006F5DD7">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w:t>
      </w:r>
      <w:r w:rsidR="009A1388" w:rsidRPr="006F5DD7">
        <w:rPr>
          <w:rFonts w:ascii="Arial Narrow" w:hAnsi="Arial Narrow" w:cstheme="minorHAnsi"/>
          <w:sz w:val="22"/>
          <w:szCs w:val="22"/>
          <w:lang w:val="es-CO" w:eastAsia="x-none"/>
        </w:rPr>
        <w:t>la fecha de presentación de la o</w:t>
      </w:r>
      <w:r w:rsidRPr="006F5DD7">
        <w:rPr>
          <w:rFonts w:ascii="Arial Narrow" w:hAnsi="Arial Narrow" w:cstheme="minorHAnsi"/>
          <w:sz w:val="22"/>
          <w:szCs w:val="22"/>
          <w:lang w:val="es-CO" w:eastAsia="x-none"/>
        </w:rPr>
        <w:t>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6F5DD7" w:rsidRDefault="001A7E12" w:rsidP="00F632FD">
      <w:pPr>
        <w:jc w:val="both"/>
        <w:rPr>
          <w:rFonts w:ascii="Arial Narrow" w:hAnsi="Arial Narrow" w:cstheme="minorHAnsi"/>
          <w:sz w:val="22"/>
          <w:szCs w:val="22"/>
          <w:lang w:val="es-CO" w:eastAsia="x-none"/>
        </w:rPr>
      </w:pPr>
    </w:p>
    <w:p w14:paraId="31D50C7F" w14:textId="07D331B8" w:rsidR="00B64BD5" w:rsidRPr="006F5DD7" w:rsidRDefault="00AC45E0" w:rsidP="003C3CBC">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Proponentes Plurales (uniones temporales o consorcios):</w:t>
      </w:r>
      <w:r w:rsidRPr="006F5DD7">
        <w:rPr>
          <w:rFonts w:ascii="Arial Narrow" w:hAnsi="Arial Narrow" w:cstheme="minorHAnsi"/>
          <w:sz w:val="22"/>
          <w:szCs w:val="22"/>
          <w:lang w:val="es-CO" w:eastAsia="x-none"/>
        </w:rPr>
        <w:t xml:space="preserve"> </w:t>
      </w:r>
      <w:r w:rsidR="009A1388" w:rsidRPr="006F5DD7">
        <w:rPr>
          <w:rFonts w:ascii="Arial Narrow" w:hAnsi="Arial Narrow" w:cstheme="minorHAnsi"/>
          <w:sz w:val="22"/>
          <w:szCs w:val="22"/>
          <w:lang w:val="es-CO" w:eastAsia="x-none"/>
        </w:rPr>
        <w:t xml:space="preserve">La UNIDAD a través del comité evaluador verificará en el Registro Único Empresarial y Social - </w:t>
      </w:r>
      <w:proofErr w:type="spellStart"/>
      <w:r w:rsidR="009A1388" w:rsidRPr="006F5DD7">
        <w:rPr>
          <w:rFonts w:ascii="Arial Narrow" w:hAnsi="Arial Narrow" w:cstheme="minorHAnsi"/>
          <w:sz w:val="22"/>
          <w:szCs w:val="22"/>
          <w:lang w:val="es-CO" w:eastAsia="x-none"/>
        </w:rPr>
        <w:t>Rues</w:t>
      </w:r>
      <w:proofErr w:type="spellEnd"/>
      <w:r w:rsidR="009A1388" w:rsidRPr="006F5DD7">
        <w:rPr>
          <w:rFonts w:ascii="Arial Narrow" w:hAnsi="Arial Narrow" w:cstheme="minorHAnsi"/>
          <w:sz w:val="22"/>
          <w:szCs w:val="22"/>
          <w:lang w:val="es-CO" w:eastAsia="x-none"/>
        </w:rPr>
        <w:t xml:space="preserve"> la acreditación de existencia y representación legal de los proponentes –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7416E35C" w14:textId="77777777" w:rsidR="00B64BD5" w:rsidRPr="006F5DD7" w:rsidRDefault="00B64BD5" w:rsidP="00F632FD">
      <w:pPr>
        <w:jc w:val="both"/>
        <w:rPr>
          <w:rFonts w:ascii="Arial Narrow" w:hAnsi="Arial Narrow" w:cstheme="minorHAnsi"/>
          <w:sz w:val="22"/>
          <w:szCs w:val="22"/>
          <w:lang w:val="es-CO" w:eastAsia="x-none"/>
        </w:rPr>
      </w:pPr>
    </w:p>
    <w:p w14:paraId="24B285C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17" w:name="_Toc481067070"/>
      <w:r w:rsidRPr="006F5DD7">
        <w:rPr>
          <w:rFonts w:ascii="Arial Narrow" w:hAnsi="Arial Narrow" w:cstheme="minorHAnsi"/>
          <w:b/>
          <w:bCs/>
          <w:i/>
          <w:iCs/>
          <w:sz w:val="22"/>
          <w:szCs w:val="22"/>
          <w:lang w:val="es-CO" w:eastAsia="x-none"/>
        </w:rPr>
        <w:t>Documento de conformación del Consorcio o Unión Temporal</w:t>
      </w:r>
      <w:bookmarkEnd w:id="17"/>
      <w:r w:rsidRPr="006F5DD7">
        <w:rPr>
          <w:rFonts w:ascii="Arial Narrow" w:hAnsi="Arial Narrow" w:cstheme="minorHAnsi"/>
          <w:b/>
          <w:bCs/>
          <w:i/>
          <w:iCs/>
          <w:sz w:val="22"/>
          <w:szCs w:val="22"/>
          <w:lang w:val="es-CO" w:eastAsia="x-none"/>
        </w:rPr>
        <w:t xml:space="preserve"> </w:t>
      </w:r>
    </w:p>
    <w:p w14:paraId="6FC25DFB" w14:textId="77777777" w:rsidR="00AC45E0" w:rsidRPr="006F5DD7" w:rsidRDefault="00AC45E0" w:rsidP="00F632FD">
      <w:pPr>
        <w:jc w:val="both"/>
        <w:rPr>
          <w:rFonts w:ascii="Arial Narrow" w:hAnsi="Arial Narrow" w:cstheme="minorHAnsi"/>
          <w:sz w:val="22"/>
          <w:szCs w:val="22"/>
          <w:lang w:val="es-CO" w:eastAsia="x-none"/>
        </w:rPr>
      </w:pPr>
    </w:p>
    <w:p w14:paraId="16FD72EA" w14:textId="77777777" w:rsidR="000E542C" w:rsidRPr="006F5DD7"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6F5DD7" w:rsidRDefault="000E542C" w:rsidP="00F632FD">
      <w:pPr>
        <w:jc w:val="both"/>
        <w:rPr>
          <w:rFonts w:ascii="Arial Narrow" w:hAnsi="Arial Narrow" w:cstheme="minorHAnsi"/>
          <w:sz w:val="22"/>
          <w:szCs w:val="22"/>
          <w:lang w:val="es-CO" w:eastAsia="x-none"/>
        </w:rPr>
      </w:pPr>
    </w:p>
    <w:p w14:paraId="5E1A6F24" w14:textId="77777777" w:rsidR="001D6222" w:rsidRPr="006F5DD7" w:rsidRDefault="001D6222" w:rsidP="001D6222">
      <w:pPr>
        <w:pStyle w:val="Prrafodelista"/>
        <w:numPr>
          <w:ilvl w:val="0"/>
          <w:numId w:val="17"/>
        </w:numPr>
        <w:jc w:val="both"/>
        <w:rPr>
          <w:rFonts w:ascii="Arial Narrow" w:hAnsi="Arial Narrow" w:cstheme="minorHAnsi"/>
          <w:lang w:eastAsia="x-none"/>
        </w:rPr>
      </w:pPr>
      <w:bookmarkStart w:id="18" w:name="_Toc481067071"/>
      <w:r w:rsidRPr="006F5DD7">
        <w:rPr>
          <w:rFonts w:ascii="Arial Narrow" w:hAnsi="Arial Narrow" w:cstheme="minorHAnsi"/>
          <w:lang w:eastAsia="x-none"/>
        </w:rPr>
        <w:t>Identificar a cada uno de sus integrantes: Nombre o razón social, tipo y número del documento de identidad y domicilio.</w:t>
      </w:r>
    </w:p>
    <w:p w14:paraId="345F878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33B067AF" w14:textId="77777777" w:rsidR="001D6222" w:rsidRPr="006F5DD7" w:rsidRDefault="001D6222" w:rsidP="001D6222">
      <w:pPr>
        <w:pStyle w:val="Prrafodelista"/>
        <w:jc w:val="both"/>
        <w:rPr>
          <w:rFonts w:ascii="Arial Narrow" w:hAnsi="Arial Narrow" w:cstheme="minorHAnsi"/>
          <w:lang w:eastAsia="x-none"/>
        </w:rPr>
      </w:pPr>
    </w:p>
    <w:p w14:paraId="49AB198F" w14:textId="652A093D" w:rsidR="001D6222" w:rsidRPr="006F5DD7" w:rsidRDefault="001D6222" w:rsidP="001D6222">
      <w:pPr>
        <w:pStyle w:val="Prrafodelista"/>
        <w:jc w:val="both"/>
        <w:rPr>
          <w:rFonts w:ascii="Arial Narrow" w:hAnsi="Arial Narrow" w:cstheme="minorHAnsi"/>
          <w:lang w:eastAsia="x-none"/>
        </w:rPr>
      </w:pPr>
      <w:r w:rsidRPr="006F5DD7">
        <w:rPr>
          <w:rFonts w:ascii="Arial Narrow" w:hAnsi="Arial Narrow" w:cstheme="minorHAnsi"/>
          <w:lang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8B14939" w14:textId="77777777" w:rsidR="001D6222" w:rsidRPr="006F5DD7" w:rsidRDefault="001D6222" w:rsidP="001D6222">
      <w:pPr>
        <w:pStyle w:val="Prrafodelista"/>
        <w:jc w:val="both"/>
        <w:rPr>
          <w:rFonts w:ascii="Arial Narrow" w:hAnsi="Arial Narrow" w:cstheme="minorHAnsi"/>
          <w:lang w:eastAsia="x-none"/>
        </w:rPr>
      </w:pPr>
    </w:p>
    <w:p w14:paraId="08959B1E"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 duración del Consorcio o de la Unión Temporal deberá cubrir el plazo del contrato y un (1) año más. </w:t>
      </w:r>
    </w:p>
    <w:p w14:paraId="535E750A" w14:textId="77777777" w:rsidR="001D6222" w:rsidRPr="006F5DD7" w:rsidRDefault="001D6222" w:rsidP="001D6222">
      <w:pPr>
        <w:pStyle w:val="Prrafodelista"/>
        <w:jc w:val="both"/>
        <w:rPr>
          <w:rFonts w:ascii="Arial Narrow" w:hAnsi="Arial Narrow" w:cstheme="minorHAnsi"/>
          <w:lang w:eastAsia="x-none"/>
        </w:rPr>
      </w:pPr>
    </w:p>
    <w:p w14:paraId="4E8ED673"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58C5D5CA" w14:textId="77777777" w:rsidR="001D6222" w:rsidRPr="006F5DD7" w:rsidRDefault="001D6222" w:rsidP="001D6222">
      <w:pPr>
        <w:pStyle w:val="Prrafodelista"/>
        <w:rPr>
          <w:rFonts w:ascii="Arial Narrow" w:hAnsi="Arial Narrow" w:cstheme="minorHAnsi"/>
          <w:lang w:eastAsia="x-none"/>
        </w:rPr>
      </w:pPr>
    </w:p>
    <w:p w14:paraId="6F6B5E65"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511302C" w14:textId="77777777" w:rsidR="001D6222" w:rsidRPr="006F5DD7" w:rsidRDefault="001D6222" w:rsidP="001D6222">
      <w:pPr>
        <w:pStyle w:val="Prrafodelista"/>
        <w:rPr>
          <w:rFonts w:ascii="Arial Narrow" w:hAnsi="Arial Narrow" w:cstheme="minorHAnsi"/>
          <w:lang w:eastAsia="x-none"/>
        </w:rPr>
      </w:pPr>
    </w:p>
    <w:p w14:paraId="6CF71CB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Ningún integrante del consorcio o de la unión temporal, podrá formar parte de otros proponentes que participen en el proceso de selección, ni formular propuesta independiente. </w:t>
      </w:r>
    </w:p>
    <w:p w14:paraId="5F155F83" w14:textId="77777777" w:rsidR="001D6222" w:rsidRPr="006F5DD7" w:rsidRDefault="001D6222" w:rsidP="001D6222">
      <w:pPr>
        <w:pStyle w:val="Prrafodelista"/>
        <w:rPr>
          <w:rFonts w:ascii="Arial Narrow" w:hAnsi="Arial Narrow" w:cstheme="minorHAnsi"/>
          <w:lang w:eastAsia="x-none"/>
        </w:rPr>
      </w:pPr>
    </w:p>
    <w:p w14:paraId="5529306D"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Las autorizaciones que los órganos de dirección otorguen a los representantes legales de las sociedades integrantes de una propuesta conjunta deben cubrir como mínimo el valor total del presupuesto oficial. </w:t>
      </w:r>
    </w:p>
    <w:p w14:paraId="2833B4B8" w14:textId="77777777" w:rsidR="001D6222" w:rsidRPr="006F5DD7" w:rsidRDefault="001D6222" w:rsidP="001D6222">
      <w:pPr>
        <w:pStyle w:val="Prrafodelista"/>
        <w:rPr>
          <w:rFonts w:ascii="Arial Narrow" w:hAnsi="Arial Narrow" w:cstheme="minorHAnsi"/>
          <w:lang w:eastAsia="x-none"/>
        </w:rPr>
      </w:pPr>
    </w:p>
    <w:p w14:paraId="47B659CA"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99F817C" w14:textId="77777777" w:rsidR="001D6222" w:rsidRPr="006F5DD7" w:rsidRDefault="001D6222" w:rsidP="001D6222">
      <w:pPr>
        <w:pStyle w:val="Prrafodelista"/>
        <w:rPr>
          <w:rFonts w:ascii="Arial Narrow" w:hAnsi="Arial Narrow" w:cstheme="minorHAnsi"/>
          <w:lang w:eastAsia="x-none"/>
        </w:rPr>
      </w:pPr>
    </w:p>
    <w:p w14:paraId="6701676D" w14:textId="181A658C" w:rsidR="001D6222" w:rsidRPr="006F5DD7" w:rsidRDefault="001D6222" w:rsidP="001D6222">
      <w:pPr>
        <w:jc w:val="both"/>
        <w:rPr>
          <w:rFonts w:ascii="Arial Narrow" w:hAnsi="Arial Narrow" w:cstheme="minorHAnsi"/>
          <w:sz w:val="22"/>
          <w:szCs w:val="22"/>
          <w:lang w:eastAsia="x-none"/>
        </w:rPr>
      </w:pPr>
      <w:r w:rsidRPr="006F5DD7">
        <w:rPr>
          <w:rFonts w:ascii="Arial Narrow" w:hAnsi="Arial Narrow" w:cstheme="minorHAnsi"/>
          <w:sz w:val="22"/>
          <w:szCs w:val="22"/>
          <w:lang w:eastAsia="x-none"/>
        </w:rPr>
        <w:t xml:space="preserve">En atención a lo dispuesto en el artículo 11 del Decreto 3050 de 1997, los integrantes del Consorcio o Unión Temporal en el documento de constitución, para efectos del pago en relación con la facturación, deben manifestar: </w:t>
      </w:r>
    </w:p>
    <w:p w14:paraId="3BE9B796" w14:textId="77777777" w:rsidR="001D6222" w:rsidRPr="006F5DD7" w:rsidRDefault="001D6222" w:rsidP="001D6222">
      <w:pPr>
        <w:jc w:val="both"/>
        <w:rPr>
          <w:rFonts w:ascii="Arial Narrow" w:hAnsi="Arial Narrow" w:cstheme="minorHAnsi"/>
          <w:sz w:val="22"/>
          <w:szCs w:val="22"/>
          <w:lang w:val="es-CO" w:eastAsia="x-none"/>
        </w:rPr>
      </w:pPr>
    </w:p>
    <w:p w14:paraId="28788D9C"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efectuar en representación del consorcio o la Unión Temporal uno de sus integrantes, caso en el cual debe informar el número del NIT de quien factura. </w:t>
      </w:r>
    </w:p>
    <w:p w14:paraId="2DCD984E"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03F1B04F"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realizar el Consorcio o Unión Temporal con su propio NIT. Además, se debe señalar el porcentaje o valor del Contrato que corresponda a cada uno de los integrantes, el nombre o razón social y el NIT. </w:t>
      </w:r>
    </w:p>
    <w:p w14:paraId="1F95B6AD" w14:textId="133218E4"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En cualquiera de las alternativas anteriores, las facturas deberán cumplir los requisitos establecidos en las disposiciones legales vigentes. </w:t>
      </w:r>
    </w:p>
    <w:p w14:paraId="55D61944"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UNIDAD HA DETERMINADO QUE, POR CONCEPTO DE UNIFORMIDAD, SEGUIMIENTO Y CONTROL EN LOS PAGOS, LA FACTURACIÓN DEBERÁ SER EN FORMATO APROBADO POR LA DIAN A NOMBRE DEL RESPECTIVO CONSORCIO O UNIÓN TEMPORAL.</w:t>
      </w:r>
    </w:p>
    <w:p w14:paraId="11942BAF" w14:textId="77777777" w:rsidR="001D6222" w:rsidRPr="006F5DD7" w:rsidRDefault="001D6222" w:rsidP="001D6222">
      <w:pPr>
        <w:jc w:val="both"/>
        <w:rPr>
          <w:rFonts w:ascii="Arial Narrow" w:hAnsi="Arial Narrow" w:cstheme="minorHAnsi"/>
          <w:sz w:val="22"/>
          <w:szCs w:val="22"/>
          <w:lang w:val="es-CO" w:eastAsia="x-none"/>
        </w:rPr>
      </w:pPr>
    </w:p>
    <w:p w14:paraId="7C5C9437"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6F5DD7" w:rsidRDefault="000E542C" w:rsidP="00F632FD">
      <w:pPr>
        <w:jc w:val="both"/>
        <w:rPr>
          <w:rFonts w:ascii="Arial Narrow" w:hAnsi="Arial Narrow" w:cstheme="minorHAnsi"/>
          <w:sz w:val="22"/>
          <w:szCs w:val="22"/>
          <w:lang w:val="es-CO" w:eastAsia="x-none"/>
        </w:rPr>
      </w:pPr>
    </w:p>
    <w:p w14:paraId="0CFE41E4" w14:textId="5A7DB8E9" w:rsidR="00AC45E0" w:rsidRPr="006F5DD7" w:rsidRDefault="00AC45E0" w:rsidP="00F632FD">
      <w:pPr>
        <w:pStyle w:val="Prrafodelista"/>
        <w:numPr>
          <w:ilvl w:val="0"/>
          <w:numId w:val="2"/>
        </w:numPr>
        <w:jc w:val="both"/>
        <w:rPr>
          <w:rFonts w:ascii="Arial Narrow" w:hAnsi="Arial Narrow" w:cstheme="minorHAnsi"/>
          <w:b/>
          <w:bCs/>
          <w:i/>
          <w:iCs/>
          <w:lang w:eastAsia="x-none"/>
        </w:rPr>
      </w:pPr>
      <w:r w:rsidRPr="006F5DD7">
        <w:rPr>
          <w:rFonts w:ascii="Arial Narrow" w:hAnsi="Arial Narrow" w:cstheme="minorHAnsi"/>
          <w:b/>
          <w:bCs/>
          <w:i/>
          <w:iCs/>
          <w:lang w:eastAsia="x-none"/>
        </w:rPr>
        <w:t>Fotocopia del Documento de Identidad del representante legal o del apoderado.</w:t>
      </w:r>
      <w:bookmarkEnd w:id="18"/>
    </w:p>
    <w:p w14:paraId="10C8CF0F" w14:textId="77777777" w:rsidR="003C3CBC" w:rsidRPr="006F5DD7" w:rsidRDefault="003C3CBC" w:rsidP="003C3CBC">
      <w:pPr>
        <w:jc w:val="both"/>
        <w:rPr>
          <w:rFonts w:ascii="Arial Narrow" w:eastAsiaTheme="minorHAnsi" w:hAnsi="Arial Narrow" w:cstheme="minorHAnsi"/>
          <w:sz w:val="22"/>
          <w:szCs w:val="22"/>
          <w:lang w:val="es-CO" w:eastAsia="x-none"/>
        </w:rPr>
      </w:pPr>
      <w:r w:rsidRPr="006F5DD7">
        <w:rPr>
          <w:rFonts w:ascii="Arial Narrow" w:eastAsiaTheme="minorHAnsi" w:hAnsi="Arial Narrow" w:cstheme="minorHAnsi"/>
          <w:sz w:val="22"/>
          <w:szCs w:val="22"/>
          <w:lang w:val="es-CO" w:eastAsia="x-none"/>
        </w:rPr>
        <w:t>Debe adjuntarse con la propuesta fotocopia de la cédula de ciudadanía del proponente persona natural o de su representante legal, cuando se trate de persona jurídica o consorcio o unión temporal o del apoderado.</w:t>
      </w:r>
    </w:p>
    <w:p w14:paraId="1D479DE0" w14:textId="77777777" w:rsidR="000974E3" w:rsidRPr="006F5DD7" w:rsidRDefault="000974E3" w:rsidP="00F632FD">
      <w:pPr>
        <w:jc w:val="both"/>
        <w:rPr>
          <w:rFonts w:ascii="Arial Narrow" w:hAnsi="Arial Narrow" w:cstheme="minorHAnsi"/>
          <w:b/>
          <w:bCs/>
          <w:sz w:val="22"/>
          <w:szCs w:val="22"/>
          <w:lang w:val="es-CO" w:eastAsia="x-none"/>
        </w:rPr>
      </w:pPr>
    </w:p>
    <w:p w14:paraId="5ABF3957"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19" w:name="_Toc476813509"/>
      <w:bookmarkStart w:id="20" w:name="_Toc476814374"/>
      <w:bookmarkStart w:id="21" w:name="_Toc476814536"/>
      <w:bookmarkStart w:id="22" w:name="_Toc476814937"/>
      <w:bookmarkStart w:id="23" w:name="_Toc481067072"/>
      <w:bookmarkEnd w:id="19"/>
      <w:bookmarkEnd w:id="20"/>
      <w:bookmarkEnd w:id="21"/>
      <w:bookmarkEnd w:id="22"/>
      <w:r w:rsidRPr="006F5DD7">
        <w:rPr>
          <w:rFonts w:ascii="Arial Narrow" w:hAnsi="Arial Narrow" w:cstheme="minorHAnsi"/>
          <w:b/>
          <w:bCs/>
          <w:i/>
          <w:iCs/>
          <w:sz w:val="22"/>
          <w:szCs w:val="22"/>
          <w:lang w:val="es-CO" w:eastAsia="x-none"/>
        </w:rPr>
        <w:t>Certificación de cumplimiento en el pago de aportes al sistema integral de seguridad social y parafiscales</w:t>
      </w:r>
      <w:bookmarkEnd w:id="23"/>
    </w:p>
    <w:p w14:paraId="7507A51B"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 </w:t>
      </w:r>
    </w:p>
    <w:p w14:paraId="2F539248"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El proponente debe presentar certificación expedida por el revisor fiscal,</w:t>
      </w:r>
      <w:r w:rsidRPr="006F5DD7">
        <w:rPr>
          <w:rFonts w:ascii="Arial Narrow" w:hAnsi="Arial Narrow" w:cstheme="minorHAnsi"/>
          <w:sz w:val="22"/>
          <w:szCs w:val="22"/>
        </w:rPr>
        <w:t xml:space="preserve"> </w:t>
      </w:r>
      <w:r w:rsidRPr="006F5DD7">
        <w:rPr>
          <w:rFonts w:ascii="Arial Narrow" w:hAnsi="Arial Narrow" w:cstheme="minorHAnsi"/>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41F9A84"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3B7782EF"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E6E183" w14:textId="77777777" w:rsidR="00385CA1" w:rsidRPr="006F5DD7" w:rsidRDefault="00385CA1" w:rsidP="00F632FD">
      <w:pPr>
        <w:ind w:left="142"/>
        <w:jc w:val="both"/>
        <w:rPr>
          <w:rFonts w:ascii="Arial Narrow" w:hAnsi="Arial Narrow" w:cstheme="minorHAnsi"/>
          <w:bCs/>
          <w:sz w:val="22"/>
          <w:szCs w:val="22"/>
        </w:rPr>
      </w:pPr>
    </w:p>
    <w:p w14:paraId="1E6664DD"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93838F1"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5CED5A67"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18B20DFE" w14:textId="77777777" w:rsidR="00385CA1" w:rsidRPr="006F5DD7" w:rsidRDefault="00385CA1" w:rsidP="00F632FD">
      <w:pPr>
        <w:ind w:left="142"/>
        <w:jc w:val="both"/>
        <w:rPr>
          <w:rFonts w:ascii="Arial Narrow" w:hAnsi="Arial Narrow" w:cstheme="minorHAnsi"/>
          <w:bCs/>
          <w:sz w:val="22"/>
          <w:szCs w:val="22"/>
        </w:rPr>
      </w:pPr>
    </w:p>
    <w:p w14:paraId="01CF8452"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
          <w:bCs/>
          <w:sz w:val="22"/>
          <w:szCs w:val="22"/>
        </w:rPr>
        <w:t>Nota:</w:t>
      </w:r>
      <w:r w:rsidRPr="006F5DD7">
        <w:rPr>
          <w:rFonts w:ascii="Arial Narrow" w:hAnsi="Arial Narrow" w:cstheme="minorHAnsi"/>
          <w:bCs/>
          <w:sz w:val="22"/>
          <w:szCs w:val="22"/>
        </w:rPr>
        <w:t xml:space="preserve"> </w:t>
      </w:r>
      <w:r w:rsidRPr="006F5DD7">
        <w:rPr>
          <w:rFonts w:ascii="Arial Narrow" w:hAnsi="Arial Narrow" w:cstheme="minorHAnsi"/>
          <w:b/>
          <w:bCs/>
          <w:i/>
          <w:sz w:val="22"/>
          <w:szCs w:val="22"/>
          <w:u w:val="single"/>
        </w:rPr>
        <w:t>Se deberá presentar copia de la tarjeta profesional de quien firma la certificación, así como el certificado de antecedentes disciplinarios expedido por la Junta Nacional de Contadores.</w:t>
      </w:r>
      <w:r w:rsidRPr="006F5DD7">
        <w:rPr>
          <w:rFonts w:ascii="Arial Narrow" w:hAnsi="Arial Narrow" w:cstheme="minorHAnsi"/>
          <w:bCs/>
          <w:sz w:val="22"/>
          <w:szCs w:val="22"/>
        </w:rPr>
        <w:t xml:space="preserve"> </w:t>
      </w:r>
    </w:p>
    <w:p w14:paraId="3D5A2B3A" w14:textId="01281399" w:rsidR="00E03CB2" w:rsidRPr="006F5DD7" w:rsidRDefault="00E03CB2" w:rsidP="00F632FD">
      <w:pPr>
        <w:jc w:val="both"/>
        <w:rPr>
          <w:rFonts w:ascii="Arial Narrow" w:hAnsi="Arial Narrow" w:cstheme="minorHAnsi"/>
          <w:sz w:val="22"/>
          <w:szCs w:val="22"/>
          <w:lang w:val="es-CO" w:eastAsia="x-none"/>
        </w:rPr>
      </w:pPr>
    </w:p>
    <w:p w14:paraId="6728468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4" w:name="_Toc481067074"/>
      <w:r w:rsidRPr="006F5DD7">
        <w:rPr>
          <w:rFonts w:ascii="Arial Narrow" w:hAnsi="Arial Narrow" w:cstheme="minorHAnsi"/>
          <w:b/>
          <w:bCs/>
          <w:i/>
          <w:iCs/>
          <w:sz w:val="22"/>
          <w:szCs w:val="22"/>
          <w:lang w:val="es-CO" w:eastAsia="x-none"/>
        </w:rPr>
        <w:t>Verificación de Antecedentes Fiscales</w:t>
      </w:r>
      <w:bookmarkEnd w:id="24"/>
    </w:p>
    <w:p w14:paraId="0F2606A7" w14:textId="77777777" w:rsidR="00AC45E0" w:rsidRPr="006F5DD7" w:rsidRDefault="00AC45E0" w:rsidP="00F632FD">
      <w:pPr>
        <w:jc w:val="both"/>
        <w:rPr>
          <w:rFonts w:ascii="Arial Narrow" w:hAnsi="Arial Narrow" w:cstheme="minorHAnsi"/>
          <w:sz w:val="22"/>
          <w:szCs w:val="22"/>
          <w:lang w:val="es-CO" w:eastAsia="x-none"/>
        </w:rPr>
      </w:pPr>
    </w:p>
    <w:p w14:paraId="06465B9A" w14:textId="3EDB5F8C"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en el último Boletín de Responsables Fiscales expedido por la Contraloría General de la República que el proponente y cada uno de sus integrantes cuando el mismo sea un consorcio o una unión temporal, no se encuentre (n) reportado (s) en dicho Boletín de Responsables Fiscales de la Contraloría General de la República.</w:t>
      </w:r>
    </w:p>
    <w:p w14:paraId="23613907" w14:textId="77777777" w:rsidR="00851127" w:rsidRPr="006F5DD7" w:rsidRDefault="00851127" w:rsidP="00F632FD">
      <w:pPr>
        <w:jc w:val="both"/>
        <w:rPr>
          <w:rFonts w:ascii="Arial Narrow" w:hAnsi="Arial Narrow" w:cstheme="minorHAnsi"/>
          <w:sz w:val="22"/>
          <w:szCs w:val="22"/>
          <w:lang w:val="es-CO" w:eastAsia="x-none"/>
        </w:rPr>
      </w:pPr>
    </w:p>
    <w:p w14:paraId="5434E9D4"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5" w:name="_Toc481067075"/>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Disciplinarios</w:t>
      </w:r>
      <w:bookmarkEnd w:id="25"/>
    </w:p>
    <w:p w14:paraId="0CFB3D6A" w14:textId="77777777" w:rsidR="00AC45E0" w:rsidRPr="006F5DD7" w:rsidRDefault="00AC45E0" w:rsidP="00F632FD">
      <w:pPr>
        <w:jc w:val="both"/>
        <w:rPr>
          <w:rFonts w:ascii="Arial Narrow" w:hAnsi="Arial Narrow" w:cstheme="minorHAnsi"/>
          <w:sz w:val="22"/>
          <w:szCs w:val="22"/>
          <w:lang w:val="es-CO" w:eastAsia="x-none"/>
        </w:rPr>
      </w:pPr>
    </w:p>
    <w:p w14:paraId="63F2F039" w14:textId="1B713660" w:rsidR="00AC45E0" w:rsidRDefault="003C3CBC"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613FB805" w14:textId="77777777" w:rsidR="006F5DD7" w:rsidRPr="006F5DD7" w:rsidRDefault="006F5DD7" w:rsidP="006F5DD7">
      <w:pPr>
        <w:jc w:val="both"/>
        <w:rPr>
          <w:rFonts w:ascii="Arial Narrow" w:hAnsi="Arial Narrow" w:cstheme="minorHAnsi"/>
          <w:sz w:val="22"/>
          <w:szCs w:val="22"/>
          <w:lang w:val="es-CO" w:eastAsia="x-none"/>
        </w:rPr>
      </w:pPr>
    </w:p>
    <w:p w14:paraId="79F6B570" w14:textId="77777777" w:rsidR="00AC45E0" w:rsidRPr="006F5DD7" w:rsidRDefault="00AC45E0"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58993178" w14:textId="77777777" w:rsidR="000974E3" w:rsidRPr="006F5DD7" w:rsidRDefault="000974E3" w:rsidP="00F632FD">
      <w:pPr>
        <w:jc w:val="both"/>
        <w:rPr>
          <w:rFonts w:ascii="Arial Narrow" w:hAnsi="Arial Narrow" w:cstheme="minorHAnsi"/>
          <w:sz w:val="22"/>
          <w:szCs w:val="22"/>
          <w:lang w:val="es-CO" w:eastAsia="x-none"/>
        </w:rPr>
      </w:pPr>
    </w:p>
    <w:p w14:paraId="4F4E20DF"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6" w:name="_Toc481067076"/>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Judiciales</w:t>
      </w:r>
      <w:bookmarkEnd w:id="26"/>
    </w:p>
    <w:p w14:paraId="034FEB39" w14:textId="77777777" w:rsidR="00AC45E0" w:rsidRPr="006F5DD7" w:rsidRDefault="00AC45E0" w:rsidP="00F632FD">
      <w:pPr>
        <w:jc w:val="both"/>
        <w:rPr>
          <w:rFonts w:ascii="Arial Narrow" w:hAnsi="Arial Narrow" w:cstheme="minorHAnsi"/>
          <w:sz w:val="22"/>
          <w:szCs w:val="22"/>
          <w:lang w:val="es-CO" w:eastAsia="x-none"/>
        </w:rPr>
      </w:pPr>
    </w:p>
    <w:p w14:paraId="098B56C0" w14:textId="78C25521"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el CERTIFICADO DE ANTECEDENTES JUDICIALES, de las personas naturales y los representantes legales de personas jurídicas.</w:t>
      </w:r>
    </w:p>
    <w:p w14:paraId="5248C481" w14:textId="77777777" w:rsidR="003C3CBC" w:rsidRPr="006F5DD7" w:rsidRDefault="003C3CBC" w:rsidP="00F632FD">
      <w:pPr>
        <w:jc w:val="both"/>
        <w:rPr>
          <w:rFonts w:ascii="Arial Narrow" w:hAnsi="Arial Narrow" w:cstheme="minorHAnsi"/>
          <w:sz w:val="22"/>
          <w:szCs w:val="22"/>
          <w:lang w:val="es-CO" w:eastAsia="x-none"/>
        </w:rPr>
      </w:pPr>
    </w:p>
    <w:p w14:paraId="418BBC19"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14969C60" w14:textId="77777777" w:rsidR="00164263" w:rsidRPr="006F5DD7" w:rsidRDefault="00164263" w:rsidP="00F632FD">
      <w:pPr>
        <w:jc w:val="both"/>
        <w:rPr>
          <w:rFonts w:ascii="Arial Narrow" w:hAnsi="Arial Narrow" w:cstheme="minorHAnsi"/>
          <w:sz w:val="22"/>
          <w:szCs w:val="22"/>
          <w:lang w:val="es-CO" w:eastAsia="x-none"/>
        </w:rPr>
      </w:pPr>
    </w:p>
    <w:p w14:paraId="11B1985D" w14:textId="2327638B" w:rsidR="000E542C" w:rsidRPr="006F5DD7" w:rsidRDefault="000E542C" w:rsidP="00F632FD">
      <w:pPr>
        <w:pStyle w:val="Prrafodelista"/>
        <w:numPr>
          <w:ilvl w:val="0"/>
          <w:numId w:val="2"/>
        </w:numPr>
        <w:jc w:val="both"/>
        <w:rPr>
          <w:rFonts w:ascii="Arial Narrow" w:hAnsi="Arial Narrow" w:cstheme="minorHAnsi"/>
          <w:b/>
          <w:bCs/>
          <w:i/>
          <w:lang w:eastAsia="x-none"/>
        </w:rPr>
      </w:pPr>
      <w:r w:rsidRPr="006F5DD7">
        <w:rPr>
          <w:rFonts w:ascii="Arial Narrow" w:hAnsi="Arial Narrow" w:cstheme="minorHAnsi"/>
          <w:b/>
          <w:bCs/>
          <w:i/>
          <w:lang w:eastAsia="x-none"/>
        </w:rPr>
        <w:t>Consulta en el Sistema de Registro Nacional de Medidas Correctivas - RNMC LEY 1801 DE 2016</w:t>
      </w:r>
    </w:p>
    <w:p w14:paraId="652EEEE4" w14:textId="603A6EA2" w:rsidR="000E542C"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bCs/>
          <w:sz w:val="22"/>
          <w:szCs w:val="22"/>
          <w:lang w:val="es-CO" w:eastAsia="x-none"/>
        </w:rPr>
        <w:t>Durante</w:t>
      </w:r>
      <w:r w:rsidRPr="006F5DD7">
        <w:rPr>
          <w:rFonts w:ascii="Arial Narrow" w:hAnsi="Arial Narrow" w:cstheme="minorHAnsi"/>
          <w:sz w:val="22"/>
          <w:szCs w:val="22"/>
          <w:lang w:val="es-CO" w:eastAsia="x-none"/>
        </w:rPr>
        <w:t xml:space="preserve"> el término de verificación y evaluación de las ofertas </w:t>
      </w:r>
      <w:r w:rsidRPr="006F5DD7">
        <w:rPr>
          <w:rFonts w:ascii="Arial Narrow" w:hAnsi="Arial Narrow" w:cstheme="minorHAnsi"/>
          <w:b/>
          <w:sz w:val="22"/>
          <w:szCs w:val="22"/>
          <w:lang w:val="es-CO" w:eastAsia="x-none"/>
        </w:rPr>
        <w:t>LA UNIDAD</w:t>
      </w:r>
      <w:r w:rsidRPr="006F5DD7">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CB31A83" w14:textId="3E0CEF61" w:rsidR="00F33017" w:rsidRDefault="00F33017" w:rsidP="00F632FD">
      <w:pPr>
        <w:jc w:val="both"/>
        <w:rPr>
          <w:rFonts w:ascii="Arial Narrow" w:hAnsi="Arial Narrow" w:cstheme="minorHAnsi"/>
          <w:sz w:val="22"/>
          <w:szCs w:val="22"/>
          <w:lang w:val="es-CO" w:eastAsia="x-none"/>
        </w:rPr>
      </w:pPr>
    </w:p>
    <w:p w14:paraId="177DEF67" w14:textId="28751C8D" w:rsidR="00F33017" w:rsidRPr="00F33017" w:rsidRDefault="00F33017" w:rsidP="00F33017">
      <w:pPr>
        <w:pStyle w:val="Prrafodelista"/>
        <w:numPr>
          <w:ilvl w:val="0"/>
          <w:numId w:val="38"/>
        </w:numPr>
        <w:jc w:val="both"/>
        <w:rPr>
          <w:rFonts w:ascii="Arial Narrow" w:hAnsi="Arial Narrow" w:cstheme="minorHAnsi"/>
          <w:b/>
          <w:i/>
          <w:lang w:eastAsia="x-none"/>
        </w:rPr>
      </w:pPr>
      <w:r w:rsidRPr="00F33017">
        <w:rPr>
          <w:rFonts w:ascii="Arial Narrow" w:hAnsi="Arial Narrow" w:cstheme="minorHAnsi"/>
          <w:b/>
          <w:i/>
          <w:lang w:eastAsia="x-none"/>
        </w:rPr>
        <w:t xml:space="preserve">Certificado de no estar Reportado En El Registro De Deudores Alimenticios – REDAM </w:t>
      </w:r>
    </w:p>
    <w:p w14:paraId="5555F405" w14:textId="77777777" w:rsidR="00F33017" w:rsidRDefault="00F33017" w:rsidP="00F33017">
      <w:pPr>
        <w:rPr>
          <w:rFonts w:ascii="Arial Narrow" w:hAnsi="Arial Narrow" w:cstheme="minorHAnsi"/>
          <w:sz w:val="22"/>
          <w:szCs w:val="22"/>
          <w:lang w:eastAsia="x-none"/>
        </w:rPr>
      </w:pPr>
    </w:p>
    <w:p w14:paraId="704DB176" w14:textId="77777777" w:rsidR="00F6596C" w:rsidRPr="00F6596C" w:rsidRDefault="00F6596C" w:rsidP="00F6596C">
      <w:pPr>
        <w:autoSpaceDE w:val="0"/>
        <w:autoSpaceDN w:val="0"/>
        <w:adjustRightInd w:val="0"/>
        <w:jc w:val="both"/>
        <w:rPr>
          <w:rFonts w:ascii="Arial Narrow" w:hAnsi="Arial Narrow" w:cstheme="minorHAnsi"/>
          <w:sz w:val="22"/>
          <w:szCs w:val="22"/>
          <w:lang w:val="es-CO" w:eastAsia="x-none"/>
        </w:rPr>
      </w:pPr>
      <w:r w:rsidRPr="00F6596C">
        <w:rPr>
          <w:rFonts w:ascii="Arial Narrow" w:hAnsi="Arial Narrow" w:cstheme="minorHAnsi"/>
          <w:sz w:val="22"/>
          <w:szCs w:val="22"/>
          <w:lang w:val="es-CO" w:eastAsia="x-none"/>
        </w:rPr>
        <w:t>El proponente deberá adjuntar el Certificado del registro de deudores alimentarios morosos -REDAM, en la correspondiente pregunta del pliego electrónico del SECOP II dispuesta para ello, esto, en virtud del numeral 1 del artículo 6 de la Ley 2097 de 2021, el cual establece:  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14:paraId="6F9DFF4A" w14:textId="77777777" w:rsidR="00F6596C" w:rsidRPr="00F6596C" w:rsidRDefault="00F6596C" w:rsidP="00F6596C">
      <w:pPr>
        <w:autoSpaceDE w:val="0"/>
        <w:autoSpaceDN w:val="0"/>
        <w:adjustRightInd w:val="0"/>
        <w:jc w:val="both"/>
        <w:rPr>
          <w:rFonts w:ascii="Arial Narrow" w:hAnsi="Arial Narrow" w:cstheme="minorHAnsi"/>
          <w:sz w:val="22"/>
          <w:szCs w:val="22"/>
          <w:lang w:val="es-CO" w:eastAsia="x-none"/>
        </w:rPr>
      </w:pPr>
    </w:p>
    <w:p w14:paraId="1B57AACD" w14:textId="66A3C2C3" w:rsidR="00F6596C" w:rsidRPr="00F6596C" w:rsidRDefault="00F6596C" w:rsidP="00F6596C">
      <w:pPr>
        <w:autoSpaceDE w:val="0"/>
        <w:autoSpaceDN w:val="0"/>
        <w:adjustRightInd w:val="0"/>
        <w:jc w:val="both"/>
        <w:rPr>
          <w:rFonts w:ascii="Arial Narrow" w:hAnsi="Arial Narrow" w:cstheme="minorHAnsi"/>
          <w:sz w:val="22"/>
          <w:szCs w:val="22"/>
          <w:lang w:val="es-CO" w:eastAsia="x-none"/>
        </w:rPr>
      </w:pPr>
      <w:r w:rsidRPr="00F6596C">
        <w:rPr>
          <w:rFonts w:ascii="Arial Narrow" w:hAnsi="Arial Narrow" w:cstheme="minorHAnsi"/>
          <w:sz w:val="22"/>
          <w:szCs w:val="22"/>
          <w:lang w:val="es-CO" w:eastAsia="x-none"/>
        </w:rPr>
        <w:t xml:space="preserve">Dicho certificado puede ser obtenido una vez se inscriban en la carpeta ciudadana digital ingresando en el siguiente link: </w:t>
      </w:r>
      <w:hyperlink w:history="1">
        <w:r w:rsidR="00C81AB7" w:rsidRPr="003F1EA7">
          <w:rPr>
            <w:rStyle w:val="Hipervnculo"/>
            <w:rFonts w:ascii="Arial Narrow" w:hAnsi="Arial Narrow" w:cstheme="minorHAnsi"/>
            <w:lang w:val="es-CO" w:eastAsia="x-none"/>
          </w:rPr>
          <w:t xml:space="preserve">https://carpetaciudadana.and.gov.co </w:t>
        </w:r>
      </w:hyperlink>
      <w:r>
        <w:rPr>
          <w:rFonts w:ascii="Arial Narrow" w:hAnsi="Arial Narrow" w:cstheme="minorHAnsi"/>
          <w:sz w:val="22"/>
          <w:szCs w:val="22"/>
          <w:lang w:val="es-CO" w:eastAsia="x-none"/>
        </w:rPr>
        <w:t xml:space="preserve">  </w:t>
      </w:r>
    </w:p>
    <w:p w14:paraId="31B6EAFA" w14:textId="617FC8BA" w:rsidR="00164263" w:rsidRPr="00F6596C" w:rsidRDefault="00164263" w:rsidP="00F632FD">
      <w:pPr>
        <w:jc w:val="both"/>
        <w:rPr>
          <w:rFonts w:ascii="Arial Narrow" w:hAnsi="Arial Narrow" w:cstheme="minorHAnsi"/>
          <w:sz w:val="22"/>
          <w:szCs w:val="22"/>
          <w:lang w:eastAsia="x-none"/>
        </w:rPr>
      </w:pPr>
    </w:p>
    <w:p w14:paraId="218C8AD6" w14:textId="5CE9C762" w:rsidR="000E542C" w:rsidRPr="006F5DD7" w:rsidRDefault="000E542C" w:rsidP="00F33017">
      <w:pPr>
        <w:pStyle w:val="Prrafodelista"/>
        <w:numPr>
          <w:ilvl w:val="0"/>
          <w:numId w:val="38"/>
        </w:numPr>
        <w:jc w:val="both"/>
        <w:rPr>
          <w:rFonts w:ascii="Arial Narrow" w:hAnsi="Arial Narrow" w:cstheme="minorHAnsi"/>
          <w:i/>
          <w:iCs/>
          <w:lang w:eastAsia="x-none"/>
        </w:rPr>
      </w:pPr>
      <w:r w:rsidRPr="006F5DD7">
        <w:rPr>
          <w:rFonts w:ascii="Arial Narrow" w:hAnsi="Arial Narrow" w:cstheme="minorHAnsi"/>
          <w:b/>
          <w:bCs/>
          <w:i/>
          <w:iCs/>
          <w:lang w:eastAsia="x-none"/>
        </w:rPr>
        <w:t>Compromiso Anticorrupción</w:t>
      </w:r>
    </w:p>
    <w:p w14:paraId="27B6F109" w14:textId="77777777" w:rsidR="000E542C" w:rsidRPr="006F5DD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El compromiso que debe contraer el Proponente deberá hacerse constar en una carta de compromiso y se contraerá bajo la gravedad de juramento, que se entiende prestado con la sola suscripción del mismo.</w:t>
      </w:r>
    </w:p>
    <w:p w14:paraId="3049B013" w14:textId="13B2FA7B" w:rsidR="000E542C" w:rsidRPr="006F5DD7" w:rsidRDefault="000E542C" w:rsidP="00F632FD">
      <w:pPr>
        <w:jc w:val="both"/>
        <w:rPr>
          <w:rFonts w:ascii="Arial Narrow" w:hAnsi="Arial Narrow" w:cstheme="minorHAnsi"/>
          <w:b/>
          <w:sz w:val="22"/>
          <w:szCs w:val="22"/>
          <w:lang w:val="es-CO" w:eastAsia="x-none"/>
        </w:rPr>
      </w:pPr>
    </w:p>
    <w:p w14:paraId="15F49F86" w14:textId="6B5471CF" w:rsidR="000E542C" w:rsidRPr="006F5DD7" w:rsidRDefault="000E542C" w:rsidP="00F84B4A">
      <w:pPr>
        <w:numPr>
          <w:ilvl w:val="0"/>
          <w:numId w:val="11"/>
        </w:numPr>
        <w:jc w:val="both"/>
        <w:rPr>
          <w:rFonts w:ascii="Arial Narrow" w:hAnsi="Arial Narrow" w:cstheme="minorHAnsi"/>
          <w:b/>
          <w:bCs/>
          <w:i/>
          <w:iCs/>
          <w:sz w:val="22"/>
          <w:szCs w:val="22"/>
          <w:lang w:val="es-CO" w:eastAsia="x-none"/>
        </w:rPr>
      </w:pPr>
      <w:r w:rsidRPr="006F5DD7">
        <w:rPr>
          <w:rFonts w:ascii="Arial Narrow" w:hAnsi="Arial Narrow" w:cstheme="minorHAnsi"/>
          <w:b/>
          <w:bCs/>
          <w:i/>
          <w:iCs/>
          <w:sz w:val="22"/>
          <w:szCs w:val="22"/>
          <w:lang w:val="es-CO" w:eastAsia="x-none"/>
        </w:rPr>
        <w:t>Compromiso Anti</w:t>
      </w:r>
      <w:r w:rsidR="001D6222" w:rsidRPr="006F5DD7">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 xml:space="preserve">colusión. </w:t>
      </w:r>
    </w:p>
    <w:p w14:paraId="64988A41" w14:textId="77777777" w:rsidR="000E542C" w:rsidRPr="006F5DD7" w:rsidRDefault="000E542C" w:rsidP="00F632FD">
      <w:pPr>
        <w:jc w:val="both"/>
        <w:rPr>
          <w:rFonts w:ascii="Arial Narrow" w:hAnsi="Arial Narrow" w:cstheme="minorHAnsi"/>
          <w:sz w:val="22"/>
          <w:szCs w:val="22"/>
          <w:lang w:val="es-CO" w:eastAsia="x-none"/>
        </w:rPr>
      </w:pPr>
    </w:p>
    <w:p w14:paraId="1360BFAB" w14:textId="70FA28E4" w:rsidR="0085112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47FFA445" w14:textId="354DC535" w:rsidR="00CE399A" w:rsidRDefault="00CE399A" w:rsidP="00F632FD">
      <w:pPr>
        <w:jc w:val="both"/>
        <w:rPr>
          <w:rFonts w:ascii="Arial Narrow" w:hAnsi="Arial Narrow" w:cstheme="minorHAnsi"/>
          <w:bCs/>
          <w:sz w:val="22"/>
          <w:szCs w:val="22"/>
          <w:lang w:val="es-CO" w:eastAsia="x-none"/>
        </w:rPr>
      </w:pPr>
    </w:p>
    <w:p w14:paraId="44751698" w14:textId="4B95B04A" w:rsidR="00CE399A" w:rsidRPr="00F137FD" w:rsidRDefault="00F137FD" w:rsidP="00CE399A">
      <w:pPr>
        <w:jc w:val="both"/>
        <w:rPr>
          <w:rFonts w:ascii="Arial Narrow" w:hAnsi="Arial Narrow" w:cstheme="minorHAnsi"/>
          <w:b/>
          <w:bCs/>
          <w:sz w:val="22"/>
          <w:szCs w:val="22"/>
          <w:lang w:val="es-CO" w:eastAsia="x-none"/>
        </w:rPr>
      </w:pPr>
      <w:r w:rsidRPr="00F137FD">
        <w:rPr>
          <w:rFonts w:ascii="Arial Narrow" w:hAnsi="Arial Narrow" w:cstheme="minorHAnsi"/>
          <w:b/>
          <w:bCs/>
          <w:sz w:val="22"/>
          <w:szCs w:val="22"/>
          <w:lang w:val="es-CO" w:eastAsia="x-none"/>
        </w:rPr>
        <w:t xml:space="preserve">k. </w:t>
      </w:r>
      <w:r w:rsidR="00CE399A" w:rsidRPr="00F137FD">
        <w:rPr>
          <w:rFonts w:ascii="Arial Narrow" w:hAnsi="Arial Narrow" w:cstheme="minorHAnsi"/>
          <w:b/>
          <w:bCs/>
          <w:sz w:val="22"/>
          <w:szCs w:val="22"/>
          <w:lang w:val="es-CO" w:eastAsia="x-none"/>
        </w:rPr>
        <w:t xml:space="preserve">Garantía de Seriedad de la Oferta </w:t>
      </w:r>
    </w:p>
    <w:p w14:paraId="5AF094F1" w14:textId="77777777" w:rsidR="00CE399A" w:rsidRPr="00F137FD" w:rsidRDefault="00CE399A" w:rsidP="00CE399A">
      <w:pPr>
        <w:jc w:val="both"/>
        <w:rPr>
          <w:rFonts w:ascii="Arial Narrow" w:hAnsi="Arial Narrow" w:cstheme="minorHAnsi"/>
          <w:b/>
          <w:bCs/>
          <w:sz w:val="22"/>
          <w:szCs w:val="22"/>
          <w:lang w:val="es-CO" w:eastAsia="x-none"/>
        </w:rPr>
      </w:pPr>
    </w:p>
    <w:p w14:paraId="5A8EC59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323EAB6A" w14:textId="77777777" w:rsidR="00CE399A" w:rsidRPr="00CE399A" w:rsidRDefault="00CE399A" w:rsidP="00CE399A">
      <w:pPr>
        <w:jc w:val="both"/>
        <w:rPr>
          <w:rFonts w:ascii="Arial Narrow" w:hAnsi="Arial Narrow" w:cstheme="minorHAnsi"/>
          <w:bCs/>
          <w:sz w:val="22"/>
          <w:szCs w:val="22"/>
          <w:lang w:val="es-CO" w:eastAsia="x-none"/>
        </w:rPr>
      </w:pPr>
    </w:p>
    <w:p w14:paraId="2942C385"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garantía deberá contener lo siguiente: </w:t>
      </w:r>
    </w:p>
    <w:p w14:paraId="0153A022" w14:textId="77777777" w:rsidR="00CE399A" w:rsidRPr="00CE399A" w:rsidRDefault="00CE399A" w:rsidP="00CE399A">
      <w:pPr>
        <w:jc w:val="both"/>
        <w:rPr>
          <w:rFonts w:ascii="Arial Narrow" w:hAnsi="Arial Narrow" w:cstheme="minorHAnsi"/>
          <w:bCs/>
          <w:sz w:val="22"/>
          <w:szCs w:val="22"/>
          <w:lang w:val="es-CO" w:eastAsia="x-none"/>
        </w:rPr>
      </w:pPr>
    </w:p>
    <w:p w14:paraId="0032F187"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Asegurado/Beneficiario: UNIDAD ADMINISTRATIVA ESPECIAL DE GESTIÓN DE RESTITUCIÓN DE TIERRAS DESPOJADAS, NIT. 900498879-9</w:t>
      </w:r>
    </w:p>
    <w:p w14:paraId="3D686BDC" w14:textId="77777777" w:rsidR="00CE399A" w:rsidRPr="00CE399A" w:rsidRDefault="00CE399A" w:rsidP="00CE399A">
      <w:pPr>
        <w:jc w:val="both"/>
        <w:rPr>
          <w:rFonts w:ascii="Arial Narrow" w:hAnsi="Arial Narrow" w:cstheme="minorHAnsi"/>
          <w:bCs/>
          <w:sz w:val="22"/>
          <w:szCs w:val="22"/>
          <w:lang w:val="es-CO" w:eastAsia="x-none"/>
        </w:rPr>
      </w:pPr>
    </w:p>
    <w:p w14:paraId="69FEB58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Valor de la Garantía de Seriedad de la Propuesta: La Garantía de Seriedad de la Propuesta deberá ser constituida por un valor equivalente al diez por ciento (10%) del valor total del presupuesto oficial.</w:t>
      </w:r>
    </w:p>
    <w:p w14:paraId="6B866E2E" w14:textId="77777777" w:rsidR="00CE399A" w:rsidRPr="00CE399A" w:rsidRDefault="00CE399A" w:rsidP="00CE399A">
      <w:pPr>
        <w:jc w:val="both"/>
        <w:rPr>
          <w:rFonts w:ascii="Arial Narrow" w:hAnsi="Arial Narrow" w:cstheme="minorHAnsi"/>
          <w:bCs/>
          <w:sz w:val="22"/>
          <w:szCs w:val="22"/>
          <w:lang w:val="es-CO" w:eastAsia="x-none"/>
        </w:rPr>
      </w:pPr>
    </w:p>
    <w:p w14:paraId="1F3DC3C3"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1F8BDCCB" w14:textId="77777777" w:rsidR="00CE399A" w:rsidRPr="00CE399A" w:rsidRDefault="00CE399A" w:rsidP="00CE399A">
      <w:pPr>
        <w:jc w:val="both"/>
        <w:rPr>
          <w:rFonts w:ascii="Arial Narrow" w:hAnsi="Arial Narrow" w:cstheme="minorHAnsi"/>
          <w:bCs/>
          <w:sz w:val="22"/>
          <w:szCs w:val="22"/>
          <w:lang w:val="es-CO" w:eastAsia="x-none"/>
        </w:rPr>
      </w:pPr>
    </w:p>
    <w:p w14:paraId="53A22020"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Adicionalmente, la Garantía de Seriedad de la propuesta favorecida con la adjudicación deberá mantenerse vigente hasta que la aprobación de Garantía Única de Cumplimiento propio de la etapa contractual.</w:t>
      </w:r>
    </w:p>
    <w:p w14:paraId="0DB7574D" w14:textId="77777777" w:rsidR="00CE399A" w:rsidRPr="00CE399A" w:rsidRDefault="00CE399A" w:rsidP="00CE399A">
      <w:pPr>
        <w:jc w:val="both"/>
        <w:rPr>
          <w:rFonts w:ascii="Arial Narrow" w:hAnsi="Arial Narrow" w:cstheme="minorHAnsi"/>
          <w:bCs/>
          <w:sz w:val="22"/>
          <w:szCs w:val="22"/>
          <w:lang w:val="es-CO" w:eastAsia="x-none"/>
        </w:rPr>
      </w:pPr>
    </w:p>
    <w:p w14:paraId="4D9CD91F"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1542644A" w14:textId="77777777" w:rsidR="00CE399A" w:rsidRPr="00CE399A" w:rsidRDefault="00CE399A" w:rsidP="00CE399A">
      <w:pPr>
        <w:jc w:val="both"/>
        <w:rPr>
          <w:rFonts w:ascii="Arial Narrow" w:hAnsi="Arial Narrow" w:cstheme="minorHAnsi"/>
          <w:bCs/>
          <w:sz w:val="22"/>
          <w:szCs w:val="22"/>
          <w:lang w:val="es-CO" w:eastAsia="x-none"/>
        </w:rPr>
      </w:pPr>
    </w:p>
    <w:p w14:paraId="2F0E1F2F"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La Garantía de Seriedad de la propuesta amparará el cumplimiento de las siguientes obligaciones que asume el proponente por su participación en el presente proceso, así</w:t>
      </w:r>
    </w:p>
    <w:p w14:paraId="4BCF1FAC" w14:textId="77777777" w:rsidR="00CE399A" w:rsidRPr="00CE399A" w:rsidRDefault="00CE399A" w:rsidP="00CE399A">
      <w:pPr>
        <w:jc w:val="both"/>
        <w:rPr>
          <w:rFonts w:ascii="Arial Narrow" w:hAnsi="Arial Narrow" w:cstheme="minorHAnsi"/>
          <w:bCs/>
          <w:sz w:val="22"/>
          <w:szCs w:val="22"/>
          <w:lang w:val="es-CO" w:eastAsia="x-none"/>
        </w:rPr>
      </w:pPr>
    </w:p>
    <w:p w14:paraId="63FEDBE7"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La no suscripción del contrato sin justa causa por parte del proponente seleccionado.</w:t>
      </w:r>
    </w:p>
    <w:p w14:paraId="434725A1"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1B7B5CDE"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 xml:space="preserve">La falta de cumplimiento por parte del PROPONENTE seleccionado, de la garantía de cumplimiento de las obligaciones del contrato. </w:t>
      </w:r>
    </w:p>
    <w:p w14:paraId="66A68025"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retiro de la oferta después de vencido el término fijado para la presentación de propuestas.</w:t>
      </w:r>
    </w:p>
    <w:p w14:paraId="1C8F00EE" w14:textId="77777777" w:rsidR="00CE399A" w:rsidRPr="00CE399A" w:rsidRDefault="00CE399A" w:rsidP="00CE399A">
      <w:pPr>
        <w:jc w:val="both"/>
        <w:rPr>
          <w:rFonts w:ascii="Arial Narrow" w:hAnsi="Arial Narrow" w:cstheme="minorHAnsi"/>
          <w:bCs/>
          <w:sz w:val="22"/>
          <w:szCs w:val="22"/>
          <w:lang w:val="es-CO" w:eastAsia="x-none"/>
        </w:rPr>
      </w:pPr>
    </w:p>
    <w:p w14:paraId="35237D1C"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El PROPONENTE, por el acto de ofertar, acepta que la UNIDAD ADMINISTRATIVA ESPECIAL DE GESTIÓN DE RESTITUCIÓN DE TIERRAS DESPOJADAS, le solicite ampliar el término de vigencia de la póliza.</w:t>
      </w:r>
    </w:p>
    <w:p w14:paraId="2D835C10" w14:textId="77777777" w:rsidR="00CE399A" w:rsidRPr="00CE399A" w:rsidRDefault="00CE399A" w:rsidP="00CE399A">
      <w:pPr>
        <w:jc w:val="both"/>
        <w:rPr>
          <w:rFonts w:ascii="Arial Narrow" w:hAnsi="Arial Narrow" w:cstheme="minorHAnsi"/>
          <w:bCs/>
          <w:sz w:val="22"/>
          <w:szCs w:val="22"/>
          <w:lang w:val="es-CO" w:eastAsia="x-none"/>
        </w:rPr>
      </w:pPr>
    </w:p>
    <w:p w14:paraId="236F90D4" w14:textId="77777777" w:rsidR="00CE399A" w:rsidRPr="00CE399A" w:rsidRDefault="00CE399A" w:rsidP="00CE399A">
      <w:pPr>
        <w:jc w:val="both"/>
        <w:rPr>
          <w:rFonts w:ascii="Arial Narrow" w:hAnsi="Arial Narrow" w:cstheme="minorHAnsi"/>
          <w:bCs/>
          <w:sz w:val="22"/>
          <w:szCs w:val="22"/>
          <w:lang w:val="es-CO" w:eastAsia="x-none"/>
        </w:rPr>
      </w:pPr>
      <w:r w:rsidRPr="00CE399A">
        <w:rPr>
          <w:rFonts w:ascii="Arial Narrow" w:hAnsi="Arial Narrow" w:cstheme="minorHAnsi"/>
          <w:bCs/>
          <w:sz w:val="22"/>
          <w:szCs w:val="22"/>
          <w:lang w:val="es-CO" w:eastAsia="x-none"/>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0A13E5A4" w14:textId="77777777" w:rsidR="00CE399A" w:rsidRPr="00D02C06" w:rsidRDefault="00CE399A" w:rsidP="00CE399A">
      <w:pPr>
        <w:jc w:val="both"/>
        <w:rPr>
          <w:rFonts w:ascii="Arial" w:hAnsi="Arial" w:cs="Arial"/>
          <w:sz w:val="22"/>
          <w:szCs w:val="22"/>
          <w:lang w:eastAsia="x-none"/>
        </w:rPr>
      </w:pPr>
    </w:p>
    <w:p w14:paraId="2C601C81" w14:textId="2C242574" w:rsidR="00F33017" w:rsidRPr="00F33017" w:rsidRDefault="00F33017" w:rsidP="00F33017">
      <w:pPr>
        <w:jc w:val="both"/>
        <w:rPr>
          <w:rFonts w:ascii="Arial Narrow" w:hAnsi="Arial Narrow" w:cstheme="minorHAnsi"/>
          <w:b/>
          <w:bCs/>
          <w:sz w:val="22"/>
          <w:szCs w:val="22"/>
          <w:lang w:val="es-CO" w:eastAsia="x-none"/>
        </w:rPr>
      </w:pPr>
      <w:r w:rsidRPr="00F33017">
        <w:rPr>
          <w:rFonts w:ascii="Arial Narrow" w:hAnsi="Arial Narrow" w:cstheme="minorHAnsi"/>
          <w:b/>
          <w:bCs/>
          <w:sz w:val="22"/>
          <w:szCs w:val="22"/>
          <w:lang w:val="es-CO" w:eastAsia="x-none"/>
        </w:rPr>
        <w:t>OTROS DOCUMENTOS</w:t>
      </w:r>
      <w:r w:rsidR="00B710E4">
        <w:rPr>
          <w:rFonts w:ascii="Arial Narrow" w:hAnsi="Arial Narrow" w:cstheme="minorHAnsi"/>
          <w:b/>
          <w:bCs/>
          <w:sz w:val="22"/>
          <w:szCs w:val="22"/>
          <w:lang w:val="es-CO" w:eastAsia="x-none"/>
        </w:rPr>
        <w:t xml:space="preserve"> LOS CUALES NO SERÁN OBJETO DE VERIFICACIÓN EN DURANTE EL PROCESO DE CONTRATACIÓN, SINO PARA EFECTOS DE REGISTRO PRESUPUESTAL DEL CONTRATO QUE RESULTE.</w:t>
      </w:r>
    </w:p>
    <w:p w14:paraId="7E324ABD" w14:textId="77777777" w:rsidR="00F33017" w:rsidRPr="00F33017" w:rsidRDefault="00F33017" w:rsidP="00F33017">
      <w:pPr>
        <w:jc w:val="both"/>
        <w:rPr>
          <w:rFonts w:ascii="Arial Narrow" w:hAnsi="Arial Narrow" w:cstheme="minorHAnsi"/>
          <w:bCs/>
          <w:sz w:val="22"/>
          <w:szCs w:val="22"/>
          <w:lang w:val="es-CO" w:eastAsia="x-none"/>
        </w:rPr>
      </w:pPr>
    </w:p>
    <w:p w14:paraId="6A6A389B" w14:textId="5DF65A0D"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Formato de Solicitud de Información Personal y Tributaria Persona Jurídica o Natural</w:t>
      </w:r>
    </w:p>
    <w:p w14:paraId="080A8D92" w14:textId="77777777" w:rsidR="00F33017" w:rsidRPr="00F33017" w:rsidRDefault="00F33017" w:rsidP="00F33017">
      <w:pPr>
        <w:jc w:val="both"/>
        <w:rPr>
          <w:rFonts w:ascii="Arial Narrow" w:hAnsi="Arial Narrow" w:cstheme="minorHAnsi"/>
          <w:bCs/>
          <w:sz w:val="22"/>
          <w:szCs w:val="22"/>
          <w:lang w:val="es-CO" w:eastAsia="x-none"/>
        </w:rPr>
      </w:pPr>
    </w:p>
    <w:p w14:paraId="17E5C5CD" w14:textId="77777777" w:rsidR="00F33017" w:rsidRPr="00F33017" w:rsidRDefault="00F33017" w:rsidP="00F33017">
      <w:pPr>
        <w:jc w:val="both"/>
        <w:rPr>
          <w:rFonts w:ascii="Arial Narrow" w:hAnsi="Arial Narrow" w:cstheme="minorHAnsi"/>
          <w:bCs/>
          <w:sz w:val="22"/>
          <w:szCs w:val="22"/>
          <w:lang w:val="es-CO" w:eastAsia="x-none"/>
        </w:rPr>
      </w:pPr>
      <w:r w:rsidRPr="00F33017">
        <w:rPr>
          <w:rFonts w:ascii="Arial Narrow" w:hAnsi="Arial Narrow" w:cstheme="minorHAnsi"/>
          <w:bCs/>
          <w:sz w:val="22"/>
          <w:szCs w:val="22"/>
          <w:lang w:val="es-CO" w:eastAsia="x-none"/>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90 días calendario de expedición.</w:t>
      </w:r>
    </w:p>
    <w:p w14:paraId="64E1FFF2" w14:textId="77777777" w:rsidR="00F33017" w:rsidRPr="00F33017" w:rsidRDefault="00F33017" w:rsidP="00F33017">
      <w:pPr>
        <w:jc w:val="both"/>
        <w:rPr>
          <w:rFonts w:ascii="Arial Narrow" w:hAnsi="Arial Narrow" w:cstheme="minorHAnsi"/>
          <w:bCs/>
          <w:sz w:val="22"/>
          <w:szCs w:val="22"/>
          <w:lang w:val="es-CO" w:eastAsia="x-none"/>
        </w:rPr>
      </w:pPr>
    </w:p>
    <w:p w14:paraId="4D24C2C7" w14:textId="3DCCFCC1" w:rsidR="00F33017" w:rsidRPr="00F33017" w:rsidRDefault="00F33017" w:rsidP="00F33017">
      <w:pPr>
        <w:pStyle w:val="Prrafodelista"/>
        <w:numPr>
          <w:ilvl w:val="0"/>
          <w:numId w:val="40"/>
        </w:numPr>
        <w:jc w:val="both"/>
        <w:rPr>
          <w:rFonts w:ascii="Arial Narrow" w:hAnsi="Arial Narrow" w:cstheme="minorHAnsi"/>
          <w:b/>
          <w:bCs/>
          <w:i/>
          <w:lang w:eastAsia="x-none"/>
        </w:rPr>
      </w:pPr>
      <w:r w:rsidRPr="00F33017">
        <w:rPr>
          <w:rFonts w:ascii="Arial Narrow" w:hAnsi="Arial Narrow" w:cstheme="minorHAnsi"/>
          <w:b/>
          <w:bCs/>
          <w:i/>
          <w:lang w:eastAsia="x-none"/>
        </w:rPr>
        <w:t xml:space="preserve">Registro Único tributario – RUT </w:t>
      </w:r>
    </w:p>
    <w:p w14:paraId="16511A4C" w14:textId="77777777" w:rsidR="00F33017" w:rsidRPr="00F33017" w:rsidRDefault="00F33017" w:rsidP="00F33017">
      <w:pPr>
        <w:jc w:val="both"/>
        <w:rPr>
          <w:rFonts w:ascii="Arial Narrow" w:hAnsi="Arial Narrow" w:cstheme="minorHAnsi"/>
          <w:bCs/>
          <w:sz w:val="22"/>
          <w:szCs w:val="22"/>
          <w:lang w:val="es-CO" w:eastAsia="x-none"/>
        </w:rPr>
      </w:pPr>
    </w:p>
    <w:p w14:paraId="406A8C75" w14:textId="77777777" w:rsidR="00F33017" w:rsidRPr="00F33017" w:rsidRDefault="00F33017" w:rsidP="00F33017">
      <w:pPr>
        <w:jc w:val="both"/>
        <w:rPr>
          <w:rFonts w:ascii="Arial Narrow" w:hAnsi="Arial Narrow" w:cstheme="minorHAnsi"/>
          <w:bCs/>
          <w:sz w:val="22"/>
          <w:szCs w:val="22"/>
          <w:lang w:val="es-CO" w:eastAsia="x-none"/>
        </w:rPr>
      </w:pPr>
      <w:r w:rsidRPr="00F33017">
        <w:rPr>
          <w:rFonts w:ascii="Arial Narrow" w:hAnsi="Arial Narrow" w:cstheme="minorHAnsi"/>
          <w:bCs/>
          <w:sz w:val="22"/>
          <w:szCs w:val="22"/>
          <w:lang w:val="es-CO" w:eastAsia="x-none"/>
        </w:rPr>
        <w:t>El proponente deberá allegar con su oferta copia del Registro Único Tributario RUT expedido por la DIAN de conformidad con la normatividad vigente, con una fecha de expedición no mayor a treinta (30) días calendario de anterioridad respecto de la fecha límite de recepción de ofertas.</w:t>
      </w:r>
    </w:p>
    <w:p w14:paraId="619BAD9C" w14:textId="77777777" w:rsidR="00F33017" w:rsidRPr="00F33017" w:rsidRDefault="00F33017" w:rsidP="00F632FD">
      <w:pPr>
        <w:jc w:val="both"/>
        <w:rPr>
          <w:rFonts w:ascii="Arial Narrow" w:hAnsi="Arial Narrow" w:cstheme="minorHAnsi"/>
          <w:b/>
          <w:sz w:val="22"/>
          <w:szCs w:val="22"/>
        </w:rPr>
      </w:pPr>
    </w:p>
    <w:p w14:paraId="58A6E09B" w14:textId="77777777" w:rsidR="00EE36B2" w:rsidRPr="006F5DD7" w:rsidRDefault="00EE36B2" w:rsidP="00F632FD">
      <w:pPr>
        <w:pStyle w:val="Prrafodelista"/>
        <w:shd w:val="clear" w:color="auto" w:fill="D9D9D9" w:themeFill="background1" w:themeFillShade="D9"/>
        <w:ind w:left="0"/>
        <w:jc w:val="both"/>
        <w:rPr>
          <w:rFonts w:ascii="Arial Narrow" w:hAnsi="Arial Narrow" w:cstheme="minorHAnsi"/>
          <w:b/>
        </w:rPr>
      </w:pPr>
      <w:r w:rsidRPr="006F5DD7">
        <w:rPr>
          <w:rFonts w:ascii="Arial Narrow" w:hAnsi="Arial Narrow" w:cstheme="minorHAnsi"/>
          <w:b/>
        </w:rPr>
        <w:t>3.2.</w:t>
      </w:r>
      <w:r w:rsidRPr="006F5DD7">
        <w:rPr>
          <w:rFonts w:ascii="Arial Narrow" w:hAnsi="Arial Narrow" w:cstheme="minorHAnsi"/>
          <w:b/>
        </w:rPr>
        <w:tab/>
        <w:t xml:space="preserve">REQUISITOS HABILITANTES FINANCIEROS </w:t>
      </w:r>
    </w:p>
    <w:p w14:paraId="7CF6D898" w14:textId="77777777" w:rsidR="00ED559D" w:rsidRPr="006F5DD7" w:rsidRDefault="00ED559D" w:rsidP="00AB33A3">
      <w:pPr>
        <w:pStyle w:val="Style5"/>
        <w:shd w:val="clear" w:color="auto" w:fill="FFFFFF"/>
        <w:spacing w:line="250" w:lineRule="exact"/>
        <w:rPr>
          <w:rFonts w:ascii="Arial Narrow" w:hAnsi="Arial Narrow" w:cstheme="minorHAnsi"/>
          <w:sz w:val="22"/>
          <w:szCs w:val="22"/>
          <w:lang w:eastAsia="en-US"/>
        </w:rPr>
      </w:pPr>
    </w:p>
    <w:p w14:paraId="138375A5" w14:textId="1EB6CDDC" w:rsidR="001D6222" w:rsidRPr="006F5DD7" w:rsidRDefault="00E8692A" w:rsidP="001D6222">
      <w:pPr>
        <w:pStyle w:val="Encabezado"/>
        <w:ind w:right="193"/>
        <w:jc w:val="both"/>
        <w:rPr>
          <w:rFonts w:ascii="Arial Narrow" w:eastAsia="Times New Roman" w:hAnsi="Arial Narrow" w:cstheme="minorHAnsi"/>
        </w:rPr>
      </w:pPr>
      <w:r w:rsidRPr="006F5DD7">
        <w:rPr>
          <w:rFonts w:ascii="Arial Narrow" w:eastAsia="Times New Roman" w:hAnsi="Arial Narrow" w:cstheme="minorHAnsi"/>
        </w:rPr>
        <w:t>No aplica de conformidad con lo establecido en el literal 2 del artículo 2.2.1.2.1.5.2 del Decreto 1082 de 2015.</w:t>
      </w:r>
    </w:p>
    <w:p w14:paraId="66043302" w14:textId="77777777" w:rsidR="00E8692A" w:rsidRPr="006F5DD7" w:rsidRDefault="00E8692A" w:rsidP="001D6222">
      <w:pPr>
        <w:pStyle w:val="Encabezado"/>
        <w:ind w:right="193"/>
        <w:jc w:val="both"/>
        <w:rPr>
          <w:rFonts w:ascii="Arial Narrow" w:hAnsi="Arial Narrow" w:cstheme="minorHAnsi"/>
          <w:highlight w:val="green"/>
          <w:lang w:eastAsia="es-CO"/>
        </w:rPr>
      </w:pPr>
    </w:p>
    <w:p w14:paraId="7C5BAD6B" w14:textId="77777777" w:rsidR="00EE36B2" w:rsidRPr="006F5DD7"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6F5DD7">
        <w:rPr>
          <w:rFonts w:ascii="Arial Narrow" w:hAnsi="Arial Narrow" w:cstheme="minorHAnsi"/>
          <w:b/>
          <w:bCs/>
          <w:lang w:val="es-ES_tradnl"/>
        </w:rPr>
        <w:t>REQUISITOS HABILITANTES TÉCNICOS</w:t>
      </w:r>
    </w:p>
    <w:p w14:paraId="6418DEB3" w14:textId="77777777" w:rsidR="00EE36B2" w:rsidRPr="006F5DD7" w:rsidRDefault="00EE36B2" w:rsidP="00F632FD">
      <w:pPr>
        <w:autoSpaceDE w:val="0"/>
        <w:autoSpaceDN w:val="0"/>
        <w:adjustRightInd w:val="0"/>
        <w:jc w:val="both"/>
        <w:rPr>
          <w:rFonts w:ascii="Arial Narrow" w:hAnsi="Arial Narrow" w:cstheme="minorHAnsi"/>
          <w:b/>
          <w:bCs/>
          <w:sz w:val="22"/>
          <w:szCs w:val="22"/>
          <w:lang w:val="es-ES_tradnl"/>
        </w:rPr>
      </w:pPr>
    </w:p>
    <w:p w14:paraId="33CED446" w14:textId="2104077E" w:rsidR="009414BC" w:rsidRPr="006F5DD7" w:rsidRDefault="009414BC" w:rsidP="00AF546C">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rPr>
      </w:pPr>
      <w:r w:rsidRPr="006F5DD7">
        <w:rPr>
          <w:rFonts w:ascii="Arial Narrow" w:hAnsi="Arial Narrow" w:cstheme="minorHAnsi"/>
          <w:b/>
          <w:bCs/>
          <w:u w:val="single"/>
        </w:rPr>
        <w:t xml:space="preserve">Experiencia del </w:t>
      </w:r>
      <w:r w:rsidR="00E23BDD" w:rsidRPr="006F5DD7">
        <w:rPr>
          <w:rFonts w:ascii="Arial Narrow" w:hAnsi="Arial Narrow" w:cstheme="minorHAnsi"/>
          <w:b/>
          <w:bCs/>
          <w:u w:val="single"/>
        </w:rPr>
        <w:t xml:space="preserve">proponente </w:t>
      </w:r>
    </w:p>
    <w:p w14:paraId="5F64B6EF" w14:textId="77777777" w:rsidR="001D6222" w:rsidRPr="006F5DD7" w:rsidRDefault="001D6222" w:rsidP="001D6222">
      <w:pPr>
        <w:autoSpaceDE w:val="0"/>
        <w:autoSpaceDN w:val="0"/>
        <w:adjustRightInd w:val="0"/>
        <w:jc w:val="both"/>
        <w:rPr>
          <w:rFonts w:ascii="Arial Narrow" w:eastAsiaTheme="minorHAnsi" w:hAnsi="Arial Narrow" w:cstheme="minorHAnsi"/>
          <w:sz w:val="22"/>
          <w:szCs w:val="22"/>
          <w:lang w:val="es-CO" w:eastAsia="en-US"/>
        </w:rPr>
      </w:pPr>
    </w:p>
    <w:p w14:paraId="159B6346" w14:textId="77777777" w:rsidR="00807E35" w:rsidRPr="00807E35" w:rsidRDefault="00807E35" w:rsidP="007E101A">
      <w:pPr>
        <w:autoSpaceDE w:val="0"/>
        <w:autoSpaceDN w:val="0"/>
        <w:adjustRightInd w:val="0"/>
        <w:jc w:val="both"/>
        <w:rPr>
          <w:rFonts w:ascii="Arial Narrow" w:eastAsia="Calibri" w:hAnsi="Arial Narrow" w:cs="Arial"/>
          <w:bCs/>
          <w:sz w:val="22"/>
          <w:szCs w:val="22"/>
          <w:lang w:val="es-CO"/>
        </w:rPr>
      </w:pPr>
      <w:r w:rsidRPr="00807E35">
        <w:rPr>
          <w:rFonts w:ascii="Arial Narrow" w:eastAsia="Calibri" w:hAnsi="Arial Narrow" w:cs="Arial"/>
          <w:bCs/>
          <w:sz w:val="22"/>
          <w:szCs w:val="22"/>
          <w:lang w:val="es-CO"/>
        </w:rPr>
        <w:t>De conformidad con lo establecido en el artículo 6 de la Ley 1150 de 2007, NO se exigirá el Registro único de Proponentes (RUP) para contratos adelantados a través de la mínima cuantía.</w:t>
      </w:r>
    </w:p>
    <w:p w14:paraId="71FBA81F" w14:textId="77777777" w:rsidR="00807E35" w:rsidRDefault="00807E35" w:rsidP="00807E35">
      <w:pPr>
        <w:autoSpaceDE w:val="0"/>
        <w:autoSpaceDN w:val="0"/>
        <w:adjustRightInd w:val="0"/>
        <w:jc w:val="both"/>
        <w:rPr>
          <w:rFonts w:ascii="Arial Narrow" w:eastAsia="Calibri" w:hAnsi="Arial Narrow" w:cs="Arial"/>
          <w:bCs/>
          <w:sz w:val="22"/>
          <w:szCs w:val="22"/>
        </w:rPr>
      </w:pPr>
    </w:p>
    <w:p w14:paraId="2AB8D02E" w14:textId="019B82F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Para demostrar la experiencia acreditada, el proponente deberá anexar HASTA CUATRO (4) certificaciones de experiencia correspondientes a igual número de contratos ejecutados, cuyo objeto</w:t>
      </w:r>
      <w:r w:rsidR="002504DB">
        <w:rPr>
          <w:rFonts w:ascii="Arial Narrow" w:eastAsia="Calibri" w:hAnsi="Arial Narrow" w:cs="Arial"/>
          <w:bCs/>
          <w:sz w:val="22"/>
          <w:szCs w:val="22"/>
        </w:rPr>
        <w:t xml:space="preserve"> sea similar al objeto de la presente contratación </w:t>
      </w:r>
      <w:bookmarkStart w:id="27" w:name="_GoBack"/>
      <w:bookmarkEnd w:id="27"/>
      <w:r w:rsidRPr="007E101A">
        <w:rPr>
          <w:rFonts w:ascii="Arial Narrow" w:eastAsia="Calibri" w:hAnsi="Arial Narrow" w:cs="Arial"/>
          <w:bCs/>
          <w:sz w:val="22"/>
          <w:szCs w:val="22"/>
        </w:rPr>
        <w:t xml:space="preserve">y cuya sumatoria sea igual o superior al presupuesto oficial destinado a la presente contratación. </w:t>
      </w:r>
    </w:p>
    <w:p w14:paraId="0F173D78"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099DE662"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Las certificaciones deberán ser expedidas por el funcionario o autoridad competente de la respectiva entidad pública o empresa privada y cumplir con los siguientes requisitos:</w:t>
      </w:r>
    </w:p>
    <w:p w14:paraId="099C0383"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413F7E20"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a. Razón social de la empresa o entidad contratante</w:t>
      </w:r>
    </w:p>
    <w:p w14:paraId="3BD65AAE"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b. Nombre del Contratista</w:t>
      </w:r>
    </w:p>
    <w:p w14:paraId="2961A2DF"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c. Objeto del contrato o descripción de las obligaciones relacionadas con el objeto del presente proceso de selección.</w:t>
      </w:r>
    </w:p>
    <w:p w14:paraId="21B220CD"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 xml:space="preserve">d. Valor del Contrato </w:t>
      </w:r>
    </w:p>
    <w:p w14:paraId="49A11F81"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e. Fecha, firma y cargo del funcionario que expide la certificación.</w:t>
      </w:r>
    </w:p>
    <w:p w14:paraId="45427932"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f. Plazo de ejecución del contrato.</w:t>
      </w:r>
    </w:p>
    <w:p w14:paraId="22304B22"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31BF1445"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 xml:space="preserve">Nota: En cumplimiento del artículo 3 del Decreto Nacional 1860 de 2021, que adiciona el artículo 2.2.1.2.4.2.18 del Decreto Nacional 1082 de 2015, referente a los criterios diferenciales para Mipymes en el sistema de compras públicas, las Mipymes para demostrar la experiencia acreditada, podrá anexar  hasta  CINCO (5) certificación de experiencia, cuyo valor sea igual o superior al presupuesto oficial destinado a la presente contratación y que tenga relación directa con el objeto y/o actividades a desarrollar en el presente contrato. </w:t>
      </w:r>
    </w:p>
    <w:p w14:paraId="0A796865"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6EA6AF8C"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Se acepta como equivalente a la certificación de cumplimiento de los contratos ejecutados, copia de los mismos, siempre que se acompañen con la respectiva acta de liquidación, o de recibo final y de ellos se extracte toda la información requerida en los literales a) a la f) del presente numeral.</w:t>
      </w:r>
    </w:p>
    <w:p w14:paraId="0BA98B4B"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0251726C"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099F593A"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412EBE32"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39435082"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6674594D"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1892C328"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51558363"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No se aceptan auto-certificaciones ni certificaciones expedidas por el o los otros miembros de consorcios o uniones temporales.</w:t>
      </w:r>
    </w:p>
    <w:p w14:paraId="589E4D19" w14:textId="77777777" w:rsidR="007E101A" w:rsidRPr="007E101A" w:rsidRDefault="007E101A" w:rsidP="007E101A">
      <w:pPr>
        <w:autoSpaceDE w:val="0"/>
        <w:autoSpaceDN w:val="0"/>
        <w:adjustRightInd w:val="0"/>
        <w:jc w:val="both"/>
        <w:rPr>
          <w:rFonts w:ascii="Arial Narrow" w:eastAsia="Calibri" w:hAnsi="Arial Narrow" w:cs="Arial"/>
          <w:bCs/>
          <w:sz w:val="22"/>
          <w:szCs w:val="22"/>
        </w:rPr>
      </w:pPr>
    </w:p>
    <w:p w14:paraId="3C7A63D2" w14:textId="4C0093A5" w:rsidR="008A39D6" w:rsidRPr="00807E35" w:rsidRDefault="007E101A" w:rsidP="007E101A">
      <w:pPr>
        <w:autoSpaceDE w:val="0"/>
        <w:autoSpaceDN w:val="0"/>
        <w:adjustRightInd w:val="0"/>
        <w:jc w:val="both"/>
        <w:rPr>
          <w:rFonts w:ascii="Arial Narrow" w:eastAsia="Calibri" w:hAnsi="Arial Narrow" w:cs="Arial"/>
          <w:bCs/>
          <w:sz w:val="22"/>
          <w:szCs w:val="22"/>
        </w:rPr>
      </w:pPr>
      <w:r w:rsidRPr="007E101A">
        <w:rPr>
          <w:rFonts w:ascii="Arial Narrow" w:eastAsia="Calibri" w:hAnsi="Arial Narrow" w:cs="Arial"/>
          <w:bCs/>
          <w:sz w:val="22"/>
          <w:szCs w:val="22"/>
        </w:rPr>
        <w:t>Para el caso de propuestas presentadas por consorcios o uniones temporales, la experiencia habilitante será la sumatoria de las experiencias de sus integrantes.</w:t>
      </w:r>
    </w:p>
    <w:p w14:paraId="3FA669C5" w14:textId="6E3470C6" w:rsidR="008A39D6" w:rsidRDefault="008A39D6" w:rsidP="006428C3">
      <w:pPr>
        <w:autoSpaceDE w:val="0"/>
        <w:autoSpaceDN w:val="0"/>
        <w:adjustRightInd w:val="0"/>
        <w:jc w:val="both"/>
        <w:rPr>
          <w:rFonts w:ascii="Arial Narrow" w:eastAsiaTheme="minorHAnsi" w:hAnsi="Arial Narrow" w:cstheme="minorHAnsi"/>
          <w:b/>
          <w:sz w:val="22"/>
          <w:szCs w:val="22"/>
          <w:lang w:eastAsia="en-US"/>
        </w:rPr>
      </w:pPr>
    </w:p>
    <w:p w14:paraId="276A0429" w14:textId="6040A42D" w:rsidR="00786C49"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SELECCIÓN DE LA OFERTA MÁS FAVORABLE</w:t>
      </w:r>
    </w:p>
    <w:p w14:paraId="08877A9B" w14:textId="148EBAAA" w:rsidR="00553A2E" w:rsidRPr="006F5DD7" w:rsidRDefault="00553A2E" w:rsidP="00553A2E">
      <w:pPr>
        <w:autoSpaceDE w:val="0"/>
        <w:autoSpaceDN w:val="0"/>
        <w:adjustRightInd w:val="0"/>
        <w:jc w:val="both"/>
        <w:rPr>
          <w:rFonts w:ascii="Arial Narrow" w:eastAsia="Calibri" w:hAnsi="Arial Narrow" w:cs="Arial"/>
          <w:b/>
          <w:bCs/>
          <w:sz w:val="22"/>
          <w:szCs w:val="22"/>
          <w:lang w:val="es-CO"/>
        </w:rPr>
      </w:pPr>
    </w:p>
    <w:p w14:paraId="7CFB8F1E" w14:textId="7463859D"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El presente proceso de se adjudicará de conformidad a lo establecido en el literal C, del numeral 5 del artículo 2 de la Ley 1150 de 2007, y en el numeral 7ª del artículo 2.2.1.2.1.5.2., del Decreto 1082 de 2015, a la propuesta con el menor precio, y cuya verificación de los requisitos habilitantes resulte como CUMPLE. Para efectos de lo anterior, la propuesta económica debe presentarse en la plataforma SECOP II, en los términos indicados por la entidad para tal efecto.</w:t>
      </w:r>
    </w:p>
    <w:p w14:paraId="68C53669" w14:textId="77777777"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p>
    <w:p w14:paraId="02859AF9" w14:textId="31471534" w:rsidR="00BC6FE4" w:rsidRPr="006F5DD7"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6F5DD7">
        <w:rPr>
          <w:rFonts w:ascii="Arial Narrow" w:eastAsia="Calibri" w:hAnsi="Arial Narrow" w:cs="Arial"/>
          <w:b/>
          <w:bCs/>
        </w:rPr>
        <w:t>CRITERIOS PARA DIRIMIR EMPATES:</w:t>
      </w:r>
    </w:p>
    <w:p w14:paraId="0F0546C8" w14:textId="77777777" w:rsidR="00F826EA" w:rsidRPr="006F5DD7"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280089B7"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r w:rsidRPr="006F5DD7">
        <w:rPr>
          <w:rFonts w:ascii="Arial Narrow" w:hAnsi="Arial Narrow" w:cs="Arial"/>
          <w:sz w:val="22"/>
          <w:szCs w:val="22"/>
          <w:lang w:eastAsia="es-CO"/>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37B004E0"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p>
    <w:p w14:paraId="76B7E5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w:t>
      </w:r>
      <w:r w:rsidRPr="006F5DD7">
        <w:rPr>
          <w:rFonts w:ascii="Arial Narrow" w:hAnsi="Arial Narrow" w:cs="Arial"/>
          <w:sz w:val="22"/>
          <w:szCs w:val="22"/>
          <w:lang w:eastAsia="es-CO"/>
        </w:rPr>
        <w:tab/>
        <w:t xml:space="preserve">Preferir la oferta de bienes o servicios nacionales frente a la oferta de bienes o servicios extranjeros. </w:t>
      </w:r>
    </w:p>
    <w:p w14:paraId="07EF67A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66892D8"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4D610C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34E97DB"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24864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93F08F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2488D2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5CEB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UNIDAD, la cual puede ser verificada por la misma. </w:t>
      </w:r>
    </w:p>
    <w:p w14:paraId="4BB7633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66C39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2.</w:t>
      </w:r>
      <w:r w:rsidRPr="006F5DD7">
        <w:rPr>
          <w:rFonts w:ascii="Arial Narrow" w:hAnsi="Arial Narrow" w:cs="Arial"/>
          <w:sz w:val="22"/>
          <w:szCs w:val="22"/>
          <w:lang w:eastAsia="es-CO"/>
        </w:rPr>
        <w:tab/>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26B87E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24953E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2258EF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EAEB8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6F5DD7">
        <w:rPr>
          <w:rFonts w:ascii="Arial Narrow" w:hAnsi="Arial Narrow" w:cs="Arial"/>
          <w:sz w:val="22"/>
          <w:szCs w:val="22"/>
          <w:lang w:eastAsia="es-CO"/>
        </w:rPr>
        <w:t>constituída</w:t>
      </w:r>
      <w:proofErr w:type="spellEnd"/>
      <w:r w:rsidRPr="006F5DD7">
        <w:rPr>
          <w:rFonts w:ascii="Arial Narrow" w:hAnsi="Arial Narrow" w:cs="Arial"/>
          <w:sz w:val="22"/>
          <w:szCs w:val="22"/>
          <w:lang w:eastAsia="es-CO"/>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05A8AA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C864F7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Finalmente, en el caso de los proponentes plurales, se preferirá la oferta cuando cada uno de los integrantes acredite alguna de las condiciones señaladas en los incisos anteriores de este numeral.</w:t>
      </w:r>
    </w:p>
    <w:p w14:paraId="67A322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85F4CA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B0C986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D3EA8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3.</w:t>
      </w:r>
      <w:r w:rsidRPr="006F5DD7">
        <w:rPr>
          <w:rFonts w:ascii="Arial Narrow" w:hAnsi="Arial Narrow" w:cs="Arial"/>
          <w:sz w:val="22"/>
          <w:szCs w:val="22"/>
          <w:lang w:eastAsia="es-CO"/>
        </w:rPr>
        <w:tab/>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7E1083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F050F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029F2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43D123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F004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3EB366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4.</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1936C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ACDB1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55E0DA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3D67C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42C3F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2166C0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613B8FD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0A7E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E9D38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07D2FC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5.</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D9DECC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E92980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DFA5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6DC1E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Además, deberá aportar la copia de la certificación expedida por el Ministerio del Interior o por Comunidades Indígenas: CABILDO, RESGUARDO Y/U ORGANIZACIÓN LEGALMENTE CONSTITUIDA.</w:t>
      </w:r>
    </w:p>
    <w:p w14:paraId="557B8AA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Comunidades Afro, Negras, Raizales y </w:t>
      </w:r>
      <w:proofErr w:type="spellStart"/>
      <w:r w:rsidRPr="006F5DD7">
        <w:rPr>
          <w:rFonts w:ascii="Arial Narrow" w:hAnsi="Arial Narrow" w:cs="Arial"/>
          <w:sz w:val="22"/>
          <w:szCs w:val="22"/>
          <w:lang w:eastAsia="es-CO"/>
        </w:rPr>
        <w:t>Palenqueros</w:t>
      </w:r>
      <w:proofErr w:type="spellEnd"/>
      <w:r w:rsidRPr="006F5DD7">
        <w:rPr>
          <w:rFonts w:ascii="Arial Narrow" w:hAnsi="Arial Narrow" w:cs="Arial"/>
          <w:sz w:val="22"/>
          <w:szCs w:val="22"/>
          <w:lang w:eastAsia="es-CO"/>
        </w:rPr>
        <w:t>: CONSEJO COMUNITARIO y/u ORGANIZACIÓN LEGALMENTECONSTITUIDA.</w:t>
      </w:r>
    </w:p>
    <w:p w14:paraId="7F8441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en los términos del Decreto Ley 2893 de 2011, o la norma que lo modifique, sustituya o complemente.</w:t>
      </w:r>
    </w:p>
    <w:p w14:paraId="0FC261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F10463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1E61B60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Comunidades Afro, Negras, Raizales y </w:t>
      </w:r>
      <w:proofErr w:type="spellStart"/>
      <w:r w:rsidRPr="006F5DD7">
        <w:rPr>
          <w:rFonts w:ascii="Arial Narrow" w:hAnsi="Arial Narrow" w:cs="Arial"/>
          <w:sz w:val="22"/>
          <w:szCs w:val="22"/>
          <w:lang w:eastAsia="es-CO"/>
        </w:rPr>
        <w:t>Palenqueros</w:t>
      </w:r>
      <w:proofErr w:type="spellEnd"/>
      <w:r w:rsidRPr="006F5DD7">
        <w:rPr>
          <w:rFonts w:ascii="Arial Narrow" w:hAnsi="Arial Narrow" w:cs="Arial"/>
          <w:sz w:val="22"/>
          <w:szCs w:val="22"/>
          <w:lang w:eastAsia="es-CO"/>
        </w:rPr>
        <w:t>: CONSEJO COMUNITARIO y/u ORGANIZACIÓN LEGALMENTE CONSTITUIDA.</w:t>
      </w:r>
    </w:p>
    <w:p w14:paraId="2591A19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en los términos del Decreto Ley 2893 de 2011, o la norma que lo modifique, sustituya o complemente.</w:t>
      </w:r>
    </w:p>
    <w:p w14:paraId="5EF0A5F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B266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Rrom o gitana autoricen de manera previa y expresa el tratamiento de la información, en los términos del literal a) del artículo 6 de la Ley 1581 de 2012, como requisito para el otorgamiento del criterio de desempate.</w:t>
      </w:r>
    </w:p>
    <w:p w14:paraId="199E2AE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E15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6.</w:t>
      </w:r>
      <w:r w:rsidRPr="006F5DD7">
        <w:rPr>
          <w:rFonts w:ascii="Arial Narrow" w:hAnsi="Arial Narrow" w:cs="Arial"/>
          <w:sz w:val="22"/>
          <w:szCs w:val="22"/>
          <w:lang w:eastAsia="es-CO"/>
        </w:rPr>
        <w:tab/>
      </w:r>
      <w:r w:rsidRPr="006F5DD7">
        <w:rPr>
          <w:rFonts w:ascii="Arial Narrow" w:hAnsi="Arial Narrow" w:cs="Arial"/>
          <w:sz w:val="22"/>
          <w:szCs w:val="22"/>
          <w:lang w:eastAsia="es-CO"/>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6F5DD7">
        <w:rPr>
          <w:rFonts w:ascii="Arial Narrow" w:hAnsi="Arial Narrow" w:cs="Arial"/>
          <w:sz w:val="22"/>
          <w:szCs w:val="22"/>
          <w:lang w:eastAsia="es-CO"/>
        </w:rPr>
        <w:t>iíi</w:t>
      </w:r>
      <w:proofErr w:type="spellEnd"/>
      <w:r w:rsidRPr="006F5DD7">
        <w:rPr>
          <w:rFonts w:ascii="Arial Narrow" w:hAnsi="Arial Narrow" w:cs="Arial"/>
          <w:sz w:val="22"/>
          <w:szCs w:val="22"/>
          <w:lang w:eastAsia="es-CO"/>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6814D7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84D9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A6F01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75679E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B8F65F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7468BE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872872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B768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 </w:t>
      </w:r>
      <w:r w:rsidRPr="006F5DD7">
        <w:rPr>
          <w:rFonts w:ascii="Arial Narrow" w:hAnsi="Arial Narrow" w:cs="Arial"/>
          <w:sz w:val="22"/>
          <w:szCs w:val="22"/>
          <w:lang w:eastAsia="es-CO"/>
        </w:rPr>
        <w:tab/>
        <w:t>Preferir la oferta presentada por un proponente plural siempre que se cumplan las condiciones de los siguientes numerales:</w:t>
      </w:r>
    </w:p>
    <w:p w14:paraId="5341988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684541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9BF92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3B17F5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7.2. El integrante del proponente plural de que trata el anterior numeral debe aportar mínimo el veinticinco por ciento (25%) de la experiencia acreditada en la oferta. </w:t>
      </w:r>
    </w:p>
    <w:p w14:paraId="1B6E2AE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70D0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EE8D2B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E979C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BF2587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B394A9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8.Preferir la oferta presentada por una Mipyme, lo cual se verificará en los términos del artículo 2.2.1.2.4.2.4 del presente Decreto, en concordancia con el parágrafo del artículo 2.2.1.13.2.4 del Decreto 1074 de 2015.</w:t>
      </w:r>
    </w:p>
    <w:p w14:paraId="0FEE550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40916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918296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EF8A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A1E8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51CA0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9.</w:t>
      </w:r>
      <w:r w:rsidRPr="006F5DD7">
        <w:rPr>
          <w:rFonts w:ascii="Arial Narrow" w:hAnsi="Arial Narrow" w:cs="Arial"/>
          <w:sz w:val="22"/>
          <w:szCs w:val="22"/>
          <w:lang w:eastAsia="es-CO"/>
        </w:rPr>
        <w:tab/>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53C0562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B691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AF7D7B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ADAD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w:t>
      </w:r>
      <w:r w:rsidRPr="006F5DD7">
        <w:rPr>
          <w:rFonts w:ascii="Arial Narrow" w:hAnsi="Arial Narrow" w:cs="Arial"/>
          <w:sz w:val="22"/>
          <w:szCs w:val="22"/>
          <w:lang w:eastAsia="es-CO"/>
        </w:rPr>
        <w:tab/>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E49A09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A3068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cuando la oferta es presentada por un proponente plural se preferirá a este siempre que:</w:t>
      </w:r>
    </w:p>
    <w:p w14:paraId="3E3DD63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550A54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1E22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BACD40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10.2. La Mipyme, cooperativa o asociación mutual aporte mínimo el veinticinco por ciento (25 %) de la experiencia acreditada en la oferta; y </w:t>
      </w:r>
    </w:p>
    <w:p w14:paraId="704DFA2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A82E1E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20D05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7E5F58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08CD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C36D9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11.</w:t>
      </w:r>
      <w:r w:rsidRPr="006F5DD7">
        <w:rPr>
          <w:rFonts w:ascii="Arial Narrow" w:hAnsi="Arial Narrow" w:cs="Arial"/>
          <w:sz w:val="22"/>
          <w:szCs w:val="22"/>
          <w:lang w:eastAsia="es-CO"/>
        </w:rPr>
        <w:tab/>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C4F6CD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E0EE55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las condiciones señaladas en el inciso anterior de este numeral.</w:t>
      </w:r>
    </w:p>
    <w:p w14:paraId="2C8143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5F8FA8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Utilizar un método aleatorio para seleccionar al oferente, el cual deberá estar establecido previamente en el pliego de condiciones, invitación o documento que haga sus veces. </w:t>
      </w:r>
    </w:p>
    <w:p w14:paraId="6BAF764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58E02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7D9BFCB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43B4D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2: La UNIDAD podrá realizar definir un método aleatorio diferente, el cual dependerá de la TRM que rija en la fecha que determine la Entidad, conforme al cronograma del proceso.</w:t>
      </w:r>
    </w:p>
    <w:p w14:paraId="520AB1A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F4DEBC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5BB75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947FE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3FBCD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DFE3EF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C3137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FCFFA0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xml:space="preserve">, ROM o gitana. </w:t>
      </w:r>
    </w:p>
    <w:p w14:paraId="28B8BB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9FA331" w14:textId="03974E8E" w:rsidR="002E1E72" w:rsidRPr="006F5DD7" w:rsidRDefault="008C1254" w:rsidP="006F5DD7">
      <w:pPr>
        <w:autoSpaceDE w:val="0"/>
        <w:autoSpaceDN w:val="0"/>
        <w:adjustRightInd w:val="0"/>
        <w:ind w:left="227" w:right="340"/>
        <w:jc w:val="both"/>
        <w:rPr>
          <w:rFonts w:ascii="Arial Narrow" w:eastAsia="Calibri" w:hAnsi="Arial Narrow" w:cs="Arial"/>
          <w:sz w:val="22"/>
          <w:szCs w:val="22"/>
          <w:lang w:eastAsia="es-CO"/>
        </w:rPr>
      </w:pPr>
      <w:r w:rsidRPr="006F5DD7">
        <w:rPr>
          <w:rFonts w:ascii="Arial Narrow" w:hAnsi="Arial Narrow" w:cs="Arial"/>
          <w:sz w:val="22"/>
          <w:szCs w:val="22"/>
          <w:lang w:eastAsia="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ROM o gitana, puesto que su público conocimiento puede afectar el derecho a la intimidad de los oferentes o de sus trabajadores o socios o accionistas</w:t>
      </w:r>
      <w:r w:rsidR="000A2963" w:rsidRPr="006F5DD7">
        <w:rPr>
          <w:rFonts w:ascii="Arial Narrow" w:hAnsi="Arial Narrow" w:cs="Arial"/>
          <w:bCs/>
          <w:color w:val="000000"/>
          <w:sz w:val="22"/>
          <w:szCs w:val="22"/>
        </w:rPr>
        <w:t>.</w:t>
      </w:r>
    </w:p>
    <w:p w14:paraId="4951FAF0" w14:textId="6914B036" w:rsidR="00905644" w:rsidRPr="006F5DD7" w:rsidRDefault="00905644" w:rsidP="00F632FD">
      <w:pPr>
        <w:jc w:val="both"/>
        <w:rPr>
          <w:rFonts w:ascii="Arial Narrow" w:hAnsi="Arial Narrow" w:cstheme="minorHAnsi"/>
          <w:sz w:val="22"/>
          <w:szCs w:val="22"/>
        </w:rPr>
      </w:pPr>
    </w:p>
    <w:p w14:paraId="72DFFC37" w14:textId="1FFC624F"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CAUSALES DE RECHAZO DE LA PROPUESTA</w:t>
      </w:r>
    </w:p>
    <w:p w14:paraId="511DA671" w14:textId="77777777" w:rsidR="007F00ED" w:rsidRPr="006F5DD7"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6F5DD7" w:rsidRDefault="00EE36B2" w:rsidP="00F632FD">
      <w:pPr>
        <w:jc w:val="both"/>
        <w:rPr>
          <w:rFonts w:ascii="Arial Narrow" w:hAnsi="Arial Narrow" w:cstheme="minorHAnsi"/>
          <w:sz w:val="22"/>
          <w:szCs w:val="22"/>
        </w:rPr>
      </w:pPr>
      <w:r w:rsidRPr="006F5DD7">
        <w:rPr>
          <w:rFonts w:ascii="Arial Narrow" w:hAnsi="Arial Narrow" w:cstheme="minorHAnsi"/>
          <w:sz w:val="22"/>
          <w:szCs w:val="22"/>
        </w:rPr>
        <w:t xml:space="preserve">En adición a otras causas previstas por la ley, </w:t>
      </w:r>
      <w:r w:rsidRPr="006F5DD7">
        <w:rPr>
          <w:rFonts w:ascii="Arial Narrow" w:hAnsi="Arial Narrow" w:cstheme="minorHAnsi"/>
          <w:b/>
          <w:sz w:val="22"/>
          <w:szCs w:val="22"/>
        </w:rPr>
        <w:t>LA UNIDAD ADMINISTRATIVA ESPECIAL DE GESTIÓN DE RESTITUCIÓN DE TIERRAS DESPOJADAS</w:t>
      </w:r>
      <w:r w:rsidRPr="006F5DD7">
        <w:rPr>
          <w:rFonts w:ascii="Arial Narrow" w:hAnsi="Arial Narrow" w:cstheme="minorHAnsi"/>
          <w:sz w:val="22"/>
          <w:szCs w:val="22"/>
        </w:rPr>
        <w:t xml:space="preserve"> rechazará las Ofertas presentadas por los Proponentes que: </w:t>
      </w:r>
    </w:p>
    <w:p w14:paraId="741B849A" w14:textId="77777777" w:rsidR="00EE36B2" w:rsidRPr="006F5DD7" w:rsidRDefault="00EE36B2" w:rsidP="00F632FD">
      <w:pPr>
        <w:jc w:val="both"/>
        <w:rPr>
          <w:rFonts w:ascii="Arial Narrow" w:hAnsi="Arial Narrow" w:cstheme="minorHAnsi"/>
          <w:sz w:val="22"/>
          <w:szCs w:val="22"/>
        </w:rPr>
      </w:pPr>
    </w:p>
    <w:p w14:paraId="5159FF57" w14:textId="2049672F" w:rsidR="004B1087" w:rsidRPr="006F5DD7"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6F5DD7">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429E6A5B" w14:textId="77777777" w:rsidR="00CE399A" w:rsidRDefault="00F61DDA" w:rsidP="00CE399A">
      <w:pPr>
        <w:pStyle w:val="Prrafodelista"/>
        <w:numPr>
          <w:ilvl w:val="0"/>
          <w:numId w:val="9"/>
        </w:numPr>
        <w:spacing w:after="120"/>
        <w:jc w:val="both"/>
        <w:rPr>
          <w:rFonts w:ascii="Arial Narrow" w:hAnsi="Arial Narrow" w:cstheme="minorHAnsi"/>
        </w:rPr>
      </w:pPr>
      <w:r w:rsidRPr="006F5DD7">
        <w:rPr>
          <w:rFonts w:ascii="Arial Narrow" w:hAnsi="Arial Narrow" w:cstheme="minorHAnsi"/>
        </w:rPr>
        <w:t>Cuando el proponente ejecute cualquier acción tendiente a influir o presionar a las personas encargadas de la evaluación de las propuestas o la adjudicación del contrato.</w:t>
      </w:r>
    </w:p>
    <w:p w14:paraId="69A56268" w14:textId="49FF22D3" w:rsidR="008A39D6" w:rsidRPr="00CE399A" w:rsidRDefault="00E12A5F" w:rsidP="00CE399A">
      <w:pPr>
        <w:pStyle w:val="Prrafodelista"/>
        <w:numPr>
          <w:ilvl w:val="0"/>
          <w:numId w:val="9"/>
        </w:numPr>
        <w:spacing w:after="120"/>
        <w:jc w:val="both"/>
        <w:rPr>
          <w:rFonts w:ascii="Arial Narrow" w:hAnsi="Arial Narrow" w:cstheme="minorHAnsi"/>
        </w:rPr>
      </w:pPr>
      <w:r w:rsidRPr="00CE399A">
        <w:rPr>
          <w:rFonts w:ascii="Arial Narrow" w:hAnsi="Arial Narrow" w:cstheme="minorHAnsi"/>
          <w:b/>
          <w:bCs/>
          <w:u w:val="single"/>
        </w:rPr>
        <w:t>C</w:t>
      </w:r>
      <w:r w:rsidR="007E101A">
        <w:rPr>
          <w:rFonts w:ascii="Arial Narrow" w:hAnsi="Arial Narrow" w:cstheme="minorHAnsi"/>
          <w:b/>
          <w:bCs/>
          <w:u w:val="single"/>
        </w:rPr>
        <w:t>uando s</w:t>
      </w:r>
      <w:r w:rsidR="00185B4B" w:rsidRPr="00CE399A">
        <w:rPr>
          <w:rFonts w:ascii="Arial Narrow" w:hAnsi="Arial Narrow" w:cstheme="minorHAnsi"/>
          <w:b/>
          <w:bCs/>
          <w:u w:val="single"/>
        </w:rPr>
        <w:t xml:space="preserve">upere el </w:t>
      </w:r>
      <w:r w:rsidR="00115A43" w:rsidRPr="00CE399A">
        <w:rPr>
          <w:rFonts w:ascii="Arial Narrow" w:hAnsi="Arial Narrow" w:cstheme="minorHAnsi"/>
          <w:b/>
          <w:bCs/>
          <w:u w:val="single"/>
        </w:rPr>
        <w:t>presupuesto total estimado por la Entidad.</w:t>
      </w:r>
    </w:p>
    <w:p w14:paraId="5AAC0BC9"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01D62B50" w14:textId="77777777" w:rsidR="008A39D6" w:rsidRP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la duración de la persona jurídica o de las personas que conforman la unión temporal o el consorcio es </w:t>
      </w:r>
      <w:r w:rsidRPr="008A39D6">
        <w:rPr>
          <w:rFonts w:ascii="Arial Narrow" w:hAnsi="Arial Narrow" w:cstheme="minorHAnsi"/>
          <w:b/>
        </w:rPr>
        <w:t>inferior a la duración del futuro cont</w:t>
      </w:r>
      <w:r w:rsidR="0097174C" w:rsidRPr="008A39D6">
        <w:rPr>
          <w:rFonts w:ascii="Arial Narrow" w:hAnsi="Arial Narrow" w:cstheme="minorHAnsi"/>
          <w:b/>
        </w:rPr>
        <w:t>rato con la Unidad y un (1) año</w:t>
      </w:r>
      <w:r w:rsidRPr="008A39D6">
        <w:rPr>
          <w:rFonts w:ascii="Arial Narrow" w:hAnsi="Arial Narrow" w:cstheme="minorHAnsi"/>
          <w:b/>
        </w:rPr>
        <w:t xml:space="preserve"> más.</w:t>
      </w:r>
    </w:p>
    <w:p w14:paraId="4093D532"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5772F9A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2732D050"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cumpla con la capacidad financiera y organizacional requerida en el presente documento.</w:t>
      </w:r>
    </w:p>
    <w:p w14:paraId="20536981"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el proponente no subsane en tiempo alguno de los requisitos establecidos como habilitante en el presente documento. </w:t>
      </w:r>
    </w:p>
    <w:p w14:paraId="6421D3A4"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existan varias ofertas presentadas por el mismo proponente para este mismo proceso de selección (Por sí o por interpuesta persona). </w:t>
      </w:r>
    </w:p>
    <w:p w14:paraId="63CCC209" w14:textId="77777777" w:rsidR="008A39D6" w:rsidRDefault="00907450"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la presentación de la oferta de un proponente plural unión temporal o consorcio no se realizada desde el usuario del proponente plural.</w:t>
      </w:r>
    </w:p>
    <w:p w14:paraId="551C16B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proponente no acepta o no se compromete a cumplir en la carta de presentación con los Requisitos Técnicos Mínimos establecidos en l</w:t>
      </w:r>
      <w:r w:rsidR="007F54B0" w:rsidRPr="008A39D6">
        <w:rPr>
          <w:rFonts w:ascii="Arial Narrow" w:hAnsi="Arial Narrow" w:cstheme="minorHAnsi"/>
        </w:rPr>
        <w:t xml:space="preserve">a Ficha Técnica </w:t>
      </w:r>
      <w:r w:rsidRPr="008A39D6">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8A39D6">
        <w:rPr>
          <w:rFonts w:ascii="Arial Narrow" w:hAnsi="Arial Narrow" w:cstheme="minorHAnsi"/>
        </w:rPr>
        <w:t xml:space="preserve">y </w:t>
      </w:r>
      <w:r w:rsidRPr="008A39D6">
        <w:rPr>
          <w:rFonts w:ascii="Arial Narrow" w:hAnsi="Arial Narrow" w:cstheme="minorHAnsi"/>
        </w:rPr>
        <w:t xml:space="preserve">Ficha Técnica del presente proceso. Se entiende que hay condicionamiento cuando se está limitando o afectando lo ofrecido frente a lo solicitado en el presente documento.  </w:t>
      </w:r>
    </w:p>
    <w:p w14:paraId="003C437A"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NO allegue por escrito las aclaraciones, observaciones y documentos que se le soliciten por La Unidad durante el término de traslado de la evaluación.</w:t>
      </w:r>
    </w:p>
    <w:p w14:paraId="15B7804F" w14:textId="77777777" w:rsidR="008A39D6" w:rsidRDefault="00EE36B2"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5D5BADAF" w14:textId="77777777" w:rsidR="008A39D6" w:rsidRDefault="00546DDF"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dentro de la propuesta se presenten documentos que no correspondan con la realidad y no puedan ser aclarados por el proponente. </w:t>
      </w:r>
    </w:p>
    <w:p w14:paraId="6E8C3D4E" w14:textId="77777777" w:rsidR="008A39D6" w:rsidRDefault="00F61DDA"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 xml:space="preserve">Cuando una persona natural tenga la calidad de socio de 2 o más sociedades con excepción de las sociedades anónimas y las </w:t>
      </w:r>
      <w:proofErr w:type="spellStart"/>
      <w:r w:rsidRPr="008A39D6">
        <w:rPr>
          <w:rFonts w:ascii="Arial Narrow" w:hAnsi="Arial Narrow" w:cstheme="minorHAnsi"/>
        </w:rPr>
        <w:t>encomandita</w:t>
      </w:r>
      <w:proofErr w:type="spellEnd"/>
      <w:r w:rsidRPr="008A39D6">
        <w:rPr>
          <w:rFonts w:ascii="Arial Narrow" w:hAnsi="Arial Narrow" w:cstheme="minorHAnsi"/>
        </w:rPr>
        <w:t xml:space="preserve"> por acciones, que se presenten aun mismo proceso de manera separada o cuando además de ser socio se presente como persona natural.</w:t>
      </w:r>
    </w:p>
    <w:p w14:paraId="4A4C518A" w14:textId="77777777" w:rsidR="008A39D6" w:rsidRDefault="00F82A71" w:rsidP="008A39D6">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el oferente se encuentre incurso en alguna de las causales de disolución a que se refieren los artículos 218 del Código del Comercio.</w:t>
      </w:r>
    </w:p>
    <w:p w14:paraId="70D0D62D" w14:textId="77777777" w:rsidR="0048068D" w:rsidRDefault="00F82A71" w:rsidP="0048068D">
      <w:pPr>
        <w:pStyle w:val="Prrafodelista"/>
        <w:numPr>
          <w:ilvl w:val="0"/>
          <w:numId w:val="9"/>
        </w:numPr>
        <w:spacing w:after="120"/>
        <w:jc w:val="both"/>
        <w:rPr>
          <w:rFonts w:ascii="Arial Narrow" w:hAnsi="Arial Narrow" w:cstheme="minorHAnsi"/>
        </w:rPr>
      </w:pPr>
      <w:r w:rsidRPr="008A39D6">
        <w:rPr>
          <w:rFonts w:ascii="Arial Narrow" w:hAnsi="Arial Narrow" w:cstheme="minorHAnsi"/>
        </w:rPr>
        <w:t>Cuando no se entregue la garantía de seriedad junto con la propuesta, de conformidad con el parágrafo 3º del artículo 5 de la ley 1150 de 2007, el cual fue adicionado por el artículo 5º de la ley 1882 de 2018.</w:t>
      </w:r>
    </w:p>
    <w:p w14:paraId="4B41615A" w14:textId="77777777" w:rsidR="0048068D" w:rsidRDefault="0048068D" w:rsidP="0048068D">
      <w:pPr>
        <w:pStyle w:val="Prrafodelista"/>
        <w:spacing w:after="120"/>
        <w:jc w:val="both"/>
        <w:rPr>
          <w:rFonts w:ascii="Arial Narrow" w:hAnsi="Arial Narrow" w:cstheme="minorHAnsi"/>
        </w:rPr>
      </w:pPr>
    </w:p>
    <w:p w14:paraId="19290E5D" w14:textId="16B57B21" w:rsidR="0048068D" w:rsidRPr="0048068D" w:rsidRDefault="0048068D" w:rsidP="0048068D">
      <w:pPr>
        <w:pStyle w:val="Prrafodelista"/>
        <w:spacing w:after="120"/>
        <w:jc w:val="center"/>
        <w:rPr>
          <w:rFonts w:ascii="Arial Narrow" w:hAnsi="Arial Narrow" w:cstheme="minorHAnsi"/>
          <w:b/>
        </w:rPr>
      </w:pPr>
      <w:r w:rsidRPr="0048068D">
        <w:rPr>
          <w:rFonts w:ascii="Arial Narrow" w:hAnsi="Arial Narrow" w:cstheme="minorHAnsi"/>
          <w:b/>
        </w:rPr>
        <w:t>VII PRECIOS ARTIFICIALMENTE BAJOS</w:t>
      </w:r>
    </w:p>
    <w:p w14:paraId="5718C39A" w14:textId="77777777" w:rsidR="0048068D" w:rsidRPr="0048068D" w:rsidRDefault="0048068D" w:rsidP="0048068D">
      <w:pPr>
        <w:pStyle w:val="Prrafodelista"/>
        <w:spacing w:after="120"/>
        <w:jc w:val="both"/>
        <w:rPr>
          <w:rFonts w:ascii="Arial Narrow" w:hAnsi="Arial Narrow" w:cstheme="minorHAnsi"/>
        </w:rPr>
      </w:pPr>
    </w:p>
    <w:p w14:paraId="6C14BF2A" w14:textId="77777777" w:rsidR="0048068D" w:rsidRPr="0048068D" w:rsidRDefault="0048068D" w:rsidP="0048068D">
      <w:pPr>
        <w:pStyle w:val="Prrafodelista"/>
        <w:spacing w:after="120"/>
        <w:jc w:val="both"/>
        <w:rPr>
          <w:rFonts w:ascii="Arial Narrow" w:hAnsi="Arial Narrow" w:cstheme="minorHAnsi"/>
        </w:rPr>
      </w:pPr>
      <w:r w:rsidRPr="0048068D">
        <w:rPr>
          <w:rFonts w:ascii="Arial Narrow" w:hAnsi="Arial Narrow" w:cstheme="minorHAnsi"/>
        </w:rPr>
        <w:t>En ningún caso la plataforma tecnológica determinará precios artificialmente bajos, este proceso lo determinará la entidad una vez se analice cada propuesta allegada el proceso de selección.</w:t>
      </w:r>
    </w:p>
    <w:p w14:paraId="72F68E63" w14:textId="77777777" w:rsidR="0048068D" w:rsidRPr="0048068D" w:rsidRDefault="0048068D" w:rsidP="0048068D">
      <w:pPr>
        <w:pStyle w:val="Prrafodelista"/>
        <w:spacing w:after="120"/>
        <w:jc w:val="both"/>
        <w:rPr>
          <w:rFonts w:ascii="Arial Narrow" w:hAnsi="Arial Narrow" w:cstheme="minorHAnsi"/>
        </w:rPr>
      </w:pPr>
    </w:p>
    <w:p w14:paraId="77C16DF6" w14:textId="686502F0" w:rsidR="0048068D" w:rsidRPr="0048068D" w:rsidRDefault="0048068D" w:rsidP="0048068D">
      <w:pPr>
        <w:pStyle w:val="Prrafodelista"/>
        <w:spacing w:after="120"/>
        <w:jc w:val="both"/>
        <w:rPr>
          <w:rFonts w:ascii="Arial Narrow" w:hAnsi="Arial Narrow" w:cstheme="minorHAnsi"/>
        </w:rPr>
      </w:pPr>
      <w:r w:rsidRPr="0048068D">
        <w:rPr>
          <w:rFonts w:ascii="Arial Narrow" w:hAnsi="Arial Narrow" w:cstheme="minorHAnsi"/>
        </w:rPr>
        <w:t>Teniendo en cuenta lo estipulado en el artículo 2.2.1.1.2.2.4 del Decreto 1082 de 2015, el Comité Evaluador previo al momento de adjudicar, sí considera que el menor precio ofrecido dentro del presente proceso, podría considerarse como un precio artificialmente bajo, requerirá al (los) oferente(s) para que explique(n) las razones que sustenten el valor ofertado y, con base en las mismas y la información que tenga a su alcance, el comité evaluador recomendará a</w:t>
      </w:r>
      <w:r>
        <w:rPr>
          <w:rFonts w:ascii="Arial Narrow" w:hAnsi="Arial Narrow" w:cstheme="minorHAnsi"/>
        </w:rPr>
        <w:t xml:space="preserve"> </w:t>
      </w:r>
      <w:r w:rsidRPr="0048068D">
        <w:rPr>
          <w:rFonts w:ascii="Arial Narrow" w:hAnsi="Arial Narrow" w:cstheme="minorHAnsi"/>
        </w:rPr>
        <w:t>l</w:t>
      </w:r>
      <w:r>
        <w:rPr>
          <w:rFonts w:ascii="Arial Narrow" w:hAnsi="Arial Narrow" w:cstheme="minorHAnsi"/>
        </w:rPr>
        <w:t>a</w:t>
      </w:r>
      <w:r w:rsidRPr="0048068D">
        <w:rPr>
          <w:rFonts w:ascii="Arial Narrow" w:hAnsi="Arial Narrow" w:cstheme="minorHAnsi"/>
        </w:rPr>
        <w:t xml:space="preserve"> Ordenador</w:t>
      </w:r>
      <w:r>
        <w:rPr>
          <w:rFonts w:ascii="Arial Narrow" w:hAnsi="Arial Narrow" w:cstheme="minorHAnsi"/>
        </w:rPr>
        <w:t>a</w:t>
      </w:r>
      <w:r w:rsidRPr="0048068D">
        <w:rPr>
          <w:rFonts w:ascii="Arial Narrow" w:hAnsi="Arial Narrow" w:cstheme="minorHAnsi"/>
        </w:rPr>
        <w:t xml:space="preserve"> del Gasto la decisión a adoptar. </w:t>
      </w:r>
    </w:p>
    <w:p w14:paraId="52A47C43" w14:textId="77777777" w:rsidR="0048068D" w:rsidRPr="0048068D" w:rsidRDefault="0048068D" w:rsidP="0048068D">
      <w:pPr>
        <w:pStyle w:val="Prrafodelista"/>
        <w:spacing w:after="120"/>
        <w:jc w:val="both"/>
        <w:rPr>
          <w:rFonts w:ascii="Arial Narrow" w:hAnsi="Arial Narrow" w:cstheme="minorHAnsi"/>
        </w:rPr>
      </w:pPr>
    </w:p>
    <w:p w14:paraId="0B4006F6" w14:textId="41CBBCCD" w:rsidR="0048068D" w:rsidRPr="0048068D" w:rsidRDefault="0048068D" w:rsidP="0048068D">
      <w:pPr>
        <w:pStyle w:val="Prrafodelista"/>
        <w:spacing w:after="120"/>
        <w:jc w:val="both"/>
        <w:rPr>
          <w:rFonts w:ascii="Arial Narrow" w:hAnsi="Arial Narrow" w:cstheme="minorHAnsi"/>
        </w:rPr>
      </w:pPr>
      <w:r w:rsidRPr="0048068D">
        <w:rPr>
          <w:rFonts w:ascii="Arial Narrow" w:hAnsi="Arial Narrow" w:cstheme="minorHAnsi"/>
        </w:rPr>
        <w:t xml:space="preserve">Para determinar cuándo una oferta económica puede resultar artificialmente baja, LA UNIDAD dará aplicación a la metodología establecida en la GUÍA PARA EL MANEJO DE OFERTAS ARTIFICIALMENTE BAJAS EN PROCESOS DE CONTRATACIÓN, expedida por Colombia Compra Eficiente. </w:t>
      </w:r>
      <w:hyperlink r:id="rId12" w:history="1">
        <w:r w:rsidRPr="0048068D">
          <w:rPr>
            <w:rFonts w:ascii="Arial Narrow" w:hAnsi="Arial Narrow" w:cstheme="minorHAnsi"/>
          </w:rPr>
          <w:t>https://colombiacompra.gov.co/tags/ofertas-artificialmente-bajas</w:t>
        </w:r>
      </w:hyperlink>
      <w:r>
        <w:rPr>
          <w:rFonts w:ascii="Arial Narrow" w:hAnsi="Arial Narrow" w:cstheme="minorHAnsi"/>
        </w:rPr>
        <w:t xml:space="preserve"> </w:t>
      </w:r>
    </w:p>
    <w:p w14:paraId="293FA9DF" w14:textId="01491B68" w:rsidR="001D29DB" w:rsidRPr="006F5DD7" w:rsidRDefault="00185B4B" w:rsidP="001D29DB">
      <w:pPr>
        <w:tabs>
          <w:tab w:val="left" w:pos="567"/>
        </w:tabs>
        <w:ind w:left="360"/>
        <w:jc w:val="center"/>
        <w:rPr>
          <w:rFonts w:ascii="Arial Narrow" w:hAnsi="Arial Narrow" w:cstheme="minorHAnsi"/>
          <w:b/>
          <w:sz w:val="22"/>
          <w:szCs w:val="22"/>
        </w:rPr>
      </w:pPr>
      <w:r w:rsidRPr="006F5DD7">
        <w:rPr>
          <w:rFonts w:ascii="Arial Narrow" w:hAnsi="Arial Narrow" w:cstheme="minorHAnsi"/>
          <w:b/>
          <w:sz w:val="22"/>
          <w:szCs w:val="22"/>
        </w:rPr>
        <w:t>VII</w:t>
      </w:r>
      <w:r w:rsidR="0048068D">
        <w:rPr>
          <w:rFonts w:ascii="Arial Narrow" w:hAnsi="Arial Narrow" w:cstheme="minorHAnsi"/>
          <w:b/>
          <w:sz w:val="22"/>
          <w:szCs w:val="22"/>
        </w:rPr>
        <w:t>I</w:t>
      </w:r>
      <w:r w:rsidR="00D960FC" w:rsidRPr="006F5DD7">
        <w:rPr>
          <w:rFonts w:ascii="Arial Narrow" w:hAnsi="Arial Narrow" w:cstheme="minorHAnsi"/>
          <w:b/>
          <w:sz w:val="22"/>
          <w:szCs w:val="22"/>
        </w:rPr>
        <w:t xml:space="preserve"> PROPUESTA ECONÓMICA </w:t>
      </w:r>
    </w:p>
    <w:p w14:paraId="0A649ACB" w14:textId="77777777" w:rsidR="001D29DB" w:rsidRPr="006F5DD7" w:rsidRDefault="001D29DB" w:rsidP="001D29DB">
      <w:pPr>
        <w:tabs>
          <w:tab w:val="left" w:pos="567"/>
        </w:tabs>
        <w:jc w:val="both"/>
        <w:rPr>
          <w:rFonts w:ascii="Arial Narrow" w:hAnsi="Arial Narrow" w:cstheme="minorHAnsi"/>
          <w:b/>
          <w:sz w:val="22"/>
          <w:szCs w:val="22"/>
        </w:rPr>
      </w:pPr>
    </w:p>
    <w:p w14:paraId="45F3BC2C"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El proponente debe diligenciar el sobre económico en el SECOP II, para lo cual debe tener en cuenta las pautas señaladas por la Entidad en el mismo. </w:t>
      </w:r>
    </w:p>
    <w:p w14:paraId="3286C5D8" w14:textId="77777777" w:rsidR="00807E35" w:rsidRPr="006F5DD7" w:rsidRDefault="00807E35" w:rsidP="00807E35">
      <w:pPr>
        <w:jc w:val="both"/>
        <w:rPr>
          <w:rFonts w:ascii="Arial Narrow" w:hAnsi="Arial Narrow" w:cstheme="minorHAnsi"/>
          <w:sz w:val="22"/>
          <w:szCs w:val="22"/>
        </w:rPr>
      </w:pPr>
    </w:p>
    <w:p w14:paraId="7760AB7C"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El único documento válido para efectos de la evaluación económica de las propuestas presentadas es el sobre económico disponible en la plataforma del SECOP II del presente proceso de selección. </w:t>
      </w:r>
    </w:p>
    <w:p w14:paraId="529FA0D8" w14:textId="77777777" w:rsidR="00807E35" w:rsidRPr="006F5DD7" w:rsidRDefault="00807E35" w:rsidP="00807E35">
      <w:pPr>
        <w:jc w:val="both"/>
        <w:rPr>
          <w:rFonts w:ascii="Arial Narrow" w:hAnsi="Arial Narrow" w:cstheme="minorHAnsi"/>
          <w:sz w:val="22"/>
          <w:szCs w:val="22"/>
        </w:rPr>
      </w:pPr>
    </w:p>
    <w:p w14:paraId="50EA4E6B" w14:textId="77777777" w:rsidR="00807E35" w:rsidRPr="00807E35" w:rsidRDefault="00807E35" w:rsidP="00807E35">
      <w:pPr>
        <w:jc w:val="both"/>
        <w:rPr>
          <w:rFonts w:ascii="Arial Narrow" w:hAnsi="Arial Narrow" w:cstheme="minorHAnsi"/>
          <w:b/>
          <w:sz w:val="22"/>
          <w:szCs w:val="22"/>
        </w:rPr>
      </w:pPr>
      <w:r w:rsidRPr="006F5DD7">
        <w:rPr>
          <w:rFonts w:ascii="Arial Narrow" w:hAnsi="Arial Narrow" w:cstheme="minorHAnsi"/>
          <w:sz w:val="22"/>
          <w:szCs w:val="22"/>
        </w:rPr>
        <w:t xml:space="preserve">Una vez presentada la oferta en el cuestionario de la plataforma SECOP II no se aceptará variación alguna en sus términos, ni la presentación de documentos o información adicional, lo cual no obsta para que la UNIDAD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w:t>
      </w:r>
      <w:r w:rsidRPr="00807E35">
        <w:rPr>
          <w:rFonts w:ascii="Arial Narrow" w:hAnsi="Arial Narrow" w:cstheme="minorHAnsi"/>
          <w:b/>
          <w:sz w:val="22"/>
          <w:szCs w:val="22"/>
        </w:rPr>
        <w:t xml:space="preserve">POR EL MENOR PRECIO OFRECIDO a través del portal de SECOP II. </w:t>
      </w:r>
    </w:p>
    <w:p w14:paraId="47CF3171" w14:textId="77777777" w:rsidR="00807E35" w:rsidRPr="006F5DD7" w:rsidRDefault="00807E35" w:rsidP="00807E35">
      <w:pPr>
        <w:jc w:val="both"/>
        <w:rPr>
          <w:rFonts w:ascii="Arial Narrow" w:hAnsi="Arial Narrow" w:cstheme="minorHAnsi"/>
          <w:sz w:val="22"/>
          <w:szCs w:val="22"/>
        </w:rPr>
      </w:pPr>
    </w:p>
    <w:p w14:paraId="72A89C55" w14:textId="3E517209"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 xml:space="preserve">Los participantes no podrán exceder el </w:t>
      </w:r>
      <w:r w:rsidR="007E101A" w:rsidRPr="006F5DD7">
        <w:rPr>
          <w:rFonts w:ascii="Arial Narrow" w:hAnsi="Arial Narrow" w:cstheme="minorHAnsi"/>
          <w:sz w:val="22"/>
          <w:szCs w:val="22"/>
        </w:rPr>
        <w:t xml:space="preserve">valor </w:t>
      </w:r>
      <w:r w:rsidR="007E101A">
        <w:rPr>
          <w:rFonts w:ascii="Arial Narrow" w:hAnsi="Arial Narrow" w:cstheme="minorHAnsi"/>
          <w:sz w:val="22"/>
          <w:szCs w:val="22"/>
        </w:rPr>
        <w:t xml:space="preserve">del presupuesto oficial </w:t>
      </w:r>
      <w:r w:rsidRPr="006F5DD7">
        <w:rPr>
          <w:rFonts w:ascii="Arial Narrow" w:hAnsi="Arial Narrow" w:cstheme="minorHAnsi"/>
          <w:sz w:val="22"/>
          <w:szCs w:val="22"/>
        </w:rPr>
        <w:t>de</w:t>
      </w:r>
      <w:r w:rsidR="007E101A">
        <w:rPr>
          <w:rFonts w:ascii="Arial Narrow" w:hAnsi="Arial Narrow" w:cstheme="minorHAnsi"/>
          <w:sz w:val="22"/>
          <w:szCs w:val="22"/>
        </w:rPr>
        <w:t>l</w:t>
      </w:r>
      <w:r w:rsidRPr="006F5DD7">
        <w:rPr>
          <w:rFonts w:ascii="Arial Narrow" w:hAnsi="Arial Narrow" w:cstheme="minorHAnsi"/>
          <w:sz w:val="22"/>
          <w:szCs w:val="22"/>
        </w:rPr>
        <w:t xml:space="preserve"> servicio</w:t>
      </w:r>
      <w:r w:rsidR="007E101A">
        <w:rPr>
          <w:rFonts w:ascii="Arial Narrow" w:hAnsi="Arial Narrow" w:cstheme="minorHAnsi"/>
          <w:sz w:val="22"/>
          <w:szCs w:val="22"/>
        </w:rPr>
        <w:t xml:space="preserve"> requerido</w:t>
      </w:r>
      <w:r w:rsidRPr="006F5DD7">
        <w:rPr>
          <w:rFonts w:ascii="Arial Narrow" w:hAnsi="Arial Narrow" w:cstheme="minorHAnsi"/>
          <w:sz w:val="22"/>
          <w:szCs w:val="22"/>
        </w:rPr>
        <w:t xml:space="preserve"> por la entidad </w:t>
      </w:r>
      <w:r w:rsidR="007E101A">
        <w:rPr>
          <w:rFonts w:ascii="Arial Narrow" w:hAnsi="Arial Narrow" w:cstheme="minorHAnsi"/>
          <w:bCs/>
          <w:iCs/>
          <w:sz w:val="22"/>
          <w:szCs w:val="22"/>
        </w:rPr>
        <w:t xml:space="preserve">obtenido </w:t>
      </w:r>
      <w:r w:rsidR="007E101A">
        <w:rPr>
          <w:rFonts w:ascii="Arial Narrow" w:hAnsi="Arial Narrow" w:cstheme="minorHAnsi"/>
          <w:sz w:val="22"/>
          <w:szCs w:val="22"/>
        </w:rPr>
        <w:t>en el estudio de mercado</w:t>
      </w:r>
      <w:r w:rsidRPr="006F5DD7">
        <w:rPr>
          <w:rFonts w:ascii="Arial Narrow" w:hAnsi="Arial Narrow" w:cstheme="minorHAnsi"/>
          <w:sz w:val="22"/>
          <w:szCs w:val="22"/>
        </w:rPr>
        <w:t>. Para lo cual el proponente debe realizar su oferta mediante la plataforma del SECOP II, teniendo en cuenta para el cálculo del valor de la propuesta, la descripción, la cantidad y especificaciones técnicas.</w:t>
      </w:r>
    </w:p>
    <w:p w14:paraId="49825261" w14:textId="77777777" w:rsidR="00807E35" w:rsidRPr="006F5DD7" w:rsidRDefault="00807E35" w:rsidP="00807E35">
      <w:pPr>
        <w:jc w:val="both"/>
        <w:rPr>
          <w:rFonts w:ascii="Arial Narrow" w:hAnsi="Arial Narrow" w:cstheme="minorHAnsi"/>
          <w:sz w:val="22"/>
          <w:szCs w:val="22"/>
        </w:rPr>
      </w:pPr>
    </w:p>
    <w:p w14:paraId="279F237D" w14:textId="77777777" w:rsidR="00807E35" w:rsidRPr="006F5DD7"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Al proponente que oferte el menor valor total y sea la más ventajosa y/o conveniente para la entidad y cumpla con la capacidad jurídica y especificaciones técnicas, se le adjudicará el proceso de selección. Los precios unitarios, deberán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1F213A7E" w14:textId="77777777" w:rsidR="00807E35" w:rsidRPr="006F5DD7" w:rsidRDefault="00807E35" w:rsidP="00807E35">
      <w:pPr>
        <w:jc w:val="both"/>
        <w:rPr>
          <w:rFonts w:ascii="Arial Narrow" w:hAnsi="Arial Narrow"/>
          <w:sz w:val="22"/>
          <w:szCs w:val="22"/>
        </w:rPr>
      </w:pPr>
    </w:p>
    <w:p w14:paraId="7EC3C1FF" w14:textId="25C3473A" w:rsidR="00807E35" w:rsidRDefault="00807E35" w:rsidP="00807E35">
      <w:pPr>
        <w:jc w:val="both"/>
        <w:rPr>
          <w:rFonts w:ascii="Arial Narrow" w:hAnsi="Arial Narrow" w:cstheme="minorHAnsi"/>
          <w:sz w:val="22"/>
          <w:szCs w:val="22"/>
        </w:rPr>
      </w:pPr>
      <w:r w:rsidRPr="006F5DD7">
        <w:rPr>
          <w:rFonts w:ascii="Arial Narrow" w:hAnsi="Arial Narrow" w:cstheme="minorHAnsi"/>
          <w:sz w:val="22"/>
          <w:szCs w:val="22"/>
        </w:rPr>
        <w:t>Realizado el cierre del proceso se e</w:t>
      </w:r>
      <w:r w:rsidR="0048068D">
        <w:rPr>
          <w:rFonts w:ascii="Arial Narrow" w:hAnsi="Arial Narrow" w:cstheme="minorHAnsi"/>
          <w:sz w:val="22"/>
          <w:szCs w:val="22"/>
        </w:rPr>
        <w:t xml:space="preserve">stablecerá el menor valor </w:t>
      </w:r>
      <w:r w:rsidRPr="006F5DD7">
        <w:rPr>
          <w:rFonts w:ascii="Arial Narrow" w:hAnsi="Arial Narrow" w:cstheme="minorHAnsi"/>
          <w:sz w:val="22"/>
          <w:szCs w:val="22"/>
        </w:rPr>
        <w:t>de</w:t>
      </w:r>
      <w:r w:rsidR="0048068D">
        <w:rPr>
          <w:rFonts w:ascii="Arial Narrow" w:hAnsi="Arial Narrow" w:cstheme="minorHAnsi"/>
          <w:sz w:val="22"/>
          <w:szCs w:val="22"/>
        </w:rPr>
        <w:t>l</w:t>
      </w:r>
      <w:r w:rsidRPr="006F5DD7">
        <w:rPr>
          <w:rFonts w:ascii="Arial Narrow" w:hAnsi="Arial Narrow" w:cstheme="minorHAnsi"/>
          <w:sz w:val="22"/>
          <w:szCs w:val="22"/>
        </w:rPr>
        <w:t xml:space="preserve"> servicio</w:t>
      </w:r>
      <w:r w:rsidR="0048068D">
        <w:rPr>
          <w:rFonts w:ascii="Arial Narrow" w:hAnsi="Arial Narrow" w:cstheme="minorHAnsi"/>
          <w:sz w:val="22"/>
          <w:szCs w:val="22"/>
        </w:rPr>
        <w:t xml:space="preserve"> requerido </w:t>
      </w:r>
      <w:r w:rsidRPr="006F5DD7">
        <w:rPr>
          <w:rFonts w:ascii="Arial Narrow" w:hAnsi="Arial Narrow" w:cstheme="minorHAnsi"/>
          <w:sz w:val="22"/>
          <w:szCs w:val="22"/>
        </w:rPr>
        <w:t xml:space="preserve">por la URT y que cancelará por </w:t>
      </w:r>
      <w:r w:rsidR="0048068D">
        <w:rPr>
          <w:rFonts w:ascii="Arial Narrow" w:hAnsi="Arial Narrow" w:cstheme="minorHAnsi"/>
          <w:b/>
          <w:bCs/>
          <w:iCs/>
          <w:sz w:val="22"/>
          <w:szCs w:val="22"/>
        </w:rPr>
        <w:t>la Imagen Satelital con las especificaciones y condiciones técnicas requeridas.</w:t>
      </w:r>
    </w:p>
    <w:p w14:paraId="569CF49C" w14:textId="4F904713" w:rsidR="00C328F1" w:rsidRPr="006F5DD7" w:rsidRDefault="00C328F1" w:rsidP="00185B4B">
      <w:pPr>
        <w:jc w:val="both"/>
        <w:rPr>
          <w:rFonts w:ascii="Arial Narrow" w:hAnsi="Arial Narrow" w:cstheme="minorHAnsi"/>
          <w:bCs/>
          <w:iCs/>
          <w:sz w:val="22"/>
          <w:szCs w:val="22"/>
        </w:rPr>
      </w:pPr>
    </w:p>
    <w:sectPr w:rsidR="00C328F1" w:rsidRPr="006F5DD7" w:rsidSect="002F78D9">
      <w:headerReference w:type="default" r:id="rId13"/>
      <w:footerReference w:type="default" r:id="rId14"/>
      <w:pgSz w:w="12240" w:h="15840"/>
      <w:pgMar w:top="1855" w:right="900"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55023EE" w16cex:dateUtc="2023-10-10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2251B4" w16cid:durableId="555023E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5B8B8" w14:textId="77777777" w:rsidR="00062073" w:rsidRDefault="00062073" w:rsidP="0015056D">
      <w:r>
        <w:separator/>
      </w:r>
    </w:p>
  </w:endnote>
  <w:endnote w:type="continuationSeparator" w:id="0">
    <w:p w14:paraId="5D551346" w14:textId="77777777" w:rsidR="00062073" w:rsidRDefault="00062073"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6466F" w14:textId="77777777" w:rsidR="00C81AB7" w:rsidRDefault="00C81AB7" w:rsidP="00C81AB7">
    <w:pPr>
      <w:pStyle w:val="Piedepgina"/>
      <w:rPr>
        <w:rFonts w:ascii="Arial" w:hAnsi="Arial" w:cs="Arial"/>
        <w:b/>
        <w:color w:val="808080"/>
        <w:sz w:val="18"/>
        <w:szCs w:val="18"/>
      </w:rPr>
    </w:pPr>
    <w:r>
      <w:rPr>
        <w:rFonts w:ascii="Arial" w:hAnsi="Arial" w:cs="Arial"/>
        <w:b/>
        <w:color w:val="808080"/>
        <w:sz w:val="18"/>
        <w:szCs w:val="18"/>
      </w:rPr>
      <w:t xml:space="preserve">                                                                                                                                                                                                                                                                       </w:t>
    </w:r>
  </w:p>
  <w:p w14:paraId="0D58EF69" w14:textId="5C6C7149" w:rsidR="00C81AB7" w:rsidRDefault="00C81AB7" w:rsidP="00C81AB7">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noProof/>
        <w:lang w:val="en-US" w:eastAsia="en-US"/>
      </w:rPr>
      <w:drawing>
        <wp:inline distT="0" distB="0" distL="0" distR="0" wp14:anchorId="426F9C91" wp14:editId="78DD49FD">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Pr>
        <w:rFonts w:ascii="Arial" w:hAnsi="Arial" w:cs="Arial"/>
        <w:b/>
        <w:color w:val="336600"/>
        <w:sz w:val="18"/>
        <w:szCs w:val="18"/>
      </w:rPr>
      <w:t xml:space="preserve">    </w:t>
    </w:r>
  </w:p>
  <w:p w14:paraId="27E555E1" w14:textId="77777777" w:rsidR="00C81AB7" w:rsidRDefault="00C81AB7" w:rsidP="00C81AB7">
    <w:pPr>
      <w:pStyle w:val="Piedepgina"/>
      <w:jc w:val="right"/>
      <w:rPr>
        <w:rFonts w:ascii="Arial" w:hAnsi="Arial" w:cs="Arial"/>
        <w:b/>
        <w:color w:val="336600"/>
        <w:sz w:val="18"/>
        <w:szCs w:val="18"/>
      </w:rPr>
    </w:pPr>
  </w:p>
  <w:p w14:paraId="241C5E33" w14:textId="77777777" w:rsidR="00C81AB7" w:rsidRDefault="00C81AB7" w:rsidP="00C81AB7">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F568C9D" w14:textId="77777777" w:rsidR="00C81AB7" w:rsidRDefault="00C81AB7" w:rsidP="00C81AB7">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665D44D1" w14:textId="25A3B324" w:rsidR="00C81AB7" w:rsidRDefault="00C81AB7" w:rsidP="00C81AB7">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58240" behindDoc="0" locked="0" layoutInCell="1" allowOverlap="1" wp14:anchorId="39E5DD82" wp14:editId="1FE81614">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5D9F5" id="Conector recto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2325E16A" w14:textId="77777777" w:rsidR="00C81AB7" w:rsidRDefault="00C81AB7" w:rsidP="00C81AB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7F457107" w14:textId="77777777" w:rsidR="00C81AB7" w:rsidRDefault="00C81AB7" w:rsidP="00C81AB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260E0B5C" w14:textId="77777777" w:rsidR="00C81AB7" w:rsidRDefault="00C81AB7" w:rsidP="00C81AB7">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03D69EF8" w14:textId="77777777" w:rsidR="00C81AB7" w:rsidRDefault="00062073" w:rsidP="00C81AB7">
    <w:pPr>
      <w:pStyle w:val="Piedepgina"/>
      <w:jc w:val="center"/>
      <w:rPr>
        <w:rFonts w:ascii="Futura Std Light" w:hAnsi="Futura Std Light" w:cs="Calibri"/>
        <w:b/>
        <w:bCs/>
        <w:color w:val="4F6228"/>
        <w:sz w:val="14"/>
        <w:szCs w:val="14"/>
      </w:rPr>
    </w:pPr>
    <w:hyperlink r:id="rId2" w:history="1">
      <w:r w:rsidR="00C81AB7">
        <w:rPr>
          <w:rStyle w:val="Hipervnculo"/>
          <w:rFonts w:ascii="Futura Std Light" w:hAnsi="Futura Std Light" w:cs="Calibri"/>
          <w:bCs/>
          <w:sz w:val="14"/>
          <w:szCs w:val="14"/>
        </w:rPr>
        <w:t>www.urt.gov.co</w:t>
      </w:r>
    </w:hyperlink>
    <w:r w:rsidR="00C81AB7">
      <w:rPr>
        <w:rFonts w:ascii="Futura Std Light" w:hAnsi="Futura Std Light" w:cs="Calibri"/>
        <w:b/>
        <w:bCs/>
        <w:color w:val="336600"/>
        <w:sz w:val="14"/>
        <w:szCs w:val="14"/>
      </w:rPr>
      <w:t xml:space="preserve">      </w:t>
    </w:r>
    <w:r w:rsidR="00C81AB7">
      <w:rPr>
        <w:rFonts w:ascii="Futura Std Light" w:hAnsi="Futura Std Light" w:cs="Calibri"/>
        <w:bCs/>
        <w:color w:val="336600"/>
        <w:sz w:val="14"/>
        <w:szCs w:val="14"/>
      </w:rPr>
      <w:t xml:space="preserve">Síganos en:   </w:t>
    </w:r>
    <w:r w:rsidR="00C81AB7">
      <w:rPr>
        <w:rFonts w:ascii="Futura Std Light" w:hAnsi="Futura Std Light" w:cs="Calibri"/>
        <w:b/>
        <w:bCs/>
        <w:color w:val="336600"/>
        <w:sz w:val="14"/>
        <w:szCs w:val="14"/>
      </w:rPr>
      <w:t>@URestitucion</w:t>
    </w:r>
  </w:p>
  <w:p w14:paraId="643050C4" w14:textId="729825CC" w:rsidR="00EA58FD" w:rsidRPr="00986F29" w:rsidRDefault="00C81AB7" w:rsidP="00C81AB7">
    <w:pPr>
      <w:pStyle w:val="Piedepgina"/>
      <w:tabs>
        <w:tab w:val="left" w:pos="1635"/>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9C6B6" w14:textId="77777777" w:rsidR="00062073" w:rsidRDefault="00062073" w:rsidP="0015056D">
      <w:r>
        <w:separator/>
      </w:r>
    </w:p>
  </w:footnote>
  <w:footnote w:type="continuationSeparator" w:id="0">
    <w:p w14:paraId="146760B8" w14:textId="77777777" w:rsidR="00062073" w:rsidRDefault="00062073"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432B2" w14:textId="0D3F9A01" w:rsidR="00C81AB7" w:rsidRDefault="00C81AB7" w:rsidP="00C81AB7">
    <w:pPr>
      <w:pStyle w:val="Encabezado"/>
    </w:pPr>
    <w:r>
      <w:rPr>
        <w:noProof/>
        <w:lang w:val="en-US"/>
      </w:rPr>
      <w:drawing>
        <wp:inline distT="0" distB="0" distL="0" distR="0" wp14:anchorId="1B204CEF" wp14:editId="301769B9">
          <wp:extent cx="5819775" cy="800100"/>
          <wp:effectExtent l="0" t="0" r="0" b="0"/>
          <wp:docPr id="2" name="Imagen 2"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4401158" descr="Fondo negro con letras blanc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b="90199"/>
                  <a:stretch>
                    <a:fillRect/>
                  </a:stretch>
                </pic:blipFill>
                <pic:spPr bwMode="auto">
                  <a:xfrm>
                    <a:off x="0" y="0"/>
                    <a:ext cx="5819775" cy="800100"/>
                  </a:xfrm>
                  <a:prstGeom prst="rect">
                    <a:avLst/>
                  </a:prstGeom>
                  <a:noFill/>
                  <a:ln>
                    <a:noFill/>
                  </a:ln>
                </pic:spPr>
              </pic:pic>
            </a:graphicData>
          </a:graphic>
        </wp:inline>
      </w:drawing>
    </w:r>
    <w:r>
      <w:rPr>
        <w:rFonts w:ascii="Arial" w:hAnsi="Arial" w:cs="Arial"/>
        <w:b/>
        <w:color w:val="336600"/>
        <w:sz w:val="18"/>
        <w:szCs w:val="18"/>
      </w:rPr>
      <w:t xml:space="preserve">                   </w:t>
    </w:r>
  </w:p>
  <w:p w14:paraId="1D23B574" w14:textId="5C03C9E4" w:rsidR="00EA58FD" w:rsidRPr="00C81AB7" w:rsidRDefault="00EA58FD" w:rsidP="00C81AB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816A3F"/>
    <w:multiLevelType w:val="hybridMultilevel"/>
    <w:tmpl w:val="8BD2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14D0"/>
    <w:multiLevelType w:val="hybridMultilevel"/>
    <w:tmpl w:val="5B4C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5" w15:restartNumberingAfterBreak="0">
    <w:nsid w:val="191E4450"/>
    <w:multiLevelType w:val="hybridMultilevel"/>
    <w:tmpl w:val="F3F0E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10"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4B59C3"/>
    <w:multiLevelType w:val="hybridMultilevel"/>
    <w:tmpl w:val="CCDEEC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6"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41A3D"/>
    <w:multiLevelType w:val="hybridMultilevel"/>
    <w:tmpl w:val="66A2B710"/>
    <w:lvl w:ilvl="0" w:tplc="73EC9FC8">
      <w:start w:val="1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E10347"/>
    <w:multiLevelType w:val="hybridMultilevel"/>
    <w:tmpl w:val="AD8C6EE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4D7B32"/>
    <w:multiLevelType w:val="hybridMultilevel"/>
    <w:tmpl w:val="188E3FDA"/>
    <w:lvl w:ilvl="0" w:tplc="F4B2E6F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3"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EE8722B"/>
    <w:multiLevelType w:val="hybridMultilevel"/>
    <w:tmpl w:val="671AB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202691"/>
    <w:multiLevelType w:val="hybridMultilevel"/>
    <w:tmpl w:val="77046274"/>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A31EB3"/>
    <w:multiLevelType w:val="hybridMultilevel"/>
    <w:tmpl w:val="DF22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392F23"/>
    <w:multiLevelType w:val="hybridMultilevel"/>
    <w:tmpl w:val="FB7C4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8"/>
  </w:num>
  <w:num w:numId="3">
    <w:abstractNumId w:val="1"/>
  </w:num>
  <w:num w:numId="4">
    <w:abstractNumId w:val="36"/>
  </w:num>
  <w:num w:numId="5">
    <w:abstractNumId w:val="10"/>
  </w:num>
  <w:num w:numId="6">
    <w:abstractNumId w:val="30"/>
  </w:num>
  <w:num w:numId="7">
    <w:abstractNumId w:val="38"/>
  </w:num>
  <w:num w:numId="8">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6"/>
  </w:num>
  <w:num w:numId="11">
    <w:abstractNumId w:val="18"/>
  </w:num>
  <w:num w:numId="12">
    <w:abstractNumId w:val="26"/>
  </w:num>
  <w:num w:numId="13">
    <w:abstractNumId w:val="7"/>
  </w:num>
  <w:num w:numId="14">
    <w:abstractNumId w:val="21"/>
  </w:num>
  <w:num w:numId="15">
    <w:abstractNumId w:val="14"/>
  </w:num>
  <w:num w:numId="16">
    <w:abstractNumId w:val="35"/>
  </w:num>
  <w:num w:numId="17">
    <w:abstractNumId w:val="23"/>
  </w:num>
  <w:num w:numId="18">
    <w:abstractNumId w:val="29"/>
  </w:num>
  <w:num w:numId="19">
    <w:abstractNumId w:val="20"/>
  </w:num>
  <w:num w:numId="20">
    <w:abstractNumId w:val="31"/>
  </w:num>
  <w:num w:numId="21">
    <w:abstractNumId w:val="12"/>
    <w:lvlOverride w:ilvl="0">
      <w:startOverride w:val="1"/>
    </w:lvlOverride>
    <w:lvlOverride w:ilvl="1"/>
    <w:lvlOverride w:ilvl="2"/>
    <w:lvlOverride w:ilvl="3"/>
    <w:lvlOverride w:ilvl="4"/>
    <w:lvlOverride w:ilvl="5"/>
    <w:lvlOverride w:ilvl="6"/>
    <w:lvlOverride w:ilvl="7"/>
    <w:lvlOverride w:ilvl="8"/>
  </w:num>
  <w:num w:numId="22">
    <w:abstractNumId w:val="9"/>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3"/>
  </w:num>
  <w:num w:numId="29">
    <w:abstractNumId w:val="16"/>
  </w:num>
  <w:num w:numId="30">
    <w:abstractNumId w:val="37"/>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1"/>
  </w:num>
  <w:num w:numId="35">
    <w:abstractNumId w:val="2"/>
  </w:num>
  <w:num w:numId="36">
    <w:abstractNumId w:val="5"/>
  </w:num>
  <w:num w:numId="37">
    <w:abstractNumId w:val="39"/>
  </w:num>
  <w:num w:numId="38">
    <w:abstractNumId w:val="17"/>
  </w:num>
  <w:num w:numId="39">
    <w:abstractNumId w:val="33"/>
  </w:num>
  <w:num w:numId="40">
    <w:abstractNumId w:val="27"/>
  </w:num>
  <w:num w:numId="41">
    <w:abstractNumId w:val="28"/>
  </w:num>
  <w:num w:numId="42">
    <w:abstractNumId w:val="3"/>
  </w:num>
  <w:num w:numId="4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318E8"/>
    <w:rsid w:val="0003252B"/>
    <w:rsid w:val="00034557"/>
    <w:rsid w:val="00034B90"/>
    <w:rsid w:val="00035A42"/>
    <w:rsid w:val="000404F3"/>
    <w:rsid w:val="000405DD"/>
    <w:rsid w:val="0004568F"/>
    <w:rsid w:val="00045D1B"/>
    <w:rsid w:val="00046942"/>
    <w:rsid w:val="00047B6E"/>
    <w:rsid w:val="000536A4"/>
    <w:rsid w:val="00057965"/>
    <w:rsid w:val="00057B06"/>
    <w:rsid w:val="00061B3E"/>
    <w:rsid w:val="00062073"/>
    <w:rsid w:val="000621D8"/>
    <w:rsid w:val="00062EC7"/>
    <w:rsid w:val="00063039"/>
    <w:rsid w:val="0006490C"/>
    <w:rsid w:val="00065A48"/>
    <w:rsid w:val="00066ABE"/>
    <w:rsid w:val="00066D01"/>
    <w:rsid w:val="000671AF"/>
    <w:rsid w:val="00071458"/>
    <w:rsid w:val="00071915"/>
    <w:rsid w:val="00075C8A"/>
    <w:rsid w:val="00076799"/>
    <w:rsid w:val="000809D4"/>
    <w:rsid w:val="00080C4B"/>
    <w:rsid w:val="000812F1"/>
    <w:rsid w:val="00081E62"/>
    <w:rsid w:val="00090643"/>
    <w:rsid w:val="00094054"/>
    <w:rsid w:val="00096555"/>
    <w:rsid w:val="000966C9"/>
    <w:rsid w:val="000974E3"/>
    <w:rsid w:val="0009773E"/>
    <w:rsid w:val="00097E5A"/>
    <w:rsid w:val="000A0F49"/>
    <w:rsid w:val="000A17E1"/>
    <w:rsid w:val="000A264E"/>
    <w:rsid w:val="000A2963"/>
    <w:rsid w:val="000A4B5A"/>
    <w:rsid w:val="000A6E3D"/>
    <w:rsid w:val="000A71AE"/>
    <w:rsid w:val="000B0A1C"/>
    <w:rsid w:val="000B16FA"/>
    <w:rsid w:val="000B2AC0"/>
    <w:rsid w:val="000B3029"/>
    <w:rsid w:val="000B30B6"/>
    <w:rsid w:val="000C2FF9"/>
    <w:rsid w:val="000C6873"/>
    <w:rsid w:val="000D1CD7"/>
    <w:rsid w:val="000D4FC6"/>
    <w:rsid w:val="000D56F1"/>
    <w:rsid w:val="000D571C"/>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72A3"/>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36C3"/>
    <w:rsid w:val="00137498"/>
    <w:rsid w:val="00144F26"/>
    <w:rsid w:val="00145A99"/>
    <w:rsid w:val="001471F7"/>
    <w:rsid w:val="001472A0"/>
    <w:rsid w:val="0015056D"/>
    <w:rsid w:val="00151E32"/>
    <w:rsid w:val="00154E84"/>
    <w:rsid w:val="001551C9"/>
    <w:rsid w:val="00155D48"/>
    <w:rsid w:val="00156EB2"/>
    <w:rsid w:val="00160BB0"/>
    <w:rsid w:val="00164263"/>
    <w:rsid w:val="0016573F"/>
    <w:rsid w:val="00167A90"/>
    <w:rsid w:val="00171FD2"/>
    <w:rsid w:val="00174B0A"/>
    <w:rsid w:val="001759CD"/>
    <w:rsid w:val="00176A62"/>
    <w:rsid w:val="0017780B"/>
    <w:rsid w:val="00180F4F"/>
    <w:rsid w:val="00185B4B"/>
    <w:rsid w:val="001861E7"/>
    <w:rsid w:val="00186AA6"/>
    <w:rsid w:val="00186C8E"/>
    <w:rsid w:val="001911FA"/>
    <w:rsid w:val="00197861"/>
    <w:rsid w:val="001A1329"/>
    <w:rsid w:val="001A1B96"/>
    <w:rsid w:val="001A21D1"/>
    <w:rsid w:val="001A749B"/>
    <w:rsid w:val="001A7E12"/>
    <w:rsid w:val="001B1B94"/>
    <w:rsid w:val="001B200C"/>
    <w:rsid w:val="001B237A"/>
    <w:rsid w:val="001B3EA5"/>
    <w:rsid w:val="001B41ED"/>
    <w:rsid w:val="001B4768"/>
    <w:rsid w:val="001B4B75"/>
    <w:rsid w:val="001B5C1D"/>
    <w:rsid w:val="001B6497"/>
    <w:rsid w:val="001B6D63"/>
    <w:rsid w:val="001C1579"/>
    <w:rsid w:val="001C17C0"/>
    <w:rsid w:val="001C2585"/>
    <w:rsid w:val="001D1690"/>
    <w:rsid w:val="001D29DB"/>
    <w:rsid w:val="001D2DC0"/>
    <w:rsid w:val="001D394D"/>
    <w:rsid w:val="001D4373"/>
    <w:rsid w:val="001D60E0"/>
    <w:rsid w:val="001D6222"/>
    <w:rsid w:val="001E03E9"/>
    <w:rsid w:val="001E1B0A"/>
    <w:rsid w:val="001E1F72"/>
    <w:rsid w:val="001E21EE"/>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15FFE"/>
    <w:rsid w:val="0022341D"/>
    <w:rsid w:val="00227092"/>
    <w:rsid w:val="00227B05"/>
    <w:rsid w:val="00240275"/>
    <w:rsid w:val="00240A6E"/>
    <w:rsid w:val="00243C03"/>
    <w:rsid w:val="002453D0"/>
    <w:rsid w:val="00246C82"/>
    <w:rsid w:val="002504DB"/>
    <w:rsid w:val="00251738"/>
    <w:rsid w:val="002525BC"/>
    <w:rsid w:val="00255EB3"/>
    <w:rsid w:val="00261770"/>
    <w:rsid w:val="00264599"/>
    <w:rsid w:val="002653EA"/>
    <w:rsid w:val="00265F31"/>
    <w:rsid w:val="00270316"/>
    <w:rsid w:val="00271F9F"/>
    <w:rsid w:val="00276E9A"/>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20A"/>
    <w:rsid w:val="002B25FD"/>
    <w:rsid w:val="002B2B32"/>
    <w:rsid w:val="002C1331"/>
    <w:rsid w:val="002C15FB"/>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3BFC"/>
    <w:rsid w:val="003145F2"/>
    <w:rsid w:val="003158E2"/>
    <w:rsid w:val="00317D3B"/>
    <w:rsid w:val="00320961"/>
    <w:rsid w:val="003214D0"/>
    <w:rsid w:val="00321CE2"/>
    <w:rsid w:val="00324CE4"/>
    <w:rsid w:val="00332328"/>
    <w:rsid w:val="003330B9"/>
    <w:rsid w:val="003365E2"/>
    <w:rsid w:val="003376A4"/>
    <w:rsid w:val="003406E7"/>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5F2"/>
    <w:rsid w:val="00381510"/>
    <w:rsid w:val="00382AD1"/>
    <w:rsid w:val="00384215"/>
    <w:rsid w:val="00384545"/>
    <w:rsid w:val="00385CA1"/>
    <w:rsid w:val="003905E0"/>
    <w:rsid w:val="00396747"/>
    <w:rsid w:val="003A3EF2"/>
    <w:rsid w:val="003A480C"/>
    <w:rsid w:val="003A4E87"/>
    <w:rsid w:val="003A5ED9"/>
    <w:rsid w:val="003A7B4E"/>
    <w:rsid w:val="003B0E06"/>
    <w:rsid w:val="003B244D"/>
    <w:rsid w:val="003B3CDF"/>
    <w:rsid w:val="003B4178"/>
    <w:rsid w:val="003B5AED"/>
    <w:rsid w:val="003B5FDC"/>
    <w:rsid w:val="003B7405"/>
    <w:rsid w:val="003C04B2"/>
    <w:rsid w:val="003C3CBC"/>
    <w:rsid w:val="003D1F76"/>
    <w:rsid w:val="003D3BAF"/>
    <w:rsid w:val="003D52CE"/>
    <w:rsid w:val="003D5B0E"/>
    <w:rsid w:val="003D7439"/>
    <w:rsid w:val="003E17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5C5F"/>
    <w:rsid w:val="004662E4"/>
    <w:rsid w:val="00466E28"/>
    <w:rsid w:val="00467611"/>
    <w:rsid w:val="00470272"/>
    <w:rsid w:val="00477A12"/>
    <w:rsid w:val="0048068D"/>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5872"/>
    <w:rsid w:val="004C6EB2"/>
    <w:rsid w:val="004C7A60"/>
    <w:rsid w:val="004D0EEE"/>
    <w:rsid w:val="004D5FB3"/>
    <w:rsid w:val="004E0DB6"/>
    <w:rsid w:val="004E1F1C"/>
    <w:rsid w:val="004E213B"/>
    <w:rsid w:val="004E341F"/>
    <w:rsid w:val="004E3CB8"/>
    <w:rsid w:val="004E4B90"/>
    <w:rsid w:val="004E62BF"/>
    <w:rsid w:val="004E6E7B"/>
    <w:rsid w:val="004F0080"/>
    <w:rsid w:val="004F0131"/>
    <w:rsid w:val="004F0B7A"/>
    <w:rsid w:val="004F146E"/>
    <w:rsid w:val="004F1BD9"/>
    <w:rsid w:val="004F2E5E"/>
    <w:rsid w:val="00502F9F"/>
    <w:rsid w:val="00503BA3"/>
    <w:rsid w:val="00504CA9"/>
    <w:rsid w:val="0051068A"/>
    <w:rsid w:val="0051259E"/>
    <w:rsid w:val="00512832"/>
    <w:rsid w:val="00513358"/>
    <w:rsid w:val="005151EB"/>
    <w:rsid w:val="00515526"/>
    <w:rsid w:val="0052024B"/>
    <w:rsid w:val="005210C1"/>
    <w:rsid w:val="005227D5"/>
    <w:rsid w:val="005272DD"/>
    <w:rsid w:val="0053216C"/>
    <w:rsid w:val="0053425C"/>
    <w:rsid w:val="00534912"/>
    <w:rsid w:val="00534E70"/>
    <w:rsid w:val="005402E5"/>
    <w:rsid w:val="005406E5"/>
    <w:rsid w:val="00540726"/>
    <w:rsid w:val="005419F6"/>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12F9"/>
    <w:rsid w:val="00584768"/>
    <w:rsid w:val="00587BBF"/>
    <w:rsid w:val="00591CE0"/>
    <w:rsid w:val="0059306E"/>
    <w:rsid w:val="00596E05"/>
    <w:rsid w:val="005A026F"/>
    <w:rsid w:val="005A18FA"/>
    <w:rsid w:val="005A3DB0"/>
    <w:rsid w:val="005A55EA"/>
    <w:rsid w:val="005B0494"/>
    <w:rsid w:val="005B26FC"/>
    <w:rsid w:val="005B2E25"/>
    <w:rsid w:val="005B6CD9"/>
    <w:rsid w:val="005C269B"/>
    <w:rsid w:val="005D2165"/>
    <w:rsid w:val="005D2180"/>
    <w:rsid w:val="005D3B92"/>
    <w:rsid w:val="005D3F82"/>
    <w:rsid w:val="005D59C3"/>
    <w:rsid w:val="005D5F0E"/>
    <w:rsid w:val="005D6AA1"/>
    <w:rsid w:val="005E65C5"/>
    <w:rsid w:val="005E7DCB"/>
    <w:rsid w:val="005F0964"/>
    <w:rsid w:val="005F4CB6"/>
    <w:rsid w:val="005F4D54"/>
    <w:rsid w:val="00601181"/>
    <w:rsid w:val="0060148B"/>
    <w:rsid w:val="00601F54"/>
    <w:rsid w:val="006022C3"/>
    <w:rsid w:val="0060363E"/>
    <w:rsid w:val="006040BD"/>
    <w:rsid w:val="006051B0"/>
    <w:rsid w:val="00605CA2"/>
    <w:rsid w:val="00606142"/>
    <w:rsid w:val="006061D7"/>
    <w:rsid w:val="0060681A"/>
    <w:rsid w:val="006079E6"/>
    <w:rsid w:val="00607ABA"/>
    <w:rsid w:val="00611412"/>
    <w:rsid w:val="00612E31"/>
    <w:rsid w:val="006162D7"/>
    <w:rsid w:val="00617FAA"/>
    <w:rsid w:val="0062024D"/>
    <w:rsid w:val="00620E88"/>
    <w:rsid w:val="006260A8"/>
    <w:rsid w:val="0062636A"/>
    <w:rsid w:val="006263B1"/>
    <w:rsid w:val="00627AF9"/>
    <w:rsid w:val="006364C8"/>
    <w:rsid w:val="00636828"/>
    <w:rsid w:val="00636CE4"/>
    <w:rsid w:val="00641092"/>
    <w:rsid w:val="00641A58"/>
    <w:rsid w:val="006428C3"/>
    <w:rsid w:val="006461B2"/>
    <w:rsid w:val="00650C74"/>
    <w:rsid w:val="0065176D"/>
    <w:rsid w:val="00654DB6"/>
    <w:rsid w:val="006602EC"/>
    <w:rsid w:val="00660CDE"/>
    <w:rsid w:val="00661285"/>
    <w:rsid w:val="0066522F"/>
    <w:rsid w:val="00666124"/>
    <w:rsid w:val="00666BB4"/>
    <w:rsid w:val="0066709C"/>
    <w:rsid w:val="00671ABB"/>
    <w:rsid w:val="006731AA"/>
    <w:rsid w:val="00673CAB"/>
    <w:rsid w:val="006747BE"/>
    <w:rsid w:val="006759F6"/>
    <w:rsid w:val="00677D95"/>
    <w:rsid w:val="0068149C"/>
    <w:rsid w:val="006818D7"/>
    <w:rsid w:val="00681FF0"/>
    <w:rsid w:val="00685F98"/>
    <w:rsid w:val="00690C43"/>
    <w:rsid w:val="00692987"/>
    <w:rsid w:val="00692A79"/>
    <w:rsid w:val="00694811"/>
    <w:rsid w:val="006952B3"/>
    <w:rsid w:val="00696041"/>
    <w:rsid w:val="006962CC"/>
    <w:rsid w:val="00697699"/>
    <w:rsid w:val="006A1889"/>
    <w:rsid w:val="006A1D32"/>
    <w:rsid w:val="006A1DB9"/>
    <w:rsid w:val="006A2CAC"/>
    <w:rsid w:val="006A3A63"/>
    <w:rsid w:val="006A3C8C"/>
    <w:rsid w:val="006A49C1"/>
    <w:rsid w:val="006A5F1F"/>
    <w:rsid w:val="006A69A3"/>
    <w:rsid w:val="006A6BFD"/>
    <w:rsid w:val="006B0914"/>
    <w:rsid w:val="006B1E92"/>
    <w:rsid w:val="006B296E"/>
    <w:rsid w:val="006B3675"/>
    <w:rsid w:val="006C1180"/>
    <w:rsid w:val="006C12FC"/>
    <w:rsid w:val="006C4FF6"/>
    <w:rsid w:val="006D3907"/>
    <w:rsid w:val="006E0568"/>
    <w:rsid w:val="006E2BBC"/>
    <w:rsid w:val="006E30C7"/>
    <w:rsid w:val="006E5000"/>
    <w:rsid w:val="006E70D4"/>
    <w:rsid w:val="006F2524"/>
    <w:rsid w:val="006F50FD"/>
    <w:rsid w:val="006F5DD7"/>
    <w:rsid w:val="006F6E0B"/>
    <w:rsid w:val="006F6EF5"/>
    <w:rsid w:val="007036E9"/>
    <w:rsid w:val="00703E2C"/>
    <w:rsid w:val="00704ADD"/>
    <w:rsid w:val="007058DD"/>
    <w:rsid w:val="0071453B"/>
    <w:rsid w:val="00714587"/>
    <w:rsid w:val="00715A78"/>
    <w:rsid w:val="00715E5C"/>
    <w:rsid w:val="00716CC6"/>
    <w:rsid w:val="007178A2"/>
    <w:rsid w:val="007205E1"/>
    <w:rsid w:val="0072337E"/>
    <w:rsid w:val="007242B7"/>
    <w:rsid w:val="00724FAA"/>
    <w:rsid w:val="00726695"/>
    <w:rsid w:val="0073122D"/>
    <w:rsid w:val="00733D00"/>
    <w:rsid w:val="007358B0"/>
    <w:rsid w:val="00743B4E"/>
    <w:rsid w:val="00744161"/>
    <w:rsid w:val="00744771"/>
    <w:rsid w:val="0075017D"/>
    <w:rsid w:val="00751A83"/>
    <w:rsid w:val="007522E8"/>
    <w:rsid w:val="0075308F"/>
    <w:rsid w:val="00753C03"/>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86CC0"/>
    <w:rsid w:val="00791394"/>
    <w:rsid w:val="00793FFC"/>
    <w:rsid w:val="007952DA"/>
    <w:rsid w:val="007969F9"/>
    <w:rsid w:val="00796AA3"/>
    <w:rsid w:val="00797521"/>
    <w:rsid w:val="007976AC"/>
    <w:rsid w:val="007A0038"/>
    <w:rsid w:val="007A1872"/>
    <w:rsid w:val="007A51C7"/>
    <w:rsid w:val="007A5903"/>
    <w:rsid w:val="007A5FD6"/>
    <w:rsid w:val="007A63D8"/>
    <w:rsid w:val="007A6694"/>
    <w:rsid w:val="007A69C8"/>
    <w:rsid w:val="007B0807"/>
    <w:rsid w:val="007B339F"/>
    <w:rsid w:val="007B5AE4"/>
    <w:rsid w:val="007B6931"/>
    <w:rsid w:val="007B74B0"/>
    <w:rsid w:val="007C0C87"/>
    <w:rsid w:val="007C141E"/>
    <w:rsid w:val="007C15A4"/>
    <w:rsid w:val="007C2779"/>
    <w:rsid w:val="007C2B28"/>
    <w:rsid w:val="007C3130"/>
    <w:rsid w:val="007C73C7"/>
    <w:rsid w:val="007C744D"/>
    <w:rsid w:val="007C7A56"/>
    <w:rsid w:val="007D5086"/>
    <w:rsid w:val="007D5D6F"/>
    <w:rsid w:val="007D6227"/>
    <w:rsid w:val="007D68C7"/>
    <w:rsid w:val="007D68C9"/>
    <w:rsid w:val="007E0666"/>
    <w:rsid w:val="007E101A"/>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A8D"/>
    <w:rsid w:val="00807E35"/>
    <w:rsid w:val="0081066E"/>
    <w:rsid w:val="00812057"/>
    <w:rsid w:val="00813B61"/>
    <w:rsid w:val="008145C3"/>
    <w:rsid w:val="00815FF2"/>
    <w:rsid w:val="00823AC0"/>
    <w:rsid w:val="0082493E"/>
    <w:rsid w:val="008308BA"/>
    <w:rsid w:val="00830AB6"/>
    <w:rsid w:val="00830EDE"/>
    <w:rsid w:val="008314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6322"/>
    <w:rsid w:val="008579C6"/>
    <w:rsid w:val="00860A2F"/>
    <w:rsid w:val="00864DB0"/>
    <w:rsid w:val="00866790"/>
    <w:rsid w:val="008679C7"/>
    <w:rsid w:val="008679C8"/>
    <w:rsid w:val="00870B7D"/>
    <w:rsid w:val="008730F9"/>
    <w:rsid w:val="00873A0E"/>
    <w:rsid w:val="00874577"/>
    <w:rsid w:val="00875401"/>
    <w:rsid w:val="00877579"/>
    <w:rsid w:val="0088233E"/>
    <w:rsid w:val="008830B0"/>
    <w:rsid w:val="00885913"/>
    <w:rsid w:val="00885D29"/>
    <w:rsid w:val="0088617F"/>
    <w:rsid w:val="00886981"/>
    <w:rsid w:val="00887214"/>
    <w:rsid w:val="00887917"/>
    <w:rsid w:val="00890332"/>
    <w:rsid w:val="008924FF"/>
    <w:rsid w:val="008933D6"/>
    <w:rsid w:val="00894988"/>
    <w:rsid w:val="008962B4"/>
    <w:rsid w:val="00896BC6"/>
    <w:rsid w:val="008A12B3"/>
    <w:rsid w:val="008A39D6"/>
    <w:rsid w:val="008A42B6"/>
    <w:rsid w:val="008A64D5"/>
    <w:rsid w:val="008A64EA"/>
    <w:rsid w:val="008B18BA"/>
    <w:rsid w:val="008B5DD3"/>
    <w:rsid w:val="008B6A4E"/>
    <w:rsid w:val="008C1254"/>
    <w:rsid w:val="008C209A"/>
    <w:rsid w:val="008C2440"/>
    <w:rsid w:val="008C300A"/>
    <w:rsid w:val="008C35FB"/>
    <w:rsid w:val="008C6F4D"/>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3B46"/>
    <w:rsid w:val="00904B1D"/>
    <w:rsid w:val="00904F00"/>
    <w:rsid w:val="0090535D"/>
    <w:rsid w:val="00905644"/>
    <w:rsid w:val="00907450"/>
    <w:rsid w:val="00914936"/>
    <w:rsid w:val="009203F9"/>
    <w:rsid w:val="0092127B"/>
    <w:rsid w:val="00921945"/>
    <w:rsid w:val="00922700"/>
    <w:rsid w:val="00924129"/>
    <w:rsid w:val="00924346"/>
    <w:rsid w:val="009247AD"/>
    <w:rsid w:val="0092683A"/>
    <w:rsid w:val="00926D69"/>
    <w:rsid w:val="00932980"/>
    <w:rsid w:val="009338C5"/>
    <w:rsid w:val="00934063"/>
    <w:rsid w:val="00935080"/>
    <w:rsid w:val="009414BC"/>
    <w:rsid w:val="00942335"/>
    <w:rsid w:val="009433C5"/>
    <w:rsid w:val="009445FC"/>
    <w:rsid w:val="009467DF"/>
    <w:rsid w:val="00946B82"/>
    <w:rsid w:val="00963BAC"/>
    <w:rsid w:val="00971202"/>
    <w:rsid w:val="00971344"/>
    <w:rsid w:val="00971351"/>
    <w:rsid w:val="0097174C"/>
    <w:rsid w:val="00972803"/>
    <w:rsid w:val="00974D3C"/>
    <w:rsid w:val="00975C4A"/>
    <w:rsid w:val="009809FE"/>
    <w:rsid w:val="0098222B"/>
    <w:rsid w:val="00985163"/>
    <w:rsid w:val="0098551E"/>
    <w:rsid w:val="00986F29"/>
    <w:rsid w:val="00991604"/>
    <w:rsid w:val="00994BDA"/>
    <w:rsid w:val="009955DB"/>
    <w:rsid w:val="00996CC8"/>
    <w:rsid w:val="00997106"/>
    <w:rsid w:val="00997AEB"/>
    <w:rsid w:val="009A1388"/>
    <w:rsid w:val="009A2A16"/>
    <w:rsid w:val="009A2E31"/>
    <w:rsid w:val="009A6C69"/>
    <w:rsid w:val="009B17DB"/>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797A"/>
    <w:rsid w:val="009E14B3"/>
    <w:rsid w:val="009E2737"/>
    <w:rsid w:val="009E2AA6"/>
    <w:rsid w:val="009E2AAF"/>
    <w:rsid w:val="009F0FE5"/>
    <w:rsid w:val="009F43D3"/>
    <w:rsid w:val="00A00D21"/>
    <w:rsid w:val="00A01BF9"/>
    <w:rsid w:val="00A01C3D"/>
    <w:rsid w:val="00A10852"/>
    <w:rsid w:val="00A127EF"/>
    <w:rsid w:val="00A12FD4"/>
    <w:rsid w:val="00A15E4A"/>
    <w:rsid w:val="00A20C20"/>
    <w:rsid w:val="00A20DC1"/>
    <w:rsid w:val="00A23658"/>
    <w:rsid w:val="00A24EC9"/>
    <w:rsid w:val="00A31904"/>
    <w:rsid w:val="00A32347"/>
    <w:rsid w:val="00A32498"/>
    <w:rsid w:val="00A32C19"/>
    <w:rsid w:val="00A3466B"/>
    <w:rsid w:val="00A34D40"/>
    <w:rsid w:val="00A35594"/>
    <w:rsid w:val="00A360FD"/>
    <w:rsid w:val="00A4271B"/>
    <w:rsid w:val="00A43723"/>
    <w:rsid w:val="00A44D3A"/>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4A5F"/>
    <w:rsid w:val="00A75650"/>
    <w:rsid w:val="00A77FC2"/>
    <w:rsid w:val="00A80021"/>
    <w:rsid w:val="00A816ED"/>
    <w:rsid w:val="00A81AA6"/>
    <w:rsid w:val="00A87905"/>
    <w:rsid w:val="00A91D02"/>
    <w:rsid w:val="00AA081A"/>
    <w:rsid w:val="00AA1C46"/>
    <w:rsid w:val="00AA3773"/>
    <w:rsid w:val="00AA40A0"/>
    <w:rsid w:val="00AA4CBC"/>
    <w:rsid w:val="00AA5DF4"/>
    <w:rsid w:val="00AB0C9C"/>
    <w:rsid w:val="00AB1C99"/>
    <w:rsid w:val="00AB31E1"/>
    <w:rsid w:val="00AB33A3"/>
    <w:rsid w:val="00AB55A2"/>
    <w:rsid w:val="00AB5688"/>
    <w:rsid w:val="00AB5936"/>
    <w:rsid w:val="00AB7C1E"/>
    <w:rsid w:val="00AC45E0"/>
    <w:rsid w:val="00AD3137"/>
    <w:rsid w:val="00AD3450"/>
    <w:rsid w:val="00AD4963"/>
    <w:rsid w:val="00AD4D71"/>
    <w:rsid w:val="00AE45BB"/>
    <w:rsid w:val="00AE5DF9"/>
    <w:rsid w:val="00AE7765"/>
    <w:rsid w:val="00AF073B"/>
    <w:rsid w:val="00AF1908"/>
    <w:rsid w:val="00AF40B1"/>
    <w:rsid w:val="00AF619F"/>
    <w:rsid w:val="00B00F81"/>
    <w:rsid w:val="00B02494"/>
    <w:rsid w:val="00B02F44"/>
    <w:rsid w:val="00B030AE"/>
    <w:rsid w:val="00B034B7"/>
    <w:rsid w:val="00B03828"/>
    <w:rsid w:val="00B03CAC"/>
    <w:rsid w:val="00B05BF8"/>
    <w:rsid w:val="00B12D42"/>
    <w:rsid w:val="00B15A3E"/>
    <w:rsid w:val="00B17AA7"/>
    <w:rsid w:val="00B17EA3"/>
    <w:rsid w:val="00B22894"/>
    <w:rsid w:val="00B24E22"/>
    <w:rsid w:val="00B25301"/>
    <w:rsid w:val="00B25AFF"/>
    <w:rsid w:val="00B27656"/>
    <w:rsid w:val="00B3145C"/>
    <w:rsid w:val="00B31811"/>
    <w:rsid w:val="00B3183D"/>
    <w:rsid w:val="00B33F9B"/>
    <w:rsid w:val="00B34C05"/>
    <w:rsid w:val="00B37A3A"/>
    <w:rsid w:val="00B40FB2"/>
    <w:rsid w:val="00B44889"/>
    <w:rsid w:val="00B475BF"/>
    <w:rsid w:val="00B504AC"/>
    <w:rsid w:val="00B54B1E"/>
    <w:rsid w:val="00B55AA9"/>
    <w:rsid w:val="00B55E0E"/>
    <w:rsid w:val="00B5651A"/>
    <w:rsid w:val="00B62D13"/>
    <w:rsid w:val="00B64BD5"/>
    <w:rsid w:val="00B65B11"/>
    <w:rsid w:val="00B65CD4"/>
    <w:rsid w:val="00B710E4"/>
    <w:rsid w:val="00B7133D"/>
    <w:rsid w:val="00B75558"/>
    <w:rsid w:val="00B774B7"/>
    <w:rsid w:val="00B77FB6"/>
    <w:rsid w:val="00B853A7"/>
    <w:rsid w:val="00B8554C"/>
    <w:rsid w:val="00B90B39"/>
    <w:rsid w:val="00B94DE1"/>
    <w:rsid w:val="00B96071"/>
    <w:rsid w:val="00B962A5"/>
    <w:rsid w:val="00BA11D5"/>
    <w:rsid w:val="00BA1C65"/>
    <w:rsid w:val="00BA3FE8"/>
    <w:rsid w:val="00BA4C12"/>
    <w:rsid w:val="00BA5640"/>
    <w:rsid w:val="00BB16FA"/>
    <w:rsid w:val="00BB24CB"/>
    <w:rsid w:val="00BB2E30"/>
    <w:rsid w:val="00BB5F86"/>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40DE"/>
    <w:rsid w:val="00BF4B94"/>
    <w:rsid w:val="00BF70B3"/>
    <w:rsid w:val="00C0277E"/>
    <w:rsid w:val="00C02C0A"/>
    <w:rsid w:val="00C03998"/>
    <w:rsid w:val="00C05E5E"/>
    <w:rsid w:val="00C07259"/>
    <w:rsid w:val="00C103A4"/>
    <w:rsid w:val="00C160C6"/>
    <w:rsid w:val="00C23ED3"/>
    <w:rsid w:val="00C25C8F"/>
    <w:rsid w:val="00C27C36"/>
    <w:rsid w:val="00C32206"/>
    <w:rsid w:val="00C328F1"/>
    <w:rsid w:val="00C3477A"/>
    <w:rsid w:val="00C450B6"/>
    <w:rsid w:val="00C476B8"/>
    <w:rsid w:val="00C54566"/>
    <w:rsid w:val="00C558E1"/>
    <w:rsid w:val="00C57798"/>
    <w:rsid w:val="00C60BF2"/>
    <w:rsid w:val="00C6404A"/>
    <w:rsid w:val="00C70751"/>
    <w:rsid w:val="00C70911"/>
    <w:rsid w:val="00C71158"/>
    <w:rsid w:val="00C71612"/>
    <w:rsid w:val="00C71EB8"/>
    <w:rsid w:val="00C7367F"/>
    <w:rsid w:val="00C81769"/>
    <w:rsid w:val="00C81AB7"/>
    <w:rsid w:val="00C821F2"/>
    <w:rsid w:val="00C8402A"/>
    <w:rsid w:val="00C85267"/>
    <w:rsid w:val="00C90E3B"/>
    <w:rsid w:val="00C92A82"/>
    <w:rsid w:val="00C9370F"/>
    <w:rsid w:val="00CA02CA"/>
    <w:rsid w:val="00CA5C67"/>
    <w:rsid w:val="00CA5CB0"/>
    <w:rsid w:val="00CB0456"/>
    <w:rsid w:val="00CB2B0C"/>
    <w:rsid w:val="00CB397B"/>
    <w:rsid w:val="00CB3F28"/>
    <w:rsid w:val="00CB6B98"/>
    <w:rsid w:val="00CB6C31"/>
    <w:rsid w:val="00CC07C7"/>
    <w:rsid w:val="00CC2252"/>
    <w:rsid w:val="00CC53E1"/>
    <w:rsid w:val="00CD27DE"/>
    <w:rsid w:val="00CD3079"/>
    <w:rsid w:val="00CD33A5"/>
    <w:rsid w:val="00CD5834"/>
    <w:rsid w:val="00CD6179"/>
    <w:rsid w:val="00CE399A"/>
    <w:rsid w:val="00CE5FA5"/>
    <w:rsid w:val="00CE65C4"/>
    <w:rsid w:val="00CE7089"/>
    <w:rsid w:val="00CE7DD7"/>
    <w:rsid w:val="00CF3835"/>
    <w:rsid w:val="00CF3B76"/>
    <w:rsid w:val="00D0063C"/>
    <w:rsid w:val="00D011C8"/>
    <w:rsid w:val="00D03484"/>
    <w:rsid w:val="00D0550C"/>
    <w:rsid w:val="00D0605B"/>
    <w:rsid w:val="00D06426"/>
    <w:rsid w:val="00D0687A"/>
    <w:rsid w:val="00D1170A"/>
    <w:rsid w:val="00D12B97"/>
    <w:rsid w:val="00D14171"/>
    <w:rsid w:val="00D14CF5"/>
    <w:rsid w:val="00D16845"/>
    <w:rsid w:val="00D179D5"/>
    <w:rsid w:val="00D204B7"/>
    <w:rsid w:val="00D23B0E"/>
    <w:rsid w:val="00D250F0"/>
    <w:rsid w:val="00D25482"/>
    <w:rsid w:val="00D254B5"/>
    <w:rsid w:val="00D25A05"/>
    <w:rsid w:val="00D34300"/>
    <w:rsid w:val="00D343BC"/>
    <w:rsid w:val="00D3612C"/>
    <w:rsid w:val="00D3729A"/>
    <w:rsid w:val="00D449F0"/>
    <w:rsid w:val="00D44E47"/>
    <w:rsid w:val="00D44FDD"/>
    <w:rsid w:val="00D463B0"/>
    <w:rsid w:val="00D521A1"/>
    <w:rsid w:val="00D5423C"/>
    <w:rsid w:val="00D55116"/>
    <w:rsid w:val="00D55713"/>
    <w:rsid w:val="00D5656A"/>
    <w:rsid w:val="00D56A14"/>
    <w:rsid w:val="00D60494"/>
    <w:rsid w:val="00D67AB7"/>
    <w:rsid w:val="00D73099"/>
    <w:rsid w:val="00D74F66"/>
    <w:rsid w:val="00D751CF"/>
    <w:rsid w:val="00D7657D"/>
    <w:rsid w:val="00D76670"/>
    <w:rsid w:val="00D80769"/>
    <w:rsid w:val="00D8087C"/>
    <w:rsid w:val="00D80C09"/>
    <w:rsid w:val="00D81A91"/>
    <w:rsid w:val="00D823B8"/>
    <w:rsid w:val="00D8422A"/>
    <w:rsid w:val="00D8501B"/>
    <w:rsid w:val="00D85262"/>
    <w:rsid w:val="00D870D1"/>
    <w:rsid w:val="00D92B82"/>
    <w:rsid w:val="00D94AF8"/>
    <w:rsid w:val="00D95CC5"/>
    <w:rsid w:val="00D960FC"/>
    <w:rsid w:val="00D96EF7"/>
    <w:rsid w:val="00D97182"/>
    <w:rsid w:val="00DA79C6"/>
    <w:rsid w:val="00DB08E0"/>
    <w:rsid w:val="00DB267E"/>
    <w:rsid w:val="00DB6BF4"/>
    <w:rsid w:val="00DB75B8"/>
    <w:rsid w:val="00DC1098"/>
    <w:rsid w:val="00DC4A52"/>
    <w:rsid w:val="00DD44D3"/>
    <w:rsid w:val="00DD4FCB"/>
    <w:rsid w:val="00DD5307"/>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13D3"/>
    <w:rsid w:val="00E12A5F"/>
    <w:rsid w:val="00E13E4B"/>
    <w:rsid w:val="00E1544F"/>
    <w:rsid w:val="00E15FEE"/>
    <w:rsid w:val="00E17D43"/>
    <w:rsid w:val="00E21B15"/>
    <w:rsid w:val="00E224A6"/>
    <w:rsid w:val="00E22832"/>
    <w:rsid w:val="00E23192"/>
    <w:rsid w:val="00E23BDD"/>
    <w:rsid w:val="00E31677"/>
    <w:rsid w:val="00E31B1B"/>
    <w:rsid w:val="00E32B51"/>
    <w:rsid w:val="00E364C2"/>
    <w:rsid w:val="00E415A2"/>
    <w:rsid w:val="00E43D0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38A8"/>
    <w:rsid w:val="00E849CC"/>
    <w:rsid w:val="00E86368"/>
    <w:rsid w:val="00E8692A"/>
    <w:rsid w:val="00E8789B"/>
    <w:rsid w:val="00E911C8"/>
    <w:rsid w:val="00E923D6"/>
    <w:rsid w:val="00E925E5"/>
    <w:rsid w:val="00E940CA"/>
    <w:rsid w:val="00EA3C01"/>
    <w:rsid w:val="00EA58FD"/>
    <w:rsid w:val="00EB4A80"/>
    <w:rsid w:val="00EB7C56"/>
    <w:rsid w:val="00EC21A9"/>
    <w:rsid w:val="00EC2DB2"/>
    <w:rsid w:val="00EC471B"/>
    <w:rsid w:val="00EC630F"/>
    <w:rsid w:val="00EC6ADF"/>
    <w:rsid w:val="00ED0F26"/>
    <w:rsid w:val="00ED10F0"/>
    <w:rsid w:val="00ED27F9"/>
    <w:rsid w:val="00ED2B95"/>
    <w:rsid w:val="00ED2D94"/>
    <w:rsid w:val="00ED3DF5"/>
    <w:rsid w:val="00ED4058"/>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8A8"/>
    <w:rsid w:val="00F00DFE"/>
    <w:rsid w:val="00F02AF2"/>
    <w:rsid w:val="00F02B90"/>
    <w:rsid w:val="00F04293"/>
    <w:rsid w:val="00F06972"/>
    <w:rsid w:val="00F107B8"/>
    <w:rsid w:val="00F133D7"/>
    <w:rsid w:val="00F137FD"/>
    <w:rsid w:val="00F15C3E"/>
    <w:rsid w:val="00F16C61"/>
    <w:rsid w:val="00F21786"/>
    <w:rsid w:val="00F24A9E"/>
    <w:rsid w:val="00F24EE2"/>
    <w:rsid w:val="00F25E81"/>
    <w:rsid w:val="00F260F9"/>
    <w:rsid w:val="00F26D47"/>
    <w:rsid w:val="00F3122C"/>
    <w:rsid w:val="00F33017"/>
    <w:rsid w:val="00F334A0"/>
    <w:rsid w:val="00F334E0"/>
    <w:rsid w:val="00F33BF7"/>
    <w:rsid w:val="00F34166"/>
    <w:rsid w:val="00F34203"/>
    <w:rsid w:val="00F375E7"/>
    <w:rsid w:val="00F40460"/>
    <w:rsid w:val="00F43202"/>
    <w:rsid w:val="00F446CB"/>
    <w:rsid w:val="00F50761"/>
    <w:rsid w:val="00F52127"/>
    <w:rsid w:val="00F60609"/>
    <w:rsid w:val="00F6176F"/>
    <w:rsid w:val="00F61DDA"/>
    <w:rsid w:val="00F6235E"/>
    <w:rsid w:val="00F631E9"/>
    <w:rsid w:val="00F632FD"/>
    <w:rsid w:val="00F6596C"/>
    <w:rsid w:val="00F676B1"/>
    <w:rsid w:val="00F73077"/>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de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2B220A"/>
    <w:pPr>
      <w:spacing w:before="100" w:beforeAutospacing="1" w:after="100" w:afterAutospacing="1"/>
    </w:pPr>
    <w:rPr>
      <w:lang w:val="en-US" w:eastAsia="en-US"/>
    </w:rPr>
  </w:style>
  <w:style w:type="character" w:customStyle="1" w:styleId="Mencinsinresolver4">
    <w:name w:val="Mención sin resolver4"/>
    <w:basedOn w:val="Fuentedeprrafopredeter"/>
    <w:uiPriority w:val="99"/>
    <w:semiHidden/>
    <w:unhideWhenUsed/>
    <w:rsid w:val="00A44D3A"/>
    <w:rPr>
      <w:color w:val="605E5C"/>
      <w:shd w:val="clear" w:color="auto" w:fill="E1DFDD"/>
    </w:rPr>
  </w:style>
  <w:style w:type="character" w:customStyle="1" w:styleId="SinespaciadoCar">
    <w:name w:val="Sin espaciado Car"/>
    <w:link w:val="Sinespaciado"/>
    <w:uiPriority w:val="1"/>
    <w:qFormat/>
    <w:locked/>
    <w:rsid w:val="006428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3814351">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354582251">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489566542">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80704778">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26527146">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23946294">
      <w:bodyDiv w:val="1"/>
      <w:marLeft w:val="0"/>
      <w:marRight w:val="0"/>
      <w:marTop w:val="0"/>
      <w:marBottom w:val="0"/>
      <w:divBdr>
        <w:top w:val="none" w:sz="0" w:space="0" w:color="auto"/>
        <w:left w:val="none" w:sz="0" w:space="0" w:color="auto"/>
        <w:bottom w:val="none" w:sz="0" w:space="0" w:color="auto"/>
        <w:right w:val="none" w:sz="0" w:space="0" w:color="auto"/>
      </w:divBdr>
    </w:div>
    <w:div w:id="174981174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47212517">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63289335">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tags/ofertas-artificialmente-baja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licitaciones@urt.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44669AEB7F647CF92AB91C1BCE3CD85"/>
        <w:category>
          <w:name w:val="General"/>
          <w:gallery w:val="placeholder"/>
        </w:category>
        <w:types>
          <w:type w:val="bbPlcHdr"/>
        </w:types>
        <w:behaviors>
          <w:behavior w:val="content"/>
        </w:behaviors>
        <w:guid w:val="{A4114F2D-D6EE-492D-83AE-C7F8EF4CC2C4}"/>
      </w:docPartPr>
      <w:docPartBody>
        <w:p w:rsidR="00930895" w:rsidRDefault="001914DC" w:rsidP="001914DC">
          <w:pPr>
            <w:pStyle w:val="744669AEB7F647CF92AB91C1BCE3CD85"/>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4DC"/>
    <w:rsid w:val="001914DC"/>
    <w:rsid w:val="003508B2"/>
    <w:rsid w:val="00930895"/>
    <w:rsid w:val="00D12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14DC"/>
    <w:rPr>
      <w:color w:val="808080"/>
    </w:rPr>
  </w:style>
  <w:style w:type="paragraph" w:customStyle="1" w:styleId="744669AEB7F647CF92AB91C1BCE3CD85">
    <w:name w:val="744669AEB7F647CF92AB91C1BCE3CD85"/>
    <w:rsid w:val="001914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367D6-19EA-4BFD-86EA-9AAD842EF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10115</Words>
  <Characters>57662</Characters>
  <Application>Microsoft Office Word</Application>
  <DocSecurity>0</DocSecurity>
  <Lines>480</Lines>
  <Paragraphs>135</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REQUISITOS HABILITANTES JURÍDICOS</vt:lpstr>
    </vt:vector>
  </TitlesOfParts>
  <Company>HP</Company>
  <LinksUpToDate>false</LinksUpToDate>
  <CharactersWithSpaces>67642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3</cp:revision>
  <cp:lastPrinted>2021-02-15T21:06:00Z</cp:lastPrinted>
  <dcterms:created xsi:type="dcterms:W3CDTF">2024-05-06T16:19:00Z</dcterms:created>
  <dcterms:modified xsi:type="dcterms:W3CDTF">2024-05-07T20:52:00Z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-1082890818</vt:i4>
  </property>
</Properties>
</file>