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51E19" w14:textId="324092EE" w:rsidR="00991381" w:rsidRPr="001F3A3B" w:rsidRDefault="00D264F2" w:rsidP="00603916">
      <w:pPr>
        <w:autoSpaceDE w:val="0"/>
        <w:autoSpaceDN w:val="0"/>
        <w:adjustRightInd w:val="0"/>
        <w:spacing w:after="0" w:line="240" w:lineRule="atLeast"/>
        <w:jc w:val="both"/>
        <w:rPr>
          <w:rFonts w:ascii="Arial" w:eastAsia="Times New Roman" w:hAnsi="Arial" w:cs="Arial"/>
          <w:bCs/>
          <w:sz w:val="20"/>
          <w:szCs w:val="20"/>
          <w:lang w:eastAsia="es-CO"/>
        </w:rPr>
      </w:pPr>
      <w:r w:rsidRPr="001F3A3B">
        <w:rPr>
          <w:rFonts w:ascii="Arial" w:eastAsia="Times New Roman" w:hAnsi="Arial" w:cs="Arial"/>
          <w:bCs/>
          <w:sz w:val="20"/>
          <w:szCs w:val="20"/>
          <w:lang w:eastAsia="es-CO"/>
        </w:rPr>
        <w:t>Entre los suscritos a saber, </w:t>
      </w:r>
      <w:r w:rsidR="00FF0ED1" w:rsidRPr="001F3A3B">
        <w:rPr>
          <w:rFonts w:ascii="Arial" w:eastAsia="Times New Roman" w:hAnsi="Arial" w:cs="Arial"/>
          <w:b/>
          <w:bCs/>
          <w:sz w:val="20"/>
          <w:szCs w:val="20"/>
          <w:lang w:eastAsia="es-CO"/>
        </w:rPr>
        <w:t>LA UNIDAD</w:t>
      </w:r>
      <w:r w:rsidRPr="001F3A3B">
        <w:rPr>
          <w:rFonts w:ascii="Arial" w:eastAsia="Times New Roman" w:hAnsi="Arial" w:cs="Arial"/>
          <w:b/>
          <w:bCs/>
          <w:sz w:val="20"/>
          <w:szCs w:val="20"/>
          <w:lang w:eastAsia="es-CO"/>
        </w:rPr>
        <w:t xml:space="preserve"> ADMINISTRATIVA ESPECIAL DE SERVICIOS PÚBLICOS – UAESP</w:t>
      </w:r>
      <w:r w:rsidRPr="001F3A3B">
        <w:rPr>
          <w:rFonts w:ascii="Arial" w:eastAsia="Times New Roman" w:hAnsi="Arial" w:cs="Arial"/>
          <w:bCs/>
          <w:sz w:val="20"/>
          <w:szCs w:val="20"/>
          <w:lang w:eastAsia="es-CO"/>
        </w:rPr>
        <w:t xml:space="preserve">, </w:t>
      </w:r>
      <w:r w:rsidR="002232FF" w:rsidRPr="001F3A3B">
        <w:rPr>
          <w:rFonts w:ascii="Arial" w:eastAsia="Times New Roman" w:hAnsi="Arial" w:cs="Arial"/>
          <w:bCs/>
          <w:sz w:val="20"/>
          <w:szCs w:val="20"/>
          <w:lang w:eastAsia="es-CO"/>
        </w:rPr>
        <w:t>E</w:t>
      </w:r>
      <w:r w:rsidRPr="001F3A3B">
        <w:rPr>
          <w:rFonts w:ascii="Arial" w:eastAsia="Times New Roman" w:hAnsi="Arial" w:cs="Arial"/>
          <w:bCs/>
          <w:sz w:val="20"/>
          <w:szCs w:val="20"/>
          <w:lang w:eastAsia="es-CO"/>
        </w:rPr>
        <w:t>ntidad del orden</w:t>
      </w:r>
      <w:r w:rsidR="00DD50D3" w:rsidRPr="001F3A3B">
        <w:rPr>
          <w:rFonts w:ascii="Arial" w:eastAsia="Times New Roman" w:hAnsi="Arial" w:cs="Arial"/>
          <w:bCs/>
          <w:sz w:val="20"/>
          <w:szCs w:val="20"/>
          <w:lang w:eastAsia="es-CO"/>
        </w:rPr>
        <w:t xml:space="preserve"> D</w:t>
      </w:r>
      <w:r w:rsidRPr="001F3A3B">
        <w:rPr>
          <w:rFonts w:ascii="Arial" w:eastAsia="Times New Roman" w:hAnsi="Arial" w:cs="Arial"/>
          <w:bCs/>
          <w:sz w:val="20"/>
          <w:szCs w:val="20"/>
          <w:lang w:eastAsia="es-CO"/>
        </w:rPr>
        <w:t>istrital, del sector descentralizado por servicios, de carácter eminentemente Técnico y Especializado, creada mediante el Acuerdo Distrital No. 257 de 2006 del Concejo de Bogotá, con NIT 900.126.860-4, representada por</w:t>
      </w:r>
      <w:r w:rsidR="00E674EC" w:rsidRPr="001F3A3B">
        <w:rPr>
          <w:rFonts w:ascii="Arial" w:eastAsia="Times New Roman" w:hAnsi="Arial" w:cs="Arial"/>
          <w:bCs/>
          <w:sz w:val="20"/>
          <w:szCs w:val="20"/>
          <w:lang w:eastAsia="es-CO"/>
        </w:rPr>
        <w:t xml:space="preserve"> </w:t>
      </w:r>
      <w:r w:rsidR="009F5B39" w:rsidRPr="001F3A3B">
        <w:rPr>
          <w:rStyle w:val="Cuerpodeltexto5Negrita"/>
          <w:rFonts w:ascii="Arial" w:hAnsi="Arial" w:cs="Arial"/>
          <w:sz w:val="20"/>
          <w:szCs w:val="20"/>
        </w:rPr>
        <w:t>XXXXXXXXXXXXXXXX</w:t>
      </w:r>
      <w:r w:rsidR="003E3DAA" w:rsidRPr="001F3A3B">
        <w:rPr>
          <w:rStyle w:val="Cuerpodeltexto5Negrita"/>
          <w:rFonts w:ascii="Arial" w:hAnsi="Arial" w:cs="Arial"/>
          <w:sz w:val="20"/>
          <w:szCs w:val="20"/>
        </w:rPr>
        <w:t xml:space="preserve">, </w:t>
      </w:r>
      <w:r w:rsidR="003E3DAA" w:rsidRPr="001F3A3B">
        <w:rPr>
          <w:rFonts w:ascii="Arial" w:hAnsi="Arial" w:cs="Arial"/>
          <w:sz w:val="20"/>
          <w:szCs w:val="20"/>
        </w:rPr>
        <w:t>identificad</w:t>
      </w:r>
      <w:r w:rsidR="009F5B39" w:rsidRPr="001F3A3B">
        <w:rPr>
          <w:rFonts w:ascii="Arial" w:hAnsi="Arial" w:cs="Arial"/>
          <w:sz w:val="20"/>
          <w:szCs w:val="20"/>
        </w:rPr>
        <w:t>o</w:t>
      </w:r>
      <w:r w:rsidR="003E3DAA" w:rsidRPr="001F3A3B">
        <w:rPr>
          <w:rFonts w:ascii="Arial" w:hAnsi="Arial" w:cs="Arial"/>
          <w:sz w:val="20"/>
          <w:szCs w:val="20"/>
        </w:rPr>
        <w:t xml:space="preserve"> con la cédula de ciudadanía número </w:t>
      </w:r>
      <w:r w:rsidR="009F5B39" w:rsidRPr="001F3A3B">
        <w:rPr>
          <w:rFonts w:ascii="Arial" w:hAnsi="Arial" w:cs="Arial"/>
          <w:sz w:val="20"/>
          <w:szCs w:val="20"/>
        </w:rPr>
        <w:t>XXXXXXXX</w:t>
      </w:r>
      <w:r w:rsidR="003E3DAA" w:rsidRPr="001F3A3B">
        <w:rPr>
          <w:rFonts w:ascii="Arial" w:hAnsi="Arial" w:cs="Arial"/>
          <w:sz w:val="20"/>
          <w:szCs w:val="20"/>
        </w:rPr>
        <w:t>., en su condición de Directora General de la Unidad Administrativa Especial de Servicios Públicos</w:t>
      </w:r>
      <w:r w:rsidR="002232FF" w:rsidRPr="001F3A3B">
        <w:rPr>
          <w:rFonts w:ascii="Arial" w:hAnsi="Arial" w:cs="Arial"/>
          <w:sz w:val="20"/>
          <w:szCs w:val="20"/>
        </w:rPr>
        <w:t>-UAESP</w:t>
      </w:r>
      <w:r w:rsidR="003E3DAA" w:rsidRPr="001F3A3B">
        <w:rPr>
          <w:rFonts w:ascii="Arial" w:hAnsi="Arial" w:cs="Arial"/>
          <w:sz w:val="20"/>
          <w:szCs w:val="20"/>
        </w:rPr>
        <w:t xml:space="preserve">, cargo para el cual fue nombrada mediante Decreto de Nombramiento No. </w:t>
      </w:r>
      <w:r w:rsidR="005A09A4">
        <w:rPr>
          <w:rFonts w:ascii="Arial" w:hAnsi="Arial" w:cs="Arial"/>
          <w:sz w:val="20"/>
          <w:szCs w:val="20"/>
        </w:rPr>
        <w:t xml:space="preserve">XXXXXXXXXXXX </w:t>
      </w:r>
      <w:r w:rsidR="003E3DAA" w:rsidRPr="001F3A3B">
        <w:rPr>
          <w:rFonts w:ascii="Arial" w:eastAsia="Times New Roman" w:hAnsi="Arial" w:cs="Arial"/>
          <w:bCs/>
          <w:sz w:val="20"/>
          <w:szCs w:val="20"/>
          <w:lang w:eastAsia="es-CO"/>
        </w:rPr>
        <w:t xml:space="preserve">y estando debidamente facultada para la celebración del presente contrato de conformidad con las normas establecidas en la </w:t>
      </w:r>
      <w:r w:rsidR="002232FF" w:rsidRPr="001F3A3B">
        <w:rPr>
          <w:rFonts w:ascii="Arial" w:eastAsia="Times New Roman" w:hAnsi="Arial" w:cs="Arial"/>
          <w:bCs/>
          <w:sz w:val="20"/>
          <w:szCs w:val="20"/>
          <w:lang w:eastAsia="es-CO"/>
        </w:rPr>
        <w:t>L</w:t>
      </w:r>
      <w:r w:rsidR="003E3DAA" w:rsidRPr="001F3A3B">
        <w:rPr>
          <w:rFonts w:ascii="Arial" w:eastAsia="Times New Roman" w:hAnsi="Arial" w:cs="Arial"/>
          <w:bCs/>
          <w:sz w:val="20"/>
          <w:szCs w:val="20"/>
          <w:lang w:eastAsia="es-CO"/>
        </w:rPr>
        <w:t xml:space="preserve">ey 80 de 1993, la </w:t>
      </w:r>
      <w:r w:rsidR="002232FF" w:rsidRPr="001F3A3B">
        <w:rPr>
          <w:rFonts w:ascii="Arial" w:eastAsia="Times New Roman" w:hAnsi="Arial" w:cs="Arial"/>
          <w:bCs/>
          <w:sz w:val="20"/>
          <w:szCs w:val="20"/>
          <w:lang w:eastAsia="es-CO"/>
        </w:rPr>
        <w:t>L</w:t>
      </w:r>
      <w:r w:rsidR="003E3DAA" w:rsidRPr="001F3A3B">
        <w:rPr>
          <w:rFonts w:ascii="Arial" w:eastAsia="Times New Roman" w:hAnsi="Arial" w:cs="Arial"/>
          <w:bCs/>
          <w:sz w:val="20"/>
          <w:szCs w:val="20"/>
          <w:lang w:eastAsia="es-CO"/>
        </w:rPr>
        <w:t xml:space="preserve">ey 1150 de 2007, el Decreto 1082 de 2015 y demás disposiciones concordantes, quien en adelante </w:t>
      </w:r>
      <w:r w:rsidRPr="001F3A3B">
        <w:rPr>
          <w:rFonts w:ascii="Arial" w:eastAsia="Times New Roman" w:hAnsi="Arial" w:cs="Arial"/>
          <w:bCs/>
          <w:sz w:val="20"/>
          <w:szCs w:val="20"/>
          <w:lang w:eastAsia="es-CO"/>
        </w:rPr>
        <w:t xml:space="preserve">se denominará </w:t>
      </w:r>
      <w:r w:rsidR="00FF0ED1" w:rsidRPr="001F3A3B">
        <w:rPr>
          <w:rFonts w:ascii="Arial" w:eastAsia="Times New Roman" w:hAnsi="Arial" w:cs="Arial"/>
          <w:b/>
          <w:sz w:val="20"/>
          <w:szCs w:val="20"/>
          <w:lang w:eastAsia="es-CO"/>
        </w:rPr>
        <w:t>LA UNIDAD</w:t>
      </w:r>
      <w:r w:rsidRPr="001F3A3B">
        <w:rPr>
          <w:rFonts w:ascii="Arial" w:eastAsia="Times New Roman" w:hAnsi="Arial" w:cs="Arial"/>
          <w:bCs/>
          <w:sz w:val="20"/>
          <w:szCs w:val="20"/>
          <w:lang w:eastAsia="es-CO"/>
        </w:rPr>
        <w:t xml:space="preserve"> </w:t>
      </w:r>
      <w:r w:rsidR="002B47A4" w:rsidRPr="001F3A3B">
        <w:rPr>
          <w:rFonts w:ascii="Arial" w:eastAsia="Times New Roman" w:hAnsi="Arial" w:cs="Arial"/>
          <w:bCs/>
          <w:sz w:val="20"/>
          <w:szCs w:val="20"/>
          <w:lang w:eastAsia="es-CO"/>
        </w:rPr>
        <w:t xml:space="preserve">de una parte, </w:t>
      </w:r>
      <w:r w:rsidRPr="001F3A3B">
        <w:rPr>
          <w:rFonts w:ascii="Arial" w:eastAsia="Times New Roman" w:hAnsi="Arial" w:cs="Arial"/>
          <w:bCs/>
          <w:sz w:val="20"/>
          <w:szCs w:val="20"/>
          <w:lang w:eastAsia="es-CO"/>
        </w:rPr>
        <w:t xml:space="preserve">y de </w:t>
      </w:r>
      <w:r w:rsidR="002B47A4" w:rsidRPr="001F3A3B">
        <w:rPr>
          <w:rFonts w:ascii="Arial" w:eastAsia="Times New Roman" w:hAnsi="Arial" w:cs="Arial"/>
          <w:bCs/>
          <w:sz w:val="20"/>
          <w:szCs w:val="20"/>
          <w:lang w:eastAsia="es-CO"/>
        </w:rPr>
        <w:t xml:space="preserve">la </w:t>
      </w:r>
      <w:r w:rsidRPr="001F3A3B">
        <w:rPr>
          <w:rFonts w:ascii="Arial" w:eastAsia="Times New Roman" w:hAnsi="Arial" w:cs="Arial"/>
          <w:bCs/>
          <w:sz w:val="20"/>
          <w:szCs w:val="20"/>
          <w:lang w:eastAsia="es-CO"/>
        </w:rPr>
        <w:t>otra</w:t>
      </w:r>
      <w:r w:rsidR="002B47A4" w:rsidRPr="001F3A3B">
        <w:rPr>
          <w:rFonts w:ascii="Arial" w:eastAsia="Times New Roman" w:hAnsi="Arial" w:cs="Arial"/>
          <w:bCs/>
          <w:sz w:val="20"/>
          <w:szCs w:val="20"/>
          <w:lang w:eastAsia="es-CO"/>
        </w:rPr>
        <w:t>,</w:t>
      </w:r>
      <w:r w:rsidRPr="001F3A3B">
        <w:rPr>
          <w:rFonts w:ascii="Arial" w:eastAsia="Times New Roman" w:hAnsi="Arial" w:cs="Arial"/>
          <w:bCs/>
          <w:sz w:val="20"/>
          <w:szCs w:val="20"/>
          <w:lang w:eastAsia="es-CO"/>
        </w:rPr>
        <w:t xml:space="preserve"> </w:t>
      </w:r>
      <w:r w:rsidRPr="001F3A3B">
        <w:rPr>
          <w:rFonts w:ascii="Arial" w:eastAsia="Times New Roman" w:hAnsi="Arial" w:cs="Arial"/>
          <w:b/>
          <w:bCs/>
          <w:sz w:val="20"/>
          <w:szCs w:val="20"/>
          <w:lang w:eastAsia="es-CO"/>
        </w:rPr>
        <w:t>XXXXXXXXXXXXX</w:t>
      </w:r>
      <w:r w:rsidR="002B47A4" w:rsidRPr="001F3A3B">
        <w:rPr>
          <w:rFonts w:ascii="Arial" w:eastAsia="Times New Roman" w:hAnsi="Arial" w:cs="Arial"/>
          <w:sz w:val="20"/>
          <w:szCs w:val="20"/>
          <w:lang w:eastAsia="es-CO"/>
        </w:rPr>
        <w:t>, identificado(a)</w:t>
      </w:r>
      <w:r w:rsidRPr="001F3A3B">
        <w:rPr>
          <w:rFonts w:ascii="Arial" w:eastAsia="Times New Roman" w:hAnsi="Arial" w:cs="Arial"/>
          <w:bCs/>
          <w:sz w:val="20"/>
          <w:szCs w:val="20"/>
          <w:lang w:eastAsia="es-CO"/>
        </w:rPr>
        <w:t xml:space="preserve"> </w:t>
      </w:r>
      <w:r w:rsidR="002B47A4" w:rsidRPr="001F3A3B">
        <w:rPr>
          <w:rFonts w:ascii="Arial" w:eastAsia="Times New Roman" w:hAnsi="Arial" w:cs="Arial"/>
          <w:bCs/>
          <w:sz w:val="20"/>
          <w:szCs w:val="20"/>
          <w:lang w:eastAsia="es-CO"/>
        </w:rPr>
        <w:t>con NIT/</w:t>
      </w:r>
      <w:r w:rsidRPr="001F3A3B">
        <w:rPr>
          <w:rFonts w:ascii="Arial" w:eastAsia="Times New Roman" w:hAnsi="Arial" w:cs="Arial"/>
          <w:bCs/>
          <w:sz w:val="20"/>
          <w:szCs w:val="20"/>
          <w:lang w:eastAsia="es-CO"/>
        </w:rPr>
        <w:t>C</w:t>
      </w:r>
      <w:r w:rsidR="002B47A4" w:rsidRPr="001F3A3B">
        <w:rPr>
          <w:rFonts w:ascii="Arial" w:eastAsia="Times New Roman" w:hAnsi="Arial" w:cs="Arial"/>
          <w:bCs/>
          <w:sz w:val="20"/>
          <w:szCs w:val="20"/>
          <w:lang w:eastAsia="es-CO"/>
        </w:rPr>
        <w:t>.</w:t>
      </w:r>
      <w:r w:rsidRPr="001F3A3B">
        <w:rPr>
          <w:rFonts w:ascii="Arial" w:eastAsia="Times New Roman" w:hAnsi="Arial" w:cs="Arial"/>
          <w:bCs/>
          <w:sz w:val="20"/>
          <w:szCs w:val="20"/>
          <w:lang w:eastAsia="es-CO"/>
        </w:rPr>
        <w:t xml:space="preserve">C. XXXXXXXXXXX, </w:t>
      </w:r>
      <w:r w:rsidR="002B47A4" w:rsidRPr="001F3A3B">
        <w:rPr>
          <w:rFonts w:ascii="Arial" w:eastAsia="Times New Roman" w:hAnsi="Arial" w:cs="Arial"/>
          <w:bCs/>
          <w:sz w:val="20"/>
          <w:szCs w:val="20"/>
          <w:lang w:eastAsia="es-CO"/>
        </w:rPr>
        <w:t xml:space="preserve">con domicilio en la ciudad de XXXXXXXX y representado legalmente por </w:t>
      </w:r>
      <w:r w:rsidR="002B47A4" w:rsidRPr="001F3A3B">
        <w:rPr>
          <w:rFonts w:ascii="Arial" w:eastAsia="Times New Roman" w:hAnsi="Arial" w:cs="Arial"/>
          <w:b/>
          <w:sz w:val="20"/>
          <w:szCs w:val="20"/>
          <w:lang w:eastAsia="es-CO"/>
        </w:rPr>
        <w:t>XXXXXXXXX</w:t>
      </w:r>
      <w:r w:rsidR="002B47A4" w:rsidRPr="001F3A3B">
        <w:rPr>
          <w:rFonts w:ascii="Arial" w:eastAsia="Times New Roman" w:hAnsi="Arial" w:cs="Arial"/>
          <w:bCs/>
          <w:sz w:val="20"/>
          <w:szCs w:val="20"/>
          <w:lang w:eastAsia="es-CO"/>
        </w:rPr>
        <w:t xml:space="preserve">, mayor de edad e identificado(a) con C.C. XXXXXX de XXXXXX, quien en lo sucesivo se denominará </w:t>
      </w:r>
      <w:r w:rsidR="00FF0ED1" w:rsidRPr="001F3A3B">
        <w:rPr>
          <w:rFonts w:ascii="Arial" w:eastAsia="Times New Roman" w:hAnsi="Arial" w:cs="Arial"/>
          <w:b/>
          <w:sz w:val="20"/>
          <w:szCs w:val="20"/>
          <w:lang w:eastAsia="es-CO"/>
        </w:rPr>
        <w:t>EL CONTRATISTA</w:t>
      </w:r>
      <w:r w:rsidR="002B47A4" w:rsidRPr="001F3A3B">
        <w:rPr>
          <w:rFonts w:ascii="Arial" w:eastAsia="Times New Roman" w:hAnsi="Arial" w:cs="Arial"/>
          <w:bCs/>
          <w:sz w:val="20"/>
          <w:szCs w:val="20"/>
          <w:lang w:eastAsia="es-CO"/>
        </w:rPr>
        <w:t xml:space="preserve">, hemos </w:t>
      </w:r>
      <w:r w:rsidR="008829E5" w:rsidRPr="001F3A3B">
        <w:rPr>
          <w:rFonts w:ascii="Arial" w:eastAsia="Times New Roman" w:hAnsi="Arial" w:cs="Arial"/>
          <w:bCs/>
          <w:sz w:val="20"/>
          <w:szCs w:val="20"/>
          <w:lang w:eastAsia="es-CO"/>
        </w:rPr>
        <w:t xml:space="preserve">convenido de común acuerdo celebrar el presente contrato de </w:t>
      </w:r>
      <w:r w:rsidR="004D5C86" w:rsidRPr="001F3A3B">
        <w:rPr>
          <w:rFonts w:ascii="Arial" w:eastAsia="Times New Roman" w:hAnsi="Arial" w:cs="Arial"/>
          <w:bCs/>
          <w:sz w:val="20"/>
          <w:szCs w:val="20"/>
          <w:lang w:eastAsia="es-CO"/>
        </w:rPr>
        <w:t>Compraventa,</w:t>
      </w:r>
      <w:r w:rsidR="008829E5" w:rsidRPr="001F3A3B">
        <w:rPr>
          <w:rFonts w:ascii="Arial" w:eastAsia="Times New Roman" w:hAnsi="Arial" w:cs="Arial"/>
          <w:bCs/>
          <w:sz w:val="20"/>
          <w:szCs w:val="20"/>
          <w:lang w:eastAsia="es-CO"/>
        </w:rPr>
        <w:t xml:space="preserve"> con base en las siguientes:</w:t>
      </w:r>
    </w:p>
    <w:p w14:paraId="48E601AE" w14:textId="77777777" w:rsidR="00353478" w:rsidRPr="001F3A3B" w:rsidRDefault="00353478" w:rsidP="00603916">
      <w:pPr>
        <w:autoSpaceDE w:val="0"/>
        <w:autoSpaceDN w:val="0"/>
        <w:adjustRightInd w:val="0"/>
        <w:spacing w:after="0" w:line="240" w:lineRule="atLeast"/>
        <w:ind w:left="-142"/>
        <w:jc w:val="both"/>
        <w:rPr>
          <w:rFonts w:ascii="Arial" w:eastAsia="Times New Roman" w:hAnsi="Arial" w:cs="Arial"/>
          <w:bCs/>
          <w:sz w:val="20"/>
          <w:szCs w:val="20"/>
          <w:lang w:eastAsia="es-CO"/>
        </w:rPr>
      </w:pPr>
    </w:p>
    <w:p w14:paraId="6EB0A04B" w14:textId="00EBAAED" w:rsidR="007F25C4" w:rsidRPr="001F3A3B" w:rsidRDefault="002A0655" w:rsidP="007F25C4">
      <w:pPr>
        <w:pStyle w:val="Standard"/>
        <w:tabs>
          <w:tab w:val="left" w:pos="1485"/>
        </w:tabs>
        <w:jc w:val="center"/>
        <w:rPr>
          <w:rFonts w:ascii="Arial" w:hAnsi="Arial" w:cs="Arial"/>
        </w:rPr>
      </w:pPr>
      <w:r w:rsidRPr="001F3A3B">
        <w:rPr>
          <w:rFonts w:ascii="Arial" w:hAnsi="Arial" w:cs="Arial"/>
          <w:b/>
        </w:rPr>
        <w:t>CONSIDERACIONES</w:t>
      </w:r>
    </w:p>
    <w:p w14:paraId="6FA6DD1A" w14:textId="77777777" w:rsidR="00844F94" w:rsidRPr="001F3A3B" w:rsidRDefault="00844F94" w:rsidP="00603916">
      <w:pPr>
        <w:pStyle w:val="Sinespaciado"/>
        <w:spacing w:line="240" w:lineRule="atLeast"/>
        <w:ind w:left="-142"/>
        <w:jc w:val="both"/>
        <w:rPr>
          <w:rFonts w:ascii="Arial" w:hAnsi="Arial" w:cs="Arial"/>
          <w:sz w:val="20"/>
          <w:szCs w:val="20"/>
          <w:lang w:val="es-ES"/>
        </w:rPr>
      </w:pPr>
    </w:p>
    <w:p w14:paraId="77327CDE" w14:textId="78EDFAE9" w:rsidR="005A09A4" w:rsidRPr="005A09A4" w:rsidRDefault="002A0655" w:rsidP="005A09A4">
      <w:pPr>
        <w:pStyle w:val="Prrafodelista"/>
        <w:numPr>
          <w:ilvl w:val="0"/>
          <w:numId w:val="5"/>
        </w:numPr>
        <w:snapToGrid w:val="0"/>
        <w:spacing w:line="240" w:lineRule="atLeast"/>
        <w:jc w:val="both"/>
        <w:rPr>
          <w:rFonts w:ascii="Arial" w:hAnsi="Arial" w:cs="Arial"/>
          <w:i/>
          <w:iCs/>
          <w:color w:val="000000"/>
          <w:sz w:val="20"/>
          <w:szCs w:val="20"/>
          <w:lang w:val="es-CO"/>
        </w:rPr>
      </w:pPr>
      <w:r w:rsidRPr="001F3A3B">
        <w:rPr>
          <w:rFonts w:ascii="Arial" w:hAnsi="Arial" w:cs="Arial"/>
          <w:bCs/>
          <w:iCs/>
          <w:color w:val="000000" w:themeColor="text1"/>
          <w:sz w:val="20"/>
          <w:szCs w:val="20"/>
          <w:lang w:val="es-CO" w:eastAsia="zh-CN"/>
        </w:rPr>
        <w:t>Que</w:t>
      </w:r>
      <w:r w:rsidR="004D69C7" w:rsidRPr="001F3A3B">
        <w:rPr>
          <w:rFonts w:ascii="Arial" w:hAnsi="Arial" w:cs="Arial"/>
          <w:bCs/>
          <w:iCs/>
          <w:color w:val="000000" w:themeColor="text1"/>
          <w:sz w:val="20"/>
          <w:szCs w:val="20"/>
          <w:lang w:val="es-CO" w:eastAsia="zh-CN"/>
        </w:rPr>
        <w:t xml:space="preserve"> mediante memorando con número de radicado</w:t>
      </w:r>
      <w:r w:rsidR="00F222D4" w:rsidRPr="001F3A3B">
        <w:rPr>
          <w:rFonts w:ascii="Arial" w:hAnsi="Arial" w:cs="Arial"/>
          <w:bCs/>
          <w:iCs/>
          <w:color w:val="000000" w:themeColor="text1"/>
          <w:sz w:val="20"/>
          <w:szCs w:val="20"/>
          <w:lang w:val="es-CO" w:eastAsia="zh-CN"/>
        </w:rPr>
        <w:t xml:space="preserve"> </w:t>
      </w:r>
      <w:r w:rsidR="00CD678D">
        <w:rPr>
          <w:rFonts w:ascii="Arial" w:hAnsi="Arial" w:cs="Arial"/>
          <w:color w:val="000000" w:themeColor="text1"/>
          <w:sz w:val="20"/>
          <w:szCs w:val="20"/>
          <w:lang w:eastAsia="zh-CN"/>
        </w:rPr>
        <w:t>XXXXXX</w:t>
      </w:r>
      <w:r w:rsidR="009F5B39" w:rsidRPr="001F3A3B">
        <w:rPr>
          <w:rFonts w:ascii="Arial" w:hAnsi="Arial" w:cs="Arial"/>
          <w:color w:val="000000" w:themeColor="text1"/>
          <w:sz w:val="20"/>
          <w:szCs w:val="20"/>
          <w:lang w:eastAsia="zh-CN"/>
        </w:rPr>
        <w:t xml:space="preserve"> </w:t>
      </w:r>
      <w:r w:rsidR="003673FF" w:rsidRPr="001F3A3B">
        <w:rPr>
          <w:rFonts w:ascii="Arial" w:hAnsi="Arial" w:cs="Arial"/>
          <w:color w:val="000000" w:themeColor="text1"/>
          <w:sz w:val="20"/>
          <w:szCs w:val="20"/>
          <w:lang w:eastAsia="zh-CN"/>
        </w:rPr>
        <w:t xml:space="preserve">del </w:t>
      </w:r>
      <w:r w:rsidR="00CD678D">
        <w:rPr>
          <w:rFonts w:ascii="Arial" w:hAnsi="Arial" w:cs="Arial"/>
          <w:color w:val="000000" w:themeColor="text1"/>
          <w:sz w:val="20"/>
          <w:szCs w:val="20"/>
          <w:lang w:eastAsia="zh-CN"/>
        </w:rPr>
        <w:t>XXX</w:t>
      </w:r>
      <w:r w:rsidR="003673FF" w:rsidRPr="001F3A3B">
        <w:rPr>
          <w:rFonts w:ascii="Arial" w:hAnsi="Arial" w:cs="Arial"/>
          <w:color w:val="000000" w:themeColor="text1"/>
          <w:sz w:val="20"/>
          <w:szCs w:val="20"/>
          <w:lang w:eastAsia="zh-CN"/>
        </w:rPr>
        <w:t xml:space="preserve"> de </w:t>
      </w:r>
      <w:r w:rsidR="00CD678D">
        <w:rPr>
          <w:rFonts w:ascii="Arial" w:hAnsi="Arial" w:cs="Arial"/>
          <w:color w:val="000000" w:themeColor="text1"/>
          <w:sz w:val="20"/>
          <w:szCs w:val="20"/>
          <w:lang w:eastAsia="zh-CN"/>
        </w:rPr>
        <w:t xml:space="preserve">XXXXX </w:t>
      </w:r>
      <w:r w:rsidR="003673FF" w:rsidRPr="001F3A3B">
        <w:rPr>
          <w:rFonts w:ascii="Arial" w:hAnsi="Arial" w:cs="Arial"/>
          <w:color w:val="000000" w:themeColor="text1"/>
          <w:sz w:val="20"/>
          <w:szCs w:val="20"/>
          <w:lang w:eastAsia="zh-CN"/>
        </w:rPr>
        <w:t>del año 202</w:t>
      </w:r>
      <w:r w:rsidR="00CD678D">
        <w:rPr>
          <w:rFonts w:ascii="Arial" w:hAnsi="Arial" w:cs="Arial"/>
          <w:color w:val="000000" w:themeColor="text1"/>
          <w:sz w:val="20"/>
          <w:szCs w:val="20"/>
          <w:lang w:eastAsia="zh-CN"/>
        </w:rPr>
        <w:t>4</w:t>
      </w:r>
      <w:r w:rsidR="003673FF" w:rsidRPr="001F3A3B">
        <w:rPr>
          <w:rFonts w:ascii="Arial" w:hAnsi="Arial" w:cs="Arial"/>
          <w:color w:val="000000" w:themeColor="text1"/>
          <w:sz w:val="20"/>
          <w:szCs w:val="20"/>
          <w:lang w:eastAsia="zh-CN"/>
        </w:rPr>
        <w:t xml:space="preserve">, </w:t>
      </w:r>
      <w:proofErr w:type="spellStart"/>
      <w:r w:rsidR="003673FF" w:rsidRPr="001F3A3B">
        <w:rPr>
          <w:rFonts w:ascii="Arial" w:hAnsi="Arial" w:cs="Arial"/>
          <w:color w:val="000000" w:themeColor="text1"/>
          <w:sz w:val="20"/>
          <w:szCs w:val="20"/>
          <w:lang w:eastAsia="zh-CN"/>
        </w:rPr>
        <w:t>el</w:t>
      </w:r>
      <w:r w:rsidR="00CD678D">
        <w:rPr>
          <w:rFonts w:ascii="Arial" w:hAnsi="Arial" w:cs="Arial"/>
          <w:color w:val="000000" w:themeColor="text1"/>
          <w:sz w:val="20"/>
          <w:szCs w:val="20"/>
          <w:lang w:eastAsia="zh-CN"/>
        </w:rPr>
        <w:t>XXXX</w:t>
      </w:r>
      <w:proofErr w:type="spellEnd"/>
      <w:r w:rsidR="003673FF" w:rsidRPr="001F3A3B">
        <w:rPr>
          <w:rFonts w:ascii="Arial" w:hAnsi="Arial" w:cs="Arial"/>
          <w:color w:val="000000" w:themeColor="text1"/>
          <w:sz w:val="20"/>
          <w:szCs w:val="20"/>
          <w:lang w:eastAsia="zh-CN"/>
        </w:rPr>
        <w:t>, radicó a la Subdirección de Asuntos Legales el Estudio Previo que justifica la necesidad y los fundamentos jurídicos para adelantar el proceso de contratación, mediante la modalidad de</w:t>
      </w:r>
      <w:r w:rsidR="00CD678D">
        <w:rPr>
          <w:rFonts w:ascii="Arial" w:hAnsi="Arial" w:cs="Arial"/>
          <w:color w:val="000000" w:themeColor="text1"/>
          <w:sz w:val="20"/>
          <w:szCs w:val="20"/>
          <w:lang w:eastAsia="zh-CN"/>
        </w:rPr>
        <w:t xml:space="preserve"> Concurso de méritos Abierto</w:t>
      </w:r>
      <w:r w:rsidR="003673FF" w:rsidRPr="001F3A3B">
        <w:rPr>
          <w:rFonts w:ascii="Arial" w:hAnsi="Arial" w:cs="Arial"/>
          <w:color w:val="000000" w:themeColor="text1"/>
          <w:sz w:val="20"/>
          <w:szCs w:val="20"/>
          <w:lang w:eastAsia="zh-CN"/>
        </w:rPr>
        <w:t>, cuyo objeto contractual es: “</w:t>
      </w:r>
      <w:r w:rsidR="00CD678D" w:rsidRPr="00CD678D">
        <w:rPr>
          <w:rFonts w:ascii="Arial" w:hAnsi="Arial" w:cs="Arial"/>
          <w:color w:val="000000" w:themeColor="text1"/>
          <w:sz w:val="20"/>
          <w:szCs w:val="20"/>
          <w:lang w:val="es-ES_tradnl" w:eastAsia="zh-CN"/>
        </w:rPr>
        <w:t>SAF-128 Seleccionar al intermediario de seguros que asesore de manera integral a la Unidad Administrativa Especial de Servicios Públicos –UAESP-, en la administración y manejo del Programa General de Seguros que la Entidad requiera para la amparar las personas, los bienes muebles e inmuebles, así como los activos e intereses patrimoniales de su propiedad y de aquellos por los cuales sea o llegare a ser legalmente responsable</w:t>
      </w:r>
      <w:r w:rsidR="00CD678D">
        <w:rPr>
          <w:rFonts w:ascii="Arial" w:hAnsi="Arial" w:cs="Arial"/>
          <w:color w:val="000000" w:themeColor="text1"/>
          <w:sz w:val="20"/>
          <w:szCs w:val="20"/>
          <w:lang w:val="es-ES_tradnl" w:eastAsia="zh-CN"/>
        </w:rPr>
        <w:t>¨</w:t>
      </w:r>
    </w:p>
    <w:p w14:paraId="00FEB207" w14:textId="6F8609E7" w:rsidR="00CC0FCA" w:rsidRPr="005A09A4" w:rsidRDefault="00CC0FCA" w:rsidP="005A09A4">
      <w:pPr>
        <w:pStyle w:val="Prrafodelista"/>
        <w:snapToGrid w:val="0"/>
        <w:spacing w:after="0" w:line="240" w:lineRule="atLeast"/>
        <w:ind w:left="218"/>
        <w:jc w:val="both"/>
        <w:rPr>
          <w:rFonts w:ascii="Arial" w:hAnsi="Arial" w:cs="Arial"/>
          <w:color w:val="000000" w:themeColor="text1"/>
          <w:sz w:val="20"/>
          <w:szCs w:val="20"/>
          <w:lang w:eastAsia="zh-CN"/>
        </w:rPr>
      </w:pPr>
    </w:p>
    <w:p w14:paraId="2D37D3CE" w14:textId="60CD95B9" w:rsidR="009F5B39" w:rsidRDefault="00FE45BD" w:rsidP="00CD678D">
      <w:pPr>
        <w:pStyle w:val="Prrafodelista"/>
        <w:numPr>
          <w:ilvl w:val="0"/>
          <w:numId w:val="5"/>
        </w:numPr>
        <w:tabs>
          <w:tab w:val="left" w:pos="9150"/>
        </w:tabs>
        <w:snapToGrid w:val="0"/>
        <w:spacing w:after="0" w:line="240" w:lineRule="atLeast"/>
        <w:jc w:val="both"/>
        <w:rPr>
          <w:rFonts w:ascii="Arial" w:hAnsi="Arial" w:cs="Arial"/>
          <w:color w:val="000000" w:themeColor="text1"/>
          <w:sz w:val="20"/>
          <w:szCs w:val="20"/>
          <w:lang w:eastAsia="zh-CN"/>
        </w:rPr>
      </w:pPr>
      <w:r w:rsidRPr="009124E3">
        <w:rPr>
          <w:rFonts w:ascii="Arial" w:hAnsi="Arial" w:cs="Arial"/>
          <w:color w:val="000000" w:themeColor="text1"/>
          <w:sz w:val="20"/>
          <w:szCs w:val="20"/>
          <w:lang w:eastAsia="zh-CN"/>
        </w:rPr>
        <w:t xml:space="preserve">Que </w:t>
      </w:r>
      <w:r w:rsidR="00CD678D">
        <w:rPr>
          <w:rFonts w:ascii="Arial" w:hAnsi="Arial" w:cs="Arial"/>
          <w:bCs/>
          <w:color w:val="000000" w:themeColor="text1"/>
          <w:sz w:val="20"/>
          <w:szCs w:val="20"/>
          <w:lang w:val="es-ES_tradnl" w:eastAsia="zh-CN"/>
        </w:rPr>
        <w:t>e</w:t>
      </w:r>
      <w:r w:rsidR="00CD678D" w:rsidRPr="00CD678D">
        <w:rPr>
          <w:rFonts w:ascii="Arial" w:hAnsi="Arial" w:cs="Arial"/>
          <w:bCs/>
          <w:color w:val="000000" w:themeColor="text1"/>
          <w:sz w:val="20"/>
          <w:szCs w:val="20"/>
          <w:lang w:val="es-ES_tradnl" w:eastAsia="zh-CN"/>
        </w:rPr>
        <w:t>l presente contrato no genera erogación alguna a cargo de la Unidad Administrativa Especial de Servicios Públicos – UAESP</w:t>
      </w:r>
      <w:r w:rsidR="00CD678D">
        <w:rPr>
          <w:rFonts w:ascii="Arial" w:hAnsi="Arial" w:cs="Arial"/>
          <w:bCs/>
          <w:color w:val="000000" w:themeColor="text1"/>
          <w:sz w:val="20"/>
          <w:szCs w:val="20"/>
          <w:lang w:val="es-ES_tradnl" w:eastAsia="zh-CN"/>
        </w:rPr>
        <w:t xml:space="preserve">, </w:t>
      </w:r>
      <w:r w:rsidR="00CD678D">
        <w:rPr>
          <w:rFonts w:ascii="Arial" w:hAnsi="Arial" w:cs="Arial"/>
          <w:color w:val="000000" w:themeColor="text1"/>
          <w:sz w:val="20"/>
          <w:szCs w:val="20"/>
          <w:lang w:eastAsia="zh-CN"/>
        </w:rPr>
        <w:t xml:space="preserve">sin </w:t>
      </w:r>
      <w:proofErr w:type="gramStart"/>
      <w:r w:rsidR="00CD678D">
        <w:rPr>
          <w:rFonts w:ascii="Arial" w:hAnsi="Arial" w:cs="Arial"/>
          <w:color w:val="000000" w:themeColor="text1"/>
          <w:sz w:val="20"/>
          <w:szCs w:val="20"/>
          <w:lang w:eastAsia="zh-CN"/>
        </w:rPr>
        <w:t>embargo</w:t>
      </w:r>
      <w:proofErr w:type="gramEnd"/>
      <w:r w:rsidR="00CD678D">
        <w:rPr>
          <w:rFonts w:ascii="Arial" w:hAnsi="Arial" w:cs="Arial"/>
          <w:color w:val="000000" w:themeColor="text1"/>
          <w:sz w:val="20"/>
          <w:szCs w:val="20"/>
          <w:lang w:eastAsia="zh-CN"/>
        </w:rPr>
        <w:t xml:space="preserve"> el</w:t>
      </w:r>
      <w:r w:rsidR="00CD678D" w:rsidRPr="00CD678D">
        <w:rPr>
          <w:rFonts w:ascii="Arial" w:hAnsi="Arial" w:cs="Arial"/>
          <w:color w:val="000000" w:themeColor="text1"/>
          <w:sz w:val="20"/>
          <w:szCs w:val="20"/>
          <w:lang w:eastAsia="zh-CN"/>
        </w:rPr>
        <w:t xml:space="preserve"> valor del presente proceso para todos los efectos legales se estima en un cálculo </w:t>
      </w:r>
      <w:r w:rsidR="00CD678D" w:rsidRPr="00CD678D">
        <w:rPr>
          <w:rFonts w:ascii="Arial" w:hAnsi="Arial" w:cs="Arial"/>
          <w:bCs/>
          <w:color w:val="000000" w:themeColor="text1"/>
          <w:sz w:val="20"/>
          <w:szCs w:val="20"/>
          <w:lang w:val="es-ES_tradnl" w:eastAsia="zh-CN"/>
        </w:rPr>
        <w:t>del 10% del valor del presupuesto estimado del proceso del programa de seguros de la vigencia 2024-2025. Artículo 1341 del Código de comercio</w:t>
      </w:r>
      <w:r w:rsidR="009124E3" w:rsidRPr="009124E3">
        <w:rPr>
          <w:rFonts w:ascii="Arial" w:hAnsi="Arial" w:cs="Arial"/>
          <w:color w:val="000000" w:themeColor="text1"/>
          <w:sz w:val="20"/>
          <w:szCs w:val="20"/>
          <w:lang w:eastAsia="zh-CN"/>
        </w:rPr>
        <w:t>.</w:t>
      </w:r>
    </w:p>
    <w:p w14:paraId="3E3FB390" w14:textId="77777777" w:rsidR="00CD678D" w:rsidRPr="00CD678D" w:rsidRDefault="00CD678D" w:rsidP="00CD678D">
      <w:pPr>
        <w:pStyle w:val="Prrafodelista"/>
        <w:rPr>
          <w:rFonts w:ascii="Arial" w:hAnsi="Arial" w:cs="Arial"/>
          <w:color w:val="000000" w:themeColor="text1"/>
          <w:sz w:val="20"/>
          <w:szCs w:val="20"/>
          <w:lang w:eastAsia="zh-CN"/>
        </w:rPr>
      </w:pPr>
    </w:p>
    <w:p w14:paraId="773EC605" w14:textId="77777777" w:rsidR="00CD678D" w:rsidRPr="00CD678D" w:rsidRDefault="00CD678D" w:rsidP="00CD678D">
      <w:pPr>
        <w:pStyle w:val="Prrafodelista"/>
        <w:tabs>
          <w:tab w:val="left" w:pos="9150"/>
        </w:tabs>
        <w:snapToGrid w:val="0"/>
        <w:spacing w:after="0" w:line="240" w:lineRule="atLeast"/>
        <w:ind w:left="218"/>
        <w:jc w:val="both"/>
        <w:rPr>
          <w:rFonts w:ascii="Arial" w:hAnsi="Arial" w:cs="Arial"/>
          <w:color w:val="000000" w:themeColor="text1"/>
          <w:sz w:val="20"/>
          <w:szCs w:val="20"/>
          <w:lang w:eastAsia="zh-CN"/>
        </w:rPr>
      </w:pPr>
    </w:p>
    <w:p w14:paraId="676106E6" w14:textId="55CBE7E4" w:rsidR="002773A1" w:rsidRPr="001F3A3B" w:rsidRDefault="00FE45BD" w:rsidP="00603916">
      <w:pPr>
        <w:pStyle w:val="Prrafodelista"/>
        <w:numPr>
          <w:ilvl w:val="0"/>
          <w:numId w:val="5"/>
        </w:numPr>
        <w:tabs>
          <w:tab w:val="left" w:pos="9150"/>
        </w:tabs>
        <w:snapToGrid w:val="0"/>
        <w:spacing w:after="0" w:line="240" w:lineRule="atLeast"/>
        <w:jc w:val="both"/>
        <w:rPr>
          <w:rFonts w:ascii="Arial" w:hAnsi="Arial" w:cs="Arial"/>
          <w:sz w:val="20"/>
          <w:szCs w:val="20"/>
          <w:lang w:eastAsia="zh-CN"/>
        </w:rPr>
      </w:pPr>
      <w:proofErr w:type="gramStart"/>
      <w:r w:rsidRPr="001F3A3B">
        <w:rPr>
          <w:rFonts w:ascii="Arial" w:hAnsi="Arial" w:cs="Arial"/>
          <w:sz w:val="20"/>
          <w:szCs w:val="20"/>
          <w:lang w:eastAsia="zh-CN"/>
        </w:rPr>
        <w:t>Que</w:t>
      </w:r>
      <w:proofErr w:type="gramEnd"/>
      <w:r w:rsidRPr="001F3A3B">
        <w:rPr>
          <w:rFonts w:ascii="Arial" w:hAnsi="Arial" w:cs="Arial"/>
          <w:sz w:val="20"/>
          <w:szCs w:val="20"/>
          <w:lang w:eastAsia="zh-CN"/>
        </w:rPr>
        <w:t xml:space="preserve"> atendiendo a la justificación de la necesidad, la naturaleza del contrato, </w:t>
      </w:r>
      <w:r w:rsidR="00CD678D" w:rsidRPr="00CD678D">
        <w:rPr>
          <w:rFonts w:ascii="Arial" w:hAnsi="Arial" w:cs="Arial"/>
          <w:sz w:val="20"/>
          <w:szCs w:val="20"/>
          <w:lang w:val="es-CO" w:eastAsia="zh-CN"/>
        </w:rPr>
        <w:t>de conformidad con lo consagrado en el numeral 3., del artículo 2 de la Ley 1150 de 2007 modificado por el artículo 219 del Decreto ley 019 de 2012 en concordancia con lo dispuesto por el artículo 2.2.1.2.1.3.1. del Decreto 1082 de 2015, la Entidad adoptó para la escogencia del contratista la modalidad de selección por Concurso de Méritos Abierto.</w:t>
      </w:r>
    </w:p>
    <w:p w14:paraId="44A37BF1" w14:textId="77777777" w:rsidR="002773A1" w:rsidRPr="001F3A3B" w:rsidRDefault="002773A1" w:rsidP="00603916">
      <w:pPr>
        <w:pStyle w:val="Prrafodelista"/>
        <w:spacing w:after="0" w:line="240" w:lineRule="atLeast"/>
        <w:rPr>
          <w:rFonts w:ascii="Arial" w:hAnsi="Arial" w:cs="Arial"/>
          <w:sz w:val="20"/>
          <w:szCs w:val="20"/>
          <w:lang w:eastAsia="zh-CN"/>
        </w:rPr>
      </w:pPr>
    </w:p>
    <w:p w14:paraId="399282FA" w14:textId="7B90F6B8" w:rsidR="009F5B39" w:rsidRPr="005A09A4" w:rsidRDefault="00B65491" w:rsidP="005A09A4">
      <w:pPr>
        <w:pStyle w:val="Prrafodelista"/>
        <w:numPr>
          <w:ilvl w:val="0"/>
          <w:numId w:val="5"/>
        </w:numPr>
        <w:snapToGrid w:val="0"/>
        <w:spacing w:line="240" w:lineRule="atLeast"/>
        <w:rPr>
          <w:rFonts w:ascii="Arial" w:hAnsi="Arial" w:cs="Arial"/>
          <w:i/>
          <w:iCs/>
          <w:color w:val="000000"/>
          <w:sz w:val="20"/>
          <w:szCs w:val="20"/>
          <w:lang w:val="es-CO"/>
        </w:rPr>
      </w:pPr>
      <w:r w:rsidRPr="001F3A3B">
        <w:rPr>
          <w:rFonts w:ascii="Arial" w:hAnsi="Arial" w:cs="Arial"/>
          <w:color w:val="000000" w:themeColor="text1"/>
          <w:sz w:val="20"/>
          <w:szCs w:val="20"/>
        </w:rPr>
        <w:t>Que mediante Resolución N</w:t>
      </w:r>
      <w:r w:rsidR="00934DBE" w:rsidRPr="001F3A3B">
        <w:rPr>
          <w:rFonts w:ascii="Arial" w:hAnsi="Arial" w:cs="Arial"/>
          <w:color w:val="000000" w:themeColor="text1"/>
          <w:sz w:val="20"/>
          <w:szCs w:val="20"/>
        </w:rPr>
        <w:t>o.</w:t>
      </w:r>
      <w:r w:rsidRPr="001F3A3B">
        <w:rPr>
          <w:rFonts w:ascii="Arial" w:hAnsi="Arial" w:cs="Arial"/>
          <w:color w:val="000000" w:themeColor="text1"/>
          <w:sz w:val="20"/>
          <w:szCs w:val="20"/>
        </w:rPr>
        <w:t xml:space="preserve"> </w:t>
      </w:r>
      <w:r w:rsidR="00EB3AB5" w:rsidRPr="001F3A3B">
        <w:rPr>
          <w:rFonts w:ascii="Arial" w:hAnsi="Arial" w:cs="Arial"/>
          <w:color w:val="FF0000"/>
          <w:sz w:val="20"/>
          <w:szCs w:val="20"/>
        </w:rPr>
        <w:t>XXXX</w:t>
      </w:r>
      <w:r w:rsidRPr="001F3A3B">
        <w:rPr>
          <w:rFonts w:ascii="Arial" w:hAnsi="Arial" w:cs="Arial"/>
          <w:color w:val="000000" w:themeColor="text1"/>
          <w:sz w:val="20"/>
          <w:szCs w:val="20"/>
        </w:rPr>
        <w:t xml:space="preserve"> </w:t>
      </w:r>
      <w:r w:rsidR="002A0655" w:rsidRPr="001F3A3B">
        <w:rPr>
          <w:rFonts w:ascii="Arial" w:hAnsi="Arial" w:cs="Arial"/>
          <w:color w:val="000000" w:themeColor="text1"/>
          <w:sz w:val="20"/>
          <w:szCs w:val="20"/>
        </w:rPr>
        <w:t xml:space="preserve">del </w:t>
      </w:r>
      <w:r w:rsidR="00E86A5E" w:rsidRPr="001F3A3B">
        <w:rPr>
          <w:rFonts w:ascii="Arial" w:hAnsi="Arial" w:cs="Arial"/>
          <w:color w:val="FF0000"/>
          <w:sz w:val="20"/>
          <w:szCs w:val="20"/>
        </w:rPr>
        <w:t>XX</w:t>
      </w:r>
      <w:r w:rsidRPr="001F3A3B">
        <w:rPr>
          <w:rFonts w:ascii="Arial" w:hAnsi="Arial" w:cs="Arial"/>
          <w:color w:val="FF0000"/>
          <w:sz w:val="20"/>
          <w:szCs w:val="20"/>
        </w:rPr>
        <w:t xml:space="preserve"> </w:t>
      </w:r>
      <w:r w:rsidRPr="001F3A3B">
        <w:rPr>
          <w:rFonts w:ascii="Arial" w:hAnsi="Arial" w:cs="Arial"/>
          <w:color w:val="000000" w:themeColor="text1"/>
          <w:sz w:val="20"/>
          <w:szCs w:val="20"/>
        </w:rPr>
        <w:t xml:space="preserve">de </w:t>
      </w:r>
      <w:r w:rsidR="009F5B39" w:rsidRPr="001F3A3B">
        <w:rPr>
          <w:rFonts w:ascii="Arial" w:hAnsi="Arial" w:cs="Arial"/>
          <w:color w:val="FF0000"/>
          <w:sz w:val="20"/>
          <w:szCs w:val="20"/>
        </w:rPr>
        <w:t>XXXXX</w:t>
      </w:r>
      <w:r w:rsidR="000A4FC1" w:rsidRPr="001F3A3B">
        <w:rPr>
          <w:rFonts w:ascii="Arial" w:hAnsi="Arial" w:cs="Arial"/>
          <w:color w:val="FF0000"/>
          <w:sz w:val="20"/>
          <w:szCs w:val="20"/>
        </w:rPr>
        <w:t xml:space="preserve"> </w:t>
      </w:r>
      <w:r w:rsidRPr="001F3A3B">
        <w:rPr>
          <w:rFonts w:ascii="Arial" w:hAnsi="Arial" w:cs="Arial"/>
          <w:color w:val="000000" w:themeColor="text1"/>
          <w:sz w:val="20"/>
          <w:szCs w:val="20"/>
        </w:rPr>
        <w:t>de 20</w:t>
      </w:r>
      <w:r w:rsidR="00C81D89" w:rsidRPr="001F3A3B">
        <w:rPr>
          <w:rFonts w:ascii="Arial" w:hAnsi="Arial" w:cs="Arial"/>
          <w:color w:val="000000" w:themeColor="text1"/>
          <w:sz w:val="20"/>
          <w:szCs w:val="20"/>
        </w:rPr>
        <w:t>2</w:t>
      </w:r>
      <w:r w:rsidR="009F5B39" w:rsidRPr="001F3A3B">
        <w:rPr>
          <w:rFonts w:ascii="Arial" w:hAnsi="Arial" w:cs="Arial"/>
          <w:color w:val="000000" w:themeColor="text1"/>
          <w:sz w:val="20"/>
          <w:szCs w:val="20"/>
        </w:rPr>
        <w:t>3</w:t>
      </w:r>
      <w:r w:rsidR="002A0655" w:rsidRPr="001F3A3B">
        <w:rPr>
          <w:rFonts w:ascii="Arial" w:hAnsi="Arial" w:cs="Arial"/>
          <w:color w:val="000000" w:themeColor="text1"/>
          <w:sz w:val="20"/>
          <w:szCs w:val="20"/>
        </w:rPr>
        <w:t xml:space="preserve">, </w:t>
      </w:r>
      <w:r w:rsidR="009F5B39" w:rsidRPr="001F3A3B">
        <w:rPr>
          <w:rFonts w:ascii="Arial" w:hAnsi="Arial" w:cs="Arial"/>
          <w:color w:val="000000" w:themeColor="text1"/>
          <w:sz w:val="20"/>
          <w:szCs w:val="20"/>
        </w:rPr>
        <w:t>el</w:t>
      </w:r>
      <w:r w:rsidR="000F3C53" w:rsidRPr="001F3A3B">
        <w:rPr>
          <w:rFonts w:ascii="Arial" w:hAnsi="Arial" w:cs="Arial"/>
          <w:color w:val="000000" w:themeColor="text1"/>
          <w:sz w:val="20"/>
          <w:szCs w:val="20"/>
        </w:rPr>
        <w:t xml:space="preserve"> </w:t>
      </w:r>
      <w:proofErr w:type="gramStart"/>
      <w:r w:rsidR="009F5B39" w:rsidRPr="001F3A3B">
        <w:rPr>
          <w:rFonts w:ascii="Arial" w:hAnsi="Arial" w:cs="Arial"/>
          <w:color w:val="000000" w:themeColor="text1"/>
          <w:sz w:val="20"/>
          <w:szCs w:val="20"/>
        </w:rPr>
        <w:t>Subdirector</w:t>
      </w:r>
      <w:proofErr w:type="gramEnd"/>
      <w:r w:rsidR="009F5B39" w:rsidRPr="001F3A3B">
        <w:rPr>
          <w:rFonts w:ascii="Arial" w:hAnsi="Arial" w:cs="Arial"/>
          <w:color w:val="000000" w:themeColor="text1"/>
          <w:sz w:val="20"/>
          <w:szCs w:val="20"/>
        </w:rPr>
        <w:t xml:space="preserve"> Administrativo y Financiero </w:t>
      </w:r>
      <w:r w:rsidR="000F3C53" w:rsidRPr="001F3A3B">
        <w:rPr>
          <w:rFonts w:ascii="Arial" w:hAnsi="Arial" w:cs="Arial"/>
          <w:color w:val="000000" w:themeColor="text1"/>
          <w:sz w:val="20"/>
          <w:szCs w:val="20"/>
        </w:rPr>
        <w:t>en su calidad de o</w:t>
      </w:r>
      <w:r w:rsidR="002773A1" w:rsidRPr="001F3A3B">
        <w:rPr>
          <w:rFonts w:ascii="Arial" w:hAnsi="Arial" w:cs="Arial"/>
          <w:color w:val="000000" w:themeColor="text1"/>
          <w:sz w:val="20"/>
          <w:szCs w:val="20"/>
        </w:rPr>
        <w:t xml:space="preserve">rdenador del gasto </w:t>
      </w:r>
      <w:r w:rsidR="002A0655" w:rsidRPr="001F3A3B">
        <w:rPr>
          <w:rFonts w:ascii="Arial" w:hAnsi="Arial" w:cs="Arial"/>
          <w:color w:val="000000" w:themeColor="text1"/>
          <w:sz w:val="20"/>
          <w:szCs w:val="20"/>
        </w:rPr>
        <w:t xml:space="preserve">dio apertura al proceso de </w:t>
      </w:r>
      <w:r w:rsidR="00CD678D">
        <w:rPr>
          <w:rFonts w:ascii="Arial" w:hAnsi="Arial" w:cs="Arial"/>
          <w:color w:val="000000" w:themeColor="text1"/>
          <w:sz w:val="20"/>
          <w:szCs w:val="20"/>
          <w:lang w:eastAsia="zh-CN"/>
        </w:rPr>
        <w:t xml:space="preserve">Concurso de méritos abierto </w:t>
      </w:r>
      <w:r w:rsidR="002A0655" w:rsidRPr="001F3A3B">
        <w:rPr>
          <w:rFonts w:ascii="Arial" w:hAnsi="Arial" w:cs="Arial"/>
          <w:color w:val="000000" w:themeColor="text1"/>
          <w:sz w:val="20"/>
          <w:szCs w:val="20"/>
        </w:rPr>
        <w:t>N</w:t>
      </w:r>
      <w:r w:rsidR="00934DBE" w:rsidRPr="001F3A3B">
        <w:rPr>
          <w:rFonts w:ascii="Arial" w:hAnsi="Arial" w:cs="Arial"/>
          <w:color w:val="000000" w:themeColor="text1"/>
          <w:sz w:val="20"/>
          <w:szCs w:val="20"/>
        </w:rPr>
        <w:t>o.</w:t>
      </w:r>
      <w:r w:rsidR="002A0655" w:rsidRPr="001F3A3B">
        <w:rPr>
          <w:rFonts w:ascii="Arial" w:hAnsi="Arial" w:cs="Arial"/>
          <w:color w:val="000000" w:themeColor="text1"/>
          <w:sz w:val="20"/>
          <w:szCs w:val="20"/>
        </w:rPr>
        <w:t xml:space="preserve"> UAESP-</w:t>
      </w:r>
      <w:r w:rsidR="00CD678D">
        <w:rPr>
          <w:rFonts w:ascii="Arial" w:hAnsi="Arial" w:cs="Arial"/>
          <w:color w:val="000000" w:themeColor="text1"/>
          <w:sz w:val="20"/>
          <w:szCs w:val="20"/>
        </w:rPr>
        <w:t>CMA</w:t>
      </w:r>
      <w:r w:rsidR="00C81D89" w:rsidRPr="001F3A3B">
        <w:rPr>
          <w:rFonts w:ascii="Arial" w:hAnsi="Arial" w:cs="Arial"/>
          <w:color w:val="000000" w:themeColor="text1"/>
          <w:sz w:val="20"/>
          <w:szCs w:val="20"/>
        </w:rPr>
        <w:t>-</w:t>
      </w:r>
      <w:r w:rsidR="00E134FC" w:rsidRPr="001F3A3B">
        <w:rPr>
          <w:rFonts w:ascii="Arial" w:hAnsi="Arial" w:cs="Arial"/>
          <w:color w:val="000000" w:themeColor="text1"/>
          <w:sz w:val="20"/>
          <w:szCs w:val="20"/>
        </w:rPr>
        <w:t>0</w:t>
      </w:r>
      <w:r w:rsidR="005A09A4">
        <w:rPr>
          <w:rFonts w:ascii="Arial" w:hAnsi="Arial" w:cs="Arial"/>
          <w:color w:val="000000" w:themeColor="text1"/>
          <w:sz w:val="20"/>
          <w:szCs w:val="20"/>
        </w:rPr>
        <w:t>1</w:t>
      </w:r>
      <w:r w:rsidR="002A0655" w:rsidRPr="001F3A3B">
        <w:rPr>
          <w:rFonts w:ascii="Arial" w:hAnsi="Arial" w:cs="Arial"/>
          <w:color w:val="000000" w:themeColor="text1"/>
          <w:sz w:val="20"/>
          <w:szCs w:val="20"/>
        </w:rPr>
        <w:t>-20</w:t>
      </w:r>
      <w:r w:rsidR="00C81D89" w:rsidRPr="001F3A3B">
        <w:rPr>
          <w:rFonts w:ascii="Arial" w:hAnsi="Arial" w:cs="Arial"/>
          <w:color w:val="000000" w:themeColor="text1"/>
          <w:sz w:val="20"/>
          <w:szCs w:val="20"/>
        </w:rPr>
        <w:t>2</w:t>
      </w:r>
      <w:r w:rsidR="005A09A4">
        <w:rPr>
          <w:rFonts w:ascii="Arial" w:hAnsi="Arial" w:cs="Arial"/>
          <w:color w:val="000000" w:themeColor="text1"/>
          <w:sz w:val="20"/>
          <w:szCs w:val="20"/>
        </w:rPr>
        <w:t>4</w:t>
      </w:r>
      <w:r w:rsidR="002773A1" w:rsidRPr="001F3A3B">
        <w:rPr>
          <w:rFonts w:ascii="Arial" w:hAnsi="Arial" w:cs="Arial"/>
          <w:color w:val="000000" w:themeColor="text1"/>
          <w:sz w:val="20"/>
          <w:szCs w:val="20"/>
        </w:rPr>
        <w:t>, cuyo objeto es</w:t>
      </w:r>
      <w:r w:rsidR="00E86A5E" w:rsidRPr="001F3A3B">
        <w:rPr>
          <w:rFonts w:ascii="Arial" w:hAnsi="Arial" w:cs="Arial"/>
          <w:color w:val="000000" w:themeColor="text1"/>
          <w:sz w:val="20"/>
          <w:szCs w:val="20"/>
        </w:rPr>
        <w:t>:</w:t>
      </w:r>
      <w:r w:rsidR="00E86A5E" w:rsidRPr="001F3A3B">
        <w:rPr>
          <w:rFonts w:ascii="Arial" w:hAnsi="Arial" w:cs="Arial"/>
          <w:color w:val="000000" w:themeColor="text1"/>
          <w:sz w:val="20"/>
          <w:szCs w:val="20"/>
          <w:lang w:eastAsia="zh-CN"/>
        </w:rPr>
        <w:t xml:space="preserve"> “</w:t>
      </w:r>
      <w:r w:rsidR="00CD678D" w:rsidRPr="00CD678D">
        <w:rPr>
          <w:rFonts w:ascii="Arial" w:hAnsi="Arial" w:cs="Arial"/>
          <w:i/>
          <w:iCs/>
          <w:color w:val="000000"/>
          <w:sz w:val="20"/>
          <w:szCs w:val="20"/>
          <w:lang w:val="es-ES_tradnl"/>
        </w:rPr>
        <w:t>SAF-128 Seleccionar al intermediario de seguros que asesore de manera integral a la Unidad Administrativa Especial de Servicios Públicos –UAESP-, en la administración y manejo del Programa General de Seguros que la Entidad requiera para la amparar las personas, los bienes muebles e inmuebles, así como los activos e intereses patrimoniales de su propiedad y de aquellos por los cuales sea o llegare a ser legalmente responsable</w:t>
      </w:r>
      <w:r w:rsidR="009F5B39" w:rsidRPr="005A09A4">
        <w:rPr>
          <w:rFonts w:ascii="Arial" w:hAnsi="Arial" w:cs="Arial"/>
          <w:i/>
          <w:iCs/>
          <w:color w:val="000000"/>
          <w:sz w:val="20"/>
          <w:szCs w:val="20"/>
        </w:rPr>
        <w:t>”</w:t>
      </w:r>
    </w:p>
    <w:p w14:paraId="17D07B50" w14:textId="44B793BA" w:rsidR="004D5C86" w:rsidRPr="001F3A3B" w:rsidRDefault="004D5C86" w:rsidP="009F5B39">
      <w:pPr>
        <w:pStyle w:val="Prrafodelista"/>
        <w:snapToGrid w:val="0"/>
        <w:spacing w:after="0" w:line="240" w:lineRule="atLeast"/>
        <w:ind w:left="218"/>
        <w:jc w:val="both"/>
        <w:rPr>
          <w:rFonts w:ascii="Arial" w:hAnsi="Arial" w:cs="Arial"/>
          <w:color w:val="000000" w:themeColor="text1"/>
          <w:sz w:val="20"/>
          <w:szCs w:val="20"/>
          <w:lang w:eastAsia="zh-CN"/>
        </w:rPr>
      </w:pPr>
    </w:p>
    <w:p w14:paraId="4EB028B1" w14:textId="77777777" w:rsidR="00363E68" w:rsidRPr="001F3A3B" w:rsidRDefault="00363E68" w:rsidP="00603916">
      <w:pPr>
        <w:pStyle w:val="Prrafodelista"/>
        <w:spacing w:after="0" w:line="240" w:lineRule="atLeast"/>
        <w:rPr>
          <w:rFonts w:ascii="Arial" w:hAnsi="Arial" w:cs="Arial"/>
          <w:color w:val="FF0000"/>
          <w:sz w:val="20"/>
          <w:szCs w:val="20"/>
        </w:rPr>
      </w:pPr>
    </w:p>
    <w:p w14:paraId="6FBCB742" w14:textId="3C986825" w:rsidR="002773A1" w:rsidRPr="001F3A3B" w:rsidRDefault="002773A1" w:rsidP="00603916">
      <w:pPr>
        <w:pStyle w:val="Prrafodelista"/>
        <w:numPr>
          <w:ilvl w:val="0"/>
          <w:numId w:val="5"/>
        </w:numPr>
        <w:tabs>
          <w:tab w:val="left" w:pos="9150"/>
        </w:tabs>
        <w:snapToGrid w:val="0"/>
        <w:spacing w:after="0" w:line="240" w:lineRule="atLeast"/>
        <w:jc w:val="both"/>
        <w:rPr>
          <w:rFonts w:ascii="Arial" w:hAnsi="Arial" w:cs="Arial"/>
          <w:color w:val="000000" w:themeColor="text1"/>
          <w:sz w:val="20"/>
          <w:szCs w:val="20"/>
        </w:rPr>
      </w:pPr>
      <w:r w:rsidRPr="001F3A3B">
        <w:rPr>
          <w:rFonts w:ascii="Arial" w:hAnsi="Arial" w:cs="Arial"/>
          <w:color w:val="000000" w:themeColor="text1"/>
          <w:sz w:val="20"/>
          <w:szCs w:val="20"/>
        </w:rPr>
        <w:lastRenderedPageBreak/>
        <w:t xml:space="preserve">Que </w:t>
      </w:r>
      <w:r w:rsidRPr="001F3A3B">
        <w:rPr>
          <w:rFonts w:ascii="Arial" w:hAnsi="Arial" w:cs="Arial"/>
          <w:color w:val="000000" w:themeColor="text1"/>
          <w:sz w:val="20"/>
          <w:szCs w:val="20"/>
          <w:lang w:eastAsia="zh-CN"/>
        </w:rPr>
        <w:t>el Comité Evaluador recomendó al ordenador</w:t>
      </w:r>
      <w:r w:rsidR="00233805" w:rsidRPr="001F3A3B">
        <w:rPr>
          <w:rFonts w:ascii="Arial" w:hAnsi="Arial" w:cs="Arial"/>
          <w:color w:val="000000" w:themeColor="text1"/>
          <w:sz w:val="20"/>
          <w:szCs w:val="20"/>
          <w:lang w:eastAsia="zh-CN"/>
        </w:rPr>
        <w:t xml:space="preserve"> del gasto, adjudicar el </w:t>
      </w:r>
      <w:r w:rsidR="00D43502" w:rsidRPr="001F3A3B">
        <w:rPr>
          <w:rFonts w:ascii="Arial" w:hAnsi="Arial" w:cs="Arial"/>
          <w:color w:val="000000" w:themeColor="text1"/>
          <w:sz w:val="20"/>
          <w:szCs w:val="20"/>
          <w:lang w:eastAsia="zh-CN"/>
        </w:rPr>
        <w:t>proceso de selección</w:t>
      </w:r>
      <w:r w:rsidR="00233805" w:rsidRPr="001F3A3B">
        <w:rPr>
          <w:rFonts w:ascii="Arial" w:hAnsi="Arial" w:cs="Arial"/>
          <w:color w:val="000000" w:themeColor="text1"/>
          <w:sz w:val="20"/>
          <w:szCs w:val="20"/>
          <w:lang w:eastAsia="zh-CN"/>
        </w:rPr>
        <w:t xml:space="preserve"> </w:t>
      </w:r>
      <w:r w:rsidR="00233805" w:rsidRPr="001F3A3B">
        <w:rPr>
          <w:rFonts w:ascii="Arial" w:hAnsi="Arial" w:cs="Arial"/>
          <w:color w:val="000000" w:themeColor="text1"/>
          <w:sz w:val="20"/>
          <w:szCs w:val="20"/>
        </w:rPr>
        <w:t>No. UAESP</w:t>
      </w:r>
      <w:r w:rsidR="00CD678D">
        <w:rPr>
          <w:rFonts w:ascii="Arial" w:hAnsi="Arial" w:cs="Arial"/>
          <w:color w:val="000000" w:themeColor="text1"/>
          <w:sz w:val="20"/>
          <w:szCs w:val="20"/>
        </w:rPr>
        <w:t>-CMA</w:t>
      </w:r>
      <w:r w:rsidR="00233805" w:rsidRPr="001F3A3B">
        <w:rPr>
          <w:rFonts w:ascii="Arial" w:hAnsi="Arial" w:cs="Arial"/>
          <w:color w:val="000000" w:themeColor="text1"/>
          <w:sz w:val="20"/>
          <w:szCs w:val="20"/>
        </w:rPr>
        <w:t>-</w:t>
      </w:r>
      <w:r w:rsidR="001A3850" w:rsidRPr="001F3A3B">
        <w:rPr>
          <w:rFonts w:ascii="Arial" w:hAnsi="Arial" w:cs="Arial"/>
          <w:color w:val="000000" w:themeColor="text1"/>
          <w:sz w:val="20"/>
          <w:szCs w:val="20"/>
        </w:rPr>
        <w:t>0</w:t>
      </w:r>
      <w:r w:rsidR="009F5B39" w:rsidRPr="001F3A3B">
        <w:rPr>
          <w:rFonts w:ascii="Arial" w:hAnsi="Arial" w:cs="Arial"/>
          <w:color w:val="000000" w:themeColor="text1"/>
          <w:sz w:val="20"/>
          <w:szCs w:val="20"/>
        </w:rPr>
        <w:t>1</w:t>
      </w:r>
      <w:r w:rsidR="00233805" w:rsidRPr="001F3A3B">
        <w:rPr>
          <w:rFonts w:ascii="Arial" w:hAnsi="Arial" w:cs="Arial"/>
          <w:color w:val="000000" w:themeColor="text1"/>
          <w:sz w:val="20"/>
          <w:szCs w:val="20"/>
        </w:rPr>
        <w:t>-202</w:t>
      </w:r>
      <w:r w:rsidR="005A09A4">
        <w:rPr>
          <w:rFonts w:ascii="Arial" w:hAnsi="Arial" w:cs="Arial"/>
          <w:color w:val="000000" w:themeColor="text1"/>
          <w:sz w:val="20"/>
          <w:szCs w:val="20"/>
        </w:rPr>
        <w:t>4</w:t>
      </w:r>
      <w:r w:rsidR="00233805" w:rsidRPr="001F3A3B">
        <w:rPr>
          <w:rFonts w:ascii="Arial" w:hAnsi="Arial" w:cs="Arial"/>
          <w:color w:val="000000" w:themeColor="text1"/>
          <w:sz w:val="20"/>
          <w:szCs w:val="20"/>
        </w:rPr>
        <w:t xml:space="preserve">, al proponente </w:t>
      </w:r>
      <w:r w:rsidR="00233805" w:rsidRPr="001F3A3B">
        <w:rPr>
          <w:rFonts w:ascii="Arial" w:hAnsi="Arial" w:cs="Arial"/>
          <w:color w:val="FF0000"/>
          <w:sz w:val="20"/>
          <w:szCs w:val="20"/>
        </w:rPr>
        <w:t>XXXXXXXXX.</w:t>
      </w:r>
    </w:p>
    <w:p w14:paraId="35CF4A93" w14:textId="77777777" w:rsidR="002773A1" w:rsidRPr="001F3A3B" w:rsidRDefault="002773A1" w:rsidP="00603916">
      <w:pPr>
        <w:pStyle w:val="Prrafodelista"/>
        <w:spacing w:after="0" w:line="240" w:lineRule="atLeast"/>
        <w:rPr>
          <w:rFonts w:ascii="Arial" w:hAnsi="Arial" w:cs="Arial"/>
          <w:color w:val="FF0000"/>
          <w:sz w:val="20"/>
          <w:szCs w:val="20"/>
        </w:rPr>
      </w:pPr>
    </w:p>
    <w:p w14:paraId="73886752" w14:textId="0696AE5C" w:rsidR="00233805" w:rsidRPr="001F3A3B" w:rsidRDefault="00991381" w:rsidP="00603916">
      <w:pPr>
        <w:pStyle w:val="Prrafodelista"/>
        <w:numPr>
          <w:ilvl w:val="0"/>
          <w:numId w:val="5"/>
        </w:numPr>
        <w:tabs>
          <w:tab w:val="left" w:pos="9150"/>
        </w:tabs>
        <w:snapToGrid w:val="0"/>
        <w:spacing w:after="0" w:line="240" w:lineRule="atLeast"/>
        <w:jc w:val="both"/>
        <w:rPr>
          <w:rFonts w:ascii="Arial" w:hAnsi="Arial" w:cs="Arial"/>
          <w:color w:val="000000" w:themeColor="text1"/>
          <w:sz w:val="20"/>
          <w:szCs w:val="20"/>
        </w:rPr>
      </w:pPr>
      <w:r w:rsidRPr="001F3A3B">
        <w:rPr>
          <w:rFonts w:ascii="Arial" w:hAnsi="Arial" w:cs="Arial"/>
          <w:color w:val="000000" w:themeColor="text1"/>
          <w:sz w:val="20"/>
          <w:szCs w:val="20"/>
        </w:rPr>
        <w:t xml:space="preserve">Que </w:t>
      </w:r>
      <w:r w:rsidR="00233805" w:rsidRPr="001F3A3B">
        <w:rPr>
          <w:rFonts w:ascii="Arial" w:hAnsi="Arial" w:cs="Arial"/>
          <w:color w:val="000000" w:themeColor="text1"/>
          <w:sz w:val="20"/>
          <w:szCs w:val="20"/>
        </w:rPr>
        <w:t xml:space="preserve">mediante resolución No. </w:t>
      </w:r>
      <w:r w:rsidR="00233805" w:rsidRPr="001F3A3B">
        <w:rPr>
          <w:rFonts w:ascii="Arial" w:hAnsi="Arial" w:cs="Arial"/>
          <w:color w:val="FF0000"/>
          <w:sz w:val="20"/>
          <w:szCs w:val="20"/>
        </w:rPr>
        <w:t>XX</w:t>
      </w:r>
      <w:r w:rsidR="00233805" w:rsidRPr="001F3A3B">
        <w:rPr>
          <w:rFonts w:ascii="Arial" w:hAnsi="Arial" w:cs="Arial"/>
          <w:color w:val="000000" w:themeColor="text1"/>
          <w:sz w:val="20"/>
          <w:szCs w:val="20"/>
        </w:rPr>
        <w:t xml:space="preserve"> del </w:t>
      </w:r>
      <w:r w:rsidR="00233805" w:rsidRPr="001F3A3B">
        <w:rPr>
          <w:rFonts w:ascii="Arial" w:hAnsi="Arial" w:cs="Arial"/>
          <w:color w:val="FF0000"/>
          <w:sz w:val="20"/>
          <w:szCs w:val="20"/>
        </w:rPr>
        <w:t>XX</w:t>
      </w:r>
      <w:r w:rsidR="00233805" w:rsidRPr="001F3A3B">
        <w:rPr>
          <w:rFonts w:ascii="Arial" w:hAnsi="Arial" w:cs="Arial"/>
          <w:color w:val="000000" w:themeColor="text1"/>
          <w:sz w:val="20"/>
          <w:szCs w:val="20"/>
        </w:rPr>
        <w:t xml:space="preserve"> de </w:t>
      </w:r>
      <w:r w:rsidR="00233805" w:rsidRPr="001F3A3B">
        <w:rPr>
          <w:rFonts w:ascii="Arial" w:hAnsi="Arial" w:cs="Arial"/>
          <w:color w:val="FF0000"/>
          <w:sz w:val="20"/>
          <w:szCs w:val="20"/>
        </w:rPr>
        <w:t>XXXXXXX</w:t>
      </w:r>
      <w:r w:rsidR="00233805" w:rsidRPr="001F3A3B">
        <w:rPr>
          <w:rFonts w:ascii="Arial" w:hAnsi="Arial" w:cs="Arial"/>
          <w:color w:val="000000" w:themeColor="text1"/>
          <w:sz w:val="20"/>
          <w:szCs w:val="20"/>
        </w:rPr>
        <w:t xml:space="preserve"> de 202</w:t>
      </w:r>
      <w:r w:rsidR="00CD678D">
        <w:rPr>
          <w:rFonts w:ascii="Arial" w:hAnsi="Arial" w:cs="Arial"/>
          <w:color w:val="000000" w:themeColor="text1"/>
          <w:sz w:val="20"/>
          <w:szCs w:val="20"/>
        </w:rPr>
        <w:t>4</w:t>
      </w:r>
      <w:r w:rsidR="00233805" w:rsidRPr="001F3A3B">
        <w:rPr>
          <w:rFonts w:ascii="Arial" w:hAnsi="Arial" w:cs="Arial"/>
          <w:color w:val="000000" w:themeColor="text1"/>
          <w:sz w:val="20"/>
          <w:szCs w:val="20"/>
        </w:rPr>
        <w:t>, el</w:t>
      </w:r>
      <w:r w:rsidR="009C387A" w:rsidRPr="001F3A3B">
        <w:rPr>
          <w:rFonts w:ascii="Arial" w:hAnsi="Arial" w:cs="Arial"/>
          <w:color w:val="000000" w:themeColor="text1"/>
          <w:sz w:val="20"/>
          <w:szCs w:val="20"/>
        </w:rPr>
        <w:t xml:space="preserve"> </w:t>
      </w:r>
      <w:proofErr w:type="gramStart"/>
      <w:r w:rsidR="009C387A" w:rsidRPr="001F3A3B">
        <w:rPr>
          <w:rFonts w:ascii="Arial" w:hAnsi="Arial" w:cs="Arial"/>
          <w:color w:val="000000" w:themeColor="text1"/>
          <w:sz w:val="20"/>
          <w:szCs w:val="20"/>
        </w:rPr>
        <w:t>Subdirector</w:t>
      </w:r>
      <w:proofErr w:type="gramEnd"/>
      <w:r w:rsidR="009C387A" w:rsidRPr="001F3A3B">
        <w:rPr>
          <w:rFonts w:ascii="Arial" w:hAnsi="Arial" w:cs="Arial"/>
          <w:color w:val="000000" w:themeColor="text1"/>
          <w:sz w:val="20"/>
          <w:szCs w:val="20"/>
        </w:rPr>
        <w:t xml:space="preserve"> Administrativo y Financiero</w:t>
      </w:r>
      <w:r w:rsidR="00233805" w:rsidRPr="001F3A3B">
        <w:rPr>
          <w:rFonts w:ascii="Arial" w:hAnsi="Arial" w:cs="Arial"/>
          <w:color w:val="000000" w:themeColor="text1"/>
          <w:sz w:val="20"/>
          <w:szCs w:val="20"/>
        </w:rPr>
        <w:t>, acogió la recomendación del Comité Evaluador y adjudicó el proceso de selección UAESP-</w:t>
      </w:r>
      <w:r w:rsidR="00CD678D">
        <w:rPr>
          <w:rFonts w:ascii="Arial" w:hAnsi="Arial" w:cs="Arial"/>
          <w:color w:val="000000" w:themeColor="text1"/>
          <w:sz w:val="20"/>
          <w:szCs w:val="20"/>
        </w:rPr>
        <w:t>CMA</w:t>
      </w:r>
      <w:r w:rsidR="00233805" w:rsidRPr="001F3A3B">
        <w:rPr>
          <w:rFonts w:ascii="Arial" w:hAnsi="Arial" w:cs="Arial"/>
          <w:color w:val="000000" w:themeColor="text1"/>
          <w:sz w:val="20"/>
          <w:szCs w:val="20"/>
        </w:rPr>
        <w:t>-</w:t>
      </w:r>
      <w:r w:rsidR="00C840FB" w:rsidRPr="001F3A3B">
        <w:rPr>
          <w:rFonts w:ascii="Arial" w:hAnsi="Arial" w:cs="Arial"/>
          <w:color w:val="000000" w:themeColor="text1"/>
          <w:sz w:val="20"/>
          <w:szCs w:val="20"/>
        </w:rPr>
        <w:t>0</w:t>
      </w:r>
      <w:r w:rsidR="001F3A3B" w:rsidRPr="001F3A3B">
        <w:rPr>
          <w:rFonts w:ascii="Arial" w:hAnsi="Arial" w:cs="Arial"/>
          <w:color w:val="000000" w:themeColor="text1"/>
          <w:sz w:val="20"/>
          <w:szCs w:val="20"/>
        </w:rPr>
        <w:t>1</w:t>
      </w:r>
      <w:r w:rsidR="00233805" w:rsidRPr="001F3A3B">
        <w:rPr>
          <w:rFonts w:ascii="Arial" w:hAnsi="Arial" w:cs="Arial"/>
          <w:color w:val="000000" w:themeColor="text1"/>
          <w:sz w:val="20"/>
          <w:szCs w:val="20"/>
        </w:rPr>
        <w:t>-202</w:t>
      </w:r>
      <w:r w:rsidR="005A09A4">
        <w:rPr>
          <w:rFonts w:ascii="Arial" w:hAnsi="Arial" w:cs="Arial"/>
          <w:color w:val="000000" w:themeColor="text1"/>
          <w:sz w:val="20"/>
          <w:szCs w:val="20"/>
        </w:rPr>
        <w:t>4</w:t>
      </w:r>
      <w:r w:rsidR="00233805" w:rsidRPr="001F3A3B">
        <w:rPr>
          <w:rFonts w:ascii="Arial" w:hAnsi="Arial" w:cs="Arial"/>
          <w:color w:val="000000" w:themeColor="text1"/>
          <w:sz w:val="20"/>
          <w:szCs w:val="20"/>
        </w:rPr>
        <w:t xml:space="preserve">, al proponente </w:t>
      </w:r>
      <w:r w:rsidR="00233805" w:rsidRPr="001F3A3B">
        <w:rPr>
          <w:rFonts w:ascii="Arial" w:hAnsi="Arial" w:cs="Arial"/>
          <w:color w:val="FF0000"/>
          <w:sz w:val="20"/>
          <w:szCs w:val="20"/>
        </w:rPr>
        <w:t>XXXXXXXXX</w:t>
      </w:r>
      <w:r w:rsidR="00233805" w:rsidRPr="001F3A3B">
        <w:rPr>
          <w:rFonts w:ascii="Arial" w:hAnsi="Arial" w:cs="Arial"/>
          <w:color w:val="000000" w:themeColor="text1"/>
          <w:sz w:val="20"/>
          <w:szCs w:val="20"/>
        </w:rPr>
        <w:t>, la cual fue publicada en el Sistema Electrónico de Contratación Pública – SECOP II.</w:t>
      </w:r>
    </w:p>
    <w:p w14:paraId="52F0A9AD" w14:textId="77777777" w:rsidR="00233805" w:rsidRPr="001F3A3B" w:rsidRDefault="00233805" w:rsidP="00603916">
      <w:pPr>
        <w:pStyle w:val="Prrafodelista"/>
        <w:spacing w:after="0" w:line="240" w:lineRule="atLeast"/>
        <w:rPr>
          <w:rFonts w:ascii="Arial" w:hAnsi="Arial" w:cs="Arial"/>
          <w:color w:val="FF0000"/>
          <w:sz w:val="20"/>
          <w:szCs w:val="20"/>
        </w:rPr>
      </w:pPr>
    </w:p>
    <w:p w14:paraId="32BB0C83" w14:textId="348BDCA9" w:rsidR="00785E38" w:rsidRPr="001F3A3B" w:rsidRDefault="00991381" w:rsidP="00603916">
      <w:pPr>
        <w:pStyle w:val="Prrafodelista"/>
        <w:numPr>
          <w:ilvl w:val="0"/>
          <w:numId w:val="5"/>
        </w:numPr>
        <w:tabs>
          <w:tab w:val="left" w:pos="9150"/>
        </w:tabs>
        <w:snapToGrid w:val="0"/>
        <w:spacing w:after="0" w:line="240" w:lineRule="atLeast"/>
        <w:jc w:val="both"/>
        <w:rPr>
          <w:rFonts w:ascii="Arial" w:hAnsi="Arial" w:cs="Arial"/>
          <w:color w:val="000000" w:themeColor="text1"/>
          <w:sz w:val="20"/>
          <w:szCs w:val="20"/>
        </w:rPr>
      </w:pPr>
      <w:proofErr w:type="gramStart"/>
      <w:r w:rsidRPr="001F3A3B">
        <w:rPr>
          <w:rFonts w:ascii="Arial" w:hAnsi="Arial" w:cs="Arial"/>
          <w:color w:val="000000" w:themeColor="text1"/>
          <w:sz w:val="20"/>
          <w:szCs w:val="20"/>
        </w:rPr>
        <w:t>Que</w:t>
      </w:r>
      <w:proofErr w:type="gramEnd"/>
      <w:r w:rsidR="00233805" w:rsidRPr="001F3A3B">
        <w:rPr>
          <w:rFonts w:ascii="Arial" w:hAnsi="Arial" w:cs="Arial"/>
          <w:color w:val="000000" w:themeColor="text1"/>
          <w:sz w:val="20"/>
          <w:szCs w:val="20"/>
        </w:rPr>
        <w:t xml:space="preserve"> en virtud de lo anterior,</w:t>
      </w:r>
      <w:r w:rsidRPr="001F3A3B">
        <w:rPr>
          <w:rFonts w:ascii="Arial" w:hAnsi="Arial" w:cs="Arial"/>
          <w:color w:val="000000" w:themeColor="text1"/>
          <w:sz w:val="20"/>
          <w:szCs w:val="20"/>
        </w:rPr>
        <w:t xml:space="preserve"> el presente contrato </w:t>
      </w:r>
      <w:r w:rsidR="00617F58" w:rsidRPr="001F3A3B">
        <w:rPr>
          <w:rFonts w:ascii="Arial" w:hAnsi="Arial" w:cs="Arial"/>
          <w:color w:val="000000" w:themeColor="text1"/>
          <w:sz w:val="20"/>
          <w:szCs w:val="20"/>
        </w:rPr>
        <w:t xml:space="preserve">de </w:t>
      </w:r>
      <w:r w:rsidR="00E86A5E" w:rsidRPr="001F3A3B">
        <w:rPr>
          <w:rFonts w:ascii="Arial" w:hAnsi="Arial" w:cs="Arial"/>
          <w:color w:val="000000" w:themeColor="text1"/>
          <w:sz w:val="20"/>
          <w:szCs w:val="20"/>
        </w:rPr>
        <w:t xml:space="preserve">Suministro </w:t>
      </w:r>
      <w:r w:rsidRPr="001F3A3B">
        <w:rPr>
          <w:rFonts w:ascii="Arial" w:hAnsi="Arial" w:cs="Arial"/>
          <w:color w:val="000000" w:themeColor="text1"/>
          <w:sz w:val="20"/>
          <w:szCs w:val="20"/>
        </w:rPr>
        <w:t>se regirá por las siguientes</w:t>
      </w:r>
      <w:r w:rsidR="00233805" w:rsidRPr="001F3A3B">
        <w:rPr>
          <w:rFonts w:ascii="Arial" w:hAnsi="Arial" w:cs="Arial"/>
          <w:color w:val="000000" w:themeColor="text1"/>
          <w:sz w:val="20"/>
          <w:szCs w:val="20"/>
        </w:rPr>
        <w:t>:</w:t>
      </w:r>
      <w:r w:rsidRPr="001F3A3B">
        <w:rPr>
          <w:rFonts w:ascii="Arial" w:hAnsi="Arial" w:cs="Arial"/>
          <w:color w:val="000000" w:themeColor="text1"/>
          <w:sz w:val="20"/>
          <w:szCs w:val="20"/>
        </w:rPr>
        <w:t xml:space="preserve"> </w:t>
      </w:r>
    </w:p>
    <w:p w14:paraId="26E1DFC9" w14:textId="77777777" w:rsidR="00785E38" w:rsidRPr="001F3A3B" w:rsidRDefault="00785E38" w:rsidP="00603916">
      <w:pPr>
        <w:pStyle w:val="BodyText28"/>
        <w:widowControl/>
        <w:spacing w:line="240" w:lineRule="atLeast"/>
        <w:ind w:left="-142"/>
        <w:jc w:val="center"/>
        <w:rPr>
          <w:rFonts w:eastAsia="Calibri" w:cs="Arial"/>
          <w:color w:val="FF0000"/>
          <w:sz w:val="20"/>
          <w:lang w:val="es-ES" w:eastAsia="en-US"/>
        </w:rPr>
      </w:pPr>
    </w:p>
    <w:p w14:paraId="7592617E" w14:textId="47A4DF77" w:rsidR="000F3C53" w:rsidRPr="001F3A3B" w:rsidRDefault="00991381" w:rsidP="00603916">
      <w:pPr>
        <w:pStyle w:val="BodyText28"/>
        <w:widowControl/>
        <w:spacing w:line="240" w:lineRule="atLeast"/>
        <w:ind w:left="-142"/>
        <w:jc w:val="center"/>
        <w:rPr>
          <w:rFonts w:cs="Arial"/>
          <w:b/>
          <w:color w:val="000000" w:themeColor="text1"/>
          <w:sz w:val="20"/>
          <w:lang w:val="es-ES"/>
        </w:rPr>
      </w:pPr>
      <w:r w:rsidRPr="001F3A3B">
        <w:rPr>
          <w:rFonts w:cs="Arial"/>
          <w:b/>
          <w:color w:val="000000" w:themeColor="text1"/>
          <w:sz w:val="20"/>
          <w:lang w:val="es-ES"/>
        </w:rPr>
        <w:t>CL</w:t>
      </w:r>
      <w:r w:rsidR="00E86A5E" w:rsidRPr="001F3A3B">
        <w:rPr>
          <w:rFonts w:cs="Arial"/>
          <w:b/>
          <w:color w:val="000000" w:themeColor="text1"/>
          <w:sz w:val="20"/>
          <w:lang w:val="es-ES"/>
        </w:rPr>
        <w:t>Á</w:t>
      </w:r>
      <w:r w:rsidRPr="001F3A3B">
        <w:rPr>
          <w:rFonts w:cs="Arial"/>
          <w:b/>
          <w:color w:val="000000" w:themeColor="text1"/>
          <w:sz w:val="20"/>
          <w:lang w:val="es-ES"/>
        </w:rPr>
        <w:t>USULAS</w:t>
      </w:r>
    </w:p>
    <w:p w14:paraId="70763D0D" w14:textId="77777777" w:rsidR="000F3C53" w:rsidRPr="001F3A3B" w:rsidRDefault="000F3C53" w:rsidP="00603916">
      <w:pPr>
        <w:pStyle w:val="BodyText28"/>
        <w:widowControl/>
        <w:spacing w:line="240" w:lineRule="atLeast"/>
        <w:ind w:left="-142"/>
        <w:jc w:val="center"/>
        <w:rPr>
          <w:rFonts w:cs="Arial"/>
          <w:b/>
          <w:color w:val="FF0000"/>
          <w:sz w:val="20"/>
          <w:lang w:val="es-ES"/>
        </w:rPr>
      </w:pPr>
    </w:p>
    <w:p w14:paraId="0235ED26" w14:textId="209BC07A" w:rsidR="000F3C53" w:rsidRPr="005A09A4" w:rsidRDefault="000063AC" w:rsidP="005A09A4">
      <w:pPr>
        <w:pStyle w:val="BodyText28"/>
        <w:spacing w:line="240" w:lineRule="atLeast"/>
        <w:ind w:left="-142"/>
        <w:rPr>
          <w:rFonts w:cs="Arial"/>
          <w:color w:val="000000" w:themeColor="text1"/>
          <w:sz w:val="20"/>
        </w:rPr>
      </w:pPr>
      <w:r w:rsidRPr="001F3A3B">
        <w:rPr>
          <w:rFonts w:cs="Arial"/>
          <w:b/>
          <w:bCs/>
          <w:color w:val="000000" w:themeColor="text1"/>
          <w:sz w:val="20"/>
        </w:rPr>
        <w:t>CL</w:t>
      </w:r>
      <w:r w:rsidR="00E86A5E" w:rsidRPr="001F3A3B">
        <w:rPr>
          <w:rFonts w:cs="Arial"/>
          <w:b/>
          <w:bCs/>
          <w:color w:val="000000" w:themeColor="text1"/>
          <w:sz w:val="20"/>
        </w:rPr>
        <w:t>Á</w:t>
      </w:r>
      <w:r w:rsidRPr="001F3A3B">
        <w:rPr>
          <w:rFonts w:cs="Arial"/>
          <w:b/>
          <w:bCs/>
          <w:color w:val="000000" w:themeColor="text1"/>
          <w:sz w:val="20"/>
        </w:rPr>
        <w:t xml:space="preserve">USULA PRIMERA. OBJETO. </w:t>
      </w:r>
      <w:r w:rsidR="00233805" w:rsidRPr="001F3A3B">
        <w:rPr>
          <w:rFonts w:cs="Arial"/>
          <w:b/>
          <w:bCs/>
          <w:color w:val="000000" w:themeColor="text1"/>
          <w:sz w:val="20"/>
        </w:rPr>
        <w:t>–</w:t>
      </w:r>
      <w:r w:rsidR="00257794" w:rsidRPr="001F3A3B">
        <w:rPr>
          <w:rFonts w:cs="Arial"/>
          <w:color w:val="000000" w:themeColor="text1"/>
          <w:sz w:val="20"/>
        </w:rPr>
        <w:t xml:space="preserve"> </w:t>
      </w:r>
      <w:r w:rsidR="00CD678D" w:rsidRPr="00CD678D">
        <w:rPr>
          <w:rFonts w:cs="Arial"/>
          <w:color w:val="000000" w:themeColor="text1"/>
          <w:sz w:val="20"/>
          <w:lang w:val="es-ES_tradnl"/>
        </w:rPr>
        <w:t>SAF-128 Seleccionar al intermediario de seguros que asesore de manera integral a la Unidad Administrativa Especial de Servicios Públicos –UAESP-, en la administración y manejo del Programa General de Seguros que la Entidad requiera para la amparar las personas, los bienes muebles e inmuebles, así como los activos e intereses patrimoniales de su propiedad y de aquellos por los cuales sea o llegare a ser legalmente responsable</w:t>
      </w:r>
      <w:r w:rsidR="001F3A3B" w:rsidRPr="001F3A3B">
        <w:rPr>
          <w:rFonts w:cs="Arial"/>
          <w:color w:val="000000" w:themeColor="text1"/>
          <w:sz w:val="20"/>
        </w:rPr>
        <w:t>.”</w:t>
      </w:r>
    </w:p>
    <w:p w14:paraId="60A78BFA" w14:textId="69D76C12" w:rsidR="00616841" w:rsidRPr="001F3A3B" w:rsidRDefault="00616841" w:rsidP="00603916">
      <w:pPr>
        <w:spacing w:after="0" w:line="240" w:lineRule="atLeast"/>
        <w:ind w:left="-142"/>
        <w:contextualSpacing/>
        <w:jc w:val="both"/>
        <w:rPr>
          <w:rFonts w:ascii="Arial" w:hAnsi="Arial" w:cs="Arial"/>
          <w:b/>
          <w:color w:val="FF0000"/>
          <w:sz w:val="20"/>
          <w:szCs w:val="20"/>
        </w:rPr>
      </w:pPr>
    </w:p>
    <w:p w14:paraId="4F97C500" w14:textId="77777777" w:rsidR="00C25227" w:rsidRPr="001F3A3B" w:rsidRDefault="000063AC" w:rsidP="00C25227">
      <w:pPr>
        <w:pStyle w:val="Textbody"/>
        <w:spacing w:line="240" w:lineRule="atLeast"/>
        <w:ind w:left="-142"/>
        <w:rPr>
          <w:bCs/>
          <w:color w:val="FF0000"/>
          <w:kern w:val="0"/>
          <w:sz w:val="20"/>
          <w:szCs w:val="20"/>
          <w:lang w:val="es-ES" w:eastAsia="es-ES"/>
        </w:rPr>
      </w:pPr>
      <w:r w:rsidRPr="001F3A3B">
        <w:rPr>
          <w:b/>
          <w:color w:val="000000" w:themeColor="text1"/>
          <w:sz w:val="20"/>
          <w:szCs w:val="20"/>
        </w:rPr>
        <w:t>CL</w:t>
      </w:r>
      <w:r w:rsidR="00E86A5E" w:rsidRPr="001F3A3B">
        <w:rPr>
          <w:b/>
          <w:color w:val="000000" w:themeColor="text1"/>
          <w:sz w:val="20"/>
          <w:szCs w:val="20"/>
        </w:rPr>
        <w:t>Á</w:t>
      </w:r>
      <w:r w:rsidRPr="001F3A3B">
        <w:rPr>
          <w:b/>
          <w:color w:val="000000" w:themeColor="text1"/>
          <w:sz w:val="20"/>
          <w:szCs w:val="20"/>
        </w:rPr>
        <w:t xml:space="preserve">USULA SEGUNDA. – </w:t>
      </w:r>
      <w:r w:rsidR="00233805" w:rsidRPr="001F3A3B">
        <w:rPr>
          <w:b/>
          <w:color w:val="000000" w:themeColor="text1"/>
          <w:sz w:val="20"/>
          <w:szCs w:val="20"/>
        </w:rPr>
        <w:t>ALCANCE DEL OBJETO</w:t>
      </w:r>
      <w:r w:rsidRPr="001F3A3B">
        <w:rPr>
          <w:b/>
          <w:color w:val="000000" w:themeColor="text1"/>
          <w:sz w:val="20"/>
          <w:szCs w:val="20"/>
        </w:rPr>
        <w:t>:</w:t>
      </w:r>
      <w:r w:rsidR="00233805" w:rsidRPr="001F3A3B">
        <w:rPr>
          <w:bCs/>
          <w:color w:val="000000" w:themeColor="text1"/>
          <w:sz w:val="20"/>
          <w:szCs w:val="20"/>
        </w:rPr>
        <w:t xml:space="preserve"> </w:t>
      </w:r>
      <w:bookmarkStart w:id="0" w:name="_Hlk86147799"/>
    </w:p>
    <w:p w14:paraId="5B8358F8" w14:textId="77777777" w:rsidR="00C25227" w:rsidRPr="001F3A3B" w:rsidRDefault="00C25227" w:rsidP="00C25227">
      <w:pPr>
        <w:pStyle w:val="Textbody"/>
        <w:spacing w:line="240" w:lineRule="atLeast"/>
        <w:ind w:left="-142"/>
        <w:rPr>
          <w:bCs/>
          <w:color w:val="FF0000"/>
          <w:kern w:val="0"/>
          <w:sz w:val="20"/>
          <w:szCs w:val="20"/>
          <w:lang w:val="es-ES" w:eastAsia="es-ES"/>
        </w:rPr>
      </w:pPr>
    </w:p>
    <w:bookmarkEnd w:id="0"/>
    <w:p w14:paraId="4C609B8A"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Comprende los trámites inherentes a la adquisición de los seguros necesarios para el adecuado cubrimiento contra los riesgos a que están expuestos los bienes e intereses de la entidad y aquellos por los que sea o fuere responsable, o le correspondiere asegurar en virtud de disposición legal o contractual, manejo de pólizas, implementación del sistema de seguros de los bienes de la entidad o de aquellos que le corresponda asegurar, obtención de descuentos y trámites de documentos ante las compañías de seguros, presentación de reclamaciones, trámites y atención hasta la obtención del pago de la indemnización por las reclamaciones que se originen en la ocurrencia de siniestros que afecten las pólizas.</w:t>
      </w:r>
    </w:p>
    <w:p w14:paraId="313BCB22"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p>
    <w:p w14:paraId="5DECB490"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Igualmente, el intermediario prestará la asesoría requerida para la elaboración de los pliegos de condiciones de los procesos de contratación, en las modalidades establecidas en la Ley, para la escogencia de la compañía de seguros con quién se contrate el programa general de seguros que requiera la Entidad, así como la asesoría y la evaluación técnica y económica de las ofertas que se presenten en el correspondiente proceso.</w:t>
      </w:r>
    </w:p>
    <w:p w14:paraId="5CD7D0A7"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p>
    <w:p w14:paraId="5E6C766D"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Los seguros para contratar corresponden a las pólizas relacionadas a continuación y deben contener las condiciones, cláusulas y términos exigidos en la normatividad vigente, en los Estudios Previos y en el Pliego de Condiciones y documentos que se relacionan y que han servido de base para elaborar el presente Estudio Previo, del referido proceso de selección de aseguradoras: </w:t>
      </w:r>
    </w:p>
    <w:p w14:paraId="020812B0"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 </w:t>
      </w:r>
    </w:p>
    <w:tbl>
      <w:tblPr>
        <w:tblW w:w="7997" w:type="dxa"/>
        <w:jc w:val="center"/>
        <w:tblCellMar>
          <w:top w:w="48" w:type="dxa"/>
          <w:left w:w="68" w:type="dxa"/>
          <w:right w:w="115" w:type="dxa"/>
        </w:tblCellMar>
        <w:tblLook w:val="04A0" w:firstRow="1" w:lastRow="0" w:firstColumn="1" w:lastColumn="0" w:noHBand="0" w:noVBand="1"/>
      </w:tblPr>
      <w:tblGrid>
        <w:gridCol w:w="1422"/>
        <w:gridCol w:w="6575"/>
      </w:tblGrid>
      <w:tr w:rsidR="00CD678D" w:rsidRPr="00CD678D" w14:paraId="650303F9" w14:textId="77777777" w:rsidTr="000C053B">
        <w:trPr>
          <w:trHeight w:val="305"/>
          <w:jc w:val="center"/>
        </w:trPr>
        <w:tc>
          <w:tcPr>
            <w:tcW w:w="1422" w:type="dxa"/>
            <w:tcBorders>
              <w:top w:val="single" w:sz="4" w:space="0" w:color="000000"/>
              <w:left w:val="single" w:sz="4" w:space="0" w:color="000000"/>
              <w:bottom w:val="single" w:sz="4" w:space="0" w:color="000000"/>
              <w:right w:val="single" w:sz="4" w:space="0" w:color="000000"/>
            </w:tcBorders>
            <w:shd w:val="clear" w:color="auto" w:fill="D9D9D9"/>
          </w:tcPr>
          <w:p w14:paraId="0AC18A4F"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GRUPO</w:t>
            </w:r>
          </w:p>
        </w:tc>
        <w:tc>
          <w:tcPr>
            <w:tcW w:w="6575" w:type="dxa"/>
            <w:tcBorders>
              <w:top w:val="single" w:sz="4" w:space="0" w:color="000000"/>
              <w:left w:val="single" w:sz="4" w:space="0" w:color="000000"/>
              <w:bottom w:val="single" w:sz="4" w:space="0" w:color="000000"/>
              <w:right w:val="single" w:sz="4" w:space="0" w:color="000000"/>
            </w:tcBorders>
            <w:shd w:val="clear" w:color="auto" w:fill="D9D9D9"/>
          </w:tcPr>
          <w:p w14:paraId="3DE3BE29"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RAMO</w:t>
            </w:r>
          </w:p>
        </w:tc>
      </w:tr>
      <w:tr w:rsidR="00CD678D" w:rsidRPr="00CD678D" w14:paraId="47241F83" w14:textId="77777777" w:rsidTr="000C053B">
        <w:trPr>
          <w:trHeight w:val="287"/>
          <w:jc w:val="center"/>
        </w:trPr>
        <w:tc>
          <w:tcPr>
            <w:tcW w:w="1422" w:type="dxa"/>
            <w:vMerge w:val="restart"/>
            <w:tcBorders>
              <w:top w:val="single" w:sz="4" w:space="0" w:color="000000"/>
              <w:left w:val="single" w:sz="4" w:space="0" w:color="000000"/>
              <w:right w:val="single" w:sz="4" w:space="0" w:color="000000"/>
            </w:tcBorders>
            <w:shd w:val="clear" w:color="auto" w:fill="auto"/>
            <w:vAlign w:val="center"/>
          </w:tcPr>
          <w:p w14:paraId="3FBC5740"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I</w:t>
            </w: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376C0C64"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PÓLIZA TODO RIESGO DAÑOS MATERIALES </w:t>
            </w:r>
          </w:p>
        </w:tc>
      </w:tr>
      <w:tr w:rsidR="00CD678D" w:rsidRPr="00CD678D" w14:paraId="294ACBF4" w14:textId="77777777" w:rsidTr="000C053B">
        <w:trPr>
          <w:trHeight w:val="286"/>
          <w:jc w:val="center"/>
        </w:trPr>
        <w:tc>
          <w:tcPr>
            <w:tcW w:w="0" w:type="auto"/>
            <w:vMerge/>
            <w:tcBorders>
              <w:left w:val="single" w:sz="4" w:space="0" w:color="000000"/>
              <w:right w:val="single" w:sz="4" w:space="0" w:color="000000"/>
            </w:tcBorders>
            <w:shd w:val="clear" w:color="auto" w:fill="auto"/>
          </w:tcPr>
          <w:p w14:paraId="4FD9AD7F"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6CE1B0DC"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PÓLIZA RESPONSABILIDAD CIVIL EXTRACONTRACTUAL </w:t>
            </w:r>
          </w:p>
        </w:tc>
      </w:tr>
      <w:tr w:rsidR="00CD678D" w:rsidRPr="00CD678D" w14:paraId="128D61E1" w14:textId="77777777" w:rsidTr="000C053B">
        <w:trPr>
          <w:trHeight w:val="286"/>
          <w:jc w:val="center"/>
        </w:trPr>
        <w:tc>
          <w:tcPr>
            <w:tcW w:w="0" w:type="auto"/>
            <w:vMerge/>
            <w:tcBorders>
              <w:left w:val="single" w:sz="4" w:space="0" w:color="000000"/>
              <w:right w:val="single" w:sz="4" w:space="0" w:color="000000"/>
            </w:tcBorders>
            <w:shd w:val="clear" w:color="auto" w:fill="auto"/>
          </w:tcPr>
          <w:p w14:paraId="357F1600"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677BC6FA"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PÓLIZA MANEJO GLOBAL ENTIDADES ESTATALES </w:t>
            </w:r>
          </w:p>
        </w:tc>
      </w:tr>
      <w:tr w:rsidR="00CD678D" w:rsidRPr="00CD678D" w14:paraId="2B49BC34" w14:textId="77777777" w:rsidTr="000C053B">
        <w:trPr>
          <w:trHeight w:val="286"/>
          <w:jc w:val="center"/>
        </w:trPr>
        <w:tc>
          <w:tcPr>
            <w:tcW w:w="0" w:type="auto"/>
            <w:vMerge/>
            <w:tcBorders>
              <w:left w:val="single" w:sz="4" w:space="0" w:color="000000"/>
              <w:right w:val="single" w:sz="4" w:space="0" w:color="000000"/>
            </w:tcBorders>
            <w:shd w:val="clear" w:color="auto" w:fill="auto"/>
          </w:tcPr>
          <w:p w14:paraId="54F0AE48"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305AED2E"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PÓLIZA AUTOMÓVILES </w:t>
            </w:r>
          </w:p>
        </w:tc>
      </w:tr>
      <w:tr w:rsidR="00CD678D" w:rsidRPr="00CD678D" w14:paraId="706D3F57" w14:textId="77777777" w:rsidTr="000C053B">
        <w:trPr>
          <w:trHeight w:val="286"/>
          <w:jc w:val="center"/>
        </w:trPr>
        <w:tc>
          <w:tcPr>
            <w:tcW w:w="0" w:type="auto"/>
            <w:vMerge/>
            <w:tcBorders>
              <w:left w:val="single" w:sz="4" w:space="0" w:color="000000"/>
              <w:right w:val="single" w:sz="4" w:space="0" w:color="000000"/>
            </w:tcBorders>
            <w:shd w:val="clear" w:color="auto" w:fill="auto"/>
          </w:tcPr>
          <w:p w14:paraId="46C5DD19"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2FBFE97D"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PÓLIZA TRANSPORTE DE VALORES </w:t>
            </w:r>
          </w:p>
        </w:tc>
      </w:tr>
      <w:tr w:rsidR="00CD678D" w:rsidRPr="00CD678D" w14:paraId="40DC6C61" w14:textId="77777777" w:rsidTr="000C053B">
        <w:trPr>
          <w:trHeight w:val="286"/>
          <w:jc w:val="center"/>
        </w:trPr>
        <w:tc>
          <w:tcPr>
            <w:tcW w:w="0" w:type="auto"/>
            <w:vMerge/>
            <w:tcBorders>
              <w:left w:val="single" w:sz="4" w:space="0" w:color="000000"/>
              <w:bottom w:val="single" w:sz="4" w:space="0" w:color="000000"/>
              <w:right w:val="single" w:sz="4" w:space="0" w:color="000000"/>
            </w:tcBorders>
            <w:shd w:val="clear" w:color="auto" w:fill="auto"/>
          </w:tcPr>
          <w:p w14:paraId="2A23F221"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400CA9D7"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PÓLIZA TODO RIESGO MAQUINARIA Y EQUIPO</w:t>
            </w:r>
          </w:p>
        </w:tc>
      </w:tr>
    </w:tbl>
    <w:p w14:paraId="6336A5D2"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lastRenderedPageBreak/>
        <w:t xml:space="preserve"> </w:t>
      </w:r>
      <w:r w:rsidRPr="00CD678D">
        <w:rPr>
          <w:rFonts w:ascii="Arial" w:eastAsia="Times New Roman" w:hAnsi="Arial" w:cs="Arial"/>
          <w:bCs/>
          <w:color w:val="000000" w:themeColor="text1"/>
          <w:sz w:val="20"/>
          <w:szCs w:val="20"/>
          <w:lang w:val="es-ES_tradnl" w:eastAsia="es-ES"/>
        </w:rPr>
        <w:tab/>
        <w:t xml:space="preserve"> </w:t>
      </w:r>
    </w:p>
    <w:tbl>
      <w:tblPr>
        <w:tblW w:w="7997" w:type="dxa"/>
        <w:jc w:val="center"/>
        <w:tblCellMar>
          <w:top w:w="48" w:type="dxa"/>
          <w:left w:w="68" w:type="dxa"/>
          <w:right w:w="115" w:type="dxa"/>
        </w:tblCellMar>
        <w:tblLook w:val="04A0" w:firstRow="1" w:lastRow="0" w:firstColumn="1" w:lastColumn="0" w:noHBand="0" w:noVBand="1"/>
      </w:tblPr>
      <w:tblGrid>
        <w:gridCol w:w="1422"/>
        <w:gridCol w:w="6575"/>
      </w:tblGrid>
      <w:tr w:rsidR="00CD678D" w:rsidRPr="00CD678D" w14:paraId="28D6293E" w14:textId="77777777" w:rsidTr="000C053B">
        <w:trPr>
          <w:trHeight w:val="296"/>
          <w:jc w:val="center"/>
        </w:trPr>
        <w:tc>
          <w:tcPr>
            <w:tcW w:w="1422" w:type="dxa"/>
            <w:tcBorders>
              <w:top w:val="single" w:sz="4" w:space="0" w:color="000000"/>
              <w:left w:val="single" w:sz="4" w:space="0" w:color="000000"/>
              <w:bottom w:val="single" w:sz="4" w:space="0" w:color="000000"/>
              <w:right w:val="single" w:sz="4" w:space="0" w:color="000000"/>
            </w:tcBorders>
            <w:shd w:val="clear" w:color="auto" w:fill="D9D9D9"/>
          </w:tcPr>
          <w:p w14:paraId="4284484C"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GRUPO</w:t>
            </w:r>
          </w:p>
        </w:tc>
        <w:tc>
          <w:tcPr>
            <w:tcW w:w="6575" w:type="dxa"/>
            <w:tcBorders>
              <w:top w:val="single" w:sz="4" w:space="0" w:color="000000"/>
              <w:left w:val="single" w:sz="4" w:space="0" w:color="000000"/>
              <w:bottom w:val="single" w:sz="4" w:space="0" w:color="000000"/>
              <w:right w:val="single" w:sz="4" w:space="0" w:color="000000"/>
            </w:tcBorders>
            <w:shd w:val="clear" w:color="auto" w:fill="D9D9D9"/>
          </w:tcPr>
          <w:p w14:paraId="67D671BC"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RAMO</w:t>
            </w:r>
          </w:p>
        </w:tc>
      </w:tr>
      <w:tr w:rsidR="00CD678D" w:rsidRPr="00CD678D" w14:paraId="18185F1A" w14:textId="77777777" w:rsidTr="000C053B">
        <w:trPr>
          <w:trHeight w:val="289"/>
          <w:jc w:val="center"/>
        </w:trPr>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8F13C"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II</w:t>
            </w: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7B4B7019"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PÓLIZA RESPONSABILIDAD CIVIL SERVIDORES PUBLICOS </w:t>
            </w:r>
          </w:p>
        </w:tc>
      </w:tr>
      <w:tr w:rsidR="00CD678D" w:rsidRPr="00CD678D" w14:paraId="30A62E45" w14:textId="77777777" w:rsidTr="000C053B">
        <w:trPr>
          <w:trHeight w:val="287"/>
          <w:jc w:val="center"/>
        </w:trPr>
        <w:tc>
          <w:tcPr>
            <w:tcW w:w="1422" w:type="dxa"/>
            <w:tcBorders>
              <w:top w:val="single" w:sz="4" w:space="0" w:color="000000"/>
              <w:left w:val="nil"/>
              <w:bottom w:val="single" w:sz="4" w:space="0" w:color="000000"/>
              <w:right w:val="nil"/>
            </w:tcBorders>
            <w:shd w:val="clear" w:color="auto" w:fill="auto"/>
          </w:tcPr>
          <w:p w14:paraId="7A053133"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 </w:t>
            </w:r>
          </w:p>
        </w:tc>
        <w:tc>
          <w:tcPr>
            <w:tcW w:w="6575" w:type="dxa"/>
            <w:tcBorders>
              <w:top w:val="single" w:sz="4" w:space="0" w:color="000000"/>
              <w:left w:val="nil"/>
              <w:bottom w:val="single" w:sz="4" w:space="0" w:color="000000"/>
              <w:right w:val="nil"/>
            </w:tcBorders>
            <w:shd w:val="clear" w:color="auto" w:fill="auto"/>
          </w:tcPr>
          <w:p w14:paraId="343D59AE"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 </w:t>
            </w:r>
          </w:p>
        </w:tc>
      </w:tr>
      <w:tr w:rsidR="00CD678D" w:rsidRPr="00CD678D" w14:paraId="530AF866" w14:textId="77777777" w:rsidTr="000C053B">
        <w:trPr>
          <w:trHeight w:val="284"/>
          <w:jc w:val="center"/>
        </w:trPr>
        <w:tc>
          <w:tcPr>
            <w:tcW w:w="1422" w:type="dxa"/>
            <w:tcBorders>
              <w:top w:val="single" w:sz="4" w:space="0" w:color="000000"/>
              <w:left w:val="single" w:sz="4" w:space="0" w:color="000000"/>
              <w:bottom w:val="single" w:sz="4" w:space="0" w:color="000000"/>
              <w:right w:val="single" w:sz="4" w:space="0" w:color="000000"/>
            </w:tcBorders>
            <w:shd w:val="clear" w:color="auto" w:fill="D9D9D9"/>
          </w:tcPr>
          <w:p w14:paraId="7249E089"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GRUPO</w:t>
            </w:r>
          </w:p>
        </w:tc>
        <w:tc>
          <w:tcPr>
            <w:tcW w:w="6575" w:type="dxa"/>
            <w:tcBorders>
              <w:top w:val="single" w:sz="4" w:space="0" w:color="000000"/>
              <w:left w:val="single" w:sz="4" w:space="0" w:color="000000"/>
              <w:bottom w:val="single" w:sz="4" w:space="0" w:color="000000"/>
              <w:right w:val="single" w:sz="4" w:space="0" w:color="000000"/>
            </w:tcBorders>
            <w:shd w:val="clear" w:color="auto" w:fill="D9D9D9"/>
          </w:tcPr>
          <w:p w14:paraId="1737CEF3"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RAMO</w:t>
            </w:r>
          </w:p>
        </w:tc>
      </w:tr>
      <w:tr w:rsidR="00CD678D" w:rsidRPr="00CD678D" w14:paraId="446132F1" w14:textId="77777777" w:rsidTr="000C053B">
        <w:trPr>
          <w:trHeight w:val="308"/>
          <w:jc w:val="center"/>
        </w:trPr>
        <w:tc>
          <w:tcPr>
            <w:tcW w:w="1422" w:type="dxa"/>
            <w:tcBorders>
              <w:top w:val="single" w:sz="4" w:space="0" w:color="000000"/>
              <w:left w:val="single" w:sz="4" w:space="0" w:color="000000"/>
              <w:bottom w:val="single" w:sz="4" w:space="0" w:color="000000"/>
              <w:right w:val="single" w:sz="4" w:space="0" w:color="000000"/>
            </w:tcBorders>
            <w:shd w:val="clear" w:color="auto" w:fill="auto"/>
          </w:tcPr>
          <w:p w14:paraId="66E83CC4"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III</w:t>
            </w: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767011A1"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POLIZA INFIDELIDAD Y RIESGOS FINANCIEROS </w:t>
            </w:r>
          </w:p>
        </w:tc>
      </w:tr>
      <w:tr w:rsidR="00CD678D" w:rsidRPr="00CD678D" w14:paraId="48CA0373" w14:textId="77777777" w:rsidTr="000C053B">
        <w:trPr>
          <w:trHeight w:val="287"/>
          <w:jc w:val="center"/>
        </w:trPr>
        <w:tc>
          <w:tcPr>
            <w:tcW w:w="1422" w:type="dxa"/>
            <w:tcBorders>
              <w:top w:val="single" w:sz="4" w:space="0" w:color="000000"/>
              <w:left w:val="nil"/>
              <w:bottom w:val="single" w:sz="4" w:space="0" w:color="000000"/>
              <w:right w:val="nil"/>
            </w:tcBorders>
            <w:shd w:val="clear" w:color="auto" w:fill="auto"/>
          </w:tcPr>
          <w:p w14:paraId="5FEC1F4A"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 </w:t>
            </w:r>
            <w:r w:rsidRPr="00CD678D">
              <w:rPr>
                <w:rFonts w:ascii="Arial" w:eastAsia="Times New Roman" w:hAnsi="Arial" w:cs="Arial"/>
                <w:bCs/>
                <w:color w:val="000000" w:themeColor="text1"/>
                <w:sz w:val="20"/>
                <w:szCs w:val="20"/>
                <w:lang w:val="es-ES_tradnl" w:eastAsia="es-ES"/>
              </w:rPr>
              <w:tab/>
              <w:t xml:space="preserve">  </w:t>
            </w:r>
          </w:p>
        </w:tc>
        <w:tc>
          <w:tcPr>
            <w:tcW w:w="6575" w:type="dxa"/>
            <w:tcBorders>
              <w:top w:val="single" w:sz="4" w:space="0" w:color="000000"/>
              <w:left w:val="nil"/>
              <w:bottom w:val="single" w:sz="4" w:space="0" w:color="000000"/>
              <w:right w:val="nil"/>
            </w:tcBorders>
            <w:shd w:val="clear" w:color="auto" w:fill="auto"/>
          </w:tcPr>
          <w:p w14:paraId="00794EA0"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 xml:space="preserve"> </w:t>
            </w:r>
          </w:p>
        </w:tc>
      </w:tr>
      <w:tr w:rsidR="00CD678D" w:rsidRPr="00CD678D" w14:paraId="3FFCC96A" w14:textId="77777777" w:rsidTr="000C053B">
        <w:trPr>
          <w:trHeight w:val="284"/>
          <w:jc w:val="center"/>
        </w:trPr>
        <w:tc>
          <w:tcPr>
            <w:tcW w:w="1422" w:type="dxa"/>
            <w:tcBorders>
              <w:top w:val="single" w:sz="4" w:space="0" w:color="000000"/>
              <w:left w:val="single" w:sz="4" w:space="0" w:color="000000"/>
              <w:bottom w:val="single" w:sz="4" w:space="0" w:color="000000"/>
              <w:right w:val="single" w:sz="4" w:space="0" w:color="000000"/>
            </w:tcBorders>
            <w:shd w:val="clear" w:color="auto" w:fill="D9D9D9"/>
          </w:tcPr>
          <w:p w14:paraId="08F33CE1"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 xml:space="preserve">GRUPO </w:t>
            </w:r>
          </w:p>
        </w:tc>
        <w:tc>
          <w:tcPr>
            <w:tcW w:w="6575" w:type="dxa"/>
            <w:tcBorders>
              <w:top w:val="single" w:sz="4" w:space="0" w:color="000000"/>
              <w:left w:val="single" w:sz="4" w:space="0" w:color="000000"/>
              <w:bottom w:val="single" w:sz="4" w:space="0" w:color="000000"/>
              <w:right w:val="single" w:sz="4" w:space="0" w:color="000000"/>
            </w:tcBorders>
            <w:shd w:val="clear" w:color="auto" w:fill="D9D9D9"/>
          </w:tcPr>
          <w:p w14:paraId="76734A78"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 xml:space="preserve">RAMO </w:t>
            </w:r>
          </w:p>
        </w:tc>
      </w:tr>
      <w:tr w:rsidR="00CD678D" w:rsidRPr="00CD678D" w14:paraId="6FBA2352" w14:textId="77777777" w:rsidTr="000C053B">
        <w:trPr>
          <w:trHeight w:val="308"/>
          <w:jc w:val="center"/>
        </w:trPr>
        <w:tc>
          <w:tcPr>
            <w:tcW w:w="1422" w:type="dxa"/>
            <w:tcBorders>
              <w:top w:val="single" w:sz="4" w:space="0" w:color="000000"/>
              <w:left w:val="single" w:sz="4" w:space="0" w:color="000000"/>
              <w:bottom w:val="single" w:sz="4" w:space="0" w:color="000000"/>
              <w:right w:val="single" w:sz="4" w:space="0" w:color="000000"/>
            </w:tcBorders>
            <w:shd w:val="clear" w:color="auto" w:fill="auto"/>
          </w:tcPr>
          <w:p w14:paraId="5FC7D008"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
                <w:bCs/>
                <w:color w:val="000000" w:themeColor="text1"/>
                <w:sz w:val="20"/>
                <w:szCs w:val="20"/>
                <w:lang w:val="es-ES_tradnl" w:eastAsia="es-ES"/>
              </w:rPr>
              <w:t>IV</w:t>
            </w:r>
          </w:p>
        </w:tc>
        <w:tc>
          <w:tcPr>
            <w:tcW w:w="6575" w:type="dxa"/>
            <w:tcBorders>
              <w:top w:val="single" w:sz="4" w:space="0" w:color="000000"/>
              <w:left w:val="single" w:sz="4" w:space="0" w:color="000000"/>
              <w:bottom w:val="single" w:sz="4" w:space="0" w:color="000000"/>
              <w:right w:val="single" w:sz="4" w:space="0" w:color="000000"/>
            </w:tcBorders>
            <w:shd w:val="clear" w:color="auto" w:fill="auto"/>
          </w:tcPr>
          <w:p w14:paraId="0F84ABA9" w14:textId="77777777" w:rsidR="00CD678D" w:rsidRPr="00CD678D" w:rsidRDefault="00CD678D" w:rsidP="00CD678D">
            <w:pPr>
              <w:spacing w:after="0" w:line="240" w:lineRule="atLeast"/>
              <w:ind w:left="-142"/>
              <w:contextualSpacing/>
              <w:jc w:val="both"/>
              <w:rPr>
                <w:rFonts w:ascii="Arial" w:eastAsia="Times New Roman" w:hAnsi="Arial" w:cs="Arial"/>
                <w:bCs/>
                <w:color w:val="000000" w:themeColor="text1"/>
                <w:sz w:val="20"/>
                <w:szCs w:val="20"/>
                <w:lang w:val="es-ES_tradnl" w:eastAsia="es-ES"/>
              </w:rPr>
            </w:pPr>
            <w:r w:rsidRPr="00CD678D">
              <w:rPr>
                <w:rFonts w:ascii="Arial" w:eastAsia="Times New Roman" w:hAnsi="Arial" w:cs="Arial"/>
                <w:bCs/>
                <w:color w:val="000000" w:themeColor="text1"/>
                <w:sz w:val="20"/>
                <w:szCs w:val="20"/>
                <w:lang w:val="es-ES_tradnl" w:eastAsia="es-ES"/>
              </w:rPr>
              <w:t>PÓLIZA AVIACIÓN - DRONES</w:t>
            </w:r>
          </w:p>
        </w:tc>
      </w:tr>
    </w:tbl>
    <w:p w14:paraId="6F16C998" w14:textId="6C8A7C37" w:rsidR="00DE0E34" w:rsidRPr="005A09A4" w:rsidRDefault="00DE0E34" w:rsidP="00CD678D">
      <w:pPr>
        <w:spacing w:after="0" w:line="240" w:lineRule="atLeast"/>
        <w:contextualSpacing/>
        <w:jc w:val="both"/>
        <w:rPr>
          <w:rFonts w:ascii="Arial" w:eastAsia="Times New Roman" w:hAnsi="Arial" w:cs="Arial"/>
          <w:bCs/>
          <w:color w:val="000000" w:themeColor="text1"/>
          <w:sz w:val="20"/>
          <w:szCs w:val="20"/>
          <w:lang w:val="es-CO" w:eastAsia="es-ES"/>
        </w:rPr>
      </w:pPr>
    </w:p>
    <w:p w14:paraId="0FAF33E2" w14:textId="77777777" w:rsidR="001F3A3B" w:rsidRPr="001F3A3B" w:rsidRDefault="001F3A3B" w:rsidP="00603916">
      <w:pPr>
        <w:spacing w:after="0" w:line="240" w:lineRule="atLeast"/>
        <w:ind w:left="-142"/>
        <w:contextualSpacing/>
        <w:jc w:val="both"/>
        <w:rPr>
          <w:rFonts w:ascii="Arial" w:eastAsia="Times New Roman" w:hAnsi="Arial" w:cs="Arial"/>
          <w:b/>
          <w:color w:val="000000" w:themeColor="text1"/>
          <w:sz w:val="20"/>
          <w:szCs w:val="20"/>
          <w:lang w:eastAsia="es-ES"/>
        </w:rPr>
      </w:pPr>
    </w:p>
    <w:p w14:paraId="61E709F6" w14:textId="7CA8B438" w:rsidR="000063AC" w:rsidRPr="001F3A3B" w:rsidRDefault="00233805" w:rsidP="00603916">
      <w:pPr>
        <w:spacing w:after="0" w:line="240" w:lineRule="atLeast"/>
        <w:ind w:left="-142"/>
        <w:contextualSpacing/>
        <w:jc w:val="both"/>
        <w:rPr>
          <w:rFonts w:ascii="Arial" w:eastAsia="Times New Roman" w:hAnsi="Arial" w:cs="Arial"/>
          <w:bCs/>
          <w:i/>
          <w:iCs/>
          <w:color w:val="000000" w:themeColor="text1"/>
          <w:sz w:val="20"/>
          <w:szCs w:val="20"/>
          <w:lang w:eastAsia="es-ES"/>
        </w:rPr>
      </w:pPr>
      <w:r w:rsidRPr="001F3A3B">
        <w:rPr>
          <w:rFonts w:ascii="Arial" w:eastAsia="Times New Roman" w:hAnsi="Arial" w:cs="Arial"/>
          <w:b/>
          <w:color w:val="000000" w:themeColor="text1"/>
          <w:sz w:val="20"/>
          <w:szCs w:val="20"/>
          <w:lang w:eastAsia="es-ES"/>
        </w:rPr>
        <w:t>CLÁUSULA TERCERA. – OBLIGACIONES D</w:t>
      </w:r>
      <w:r w:rsidR="00FF0ED1" w:rsidRPr="001F3A3B">
        <w:rPr>
          <w:rFonts w:ascii="Arial" w:eastAsia="Times New Roman" w:hAnsi="Arial" w:cs="Arial"/>
          <w:b/>
          <w:color w:val="000000" w:themeColor="text1"/>
          <w:sz w:val="20"/>
          <w:szCs w:val="20"/>
          <w:lang w:eastAsia="es-ES"/>
        </w:rPr>
        <w:t>EL CONTRATISTA</w:t>
      </w:r>
      <w:r w:rsidRPr="001F3A3B">
        <w:rPr>
          <w:rFonts w:ascii="Arial" w:eastAsia="Times New Roman" w:hAnsi="Arial" w:cs="Arial"/>
          <w:b/>
          <w:color w:val="000000" w:themeColor="text1"/>
          <w:sz w:val="20"/>
          <w:szCs w:val="20"/>
          <w:lang w:eastAsia="es-ES"/>
        </w:rPr>
        <w:t xml:space="preserve">: </w:t>
      </w:r>
      <w:r w:rsidR="000063AC" w:rsidRPr="001F3A3B">
        <w:rPr>
          <w:rFonts w:ascii="Arial" w:eastAsia="Times New Roman" w:hAnsi="Arial" w:cs="Arial"/>
          <w:bCs/>
          <w:color w:val="000000" w:themeColor="text1"/>
          <w:sz w:val="20"/>
          <w:szCs w:val="20"/>
          <w:lang w:eastAsia="es-ES"/>
        </w:rPr>
        <w:t xml:space="preserve">Sin perjuicio de las demás obligaciones que se desprendan de la Constitución Política de la República de Colombia, del Estatuto General de Contratación de la Administración Pública, de las normas que regulan el ejercicio de este tipo de actividades de las contenidas en las normas técnicas pertinentes, de las particulares que correspondan a la naturaleza del contrato a celebrar, de aquellas contenidas en otros apartes del pliego de condiciones y de las consignadas específicamente en el contenido del contrato, </w:t>
      </w:r>
      <w:r w:rsidR="00FF0ED1" w:rsidRPr="001F3A3B">
        <w:rPr>
          <w:rFonts w:ascii="Arial" w:eastAsia="Times New Roman" w:hAnsi="Arial" w:cs="Arial"/>
          <w:b/>
          <w:bCs/>
          <w:color w:val="000000" w:themeColor="text1"/>
          <w:sz w:val="20"/>
          <w:szCs w:val="20"/>
          <w:lang w:eastAsia="es-ES"/>
        </w:rPr>
        <w:t>EL CONTRATISTA</w:t>
      </w:r>
      <w:r w:rsidR="000063AC" w:rsidRPr="001F3A3B">
        <w:rPr>
          <w:rFonts w:ascii="Arial" w:eastAsia="Times New Roman" w:hAnsi="Arial" w:cs="Arial"/>
          <w:bCs/>
          <w:color w:val="000000" w:themeColor="text1"/>
          <w:sz w:val="20"/>
          <w:szCs w:val="20"/>
          <w:lang w:eastAsia="es-ES"/>
        </w:rPr>
        <w:t xml:space="preserve"> contrae, entre otras, las siguientes:</w:t>
      </w:r>
    </w:p>
    <w:p w14:paraId="77761873" w14:textId="77777777" w:rsidR="00737CCE" w:rsidRPr="001F3A3B" w:rsidRDefault="00737CCE" w:rsidP="00603916">
      <w:pPr>
        <w:spacing w:after="0" w:line="240" w:lineRule="atLeast"/>
        <w:ind w:left="-142"/>
        <w:contextualSpacing/>
        <w:jc w:val="both"/>
        <w:rPr>
          <w:rFonts w:ascii="Arial" w:hAnsi="Arial" w:cs="Arial"/>
          <w:bCs/>
          <w:i/>
          <w:color w:val="FF0000"/>
          <w:sz w:val="20"/>
          <w:szCs w:val="20"/>
        </w:rPr>
      </w:pPr>
    </w:p>
    <w:p w14:paraId="27CADE2E" w14:textId="77777777" w:rsidR="00CD678D" w:rsidRDefault="00737CCE" w:rsidP="00CD678D">
      <w:pPr>
        <w:pStyle w:val="Ttulo"/>
        <w:spacing w:line="240" w:lineRule="atLeast"/>
        <w:ind w:left="-142"/>
        <w:jc w:val="both"/>
        <w:rPr>
          <w:rFonts w:ascii="Arial" w:hAnsi="Arial" w:cs="Arial"/>
          <w:color w:val="000000" w:themeColor="text1"/>
          <w:sz w:val="20"/>
          <w:szCs w:val="20"/>
        </w:rPr>
      </w:pPr>
      <w:r w:rsidRPr="001F3A3B">
        <w:rPr>
          <w:rFonts w:ascii="Arial" w:hAnsi="Arial" w:cs="Arial"/>
          <w:color w:val="000000" w:themeColor="text1"/>
          <w:sz w:val="20"/>
          <w:szCs w:val="20"/>
        </w:rPr>
        <w:t xml:space="preserve">OBLIGACIONES </w:t>
      </w:r>
      <w:r w:rsidR="008D7B1D" w:rsidRPr="001F3A3B">
        <w:rPr>
          <w:rFonts w:ascii="Arial" w:hAnsi="Arial" w:cs="Arial"/>
          <w:color w:val="000000" w:themeColor="text1"/>
          <w:sz w:val="20"/>
          <w:szCs w:val="20"/>
        </w:rPr>
        <w:t xml:space="preserve">GENERALES </w:t>
      </w:r>
    </w:p>
    <w:p w14:paraId="03885FBB" w14:textId="77777777" w:rsidR="00CD678D" w:rsidRDefault="00CD678D" w:rsidP="00CD678D">
      <w:pPr>
        <w:pStyle w:val="Ttulo"/>
        <w:spacing w:line="240" w:lineRule="atLeast"/>
        <w:ind w:left="-142"/>
        <w:jc w:val="both"/>
        <w:rPr>
          <w:rFonts w:ascii="Arial" w:hAnsi="Arial" w:cs="Arial"/>
          <w:color w:val="000000" w:themeColor="text1"/>
          <w:sz w:val="20"/>
          <w:szCs w:val="20"/>
        </w:rPr>
      </w:pPr>
    </w:p>
    <w:p w14:paraId="2A883435" w14:textId="77777777" w:rsidR="00CD678D" w:rsidRPr="00CD678D" w:rsidRDefault="00CD678D" w:rsidP="00CD678D">
      <w:pPr>
        <w:numPr>
          <w:ilvl w:val="1"/>
          <w:numId w:val="31"/>
        </w:numPr>
        <w:spacing w:after="160" w:line="259" w:lineRule="auto"/>
        <w:jc w:val="both"/>
        <w:outlineLvl w:val="0"/>
        <w:rPr>
          <w:rFonts w:ascii="Arial" w:eastAsia="Arial" w:hAnsi="Arial" w:cs="Arial"/>
          <w:b/>
          <w:color w:val="000000"/>
          <w:sz w:val="18"/>
          <w:szCs w:val="18"/>
          <w:lang w:val="es-MX"/>
        </w:rPr>
      </w:pPr>
      <w:r w:rsidRPr="00CD678D">
        <w:rPr>
          <w:rFonts w:ascii="Arial" w:eastAsia="Arial" w:hAnsi="Arial" w:cs="Arial"/>
          <w:b/>
          <w:color w:val="000000"/>
          <w:sz w:val="18"/>
          <w:szCs w:val="18"/>
          <w:lang w:val="es-MX"/>
        </w:rPr>
        <w:t xml:space="preserve">OBLIGACIONES GENERALES </w:t>
      </w:r>
      <w:bookmarkStart w:id="1" w:name="_Hlk141167307"/>
    </w:p>
    <w:p w14:paraId="46478D13"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Cumplir con las condiciones establecidas en los Documentos del Proceso de Contratación.</w:t>
      </w:r>
    </w:p>
    <w:p w14:paraId="41FBF81B"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Desarrollar el objeto del Contrato en las condiciones de calidad, oportunidad, y obligaciones definidas en los Documentos del Proceso de Contratación.</w:t>
      </w:r>
    </w:p>
    <w:p w14:paraId="7A69F45A"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Garantizar la calidad de los bienes y servicios prestados, de acuerdo con el Anexo Técnico, el Pliego de Condiciones y demás Documentos del Proceso.</w:t>
      </w:r>
    </w:p>
    <w:p w14:paraId="4DD02B03"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En los términos del artículo 52 de la ley 80 de 1993 el CONTRATISTA será civilmente responsable frente a la UAESP de los perjuicios originados por el deficiente desempeño de sus funciones y obligaciones previstas en este contrato, además de las sanciones penales a que hubiere lugar.</w:t>
      </w:r>
    </w:p>
    <w:p w14:paraId="460EF7EB"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Dar a conocer a la Entidad cualquier reclamación que indirecta o directamente pueda tener algún efecto sobre el objeto del Contrato o sobre sus obligaciones.</w:t>
      </w:r>
    </w:p>
    <w:p w14:paraId="4749C671"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Abstenerse de adelantar intervención alguna a los recursos sin contar con los permisos emitidos por la entidad competente (cuando aplique intervenciones).</w:t>
      </w:r>
    </w:p>
    <w:p w14:paraId="744EAF3F"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Acreditar el cumplimiento del factor de calidad ofrecido durante la fase de selección en los plazos acordados con la Entidad.</w:t>
      </w:r>
    </w:p>
    <w:p w14:paraId="09A5E7B2"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Dar cabal cumplimiento al pacto de transparencia y declaraciones de la carta de presentación de la oferta.</w:t>
      </w:r>
    </w:p>
    <w:p w14:paraId="3CB6490B"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Informar a la UAESP cuando ocurra una situación que implique una modificación del estado de los riesgos existentes al momento de proponer o celebrar el contrato.</w:t>
      </w:r>
    </w:p>
    <w:p w14:paraId="381CF95F"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Comunicarle a la UAESP cualquier circunstancia política, jurídica, social, económica, técnica, ambiental o de cualquier tipo, que pueda afectar la ejecución del Contrato.</w:t>
      </w:r>
    </w:p>
    <w:p w14:paraId="4A978B33"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(cuando aplique)</w:t>
      </w:r>
    </w:p>
    <w:p w14:paraId="32C40DA0"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w:t>
      </w:r>
      <w:r w:rsidRPr="00CD678D">
        <w:rPr>
          <w:rFonts w:ascii="Arial" w:hAnsi="Arial" w:cs="Arial"/>
          <w:color w:val="000000"/>
          <w:sz w:val="18"/>
          <w:szCs w:val="18"/>
          <w:lang w:val="es-CO"/>
        </w:rPr>
        <w:lastRenderedPageBreak/>
        <w:t>comercial o financiera, de la persona jurídica o de sus representantes legales, socios o accionistas. (cuando aplique)</w:t>
      </w:r>
    </w:p>
    <w:p w14:paraId="264B94C2"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Cumplir con sus obligaciones laborales respecto del personal a su cargo, y con las obligaciones tributarias y ambientales que le correspondan de acuerdo con su labor.</w:t>
      </w:r>
    </w:p>
    <w:p w14:paraId="3C96A3F4"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Informar a la UAESP cuando se tenga conocimiento del inicio de investigaciones penales, se impongan medidas de aseguramiento o condenas proferidas en Colombia o en el extranjero en contra de cualquiera de los directivos, representantes legales, accionistas o integrantes del Contratista.</w:t>
      </w:r>
    </w:p>
    <w:p w14:paraId="7A1C9A6F"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 xml:space="preserve">Suscribir oportunamente el acta de inicio y el acta de liquidación del contrato, juntamente con el Supervisor y la Interventoría </w:t>
      </w:r>
      <w:proofErr w:type="gramStart"/>
      <w:r w:rsidRPr="00CD678D">
        <w:rPr>
          <w:rFonts w:ascii="Arial" w:hAnsi="Arial" w:cs="Arial"/>
          <w:color w:val="000000"/>
          <w:sz w:val="18"/>
          <w:szCs w:val="18"/>
          <w:lang w:val="es-CO"/>
        </w:rPr>
        <w:t>del mismo</w:t>
      </w:r>
      <w:proofErr w:type="gramEnd"/>
      <w:r w:rsidRPr="00CD678D">
        <w:rPr>
          <w:rFonts w:ascii="Arial" w:hAnsi="Arial" w:cs="Arial"/>
          <w:color w:val="000000"/>
          <w:sz w:val="18"/>
          <w:szCs w:val="18"/>
          <w:lang w:val="es-CO"/>
        </w:rPr>
        <w:t>, cuando corresponda.</w:t>
      </w:r>
    </w:p>
    <w:p w14:paraId="365D8983"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 xml:space="preserve">Entregar al supervisor los documentos elaborados en cumplimiento de las obligaciones contractuales, así como los informes y archivos a su cargo, requeridos sobre las actividades realizadas durante la ejecución </w:t>
      </w:r>
      <w:proofErr w:type="gramStart"/>
      <w:r w:rsidRPr="00CD678D">
        <w:rPr>
          <w:rFonts w:ascii="Arial" w:hAnsi="Arial" w:cs="Arial"/>
          <w:color w:val="000000"/>
          <w:sz w:val="18"/>
          <w:szCs w:val="18"/>
          <w:lang w:val="es-CO"/>
        </w:rPr>
        <w:t>del mismo</w:t>
      </w:r>
      <w:proofErr w:type="gramEnd"/>
      <w:r w:rsidRPr="00CD678D">
        <w:rPr>
          <w:rFonts w:ascii="Arial" w:hAnsi="Arial" w:cs="Arial"/>
          <w:color w:val="000000"/>
          <w:sz w:val="18"/>
          <w:szCs w:val="18"/>
          <w:lang w:val="es-CO"/>
        </w:rPr>
        <w:t>. (cuando aplique)</w:t>
      </w:r>
    </w:p>
    <w:p w14:paraId="3D7143BA"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3D4007F1"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Obrar con lealtad y buena fe en el desarrollo del presente Contrato.</w:t>
      </w:r>
    </w:p>
    <w:p w14:paraId="5C7D8C6E"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Cuando se trate de personas naturales: Realizar el pago de los aportes al régimen de seguridad social, en proporción al valor mensual del contrato, y entregar copia de la planilla con marca de agua y rótulo de PAGADA. al supervisor del contrato para cada pago.</w:t>
      </w:r>
    </w:p>
    <w:p w14:paraId="578136AB" w14:textId="77777777" w:rsidR="00CD678D" w:rsidRPr="00CD678D" w:rsidRDefault="00CD678D" w:rsidP="00CD678D">
      <w:pPr>
        <w:spacing w:after="0" w:line="240" w:lineRule="auto"/>
        <w:ind w:left="720"/>
        <w:contextualSpacing/>
        <w:jc w:val="both"/>
        <w:rPr>
          <w:rFonts w:ascii="Arial" w:hAnsi="Arial" w:cs="Arial"/>
          <w:color w:val="000000"/>
          <w:sz w:val="18"/>
          <w:szCs w:val="18"/>
          <w:lang w:val="es-CO"/>
        </w:rPr>
      </w:pPr>
      <w:r w:rsidRPr="00CD678D">
        <w:rPr>
          <w:rFonts w:ascii="Arial" w:hAnsi="Arial" w:cs="Arial"/>
          <w:color w:val="000000"/>
          <w:sz w:val="18"/>
          <w:szCs w:val="18"/>
          <w:lang w:val="es-CO"/>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mediante planillas con marca de agua y rótulo de PAGADA de los últimos seis (6) meses, de conformidad con el artículo 50 de la Ley 789 de 2002 o aquella que lo modifique, adicione o complemente. Adicionalmente, el soporte de pago actualizado de los aportes al sistema de seguridad social en salud, pensiones y riesgos profesionales, así como el pago de la nómina y aportes parafiscales de todo el personal vinculado a la obra (cuando aplique), de conformidad con el artículo 182 de la Ley 100 de 1993, la Ley 782 de 2002, el Decreto 1703 de 2002, las Leyes 797 y 828 de 2003, el Decreto 510 de 2003, Ley 1150 de 2007 y la Ley 1562 de 2012.</w:t>
      </w:r>
    </w:p>
    <w:p w14:paraId="131B2EBE"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Realizar por su cuenta y riesgo todas las actividades necesarias para cumplir con las obligaciones derivadas del presente Contrato, de acuerdo con las mejores prácticas técnicas y administrativas, con la calidad propia de los proyectos de esta naturaleza.</w:t>
      </w:r>
    </w:p>
    <w:p w14:paraId="14DCE2BA"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Constituir y mantener vigentes las garantías, en los plazos y montos establecidos en el presente Contrato.</w:t>
      </w:r>
    </w:p>
    <w:p w14:paraId="78F2B9C8"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Ejecutar el Contrato cumpliendo con las normas específicas técnicas y propias del proyecto, descritas en el Anexo Técnico o en sus documentos previos, teniendo en cuenta los principios de economía, eficiencia, celeridad y calidad.</w:t>
      </w:r>
    </w:p>
    <w:p w14:paraId="12CE210D"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Abstenerse de suministrar, entregar o publicar, sin la autorización previa de la UAESP, información que NO sea considerada pública, tal como la relativa a documentos en proceso   de elaboración, que contengan información preliminar y no definitiva.</w:t>
      </w:r>
    </w:p>
    <w:p w14:paraId="08D698B6"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Rechazar peticiones y no acceder a amenazas de quienes actúen por fuera de la ley y dar aviso de tales circunstancias a la UAESP y a las autoridades competentes.</w:t>
      </w:r>
    </w:p>
    <w:p w14:paraId="2BAD3F4E" w14:textId="77777777" w:rsidR="00CD678D" w:rsidRPr="00CD678D" w:rsidRDefault="00CD678D" w:rsidP="00CD678D">
      <w:pPr>
        <w:numPr>
          <w:ilvl w:val="0"/>
          <w:numId w:val="32"/>
        </w:numPr>
        <w:spacing w:after="0" w:line="240" w:lineRule="auto"/>
        <w:contextualSpacing/>
        <w:jc w:val="both"/>
        <w:rPr>
          <w:rFonts w:ascii="Arial" w:hAnsi="Arial" w:cs="Arial"/>
          <w:color w:val="000000"/>
          <w:sz w:val="18"/>
          <w:szCs w:val="18"/>
          <w:lang w:val="es-CO"/>
        </w:rPr>
      </w:pPr>
      <w:r w:rsidRPr="00CD678D">
        <w:rPr>
          <w:rFonts w:ascii="Arial" w:hAnsi="Arial" w:cs="Arial"/>
          <w:color w:val="000000"/>
          <w:sz w:val="18"/>
          <w:szCs w:val="18"/>
          <w:lang w:val="es-CO"/>
        </w:rPr>
        <w:t>Las demás obligaciones de carácter general descritas en la Constitución, la ley, los reglamentos, las normas técnicas, estudios previos, estudios de sector, pliegos de condiciones y el contrato, con sus respectivos Anexos o Apéndices.</w:t>
      </w:r>
      <w:bookmarkEnd w:id="1"/>
    </w:p>
    <w:p w14:paraId="30626E3A" w14:textId="77777777" w:rsidR="00CD678D" w:rsidRPr="00CD678D" w:rsidRDefault="00CD678D" w:rsidP="00CD678D">
      <w:pPr>
        <w:spacing w:after="160" w:line="259" w:lineRule="auto"/>
        <w:jc w:val="both"/>
        <w:outlineLvl w:val="0"/>
        <w:rPr>
          <w:rFonts w:ascii="Arial" w:hAnsi="Arial" w:cs="Arial"/>
          <w:color w:val="000000"/>
          <w:sz w:val="18"/>
          <w:szCs w:val="18"/>
          <w:lang w:val="es-CO"/>
        </w:rPr>
      </w:pPr>
    </w:p>
    <w:p w14:paraId="4B2B6735" w14:textId="77777777" w:rsidR="00CD678D" w:rsidRPr="00CD678D" w:rsidRDefault="00CD678D" w:rsidP="00CD678D">
      <w:pPr>
        <w:numPr>
          <w:ilvl w:val="1"/>
          <w:numId w:val="31"/>
        </w:numPr>
        <w:spacing w:after="160" w:line="259" w:lineRule="auto"/>
        <w:jc w:val="both"/>
        <w:outlineLvl w:val="0"/>
        <w:rPr>
          <w:rFonts w:ascii="Arial" w:eastAsia="Arial" w:hAnsi="Arial" w:cs="Arial"/>
          <w:b/>
          <w:color w:val="000000"/>
          <w:sz w:val="18"/>
          <w:szCs w:val="18"/>
          <w:lang w:val="es-MX"/>
        </w:rPr>
      </w:pPr>
      <w:r w:rsidRPr="00CD678D">
        <w:rPr>
          <w:rFonts w:ascii="Arial" w:eastAsia="Arial" w:hAnsi="Arial" w:cs="Arial"/>
          <w:b/>
          <w:color w:val="000000"/>
          <w:sz w:val="18"/>
          <w:szCs w:val="18"/>
          <w:lang w:val="es-MX"/>
        </w:rPr>
        <w:t>OBLIGACIONES ESPECIFICAS</w:t>
      </w:r>
    </w:p>
    <w:p w14:paraId="5B2348AC" w14:textId="77777777" w:rsidR="00CD678D" w:rsidRPr="00CD678D" w:rsidRDefault="00CD678D" w:rsidP="00CD678D">
      <w:pPr>
        <w:spacing w:after="0" w:line="240" w:lineRule="auto"/>
        <w:contextualSpacing/>
        <w:jc w:val="both"/>
        <w:rPr>
          <w:rFonts w:ascii="Arial" w:hAnsi="Arial" w:cs="Arial"/>
          <w:b/>
          <w:bCs/>
          <w:sz w:val="18"/>
          <w:szCs w:val="18"/>
          <w:lang w:val="es-ES_tradnl" w:eastAsia="zh-CN"/>
        </w:rPr>
      </w:pPr>
    </w:p>
    <w:p w14:paraId="73A7E851"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Evaluar el Programa General de Seguros que actualmente tiene la Unidad Administrativa Especial de Servicios Públicos - UAESP-, examinando las condiciones de riesgo y asesorando la estructuración y definición de las coberturas para la protección de las personas, bienes e intereses patrimoniales de la Entidad, ya sea de su responsabilidad o por los cuales llegare a ser responsable.</w:t>
      </w:r>
    </w:p>
    <w:p w14:paraId="0B88529B"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Elaborar los estudios comparativos sobre las tarifas en relación con las coberturas ofrecidas por cada ramo y póliza, en desarrollo de lo previsto por la Ley 80 de 1993, la Ley 1150 de 2007 y el Decreto 1082 de 2015. Esta información debe tenerse en forma oportuna para definir el programa de seguros a contratar. De igual forma, deberán elaborarse estudios sobre tarifas y coberturas nuevas, actualizando el estudio inicial, presentándose a la Entidad en un informe semestral.</w:t>
      </w:r>
    </w:p>
    <w:p w14:paraId="07D5BC6F"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lastRenderedPageBreak/>
        <w:t>Realizar un análisis general de riesgos para los bienes de la Entidad y aquellos por los que sea legalmente responsable, determinando técnicamente la Pérdida Máxima Probable (PML). Con base en lo anterior, deberá recomendar la estructura y composición detallada del mejor programa de seguros para la Unidad Administrativa Especial de Servicios Públicos -UAESP-, así como la proyección del presupuesto requerido para la contratación de las pólizas, sus renovaciones y prórrogas.</w:t>
      </w:r>
    </w:p>
    <w:p w14:paraId="2DAAA3AD"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Elaborar y presentar a la Unidad, a más tardar dentro de los cinco (5) días calendario siguientes a la fecha de adjudicación del contrato, una propuesta técnica que contenga lo siguiente:</w:t>
      </w:r>
    </w:p>
    <w:p w14:paraId="0655E3EA" w14:textId="77777777" w:rsidR="00CD678D" w:rsidRPr="00CD678D" w:rsidRDefault="00CD678D" w:rsidP="00CD678D">
      <w:pPr>
        <w:spacing w:after="0" w:line="240" w:lineRule="auto"/>
        <w:ind w:left="720"/>
        <w:contextualSpacing/>
        <w:jc w:val="both"/>
        <w:rPr>
          <w:rFonts w:ascii="Arial" w:eastAsia="MS Mincho" w:hAnsi="Arial" w:cs="Arial"/>
          <w:bCs/>
          <w:sz w:val="18"/>
          <w:szCs w:val="18"/>
          <w:lang w:val="es-ES_tradnl" w:eastAsia="es-ES"/>
        </w:rPr>
      </w:pPr>
    </w:p>
    <w:p w14:paraId="28154719" w14:textId="77777777" w:rsidR="00CD678D" w:rsidRPr="00CD678D" w:rsidRDefault="00CD678D" w:rsidP="00CD678D">
      <w:pPr>
        <w:numPr>
          <w:ilvl w:val="0"/>
          <w:numId w:val="34"/>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
          <w:sz w:val="18"/>
          <w:szCs w:val="18"/>
          <w:lang w:val="es-ES_tradnl" w:eastAsia="es-ES"/>
        </w:rPr>
        <w:t>Plan de Administración de Riesgos:</w:t>
      </w:r>
      <w:r w:rsidRPr="00CD678D">
        <w:rPr>
          <w:rFonts w:ascii="Arial" w:eastAsia="MS Mincho" w:hAnsi="Arial" w:cs="Arial"/>
          <w:bCs/>
          <w:sz w:val="18"/>
          <w:szCs w:val="18"/>
          <w:lang w:val="es-ES_tradnl" w:eastAsia="es-ES"/>
        </w:rPr>
        <w:t xml:space="preserve"> Éste deberá comprender tanto el análisis de los riesgos como la propuesta para el manejo de </w:t>
      </w:r>
      <w:proofErr w:type="gramStart"/>
      <w:r w:rsidRPr="00CD678D">
        <w:rPr>
          <w:rFonts w:ascii="Arial" w:eastAsia="MS Mincho" w:hAnsi="Arial" w:cs="Arial"/>
          <w:bCs/>
          <w:sz w:val="18"/>
          <w:szCs w:val="18"/>
          <w:lang w:val="es-ES_tradnl" w:eastAsia="es-ES"/>
        </w:rPr>
        <w:t>los mismos</w:t>
      </w:r>
      <w:proofErr w:type="gramEnd"/>
      <w:r w:rsidRPr="00CD678D">
        <w:rPr>
          <w:rFonts w:ascii="Arial" w:eastAsia="MS Mincho" w:hAnsi="Arial" w:cs="Arial"/>
          <w:bCs/>
          <w:sz w:val="18"/>
          <w:szCs w:val="18"/>
          <w:lang w:val="es-ES_tradnl" w:eastAsia="es-ES"/>
        </w:rPr>
        <w:t>, a efectos de atender las necesidades de la Unidad Administrativa Especial de Servicios Públicos - UAESP.</w:t>
      </w:r>
    </w:p>
    <w:p w14:paraId="535561AC" w14:textId="77777777" w:rsidR="00CD678D" w:rsidRPr="00CD678D" w:rsidRDefault="00CD678D" w:rsidP="00CD678D">
      <w:pPr>
        <w:spacing w:after="0" w:line="240" w:lineRule="auto"/>
        <w:ind w:left="1440"/>
        <w:contextualSpacing/>
        <w:jc w:val="both"/>
        <w:rPr>
          <w:rFonts w:ascii="Arial" w:eastAsia="MS Mincho" w:hAnsi="Arial" w:cs="Arial"/>
          <w:bCs/>
          <w:sz w:val="18"/>
          <w:szCs w:val="18"/>
          <w:lang w:val="es-ES_tradnl" w:eastAsia="es-ES"/>
        </w:rPr>
      </w:pPr>
    </w:p>
    <w:p w14:paraId="0D90EA4A" w14:textId="77777777" w:rsidR="00CD678D" w:rsidRPr="00CD678D" w:rsidRDefault="00CD678D" w:rsidP="00CD678D">
      <w:pPr>
        <w:numPr>
          <w:ilvl w:val="0"/>
          <w:numId w:val="34"/>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
          <w:sz w:val="18"/>
          <w:szCs w:val="18"/>
          <w:lang w:val="es-ES_tradnl" w:eastAsia="es-ES"/>
        </w:rPr>
        <w:t>Cobertura y Condiciones:</w:t>
      </w:r>
      <w:r w:rsidRPr="00CD678D">
        <w:rPr>
          <w:rFonts w:ascii="Arial" w:eastAsia="MS Mincho" w:hAnsi="Arial" w:cs="Arial"/>
          <w:bCs/>
          <w:sz w:val="18"/>
          <w:szCs w:val="18"/>
          <w:lang w:val="es-ES_tradnl" w:eastAsia="es-ES"/>
        </w:rPr>
        <w:t xml:space="preserve"> El proponente adjudicatario, mediante el empleo de criterios técnicos usualmente empleados, deberá analizar las condiciones de cada una de las pólizas que conforman el programa de seguros de la UAESP y recomendar las condiciones de cobertura de cada una de las pólizas que integran dicho programa, teniendo en cuenta, entre otros aspectos, la siniestralidad y la situación del mercado asegurador, así como los estudios técnicos que soportan y justifiquen la toma de decisiones para la renovación de los seguros o la contratación de amparos y coberturas adicionales.</w:t>
      </w:r>
    </w:p>
    <w:p w14:paraId="0B78D474" w14:textId="77777777" w:rsidR="00CD678D" w:rsidRPr="00CD678D" w:rsidRDefault="00CD678D" w:rsidP="00CD678D">
      <w:pPr>
        <w:spacing w:after="0" w:line="240" w:lineRule="auto"/>
        <w:ind w:left="1440"/>
        <w:contextualSpacing/>
        <w:jc w:val="both"/>
        <w:rPr>
          <w:rFonts w:ascii="Arial" w:eastAsia="MS Mincho" w:hAnsi="Arial" w:cs="Arial"/>
          <w:bCs/>
          <w:sz w:val="18"/>
          <w:szCs w:val="18"/>
          <w:lang w:val="es-ES_tradnl" w:eastAsia="es-ES"/>
        </w:rPr>
      </w:pPr>
    </w:p>
    <w:p w14:paraId="357B2921" w14:textId="77777777" w:rsidR="00CD678D" w:rsidRPr="00CD678D" w:rsidRDefault="00CD678D" w:rsidP="00CD678D">
      <w:pPr>
        <w:spacing w:after="0" w:line="240" w:lineRule="auto"/>
        <w:ind w:left="1440"/>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 xml:space="preserve">Este documento procurará, propender por la maximización de coberturas </w:t>
      </w:r>
      <w:r w:rsidRPr="00CD678D">
        <w:rPr>
          <w:rFonts w:ascii="Arial" w:eastAsia="MS Mincho" w:hAnsi="Arial" w:cs="Arial"/>
          <w:bCs/>
          <w:i/>
          <w:iCs/>
          <w:sz w:val="18"/>
          <w:szCs w:val="18"/>
          <w:lang w:val="es-ES_tradnl" w:eastAsia="es-ES"/>
        </w:rPr>
        <w:t xml:space="preserve">y </w:t>
      </w:r>
      <w:r w:rsidRPr="00CD678D">
        <w:rPr>
          <w:rFonts w:ascii="Arial" w:eastAsia="MS Mincho" w:hAnsi="Arial" w:cs="Arial"/>
          <w:bCs/>
          <w:sz w:val="18"/>
          <w:szCs w:val="18"/>
          <w:lang w:val="es-ES_tradnl" w:eastAsia="es-ES"/>
        </w:rPr>
        <w:t xml:space="preserve">la minimización de costos, de igual manera deberá registrar la información y estadísticas más comunes de los siniestros presentados, determinando las causas de </w:t>
      </w:r>
      <w:proofErr w:type="gramStart"/>
      <w:r w:rsidRPr="00CD678D">
        <w:rPr>
          <w:rFonts w:ascii="Arial" w:eastAsia="MS Mincho" w:hAnsi="Arial" w:cs="Arial"/>
          <w:bCs/>
          <w:sz w:val="18"/>
          <w:szCs w:val="18"/>
          <w:lang w:val="es-ES_tradnl" w:eastAsia="es-ES"/>
        </w:rPr>
        <w:t>los mismos</w:t>
      </w:r>
      <w:proofErr w:type="gramEnd"/>
      <w:r w:rsidRPr="00CD678D">
        <w:rPr>
          <w:rFonts w:ascii="Arial" w:eastAsia="MS Mincho" w:hAnsi="Arial" w:cs="Arial"/>
          <w:bCs/>
          <w:sz w:val="18"/>
          <w:szCs w:val="18"/>
          <w:lang w:val="es-ES_tradnl" w:eastAsia="es-ES"/>
        </w:rPr>
        <w:t xml:space="preserve"> y sus características recurrentes con el fin de impartir recomendaciones apropiadas para la prevención o reducción de las pérdidas y para mejorar las coberturas.</w:t>
      </w:r>
    </w:p>
    <w:p w14:paraId="50E5994D" w14:textId="77777777" w:rsidR="00CD678D" w:rsidRPr="00CD678D" w:rsidRDefault="00CD678D" w:rsidP="00CD678D">
      <w:pPr>
        <w:spacing w:after="0" w:line="240" w:lineRule="auto"/>
        <w:ind w:left="1440"/>
        <w:contextualSpacing/>
        <w:jc w:val="both"/>
        <w:rPr>
          <w:rFonts w:ascii="Arial" w:eastAsia="MS Mincho" w:hAnsi="Arial" w:cs="Arial"/>
          <w:bCs/>
          <w:sz w:val="18"/>
          <w:szCs w:val="18"/>
          <w:lang w:val="es-ES_tradnl" w:eastAsia="es-ES"/>
        </w:rPr>
      </w:pPr>
    </w:p>
    <w:p w14:paraId="1336EF4D" w14:textId="77777777" w:rsidR="00CD678D" w:rsidRPr="00CD678D" w:rsidRDefault="00CD678D" w:rsidP="00CD678D">
      <w:pPr>
        <w:spacing w:after="0" w:line="240" w:lineRule="auto"/>
        <w:ind w:left="1440"/>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 xml:space="preserve">En conclusión, en este documento se deberá identificar la necesidad latente de cobertura del riesgo y deberá contener </w:t>
      </w:r>
      <w:r w:rsidRPr="00CD678D">
        <w:rPr>
          <w:rFonts w:ascii="Arial" w:eastAsia="MS Mincho" w:hAnsi="Arial" w:cs="Arial"/>
          <w:bCs/>
          <w:sz w:val="18"/>
          <w:szCs w:val="18"/>
          <w:u w:val="single"/>
          <w:lang w:val="es-ES_tradnl" w:eastAsia="es-ES"/>
        </w:rPr>
        <w:t>como mínimo tres (3) mecanismos de prevención o reducción de pérdidas</w:t>
      </w:r>
      <w:r w:rsidRPr="00CD678D">
        <w:rPr>
          <w:rFonts w:ascii="Arial" w:eastAsia="MS Mincho" w:hAnsi="Arial" w:cs="Arial"/>
          <w:bCs/>
          <w:sz w:val="18"/>
          <w:szCs w:val="18"/>
          <w:lang w:val="es-ES_tradnl" w:eastAsia="es-ES"/>
        </w:rPr>
        <w:t xml:space="preserve"> que más se ajuste al cubrimiento de las necesidades de la Entidad, teniendo en cuenta la pertinencia, coherencia y aplicabilidad del programa propuesto.</w:t>
      </w:r>
    </w:p>
    <w:p w14:paraId="3D8705A9" w14:textId="77777777" w:rsidR="00CD678D" w:rsidRPr="00CD678D" w:rsidRDefault="00CD678D" w:rsidP="00CD678D">
      <w:pPr>
        <w:spacing w:after="0" w:line="240" w:lineRule="auto"/>
        <w:ind w:left="1440"/>
        <w:contextualSpacing/>
        <w:jc w:val="both"/>
        <w:rPr>
          <w:rFonts w:ascii="Arial" w:eastAsia="MS Mincho" w:hAnsi="Arial" w:cs="Arial"/>
          <w:bCs/>
          <w:sz w:val="18"/>
          <w:szCs w:val="18"/>
          <w:lang w:val="es-ES_tradnl" w:eastAsia="es-ES"/>
        </w:rPr>
      </w:pPr>
    </w:p>
    <w:p w14:paraId="7FF0F012" w14:textId="77777777" w:rsidR="00CD678D" w:rsidRPr="00CD678D" w:rsidRDefault="00CD678D" w:rsidP="00CD678D">
      <w:pPr>
        <w:numPr>
          <w:ilvl w:val="0"/>
          <w:numId w:val="34"/>
        </w:numPr>
        <w:suppressAutoHyphens/>
        <w:spacing w:after="0" w:line="240" w:lineRule="auto"/>
        <w:contextualSpacing/>
        <w:jc w:val="both"/>
        <w:rPr>
          <w:rFonts w:ascii="Arial" w:eastAsia="MS Mincho" w:hAnsi="Arial" w:cs="Arial"/>
          <w:bCs/>
          <w:sz w:val="18"/>
          <w:szCs w:val="18"/>
          <w:u w:val="single"/>
          <w:lang w:val="es-ES_tradnl" w:eastAsia="es-ES"/>
        </w:rPr>
      </w:pPr>
      <w:r w:rsidRPr="00CD678D">
        <w:rPr>
          <w:rFonts w:ascii="Arial" w:eastAsia="MS Mincho" w:hAnsi="Arial" w:cs="Arial"/>
          <w:b/>
          <w:sz w:val="18"/>
          <w:szCs w:val="18"/>
          <w:lang w:val="es-ES_tradnl" w:eastAsia="es-ES"/>
        </w:rPr>
        <w:t>Prevención de Pérdidas:</w:t>
      </w:r>
      <w:r w:rsidRPr="00CD678D">
        <w:rPr>
          <w:rFonts w:ascii="Arial" w:eastAsia="MS Mincho" w:hAnsi="Arial" w:cs="Arial"/>
          <w:bCs/>
          <w:sz w:val="18"/>
          <w:szCs w:val="18"/>
          <w:lang w:val="es-ES_tradnl" w:eastAsia="es-ES"/>
        </w:rPr>
        <w:t xml:space="preserve"> El proponente adjudicatario deberá presentar un programa de prevención de pérdidas para la totalidad de los ramos a contratar, en el cual se señalen las recomendaciones, sugerencias y campañas que permitan prevenir o disminuir los riesgos en cada uno de ellos, </w:t>
      </w:r>
      <w:r w:rsidRPr="00CD678D">
        <w:rPr>
          <w:rFonts w:ascii="Arial" w:eastAsia="MS Mincho" w:hAnsi="Arial" w:cs="Arial"/>
          <w:bCs/>
          <w:sz w:val="18"/>
          <w:szCs w:val="18"/>
          <w:u w:val="single"/>
          <w:lang w:val="es-ES_tradnl" w:eastAsia="es-ES"/>
        </w:rPr>
        <w:t>mínimo tres (3) recomendaciones, sugerencias y campañas para cada uno de los ramos.</w:t>
      </w:r>
    </w:p>
    <w:p w14:paraId="5936CDE9" w14:textId="77777777" w:rsidR="00CD678D" w:rsidRPr="00CD678D" w:rsidRDefault="00CD678D" w:rsidP="00CD678D">
      <w:pPr>
        <w:spacing w:after="0" w:line="240" w:lineRule="auto"/>
        <w:ind w:left="1440"/>
        <w:contextualSpacing/>
        <w:jc w:val="both"/>
        <w:rPr>
          <w:rFonts w:ascii="Arial" w:eastAsia="MS Mincho" w:hAnsi="Arial" w:cs="Arial"/>
          <w:bCs/>
          <w:sz w:val="18"/>
          <w:szCs w:val="18"/>
          <w:u w:val="single"/>
          <w:lang w:val="es-ES_tradnl" w:eastAsia="es-ES"/>
        </w:rPr>
      </w:pPr>
    </w:p>
    <w:p w14:paraId="268648BA"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Prestar asesoría integral a la UAESP en la elaboración y estructuración del pliego de condiciones, prestarle todos los servicios y acompañamiento en la evaluación técnica de las propuestas que se presenten, respuesta a observaciones, presentarle las recomendaciones de adjudicación y asesorarla en las demás actividades inherentes al proceso de selección de la aseguradora para la obtención de las pólizas y coberturas requeridas por la Entidad en los temas técnicamente relacionados.</w:t>
      </w:r>
    </w:p>
    <w:p w14:paraId="08A0BC53"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Asesorar a la Unidad Administrativa Especial de Servicios Públicos - UAESP en la celebración de los contratos de seguros que requiera, así como en sus siniestros, renovaciones, adiciones y prórrogas.</w:t>
      </w:r>
    </w:p>
    <w:p w14:paraId="19656AD6"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Revisar y dar visto bueno a todas las pólizas, certificado de modificación, anexos y en general, a todos los documentos expedidos por la compañía aseguradora, principalmente, en relación con los amparos otorgados, sumas aseguradas, tasa aplicada y liquidación de primas.</w:t>
      </w:r>
    </w:p>
    <w:p w14:paraId="62C04D6F"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 xml:space="preserve">Revisar el clausulado y liquidación de las primas de las pólizas que cubrirán las personas, bienes e intereses patrimoniales de la Entidad, desde el inicio del contrato de seguros y durante el </w:t>
      </w:r>
      <w:proofErr w:type="gramStart"/>
      <w:r w:rsidRPr="00CD678D">
        <w:rPr>
          <w:rFonts w:ascii="Arial" w:eastAsia="MS Mincho" w:hAnsi="Arial" w:cs="Arial"/>
          <w:bCs/>
          <w:sz w:val="18"/>
          <w:szCs w:val="18"/>
          <w:lang w:val="es-ES_tradnl" w:eastAsia="es-ES"/>
        </w:rPr>
        <w:t>lapso de tiempo</w:t>
      </w:r>
      <w:proofErr w:type="gramEnd"/>
      <w:r w:rsidRPr="00CD678D">
        <w:rPr>
          <w:rFonts w:ascii="Arial" w:eastAsia="MS Mincho" w:hAnsi="Arial" w:cs="Arial"/>
          <w:bCs/>
          <w:sz w:val="18"/>
          <w:szCs w:val="18"/>
          <w:lang w:val="es-ES_tradnl" w:eastAsia="es-ES"/>
        </w:rPr>
        <w:t xml:space="preserve"> en que estén vigentes las pólizas contratadas con su intermediación.</w:t>
      </w:r>
    </w:p>
    <w:p w14:paraId="06679649"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Estar atento a los productos y/o modalidades de aseguramiento innovadores que sean convenientes para la Unidad Administrativa Especial de Servicios Públicos – UAESP, desde el punto de vista técnico y económico y proponer su implementación en el programa de seguros.</w:t>
      </w:r>
    </w:p>
    <w:p w14:paraId="4EFD24C4"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Prestar asesoría directa y permanente, desde el punto de vista técnico, económico y jurídico, a la Unidad Administrativa Especial de Servicios Públicos - UAESP- en todo lo relacionado con el manejo de las pólizas y coberturas, en los trámites ante la aseguradora, especialmente en las reclamaciones o siniestros y procurar el reconocimiento efectivo de las respectivas indemnizaciones y, en general en todo lo relacionado con programa general de seguros.</w:t>
      </w:r>
    </w:p>
    <w:p w14:paraId="60786086"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lastRenderedPageBreak/>
        <w:t>Garantizar la oportuna atención de todos los trámites y la presentación de todos los informes que sean requeridos por la Unidad Administrativa Especial de Servicios Públicos – UAESP, sobre las actividades desarrolladas y sobre todo lo relacionado con el programa general de seguros.</w:t>
      </w:r>
    </w:p>
    <w:p w14:paraId="051BCF0C"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Presentar, cuando la Unidad Administrativa Especial de Servicios Públicos – UAESP lo considere pertinente, el informe de auditoría técnica y administrativa de la cuenta presentada por la aseguradora, con las recomendaciones del caso para optimizar las condiciones particulares o cláusulas, primas, deducibles, y demás.</w:t>
      </w:r>
    </w:p>
    <w:p w14:paraId="16E2B516"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Poner a disposición de la Unidad Administrativa Especial de Servicios Públicos – UAESP, el equipo mínimo de trabajo que cumpla con los respectivos perfiles para cada uno de los cargos mencionados en el acápite de requisitos habilitantes denominado Equipo de Trabajo.</w:t>
      </w:r>
    </w:p>
    <w:p w14:paraId="1249C98A" w14:textId="77777777" w:rsidR="00CD678D" w:rsidRPr="00CD678D" w:rsidRDefault="00CD678D" w:rsidP="00CD678D">
      <w:pPr>
        <w:spacing w:after="0" w:line="240" w:lineRule="auto"/>
        <w:contextualSpacing/>
        <w:jc w:val="both"/>
        <w:rPr>
          <w:rFonts w:ascii="Arial" w:eastAsia="MS Mincho" w:hAnsi="Arial" w:cs="Arial"/>
          <w:b/>
          <w:sz w:val="18"/>
          <w:szCs w:val="18"/>
          <w:lang w:val="es-ES_tradnl" w:eastAsia="es-ES"/>
        </w:rPr>
      </w:pPr>
    </w:p>
    <w:p w14:paraId="33C55D9E"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 xml:space="preserve">Garantizar la idoneidad del personal designado por la firma para la prestación del servicio de intermediario. </w:t>
      </w:r>
      <w:r w:rsidRPr="00CD678D">
        <w:rPr>
          <w:rFonts w:ascii="Arial" w:eastAsia="MS Mincho" w:hAnsi="Arial" w:cs="Arial"/>
          <w:bCs/>
          <w:sz w:val="18"/>
          <w:szCs w:val="18"/>
          <w:lang w:eastAsia="es-ES"/>
        </w:rPr>
        <w:t>No obstante, si por alguna circunstancia, uno de los integrantes del equipo propuesto debe ser cambiado, se reemplazará por otro de igual o mayores calidades que el propuesto. Cualquier cambio del personal profesional y/o técnico propuesto deberá ser aprobado previamente por el Supervisor del Contrato, con base en el perfil propuesto en su oferta. En todo caso la Unidad Administrativa Especial de Servicios Públicos - UAESP-, podrá solicitar el cambio por el incumplimiento de los deberes del personal dependiente del Contratista, sin que ello implique relación laboral alguna.</w:t>
      </w:r>
    </w:p>
    <w:p w14:paraId="35A54FDD"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Asesorar, presentar y tramitar en forma ágil y oportuna, ante la compañía aseguradora, por intermedio de las personas ofrecidas en la propuesta, las reclamaciones por los siniestros que presente la Unidad Administrativa Especial de Servicios Públicos – UAESP, durante la vigencia del contrato y las de los siniestros que estén en estudio a pesar del vencimiento de las pólizas, procurando obtener las indemnizaciones que correspondan en las mejores condiciones de modo tiempo y cuantía para la entidad y que en todo caso se ajusten a los derechos del asegurado.</w:t>
      </w:r>
    </w:p>
    <w:p w14:paraId="21F5A67B"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Poner a disposición de la Unidad Administrativa Especial de Servicios Públicos – UAESP, y mantener, la infraestructura de cómputo y sistematización, con el fin de llevar estadísticas, control de vencimientos, facturación, control de siniestros y demás aspectos relevantes del programa general de seguros.</w:t>
      </w:r>
    </w:p>
    <w:p w14:paraId="68008450"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Prestar asesoría acerca de la metodología que debe utilizarse para llevar a cabo el inventario de los bienes e intereses patrimoniales de la Unidad Administrativa Especial de Servicios Públicos – UAESP.</w:t>
      </w:r>
    </w:p>
    <w:p w14:paraId="76E0E3C6"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Asesorar, resolver y sustentar las consultas de orden legal en temas directamente relacionados con el manejo de pólizas, reclamaciones e indemnizaciones que le formulen.</w:t>
      </w:r>
    </w:p>
    <w:p w14:paraId="2C8F26A8"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 xml:space="preserve">Presentar cronograma para el desarrollo del Programa de Prevención de Pérdidas, entendido este como las actividades y recomendaciones tendientes a detectar, prevenir, minimizar o eliminar todos aquellos riesgos potenciales que puedan materializar los riesgos cubiertos con cada una de las pólizas a contratar por parte de la Unidad Administrativa Especial de Servicios Públicos – UAESP. </w:t>
      </w:r>
    </w:p>
    <w:p w14:paraId="0ACABB19"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Elaborar los manuales de funcionamiento y/o actualización de los ya adoptadas, para cada ramo de seguros, incluyendo específicamente el manejo en caso de reclamaciones.</w:t>
      </w:r>
    </w:p>
    <w:p w14:paraId="1E786D2D"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Presentar informes periódicos sobre el estado de reclamaciones. Brindar asesoría y emitir conceptos, respecto a consultas que LA UAESP solicite en el área de seguros.</w:t>
      </w:r>
    </w:p>
    <w:p w14:paraId="0D010894"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Realizar los actos necesarios y tomar las medidas conducentes para el debido y oportuno cumplimiento de las obligaciones contractuales y para la ejecución del Contrato, esto es, prestando los servicios de manera inmediata y tener la disponibilidad de tiempo y personal requerido para el debido cumplimiento del objeto contractual.</w:t>
      </w:r>
    </w:p>
    <w:p w14:paraId="7BB2D633"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Cumplir con la afiliación y pagos de aportes a salud, pensiones y riesgos laborales de acuerdo con lo dispuesto en la Ley 789/2002, Ley 1122/2007 y Ley 1562 de 2012 (aporte integral) y demás normatividad vigente.</w:t>
      </w:r>
    </w:p>
    <w:p w14:paraId="16D06AD3"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Controlar los vencimientos de las pólizas y presentar a la Entidad, con tres (3) meses de anticipación a los mismos, una propuesta de recomendación para la contratación del programa de seguros, para su estudio y aprobación de las modificaciones necesarias.</w:t>
      </w:r>
    </w:p>
    <w:p w14:paraId="549EE3B6" w14:textId="77777777" w:rsidR="00CD678D" w:rsidRPr="00CD678D" w:rsidRDefault="00CD678D" w:rsidP="00CD678D">
      <w:pPr>
        <w:spacing w:after="0" w:line="240" w:lineRule="auto"/>
        <w:ind w:left="720"/>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 xml:space="preserve">Realizar a su costa, mínimo cinco (5) capacitaciones (de acuerdo con la programación establecida por el supervisor del contrato) en temas tales como: Garantías contractuales (Garantía Única de Cumplimiento, RCE, Todo Riesgo Daño Material, Manejo Global Entidades Oficiales, Responsabilidad Servidores Públicos, Infidelidad Riesgos Financieros), normatividad vigente, procedimientos sancionatorios y trámite de los siniestros ante la aseguradora, de acuerdo con las indicaciones dadas por el ordenador del gasto y/o supervisor del contrato. Estas capacitaciones estarán dirigidas a todo el personal de la UAESP, se realizarán en las instalaciones de la Entidad quien suministrará el respectivo salón con </w:t>
      </w:r>
      <w:proofErr w:type="spellStart"/>
      <w:r w:rsidRPr="00CD678D">
        <w:rPr>
          <w:rFonts w:ascii="Arial" w:eastAsia="MS Mincho" w:hAnsi="Arial" w:cs="Arial"/>
          <w:bCs/>
          <w:sz w:val="18"/>
          <w:szCs w:val="18"/>
          <w:lang w:val="es-ES_tradnl" w:eastAsia="es-ES"/>
        </w:rPr>
        <w:t>videobeam</w:t>
      </w:r>
      <w:proofErr w:type="spellEnd"/>
      <w:r w:rsidRPr="00CD678D">
        <w:rPr>
          <w:rFonts w:ascii="Arial" w:eastAsia="MS Mincho" w:hAnsi="Arial" w:cs="Arial"/>
          <w:bCs/>
          <w:sz w:val="18"/>
          <w:szCs w:val="18"/>
          <w:lang w:val="es-ES_tradnl" w:eastAsia="es-ES"/>
        </w:rPr>
        <w:t xml:space="preserve">, cada capacitación tendrá una duración mínima de una (1) hora </w:t>
      </w:r>
      <w:r w:rsidRPr="00CD678D">
        <w:rPr>
          <w:rFonts w:ascii="Arial" w:eastAsia="MS Mincho" w:hAnsi="Arial" w:cs="Arial"/>
          <w:bCs/>
          <w:i/>
          <w:iCs/>
          <w:sz w:val="18"/>
          <w:szCs w:val="18"/>
          <w:lang w:val="es-ES_tradnl" w:eastAsia="es-ES"/>
        </w:rPr>
        <w:t xml:space="preserve">y </w:t>
      </w:r>
      <w:r w:rsidRPr="00CD678D">
        <w:rPr>
          <w:rFonts w:ascii="Arial" w:eastAsia="MS Mincho" w:hAnsi="Arial" w:cs="Arial"/>
          <w:bCs/>
          <w:sz w:val="18"/>
          <w:szCs w:val="18"/>
          <w:lang w:val="es-ES_tradnl" w:eastAsia="es-ES"/>
        </w:rPr>
        <w:t>un número de asistentes no superior a cincuenta (50).</w:t>
      </w:r>
    </w:p>
    <w:p w14:paraId="6E92ACC2"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lastRenderedPageBreak/>
        <w:t>Inspeccionar al menos una vez durante la ejecución del contrato (programar con el supervisor del contrato) las instalaciones y los bienes asegurados, velando por mantener actualizada la información, riesgos y hacer recomendaciones para correctivos a que haya lugar de lo cual presentará informe a más tardar dentro de los ocho (días) hábiles siguientes.</w:t>
      </w:r>
    </w:p>
    <w:p w14:paraId="0BFA810C" w14:textId="77777777" w:rsidR="00CD678D" w:rsidRPr="00CD678D" w:rsidRDefault="00CD678D" w:rsidP="00CD678D">
      <w:pPr>
        <w:numPr>
          <w:ilvl w:val="0"/>
          <w:numId w:val="33"/>
        </w:numPr>
        <w:suppressAutoHyphens/>
        <w:spacing w:after="0" w:line="240" w:lineRule="auto"/>
        <w:contextualSpacing/>
        <w:jc w:val="both"/>
        <w:rPr>
          <w:rFonts w:ascii="Arial" w:eastAsia="MS Mincho" w:hAnsi="Arial" w:cs="Arial"/>
          <w:bCs/>
          <w:sz w:val="18"/>
          <w:szCs w:val="18"/>
          <w:lang w:val="es-ES_tradnl" w:eastAsia="es-ES"/>
        </w:rPr>
      </w:pPr>
      <w:r w:rsidRPr="00CD678D">
        <w:rPr>
          <w:rFonts w:ascii="Arial" w:eastAsia="MS Mincho" w:hAnsi="Arial" w:cs="Arial"/>
          <w:bCs/>
          <w:sz w:val="18"/>
          <w:szCs w:val="18"/>
          <w:lang w:val="es-ES_tradnl" w:eastAsia="es-ES"/>
        </w:rPr>
        <w:t>Prestar todos los demás servicios que emanan de la actividad de intermediación de seguros.</w:t>
      </w:r>
    </w:p>
    <w:p w14:paraId="1DC88A4A" w14:textId="21CD2D93" w:rsidR="00DE0E34" w:rsidRPr="00CD678D" w:rsidRDefault="00DE0E34" w:rsidP="00CD678D">
      <w:pPr>
        <w:pStyle w:val="Ttulo"/>
        <w:spacing w:line="240" w:lineRule="atLeast"/>
        <w:ind w:left="-142"/>
        <w:jc w:val="both"/>
        <w:rPr>
          <w:rFonts w:ascii="Arial" w:hAnsi="Arial" w:cs="Arial"/>
          <w:b w:val="0"/>
          <w:bCs w:val="0"/>
          <w:color w:val="000000" w:themeColor="text1"/>
          <w:sz w:val="20"/>
          <w:szCs w:val="20"/>
        </w:rPr>
      </w:pPr>
    </w:p>
    <w:p w14:paraId="7181F6BA" w14:textId="77777777" w:rsidR="001A5A18" w:rsidRPr="001F3A3B" w:rsidRDefault="001A5A18" w:rsidP="001A5A18">
      <w:pPr>
        <w:pStyle w:val="Ttulo"/>
        <w:spacing w:line="240" w:lineRule="atLeast"/>
        <w:jc w:val="both"/>
        <w:rPr>
          <w:rFonts w:ascii="Arial" w:hAnsi="Arial" w:cs="Arial"/>
          <w:color w:val="FF0000"/>
          <w:sz w:val="20"/>
          <w:szCs w:val="20"/>
          <w:lang w:val="es-CO"/>
        </w:rPr>
      </w:pPr>
    </w:p>
    <w:p w14:paraId="309FE50A" w14:textId="122D6332" w:rsidR="000E3CA0" w:rsidRPr="001F3A3B" w:rsidRDefault="000E3CA0" w:rsidP="00603916">
      <w:pPr>
        <w:tabs>
          <w:tab w:val="center" w:pos="4252"/>
          <w:tab w:val="right" w:pos="8504"/>
        </w:tabs>
        <w:spacing w:after="0" w:line="240" w:lineRule="atLeast"/>
        <w:ind w:left="-142"/>
        <w:jc w:val="both"/>
        <w:rPr>
          <w:rFonts w:ascii="Arial" w:hAnsi="Arial" w:cs="Arial"/>
          <w:b/>
          <w:bCs/>
          <w:color w:val="000000" w:themeColor="text1"/>
          <w:sz w:val="20"/>
          <w:szCs w:val="20"/>
        </w:rPr>
      </w:pPr>
      <w:r w:rsidRPr="001F3A3B">
        <w:rPr>
          <w:rFonts w:ascii="Arial" w:hAnsi="Arial" w:cs="Arial"/>
          <w:b/>
          <w:bCs/>
          <w:color w:val="000000" w:themeColor="text1"/>
          <w:sz w:val="20"/>
          <w:szCs w:val="20"/>
        </w:rPr>
        <w:t xml:space="preserve">CLÁUSULA </w:t>
      </w:r>
      <w:r w:rsidR="007C7A33" w:rsidRPr="001F3A3B">
        <w:rPr>
          <w:rFonts w:ascii="Arial" w:hAnsi="Arial" w:cs="Arial"/>
          <w:b/>
          <w:bCs/>
          <w:color w:val="000000" w:themeColor="text1"/>
          <w:sz w:val="20"/>
          <w:szCs w:val="20"/>
        </w:rPr>
        <w:t>CUARTA</w:t>
      </w:r>
      <w:r w:rsidRPr="001F3A3B">
        <w:rPr>
          <w:rFonts w:ascii="Arial" w:hAnsi="Arial" w:cs="Arial"/>
          <w:b/>
          <w:bCs/>
          <w:color w:val="000000" w:themeColor="text1"/>
          <w:sz w:val="20"/>
          <w:szCs w:val="20"/>
        </w:rPr>
        <w:t xml:space="preserve"> – OBLIGACIONES DE </w:t>
      </w:r>
      <w:r w:rsidR="00FF0ED1" w:rsidRPr="001F3A3B">
        <w:rPr>
          <w:rFonts w:ascii="Arial" w:hAnsi="Arial" w:cs="Arial"/>
          <w:b/>
          <w:bCs/>
          <w:color w:val="000000" w:themeColor="text1"/>
          <w:sz w:val="20"/>
          <w:szCs w:val="20"/>
        </w:rPr>
        <w:t>LA UNIDAD</w:t>
      </w:r>
      <w:r w:rsidRPr="001F3A3B">
        <w:rPr>
          <w:rFonts w:ascii="Arial" w:hAnsi="Arial" w:cs="Arial"/>
          <w:b/>
          <w:bCs/>
          <w:color w:val="000000" w:themeColor="text1"/>
          <w:sz w:val="20"/>
          <w:szCs w:val="20"/>
        </w:rPr>
        <w:t>:</w:t>
      </w:r>
    </w:p>
    <w:p w14:paraId="6525AA4A" w14:textId="7102D5DC" w:rsidR="00257794" w:rsidRPr="001F3A3B" w:rsidRDefault="00257794" w:rsidP="00603916">
      <w:pPr>
        <w:tabs>
          <w:tab w:val="center" w:pos="4252"/>
          <w:tab w:val="right" w:pos="8504"/>
        </w:tabs>
        <w:spacing w:after="0" w:line="240" w:lineRule="atLeast"/>
        <w:ind w:left="-142"/>
        <w:jc w:val="both"/>
        <w:rPr>
          <w:rFonts w:ascii="Arial" w:eastAsia="MS Mincho" w:hAnsi="Arial" w:cs="Arial"/>
          <w:color w:val="FF0000"/>
          <w:sz w:val="20"/>
          <w:szCs w:val="20"/>
          <w:lang w:eastAsia="es-ES"/>
        </w:rPr>
      </w:pPr>
    </w:p>
    <w:p w14:paraId="6DB6696D" w14:textId="77777777" w:rsidR="00DE0E34" w:rsidRPr="001F3A3B" w:rsidRDefault="00DE0E34" w:rsidP="00DE0E34">
      <w:pPr>
        <w:pStyle w:val="Prrafodelista"/>
        <w:numPr>
          <w:ilvl w:val="0"/>
          <w:numId w:val="24"/>
        </w:numPr>
        <w:tabs>
          <w:tab w:val="left" w:pos="2268"/>
        </w:tabs>
        <w:spacing w:after="0" w:line="240" w:lineRule="atLeast"/>
        <w:jc w:val="both"/>
        <w:rPr>
          <w:rFonts w:ascii="Arial" w:eastAsia="Arial Narrow" w:hAnsi="Arial" w:cs="Arial"/>
          <w:color w:val="000000" w:themeColor="text1"/>
          <w:sz w:val="20"/>
          <w:szCs w:val="20"/>
        </w:rPr>
      </w:pPr>
      <w:r w:rsidRPr="001F3A3B">
        <w:rPr>
          <w:rFonts w:ascii="Arial" w:eastAsia="Arial Narrow" w:hAnsi="Arial" w:cs="Arial"/>
          <w:color w:val="000000" w:themeColor="text1"/>
          <w:sz w:val="20"/>
          <w:szCs w:val="20"/>
        </w:rPr>
        <w:t>Exigir al contratista la ejecución idónea del objeto del contrato.</w:t>
      </w:r>
    </w:p>
    <w:p w14:paraId="09F76D3E" w14:textId="77777777" w:rsidR="00DE0E34" w:rsidRPr="001F3A3B" w:rsidRDefault="00DE0E34" w:rsidP="00DE0E34">
      <w:pPr>
        <w:pStyle w:val="Prrafodelista"/>
        <w:numPr>
          <w:ilvl w:val="0"/>
          <w:numId w:val="24"/>
        </w:numPr>
        <w:tabs>
          <w:tab w:val="left" w:pos="2268"/>
        </w:tabs>
        <w:spacing w:after="0" w:line="240" w:lineRule="atLeast"/>
        <w:jc w:val="both"/>
        <w:rPr>
          <w:rFonts w:ascii="Arial" w:eastAsia="Arial Narrow" w:hAnsi="Arial" w:cs="Arial"/>
          <w:color w:val="000000" w:themeColor="text1"/>
          <w:sz w:val="20"/>
          <w:szCs w:val="20"/>
        </w:rPr>
      </w:pPr>
      <w:r w:rsidRPr="001F3A3B">
        <w:rPr>
          <w:rFonts w:ascii="Arial" w:eastAsia="Arial Narrow" w:hAnsi="Arial" w:cs="Arial"/>
          <w:color w:val="000000" w:themeColor="text1"/>
          <w:sz w:val="20"/>
          <w:szCs w:val="20"/>
        </w:rPr>
        <w:t>Vigilar la debida y oportuna ejecución del contrato y el cumplimiento de todas las obligaciones contractuales.</w:t>
      </w:r>
    </w:p>
    <w:p w14:paraId="24CE256C" w14:textId="77777777" w:rsidR="00DE0E34" w:rsidRPr="001F3A3B" w:rsidRDefault="00DE0E34" w:rsidP="00DE0E34">
      <w:pPr>
        <w:pStyle w:val="Prrafodelista"/>
        <w:numPr>
          <w:ilvl w:val="0"/>
          <w:numId w:val="24"/>
        </w:numPr>
        <w:tabs>
          <w:tab w:val="left" w:pos="2268"/>
        </w:tabs>
        <w:spacing w:after="0" w:line="240" w:lineRule="atLeast"/>
        <w:jc w:val="both"/>
        <w:rPr>
          <w:rFonts w:ascii="Arial" w:eastAsia="Arial Narrow" w:hAnsi="Arial" w:cs="Arial"/>
          <w:color w:val="000000" w:themeColor="text1"/>
          <w:sz w:val="20"/>
          <w:szCs w:val="20"/>
        </w:rPr>
      </w:pPr>
      <w:r w:rsidRPr="001F3A3B">
        <w:rPr>
          <w:rFonts w:ascii="Arial" w:eastAsia="Arial Narrow" w:hAnsi="Arial" w:cs="Arial"/>
          <w:color w:val="000000" w:themeColor="text1"/>
          <w:sz w:val="20"/>
          <w:szCs w:val="20"/>
        </w:rPr>
        <w:t>Verificar y dejar constancia a través del Supervisor del contrato del cumplimiento de las obligaciones del contratista frente a los aportes al sistema de seguridad social integral y aportes parafiscales, cuando a ello hubiere lugar.</w:t>
      </w:r>
    </w:p>
    <w:p w14:paraId="155D3598" w14:textId="017CD64E" w:rsidR="005601E5" w:rsidRPr="00CD678D" w:rsidRDefault="00DE0E34" w:rsidP="00603916">
      <w:pPr>
        <w:pStyle w:val="Prrafodelista"/>
        <w:numPr>
          <w:ilvl w:val="0"/>
          <w:numId w:val="24"/>
        </w:numPr>
        <w:tabs>
          <w:tab w:val="left" w:pos="2268"/>
        </w:tabs>
        <w:spacing w:after="0" w:line="240" w:lineRule="atLeast"/>
        <w:jc w:val="both"/>
        <w:rPr>
          <w:rFonts w:ascii="Arial" w:eastAsia="Arial Narrow" w:hAnsi="Arial" w:cs="Arial"/>
          <w:color w:val="000000" w:themeColor="text1"/>
          <w:sz w:val="20"/>
          <w:szCs w:val="20"/>
        </w:rPr>
      </w:pPr>
      <w:r w:rsidRPr="001F3A3B">
        <w:rPr>
          <w:rFonts w:ascii="Arial" w:eastAsia="Arial Narrow" w:hAnsi="Arial" w:cs="Arial"/>
          <w:color w:val="000000" w:themeColor="text1"/>
          <w:sz w:val="20"/>
          <w:szCs w:val="20"/>
        </w:rPr>
        <w:t>Verificar a través del Supervisor del contrato, que el contratista cumpla con las condiciones establecidas en el Decreto 332 de 2020, relacionada con vincular y mantener el 50% mínimo de mujeres durante toda la ejecución del contrato, para lo cual podrá requerir los soportes que considere pertinentes.</w:t>
      </w:r>
    </w:p>
    <w:p w14:paraId="0A440579" w14:textId="7609D200" w:rsidR="00821A75" w:rsidRPr="001F3A3B" w:rsidRDefault="005601E5" w:rsidP="00821A75">
      <w:pPr>
        <w:pStyle w:val="NormalWeb"/>
        <w:ind w:left="-142"/>
        <w:jc w:val="both"/>
        <w:rPr>
          <w:rFonts w:ascii="Arial" w:hAnsi="Arial" w:cs="Arial"/>
          <w:bCs/>
          <w:color w:val="000000" w:themeColor="text1"/>
          <w:sz w:val="20"/>
          <w:szCs w:val="20"/>
          <w:lang w:val="es-MX"/>
        </w:rPr>
      </w:pPr>
      <w:r w:rsidRPr="001F3A3B">
        <w:rPr>
          <w:rFonts w:ascii="Arial" w:hAnsi="Arial" w:cs="Arial"/>
          <w:b/>
          <w:bCs/>
          <w:color w:val="000000" w:themeColor="text1"/>
          <w:sz w:val="20"/>
          <w:szCs w:val="20"/>
          <w:lang w:val="es-CO" w:eastAsia="es-ES_tradnl"/>
        </w:rPr>
        <w:t xml:space="preserve">CLÁUSULA </w:t>
      </w:r>
      <w:r w:rsidR="007C7A33" w:rsidRPr="001F3A3B">
        <w:rPr>
          <w:rFonts w:ascii="Arial" w:hAnsi="Arial" w:cs="Arial"/>
          <w:b/>
          <w:bCs/>
          <w:color w:val="000000" w:themeColor="text1"/>
          <w:sz w:val="20"/>
          <w:szCs w:val="20"/>
          <w:lang w:val="es-CO" w:eastAsia="es-ES_tradnl"/>
        </w:rPr>
        <w:t>QUINTA</w:t>
      </w:r>
      <w:r w:rsidRPr="001F3A3B">
        <w:rPr>
          <w:rFonts w:ascii="Arial" w:hAnsi="Arial" w:cs="Arial"/>
          <w:b/>
          <w:bCs/>
          <w:color w:val="000000" w:themeColor="text1"/>
          <w:sz w:val="20"/>
          <w:szCs w:val="20"/>
          <w:lang w:val="es-CO" w:eastAsia="es-ES_tradnl"/>
        </w:rPr>
        <w:t>.</w:t>
      </w:r>
      <w:r w:rsidRPr="001F3A3B">
        <w:rPr>
          <w:rFonts w:ascii="Arial" w:hAnsi="Arial" w:cs="Arial"/>
          <w:color w:val="000000" w:themeColor="text1"/>
          <w:sz w:val="20"/>
          <w:szCs w:val="20"/>
          <w:lang w:val="es-CO" w:eastAsia="es-ES_tradnl"/>
        </w:rPr>
        <w:t xml:space="preserve"> - </w:t>
      </w:r>
      <w:r w:rsidR="002C4877" w:rsidRPr="001F3A3B">
        <w:rPr>
          <w:rFonts w:ascii="Arial" w:hAnsi="Arial" w:cs="Arial"/>
          <w:b/>
          <w:bCs/>
          <w:color w:val="000000" w:themeColor="text1"/>
          <w:sz w:val="20"/>
          <w:szCs w:val="20"/>
        </w:rPr>
        <w:t>PLAZO DE EJECUCIÓN. -</w:t>
      </w:r>
      <w:r w:rsidR="002C4877" w:rsidRPr="001F3A3B">
        <w:rPr>
          <w:rFonts w:ascii="Arial" w:hAnsi="Arial" w:cs="Arial"/>
          <w:color w:val="000000" w:themeColor="text1"/>
          <w:sz w:val="20"/>
          <w:szCs w:val="20"/>
        </w:rPr>
        <w:t xml:space="preserve"> </w:t>
      </w:r>
      <w:r w:rsidR="00CD678D" w:rsidRPr="00CD678D">
        <w:rPr>
          <w:rFonts w:ascii="Arial" w:hAnsi="Arial" w:cs="Arial"/>
          <w:bCs/>
          <w:color w:val="000000" w:themeColor="text1"/>
          <w:sz w:val="20"/>
          <w:szCs w:val="20"/>
          <w:lang w:val="es-ES_tradnl"/>
        </w:rPr>
        <w:t xml:space="preserve">El plazo de ejecución de este contrato es de </w:t>
      </w:r>
      <w:r w:rsidR="00CD678D" w:rsidRPr="00CD678D">
        <w:rPr>
          <w:rFonts w:ascii="Arial" w:hAnsi="Arial" w:cs="Arial"/>
          <w:b/>
          <w:bCs/>
          <w:color w:val="000000" w:themeColor="text1"/>
          <w:sz w:val="20"/>
          <w:szCs w:val="20"/>
          <w:lang w:val="es-ES_tradnl"/>
        </w:rPr>
        <w:t>VEINTICUATRO (24) MESES</w:t>
      </w:r>
      <w:r w:rsidR="00CD678D" w:rsidRPr="00CD678D">
        <w:rPr>
          <w:rFonts w:ascii="Arial" w:hAnsi="Arial" w:cs="Arial"/>
          <w:bCs/>
          <w:color w:val="000000" w:themeColor="text1"/>
          <w:sz w:val="20"/>
          <w:szCs w:val="20"/>
          <w:lang w:val="es-ES_tradnl"/>
        </w:rPr>
        <w:t>, contados a partir de la fecha de suscripción del acta de inicio, previo cumplimiento de los requisitos de perfeccionamiento y ejecución del contrato</w:t>
      </w:r>
      <w:r w:rsidR="001A5A18" w:rsidRPr="001F3A3B">
        <w:rPr>
          <w:rFonts w:ascii="Arial" w:hAnsi="Arial" w:cs="Arial"/>
          <w:color w:val="000000" w:themeColor="text1"/>
          <w:sz w:val="20"/>
          <w:szCs w:val="20"/>
        </w:rPr>
        <w:t>.</w:t>
      </w:r>
    </w:p>
    <w:p w14:paraId="24687A8A" w14:textId="77777777" w:rsidR="00CD678D" w:rsidRDefault="002C4877" w:rsidP="00DE0E34">
      <w:pPr>
        <w:pStyle w:val="NormalWeb"/>
        <w:ind w:left="-142"/>
        <w:jc w:val="both"/>
        <w:rPr>
          <w:rFonts w:ascii="Arial" w:hAnsi="Arial" w:cs="Arial"/>
          <w:color w:val="000000" w:themeColor="text1"/>
          <w:sz w:val="20"/>
          <w:szCs w:val="20"/>
          <w:lang w:val="es-ES_tradnl"/>
        </w:rPr>
      </w:pPr>
      <w:r w:rsidRPr="001F3A3B">
        <w:rPr>
          <w:rFonts w:ascii="Arial" w:hAnsi="Arial" w:cs="Arial"/>
          <w:b/>
          <w:bCs/>
          <w:color w:val="000000" w:themeColor="text1"/>
          <w:sz w:val="20"/>
          <w:szCs w:val="20"/>
        </w:rPr>
        <w:t xml:space="preserve">CLÁUSULA </w:t>
      </w:r>
      <w:r w:rsidR="007C7A33" w:rsidRPr="001F3A3B">
        <w:rPr>
          <w:rFonts w:ascii="Arial" w:hAnsi="Arial" w:cs="Arial"/>
          <w:b/>
          <w:bCs/>
          <w:color w:val="000000" w:themeColor="text1"/>
          <w:sz w:val="20"/>
          <w:szCs w:val="20"/>
        </w:rPr>
        <w:t>SEXTA</w:t>
      </w:r>
      <w:r w:rsidRPr="001F3A3B">
        <w:rPr>
          <w:rFonts w:ascii="Arial" w:hAnsi="Arial" w:cs="Arial"/>
          <w:b/>
          <w:bCs/>
          <w:color w:val="000000" w:themeColor="text1"/>
          <w:sz w:val="20"/>
          <w:szCs w:val="20"/>
        </w:rPr>
        <w:t xml:space="preserve">. </w:t>
      </w:r>
      <w:r w:rsidR="00C10948" w:rsidRPr="001F3A3B">
        <w:rPr>
          <w:rFonts w:ascii="Arial" w:hAnsi="Arial" w:cs="Arial"/>
          <w:b/>
          <w:bCs/>
          <w:color w:val="000000" w:themeColor="text1"/>
          <w:sz w:val="20"/>
          <w:szCs w:val="20"/>
        </w:rPr>
        <w:t>–</w:t>
      </w:r>
      <w:r w:rsidRPr="001F3A3B">
        <w:rPr>
          <w:rFonts w:ascii="Arial" w:hAnsi="Arial" w:cs="Arial"/>
          <w:b/>
          <w:bCs/>
          <w:color w:val="000000" w:themeColor="text1"/>
          <w:sz w:val="20"/>
          <w:szCs w:val="20"/>
        </w:rPr>
        <w:t xml:space="preserve"> </w:t>
      </w:r>
      <w:r w:rsidR="000063AC" w:rsidRPr="001F3A3B">
        <w:rPr>
          <w:rFonts w:ascii="Arial" w:hAnsi="Arial" w:cs="Arial"/>
          <w:b/>
          <w:bCs/>
          <w:color w:val="000000" w:themeColor="text1"/>
          <w:sz w:val="20"/>
          <w:szCs w:val="20"/>
        </w:rPr>
        <w:t>VALOR</w:t>
      </w:r>
      <w:r w:rsidR="00C10948" w:rsidRPr="001F3A3B">
        <w:rPr>
          <w:rFonts w:ascii="Arial" w:hAnsi="Arial" w:cs="Arial"/>
          <w:b/>
          <w:bCs/>
          <w:color w:val="000000" w:themeColor="text1"/>
          <w:sz w:val="20"/>
          <w:szCs w:val="20"/>
        </w:rPr>
        <w:t xml:space="preserve"> DEL CONTRATO</w:t>
      </w:r>
      <w:r w:rsidR="000063AC" w:rsidRPr="001F3A3B">
        <w:rPr>
          <w:rFonts w:ascii="Arial" w:hAnsi="Arial" w:cs="Arial"/>
          <w:b/>
          <w:bCs/>
          <w:color w:val="000000" w:themeColor="text1"/>
          <w:sz w:val="20"/>
          <w:szCs w:val="20"/>
        </w:rPr>
        <w:t>.</w:t>
      </w:r>
      <w:r w:rsidRPr="001F3A3B">
        <w:rPr>
          <w:rFonts w:ascii="Arial" w:hAnsi="Arial" w:cs="Arial"/>
          <w:b/>
          <w:bCs/>
          <w:color w:val="000000" w:themeColor="text1"/>
          <w:sz w:val="20"/>
          <w:szCs w:val="20"/>
        </w:rPr>
        <w:t xml:space="preserve"> </w:t>
      </w:r>
      <w:r w:rsidR="003A036A" w:rsidRPr="001F3A3B">
        <w:rPr>
          <w:rFonts w:ascii="Arial" w:hAnsi="Arial" w:cs="Arial"/>
          <w:b/>
          <w:bCs/>
          <w:color w:val="000000" w:themeColor="text1"/>
          <w:sz w:val="20"/>
          <w:szCs w:val="20"/>
        </w:rPr>
        <w:t>–</w:t>
      </w:r>
      <w:r w:rsidR="00CD678D" w:rsidRPr="00CD678D">
        <w:rPr>
          <w:rFonts w:ascii="Arial" w:hAnsi="Arial" w:cs="Arial"/>
          <w:color w:val="000000" w:themeColor="text1"/>
          <w:sz w:val="20"/>
          <w:szCs w:val="20"/>
          <w:lang w:val="es-ES_tradnl"/>
        </w:rPr>
        <w:t xml:space="preserve">El presente contrato no genera erogación alguna a cargo de la Unidad Administrativa Especial de Servicios Públicos – UAESP           </w:t>
      </w:r>
    </w:p>
    <w:p w14:paraId="7196CC51" w14:textId="1D6FEAA6" w:rsidR="00DE0E34" w:rsidRPr="00CD678D" w:rsidRDefault="00CD678D" w:rsidP="00DE0E34">
      <w:pPr>
        <w:pStyle w:val="NormalWeb"/>
        <w:ind w:left="-142"/>
        <w:jc w:val="both"/>
        <w:rPr>
          <w:rFonts w:ascii="Arial" w:hAnsi="Arial" w:cs="Arial"/>
          <w:color w:val="000000" w:themeColor="text1"/>
          <w:sz w:val="20"/>
          <w:szCs w:val="20"/>
        </w:rPr>
      </w:pPr>
      <w:r w:rsidRPr="00CD678D">
        <w:rPr>
          <w:rFonts w:ascii="Arial" w:hAnsi="Arial" w:cs="Arial"/>
          <w:color w:val="000000" w:themeColor="text1"/>
          <w:sz w:val="20"/>
          <w:szCs w:val="20"/>
          <w:lang w:val="es-ES_tradnl"/>
        </w:rPr>
        <w:t xml:space="preserve">Nota: </w:t>
      </w:r>
      <w:r w:rsidRPr="00CD678D">
        <w:rPr>
          <w:rFonts w:ascii="Arial" w:hAnsi="Arial" w:cs="Arial"/>
          <w:color w:val="000000" w:themeColor="text1"/>
          <w:sz w:val="20"/>
          <w:szCs w:val="20"/>
        </w:rPr>
        <w:t xml:space="preserve">El valor del presente proceso para todos los efectos legales se estima en un cálculo </w:t>
      </w:r>
      <w:r w:rsidRPr="00CD678D">
        <w:rPr>
          <w:rFonts w:ascii="Arial" w:hAnsi="Arial" w:cs="Arial"/>
          <w:color w:val="000000" w:themeColor="text1"/>
          <w:sz w:val="20"/>
          <w:szCs w:val="20"/>
          <w:lang w:val="es-ES_tradnl"/>
        </w:rPr>
        <w:t>del 10% del valor del presupuesto estimado del proceso del programa de seguros de la vigencia 2024-2025. Artículo 1341 del Código de comercio</w:t>
      </w:r>
      <w:r w:rsidR="00DE0E34" w:rsidRPr="00CD678D">
        <w:rPr>
          <w:rFonts w:ascii="Arial" w:hAnsi="Arial" w:cs="Arial"/>
          <w:color w:val="000000" w:themeColor="text1"/>
          <w:sz w:val="20"/>
          <w:szCs w:val="20"/>
        </w:rPr>
        <w:t>.</w:t>
      </w:r>
    </w:p>
    <w:p w14:paraId="0C897E33" w14:textId="77777777" w:rsidR="00C613C9" w:rsidRPr="001F3A3B" w:rsidRDefault="00C613C9" w:rsidP="00DE0E34">
      <w:pPr>
        <w:tabs>
          <w:tab w:val="left" w:pos="2268"/>
        </w:tabs>
        <w:spacing w:after="0" w:line="240" w:lineRule="atLeast"/>
        <w:jc w:val="both"/>
        <w:rPr>
          <w:rFonts w:ascii="Arial" w:eastAsia="MS Gothic" w:hAnsi="Arial" w:cs="Arial"/>
          <w:b/>
          <w:bCs/>
          <w:color w:val="FF0000"/>
          <w:sz w:val="20"/>
          <w:szCs w:val="20"/>
        </w:rPr>
      </w:pPr>
    </w:p>
    <w:p w14:paraId="6A82EB77" w14:textId="0D4E8F44" w:rsidR="00DE0E34" w:rsidRPr="00C60373" w:rsidRDefault="000063AC" w:rsidP="00C60373">
      <w:pPr>
        <w:tabs>
          <w:tab w:val="left" w:pos="9150"/>
        </w:tabs>
        <w:snapToGrid w:val="0"/>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MS Gothic" w:hAnsi="Arial" w:cs="Arial"/>
          <w:b/>
          <w:bCs/>
          <w:color w:val="000000" w:themeColor="text1"/>
          <w:sz w:val="20"/>
          <w:szCs w:val="20"/>
        </w:rPr>
        <w:t>CL</w:t>
      </w:r>
      <w:r w:rsidR="002C4877" w:rsidRPr="001F3A3B">
        <w:rPr>
          <w:rFonts w:ascii="Arial" w:eastAsia="MS Gothic" w:hAnsi="Arial" w:cs="Arial"/>
          <w:b/>
          <w:bCs/>
          <w:color w:val="000000" w:themeColor="text1"/>
          <w:sz w:val="20"/>
          <w:szCs w:val="20"/>
        </w:rPr>
        <w:t>Á</w:t>
      </w:r>
      <w:r w:rsidRPr="001F3A3B">
        <w:rPr>
          <w:rFonts w:ascii="Arial" w:eastAsia="MS Gothic" w:hAnsi="Arial" w:cs="Arial"/>
          <w:b/>
          <w:bCs/>
          <w:color w:val="000000" w:themeColor="text1"/>
          <w:sz w:val="20"/>
          <w:szCs w:val="20"/>
        </w:rPr>
        <w:t>USULA</w:t>
      </w:r>
      <w:r w:rsidR="005601E5" w:rsidRPr="001F3A3B">
        <w:rPr>
          <w:rFonts w:ascii="Arial" w:eastAsia="MS Gothic" w:hAnsi="Arial" w:cs="Arial"/>
          <w:b/>
          <w:bCs/>
          <w:color w:val="000000" w:themeColor="text1"/>
          <w:sz w:val="20"/>
          <w:szCs w:val="20"/>
        </w:rPr>
        <w:t xml:space="preserve"> </w:t>
      </w:r>
      <w:r w:rsidR="007C7A33" w:rsidRPr="001F3A3B">
        <w:rPr>
          <w:rFonts w:ascii="Arial" w:eastAsia="MS Gothic" w:hAnsi="Arial" w:cs="Arial"/>
          <w:b/>
          <w:bCs/>
          <w:color w:val="000000" w:themeColor="text1"/>
          <w:sz w:val="20"/>
          <w:szCs w:val="20"/>
        </w:rPr>
        <w:t>SÉPTIMA</w:t>
      </w:r>
      <w:r w:rsidRPr="001F3A3B">
        <w:rPr>
          <w:rFonts w:ascii="Arial" w:eastAsia="MS Gothic" w:hAnsi="Arial" w:cs="Arial"/>
          <w:b/>
          <w:bCs/>
          <w:color w:val="000000" w:themeColor="text1"/>
          <w:sz w:val="20"/>
          <w:szCs w:val="20"/>
        </w:rPr>
        <w:t>.</w:t>
      </w:r>
      <w:r w:rsidR="002C4877" w:rsidRPr="001F3A3B">
        <w:rPr>
          <w:rFonts w:ascii="Arial" w:eastAsia="MS Gothic" w:hAnsi="Arial" w:cs="Arial"/>
          <w:b/>
          <w:bCs/>
          <w:color w:val="000000" w:themeColor="text1"/>
          <w:sz w:val="20"/>
          <w:szCs w:val="20"/>
        </w:rPr>
        <w:t xml:space="preserve"> - </w:t>
      </w:r>
      <w:r w:rsidRPr="001F3A3B">
        <w:rPr>
          <w:rFonts w:ascii="Arial" w:eastAsia="MS Gothic" w:hAnsi="Arial" w:cs="Arial"/>
          <w:b/>
          <w:bCs/>
          <w:color w:val="000000" w:themeColor="text1"/>
          <w:sz w:val="20"/>
          <w:szCs w:val="20"/>
        </w:rPr>
        <w:t>DISPONIBILIDAD PRESUPUESTAL</w:t>
      </w:r>
      <w:r w:rsidR="002C4877" w:rsidRPr="001F3A3B">
        <w:rPr>
          <w:rFonts w:ascii="Arial" w:eastAsia="MS Gothic" w:hAnsi="Arial" w:cs="Arial"/>
          <w:b/>
          <w:bCs/>
          <w:color w:val="000000" w:themeColor="text1"/>
          <w:sz w:val="20"/>
          <w:szCs w:val="20"/>
        </w:rPr>
        <w:t>.</w:t>
      </w:r>
      <w:r w:rsidR="002C4877" w:rsidRPr="001F3A3B">
        <w:rPr>
          <w:rFonts w:ascii="Arial" w:eastAsia="MS Gothic" w:hAnsi="Arial" w:cs="Arial"/>
          <w:color w:val="000000" w:themeColor="text1"/>
          <w:sz w:val="20"/>
          <w:szCs w:val="20"/>
        </w:rPr>
        <w:t xml:space="preserve"> – </w:t>
      </w:r>
      <w:r w:rsidR="002C4877" w:rsidRPr="001F3A3B">
        <w:rPr>
          <w:rFonts w:ascii="Arial" w:eastAsia="Times New Roman" w:hAnsi="Arial" w:cs="Arial"/>
          <w:color w:val="000000" w:themeColor="text1"/>
          <w:sz w:val="20"/>
          <w:szCs w:val="20"/>
          <w:lang w:eastAsia="es-ES"/>
        </w:rPr>
        <w:t xml:space="preserve">El </w:t>
      </w:r>
      <w:r w:rsidR="00CD678D" w:rsidRPr="00CD678D">
        <w:rPr>
          <w:rFonts w:ascii="Arial" w:eastAsia="Times New Roman" w:hAnsi="Arial" w:cs="Arial"/>
          <w:color w:val="000000" w:themeColor="text1"/>
          <w:sz w:val="20"/>
          <w:szCs w:val="20"/>
          <w:lang w:val="es-ES_tradnl" w:eastAsia="es-ES"/>
        </w:rPr>
        <w:t>presente contrato no genera erogación alguna a cargo de la Unidad Administrativa Especial de Servicios Públicos – UAESP</w:t>
      </w:r>
      <w:r w:rsidR="00CD678D">
        <w:rPr>
          <w:rFonts w:ascii="Arial" w:eastAsia="Times New Roman" w:hAnsi="Arial" w:cs="Arial"/>
          <w:color w:val="000000" w:themeColor="text1"/>
          <w:sz w:val="20"/>
          <w:szCs w:val="20"/>
          <w:lang w:val="es-ES_tradnl" w:eastAsia="es-ES"/>
        </w:rPr>
        <w:t>.</w:t>
      </w:r>
    </w:p>
    <w:p w14:paraId="3E48AAD0" w14:textId="77777777" w:rsidR="00C60373" w:rsidRPr="00C60373" w:rsidRDefault="00C60373" w:rsidP="00C60373">
      <w:pPr>
        <w:tabs>
          <w:tab w:val="left" w:pos="9150"/>
        </w:tabs>
        <w:snapToGrid w:val="0"/>
        <w:spacing w:after="0" w:line="240" w:lineRule="atLeast"/>
        <w:ind w:left="-142"/>
        <w:jc w:val="both"/>
        <w:rPr>
          <w:rFonts w:ascii="Arial" w:eastAsia="MS Gothic" w:hAnsi="Arial" w:cs="Arial"/>
          <w:b/>
          <w:bCs/>
          <w:color w:val="000000" w:themeColor="text1"/>
          <w:sz w:val="20"/>
          <w:szCs w:val="20"/>
        </w:rPr>
      </w:pPr>
    </w:p>
    <w:p w14:paraId="736095B7" w14:textId="77777777" w:rsidR="00F070E4" w:rsidRPr="00F070E4" w:rsidRDefault="000063AC" w:rsidP="00F070E4">
      <w:pPr>
        <w:autoSpaceDE w:val="0"/>
        <w:autoSpaceDN w:val="0"/>
        <w:adjustRightInd w:val="0"/>
        <w:rPr>
          <w:rFonts w:ascii="Arial" w:hAnsi="Arial" w:cs="Arial"/>
          <w:color w:val="000000"/>
          <w:sz w:val="18"/>
          <w:szCs w:val="18"/>
          <w:lang w:val="es-CO" w:eastAsia="es-CO"/>
        </w:rPr>
      </w:pPr>
      <w:r w:rsidRPr="00C60373">
        <w:rPr>
          <w:rFonts w:ascii="Arial" w:eastAsia="MS Gothic" w:hAnsi="Arial" w:cs="Arial"/>
          <w:b/>
          <w:bCs/>
          <w:color w:val="000000" w:themeColor="text1"/>
          <w:sz w:val="20"/>
          <w:szCs w:val="20"/>
        </w:rPr>
        <w:t>CL</w:t>
      </w:r>
      <w:r w:rsidR="002C4877" w:rsidRPr="00C60373">
        <w:rPr>
          <w:rFonts w:ascii="Arial" w:eastAsia="MS Gothic" w:hAnsi="Arial" w:cs="Arial"/>
          <w:b/>
          <w:bCs/>
          <w:color w:val="000000" w:themeColor="text1"/>
          <w:sz w:val="20"/>
          <w:szCs w:val="20"/>
        </w:rPr>
        <w:t>Á</w:t>
      </w:r>
      <w:r w:rsidRPr="00C60373">
        <w:rPr>
          <w:rFonts w:ascii="Arial" w:eastAsia="MS Gothic" w:hAnsi="Arial" w:cs="Arial"/>
          <w:b/>
          <w:bCs/>
          <w:color w:val="000000" w:themeColor="text1"/>
          <w:sz w:val="20"/>
          <w:szCs w:val="20"/>
        </w:rPr>
        <w:t xml:space="preserve">USULA </w:t>
      </w:r>
      <w:r w:rsidR="007C7A33" w:rsidRPr="00C60373">
        <w:rPr>
          <w:rFonts w:ascii="Arial" w:eastAsia="MS Gothic" w:hAnsi="Arial" w:cs="Arial"/>
          <w:b/>
          <w:bCs/>
          <w:color w:val="000000" w:themeColor="text1"/>
          <w:sz w:val="20"/>
          <w:szCs w:val="20"/>
        </w:rPr>
        <w:t>OCTAVA</w:t>
      </w:r>
      <w:r w:rsidRPr="00C60373">
        <w:rPr>
          <w:rFonts w:ascii="Arial" w:eastAsia="MS Gothic" w:hAnsi="Arial" w:cs="Arial"/>
          <w:b/>
          <w:bCs/>
          <w:color w:val="000000" w:themeColor="text1"/>
          <w:sz w:val="20"/>
          <w:szCs w:val="20"/>
        </w:rPr>
        <w:t xml:space="preserve">. - FORMA DE PAGO. </w:t>
      </w:r>
      <w:r w:rsidR="002C4877" w:rsidRPr="00C60373">
        <w:rPr>
          <w:rFonts w:ascii="Arial" w:eastAsia="MS Gothic" w:hAnsi="Arial" w:cs="Arial"/>
          <w:b/>
          <w:bCs/>
          <w:color w:val="000000" w:themeColor="text1"/>
          <w:sz w:val="20"/>
          <w:szCs w:val="20"/>
        </w:rPr>
        <w:t>–</w:t>
      </w:r>
      <w:bookmarkStart w:id="2" w:name="_Hlk39498583"/>
      <w:r w:rsidR="00F070E4">
        <w:rPr>
          <w:rFonts w:ascii="Arial" w:eastAsia="MS Gothic" w:hAnsi="Arial" w:cs="Arial"/>
          <w:b/>
          <w:bCs/>
          <w:color w:val="000000" w:themeColor="text1"/>
          <w:sz w:val="20"/>
          <w:szCs w:val="20"/>
        </w:rPr>
        <w:t xml:space="preserve">  </w:t>
      </w:r>
      <w:r w:rsidR="00F070E4" w:rsidRPr="00F070E4">
        <w:rPr>
          <w:rFonts w:ascii="Arial" w:hAnsi="Arial" w:cs="Arial"/>
          <w:color w:val="000000"/>
          <w:sz w:val="18"/>
          <w:szCs w:val="18"/>
          <w:lang w:val="es-CO" w:eastAsia="es-CO"/>
        </w:rPr>
        <w:t xml:space="preserve">El contrato resultante NO causará erogación alguna para la UAESP. Cualquier pago que genere la intermediación de seguros será por cuenta de la compañía de seguros con la cual se suscriba las pólizas. </w:t>
      </w:r>
    </w:p>
    <w:p w14:paraId="5B5C9314" w14:textId="77777777" w:rsidR="00F070E4" w:rsidRPr="00F070E4" w:rsidRDefault="00F070E4" w:rsidP="00F070E4">
      <w:pPr>
        <w:autoSpaceDE w:val="0"/>
        <w:autoSpaceDN w:val="0"/>
        <w:adjustRightInd w:val="0"/>
        <w:spacing w:after="0" w:line="240" w:lineRule="auto"/>
        <w:jc w:val="both"/>
        <w:rPr>
          <w:rFonts w:ascii="Arial" w:hAnsi="Arial" w:cs="Arial"/>
          <w:color w:val="000000"/>
          <w:sz w:val="18"/>
          <w:szCs w:val="18"/>
          <w:lang w:val="es-CO" w:eastAsia="es-CO"/>
        </w:rPr>
      </w:pPr>
    </w:p>
    <w:p w14:paraId="4B181D84" w14:textId="7693283D" w:rsidR="00C60373" w:rsidRPr="00F070E4" w:rsidRDefault="00F070E4" w:rsidP="00F070E4">
      <w:pPr>
        <w:autoSpaceDE w:val="0"/>
        <w:autoSpaceDN w:val="0"/>
        <w:adjustRightInd w:val="0"/>
        <w:spacing w:after="0" w:line="240" w:lineRule="auto"/>
        <w:jc w:val="both"/>
        <w:rPr>
          <w:rFonts w:ascii="Arial" w:hAnsi="Arial" w:cs="Arial"/>
          <w:color w:val="000000"/>
          <w:sz w:val="18"/>
          <w:szCs w:val="18"/>
          <w:lang w:val="es-CO" w:eastAsia="es-CO"/>
        </w:rPr>
      </w:pPr>
      <w:r w:rsidRPr="00F070E4">
        <w:rPr>
          <w:rFonts w:ascii="Arial" w:hAnsi="Arial" w:cs="Arial"/>
          <w:color w:val="000000"/>
          <w:sz w:val="18"/>
          <w:szCs w:val="18"/>
          <w:lang w:val="es-CO" w:eastAsia="es-CO"/>
        </w:rPr>
        <w:t xml:space="preserve">El intermediario de seguros que sea </w:t>
      </w:r>
      <w:proofErr w:type="gramStart"/>
      <w:r w:rsidRPr="00F070E4">
        <w:rPr>
          <w:rFonts w:ascii="Arial" w:hAnsi="Arial" w:cs="Arial"/>
          <w:color w:val="000000"/>
          <w:sz w:val="18"/>
          <w:szCs w:val="18"/>
          <w:lang w:val="es-CO" w:eastAsia="es-CO"/>
        </w:rPr>
        <w:t>contratado,</w:t>
      </w:r>
      <w:proofErr w:type="gramEnd"/>
      <w:r w:rsidRPr="00F070E4">
        <w:rPr>
          <w:rFonts w:ascii="Arial" w:hAnsi="Arial" w:cs="Arial"/>
          <w:color w:val="000000"/>
          <w:sz w:val="18"/>
          <w:szCs w:val="18"/>
          <w:lang w:val="es-CO" w:eastAsia="es-CO"/>
        </w:rPr>
        <w:t xml:space="preserve"> aceptará el pago de las comisiones que le fije la compañía de seguros contratada por la UAESP, su período de cancelación será acordado libremente entre el intermediario de seguros y la compañía de seguros, bajo el entendido que la UAESP no reconocerá ningún honorario, comisión, gasto o erogación al intermediario de seguros por concepto de los servicios prestados, de conformidad con lo estipulado en el artículo 1341 del Código de Comercio.</w:t>
      </w:r>
    </w:p>
    <w:p w14:paraId="4636AE0B" w14:textId="773128EA" w:rsidR="00603916" w:rsidRPr="00C60373" w:rsidRDefault="00603916" w:rsidP="00C60373">
      <w:pPr>
        <w:tabs>
          <w:tab w:val="left" w:pos="9150"/>
        </w:tabs>
        <w:snapToGrid w:val="0"/>
        <w:spacing w:after="0" w:line="240" w:lineRule="atLeast"/>
        <w:ind w:left="-142"/>
        <w:jc w:val="both"/>
        <w:rPr>
          <w:rFonts w:ascii="Arial" w:hAnsi="Arial" w:cs="Arial"/>
          <w:color w:val="FF0000"/>
          <w:sz w:val="20"/>
          <w:szCs w:val="20"/>
        </w:rPr>
      </w:pPr>
    </w:p>
    <w:bookmarkEnd w:id="2"/>
    <w:p w14:paraId="7CAB36AE" w14:textId="1FE5ACB0" w:rsidR="005A09A4" w:rsidRDefault="000063AC" w:rsidP="00F070E4">
      <w:pPr>
        <w:spacing w:after="0" w:line="240" w:lineRule="atLeast"/>
        <w:ind w:left="-142"/>
        <w:jc w:val="both"/>
        <w:textAlignment w:val="center"/>
        <w:rPr>
          <w:rFonts w:ascii="Arial" w:eastAsia="Times New Roman" w:hAnsi="Arial" w:cs="Arial"/>
          <w:b/>
          <w:bCs/>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DF3F9A"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w:t>
      </w:r>
      <w:r w:rsidR="007C7A33" w:rsidRPr="001F3A3B">
        <w:rPr>
          <w:rFonts w:ascii="Arial" w:eastAsia="Times New Roman" w:hAnsi="Arial" w:cs="Arial"/>
          <w:b/>
          <w:bCs/>
          <w:color w:val="000000" w:themeColor="text1"/>
          <w:sz w:val="20"/>
          <w:szCs w:val="20"/>
          <w:lang w:eastAsia="es-ES"/>
        </w:rPr>
        <w:t>NOVENA</w:t>
      </w:r>
      <w:r w:rsidR="005601E5" w:rsidRPr="001F3A3B">
        <w:rPr>
          <w:rFonts w:ascii="Arial" w:eastAsia="Times New Roman" w:hAnsi="Arial" w:cs="Arial"/>
          <w:b/>
          <w:bCs/>
          <w:color w:val="000000" w:themeColor="text1"/>
          <w:sz w:val="20"/>
          <w:szCs w:val="20"/>
          <w:lang w:eastAsia="es-ES"/>
        </w:rPr>
        <w:t xml:space="preserve"> </w:t>
      </w:r>
      <w:r w:rsidR="00F070E4">
        <w:rPr>
          <w:rFonts w:ascii="Arial" w:eastAsia="Times New Roman" w:hAnsi="Arial" w:cs="Arial"/>
          <w:b/>
          <w:bCs/>
          <w:color w:val="000000" w:themeColor="text1"/>
          <w:sz w:val="20"/>
          <w:szCs w:val="20"/>
          <w:lang w:eastAsia="es-ES"/>
        </w:rPr>
        <w:t>–</w:t>
      </w:r>
      <w:r w:rsidRPr="001F3A3B">
        <w:rPr>
          <w:rFonts w:ascii="Arial" w:eastAsia="Times New Roman" w:hAnsi="Arial" w:cs="Arial"/>
          <w:b/>
          <w:bCs/>
          <w:color w:val="000000" w:themeColor="text1"/>
          <w:sz w:val="20"/>
          <w:szCs w:val="20"/>
          <w:lang w:eastAsia="es-ES"/>
        </w:rPr>
        <w:t xml:space="preserve"> GARANTÍA</w:t>
      </w:r>
      <w:r w:rsidR="00F070E4">
        <w:rPr>
          <w:rFonts w:ascii="Arial" w:eastAsia="Times New Roman" w:hAnsi="Arial" w:cs="Arial"/>
          <w:b/>
          <w:bCs/>
          <w:color w:val="000000" w:themeColor="text1"/>
          <w:sz w:val="20"/>
          <w:szCs w:val="20"/>
          <w:lang w:eastAsia="es-ES"/>
        </w:rPr>
        <w:t>S</w:t>
      </w:r>
    </w:p>
    <w:p w14:paraId="34DB0265" w14:textId="77777777" w:rsidR="00F070E4" w:rsidRDefault="00F070E4" w:rsidP="00F070E4">
      <w:pPr>
        <w:spacing w:after="0" w:line="240" w:lineRule="atLeast"/>
        <w:ind w:left="-142"/>
        <w:jc w:val="both"/>
        <w:textAlignment w:val="center"/>
        <w:rPr>
          <w:rFonts w:ascii="Arial" w:eastAsia="Times New Roman" w:hAnsi="Arial" w:cs="Arial"/>
          <w:b/>
          <w:bCs/>
          <w:color w:val="000000" w:themeColor="text1"/>
          <w:sz w:val="20"/>
          <w:szCs w:val="20"/>
          <w:lang w:eastAsia="es-ES"/>
        </w:rPr>
      </w:pPr>
    </w:p>
    <w:p w14:paraId="4A36702C" w14:textId="77777777" w:rsidR="00F070E4" w:rsidRDefault="00F070E4" w:rsidP="00F070E4">
      <w:pPr>
        <w:spacing w:after="0" w:line="240" w:lineRule="atLeast"/>
        <w:ind w:left="-142"/>
        <w:jc w:val="both"/>
        <w:textAlignment w:val="center"/>
        <w:rPr>
          <w:rFonts w:ascii="Arial" w:eastAsia="Times New Roman" w:hAnsi="Arial" w:cs="Arial"/>
          <w:b/>
          <w:bCs/>
          <w:color w:val="000000" w:themeColor="text1"/>
          <w:sz w:val="20"/>
          <w:szCs w:val="20"/>
          <w:lang w:eastAsia="es-ES"/>
        </w:rPr>
      </w:pPr>
    </w:p>
    <w:p w14:paraId="08931CF1"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r w:rsidRPr="00F070E4">
        <w:rPr>
          <w:rFonts w:ascii="Arial" w:eastAsia="Times New Roman" w:hAnsi="Arial" w:cs="Arial"/>
          <w:bCs/>
          <w:iCs/>
          <w:color w:val="000000" w:themeColor="text1"/>
          <w:sz w:val="20"/>
          <w:szCs w:val="20"/>
          <w:lang w:val="es-ES_tradnl" w:eastAsia="es-ES"/>
        </w:rPr>
        <w:t xml:space="preserve">De conformidad con lo dispuesto en la Ley 80 de 1993, Ley 1150 de 2007 y el Decreto 1082 de 2015, el contratista se obliga a garantizar el cumplimiento de las obligaciones surgidas a favor de la Unidad Administrativa Especial de Servicios Públicos - UAESP, con ocasión de la ejecución del contrato y de su </w:t>
      </w:r>
      <w:r w:rsidRPr="00F070E4">
        <w:rPr>
          <w:rFonts w:ascii="Arial" w:eastAsia="Times New Roman" w:hAnsi="Arial" w:cs="Arial"/>
          <w:bCs/>
          <w:iCs/>
          <w:color w:val="000000" w:themeColor="text1"/>
          <w:sz w:val="20"/>
          <w:szCs w:val="20"/>
          <w:lang w:val="es-ES_tradnl" w:eastAsia="es-ES"/>
        </w:rPr>
        <w:lastRenderedPageBreak/>
        <w:t>liquidación a través de cualquiera de los mecanismos de cobertura del riesgo señalados en el Artículo 2.2.1.2.3.1.2. del Decreto 1082 de 2015 (Contrato de seguro contenido en una póliza, patrimonio autónomo y garantía bancaria). Para tal efecto, la garantía debe cubrir los siguientes amparos.</w:t>
      </w:r>
    </w:p>
    <w:p w14:paraId="0EC9ED5F"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r w:rsidRPr="00F070E4">
        <w:rPr>
          <w:rFonts w:ascii="Arial" w:eastAsia="Times New Roman" w:hAnsi="Arial" w:cs="Arial"/>
          <w:bCs/>
          <w:iCs/>
          <w:color w:val="000000" w:themeColor="text1"/>
          <w:sz w:val="20"/>
          <w:szCs w:val="20"/>
          <w:lang w:val="es-ES_tradnl" w:eastAsia="es-ES"/>
        </w:rPr>
        <w:t>La UAESP requiere que la garantía para cada riesgo tenga la siguiente suficiencia:</w:t>
      </w:r>
    </w:p>
    <w:p w14:paraId="73A4023E"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bookmarkStart w:id="3" w:name="_Hlk7105278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5"/>
        <w:gridCol w:w="2772"/>
        <w:gridCol w:w="1877"/>
      </w:tblGrid>
      <w:tr w:rsidR="00F070E4" w:rsidRPr="00F070E4" w14:paraId="0A7498EA" w14:textId="77777777" w:rsidTr="000C053B">
        <w:trPr>
          <w:trHeight w:val="70"/>
          <w:tblHeader/>
        </w:trPr>
        <w:tc>
          <w:tcPr>
            <w:tcW w:w="4678" w:type="dxa"/>
            <w:tcBorders>
              <w:top w:val="single" w:sz="4" w:space="0" w:color="auto"/>
              <w:left w:val="single" w:sz="4" w:space="0" w:color="auto"/>
              <w:bottom w:val="single" w:sz="4" w:space="0" w:color="auto"/>
              <w:right w:val="single" w:sz="4" w:space="0" w:color="auto"/>
            </w:tcBorders>
            <w:hideMark/>
          </w:tcPr>
          <w:p w14:paraId="75F6EF38"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bookmarkStart w:id="4" w:name="_Hlk528320790"/>
            <w:bookmarkEnd w:id="3"/>
            <w:r w:rsidRPr="00F070E4">
              <w:rPr>
                <w:rFonts w:ascii="Arial" w:eastAsia="Times New Roman" w:hAnsi="Arial" w:cs="Arial"/>
                <w:bCs/>
                <w:color w:val="000000" w:themeColor="text1"/>
                <w:sz w:val="20"/>
                <w:szCs w:val="20"/>
                <w:lang w:val="es-ES_tradnl" w:eastAsia="es-ES"/>
              </w:rPr>
              <w:t>AMPARO</w:t>
            </w:r>
          </w:p>
        </w:tc>
        <w:tc>
          <w:tcPr>
            <w:tcW w:w="2977" w:type="dxa"/>
            <w:tcBorders>
              <w:top w:val="single" w:sz="4" w:space="0" w:color="auto"/>
              <w:left w:val="single" w:sz="4" w:space="0" w:color="auto"/>
              <w:bottom w:val="single" w:sz="4" w:space="0" w:color="auto"/>
              <w:right w:val="single" w:sz="4" w:space="0" w:color="auto"/>
            </w:tcBorders>
            <w:hideMark/>
          </w:tcPr>
          <w:p w14:paraId="1D442A5C"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VALOR</w:t>
            </w:r>
          </w:p>
        </w:tc>
        <w:tc>
          <w:tcPr>
            <w:tcW w:w="1984" w:type="dxa"/>
            <w:tcBorders>
              <w:top w:val="single" w:sz="4" w:space="0" w:color="auto"/>
              <w:left w:val="single" w:sz="4" w:space="0" w:color="auto"/>
              <w:bottom w:val="single" w:sz="4" w:space="0" w:color="auto"/>
              <w:right w:val="single" w:sz="4" w:space="0" w:color="auto"/>
            </w:tcBorders>
            <w:hideMark/>
          </w:tcPr>
          <w:p w14:paraId="5B19DE5E"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VIGENCIA</w:t>
            </w:r>
          </w:p>
        </w:tc>
      </w:tr>
      <w:tr w:rsidR="00F070E4" w:rsidRPr="00F070E4" w14:paraId="5E0692A7" w14:textId="77777777" w:rsidTr="000C053B">
        <w:tc>
          <w:tcPr>
            <w:tcW w:w="4678" w:type="dxa"/>
            <w:tcBorders>
              <w:top w:val="single" w:sz="4" w:space="0" w:color="auto"/>
              <w:left w:val="single" w:sz="4" w:space="0" w:color="auto"/>
              <w:bottom w:val="single" w:sz="4" w:space="0" w:color="auto"/>
              <w:right w:val="single" w:sz="4" w:space="0" w:color="auto"/>
            </w:tcBorders>
            <w:vAlign w:val="center"/>
          </w:tcPr>
          <w:p w14:paraId="361AF78A"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Cumplimiento (El amparo de cumplimiento es un mecanismo de cobertura de la UAESP frente a la ocurrencia de perjuicios directos derivados del incumplimiento total o parcial de las obligaciones derivadas del contrato, así como de su cumplimiento tardío o de su incumplimiento defectuoso, cuando tales circunstancias sean imputables al contratista garantizado.</w:t>
            </w:r>
          </w:p>
          <w:p w14:paraId="43973B41"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De conformidad con el numeral 3.4 del Artículo 2.2.1.2.3.1.7. Garantía de cumplimiento del decreto 1082 de 2015, esta garantía deberá cubrir el pago del valor de las multas y de la cláusula penal pecuniaria. Así mismo, en caso de disminución o agotamiento del valor asegurado el contratista deberá cumplir lo establecido en el Artículo 2.2.1.2.3.1.18. Restablecimiento o ampliación de la garantía, de tal forma que deberá adelantar todas las gestiones necesarias y realizar las erogaciones para restaurar el valor asegurado, asumiendo los costos correspondientes</w:t>
            </w:r>
          </w:p>
        </w:tc>
        <w:tc>
          <w:tcPr>
            <w:tcW w:w="2977" w:type="dxa"/>
            <w:tcBorders>
              <w:top w:val="single" w:sz="4" w:space="0" w:color="auto"/>
              <w:left w:val="single" w:sz="4" w:space="0" w:color="auto"/>
              <w:bottom w:val="single" w:sz="4" w:space="0" w:color="auto"/>
              <w:right w:val="single" w:sz="4" w:space="0" w:color="auto"/>
            </w:tcBorders>
            <w:vAlign w:val="center"/>
          </w:tcPr>
          <w:p w14:paraId="1BC90974"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20% del valor del presupuesto</w:t>
            </w:r>
          </w:p>
          <w:p w14:paraId="0A7C5CA5"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estimado del proceso del programa</w:t>
            </w:r>
          </w:p>
          <w:p w14:paraId="5FFACD94"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general de seguros de la vigencia</w:t>
            </w:r>
          </w:p>
          <w:p w14:paraId="33AD83FA"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2023-2024, por un monto igual a $286.918.000</w:t>
            </w:r>
          </w:p>
        </w:tc>
        <w:tc>
          <w:tcPr>
            <w:tcW w:w="1984" w:type="dxa"/>
            <w:tcBorders>
              <w:top w:val="single" w:sz="4" w:space="0" w:color="auto"/>
              <w:left w:val="single" w:sz="4" w:space="0" w:color="auto"/>
              <w:bottom w:val="single" w:sz="4" w:space="0" w:color="auto"/>
              <w:right w:val="single" w:sz="4" w:space="0" w:color="auto"/>
            </w:tcBorders>
            <w:vAlign w:val="center"/>
          </w:tcPr>
          <w:p w14:paraId="22ACE62A"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Duración del contrato y doce (12) meses más. En caso de prorrogarse el contrato, deberá ampliarse la vigencia del amparo por el mismo término.</w:t>
            </w:r>
          </w:p>
        </w:tc>
      </w:tr>
      <w:tr w:rsidR="00F070E4" w:rsidRPr="00F070E4" w14:paraId="276F4E56" w14:textId="77777777" w:rsidTr="000C053B">
        <w:tc>
          <w:tcPr>
            <w:tcW w:w="4678" w:type="dxa"/>
            <w:tcBorders>
              <w:top w:val="single" w:sz="4" w:space="0" w:color="auto"/>
              <w:left w:val="single" w:sz="4" w:space="0" w:color="auto"/>
              <w:bottom w:val="single" w:sz="4" w:space="0" w:color="auto"/>
              <w:right w:val="single" w:sz="4" w:space="0" w:color="auto"/>
            </w:tcBorders>
            <w:vAlign w:val="center"/>
          </w:tcPr>
          <w:p w14:paraId="3D34EFC1"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Calidad del Servicio (El amparo de calidad del servicio cubre a la entidad estatal contratante de los perjuicios imputables al contratista garantizado que surjan con posterioridad a la terminación del contrato y que se deriven de la mala calidad o insuficiencia de los servicios prestados.)</w:t>
            </w:r>
          </w:p>
        </w:tc>
        <w:tc>
          <w:tcPr>
            <w:tcW w:w="2977" w:type="dxa"/>
            <w:tcBorders>
              <w:top w:val="single" w:sz="4" w:space="0" w:color="auto"/>
              <w:left w:val="single" w:sz="4" w:space="0" w:color="auto"/>
              <w:bottom w:val="single" w:sz="4" w:space="0" w:color="auto"/>
              <w:right w:val="single" w:sz="4" w:space="0" w:color="auto"/>
            </w:tcBorders>
            <w:vAlign w:val="center"/>
          </w:tcPr>
          <w:p w14:paraId="32DE85D9"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10% del valor del presupuesto estimado del proceso del programa de seguros de la vigencia 2023-2024, es decir, por un monto igual a $143.459.000</w:t>
            </w:r>
          </w:p>
        </w:tc>
        <w:tc>
          <w:tcPr>
            <w:tcW w:w="1984" w:type="dxa"/>
            <w:tcBorders>
              <w:top w:val="single" w:sz="4" w:space="0" w:color="auto"/>
              <w:left w:val="single" w:sz="4" w:space="0" w:color="auto"/>
              <w:bottom w:val="single" w:sz="4" w:space="0" w:color="auto"/>
              <w:right w:val="single" w:sz="4" w:space="0" w:color="auto"/>
            </w:tcBorders>
            <w:vAlign w:val="center"/>
          </w:tcPr>
          <w:p w14:paraId="1DC19B4B"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Duración del contrato y un (1) año más. En caso de prorrogarse el contrato, deberá ampliarse la vigencia del amparo por el mismo término.</w:t>
            </w:r>
          </w:p>
        </w:tc>
      </w:tr>
      <w:tr w:rsidR="00F070E4" w:rsidRPr="00F070E4" w14:paraId="4CEED0B0" w14:textId="77777777" w:rsidTr="000C053B">
        <w:tc>
          <w:tcPr>
            <w:tcW w:w="4678" w:type="dxa"/>
            <w:tcBorders>
              <w:top w:val="single" w:sz="4" w:space="0" w:color="auto"/>
              <w:left w:val="single" w:sz="4" w:space="0" w:color="auto"/>
              <w:bottom w:val="single" w:sz="4" w:space="0" w:color="auto"/>
              <w:right w:val="single" w:sz="4" w:space="0" w:color="auto"/>
            </w:tcBorders>
            <w:vAlign w:val="center"/>
          </w:tcPr>
          <w:p w14:paraId="741CF4A8"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Salarios y prestaciones sociales e indemnizaciones (Este amparo cubre a la ENTIDAD de los perjuicios que se le ocasionen, como consecuencia del incumplimiento de las obligaciones laborales, pago de salarios, prestaciones sociales legales e indemnizaciones laborales a cargo del Contratista, derivadas de la contratación del personal utilizado para la ejecución del contrato amparado en el territorio nacional.)</w:t>
            </w:r>
          </w:p>
        </w:tc>
        <w:tc>
          <w:tcPr>
            <w:tcW w:w="2977" w:type="dxa"/>
            <w:tcBorders>
              <w:top w:val="single" w:sz="4" w:space="0" w:color="auto"/>
              <w:left w:val="single" w:sz="4" w:space="0" w:color="auto"/>
              <w:bottom w:val="single" w:sz="4" w:space="0" w:color="auto"/>
              <w:right w:val="single" w:sz="4" w:space="0" w:color="auto"/>
            </w:tcBorders>
            <w:vAlign w:val="center"/>
          </w:tcPr>
          <w:p w14:paraId="15E2D2CF"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5% del valor del presupuesto estimado del proceso del programa de seguros de la vigencia 2023-2024, es decir, por un monto igual a $71.729.500</w:t>
            </w:r>
          </w:p>
        </w:tc>
        <w:tc>
          <w:tcPr>
            <w:tcW w:w="1984" w:type="dxa"/>
            <w:tcBorders>
              <w:top w:val="single" w:sz="4" w:space="0" w:color="auto"/>
              <w:left w:val="single" w:sz="4" w:space="0" w:color="auto"/>
              <w:bottom w:val="single" w:sz="4" w:space="0" w:color="auto"/>
              <w:right w:val="single" w:sz="4" w:space="0" w:color="auto"/>
            </w:tcBorders>
            <w:vAlign w:val="center"/>
          </w:tcPr>
          <w:p w14:paraId="39BE19C1" w14:textId="77777777" w:rsidR="00F070E4" w:rsidRPr="00F070E4" w:rsidRDefault="00F070E4" w:rsidP="00F070E4">
            <w:pPr>
              <w:spacing w:after="0" w:line="240" w:lineRule="atLeast"/>
              <w:ind w:left="-142"/>
              <w:jc w:val="both"/>
              <w:textAlignment w:val="center"/>
              <w:rPr>
                <w:rFonts w:ascii="Arial" w:eastAsia="Times New Roman" w:hAnsi="Arial" w:cs="Arial"/>
                <w:bCs/>
                <w:color w:val="000000" w:themeColor="text1"/>
                <w:sz w:val="20"/>
                <w:szCs w:val="20"/>
                <w:lang w:val="es-ES_tradnl" w:eastAsia="es-ES"/>
              </w:rPr>
            </w:pPr>
            <w:r w:rsidRPr="00F070E4">
              <w:rPr>
                <w:rFonts w:ascii="Arial" w:eastAsia="Times New Roman" w:hAnsi="Arial" w:cs="Arial"/>
                <w:bCs/>
                <w:color w:val="000000" w:themeColor="text1"/>
                <w:sz w:val="20"/>
                <w:szCs w:val="20"/>
                <w:lang w:val="es-ES_tradnl" w:eastAsia="es-ES"/>
              </w:rPr>
              <w:t>Duración del contrato y tres (3) años más. En caso de prorrogarse el contrato, deberá ampliarse la vigencia del amparo por el mismo término.</w:t>
            </w:r>
          </w:p>
        </w:tc>
      </w:tr>
      <w:bookmarkEnd w:id="4"/>
    </w:tbl>
    <w:p w14:paraId="00C8C609"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p>
    <w:p w14:paraId="3161EF6F"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r w:rsidRPr="00F070E4">
        <w:rPr>
          <w:rFonts w:ascii="Arial" w:eastAsia="Times New Roman" w:hAnsi="Arial" w:cs="Arial"/>
          <w:bCs/>
          <w:iCs/>
          <w:color w:val="000000" w:themeColor="text1"/>
          <w:sz w:val="20"/>
          <w:szCs w:val="20"/>
          <w:lang w:val="es-ES_tradnl" w:eastAsia="es-ES"/>
        </w:rPr>
        <w:lastRenderedPageBreak/>
        <w:t>Las vigencias de los amparos deberán ajustarse a la fecha del acta de inicio del contrato, igualmente deberán ajustarse al suscribir las actas de suspensión, reinicio y liquidación; en todo caso, se deberán ajustar los amparos de la póliza al valor final y a la fecha de liquidación del contrato.</w:t>
      </w:r>
    </w:p>
    <w:p w14:paraId="152B3697"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p>
    <w:p w14:paraId="35DA05DA"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r w:rsidRPr="00F070E4">
        <w:rPr>
          <w:rFonts w:ascii="Arial" w:eastAsia="Times New Roman" w:hAnsi="Arial" w:cs="Arial"/>
          <w:bCs/>
          <w:iCs/>
          <w:color w:val="000000" w:themeColor="text1"/>
          <w:sz w:val="20"/>
          <w:szCs w:val="20"/>
          <w:lang w:val="es-ES_tradnl" w:eastAsia="es-ES"/>
        </w:rPr>
        <w:t>El hecho de la constitución de estos amparos no exonera al Corredor de las responsabilidades legales en relación con los riesgos asegurados.</w:t>
      </w:r>
    </w:p>
    <w:p w14:paraId="081F46DD"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r w:rsidRPr="00F070E4">
        <w:rPr>
          <w:rFonts w:ascii="Arial" w:eastAsia="Times New Roman" w:hAnsi="Arial" w:cs="Arial"/>
          <w:bCs/>
          <w:iCs/>
          <w:color w:val="000000" w:themeColor="text1"/>
          <w:sz w:val="20"/>
          <w:szCs w:val="20"/>
          <w:lang w:val="es-ES_tradnl" w:eastAsia="es-ES"/>
        </w:rPr>
        <w:t>Ninguno de los amparos otorgados podrá ser cancelado o modificado sin la autorización expresa de la Unidad Administrativa Especial de Servicios Públicos –UAESP-. El Corredor deberá mantener vigentes las garantías amparos y pólizas a que se refiere este estudio y serán de su cargo el pago de todas las primas y demás erogaciones de constitución, mantenimiento y restablecimiento inmediato de su monto, cada vez que disminuya o agote por razón de las sanciones que se impongan. Si el Corredor se demora en modificar las garantías, éstas podrán variarse por la aseguradora o banco, a petición de la UAESP y a cuenta del Corredor, lo anterior sin perjuicio de las acciones legales que la UAESP pueda ejercer en su contra.</w:t>
      </w:r>
    </w:p>
    <w:p w14:paraId="32EE532B" w14:textId="77777777" w:rsidR="00F070E4" w:rsidRPr="00F070E4" w:rsidRDefault="00F070E4" w:rsidP="00F070E4">
      <w:pPr>
        <w:spacing w:after="0" w:line="240" w:lineRule="atLeast"/>
        <w:ind w:left="-142"/>
        <w:jc w:val="both"/>
        <w:textAlignment w:val="center"/>
        <w:rPr>
          <w:rFonts w:ascii="Arial" w:eastAsia="Times New Roman" w:hAnsi="Arial" w:cs="Arial"/>
          <w:bCs/>
          <w:iCs/>
          <w:color w:val="000000" w:themeColor="text1"/>
          <w:sz w:val="20"/>
          <w:szCs w:val="20"/>
          <w:lang w:val="es-ES_tradnl" w:eastAsia="es-ES"/>
        </w:rPr>
      </w:pPr>
      <w:r w:rsidRPr="00F070E4">
        <w:rPr>
          <w:rFonts w:ascii="Arial" w:eastAsia="Times New Roman" w:hAnsi="Arial" w:cs="Arial"/>
          <w:bCs/>
          <w:iCs/>
          <w:color w:val="000000" w:themeColor="text1"/>
          <w:sz w:val="20"/>
          <w:szCs w:val="20"/>
          <w:lang w:val="es-ES_tradnl" w:eastAsia="es-ES"/>
        </w:rPr>
        <w:t>Las garantías requieren aprobación de la Subdirección de Asuntos Legales de la UAESP o por la dependencia que tenga tal función para la ejecución del contrato.</w:t>
      </w:r>
    </w:p>
    <w:p w14:paraId="5ACC3DAD" w14:textId="77777777" w:rsidR="00F070E4" w:rsidRPr="00F070E4" w:rsidRDefault="00F070E4" w:rsidP="00F070E4">
      <w:pPr>
        <w:spacing w:after="0" w:line="240" w:lineRule="atLeast"/>
        <w:ind w:left="-142"/>
        <w:jc w:val="both"/>
        <w:textAlignment w:val="center"/>
        <w:rPr>
          <w:rFonts w:ascii="Arial" w:eastAsia="Times New Roman" w:hAnsi="Arial" w:cs="Arial"/>
          <w:color w:val="000000" w:themeColor="text1"/>
          <w:sz w:val="20"/>
          <w:szCs w:val="20"/>
          <w:lang w:eastAsia="es-ES"/>
        </w:rPr>
      </w:pPr>
    </w:p>
    <w:p w14:paraId="058E0E49" w14:textId="3C7EEBD1" w:rsidR="00A61CC9" w:rsidRPr="001F3A3B" w:rsidRDefault="00A61CC9" w:rsidP="00603916">
      <w:pPr>
        <w:suppressAutoHyphens/>
        <w:spacing w:after="0" w:line="240" w:lineRule="atLeast"/>
        <w:contextualSpacing/>
        <w:jc w:val="both"/>
        <w:rPr>
          <w:rFonts w:ascii="Arial" w:hAnsi="Arial" w:cs="Arial"/>
          <w:bCs/>
          <w:color w:val="FF0000"/>
          <w:sz w:val="20"/>
          <w:szCs w:val="20"/>
          <w:lang w:val="es-MX"/>
        </w:rPr>
      </w:pPr>
    </w:p>
    <w:p w14:paraId="692D7D3E" w14:textId="458F0FE4"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A61CC9"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w:t>
      </w:r>
      <w:r w:rsidR="00A61CC9" w:rsidRPr="001F3A3B">
        <w:rPr>
          <w:rFonts w:ascii="Arial" w:eastAsia="Times New Roman" w:hAnsi="Arial" w:cs="Arial"/>
          <w:b/>
          <w:bCs/>
          <w:color w:val="000000" w:themeColor="text1"/>
          <w:sz w:val="20"/>
          <w:szCs w:val="20"/>
          <w:lang w:eastAsia="es-ES"/>
        </w:rPr>
        <w:t>DÉCIM</w:t>
      </w:r>
      <w:r w:rsidR="005601E5" w:rsidRPr="001F3A3B">
        <w:rPr>
          <w:rFonts w:ascii="Arial" w:eastAsia="Times New Roman" w:hAnsi="Arial" w:cs="Arial"/>
          <w:b/>
          <w:bCs/>
          <w:color w:val="000000" w:themeColor="text1"/>
          <w:sz w:val="20"/>
          <w:szCs w:val="20"/>
          <w:lang w:eastAsia="es-ES"/>
        </w:rPr>
        <w:t>A</w:t>
      </w:r>
      <w:r w:rsidR="00A61CC9" w:rsidRPr="001F3A3B">
        <w:rPr>
          <w:rFonts w:ascii="Arial" w:eastAsia="Times New Roman" w:hAnsi="Arial" w:cs="Arial"/>
          <w:b/>
          <w:bCs/>
          <w:color w:val="000000" w:themeColor="text1"/>
          <w:sz w:val="20"/>
          <w:szCs w:val="20"/>
          <w:lang w:eastAsia="es-ES"/>
        </w:rPr>
        <w:t xml:space="preserve"> </w:t>
      </w:r>
      <w:r w:rsidR="005601E5" w:rsidRPr="001F3A3B">
        <w:rPr>
          <w:rFonts w:ascii="Arial" w:eastAsia="Times New Roman" w:hAnsi="Arial" w:cs="Arial"/>
          <w:b/>
          <w:bCs/>
          <w:color w:val="000000" w:themeColor="text1"/>
          <w:sz w:val="20"/>
          <w:szCs w:val="20"/>
          <w:lang w:eastAsia="es-ES"/>
        </w:rPr>
        <w:t xml:space="preserve">– </w:t>
      </w:r>
      <w:r w:rsidRPr="001F3A3B">
        <w:rPr>
          <w:rFonts w:ascii="Arial" w:eastAsia="Times New Roman" w:hAnsi="Arial" w:cs="Arial"/>
          <w:b/>
          <w:bCs/>
          <w:color w:val="000000" w:themeColor="text1"/>
          <w:sz w:val="20"/>
          <w:szCs w:val="20"/>
          <w:lang w:eastAsia="es-ES"/>
        </w:rPr>
        <w:t xml:space="preserve">INHABILIDADES E </w:t>
      </w:r>
      <w:r w:rsidR="005601E5" w:rsidRPr="001F3A3B">
        <w:rPr>
          <w:rFonts w:ascii="Arial" w:eastAsia="Times New Roman" w:hAnsi="Arial" w:cs="Arial"/>
          <w:b/>
          <w:bCs/>
          <w:color w:val="000000" w:themeColor="text1"/>
          <w:sz w:val="20"/>
          <w:szCs w:val="20"/>
          <w:lang w:eastAsia="es-ES"/>
        </w:rPr>
        <w:t>INCOMPATIBILIDADES. –</w:t>
      </w:r>
      <w:r w:rsidRPr="001F3A3B">
        <w:rPr>
          <w:rFonts w:ascii="Arial" w:eastAsia="Times New Roman" w:hAnsi="Arial" w:cs="Arial"/>
          <w:b/>
          <w:bCs/>
          <w:color w:val="000000" w:themeColor="text1"/>
          <w:sz w:val="20"/>
          <w:szCs w:val="20"/>
          <w:lang w:eastAsia="es-ES"/>
        </w:rPr>
        <w:t xml:space="preserve"> </w:t>
      </w:r>
      <w:r w:rsidR="00FF0ED1" w:rsidRPr="001F3A3B">
        <w:rPr>
          <w:rFonts w:ascii="Arial" w:eastAsia="Times New Roman" w:hAnsi="Arial" w:cs="Arial"/>
          <w:b/>
          <w:color w:val="000000" w:themeColor="text1"/>
          <w:sz w:val="20"/>
          <w:szCs w:val="20"/>
          <w:lang w:eastAsia="es-ES"/>
        </w:rPr>
        <w:t>EL CONTRATISTA</w:t>
      </w:r>
      <w:r w:rsidRPr="001F3A3B">
        <w:rPr>
          <w:rFonts w:ascii="Arial" w:eastAsia="Times New Roman" w:hAnsi="Arial" w:cs="Arial"/>
          <w:color w:val="000000" w:themeColor="text1"/>
          <w:sz w:val="20"/>
          <w:szCs w:val="20"/>
          <w:lang w:eastAsia="es-ES"/>
        </w:rPr>
        <w:t xml:space="preserve"> </w:t>
      </w:r>
      <w:r w:rsidRPr="001F3A3B">
        <w:rPr>
          <w:rFonts w:ascii="Arial" w:eastAsia="MS Mincho" w:hAnsi="Arial" w:cs="Arial"/>
          <w:color w:val="000000" w:themeColor="text1"/>
          <w:sz w:val="20"/>
          <w:szCs w:val="20"/>
          <w:lang w:eastAsia="es-ES"/>
        </w:rPr>
        <w:t xml:space="preserve">declara bajo la gravedad del juramento, que se entiende prestado con la firma del presente contrato, que no se halla incurso en ninguna de las causales de inhabilidad e incompatibilidad señaladas en el artículo 127 de la Constitución Política, los artículos 8° y 9° de la Ley 80 de 1993, los artículos 60 y 61 de la Ley 610 de 2000, el artículo 18 de la Ley 1150 de 2007, y demás normas concordantes. </w:t>
      </w:r>
      <w:r w:rsidRPr="001F3A3B">
        <w:rPr>
          <w:rFonts w:ascii="Arial" w:eastAsia="Times New Roman" w:hAnsi="Arial" w:cs="Arial"/>
          <w:color w:val="000000" w:themeColor="text1"/>
          <w:sz w:val="20"/>
          <w:szCs w:val="20"/>
          <w:lang w:eastAsia="es-ES"/>
        </w:rPr>
        <w:t xml:space="preserve">En consecuencia, asumirá totalmente a su cargo, cualquier reclamación y pago de perjuicios que por esta causa promueva un tercero contra </w:t>
      </w:r>
      <w:r w:rsidR="00FF0ED1" w:rsidRPr="001F3A3B">
        <w:rPr>
          <w:rFonts w:ascii="Arial" w:eastAsia="Times New Roman" w:hAnsi="Arial" w:cs="Arial"/>
          <w:b/>
          <w:bCs/>
          <w:color w:val="000000" w:themeColor="text1"/>
          <w:sz w:val="20"/>
          <w:szCs w:val="20"/>
          <w:lang w:eastAsia="es-ES"/>
        </w:rPr>
        <w:t>LA UNIDAD</w:t>
      </w:r>
      <w:r w:rsidRPr="001F3A3B">
        <w:rPr>
          <w:rFonts w:ascii="Arial" w:eastAsia="Times New Roman" w:hAnsi="Arial" w:cs="Arial"/>
          <w:color w:val="000000" w:themeColor="text1"/>
          <w:sz w:val="20"/>
          <w:szCs w:val="20"/>
          <w:lang w:eastAsia="es-ES"/>
        </w:rPr>
        <w:t>,</w:t>
      </w:r>
      <w:r w:rsidRPr="001F3A3B">
        <w:rPr>
          <w:rFonts w:ascii="Arial" w:eastAsia="Times New Roman" w:hAnsi="Arial" w:cs="Arial"/>
          <w:b/>
          <w:bCs/>
          <w:color w:val="000000" w:themeColor="text1"/>
          <w:sz w:val="20"/>
          <w:szCs w:val="20"/>
          <w:lang w:eastAsia="es-ES"/>
        </w:rPr>
        <w:t xml:space="preserve"> </w:t>
      </w:r>
      <w:r w:rsidRPr="001F3A3B">
        <w:rPr>
          <w:rFonts w:ascii="Arial" w:eastAsia="Times New Roman" w:hAnsi="Arial" w:cs="Arial"/>
          <w:color w:val="000000" w:themeColor="text1"/>
          <w:sz w:val="20"/>
          <w:szCs w:val="20"/>
          <w:lang w:eastAsia="es-ES"/>
        </w:rPr>
        <w:t>o cualquiera de sus funcionarios o contratistas.</w:t>
      </w:r>
    </w:p>
    <w:p w14:paraId="112AAA70" w14:textId="77777777"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0B50C87B" w14:textId="591E7380" w:rsidR="003C764A" w:rsidRPr="001F3A3B" w:rsidRDefault="000063AC"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USULA DÉCIMA</w:t>
      </w:r>
      <w:r w:rsidR="005601E5" w:rsidRPr="001F3A3B">
        <w:rPr>
          <w:rFonts w:ascii="Arial" w:eastAsia="Times New Roman" w:hAnsi="Arial" w:cs="Arial"/>
          <w:b/>
          <w:bCs/>
          <w:color w:val="000000" w:themeColor="text1"/>
          <w:sz w:val="20"/>
          <w:szCs w:val="20"/>
          <w:lang w:eastAsia="es-ES"/>
        </w:rPr>
        <w:t xml:space="preserve"> </w:t>
      </w:r>
      <w:r w:rsidR="007C7A33" w:rsidRPr="001F3A3B">
        <w:rPr>
          <w:rFonts w:ascii="Arial" w:eastAsia="Times New Roman" w:hAnsi="Arial" w:cs="Arial"/>
          <w:b/>
          <w:bCs/>
          <w:color w:val="000000" w:themeColor="text1"/>
          <w:sz w:val="20"/>
          <w:szCs w:val="20"/>
          <w:lang w:eastAsia="es-ES"/>
        </w:rPr>
        <w:t>PRIMERA</w:t>
      </w:r>
      <w:r w:rsidRPr="001F3A3B">
        <w:rPr>
          <w:rFonts w:ascii="Arial" w:eastAsia="Times New Roman" w:hAnsi="Arial" w:cs="Arial"/>
          <w:b/>
          <w:bCs/>
          <w:color w:val="000000" w:themeColor="text1"/>
          <w:sz w:val="20"/>
          <w:szCs w:val="20"/>
          <w:lang w:eastAsia="es-ES"/>
        </w:rPr>
        <w:t xml:space="preserve">. </w:t>
      </w:r>
      <w:r w:rsidR="003C764A" w:rsidRPr="001F3A3B">
        <w:rPr>
          <w:rFonts w:ascii="Arial" w:eastAsia="Times New Roman" w:hAnsi="Arial" w:cs="Arial"/>
          <w:b/>
          <w:bCs/>
          <w:color w:val="000000" w:themeColor="text1"/>
          <w:sz w:val="20"/>
          <w:szCs w:val="20"/>
          <w:lang w:eastAsia="es-ES"/>
        </w:rPr>
        <w:t>COMPROMISO ANTICORRUPCIÓN. – EL CONTRATISTA</w:t>
      </w:r>
      <w:r w:rsidR="003C764A" w:rsidRPr="001F3A3B">
        <w:rPr>
          <w:rFonts w:ascii="Arial" w:eastAsia="Times New Roman" w:hAnsi="Arial" w:cs="Arial"/>
          <w:color w:val="000000" w:themeColor="text1"/>
          <w:sz w:val="20"/>
          <w:szCs w:val="20"/>
          <w:lang w:eastAsia="es-ES"/>
        </w:rPr>
        <w:t xml:space="preserve"> deberá dar cabal cumplimiento al compromiso anticorrupción, apoyando la acción del Estado Colombiano y </w:t>
      </w:r>
      <w:r w:rsidR="003C764A" w:rsidRPr="001F3A3B">
        <w:rPr>
          <w:rFonts w:ascii="Arial" w:eastAsia="Times New Roman" w:hAnsi="Arial" w:cs="Arial"/>
          <w:b/>
          <w:bCs/>
          <w:color w:val="000000" w:themeColor="text1"/>
          <w:sz w:val="20"/>
          <w:szCs w:val="20"/>
          <w:lang w:eastAsia="es-ES"/>
        </w:rPr>
        <w:t>LA UNIDAD</w:t>
      </w:r>
      <w:r w:rsidR="003C764A" w:rsidRPr="001F3A3B">
        <w:rPr>
          <w:rFonts w:ascii="Arial" w:eastAsia="Times New Roman" w:hAnsi="Arial" w:cs="Arial"/>
          <w:color w:val="000000" w:themeColor="text1"/>
          <w:sz w:val="20"/>
          <w:szCs w:val="20"/>
          <w:lang w:eastAsia="es-ES"/>
        </w:rPr>
        <w:t xml:space="preserve"> para fortalecer la transparencia y la responsabilidad de rendir cuentas. </w:t>
      </w:r>
    </w:p>
    <w:p w14:paraId="3527D207" w14:textId="77777777" w:rsidR="003C764A" w:rsidRPr="001F3A3B" w:rsidRDefault="003C764A" w:rsidP="00603916">
      <w:pPr>
        <w:tabs>
          <w:tab w:val="center" w:pos="4252"/>
          <w:tab w:val="right" w:pos="8504"/>
        </w:tabs>
        <w:spacing w:after="0" w:line="240" w:lineRule="atLeast"/>
        <w:ind w:left="-142"/>
        <w:jc w:val="both"/>
        <w:rPr>
          <w:rFonts w:ascii="Arial" w:eastAsia="Times New Roman" w:hAnsi="Arial" w:cs="Arial"/>
          <w:color w:val="FF0000"/>
          <w:sz w:val="20"/>
          <w:szCs w:val="20"/>
          <w:lang w:eastAsia="es-ES"/>
        </w:rPr>
      </w:pPr>
    </w:p>
    <w:p w14:paraId="53B12AFC" w14:textId="77777777" w:rsidR="003C764A" w:rsidRPr="001F3A3B" w:rsidRDefault="003C764A"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 xml:space="preserve">En el marco de este compromiso, </w:t>
      </w:r>
      <w:r w:rsidRPr="001F3A3B">
        <w:rPr>
          <w:rFonts w:ascii="Arial" w:eastAsia="Times New Roman" w:hAnsi="Arial" w:cs="Arial"/>
          <w:b/>
          <w:bCs/>
          <w:color w:val="000000" w:themeColor="text1"/>
          <w:sz w:val="20"/>
          <w:szCs w:val="20"/>
          <w:lang w:eastAsia="es-ES"/>
        </w:rPr>
        <w:t>EL CONTRATISTA</w:t>
      </w:r>
      <w:r w:rsidRPr="001F3A3B">
        <w:rPr>
          <w:rFonts w:ascii="Arial" w:eastAsia="Times New Roman" w:hAnsi="Arial" w:cs="Arial"/>
          <w:color w:val="000000" w:themeColor="text1"/>
          <w:sz w:val="20"/>
          <w:szCs w:val="20"/>
          <w:lang w:eastAsia="es-ES"/>
        </w:rPr>
        <w:t xml:space="preserve"> se obliga a:</w:t>
      </w:r>
    </w:p>
    <w:p w14:paraId="4ECAFA96" w14:textId="77777777" w:rsidR="003C764A" w:rsidRPr="001F3A3B" w:rsidRDefault="003C764A"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p>
    <w:p w14:paraId="781F06FB" w14:textId="77777777" w:rsidR="003C764A" w:rsidRPr="001F3A3B" w:rsidRDefault="003C764A" w:rsidP="00603916">
      <w:pPr>
        <w:pStyle w:val="Prrafodelista"/>
        <w:numPr>
          <w:ilvl w:val="0"/>
          <w:numId w:val="6"/>
        </w:numPr>
        <w:tabs>
          <w:tab w:val="center" w:pos="4252"/>
          <w:tab w:val="right" w:pos="8504"/>
        </w:tabs>
        <w:spacing w:after="0" w:line="240" w:lineRule="atLeast"/>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4D924CED" w14:textId="1BBCFCC3" w:rsidR="003C764A" w:rsidRPr="001F3A3B" w:rsidRDefault="003C764A" w:rsidP="00603916">
      <w:pPr>
        <w:pStyle w:val="Prrafodelista"/>
        <w:numPr>
          <w:ilvl w:val="0"/>
          <w:numId w:val="6"/>
        </w:numPr>
        <w:tabs>
          <w:tab w:val="center" w:pos="4252"/>
          <w:tab w:val="right" w:pos="8504"/>
        </w:tabs>
        <w:spacing w:after="0" w:line="240" w:lineRule="atLeast"/>
        <w:jc w:val="both"/>
        <w:rPr>
          <w:rFonts w:ascii="Arial" w:eastAsia="Times New Roman" w:hAnsi="Arial" w:cs="Arial"/>
          <w:b/>
          <w:bCs/>
          <w:color w:val="000000" w:themeColor="text1"/>
          <w:sz w:val="20"/>
          <w:szCs w:val="20"/>
          <w:lang w:eastAsia="es-ES"/>
        </w:rPr>
      </w:pPr>
      <w:r w:rsidRPr="001F3A3B">
        <w:rPr>
          <w:rFonts w:ascii="Arial" w:eastAsia="Times New Roman" w:hAnsi="Arial" w:cs="Arial"/>
          <w:color w:val="000000" w:themeColor="text1"/>
          <w:sz w:val="20"/>
          <w:szCs w:val="20"/>
          <w:lang w:eastAsia="es-ES"/>
        </w:rPr>
        <w:t xml:space="preserve">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w:t>
      </w:r>
      <w:r w:rsidRPr="001F3A3B">
        <w:rPr>
          <w:rFonts w:ascii="Arial" w:eastAsia="Times New Roman" w:hAnsi="Arial" w:cs="Arial"/>
          <w:b/>
          <w:bCs/>
          <w:color w:val="000000" w:themeColor="text1"/>
          <w:sz w:val="20"/>
          <w:szCs w:val="20"/>
          <w:lang w:eastAsia="es-ES"/>
        </w:rPr>
        <w:t>LA UNIDAD</w:t>
      </w:r>
      <w:r w:rsidRPr="001F3A3B">
        <w:rPr>
          <w:rFonts w:ascii="Arial" w:eastAsia="Times New Roman" w:hAnsi="Arial" w:cs="Arial"/>
          <w:color w:val="000000" w:themeColor="text1"/>
          <w:sz w:val="20"/>
          <w:szCs w:val="20"/>
          <w:lang w:eastAsia="es-ES"/>
        </w:rPr>
        <w:t>.</w:t>
      </w:r>
    </w:p>
    <w:p w14:paraId="3C399563" w14:textId="77777777" w:rsidR="003C764A" w:rsidRPr="001F3A3B" w:rsidRDefault="003C764A" w:rsidP="00603916">
      <w:pPr>
        <w:pStyle w:val="Prrafodelista"/>
        <w:tabs>
          <w:tab w:val="center" w:pos="4252"/>
          <w:tab w:val="right" w:pos="8504"/>
        </w:tabs>
        <w:spacing w:after="0" w:line="240" w:lineRule="atLeast"/>
        <w:ind w:left="218"/>
        <w:jc w:val="both"/>
        <w:rPr>
          <w:rFonts w:ascii="Arial" w:eastAsia="Times New Roman" w:hAnsi="Arial" w:cs="Arial"/>
          <w:b/>
          <w:bCs/>
          <w:color w:val="FF0000"/>
          <w:sz w:val="20"/>
          <w:szCs w:val="20"/>
          <w:lang w:eastAsia="es-ES"/>
        </w:rPr>
      </w:pPr>
    </w:p>
    <w:p w14:paraId="2CD94848" w14:textId="251DBE7A" w:rsidR="000063AC" w:rsidRPr="001F3A3B" w:rsidRDefault="003C764A" w:rsidP="00603916">
      <w:pPr>
        <w:tabs>
          <w:tab w:val="center" w:pos="4252"/>
          <w:tab w:val="right" w:pos="8504"/>
        </w:tabs>
        <w:spacing w:after="0" w:line="240" w:lineRule="atLeast"/>
        <w:ind w:left="-142"/>
        <w:jc w:val="both"/>
        <w:rPr>
          <w:rFonts w:ascii="Arial" w:eastAsia="Times New Roman" w:hAnsi="Arial" w:cs="Arial"/>
          <w:b/>
          <w:bCs/>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DÉCIMA </w:t>
      </w:r>
      <w:r w:rsidR="007C7A33" w:rsidRPr="001F3A3B">
        <w:rPr>
          <w:rFonts w:ascii="Arial" w:eastAsia="Times New Roman" w:hAnsi="Arial" w:cs="Arial"/>
          <w:b/>
          <w:bCs/>
          <w:color w:val="000000" w:themeColor="text1"/>
          <w:sz w:val="20"/>
          <w:szCs w:val="20"/>
          <w:lang w:eastAsia="es-ES"/>
        </w:rPr>
        <w:t>SEGUNDA</w:t>
      </w:r>
      <w:r w:rsidRPr="001F3A3B">
        <w:rPr>
          <w:rFonts w:ascii="Arial" w:eastAsia="Times New Roman" w:hAnsi="Arial" w:cs="Arial"/>
          <w:b/>
          <w:bCs/>
          <w:color w:val="000000" w:themeColor="text1"/>
          <w:sz w:val="20"/>
          <w:szCs w:val="20"/>
          <w:lang w:eastAsia="es-ES"/>
        </w:rPr>
        <w:t xml:space="preserve">. </w:t>
      </w:r>
      <w:r w:rsidR="000063AC" w:rsidRPr="001F3A3B">
        <w:rPr>
          <w:rFonts w:ascii="Arial" w:eastAsia="Times New Roman" w:hAnsi="Arial" w:cs="Arial"/>
          <w:b/>
          <w:bCs/>
          <w:color w:val="000000" w:themeColor="text1"/>
          <w:sz w:val="20"/>
          <w:szCs w:val="20"/>
          <w:lang w:eastAsia="es-ES"/>
        </w:rPr>
        <w:t xml:space="preserve">INDEMNIDAD. - </w:t>
      </w:r>
      <w:r w:rsidR="00FF0ED1" w:rsidRPr="001F3A3B">
        <w:rPr>
          <w:rFonts w:ascii="Arial" w:eastAsia="Times New Roman" w:hAnsi="Arial" w:cs="Arial"/>
          <w:b/>
          <w:bCs/>
          <w:color w:val="000000" w:themeColor="text1"/>
          <w:sz w:val="20"/>
          <w:szCs w:val="20"/>
          <w:lang w:eastAsia="es-ES"/>
        </w:rPr>
        <w:t>EL CONTRATISTA</w:t>
      </w:r>
      <w:r w:rsidR="000063AC" w:rsidRPr="001F3A3B">
        <w:rPr>
          <w:rFonts w:ascii="Arial" w:eastAsia="Times New Roman" w:hAnsi="Arial" w:cs="Arial"/>
          <w:bCs/>
          <w:color w:val="000000" w:themeColor="text1"/>
          <w:sz w:val="20"/>
          <w:szCs w:val="20"/>
          <w:lang w:eastAsia="es-ES"/>
        </w:rPr>
        <w:t xml:space="preserve"> deberá man</w:t>
      </w:r>
      <w:r w:rsidR="000063AC" w:rsidRPr="001F3A3B">
        <w:rPr>
          <w:rFonts w:ascii="Arial" w:eastAsia="MS Mincho" w:hAnsi="Arial" w:cs="Arial"/>
          <w:color w:val="000000" w:themeColor="text1"/>
          <w:sz w:val="20"/>
          <w:szCs w:val="20"/>
          <w:lang w:eastAsia="es-ES"/>
        </w:rPr>
        <w:t xml:space="preserve">tener indemne y defender a </w:t>
      </w:r>
      <w:r w:rsidR="00FF0ED1" w:rsidRPr="001F3A3B">
        <w:rPr>
          <w:rFonts w:ascii="Arial" w:eastAsia="MS Mincho" w:hAnsi="Arial" w:cs="Arial"/>
          <w:b/>
          <w:color w:val="000000" w:themeColor="text1"/>
          <w:sz w:val="20"/>
          <w:szCs w:val="20"/>
          <w:lang w:eastAsia="es-ES"/>
        </w:rPr>
        <w:t>LA UNIDAD</w:t>
      </w:r>
      <w:r w:rsidR="000063AC" w:rsidRPr="001F3A3B">
        <w:rPr>
          <w:rFonts w:ascii="Arial" w:eastAsia="MS Mincho" w:hAnsi="Arial" w:cs="Arial"/>
          <w:color w:val="000000" w:themeColor="text1"/>
          <w:sz w:val="20"/>
          <w:szCs w:val="20"/>
          <w:lang w:eastAsia="es-ES"/>
        </w:rPr>
        <w:t xml:space="preserve"> de cualquier reclamación proveniente de terceros que tenga como causa las actuaciones </w:t>
      </w:r>
      <w:r w:rsidR="00FF0ED1" w:rsidRPr="001F3A3B">
        <w:rPr>
          <w:rFonts w:ascii="Arial" w:eastAsia="MS Mincho" w:hAnsi="Arial" w:cs="Arial"/>
          <w:b/>
          <w:color w:val="000000" w:themeColor="text1"/>
          <w:sz w:val="20"/>
          <w:szCs w:val="20"/>
          <w:lang w:eastAsia="es-ES"/>
        </w:rPr>
        <w:t>EL CONTRATISTA</w:t>
      </w:r>
      <w:r w:rsidR="000063AC" w:rsidRPr="001F3A3B">
        <w:rPr>
          <w:rFonts w:ascii="Arial" w:eastAsia="MS Mincho" w:hAnsi="Arial" w:cs="Arial"/>
          <w:color w:val="000000" w:themeColor="text1"/>
          <w:sz w:val="20"/>
          <w:szCs w:val="20"/>
          <w:lang w:eastAsia="es-ES"/>
        </w:rPr>
        <w:t xml:space="preserve"> en el desarrollo del </w:t>
      </w:r>
      <w:r w:rsidR="005601E5" w:rsidRPr="001F3A3B">
        <w:rPr>
          <w:rFonts w:ascii="Arial" w:eastAsia="MS Mincho" w:hAnsi="Arial" w:cs="Arial"/>
          <w:color w:val="000000" w:themeColor="text1"/>
          <w:sz w:val="20"/>
          <w:szCs w:val="20"/>
          <w:lang w:eastAsia="es-ES"/>
        </w:rPr>
        <w:t xml:space="preserve">presente </w:t>
      </w:r>
      <w:r w:rsidR="000063AC" w:rsidRPr="001F3A3B">
        <w:rPr>
          <w:rFonts w:ascii="Arial" w:eastAsia="MS Mincho" w:hAnsi="Arial" w:cs="Arial"/>
          <w:color w:val="000000" w:themeColor="text1"/>
          <w:sz w:val="20"/>
          <w:szCs w:val="20"/>
          <w:lang w:eastAsia="es-ES"/>
        </w:rPr>
        <w:t xml:space="preserve">contrato. </w:t>
      </w:r>
      <w:r w:rsidR="00FF0ED1" w:rsidRPr="001F3A3B">
        <w:rPr>
          <w:rFonts w:ascii="Arial" w:eastAsia="MS Mincho" w:hAnsi="Arial" w:cs="Arial"/>
          <w:b/>
          <w:color w:val="000000" w:themeColor="text1"/>
          <w:sz w:val="20"/>
          <w:szCs w:val="20"/>
          <w:lang w:eastAsia="es-ES"/>
        </w:rPr>
        <w:t>EL CONTRATISTA</w:t>
      </w:r>
      <w:r w:rsidR="000063AC" w:rsidRPr="001F3A3B">
        <w:rPr>
          <w:rFonts w:ascii="Arial" w:eastAsia="MS Mincho" w:hAnsi="Arial" w:cs="Arial"/>
          <w:color w:val="000000" w:themeColor="text1"/>
          <w:sz w:val="20"/>
          <w:szCs w:val="20"/>
          <w:lang w:eastAsia="es-ES"/>
        </w:rPr>
        <w:t xml:space="preserve"> mantendrá indemne a </w:t>
      </w:r>
      <w:r w:rsidR="00FF0ED1" w:rsidRPr="001F3A3B">
        <w:rPr>
          <w:rFonts w:ascii="Arial" w:eastAsia="MS Mincho" w:hAnsi="Arial" w:cs="Arial"/>
          <w:b/>
          <w:color w:val="000000" w:themeColor="text1"/>
          <w:sz w:val="20"/>
          <w:szCs w:val="20"/>
          <w:lang w:eastAsia="es-ES"/>
        </w:rPr>
        <w:t>LA UNIDAD</w:t>
      </w:r>
      <w:r w:rsidR="000063AC" w:rsidRPr="001F3A3B">
        <w:rPr>
          <w:rFonts w:ascii="Arial" w:eastAsia="MS Mincho" w:hAnsi="Arial" w:cs="Arial"/>
          <w:color w:val="000000" w:themeColor="text1"/>
          <w:sz w:val="20"/>
          <w:szCs w:val="20"/>
          <w:lang w:eastAsia="es-ES"/>
        </w:rPr>
        <w:t xml:space="preserve"> contra todo reclamo, demanda, acción y costo que pueda causarse o surgir por daños o lesiones a personas o propiedades de terceros, que se ocasionen durante la ejecución del contrato. En caso de que se instaure demanda o acción alguna, o se formule reclamo contra </w:t>
      </w:r>
      <w:r w:rsidR="00FF0ED1" w:rsidRPr="001F3A3B">
        <w:rPr>
          <w:rFonts w:ascii="Arial" w:eastAsia="MS Mincho" w:hAnsi="Arial" w:cs="Arial"/>
          <w:b/>
          <w:color w:val="000000" w:themeColor="text1"/>
          <w:sz w:val="20"/>
          <w:szCs w:val="20"/>
          <w:lang w:eastAsia="es-ES"/>
        </w:rPr>
        <w:t>LA UNIDAD</w:t>
      </w:r>
      <w:r w:rsidR="000063AC" w:rsidRPr="001F3A3B">
        <w:rPr>
          <w:rFonts w:ascii="Arial" w:eastAsia="MS Mincho" w:hAnsi="Arial" w:cs="Arial"/>
          <w:color w:val="000000" w:themeColor="text1"/>
          <w:sz w:val="20"/>
          <w:szCs w:val="20"/>
          <w:lang w:eastAsia="es-ES"/>
        </w:rPr>
        <w:t>, por asuntos que</w:t>
      </w:r>
      <w:r w:rsidR="005601E5" w:rsidRPr="001F3A3B">
        <w:rPr>
          <w:rFonts w:ascii="Arial" w:eastAsia="MS Mincho" w:hAnsi="Arial" w:cs="Arial"/>
          <w:color w:val="000000" w:themeColor="text1"/>
          <w:sz w:val="20"/>
          <w:szCs w:val="20"/>
          <w:lang w:eastAsia="es-ES"/>
        </w:rPr>
        <w:t>,</w:t>
      </w:r>
      <w:r w:rsidR="000063AC" w:rsidRPr="001F3A3B">
        <w:rPr>
          <w:rFonts w:ascii="Arial" w:eastAsia="MS Mincho" w:hAnsi="Arial" w:cs="Arial"/>
          <w:color w:val="000000" w:themeColor="text1"/>
          <w:sz w:val="20"/>
          <w:szCs w:val="20"/>
          <w:lang w:eastAsia="es-ES"/>
        </w:rPr>
        <w:t xml:space="preserve"> según el contrato, sean de responsabilidad </w:t>
      </w:r>
      <w:r w:rsidR="00FF0ED1" w:rsidRPr="001F3A3B">
        <w:rPr>
          <w:rFonts w:ascii="Arial" w:eastAsia="MS Mincho" w:hAnsi="Arial" w:cs="Arial"/>
          <w:b/>
          <w:color w:val="000000" w:themeColor="text1"/>
          <w:sz w:val="20"/>
          <w:szCs w:val="20"/>
          <w:lang w:eastAsia="es-ES"/>
        </w:rPr>
        <w:t>EL CONTRATISTA</w:t>
      </w:r>
      <w:r w:rsidR="000063AC" w:rsidRPr="001F3A3B">
        <w:rPr>
          <w:rFonts w:ascii="Arial" w:eastAsia="MS Mincho" w:hAnsi="Arial" w:cs="Arial"/>
          <w:color w:val="000000" w:themeColor="text1"/>
          <w:sz w:val="20"/>
          <w:szCs w:val="20"/>
          <w:lang w:eastAsia="es-ES"/>
        </w:rPr>
        <w:t xml:space="preserve">, </w:t>
      </w:r>
      <w:r w:rsidR="00FF0ED1" w:rsidRPr="001F3A3B">
        <w:rPr>
          <w:rFonts w:ascii="Arial" w:eastAsia="MS Mincho" w:hAnsi="Arial" w:cs="Arial"/>
          <w:b/>
          <w:color w:val="000000" w:themeColor="text1"/>
          <w:sz w:val="20"/>
          <w:szCs w:val="20"/>
          <w:lang w:eastAsia="es-ES"/>
        </w:rPr>
        <w:t>LA UNIDAD</w:t>
      </w:r>
      <w:r w:rsidR="000063AC" w:rsidRPr="001F3A3B">
        <w:rPr>
          <w:rFonts w:ascii="Arial" w:eastAsia="MS Mincho" w:hAnsi="Arial" w:cs="Arial"/>
          <w:color w:val="000000" w:themeColor="text1"/>
          <w:sz w:val="20"/>
          <w:szCs w:val="20"/>
          <w:lang w:eastAsia="es-ES"/>
        </w:rPr>
        <w:t xml:space="preserve"> se lo comunicará para que por su cuenta adopte oportunamente las medidas pertinentes previstas por la ley para mantener indemne a </w:t>
      </w:r>
      <w:r w:rsidR="005601E5" w:rsidRPr="001F3A3B">
        <w:rPr>
          <w:rFonts w:ascii="Arial" w:eastAsia="MS Mincho" w:hAnsi="Arial" w:cs="Arial"/>
          <w:color w:val="000000" w:themeColor="text1"/>
          <w:sz w:val="20"/>
          <w:szCs w:val="20"/>
          <w:lang w:eastAsia="es-ES"/>
        </w:rPr>
        <w:t>LA UAESP</w:t>
      </w:r>
      <w:r w:rsidR="000063AC" w:rsidRPr="001F3A3B">
        <w:rPr>
          <w:rFonts w:ascii="Arial" w:eastAsia="MS Mincho" w:hAnsi="Arial" w:cs="Arial"/>
          <w:color w:val="000000" w:themeColor="text1"/>
          <w:sz w:val="20"/>
          <w:szCs w:val="20"/>
          <w:lang w:eastAsia="es-ES"/>
        </w:rPr>
        <w:t xml:space="preserve"> y adelante los trámites para, en lo posible, llegar a un arreglo del conflicto. Si en cualquiera de los eventos previstos en esta cláusula, </w:t>
      </w:r>
      <w:r w:rsidR="00FF0ED1" w:rsidRPr="001F3A3B">
        <w:rPr>
          <w:rFonts w:ascii="Arial" w:eastAsia="MS Mincho" w:hAnsi="Arial" w:cs="Arial"/>
          <w:b/>
          <w:color w:val="000000" w:themeColor="text1"/>
          <w:sz w:val="20"/>
          <w:szCs w:val="20"/>
          <w:lang w:eastAsia="es-ES"/>
        </w:rPr>
        <w:t>EL CONTRATISTA</w:t>
      </w:r>
      <w:r w:rsidR="000063AC" w:rsidRPr="001F3A3B">
        <w:rPr>
          <w:rFonts w:ascii="Arial" w:eastAsia="MS Mincho" w:hAnsi="Arial" w:cs="Arial"/>
          <w:color w:val="000000" w:themeColor="text1"/>
          <w:sz w:val="20"/>
          <w:szCs w:val="20"/>
          <w:lang w:eastAsia="es-ES"/>
        </w:rPr>
        <w:t xml:space="preserve"> no asumiere </w:t>
      </w:r>
      <w:r w:rsidR="000063AC" w:rsidRPr="001F3A3B">
        <w:rPr>
          <w:rFonts w:ascii="Arial" w:eastAsia="MS Mincho" w:hAnsi="Arial" w:cs="Arial"/>
          <w:color w:val="000000" w:themeColor="text1"/>
          <w:sz w:val="20"/>
          <w:szCs w:val="20"/>
          <w:lang w:eastAsia="es-ES"/>
        </w:rPr>
        <w:lastRenderedPageBreak/>
        <w:t xml:space="preserve">debida y oportunamente la defensa de los intereses de </w:t>
      </w:r>
      <w:r w:rsidR="00FF0ED1" w:rsidRPr="001F3A3B">
        <w:rPr>
          <w:rFonts w:ascii="Arial" w:eastAsia="MS Mincho" w:hAnsi="Arial" w:cs="Arial"/>
          <w:b/>
          <w:color w:val="000000" w:themeColor="text1"/>
          <w:sz w:val="20"/>
          <w:szCs w:val="20"/>
          <w:lang w:eastAsia="es-ES"/>
        </w:rPr>
        <w:t>LA UNIDAD</w:t>
      </w:r>
      <w:r w:rsidR="000063AC" w:rsidRPr="001F3A3B">
        <w:rPr>
          <w:rFonts w:ascii="Arial" w:eastAsia="MS Mincho" w:hAnsi="Arial" w:cs="Arial"/>
          <w:color w:val="000000" w:themeColor="text1"/>
          <w:sz w:val="20"/>
          <w:szCs w:val="20"/>
          <w:lang w:eastAsia="es-ES"/>
        </w:rPr>
        <w:t>, éste podrá hacerlo directamente, previa notificación escrita a</w:t>
      </w:r>
      <w:r w:rsidR="005601E5" w:rsidRPr="001F3A3B">
        <w:rPr>
          <w:rFonts w:ascii="Arial" w:eastAsia="MS Mincho" w:hAnsi="Arial" w:cs="Arial"/>
          <w:color w:val="000000" w:themeColor="text1"/>
          <w:sz w:val="20"/>
          <w:szCs w:val="20"/>
          <w:lang w:eastAsia="es-ES"/>
        </w:rPr>
        <w:t xml:space="preserve"> </w:t>
      </w:r>
      <w:r w:rsidR="00FF0ED1" w:rsidRPr="001F3A3B">
        <w:rPr>
          <w:rFonts w:ascii="Arial" w:eastAsia="MS Mincho" w:hAnsi="Arial" w:cs="Arial"/>
          <w:b/>
          <w:color w:val="000000" w:themeColor="text1"/>
          <w:sz w:val="20"/>
          <w:szCs w:val="20"/>
          <w:lang w:eastAsia="es-ES"/>
        </w:rPr>
        <w:t>EL CONTRATISTA</w:t>
      </w:r>
      <w:r w:rsidR="000063AC" w:rsidRPr="001F3A3B">
        <w:rPr>
          <w:rFonts w:ascii="Arial" w:eastAsia="MS Mincho" w:hAnsi="Arial" w:cs="Arial"/>
          <w:color w:val="000000" w:themeColor="text1"/>
          <w:sz w:val="20"/>
          <w:szCs w:val="20"/>
          <w:lang w:eastAsia="es-ES"/>
        </w:rPr>
        <w:t xml:space="preserve"> y </w:t>
      </w:r>
      <w:r w:rsidR="005601E5" w:rsidRPr="001F3A3B">
        <w:rPr>
          <w:rFonts w:ascii="Arial" w:eastAsia="MS Mincho" w:hAnsi="Arial" w:cs="Arial"/>
          <w:color w:val="000000" w:themeColor="text1"/>
          <w:sz w:val="20"/>
          <w:szCs w:val="20"/>
          <w:lang w:eastAsia="es-ES"/>
        </w:rPr>
        <w:t>é</w:t>
      </w:r>
      <w:r w:rsidR="000063AC" w:rsidRPr="001F3A3B">
        <w:rPr>
          <w:rFonts w:ascii="Arial" w:eastAsia="MS Mincho" w:hAnsi="Arial" w:cs="Arial"/>
          <w:color w:val="000000" w:themeColor="text1"/>
          <w:sz w:val="20"/>
          <w:szCs w:val="20"/>
          <w:lang w:eastAsia="es-ES"/>
        </w:rPr>
        <w:t xml:space="preserve">ste pagará todos los gastos en que </w:t>
      </w:r>
      <w:r w:rsidR="00FF0ED1" w:rsidRPr="001F3A3B">
        <w:rPr>
          <w:rFonts w:ascii="Arial" w:eastAsia="MS Mincho" w:hAnsi="Arial" w:cs="Arial"/>
          <w:b/>
          <w:color w:val="000000" w:themeColor="text1"/>
          <w:sz w:val="20"/>
          <w:szCs w:val="20"/>
          <w:lang w:eastAsia="es-ES"/>
        </w:rPr>
        <w:t>LA UNIDAD</w:t>
      </w:r>
      <w:r w:rsidR="000063AC" w:rsidRPr="001F3A3B">
        <w:rPr>
          <w:rFonts w:ascii="Arial" w:eastAsia="MS Mincho" w:hAnsi="Arial" w:cs="Arial"/>
          <w:color w:val="000000" w:themeColor="text1"/>
          <w:sz w:val="20"/>
          <w:szCs w:val="20"/>
          <w:lang w:eastAsia="es-ES"/>
        </w:rPr>
        <w:t xml:space="preserve"> incurra por tal motivo. </w:t>
      </w:r>
    </w:p>
    <w:p w14:paraId="26B6B179" w14:textId="77777777"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000000" w:themeColor="text1"/>
          <w:sz w:val="20"/>
          <w:szCs w:val="20"/>
          <w:lang w:eastAsia="es-ES"/>
        </w:rPr>
      </w:pPr>
    </w:p>
    <w:p w14:paraId="0C853969" w14:textId="2707C2A2" w:rsidR="003C764A" w:rsidRPr="001F3A3B" w:rsidRDefault="000063AC" w:rsidP="00603916">
      <w:pPr>
        <w:shd w:val="clear" w:color="auto" w:fill="FFFFFF"/>
        <w:spacing w:after="0" w:line="240" w:lineRule="atLeast"/>
        <w:ind w:left="-142" w:right="49"/>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DÉCIMA </w:t>
      </w:r>
      <w:r w:rsidR="007C7A33" w:rsidRPr="001F3A3B">
        <w:rPr>
          <w:rFonts w:ascii="Arial" w:eastAsia="Times New Roman" w:hAnsi="Arial" w:cs="Arial"/>
          <w:b/>
          <w:bCs/>
          <w:color w:val="000000" w:themeColor="text1"/>
          <w:sz w:val="20"/>
          <w:szCs w:val="20"/>
          <w:lang w:eastAsia="es-ES"/>
        </w:rPr>
        <w:t>TERCERA</w:t>
      </w:r>
      <w:r w:rsidRPr="001F3A3B">
        <w:rPr>
          <w:rFonts w:ascii="Arial" w:eastAsia="Times New Roman" w:hAnsi="Arial" w:cs="Arial"/>
          <w:b/>
          <w:bCs/>
          <w:color w:val="000000" w:themeColor="text1"/>
          <w:sz w:val="20"/>
          <w:szCs w:val="20"/>
          <w:lang w:eastAsia="es-ES"/>
        </w:rPr>
        <w:t xml:space="preserve"> </w:t>
      </w:r>
      <w:r w:rsidR="003C764A" w:rsidRPr="001F3A3B">
        <w:rPr>
          <w:rFonts w:ascii="Arial" w:eastAsia="Times New Roman" w:hAnsi="Arial" w:cs="Arial"/>
          <w:b/>
          <w:bCs/>
          <w:color w:val="000000" w:themeColor="text1"/>
          <w:sz w:val="20"/>
          <w:szCs w:val="20"/>
          <w:lang w:eastAsia="es-ES"/>
        </w:rPr>
        <w:t>–</w:t>
      </w:r>
      <w:r w:rsidRPr="001F3A3B">
        <w:rPr>
          <w:rFonts w:ascii="Arial" w:eastAsia="Times New Roman" w:hAnsi="Arial" w:cs="Arial"/>
          <w:b/>
          <w:bCs/>
          <w:color w:val="000000" w:themeColor="text1"/>
          <w:sz w:val="20"/>
          <w:szCs w:val="20"/>
          <w:lang w:eastAsia="es-ES"/>
        </w:rPr>
        <w:t xml:space="preserve"> </w:t>
      </w:r>
      <w:r w:rsidR="003C764A" w:rsidRPr="001F3A3B">
        <w:rPr>
          <w:rFonts w:ascii="Arial" w:eastAsia="Times New Roman" w:hAnsi="Arial" w:cs="Arial"/>
          <w:b/>
          <w:bCs/>
          <w:color w:val="000000" w:themeColor="text1"/>
          <w:sz w:val="20"/>
          <w:szCs w:val="20"/>
          <w:lang w:eastAsia="es-ES"/>
        </w:rPr>
        <w:t xml:space="preserve">CAUSALES DE TERMINACIÓN DEL CONTRATO. </w:t>
      </w:r>
      <w:r w:rsidR="003C764A" w:rsidRPr="001F3A3B">
        <w:rPr>
          <w:rFonts w:ascii="Arial" w:eastAsia="Times New Roman" w:hAnsi="Arial" w:cs="Arial"/>
          <w:color w:val="000000" w:themeColor="text1"/>
          <w:sz w:val="20"/>
          <w:szCs w:val="20"/>
          <w:lang w:eastAsia="es-ES"/>
        </w:rPr>
        <w:t>El presente contrato terminará en cualquiera de los siguientes eventos:</w:t>
      </w:r>
    </w:p>
    <w:p w14:paraId="6DF82A63" w14:textId="77777777" w:rsidR="003C764A" w:rsidRPr="001F3A3B" w:rsidRDefault="003C764A" w:rsidP="00603916">
      <w:pPr>
        <w:shd w:val="clear" w:color="auto" w:fill="FFFFFF"/>
        <w:spacing w:after="0" w:line="240" w:lineRule="atLeast"/>
        <w:ind w:left="-142" w:right="49"/>
        <w:jc w:val="both"/>
        <w:rPr>
          <w:rFonts w:ascii="Arial" w:eastAsia="Times New Roman" w:hAnsi="Arial" w:cs="Arial"/>
          <w:color w:val="000000" w:themeColor="text1"/>
          <w:sz w:val="20"/>
          <w:szCs w:val="20"/>
          <w:lang w:eastAsia="es-ES"/>
        </w:rPr>
      </w:pPr>
    </w:p>
    <w:p w14:paraId="647F0F79" w14:textId="77777777" w:rsidR="003C764A" w:rsidRPr="001F3A3B" w:rsidRDefault="003C764A" w:rsidP="00603916">
      <w:pPr>
        <w:numPr>
          <w:ilvl w:val="0"/>
          <w:numId w:val="7"/>
        </w:numPr>
        <w:shd w:val="clear" w:color="auto" w:fill="FFFFFF"/>
        <w:spacing w:after="0" w:line="240" w:lineRule="atLeast"/>
        <w:ind w:right="49"/>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 xml:space="preserve">Por mutuo acuerdo entre las partes, siempre que con ello no se causen perjuicios a </w:t>
      </w:r>
      <w:r w:rsidRPr="001F3A3B">
        <w:rPr>
          <w:rFonts w:ascii="Arial" w:eastAsia="Times New Roman" w:hAnsi="Arial" w:cs="Arial"/>
          <w:b/>
          <w:bCs/>
          <w:color w:val="000000" w:themeColor="text1"/>
          <w:sz w:val="20"/>
          <w:szCs w:val="20"/>
          <w:lang w:eastAsia="es-ES"/>
        </w:rPr>
        <w:t>LA UNIDAD</w:t>
      </w:r>
      <w:r w:rsidRPr="001F3A3B">
        <w:rPr>
          <w:rFonts w:ascii="Arial" w:eastAsia="Times New Roman" w:hAnsi="Arial" w:cs="Arial"/>
          <w:color w:val="000000" w:themeColor="text1"/>
          <w:sz w:val="20"/>
          <w:szCs w:val="20"/>
          <w:lang w:eastAsia="es-ES"/>
        </w:rPr>
        <w:t>.</w:t>
      </w:r>
    </w:p>
    <w:p w14:paraId="79818A5E" w14:textId="77777777" w:rsidR="003C764A" w:rsidRPr="001F3A3B" w:rsidRDefault="003C764A" w:rsidP="00603916">
      <w:pPr>
        <w:numPr>
          <w:ilvl w:val="0"/>
          <w:numId w:val="7"/>
        </w:numPr>
        <w:shd w:val="clear" w:color="auto" w:fill="FFFFFF"/>
        <w:spacing w:after="0" w:line="240" w:lineRule="atLeast"/>
        <w:ind w:right="49"/>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Por la ejecución total del objeto contractual con anterioridad al vencimiento del plazo de ejecución.</w:t>
      </w:r>
    </w:p>
    <w:p w14:paraId="79A62A30" w14:textId="77777777" w:rsidR="003C764A" w:rsidRPr="001F3A3B" w:rsidRDefault="003C764A" w:rsidP="00603916">
      <w:pPr>
        <w:numPr>
          <w:ilvl w:val="0"/>
          <w:numId w:val="7"/>
        </w:numPr>
        <w:shd w:val="clear" w:color="auto" w:fill="FFFFFF"/>
        <w:spacing w:after="0" w:line="240" w:lineRule="atLeast"/>
        <w:ind w:right="49"/>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Por motivos de caso fortuito o fuerza mayor que imposibiliten continuar con la ejecución del presente contrato</w:t>
      </w:r>
    </w:p>
    <w:p w14:paraId="7420D004" w14:textId="77777777" w:rsidR="003C764A" w:rsidRPr="001F3A3B" w:rsidRDefault="003C764A" w:rsidP="00603916">
      <w:pPr>
        <w:numPr>
          <w:ilvl w:val="0"/>
          <w:numId w:val="7"/>
        </w:numPr>
        <w:shd w:val="clear" w:color="auto" w:fill="FFFFFF"/>
        <w:spacing w:after="0" w:line="240" w:lineRule="atLeast"/>
        <w:ind w:right="49"/>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Por las demás causales de terminación previstas en la normatividad vigente.</w:t>
      </w:r>
    </w:p>
    <w:p w14:paraId="1A6F7C65" w14:textId="77777777" w:rsidR="003C764A" w:rsidRPr="001F3A3B" w:rsidRDefault="003C764A" w:rsidP="00603916">
      <w:pPr>
        <w:shd w:val="clear" w:color="auto" w:fill="FFFFFF"/>
        <w:spacing w:after="0" w:line="240" w:lineRule="atLeast"/>
        <w:ind w:right="49"/>
        <w:jc w:val="both"/>
        <w:rPr>
          <w:rFonts w:ascii="Arial" w:eastAsia="Times New Roman" w:hAnsi="Arial" w:cs="Arial"/>
          <w:b/>
          <w:bCs/>
          <w:color w:val="FF0000"/>
          <w:sz w:val="20"/>
          <w:szCs w:val="20"/>
          <w:lang w:eastAsia="es-ES"/>
        </w:rPr>
      </w:pPr>
    </w:p>
    <w:p w14:paraId="75BA2363" w14:textId="02E5817E" w:rsidR="007F4819" w:rsidRPr="001F3A3B" w:rsidRDefault="008D7615" w:rsidP="00603916">
      <w:pPr>
        <w:shd w:val="clear" w:color="auto" w:fill="FFFFFF"/>
        <w:spacing w:after="0" w:line="240" w:lineRule="atLeast"/>
        <w:ind w:left="-142" w:right="49"/>
        <w:jc w:val="both"/>
        <w:rPr>
          <w:rFonts w:ascii="Arial" w:eastAsia="MS Mincho"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DÉCIMA </w:t>
      </w:r>
      <w:r w:rsidR="007C7A33" w:rsidRPr="001F3A3B">
        <w:rPr>
          <w:rFonts w:ascii="Arial" w:eastAsia="Times New Roman" w:hAnsi="Arial" w:cs="Arial"/>
          <w:b/>
          <w:bCs/>
          <w:color w:val="000000" w:themeColor="text1"/>
          <w:sz w:val="20"/>
          <w:szCs w:val="20"/>
          <w:lang w:eastAsia="es-ES"/>
        </w:rPr>
        <w:t>CUART</w:t>
      </w:r>
      <w:r w:rsidRPr="001F3A3B">
        <w:rPr>
          <w:rFonts w:ascii="Arial" w:eastAsia="Times New Roman" w:hAnsi="Arial" w:cs="Arial"/>
          <w:b/>
          <w:bCs/>
          <w:color w:val="000000" w:themeColor="text1"/>
          <w:sz w:val="20"/>
          <w:szCs w:val="20"/>
          <w:lang w:eastAsia="es-ES"/>
        </w:rPr>
        <w:t xml:space="preserve">A - </w:t>
      </w:r>
      <w:r w:rsidR="000063AC" w:rsidRPr="001F3A3B">
        <w:rPr>
          <w:rFonts w:ascii="Arial" w:eastAsia="Times New Roman" w:hAnsi="Arial" w:cs="Arial"/>
          <w:b/>
          <w:bCs/>
          <w:color w:val="000000" w:themeColor="text1"/>
          <w:sz w:val="20"/>
          <w:szCs w:val="20"/>
          <w:lang w:eastAsia="es-ES"/>
        </w:rPr>
        <w:t>PENAL PECUNIARIA. -</w:t>
      </w:r>
      <w:r w:rsidR="000063AC" w:rsidRPr="001F3A3B">
        <w:rPr>
          <w:rFonts w:ascii="Arial" w:eastAsia="Times New Roman" w:hAnsi="Arial" w:cs="Arial"/>
          <w:color w:val="000000" w:themeColor="text1"/>
          <w:sz w:val="20"/>
          <w:szCs w:val="20"/>
          <w:lang w:eastAsia="es-ES"/>
        </w:rPr>
        <w:t xml:space="preserve"> </w:t>
      </w:r>
      <w:r w:rsidR="00FF0ED1" w:rsidRPr="001F3A3B">
        <w:rPr>
          <w:rFonts w:ascii="Arial" w:eastAsia="MS Mincho" w:hAnsi="Arial" w:cs="Arial"/>
          <w:b/>
          <w:color w:val="000000" w:themeColor="text1"/>
          <w:sz w:val="20"/>
          <w:szCs w:val="20"/>
          <w:lang w:eastAsia="es-ES"/>
        </w:rPr>
        <w:t>EL CONTRATISTA</w:t>
      </w:r>
      <w:r w:rsidR="00094987" w:rsidRPr="001F3A3B">
        <w:rPr>
          <w:rFonts w:ascii="Arial" w:eastAsia="MS Mincho" w:hAnsi="Arial" w:cs="Arial"/>
          <w:color w:val="000000" w:themeColor="text1"/>
          <w:sz w:val="20"/>
          <w:szCs w:val="20"/>
          <w:lang w:eastAsia="es-ES"/>
        </w:rPr>
        <w:t xml:space="preserve"> </w:t>
      </w:r>
      <w:r w:rsidR="007F4819" w:rsidRPr="001F3A3B">
        <w:rPr>
          <w:rFonts w:ascii="Arial" w:eastAsia="MS Mincho" w:hAnsi="Arial" w:cs="Arial"/>
          <w:color w:val="000000" w:themeColor="text1"/>
          <w:sz w:val="20"/>
          <w:szCs w:val="20"/>
          <w:lang w:eastAsia="es-ES"/>
        </w:rPr>
        <w:t xml:space="preserve">se obliga para con </w:t>
      </w:r>
      <w:r w:rsidR="00FF0ED1" w:rsidRPr="001F3A3B">
        <w:rPr>
          <w:rFonts w:ascii="Arial" w:eastAsia="MS Mincho" w:hAnsi="Arial" w:cs="Arial"/>
          <w:b/>
          <w:color w:val="000000" w:themeColor="text1"/>
          <w:sz w:val="20"/>
          <w:szCs w:val="20"/>
          <w:lang w:eastAsia="es-ES"/>
        </w:rPr>
        <w:t>LA UNIDAD</w:t>
      </w:r>
      <w:r w:rsidR="007F4819" w:rsidRPr="001F3A3B">
        <w:rPr>
          <w:rFonts w:ascii="Arial" w:eastAsia="MS Mincho" w:hAnsi="Arial" w:cs="Arial"/>
          <w:color w:val="000000" w:themeColor="text1"/>
          <w:sz w:val="20"/>
          <w:szCs w:val="20"/>
          <w:lang w:eastAsia="es-ES"/>
        </w:rPr>
        <w:t xml:space="preserve"> a pagar una suma equivalente al veinte por ciento (20%) del valor total del contrato, como </w:t>
      </w:r>
      <w:r w:rsidR="007F3C51" w:rsidRPr="001F3A3B">
        <w:rPr>
          <w:rFonts w:ascii="Arial" w:eastAsia="MS Mincho" w:hAnsi="Arial" w:cs="Arial"/>
          <w:color w:val="000000" w:themeColor="text1"/>
          <w:sz w:val="20"/>
          <w:szCs w:val="20"/>
          <w:lang w:eastAsia="es-ES"/>
        </w:rPr>
        <w:t xml:space="preserve">estimación anticipada de perjuicios, en caso de declaratoria de incumplimiento parcial o total del objeto o las obligaciones del presente contrato, sin que lo anterior sea óbice para que se impongan las multas a que haya lugar, y se obtenga la indemnización de la totalidad de los perjuicios causados. </w:t>
      </w:r>
      <w:r w:rsidR="00FF0ED1" w:rsidRPr="001F3A3B">
        <w:rPr>
          <w:rFonts w:ascii="Arial" w:eastAsia="MS Mincho" w:hAnsi="Arial" w:cs="Arial"/>
          <w:b/>
          <w:color w:val="000000" w:themeColor="text1"/>
          <w:sz w:val="20"/>
          <w:szCs w:val="20"/>
          <w:lang w:eastAsia="es-ES"/>
        </w:rPr>
        <w:t>LA UNIDAD</w:t>
      </w:r>
      <w:r w:rsidR="007F3C51" w:rsidRPr="001F3A3B">
        <w:rPr>
          <w:rFonts w:ascii="Arial" w:eastAsia="MS Mincho" w:hAnsi="Arial" w:cs="Arial"/>
          <w:color w:val="000000" w:themeColor="text1"/>
          <w:sz w:val="20"/>
          <w:szCs w:val="20"/>
          <w:lang w:eastAsia="es-ES"/>
        </w:rPr>
        <w:t xml:space="preserve"> podrá hacer efectivo el valor de la cláusula penal descontándola de las sumas que adeude al Contratista en desarrollo del contrato, o haciendo efectiva la garantía única de cumplimiento. En todo caso, </w:t>
      </w:r>
      <w:r w:rsidR="00FF0ED1" w:rsidRPr="001F3A3B">
        <w:rPr>
          <w:rFonts w:ascii="Arial" w:eastAsia="MS Mincho" w:hAnsi="Arial" w:cs="Arial"/>
          <w:b/>
          <w:color w:val="000000" w:themeColor="text1"/>
          <w:sz w:val="20"/>
          <w:szCs w:val="20"/>
          <w:lang w:eastAsia="es-ES"/>
        </w:rPr>
        <w:t>LA UNIDAD</w:t>
      </w:r>
      <w:r w:rsidR="007F3C51" w:rsidRPr="001F3A3B">
        <w:rPr>
          <w:rFonts w:ascii="Arial" w:eastAsia="MS Mincho" w:hAnsi="Arial" w:cs="Arial"/>
          <w:color w:val="000000" w:themeColor="text1"/>
          <w:sz w:val="20"/>
          <w:szCs w:val="20"/>
          <w:lang w:eastAsia="es-ES"/>
        </w:rPr>
        <w:t xml:space="preserve"> podrá acudir ante las autoridades judiciales para reclamar por el mayor perjuicio ocasionado por el incumplimiento.</w:t>
      </w:r>
    </w:p>
    <w:p w14:paraId="60D88DCB" w14:textId="77777777" w:rsidR="000063AC" w:rsidRPr="001F3A3B" w:rsidRDefault="000063AC" w:rsidP="00603916">
      <w:pPr>
        <w:tabs>
          <w:tab w:val="center" w:pos="4252"/>
          <w:tab w:val="right" w:pos="8504"/>
        </w:tabs>
        <w:spacing w:after="0" w:line="240" w:lineRule="atLeast"/>
        <w:jc w:val="both"/>
        <w:rPr>
          <w:rFonts w:ascii="Arial" w:eastAsia="Times New Roman" w:hAnsi="Arial" w:cs="Arial"/>
          <w:b/>
          <w:bCs/>
          <w:color w:val="FF0000"/>
          <w:sz w:val="20"/>
          <w:szCs w:val="20"/>
          <w:lang w:eastAsia="es-ES"/>
        </w:rPr>
      </w:pPr>
    </w:p>
    <w:p w14:paraId="6EC487CC" w14:textId="45F0F7C0" w:rsidR="000063AC" w:rsidRPr="001F3A3B" w:rsidRDefault="000063AC" w:rsidP="00603916">
      <w:pPr>
        <w:tabs>
          <w:tab w:val="center" w:pos="4252"/>
          <w:tab w:val="right" w:pos="8504"/>
        </w:tabs>
        <w:spacing w:after="0" w:line="240" w:lineRule="atLeast"/>
        <w:ind w:left="-142"/>
        <w:jc w:val="both"/>
        <w:rPr>
          <w:rFonts w:ascii="Arial" w:eastAsia="MS Mincho"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DÉCIMA </w:t>
      </w:r>
      <w:r w:rsidR="007C7A33" w:rsidRPr="001F3A3B">
        <w:rPr>
          <w:rFonts w:ascii="Arial" w:eastAsia="Times New Roman" w:hAnsi="Arial" w:cs="Arial"/>
          <w:b/>
          <w:bCs/>
          <w:color w:val="000000" w:themeColor="text1"/>
          <w:sz w:val="20"/>
          <w:szCs w:val="20"/>
          <w:lang w:eastAsia="es-ES"/>
        </w:rPr>
        <w:t>QUINTA</w:t>
      </w:r>
      <w:r w:rsidRPr="001F3A3B">
        <w:rPr>
          <w:rFonts w:ascii="Arial" w:eastAsia="Times New Roman" w:hAnsi="Arial" w:cs="Arial"/>
          <w:b/>
          <w:bCs/>
          <w:color w:val="000000" w:themeColor="text1"/>
          <w:sz w:val="20"/>
          <w:szCs w:val="20"/>
          <w:lang w:eastAsia="es-ES"/>
        </w:rPr>
        <w:t xml:space="preserve"> - MULTAS.-</w:t>
      </w:r>
      <w:r w:rsidRPr="001F3A3B">
        <w:rPr>
          <w:rFonts w:ascii="Arial" w:eastAsia="Times New Roman" w:hAnsi="Arial" w:cs="Arial"/>
          <w:color w:val="000000" w:themeColor="text1"/>
          <w:sz w:val="20"/>
          <w:szCs w:val="20"/>
          <w:lang w:eastAsia="es-ES"/>
        </w:rPr>
        <w:t xml:space="preserve"> </w:t>
      </w:r>
      <w:r w:rsidR="00094987" w:rsidRPr="001F3A3B">
        <w:rPr>
          <w:rFonts w:ascii="Arial" w:eastAsia="MS Mincho" w:hAnsi="Arial" w:cs="Arial"/>
          <w:color w:val="000000" w:themeColor="text1"/>
          <w:sz w:val="20"/>
          <w:szCs w:val="20"/>
          <w:lang w:eastAsia="es-ES"/>
        </w:rPr>
        <w:t>En virtud de lo establecido en el artículo 40 de la Ley 80 de 1993 y el artículo 17 de la Ley 1150 de 2007, las partes acuerdan que en caso de mora o retardo en el cumplimiento de cualquiera de las obligaciones señaladas en el presente contrato a cargo de</w:t>
      </w:r>
      <w:r w:rsidR="007F3C51" w:rsidRPr="001F3A3B">
        <w:rPr>
          <w:rFonts w:ascii="Arial" w:eastAsia="MS Mincho" w:hAnsi="Arial" w:cs="Arial"/>
          <w:color w:val="000000" w:themeColor="text1"/>
          <w:sz w:val="20"/>
          <w:szCs w:val="20"/>
          <w:lang w:eastAsia="es-ES"/>
        </w:rPr>
        <w:t xml:space="preserve"> </w:t>
      </w:r>
      <w:r w:rsidR="00FF0ED1" w:rsidRPr="001F3A3B">
        <w:rPr>
          <w:rFonts w:ascii="Arial" w:eastAsia="MS Mincho" w:hAnsi="Arial" w:cs="Arial"/>
          <w:b/>
          <w:color w:val="000000" w:themeColor="text1"/>
          <w:sz w:val="20"/>
          <w:szCs w:val="20"/>
          <w:lang w:eastAsia="es-ES"/>
        </w:rPr>
        <w:t>EL CONTRATISTA</w:t>
      </w:r>
      <w:r w:rsidR="00094987" w:rsidRPr="001F3A3B">
        <w:rPr>
          <w:rFonts w:ascii="Arial" w:eastAsia="MS Mincho" w:hAnsi="Arial" w:cs="Arial"/>
          <w:color w:val="000000" w:themeColor="text1"/>
          <w:sz w:val="20"/>
          <w:szCs w:val="20"/>
          <w:lang w:eastAsia="es-ES"/>
        </w:rPr>
        <w:t xml:space="preserve">, y como apremio para que las atienda oportunamente, </w:t>
      </w:r>
      <w:r w:rsidR="00FF0ED1" w:rsidRPr="001F3A3B">
        <w:rPr>
          <w:rFonts w:ascii="Arial" w:eastAsia="MS Mincho" w:hAnsi="Arial" w:cs="Arial"/>
          <w:b/>
          <w:color w:val="000000" w:themeColor="text1"/>
          <w:sz w:val="20"/>
          <w:szCs w:val="20"/>
          <w:lang w:eastAsia="es-ES"/>
        </w:rPr>
        <w:t>LA UNIDAD</w:t>
      </w:r>
      <w:r w:rsidR="00094987" w:rsidRPr="001F3A3B">
        <w:rPr>
          <w:rFonts w:ascii="Arial" w:eastAsia="MS Mincho" w:hAnsi="Arial" w:cs="Arial"/>
          <w:color w:val="000000" w:themeColor="text1"/>
          <w:sz w:val="20"/>
          <w:szCs w:val="20"/>
          <w:lang w:eastAsia="es-ES"/>
        </w:rPr>
        <w:t xml:space="preserve">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w:t>
      </w:r>
      <w:r w:rsidR="007F3C51" w:rsidRPr="001F3A3B">
        <w:rPr>
          <w:rFonts w:ascii="Arial" w:eastAsia="MS Mincho" w:hAnsi="Arial" w:cs="Arial"/>
          <w:color w:val="000000" w:themeColor="text1"/>
          <w:sz w:val="20"/>
          <w:szCs w:val="20"/>
          <w:lang w:eastAsia="es-ES"/>
        </w:rPr>
        <w:t>veinte</w:t>
      </w:r>
      <w:r w:rsidR="00094987" w:rsidRPr="001F3A3B">
        <w:rPr>
          <w:rFonts w:ascii="Arial" w:eastAsia="MS Mincho" w:hAnsi="Arial" w:cs="Arial"/>
          <w:color w:val="000000" w:themeColor="text1"/>
          <w:sz w:val="20"/>
          <w:szCs w:val="20"/>
          <w:lang w:eastAsia="es-ES"/>
        </w:rPr>
        <w:t xml:space="preserve"> por ciento (</w:t>
      </w:r>
      <w:r w:rsidR="007F3C51" w:rsidRPr="001F3A3B">
        <w:rPr>
          <w:rFonts w:ascii="Arial" w:eastAsia="MS Mincho" w:hAnsi="Arial" w:cs="Arial"/>
          <w:color w:val="000000" w:themeColor="text1"/>
          <w:sz w:val="20"/>
          <w:szCs w:val="20"/>
          <w:lang w:eastAsia="es-ES"/>
        </w:rPr>
        <w:t>20</w:t>
      </w:r>
      <w:r w:rsidR="00094987" w:rsidRPr="001F3A3B">
        <w:rPr>
          <w:rFonts w:ascii="Arial" w:eastAsia="MS Mincho" w:hAnsi="Arial" w:cs="Arial"/>
          <w:color w:val="000000" w:themeColor="text1"/>
          <w:sz w:val="20"/>
          <w:szCs w:val="20"/>
          <w:lang w:eastAsia="es-ES"/>
        </w:rPr>
        <w:t xml:space="preserve">%) del valor total del contrato. </w:t>
      </w:r>
      <w:r w:rsidR="00FF0ED1" w:rsidRPr="001F3A3B">
        <w:rPr>
          <w:rFonts w:ascii="Arial" w:eastAsia="MS Mincho" w:hAnsi="Arial" w:cs="Arial"/>
          <w:b/>
          <w:color w:val="000000" w:themeColor="text1"/>
          <w:sz w:val="20"/>
          <w:szCs w:val="20"/>
          <w:lang w:eastAsia="es-ES"/>
        </w:rPr>
        <w:t>EL CONTRATISTA</w:t>
      </w:r>
      <w:r w:rsidR="00094987" w:rsidRPr="001F3A3B">
        <w:rPr>
          <w:rFonts w:ascii="Arial" w:eastAsia="MS Mincho" w:hAnsi="Arial" w:cs="Arial"/>
          <w:color w:val="000000" w:themeColor="text1"/>
          <w:sz w:val="20"/>
          <w:szCs w:val="20"/>
          <w:lang w:eastAsia="es-ES"/>
        </w:rPr>
        <w:t xml:space="preserve"> autoriza desde ya, para que en caso de que </w:t>
      </w:r>
      <w:r w:rsidR="00FF0ED1" w:rsidRPr="001F3A3B">
        <w:rPr>
          <w:rFonts w:ascii="Arial" w:eastAsia="MS Mincho" w:hAnsi="Arial" w:cs="Arial"/>
          <w:b/>
          <w:color w:val="000000" w:themeColor="text1"/>
          <w:sz w:val="20"/>
          <w:szCs w:val="20"/>
          <w:lang w:eastAsia="es-ES"/>
        </w:rPr>
        <w:t>LA UNIDAD</w:t>
      </w:r>
      <w:r w:rsidR="007F3C51" w:rsidRPr="001F3A3B">
        <w:rPr>
          <w:rFonts w:ascii="Arial" w:eastAsia="MS Mincho" w:hAnsi="Arial" w:cs="Arial"/>
          <w:color w:val="000000" w:themeColor="text1"/>
          <w:sz w:val="20"/>
          <w:szCs w:val="20"/>
          <w:lang w:eastAsia="es-ES"/>
        </w:rPr>
        <w:t xml:space="preserve"> </w:t>
      </w:r>
      <w:r w:rsidR="00094987" w:rsidRPr="001F3A3B">
        <w:rPr>
          <w:rFonts w:ascii="Arial" w:eastAsia="MS Mincho" w:hAnsi="Arial" w:cs="Arial"/>
          <w:color w:val="000000" w:themeColor="text1"/>
          <w:sz w:val="20"/>
          <w:szCs w:val="20"/>
          <w:lang w:eastAsia="es-ES"/>
        </w:rPr>
        <w:t xml:space="preserve">le imponga multas, el valor de </w:t>
      </w:r>
      <w:r w:rsidR="00566E87" w:rsidRPr="001F3A3B">
        <w:rPr>
          <w:rFonts w:ascii="Arial" w:eastAsia="MS Mincho" w:hAnsi="Arial" w:cs="Arial"/>
          <w:color w:val="000000" w:themeColor="text1"/>
          <w:sz w:val="20"/>
          <w:szCs w:val="20"/>
          <w:lang w:eastAsia="es-ES"/>
        </w:rPr>
        <w:t>éstas</w:t>
      </w:r>
      <w:r w:rsidR="00094987" w:rsidRPr="001F3A3B">
        <w:rPr>
          <w:rFonts w:ascii="Arial" w:eastAsia="MS Mincho" w:hAnsi="Arial" w:cs="Arial"/>
          <w:color w:val="000000" w:themeColor="text1"/>
          <w:sz w:val="20"/>
          <w:szCs w:val="20"/>
          <w:lang w:eastAsia="es-ES"/>
        </w:rPr>
        <w:t xml:space="preserve"> se descuente del saldo a su favor o se ordene hacerlo efectivo con cargo a la garantía única de cumplimiento constituida. Lo anterior, salvo que </w:t>
      </w:r>
      <w:r w:rsidR="00FF0ED1" w:rsidRPr="001F3A3B">
        <w:rPr>
          <w:rFonts w:ascii="Arial" w:eastAsia="MS Mincho" w:hAnsi="Arial" w:cs="Arial"/>
          <w:b/>
          <w:color w:val="000000" w:themeColor="text1"/>
          <w:sz w:val="20"/>
          <w:szCs w:val="20"/>
          <w:lang w:eastAsia="es-ES"/>
        </w:rPr>
        <w:t>EL CONTRATISTA</w:t>
      </w:r>
      <w:r w:rsidR="00094987" w:rsidRPr="001F3A3B">
        <w:rPr>
          <w:rFonts w:ascii="Arial" w:eastAsia="MS Mincho" w:hAnsi="Arial" w:cs="Arial"/>
          <w:color w:val="000000" w:themeColor="text1"/>
          <w:sz w:val="20"/>
          <w:szCs w:val="20"/>
          <w:lang w:eastAsia="es-ES"/>
        </w:rPr>
        <w:t xml:space="preserve"> demuestre que su tardanza o mora obedeció a hechos constitutivos de caso fortuito o fuerza mayor, debidamente comprobados</w:t>
      </w:r>
      <w:r w:rsidRPr="001F3A3B">
        <w:rPr>
          <w:rFonts w:ascii="Arial" w:eastAsia="MS Mincho" w:hAnsi="Arial" w:cs="Arial"/>
          <w:color w:val="000000" w:themeColor="text1"/>
          <w:sz w:val="20"/>
          <w:szCs w:val="20"/>
          <w:lang w:eastAsia="es-ES"/>
        </w:rPr>
        <w:t>.</w:t>
      </w:r>
    </w:p>
    <w:p w14:paraId="049AA243" w14:textId="77777777" w:rsidR="000063AC" w:rsidRPr="001F3A3B" w:rsidRDefault="000063AC" w:rsidP="00603916">
      <w:pPr>
        <w:tabs>
          <w:tab w:val="center" w:pos="4252"/>
          <w:tab w:val="right" w:pos="8504"/>
        </w:tabs>
        <w:spacing w:after="0" w:line="240" w:lineRule="atLeast"/>
        <w:ind w:left="-142"/>
        <w:jc w:val="both"/>
        <w:rPr>
          <w:rFonts w:ascii="Arial" w:eastAsia="Times New Roman" w:hAnsi="Arial" w:cs="Arial"/>
          <w:color w:val="FF0000"/>
          <w:sz w:val="20"/>
          <w:szCs w:val="20"/>
          <w:lang w:eastAsia="es-ES"/>
        </w:rPr>
      </w:pPr>
    </w:p>
    <w:p w14:paraId="3ED41A40" w14:textId="573C7754" w:rsidR="007F3C51" w:rsidRPr="001F3A3B" w:rsidRDefault="000063AC"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DÉCIMA </w:t>
      </w:r>
      <w:r w:rsidR="007C7A33" w:rsidRPr="001F3A3B">
        <w:rPr>
          <w:rFonts w:ascii="Arial" w:eastAsia="Times New Roman" w:hAnsi="Arial" w:cs="Arial"/>
          <w:b/>
          <w:bCs/>
          <w:color w:val="000000" w:themeColor="text1"/>
          <w:sz w:val="20"/>
          <w:szCs w:val="20"/>
          <w:lang w:eastAsia="es-ES"/>
        </w:rPr>
        <w:t>SEXTA</w:t>
      </w:r>
      <w:r w:rsidRPr="001F3A3B">
        <w:rPr>
          <w:rFonts w:ascii="Arial" w:eastAsia="Times New Roman" w:hAnsi="Arial" w:cs="Arial"/>
          <w:b/>
          <w:bCs/>
          <w:color w:val="000000" w:themeColor="text1"/>
          <w:sz w:val="20"/>
          <w:szCs w:val="20"/>
          <w:lang w:eastAsia="es-ES"/>
        </w:rPr>
        <w:t xml:space="preserve"> - PROCEDIMIENTO PARA SANCIONES. -</w:t>
      </w:r>
      <w:r w:rsidRPr="001F3A3B">
        <w:rPr>
          <w:rFonts w:ascii="Arial" w:eastAsia="Times New Roman" w:hAnsi="Arial" w:cs="Arial"/>
          <w:color w:val="000000" w:themeColor="text1"/>
          <w:sz w:val="20"/>
          <w:szCs w:val="20"/>
          <w:lang w:eastAsia="es-ES"/>
        </w:rPr>
        <w:t xml:space="preserve"> </w:t>
      </w:r>
      <w:r w:rsidR="007F3C51" w:rsidRPr="001F3A3B">
        <w:rPr>
          <w:rFonts w:ascii="Arial" w:eastAsia="Times New Roman" w:hAnsi="Arial" w:cs="Arial"/>
          <w:color w:val="000000" w:themeColor="text1"/>
          <w:sz w:val="20"/>
          <w:szCs w:val="20"/>
          <w:lang w:eastAsia="es-ES"/>
        </w:rPr>
        <w:t xml:space="preserve">En caso de presentarse un incumplimiento a las obligaciones u objeto del presente contrato por parte de </w:t>
      </w:r>
      <w:r w:rsidR="00FF0ED1" w:rsidRPr="001F3A3B">
        <w:rPr>
          <w:rFonts w:ascii="Arial" w:eastAsia="Times New Roman" w:hAnsi="Arial" w:cs="Arial"/>
          <w:b/>
          <w:color w:val="000000" w:themeColor="text1"/>
          <w:sz w:val="20"/>
          <w:szCs w:val="20"/>
          <w:lang w:eastAsia="es-ES"/>
        </w:rPr>
        <w:t>EL CONTRATISTA</w:t>
      </w:r>
      <w:r w:rsidR="007F3C51" w:rsidRPr="001F3A3B">
        <w:rPr>
          <w:rFonts w:ascii="Arial" w:eastAsia="Times New Roman" w:hAnsi="Arial" w:cs="Arial"/>
          <w:color w:val="000000" w:themeColor="text1"/>
          <w:sz w:val="20"/>
          <w:szCs w:val="20"/>
          <w:lang w:eastAsia="es-ES"/>
        </w:rPr>
        <w:t xml:space="preserve">, </w:t>
      </w:r>
      <w:r w:rsidR="00FF0ED1" w:rsidRPr="001F3A3B">
        <w:rPr>
          <w:rFonts w:ascii="Arial" w:eastAsia="Times New Roman" w:hAnsi="Arial" w:cs="Arial"/>
          <w:b/>
          <w:color w:val="000000" w:themeColor="text1"/>
          <w:sz w:val="20"/>
          <w:szCs w:val="20"/>
          <w:lang w:eastAsia="es-ES"/>
        </w:rPr>
        <w:t>LA UNIDAD</w:t>
      </w:r>
      <w:r w:rsidR="007F3C51" w:rsidRPr="001F3A3B">
        <w:rPr>
          <w:rFonts w:ascii="Arial" w:eastAsia="Times New Roman" w:hAnsi="Arial" w:cs="Arial"/>
          <w:color w:val="000000" w:themeColor="text1"/>
          <w:sz w:val="20"/>
          <w:szCs w:val="20"/>
          <w:lang w:eastAsia="es-ES"/>
        </w:rPr>
        <w:t xml:space="preserve"> impondrá las multas o declarará el incumplimiento parcial o total del contrato, aplicando el procedimiento establecido en el artículo 86 de la Ley 1474 de 2011.</w:t>
      </w:r>
    </w:p>
    <w:p w14:paraId="519F1D66" w14:textId="77777777" w:rsidR="00D107EA" w:rsidRPr="001F3A3B" w:rsidRDefault="00D107EA"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2EDC9EB2" w14:textId="7136F08E" w:rsidR="00355971" w:rsidRPr="001F3A3B" w:rsidRDefault="000063AC" w:rsidP="00355971">
      <w:pPr>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w:t>
      </w:r>
      <w:r w:rsidR="007C7A33" w:rsidRPr="001F3A3B">
        <w:rPr>
          <w:rFonts w:ascii="Arial" w:eastAsia="Times New Roman" w:hAnsi="Arial" w:cs="Arial"/>
          <w:b/>
          <w:bCs/>
          <w:color w:val="000000" w:themeColor="text1"/>
          <w:sz w:val="20"/>
          <w:szCs w:val="20"/>
          <w:lang w:eastAsia="es-ES"/>
        </w:rPr>
        <w:t xml:space="preserve">DÉCIMA </w:t>
      </w:r>
      <w:r w:rsidR="00B24122" w:rsidRPr="001F3A3B">
        <w:rPr>
          <w:rFonts w:ascii="Arial" w:eastAsia="Times New Roman" w:hAnsi="Arial" w:cs="Arial"/>
          <w:b/>
          <w:bCs/>
          <w:color w:val="000000" w:themeColor="text1"/>
          <w:sz w:val="20"/>
          <w:szCs w:val="20"/>
          <w:lang w:eastAsia="es-ES"/>
        </w:rPr>
        <w:t>SÉPTIMA</w:t>
      </w:r>
      <w:r w:rsidRPr="001F3A3B">
        <w:rPr>
          <w:rFonts w:ascii="Arial" w:eastAsia="Times New Roman" w:hAnsi="Arial" w:cs="Arial"/>
          <w:b/>
          <w:color w:val="000000" w:themeColor="text1"/>
          <w:sz w:val="20"/>
          <w:szCs w:val="20"/>
          <w:lang w:eastAsia="es-ES"/>
        </w:rPr>
        <w:t xml:space="preserve">. SUPERVISIÓN. </w:t>
      </w:r>
      <w:r w:rsidR="00FF0ED1" w:rsidRPr="001F3A3B">
        <w:rPr>
          <w:rFonts w:ascii="Arial" w:eastAsia="Times New Roman" w:hAnsi="Arial" w:cs="Arial"/>
          <w:b/>
          <w:color w:val="000000" w:themeColor="text1"/>
          <w:kern w:val="3"/>
          <w:sz w:val="20"/>
          <w:szCs w:val="20"/>
          <w:lang w:eastAsia="zh-CN"/>
        </w:rPr>
        <w:t>LA UNIDAD</w:t>
      </w:r>
      <w:r w:rsidRPr="001F3A3B">
        <w:rPr>
          <w:rFonts w:ascii="Arial" w:eastAsia="Times New Roman" w:hAnsi="Arial" w:cs="Arial"/>
          <w:color w:val="000000" w:themeColor="text1"/>
          <w:kern w:val="3"/>
          <w:sz w:val="20"/>
          <w:szCs w:val="20"/>
          <w:lang w:eastAsia="zh-CN"/>
        </w:rPr>
        <w:t xml:space="preserve">, con el objeto de dar cumplimiento a lo definido en el estatuto de contratación pública contenido en la Ley 80 de 1993, la Ley 1150 de 2007 y demás normas que lo integran, así como aquellas aplicables a la naturaleza del presente contrato, </w:t>
      </w:r>
      <w:r w:rsidR="004A63EC" w:rsidRPr="001F3A3B">
        <w:rPr>
          <w:rFonts w:ascii="Arial" w:eastAsia="Times New Roman" w:hAnsi="Arial" w:cs="Arial"/>
          <w:color w:val="000000" w:themeColor="text1"/>
          <w:kern w:val="3"/>
          <w:sz w:val="20"/>
          <w:szCs w:val="20"/>
          <w:lang w:eastAsia="zh-CN"/>
        </w:rPr>
        <w:t>E</w:t>
      </w:r>
      <w:r w:rsidR="00E45EB4" w:rsidRPr="001F3A3B">
        <w:rPr>
          <w:rFonts w:ascii="Arial" w:eastAsia="Times New Roman" w:hAnsi="Arial" w:cs="Arial"/>
          <w:color w:val="000000" w:themeColor="text1"/>
          <w:kern w:val="3"/>
          <w:sz w:val="20"/>
          <w:szCs w:val="20"/>
          <w:lang w:eastAsia="zh-CN"/>
        </w:rPr>
        <w:t>l control y vigilancia de la ejecución y cumplimiento de las obligaciones pactadas en el contrato estarán a cargo de</w:t>
      </w:r>
      <w:r w:rsidR="00DA61A9" w:rsidRPr="001F3A3B">
        <w:rPr>
          <w:rFonts w:ascii="Arial" w:eastAsia="Times New Roman" w:hAnsi="Arial" w:cs="Arial"/>
          <w:color w:val="000000" w:themeColor="text1"/>
          <w:kern w:val="3"/>
          <w:sz w:val="20"/>
          <w:szCs w:val="20"/>
          <w:lang w:eastAsia="zh-CN"/>
        </w:rPr>
        <w:t>l</w:t>
      </w:r>
      <w:r w:rsidR="00617F58" w:rsidRPr="001F3A3B">
        <w:rPr>
          <w:rFonts w:ascii="Arial" w:eastAsia="Times New Roman" w:hAnsi="Arial" w:cs="Arial"/>
          <w:color w:val="000000" w:themeColor="text1"/>
          <w:kern w:val="3"/>
          <w:sz w:val="20"/>
          <w:szCs w:val="20"/>
          <w:lang w:eastAsia="zh-CN"/>
        </w:rPr>
        <w:t xml:space="preserve"> </w:t>
      </w:r>
      <w:proofErr w:type="gramStart"/>
      <w:r w:rsidR="00AB0645" w:rsidRPr="001F3A3B">
        <w:rPr>
          <w:rFonts w:ascii="Arial" w:hAnsi="Arial" w:cs="Arial"/>
          <w:sz w:val="20"/>
          <w:szCs w:val="20"/>
        </w:rPr>
        <w:t>Jefe</w:t>
      </w:r>
      <w:proofErr w:type="gramEnd"/>
      <w:r w:rsidR="00AB0645" w:rsidRPr="001F3A3B">
        <w:rPr>
          <w:rFonts w:ascii="Arial" w:hAnsi="Arial" w:cs="Arial"/>
          <w:sz w:val="20"/>
          <w:szCs w:val="20"/>
        </w:rPr>
        <w:t xml:space="preserve"> de Oficina TIC y Subdirector de Aprovechamiento </w:t>
      </w:r>
      <w:r w:rsidR="00E45EB4" w:rsidRPr="001F3A3B">
        <w:rPr>
          <w:rFonts w:ascii="Arial" w:eastAsia="Times New Roman" w:hAnsi="Arial" w:cs="Arial"/>
          <w:color w:val="000000" w:themeColor="text1"/>
          <w:kern w:val="3"/>
          <w:sz w:val="20"/>
          <w:szCs w:val="20"/>
          <w:lang w:eastAsia="zh-CN"/>
        </w:rPr>
        <w:t>o quien haga sus veces</w:t>
      </w:r>
      <w:r w:rsidR="00617F58" w:rsidRPr="001F3A3B">
        <w:rPr>
          <w:rFonts w:ascii="Arial" w:eastAsia="Times New Roman" w:hAnsi="Arial" w:cs="Arial"/>
          <w:color w:val="000000" w:themeColor="text1"/>
          <w:kern w:val="3"/>
          <w:sz w:val="20"/>
          <w:szCs w:val="20"/>
          <w:lang w:eastAsia="zh-CN"/>
        </w:rPr>
        <w:t>.</w:t>
      </w:r>
      <w:r w:rsidR="008D7615" w:rsidRPr="001F3A3B">
        <w:rPr>
          <w:rFonts w:ascii="Arial" w:eastAsia="Times New Roman" w:hAnsi="Arial" w:cs="Arial"/>
          <w:color w:val="000000" w:themeColor="text1"/>
          <w:kern w:val="3"/>
          <w:sz w:val="20"/>
          <w:szCs w:val="20"/>
          <w:lang w:eastAsia="zh-CN"/>
        </w:rPr>
        <w:t xml:space="preserve"> Así mismo, </w:t>
      </w:r>
      <w:r w:rsidR="008D7615" w:rsidRPr="001F3A3B">
        <w:rPr>
          <w:rFonts w:ascii="Arial" w:eastAsia="Times New Roman" w:hAnsi="Arial" w:cs="Arial"/>
          <w:b/>
          <w:bCs/>
          <w:color w:val="000000" w:themeColor="text1"/>
          <w:kern w:val="3"/>
          <w:sz w:val="20"/>
          <w:szCs w:val="20"/>
          <w:lang w:eastAsia="zh-CN"/>
        </w:rPr>
        <w:t>LA UNIDAD</w:t>
      </w:r>
      <w:r w:rsidR="008D7615" w:rsidRPr="001F3A3B">
        <w:rPr>
          <w:rFonts w:ascii="Arial" w:eastAsia="Times New Roman" w:hAnsi="Arial" w:cs="Arial"/>
          <w:color w:val="000000" w:themeColor="text1"/>
          <w:kern w:val="3"/>
          <w:sz w:val="20"/>
          <w:szCs w:val="20"/>
          <w:lang w:eastAsia="zh-CN"/>
        </w:rPr>
        <w:t xml:space="preserve"> podrá celebrar contratos de prestación de servicios profesionales cuyo objeto sea el apoyo a la supervisión del presente contrato desde los componentes jurídicos, técnicos, administrativos, contables y operativos.</w:t>
      </w:r>
    </w:p>
    <w:p w14:paraId="641B6416" w14:textId="77777777" w:rsidR="00355971" w:rsidRPr="001F3A3B" w:rsidRDefault="00355971" w:rsidP="00355971">
      <w:pPr>
        <w:spacing w:after="0" w:line="240" w:lineRule="atLeast"/>
        <w:ind w:left="-142"/>
        <w:jc w:val="both"/>
        <w:rPr>
          <w:rFonts w:ascii="Arial" w:eastAsia="Times New Roman" w:hAnsi="Arial" w:cs="Arial"/>
          <w:i/>
          <w:color w:val="FF0000"/>
          <w:sz w:val="20"/>
          <w:szCs w:val="20"/>
          <w:lang w:eastAsia="zh-CN"/>
        </w:rPr>
      </w:pPr>
    </w:p>
    <w:p w14:paraId="4EFA1291" w14:textId="5CDB648C" w:rsidR="00355971" w:rsidRPr="001F3A3B" w:rsidRDefault="00355971" w:rsidP="00355971">
      <w:pPr>
        <w:spacing w:after="0" w:line="240" w:lineRule="atLeast"/>
        <w:ind w:left="-142"/>
        <w:jc w:val="both"/>
        <w:rPr>
          <w:rFonts w:ascii="Arial" w:eastAsia="Times New Roman" w:hAnsi="Arial" w:cs="Arial"/>
          <w:color w:val="000000" w:themeColor="text1"/>
          <w:kern w:val="3"/>
          <w:sz w:val="20"/>
          <w:szCs w:val="20"/>
          <w:lang w:eastAsia="zh-CN"/>
        </w:rPr>
      </w:pPr>
      <w:r w:rsidRPr="001F3A3B">
        <w:rPr>
          <w:rFonts w:ascii="Arial" w:eastAsia="Times New Roman" w:hAnsi="Arial" w:cs="Arial"/>
          <w:b/>
          <w:bCs/>
          <w:color w:val="000000" w:themeColor="text1"/>
          <w:kern w:val="3"/>
          <w:sz w:val="20"/>
          <w:szCs w:val="20"/>
          <w:lang w:eastAsia="zh-CN"/>
        </w:rPr>
        <w:lastRenderedPageBreak/>
        <w:t xml:space="preserve">CLÁUSULA DÉCIMA </w:t>
      </w:r>
      <w:r w:rsidR="00B24122" w:rsidRPr="001F3A3B">
        <w:rPr>
          <w:rFonts w:ascii="Arial" w:eastAsia="Times New Roman" w:hAnsi="Arial" w:cs="Arial"/>
          <w:b/>
          <w:bCs/>
          <w:color w:val="000000" w:themeColor="text1"/>
          <w:kern w:val="3"/>
          <w:sz w:val="20"/>
          <w:szCs w:val="20"/>
          <w:lang w:eastAsia="zh-CN"/>
        </w:rPr>
        <w:t>OCTAVA</w:t>
      </w:r>
      <w:r w:rsidRPr="001F3A3B">
        <w:rPr>
          <w:rFonts w:ascii="Arial" w:eastAsia="Times New Roman" w:hAnsi="Arial" w:cs="Arial"/>
          <w:b/>
          <w:bCs/>
          <w:color w:val="000000" w:themeColor="text1"/>
          <w:kern w:val="3"/>
          <w:sz w:val="20"/>
          <w:szCs w:val="20"/>
          <w:lang w:eastAsia="zh-CN"/>
        </w:rPr>
        <w:t>. - CESIÓN Y SUBCONTRATOS: EL CONTRATISTA</w:t>
      </w:r>
      <w:r w:rsidRPr="001F3A3B">
        <w:rPr>
          <w:rFonts w:ascii="Arial" w:eastAsia="Times New Roman" w:hAnsi="Arial" w:cs="Arial"/>
          <w:color w:val="000000" w:themeColor="text1"/>
          <w:kern w:val="3"/>
          <w:sz w:val="20"/>
          <w:szCs w:val="20"/>
          <w:lang w:eastAsia="zh-CN"/>
        </w:rPr>
        <w:t xml:space="preserve"> </w:t>
      </w:r>
      <w:r w:rsidR="00821A75" w:rsidRPr="001F3A3B">
        <w:rPr>
          <w:rFonts w:ascii="Arial" w:eastAsia="Times New Roman" w:hAnsi="Arial" w:cs="Arial"/>
          <w:color w:val="000000" w:themeColor="text1"/>
          <w:kern w:val="3"/>
          <w:sz w:val="20"/>
          <w:szCs w:val="20"/>
          <w:lang w:eastAsia="zh-CN"/>
        </w:rPr>
        <w:t>no podrá</w:t>
      </w:r>
      <w:r w:rsidRPr="001F3A3B">
        <w:rPr>
          <w:rFonts w:ascii="Arial" w:eastAsia="Times New Roman" w:hAnsi="Arial" w:cs="Arial"/>
          <w:color w:val="000000" w:themeColor="text1"/>
          <w:kern w:val="3"/>
          <w:sz w:val="20"/>
          <w:szCs w:val="20"/>
          <w:lang w:eastAsia="zh-CN"/>
        </w:rPr>
        <w:t xml:space="preserve"> ceder el presente contrato a persona alguna sin la autorización previa, expresa y escrita de LA UNIDAD, a excepción del caso previsto en el artículo 9° de la Ley 80 de 1993.  Sin </w:t>
      </w:r>
      <w:r w:rsidR="00821A75" w:rsidRPr="001F3A3B">
        <w:rPr>
          <w:rFonts w:ascii="Arial" w:eastAsia="Times New Roman" w:hAnsi="Arial" w:cs="Arial"/>
          <w:color w:val="000000" w:themeColor="text1"/>
          <w:kern w:val="3"/>
          <w:sz w:val="20"/>
          <w:szCs w:val="20"/>
          <w:lang w:eastAsia="zh-CN"/>
        </w:rPr>
        <w:t>embargo,</w:t>
      </w:r>
      <w:r w:rsidRPr="001F3A3B">
        <w:rPr>
          <w:rFonts w:ascii="Arial" w:eastAsia="Times New Roman" w:hAnsi="Arial" w:cs="Arial"/>
          <w:color w:val="000000" w:themeColor="text1"/>
          <w:kern w:val="3"/>
          <w:sz w:val="20"/>
          <w:szCs w:val="20"/>
          <w:lang w:eastAsia="zh-CN"/>
        </w:rPr>
        <w:t xml:space="preserve"> podrá subcontratar total o parcialmente el objeto de este</w:t>
      </w:r>
      <w:r w:rsidR="00C60373">
        <w:rPr>
          <w:rFonts w:ascii="Arial" w:eastAsia="Times New Roman" w:hAnsi="Arial" w:cs="Arial"/>
          <w:color w:val="000000" w:themeColor="text1"/>
          <w:kern w:val="3"/>
          <w:sz w:val="20"/>
          <w:szCs w:val="20"/>
          <w:lang w:eastAsia="zh-CN"/>
        </w:rPr>
        <w:t>,</w:t>
      </w:r>
      <w:r w:rsidRPr="001F3A3B">
        <w:rPr>
          <w:rFonts w:ascii="Arial" w:eastAsia="Times New Roman" w:hAnsi="Arial" w:cs="Arial"/>
          <w:color w:val="000000" w:themeColor="text1"/>
          <w:kern w:val="3"/>
          <w:sz w:val="20"/>
          <w:szCs w:val="20"/>
          <w:lang w:eastAsia="zh-CN"/>
        </w:rPr>
        <w:t xml:space="preserve"> previa autorización de la UNIDAD en cabeza del supervisor del contrato.</w:t>
      </w:r>
    </w:p>
    <w:p w14:paraId="728F2898" w14:textId="77777777" w:rsidR="00E2015D" w:rsidRPr="001F3A3B" w:rsidRDefault="00E2015D" w:rsidP="00603916">
      <w:pPr>
        <w:tabs>
          <w:tab w:val="center" w:pos="4252"/>
          <w:tab w:val="right" w:pos="8504"/>
        </w:tabs>
        <w:spacing w:after="0" w:line="240" w:lineRule="atLeast"/>
        <w:jc w:val="both"/>
        <w:rPr>
          <w:rFonts w:ascii="Arial" w:eastAsia="Times New Roman" w:hAnsi="Arial" w:cs="Arial"/>
          <w:b/>
          <w:bCs/>
          <w:color w:val="FF0000"/>
          <w:sz w:val="20"/>
          <w:szCs w:val="20"/>
          <w:lang w:eastAsia="es-ES"/>
        </w:rPr>
      </w:pPr>
    </w:p>
    <w:p w14:paraId="0545BB5F" w14:textId="02CD3D1E" w:rsidR="009741EE" w:rsidRPr="001F3A3B" w:rsidRDefault="000063AC"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w:t>
      </w:r>
      <w:r w:rsidR="00B24122" w:rsidRPr="001F3A3B">
        <w:rPr>
          <w:rFonts w:ascii="Arial" w:eastAsia="Times New Roman" w:hAnsi="Arial" w:cs="Arial"/>
          <w:b/>
          <w:bCs/>
          <w:color w:val="000000" w:themeColor="text1"/>
          <w:sz w:val="20"/>
          <w:szCs w:val="20"/>
          <w:lang w:eastAsia="es-ES"/>
        </w:rPr>
        <w:t>DÉCIMA NOVENA</w:t>
      </w:r>
      <w:r w:rsidRPr="001F3A3B">
        <w:rPr>
          <w:rFonts w:ascii="Arial" w:eastAsia="Times New Roman" w:hAnsi="Arial" w:cs="Arial"/>
          <w:b/>
          <w:bCs/>
          <w:color w:val="000000" w:themeColor="text1"/>
          <w:sz w:val="20"/>
          <w:szCs w:val="20"/>
          <w:lang w:eastAsia="es-ES"/>
        </w:rPr>
        <w:t xml:space="preserve">. </w:t>
      </w:r>
      <w:r w:rsidR="005601E5" w:rsidRPr="001F3A3B">
        <w:rPr>
          <w:rFonts w:ascii="Arial" w:eastAsia="Times New Roman" w:hAnsi="Arial" w:cs="Arial"/>
          <w:b/>
          <w:bCs/>
          <w:color w:val="000000" w:themeColor="text1"/>
          <w:sz w:val="20"/>
          <w:szCs w:val="20"/>
          <w:lang w:eastAsia="es-ES"/>
        </w:rPr>
        <w:t>–</w:t>
      </w:r>
      <w:r w:rsidRPr="001F3A3B">
        <w:rPr>
          <w:rFonts w:ascii="Arial" w:eastAsia="Times New Roman" w:hAnsi="Arial" w:cs="Arial"/>
          <w:b/>
          <w:bCs/>
          <w:color w:val="000000" w:themeColor="text1"/>
          <w:sz w:val="20"/>
          <w:szCs w:val="20"/>
          <w:lang w:eastAsia="es-ES"/>
        </w:rPr>
        <w:t xml:space="preserve"> </w:t>
      </w:r>
      <w:r w:rsidR="005601E5" w:rsidRPr="001F3A3B">
        <w:rPr>
          <w:rFonts w:ascii="Arial" w:eastAsia="Times New Roman" w:hAnsi="Arial" w:cs="Arial"/>
          <w:b/>
          <w:bCs/>
          <w:color w:val="000000" w:themeColor="text1"/>
          <w:sz w:val="20"/>
          <w:szCs w:val="20"/>
          <w:lang w:eastAsia="es-ES"/>
        </w:rPr>
        <w:t xml:space="preserve">INEXISTENCIA DE RELACIÓN LABORAL ENTRE </w:t>
      </w:r>
      <w:r w:rsidR="00FF0ED1" w:rsidRPr="001F3A3B">
        <w:rPr>
          <w:rFonts w:ascii="Arial" w:eastAsia="Times New Roman" w:hAnsi="Arial" w:cs="Arial"/>
          <w:b/>
          <w:bCs/>
          <w:color w:val="000000" w:themeColor="text1"/>
          <w:sz w:val="20"/>
          <w:szCs w:val="20"/>
          <w:lang w:eastAsia="es-ES"/>
        </w:rPr>
        <w:t>LA UNIDAD</w:t>
      </w:r>
      <w:r w:rsidR="005601E5" w:rsidRPr="001F3A3B">
        <w:rPr>
          <w:rFonts w:ascii="Arial" w:eastAsia="Times New Roman" w:hAnsi="Arial" w:cs="Arial"/>
          <w:b/>
          <w:bCs/>
          <w:color w:val="000000" w:themeColor="text1"/>
          <w:sz w:val="20"/>
          <w:szCs w:val="20"/>
          <w:lang w:eastAsia="es-ES"/>
        </w:rPr>
        <w:t xml:space="preserve"> Y </w:t>
      </w:r>
      <w:r w:rsidR="00FF0ED1" w:rsidRPr="001F3A3B">
        <w:rPr>
          <w:rFonts w:ascii="Arial" w:eastAsia="Times New Roman" w:hAnsi="Arial" w:cs="Arial"/>
          <w:b/>
          <w:bCs/>
          <w:color w:val="000000" w:themeColor="text1"/>
          <w:sz w:val="20"/>
          <w:szCs w:val="20"/>
          <w:lang w:eastAsia="es-ES"/>
        </w:rPr>
        <w:t>EL CONTRATISTA</w:t>
      </w:r>
      <w:r w:rsidR="005601E5" w:rsidRPr="001F3A3B">
        <w:rPr>
          <w:rFonts w:ascii="Arial" w:eastAsia="Times New Roman" w:hAnsi="Arial" w:cs="Arial"/>
          <w:b/>
          <w:bCs/>
          <w:color w:val="000000" w:themeColor="text1"/>
          <w:sz w:val="20"/>
          <w:szCs w:val="20"/>
          <w:lang w:eastAsia="es-ES"/>
        </w:rPr>
        <w:t xml:space="preserve"> O SU PERSONAL. </w:t>
      </w:r>
      <w:r w:rsidR="004A63EC" w:rsidRPr="001F3A3B">
        <w:rPr>
          <w:rFonts w:ascii="Arial" w:eastAsia="Times New Roman" w:hAnsi="Arial" w:cs="Arial"/>
          <w:b/>
          <w:bCs/>
          <w:color w:val="000000" w:themeColor="text1"/>
          <w:sz w:val="20"/>
          <w:szCs w:val="20"/>
          <w:lang w:eastAsia="es-ES"/>
        </w:rPr>
        <w:t>–</w:t>
      </w:r>
      <w:r w:rsidR="005601E5" w:rsidRPr="001F3A3B">
        <w:rPr>
          <w:rFonts w:ascii="Arial" w:eastAsia="Times New Roman" w:hAnsi="Arial" w:cs="Arial"/>
          <w:color w:val="000000" w:themeColor="text1"/>
          <w:sz w:val="20"/>
          <w:szCs w:val="20"/>
          <w:lang w:eastAsia="es-ES"/>
        </w:rPr>
        <w:t xml:space="preserve"> </w:t>
      </w:r>
      <w:r w:rsidR="00FF0ED1" w:rsidRPr="001F3A3B">
        <w:rPr>
          <w:rFonts w:ascii="Arial" w:eastAsia="Times New Roman" w:hAnsi="Arial" w:cs="Arial"/>
          <w:b/>
          <w:color w:val="000000" w:themeColor="text1"/>
          <w:sz w:val="20"/>
          <w:szCs w:val="20"/>
          <w:lang w:val="es-CO" w:eastAsia="es-ES_tradnl"/>
        </w:rPr>
        <w:t>EL CONTRATISTA</w:t>
      </w:r>
      <w:r w:rsidR="004A63EC" w:rsidRPr="001F3A3B">
        <w:rPr>
          <w:rFonts w:ascii="Arial" w:eastAsia="Times New Roman" w:hAnsi="Arial" w:cs="Arial"/>
          <w:color w:val="000000" w:themeColor="text1"/>
          <w:sz w:val="20"/>
          <w:szCs w:val="20"/>
          <w:lang w:val="es-CO" w:eastAsia="es-ES_tradnl"/>
        </w:rPr>
        <w:t xml:space="preserve"> ejecutará el Contrato con sus propios medios y con </w:t>
      </w:r>
      <w:r w:rsidR="004560EB" w:rsidRPr="001F3A3B">
        <w:rPr>
          <w:rFonts w:ascii="Arial" w:eastAsia="Times New Roman" w:hAnsi="Arial" w:cs="Arial"/>
          <w:color w:val="000000" w:themeColor="text1"/>
          <w:sz w:val="20"/>
          <w:szCs w:val="20"/>
          <w:lang w:val="es-CO" w:eastAsia="es-ES_tradnl"/>
        </w:rPr>
        <w:t>autonomía</w:t>
      </w:r>
      <w:r w:rsidR="004A63EC" w:rsidRPr="001F3A3B">
        <w:rPr>
          <w:rFonts w:ascii="Arial" w:eastAsia="Times New Roman" w:hAnsi="Arial" w:cs="Arial"/>
          <w:color w:val="000000" w:themeColor="text1"/>
          <w:sz w:val="20"/>
          <w:szCs w:val="20"/>
          <w:lang w:val="es-CO" w:eastAsia="es-ES_tradnl"/>
        </w:rPr>
        <w:t xml:space="preserve"> </w:t>
      </w:r>
      <w:r w:rsidR="004560EB" w:rsidRPr="001F3A3B">
        <w:rPr>
          <w:rFonts w:ascii="Arial" w:eastAsia="Times New Roman" w:hAnsi="Arial" w:cs="Arial"/>
          <w:color w:val="000000" w:themeColor="text1"/>
          <w:sz w:val="20"/>
          <w:szCs w:val="20"/>
          <w:lang w:val="es-CO" w:eastAsia="es-ES_tradnl"/>
        </w:rPr>
        <w:t>técnica</w:t>
      </w:r>
      <w:r w:rsidR="004A63EC" w:rsidRPr="001F3A3B">
        <w:rPr>
          <w:rFonts w:ascii="Arial" w:eastAsia="Times New Roman" w:hAnsi="Arial" w:cs="Arial"/>
          <w:color w:val="000000" w:themeColor="text1"/>
          <w:sz w:val="20"/>
          <w:szCs w:val="20"/>
          <w:lang w:val="es-CO" w:eastAsia="es-ES_tradnl"/>
        </w:rPr>
        <w:t xml:space="preserve"> y administrativa. En consecuencia, no </w:t>
      </w:r>
      <w:r w:rsidR="004560EB" w:rsidRPr="001F3A3B">
        <w:rPr>
          <w:rFonts w:ascii="Arial" w:eastAsia="Times New Roman" w:hAnsi="Arial" w:cs="Arial"/>
          <w:color w:val="000000" w:themeColor="text1"/>
          <w:sz w:val="20"/>
          <w:szCs w:val="20"/>
          <w:lang w:val="es-CO" w:eastAsia="es-ES_tradnl"/>
        </w:rPr>
        <w:t>existirá</w:t>
      </w:r>
      <w:r w:rsidR="004A63EC" w:rsidRPr="001F3A3B">
        <w:rPr>
          <w:rFonts w:ascii="Arial" w:eastAsia="Times New Roman" w:hAnsi="Arial" w:cs="Arial"/>
          <w:color w:val="000000" w:themeColor="text1"/>
          <w:sz w:val="20"/>
          <w:szCs w:val="20"/>
          <w:lang w:val="es-CO" w:eastAsia="es-ES_tradnl"/>
        </w:rPr>
        <w:t xml:space="preserve">́ </w:t>
      </w:r>
      <w:r w:rsidR="004560EB" w:rsidRPr="001F3A3B">
        <w:rPr>
          <w:rFonts w:ascii="Arial" w:eastAsia="Times New Roman" w:hAnsi="Arial" w:cs="Arial"/>
          <w:color w:val="000000" w:themeColor="text1"/>
          <w:sz w:val="20"/>
          <w:szCs w:val="20"/>
          <w:lang w:val="es-CO" w:eastAsia="es-ES_tradnl"/>
        </w:rPr>
        <w:t>vinculo</w:t>
      </w:r>
      <w:r w:rsidR="004A63EC" w:rsidRPr="001F3A3B">
        <w:rPr>
          <w:rFonts w:ascii="Arial" w:eastAsia="Times New Roman" w:hAnsi="Arial" w:cs="Arial"/>
          <w:color w:val="000000" w:themeColor="text1"/>
          <w:sz w:val="20"/>
          <w:szCs w:val="20"/>
          <w:lang w:val="es-CO" w:eastAsia="es-ES_tradnl"/>
        </w:rPr>
        <w:t xml:space="preserve"> laboral alguno entre </w:t>
      </w:r>
      <w:r w:rsidR="00FF0ED1" w:rsidRPr="001F3A3B">
        <w:rPr>
          <w:rFonts w:ascii="Arial" w:eastAsia="Times New Roman" w:hAnsi="Arial" w:cs="Arial"/>
          <w:b/>
          <w:color w:val="000000" w:themeColor="text1"/>
          <w:sz w:val="20"/>
          <w:szCs w:val="20"/>
          <w:lang w:val="es-CO" w:eastAsia="es-ES_tradnl"/>
        </w:rPr>
        <w:t>LA UNIDAD</w:t>
      </w:r>
      <w:r w:rsidR="004A63EC" w:rsidRPr="001F3A3B">
        <w:rPr>
          <w:rFonts w:ascii="Arial" w:eastAsia="Times New Roman" w:hAnsi="Arial" w:cs="Arial"/>
          <w:color w:val="000000" w:themeColor="text1"/>
          <w:sz w:val="20"/>
          <w:szCs w:val="20"/>
          <w:lang w:val="es-CO" w:eastAsia="es-ES_tradnl"/>
        </w:rPr>
        <w:t xml:space="preserve"> y </w:t>
      </w:r>
      <w:r w:rsidR="00FF0ED1" w:rsidRPr="001F3A3B">
        <w:rPr>
          <w:rFonts w:ascii="Arial" w:eastAsia="Times New Roman" w:hAnsi="Arial" w:cs="Arial"/>
          <w:b/>
          <w:color w:val="000000" w:themeColor="text1"/>
          <w:sz w:val="20"/>
          <w:szCs w:val="20"/>
          <w:lang w:val="es-CO" w:eastAsia="es-ES_tradnl"/>
        </w:rPr>
        <w:t>EL CONTRATISTA</w:t>
      </w:r>
      <w:r w:rsidR="004A63EC" w:rsidRPr="001F3A3B">
        <w:rPr>
          <w:rFonts w:ascii="Arial" w:eastAsia="Times New Roman" w:hAnsi="Arial" w:cs="Arial"/>
          <w:color w:val="000000" w:themeColor="text1"/>
          <w:sz w:val="20"/>
          <w:szCs w:val="20"/>
          <w:lang w:val="es-CO" w:eastAsia="es-ES_tradnl"/>
        </w:rPr>
        <w:t xml:space="preserve">, por una parte, y </w:t>
      </w:r>
      <w:r w:rsidR="00FF0ED1" w:rsidRPr="001F3A3B">
        <w:rPr>
          <w:rFonts w:ascii="Arial" w:eastAsia="Times New Roman" w:hAnsi="Arial" w:cs="Arial"/>
          <w:b/>
          <w:color w:val="000000" w:themeColor="text1"/>
          <w:sz w:val="20"/>
          <w:szCs w:val="20"/>
          <w:lang w:val="es-CO" w:eastAsia="es-ES_tradnl"/>
        </w:rPr>
        <w:t>LA UNIDAD</w:t>
      </w:r>
      <w:r w:rsidR="004A63EC" w:rsidRPr="001F3A3B">
        <w:rPr>
          <w:rFonts w:ascii="Arial" w:eastAsia="Times New Roman" w:hAnsi="Arial" w:cs="Arial"/>
          <w:color w:val="000000" w:themeColor="text1"/>
          <w:sz w:val="20"/>
          <w:szCs w:val="20"/>
          <w:lang w:val="es-CO" w:eastAsia="es-ES_tradnl"/>
        </w:rPr>
        <w:t xml:space="preserve"> y el personal que se encuentre al servicio o dependencia </w:t>
      </w:r>
      <w:r w:rsidR="001E0A84" w:rsidRPr="001F3A3B">
        <w:rPr>
          <w:rFonts w:ascii="Arial" w:eastAsia="Times New Roman" w:hAnsi="Arial" w:cs="Arial"/>
          <w:color w:val="000000" w:themeColor="text1"/>
          <w:sz w:val="20"/>
          <w:szCs w:val="20"/>
          <w:lang w:val="es-CO" w:eastAsia="es-ES_tradnl"/>
        </w:rPr>
        <w:t>de</w:t>
      </w:r>
      <w:r w:rsidR="004A63EC" w:rsidRPr="001F3A3B">
        <w:rPr>
          <w:rFonts w:ascii="Arial" w:eastAsia="Times New Roman" w:hAnsi="Arial" w:cs="Arial"/>
          <w:color w:val="000000" w:themeColor="text1"/>
          <w:sz w:val="20"/>
          <w:szCs w:val="20"/>
          <w:lang w:val="es-CO" w:eastAsia="es-ES_tradnl"/>
        </w:rPr>
        <w:t xml:space="preserve"> </w:t>
      </w:r>
      <w:r w:rsidR="00FF0ED1" w:rsidRPr="001F3A3B">
        <w:rPr>
          <w:rFonts w:ascii="Arial" w:eastAsia="Times New Roman" w:hAnsi="Arial" w:cs="Arial"/>
          <w:b/>
          <w:color w:val="000000" w:themeColor="text1"/>
          <w:sz w:val="20"/>
          <w:szCs w:val="20"/>
          <w:lang w:val="es-CO" w:eastAsia="es-ES_tradnl"/>
        </w:rPr>
        <w:t>EL CONTRATISTA</w:t>
      </w:r>
      <w:r w:rsidR="004A63EC" w:rsidRPr="001F3A3B">
        <w:rPr>
          <w:rFonts w:ascii="Arial" w:eastAsia="Times New Roman" w:hAnsi="Arial" w:cs="Arial"/>
          <w:color w:val="000000" w:themeColor="text1"/>
          <w:sz w:val="20"/>
          <w:szCs w:val="20"/>
          <w:lang w:val="es-CO" w:eastAsia="es-ES_tradnl"/>
        </w:rPr>
        <w:t xml:space="preserve">, por la otra. Será </w:t>
      </w:r>
      <w:r w:rsidR="004560EB" w:rsidRPr="001F3A3B">
        <w:rPr>
          <w:rFonts w:ascii="Arial" w:eastAsia="Times New Roman" w:hAnsi="Arial" w:cs="Arial"/>
          <w:color w:val="000000" w:themeColor="text1"/>
          <w:sz w:val="20"/>
          <w:szCs w:val="20"/>
          <w:lang w:val="es-CO" w:eastAsia="es-ES_tradnl"/>
        </w:rPr>
        <w:t>obligación</w:t>
      </w:r>
      <w:r w:rsidR="004A63EC" w:rsidRPr="001F3A3B">
        <w:rPr>
          <w:rFonts w:ascii="Arial" w:eastAsia="Times New Roman" w:hAnsi="Arial" w:cs="Arial"/>
          <w:color w:val="000000" w:themeColor="text1"/>
          <w:sz w:val="20"/>
          <w:szCs w:val="20"/>
          <w:lang w:val="es-CO" w:eastAsia="es-ES_tradnl"/>
        </w:rPr>
        <w:t xml:space="preserve"> de </w:t>
      </w:r>
      <w:r w:rsidR="00FF0ED1" w:rsidRPr="001F3A3B">
        <w:rPr>
          <w:rFonts w:ascii="Arial" w:eastAsia="Times New Roman" w:hAnsi="Arial" w:cs="Arial"/>
          <w:b/>
          <w:color w:val="000000" w:themeColor="text1"/>
          <w:sz w:val="20"/>
          <w:szCs w:val="20"/>
          <w:lang w:val="es-CO" w:eastAsia="es-ES_tradnl"/>
        </w:rPr>
        <w:t>EL CONTRATISTA</w:t>
      </w:r>
      <w:r w:rsidR="004A63EC" w:rsidRPr="001F3A3B">
        <w:rPr>
          <w:rFonts w:ascii="Arial" w:eastAsia="Times New Roman" w:hAnsi="Arial" w:cs="Arial"/>
          <w:color w:val="000000" w:themeColor="text1"/>
          <w:sz w:val="20"/>
          <w:szCs w:val="20"/>
          <w:lang w:val="es-CO" w:eastAsia="es-ES_tradnl"/>
        </w:rPr>
        <w:t xml:space="preserve">, bajo su costo y responsabilidad, cancelar los honorarios y/o salarios, prestaciones sociales y </w:t>
      </w:r>
      <w:r w:rsidR="004560EB" w:rsidRPr="001F3A3B">
        <w:rPr>
          <w:rFonts w:ascii="Arial" w:eastAsia="Times New Roman" w:hAnsi="Arial" w:cs="Arial"/>
          <w:color w:val="000000" w:themeColor="text1"/>
          <w:sz w:val="20"/>
          <w:szCs w:val="20"/>
          <w:lang w:val="es-CO" w:eastAsia="es-ES_tradnl"/>
        </w:rPr>
        <w:t>demás</w:t>
      </w:r>
      <w:r w:rsidR="004A63EC" w:rsidRPr="001F3A3B">
        <w:rPr>
          <w:rFonts w:ascii="Arial" w:eastAsia="Times New Roman" w:hAnsi="Arial" w:cs="Arial"/>
          <w:color w:val="000000" w:themeColor="text1"/>
          <w:sz w:val="20"/>
          <w:szCs w:val="20"/>
          <w:lang w:val="es-CO" w:eastAsia="es-ES_tradnl"/>
        </w:rPr>
        <w:t xml:space="preserve"> emolumentos, laborales o no, al personal que emplee para la </w:t>
      </w:r>
      <w:r w:rsidR="004560EB" w:rsidRPr="001F3A3B">
        <w:rPr>
          <w:rFonts w:ascii="Arial" w:eastAsia="Times New Roman" w:hAnsi="Arial" w:cs="Arial"/>
          <w:color w:val="000000" w:themeColor="text1"/>
          <w:sz w:val="20"/>
          <w:szCs w:val="20"/>
          <w:lang w:val="es-CO" w:eastAsia="es-ES_tradnl"/>
        </w:rPr>
        <w:t>ejecución</w:t>
      </w:r>
      <w:r w:rsidR="004A63EC" w:rsidRPr="001F3A3B">
        <w:rPr>
          <w:rFonts w:ascii="Arial" w:eastAsia="Times New Roman" w:hAnsi="Arial" w:cs="Arial"/>
          <w:color w:val="000000" w:themeColor="text1"/>
          <w:sz w:val="20"/>
          <w:szCs w:val="20"/>
          <w:lang w:val="es-CO" w:eastAsia="es-ES_tradnl"/>
        </w:rPr>
        <w:t xml:space="preserve"> del Contrato de </w:t>
      </w:r>
      <w:r w:rsidR="004F32F1" w:rsidRPr="001F3A3B">
        <w:rPr>
          <w:rFonts w:ascii="Arial" w:eastAsia="Times New Roman" w:hAnsi="Arial" w:cs="Arial"/>
          <w:color w:val="000000" w:themeColor="text1"/>
          <w:sz w:val="20"/>
          <w:szCs w:val="20"/>
          <w:lang w:val="es-CO" w:eastAsia="es-ES_tradnl"/>
        </w:rPr>
        <w:t>compraventa</w:t>
      </w:r>
      <w:r w:rsidR="004A63EC" w:rsidRPr="001F3A3B">
        <w:rPr>
          <w:rFonts w:ascii="Arial" w:eastAsia="Times New Roman" w:hAnsi="Arial" w:cs="Arial"/>
          <w:color w:val="000000" w:themeColor="text1"/>
          <w:sz w:val="20"/>
          <w:szCs w:val="20"/>
          <w:lang w:val="es-CO" w:eastAsia="es-ES_tradnl"/>
        </w:rPr>
        <w:t xml:space="preserve">, de acuerdo con la normatividad aplicable y con los </w:t>
      </w:r>
      <w:r w:rsidR="004560EB" w:rsidRPr="001F3A3B">
        <w:rPr>
          <w:rFonts w:ascii="Arial" w:eastAsia="Times New Roman" w:hAnsi="Arial" w:cs="Arial"/>
          <w:color w:val="000000" w:themeColor="text1"/>
          <w:sz w:val="20"/>
          <w:szCs w:val="20"/>
          <w:lang w:val="es-CO" w:eastAsia="es-ES_tradnl"/>
        </w:rPr>
        <w:t>términos</w:t>
      </w:r>
      <w:r w:rsidR="004A63EC" w:rsidRPr="001F3A3B">
        <w:rPr>
          <w:rFonts w:ascii="Arial" w:eastAsia="Times New Roman" w:hAnsi="Arial" w:cs="Arial"/>
          <w:color w:val="000000" w:themeColor="text1"/>
          <w:sz w:val="20"/>
          <w:szCs w:val="20"/>
          <w:lang w:val="es-CO" w:eastAsia="es-ES_tradnl"/>
        </w:rPr>
        <w:t xml:space="preserve"> contractuales que tenga a bien convenir </w:t>
      </w:r>
      <w:r w:rsidR="00FF0ED1" w:rsidRPr="001F3A3B">
        <w:rPr>
          <w:rFonts w:ascii="Arial" w:eastAsia="Times New Roman" w:hAnsi="Arial" w:cs="Arial"/>
          <w:b/>
          <w:color w:val="000000" w:themeColor="text1"/>
          <w:sz w:val="20"/>
          <w:szCs w:val="20"/>
          <w:lang w:val="es-CO" w:eastAsia="es-ES_tradnl"/>
        </w:rPr>
        <w:t>EL CONTRATISTA</w:t>
      </w:r>
      <w:r w:rsidR="004A63EC" w:rsidRPr="001F3A3B">
        <w:rPr>
          <w:rFonts w:ascii="Arial" w:eastAsia="Times New Roman" w:hAnsi="Arial" w:cs="Arial"/>
          <w:color w:val="000000" w:themeColor="text1"/>
          <w:sz w:val="20"/>
          <w:szCs w:val="20"/>
          <w:lang w:val="es-CO" w:eastAsia="es-ES_tradnl"/>
        </w:rPr>
        <w:t xml:space="preserve"> con sus empleados, agentes o sub</w:t>
      </w:r>
      <w:r w:rsidR="004F32F1" w:rsidRPr="001F3A3B">
        <w:rPr>
          <w:rFonts w:ascii="Arial" w:eastAsia="Times New Roman" w:hAnsi="Arial" w:cs="Arial"/>
          <w:color w:val="000000" w:themeColor="text1"/>
          <w:sz w:val="20"/>
          <w:szCs w:val="20"/>
          <w:lang w:val="es-CO" w:eastAsia="es-ES_tradnl"/>
        </w:rPr>
        <w:t>contratistas</w:t>
      </w:r>
      <w:r w:rsidR="004A63EC" w:rsidRPr="001F3A3B">
        <w:rPr>
          <w:rFonts w:ascii="Arial" w:eastAsia="Times New Roman" w:hAnsi="Arial" w:cs="Arial"/>
          <w:color w:val="000000" w:themeColor="text1"/>
          <w:sz w:val="20"/>
          <w:szCs w:val="20"/>
          <w:lang w:val="es-CO" w:eastAsia="es-ES_tradnl"/>
        </w:rPr>
        <w:t xml:space="preserve">. </w:t>
      </w:r>
      <w:r w:rsidR="009741EE" w:rsidRPr="001F3A3B">
        <w:rPr>
          <w:rFonts w:ascii="Arial" w:eastAsia="Times New Roman" w:hAnsi="Arial" w:cs="Arial"/>
          <w:color w:val="000000" w:themeColor="text1"/>
          <w:sz w:val="20"/>
          <w:szCs w:val="20"/>
          <w:lang w:val="es-CO" w:eastAsia="es-ES_tradnl"/>
        </w:rPr>
        <w:t xml:space="preserve">En consecuencia, </w:t>
      </w:r>
      <w:r w:rsidR="00FF0ED1" w:rsidRPr="001F3A3B">
        <w:rPr>
          <w:rFonts w:ascii="Arial" w:eastAsia="Times New Roman" w:hAnsi="Arial" w:cs="Arial"/>
          <w:b/>
          <w:color w:val="000000" w:themeColor="text1"/>
          <w:sz w:val="20"/>
          <w:szCs w:val="20"/>
          <w:lang w:val="es-CO" w:eastAsia="es-ES_tradnl"/>
        </w:rPr>
        <w:t>EL CONTRATISTA</w:t>
      </w:r>
      <w:r w:rsidR="009741EE" w:rsidRPr="001F3A3B">
        <w:rPr>
          <w:rFonts w:ascii="Arial" w:eastAsia="Times New Roman" w:hAnsi="Arial" w:cs="Arial"/>
          <w:color w:val="000000" w:themeColor="text1"/>
          <w:sz w:val="20"/>
          <w:szCs w:val="20"/>
          <w:lang w:val="es-CO" w:eastAsia="es-ES_tradnl"/>
        </w:rPr>
        <w:t xml:space="preserve"> exime a </w:t>
      </w:r>
      <w:r w:rsidR="00FF0ED1" w:rsidRPr="001F3A3B">
        <w:rPr>
          <w:rFonts w:ascii="Arial" w:eastAsia="Times New Roman" w:hAnsi="Arial" w:cs="Arial"/>
          <w:b/>
          <w:color w:val="000000" w:themeColor="text1"/>
          <w:sz w:val="20"/>
          <w:szCs w:val="20"/>
          <w:lang w:val="es-CO" w:eastAsia="es-ES_tradnl"/>
        </w:rPr>
        <w:t>LA UNIDAD</w:t>
      </w:r>
      <w:r w:rsidR="009741EE" w:rsidRPr="001F3A3B">
        <w:rPr>
          <w:rFonts w:ascii="Arial" w:eastAsia="Times New Roman" w:hAnsi="Arial" w:cs="Arial"/>
          <w:color w:val="000000" w:themeColor="text1"/>
          <w:sz w:val="20"/>
          <w:szCs w:val="20"/>
          <w:lang w:val="es-CO" w:eastAsia="es-ES_tradnl"/>
        </w:rPr>
        <w:t xml:space="preserve"> del reconocimiento y pago de salarios, </w:t>
      </w:r>
      <w:r w:rsidR="004560EB" w:rsidRPr="001F3A3B">
        <w:rPr>
          <w:rFonts w:ascii="Arial" w:eastAsia="Times New Roman" w:hAnsi="Arial" w:cs="Arial"/>
          <w:color w:val="000000" w:themeColor="text1"/>
          <w:sz w:val="20"/>
          <w:szCs w:val="20"/>
          <w:lang w:val="es-CO" w:eastAsia="es-ES_tradnl"/>
        </w:rPr>
        <w:t>prestaciones</w:t>
      </w:r>
      <w:r w:rsidR="009741EE" w:rsidRPr="001F3A3B">
        <w:rPr>
          <w:rFonts w:ascii="Arial" w:eastAsia="Times New Roman" w:hAnsi="Arial" w:cs="Arial"/>
          <w:color w:val="000000" w:themeColor="text1"/>
          <w:sz w:val="20"/>
          <w:szCs w:val="20"/>
          <w:lang w:val="es-CO" w:eastAsia="es-ES_tradnl"/>
        </w:rPr>
        <w:t xml:space="preserve"> sociales y/u honorarios al personal de </w:t>
      </w:r>
      <w:r w:rsidR="00FF0ED1" w:rsidRPr="001F3A3B">
        <w:rPr>
          <w:rFonts w:ascii="Arial" w:eastAsia="Times New Roman" w:hAnsi="Arial" w:cs="Arial"/>
          <w:b/>
          <w:color w:val="000000" w:themeColor="text1"/>
          <w:sz w:val="20"/>
          <w:szCs w:val="20"/>
          <w:lang w:val="es-CO" w:eastAsia="es-ES_tradnl"/>
        </w:rPr>
        <w:t>EL CONTRATISTA</w:t>
      </w:r>
      <w:r w:rsidR="009741EE" w:rsidRPr="001F3A3B">
        <w:rPr>
          <w:rFonts w:ascii="Arial" w:eastAsia="Times New Roman" w:hAnsi="Arial" w:cs="Arial"/>
          <w:color w:val="000000" w:themeColor="text1"/>
          <w:sz w:val="20"/>
          <w:szCs w:val="20"/>
          <w:lang w:val="es-CO" w:eastAsia="es-ES_tradnl"/>
        </w:rPr>
        <w:t xml:space="preserve">. Lo pactado en esta </w:t>
      </w:r>
      <w:r w:rsidR="004560EB" w:rsidRPr="001F3A3B">
        <w:rPr>
          <w:rFonts w:ascii="Arial" w:eastAsia="Times New Roman" w:hAnsi="Arial" w:cs="Arial"/>
          <w:color w:val="000000" w:themeColor="text1"/>
          <w:sz w:val="20"/>
          <w:szCs w:val="20"/>
          <w:lang w:val="es-CO" w:eastAsia="es-ES_tradnl"/>
        </w:rPr>
        <w:t>Cláusula</w:t>
      </w:r>
      <w:r w:rsidR="009741EE" w:rsidRPr="001F3A3B">
        <w:rPr>
          <w:rFonts w:ascii="Arial" w:eastAsia="Times New Roman" w:hAnsi="Arial" w:cs="Arial"/>
          <w:color w:val="000000" w:themeColor="text1"/>
          <w:sz w:val="20"/>
          <w:szCs w:val="20"/>
          <w:lang w:val="es-CO" w:eastAsia="es-ES_tradnl"/>
        </w:rPr>
        <w:t xml:space="preserve"> se </w:t>
      </w:r>
      <w:r w:rsidR="004560EB" w:rsidRPr="001F3A3B">
        <w:rPr>
          <w:rFonts w:ascii="Arial" w:eastAsia="Times New Roman" w:hAnsi="Arial" w:cs="Arial"/>
          <w:color w:val="000000" w:themeColor="text1"/>
          <w:sz w:val="20"/>
          <w:szCs w:val="20"/>
          <w:lang w:val="es-CO" w:eastAsia="es-ES_tradnl"/>
        </w:rPr>
        <w:t>hará</w:t>
      </w:r>
      <w:r w:rsidR="009741EE" w:rsidRPr="001F3A3B">
        <w:rPr>
          <w:rFonts w:ascii="Arial" w:eastAsia="Times New Roman" w:hAnsi="Arial" w:cs="Arial"/>
          <w:color w:val="000000" w:themeColor="text1"/>
          <w:sz w:val="20"/>
          <w:szCs w:val="20"/>
          <w:lang w:val="es-CO" w:eastAsia="es-ES_tradnl"/>
        </w:rPr>
        <w:t xml:space="preserve">́ constar expresamente en los contratos que celebre </w:t>
      </w:r>
      <w:r w:rsidR="00FF0ED1" w:rsidRPr="001F3A3B">
        <w:rPr>
          <w:rFonts w:ascii="Arial" w:eastAsia="Times New Roman" w:hAnsi="Arial" w:cs="Arial"/>
          <w:b/>
          <w:color w:val="000000" w:themeColor="text1"/>
          <w:sz w:val="20"/>
          <w:szCs w:val="20"/>
          <w:lang w:val="es-CO" w:eastAsia="es-ES_tradnl"/>
        </w:rPr>
        <w:t>EL CONTRATISTA</w:t>
      </w:r>
      <w:r w:rsidR="009741EE" w:rsidRPr="001F3A3B">
        <w:rPr>
          <w:rFonts w:ascii="Arial" w:eastAsia="Times New Roman" w:hAnsi="Arial" w:cs="Arial"/>
          <w:color w:val="000000" w:themeColor="text1"/>
          <w:sz w:val="20"/>
          <w:szCs w:val="20"/>
          <w:lang w:val="es-CO" w:eastAsia="es-ES_tradnl"/>
        </w:rPr>
        <w:t xml:space="preserve"> con el personal que emplee para la </w:t>
      </w:r>
      <w:r w:rsidR="004560EB" w:rsidRPr="001F3A3B">
        <w:rPr>
          <w:rFonts w:ascii="Arial" w:eastAsia="Times New Roman" w:hAnsi="Arial" w:cs="Arial"/>
          <w:color w:val="000000" w:themeColor="text1"/>
          <w:sz w:val="20"/>
          <w:szCs w:val="20"/>
          <w:lang w:val="es-CO" w:eastAsia="es-ES_tradnl"/>
        </w:rPr>
        <w:t>ejecución</w:t>
      </w:r>
      <w:r w:rsidR="009741EE" w:rsidRPr="001F3A3B">
        <w:rPr>
          <w:rFonts w:ascii="Arial" w:eastAsia="Times New Roman" w:hAnsi="Arial" w:cs="Arial"/>
          <w:color w:val="000000" w:themeColor="text1"/>
          <w:sz w:val="20"/>
          <w:szCs w:val="20"/>
          <w:lang w:val="es-CO" w:eastAsia="es-ES_tradnl"/>
        </w:rPr>
        <w:t xml:space="preserve"> del </w:t>
      </w:r>
      <w:r w:rsidR="004560EB" w:rsidRPr="001F3A3B">
        <w:rPr>
          <w:rFonts w:ascii="Arial" w:eastAsia="Times New Roman" w:hAnsi="Arial" w:cs="Arial"/>
          <w:color w:val="000000" w:themeColor="text1"/>
          <w:sz w:val="20"/>
          <w:szCs w:val="20"/>
          <w:lang w:val="es-CO" w:eastAsia="es-ES_tradnl"/>
        </w:rPr>
        <w:t>presente</w:t>
      </w:r>
      <w:r w:rsidR="009741EE" w:rsidRPr="001F3A3B">
        <w:rPr>
          <w:rFonts w:ascii="Arial" w:eastAsia="Times New Roman" w:hAnsi="Arial" w:cs="Arial"/>
          <w:color w:val="000000" w:themeColor="text1"/>
          <w:sz w:val="20"/>
          <w:szCs w:val="20"/>
          <w:lang w:val="es-CO" w:eastAsia="es-ES_tradnl"/>
        </w:rPr>
        <w:t xml:space="preserve"> contrato.</w:t>
      </w:r>
    </w:p>
    <w:p w14:paraId="177DDF00" w14:textId="77777777" w:rsidR="009741EE" w:rsidRPr="001F3A3B" w:rsidRDefault="009741EE"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3D0EC961" w14:textId="03D1252D" w:rsidR="000063AC" w:rsidRPr="001F3A3B" w:rsidRDefault="000063AC"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w:t>
      </w:r>
      <w:r w:rsidR="009741EE" w:rsidRPr="001F3A3B">
        <w:rPr>
          <w:rFonts w:ascii="Arial" w:eastAsia="Times New Roman" w:hAnsi="Arial" w:cs="Arial"/>
          <w:b/>
          <w:bCs/>
          <w:color w:val="000000" w:themeColor="text1"/>
          <w:sz w:val="20"/>
          <w:szCs w:val="20"/>
          <w:lang w:eastAsia="es-ES"/>
        </w:rPr>
        <w:t>VIGÉSIMA</w:t>
      </w:r>
      <w:r w:rsidRPr="001F3A3B">
        <w:rPr>
          <w:rFonts w:ascii="Arial" w:eastAsia="Times New Roman" w:hAnsi="Arial" w:cs="Arial"/>
          <w:b/>
          <w:bCs/>
          <w:color w:val="000000" w:themeColor="text1"/>
          <w:sz w:val="20"/>
          <w:szCs w:val="20"/>
          <w:lang w:eastAsia="es-ES"/>
        </w:rPr>
        <w:t xml:space="preserve">. - LIQUIDACIÓN: </w:t>
      </w:r>
      <w:r w:rsidR="00C032F6" w:rsidRPr="001F3A3B">
        <w:rPr>
          <w:rFonts w:ascii="Arial" w:eastAsia="Times New Roman" w:hAnsi="Arial" w:cs="Arial"/>
          <w:color w:val="000000" w:themeColor="text1"/>
          <w:sz w:val="20"/>
          <w:szCs w:val="20"/>
          <w:lang w:eastAsia="es-ES"/>
        </w:rPr>
        <w:t>Terminada la ejecución del contrato de manera satisfactoria, no será necesaria su liquidación acorde a lo establecido en el artículo 217 del Decreto 019 de 2012, no obstante, si se da por terminado el contrato por causa distinta al agotamiento del objeto contractual y del plazo, la entidad si lo estima conveniente o necesario, procederá a su liquidación en los términos y plazos previstos en el artículo 11 de la Ley 1150 de 2007</w:t>
      </w:r>
      <w:r w:rsidRPr="001F3A3B">
        <w:rPr>
          <w:rFonts w:ascii="Arial" w:eastAsia="Times New Roman" w:hAnsi="Arial" w:cs="Arial"/>
          <w:color w:val="000000" w:themeColor="text1"/>
          <w:sz w:val="20"/>
          <w:szCs w:val="20"/>
          <w:lang w:eastAsia="es-ES"/>
        </w:rPr>
        <w:t xml:space="preserve">. </w:t>
      </w:r>
    </w:p>
    <w:p w14:paraId="7B505E8F" w14:textId="77777777"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3E1EF600" w14:textId="292ED9EB" w:rsidR="008D7615" w:rsidRPr="001F3A3B" w:rsidRDefault="000063AC"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w:t>
      </w:r>
      <w:r w:rsidR="009741EE" w:rsidRPr="001F3A3B">
        <w:rPr>
          <w:rFonts w:ascii="Arial" w:eastAsia="Times New Roman" w:hAnsi="Arial" w:cs="Arial"/>
          <w:b/>
          <w:bCs/>
          <w:color w:val="000000" w:themeColor="text1"/>
          <w:sz w:val="20"/>
          <w:szCs w:val="20"/>
          <w:lang w:eastAsia="es-ES"/>
        </w:rPr>
        <w:t xml:space="preserve">VIGÉSIMA </w:t>
      </w:r>
      <w:r w:rsidR="00B24122" w:rsidRPr="001F3A3B">
        <w:rPr>
          <w:rFonts w:ascii="Arial" w:eastAsia="Times New Roman" w:hAnsi="Arial" w:cs="Arial"/>
          <w:b/>
          <w:bCs/>
          <w:color w:val="000000" w:themeColor="text1"/>
          <w:sz w:val="20"/>
          <w:szCs w:val="20"/>
          <w:lang w:eastAsia="es-ES"/>
        </w:rPr>
        <w:t>PRIMERA</w:t>
      </w:r>
      <w:r w:rsidRPr="001F3A3B">
        <w:rPr>
          <w:rFonts w:ascii="Arial" w:eastAsia="Times New Roman" w:hAnsi="Arial" w:cs="Arial"/>
          <w:b/>
          <w:bCs/>
          <w:color w:val="000000" w:themeColor="text1"/>
          <w:sz w:val="20"/>
          <w:szCs w:val="20"/>
          <w:lang w:eastAsia="es-ES"/>
        </w:rPr>
        <w:t xml:space="preserve">. </w:t>
      </w:r>
      <w:r w:rsidR="008D7615" w:rsidRPr="001F3A3B">
        <w:rPr>
          <w:rFonts w:ascii="Arial" w:eastAsia="Times New Roman" w:hAnsi="Arial" w:cs="Arial"/>
          <w:b/>
          <w:bCs/>
          <w:color w:val="000000" w:themeColor="text1"/>
          <w:sz w:val="20"/>
          <w:szCs w:val="20"/>
          <w:lang w:eastAsia="es-ES"/>
        </w:rPr>
        <w:t>–</w:t>
      </w:r>
      <w:r w:rsidRPr="001F3A3B">
        <w:rPr>
          <w:rFonts w:ascii="Arial" w:eastAsia="Times New Roman" w:hAnsi="Arial" w:cs="Arial"/>
          <w:b/>
          <w:bCs/>
          <w:color w:val="000000" w:themeColor="text1"/>
          <w:sz w:val="20"/>
          <w:szCs w:val="20"/>
          <w:lang w:eastAsia="es-ES"/>
        </w:rPr>
        <w:t xml:space="preserve"> </w:t>
      </w:r>
      <w:r w:rsidR="008D7615" w:rsidRPr="001F3A3B">
        <w:rPr>
          <w:rFonts w:ascii="Arial" w:eastAsia="Times New Roman" w:hAnsi="Arial" w:cs="Arial"/>
          <w:b/>
          <w:bCs/>
          <w:color w:val="000000" w:themeColor="text1"/>
          <w:sz w:val="20"/>
          <w:szCs w:val="20"/>
          <w:lang w:eastAsia="es-ES"/>
        </w:rPr>
        <w:t>SUSPENSIÓN DE LA EJECUCIÓN DEL CONTRATO</w:t>
      </w:r>
      <w:r w:rsidR="00416F78" w:rsidRPr="001F3A3B">
        <w:rPr>
          <w:rFonts w:ascii="Arial" w:eastAsia="Times New Roman" w:hAnsi="Arial" w:cs="Arial"/>
          <w:b/>
          <w:bCs/>
          <w:color w:val="000000" w:themeColor="text1"/>
          <w:sz w:val="20"/>
          <w:szCs w:val="20"/>
          <w:lang w:eastAsia="es-ES"/>
        </w:rPr>
        <w:t xml:space="preserve">: </w:t>
      </w:r>
      <w:r w:rsidR="008D7615" w:rsidRPr="001F3A3B">
        <w:rPr>
          <w:rFonts w:ascii="Arial" w:eastAsia="Times New Roman" w:hAnsi="Arial" w:cs="Arial"/>
          <w:color w:val="000000" w:themeColor="text1"/>
          <w:sz w:val="20"/>
          <w:szCs w:val="20"/>
          <w:lang w:eastAsia="es-ES"/>
        </w:rPr>
        <w:t xml:space="preserve">Las partes de mutuo acuerdo podrán acordar la suspensión del plazo de ejecución del presente contrato cuando existan eventos eximentes de responsabilidad, situaciones de interés público debidamente justificado, eventos de caso fortuito o fuerza mayor que impidan continuar con la ejecución de éste, siempre que no se vulnere el interés general ni los fines perseguidos por </w:t>
      </w:r>
      <w:r w:rsidR="008D7615" w:rsidRPr="001F3A3B">
        <w:rPr>
          <w:rFonts w:ascii="Arial" w:eastAsia="Times New Roman" w:hAnsi="Arial" w:cs="Arial"/>
          <w:b/>
          <w:bCs/>
          <w:color w:val="000000" w:themeColor="text1"/>
          <w:sz w:val="20"/>
          <w:szCs w:val="20"/>
          <w:lang w:eastAsia="es-ES"/>
        </w:rPr>
        <w:t>LA UNIDAD</w:t>
      </w:r>
      <w:r w:rsidR="008D7615" w:rsidRPr="001F3A3B">
        <w:rPr>
          <w:rFonts w:ascii="Arial" w:eastAsia="Times New Roman" w:hAnsi="Arial" w:cs="Arial"/>
          <w:color w:val="000000" w:themeColor="text1"/>
          <w:sz w:val="20"/>
          <w:szCs w:val="20"/>
          <w:lang w:eastAsia="es-ES"/>
        </w:rPr>
        <w:t>.</w:t>
      </w:r>
    </w:p>
    <w:p w14:paraId="44D03691" w14:textId="77777777" w:rsidR="008D7615" w:rsidRPr="001F3A3B" w:rsidRDefault="008D7615"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02CA26FB" w14:textId="36DD5261" w:rsidR="008D7615" w:rsidRPr="001F3A3B" w:rsidRDefault="008D7615"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 xml:space="preserve">El contrato también se podrá suspender por las circunstancias previstas en la presente minuta y en la matriz de riesgos del proceso de selección adelantado. El acta de suspensión deberá ser suscrita por el supervisor, </w:t>
      </w:r>
      <w:r w:rsidRPr="001F3A3B">
        <w:rPr>
          <w:rFonts w:ascii="Arial" w:eastAsia="Times New Roman" w:hAnsi="Arial" w:cs="Arial"/>
          <w:b/>
          <w:bCs/>
          <w:color w:val="000000" w:themeColor="text1"/>
          <w:sz w:val="20"/>
          <w:szCs w:val="20"/>
          <w:lang w:eastAsia="es-ES"/>
        </w:rPr>
        <w:t>EL CONTRATISTA</w:t>
      </w:r>
      <w:r w:rsidRPr="001F3A3B">
        <w:rPr>
          <w:rFonts w:ascii="Arial" w:eastAsia="Times New Roman" w:hAnsi="Arial" w:cs="Arial"/>
          <w:color w:val="000000" w:themeColor="text1"/>
          <w:sz w:val="20"/>
          <w:szCs w:val="20"/>
          <w:lang w:eastAsia="es-ES"/>
        </w:rPr>
        <w:t xml:space="preserve"> y el ordenador del gasto.</w:t>
      </w:r>
    </w:p>
    <w:p w14:paraId="2046178B" w14:textId="77777777" w:rsidR="008D7615" w:rsidRPr="001F3A3B" w:rsidRDefault="008D7615" w:rsidP="00603916">
      <w:pPr>
        <w:tabs>
          <w:tab w:val="center" w:pos="4252"/>
          <w:tab w:val="right" w:pos="8504"/>
        </w:tabs>
        <w:spacing w:after="0" w:line="240" w:lineRule="atLeast"/>
        <w:ind w:left="-142"/>
        <w:jc w:val="both"/>
        <w:rPr>
          <w:rFonts w:ascii="Arial" w:eastAsia="Times New Roman" w:hAnsi="Arial" w:cs="Arial"/>
          <w:color w:val="FF0000"/>
          <w:sz w:val="20"/>
          <w:szCs w:val="20"/>
          <w:lang w:eastAsia="es-ES"/>
        </w:rPr>
      </w:pPr>
    </w:p>
    <w:p w14:paraId="61147D42" w14:textId="03228EAF" w:rsidR="008D7615" w:rsidRPr="001F3A3B" w:rsidRDefault="008D7615" w:rsidP="00603916">
      <w:pPr>
        <w:tabs>
          <w:tab w:val="center" w:pos="4252"/>
          <w:tab w:val="right" w:pos="8504"/>
        </w:tabs>
        <w:spacing w:after="0" w:line="240" w:lineRule="atLeast"/>
        <w:ind w:left="-142"/>
        <w:jc w:val="both"/>
        <w:rPr>
          <w:rFonts w:ascii="Arial" w:eastAsia="Times New Roman" w:hAnsi="Arial" w:cs="Arial"/>
          <w:b/>
          <w:bCs/>
          <w:color w:val="000000" w:themeColor="text1"/>
          <w:sz w:val="20"/>
          <w:szCs w:val="20"/>
          <w:lang w:eastAsia="es-ES"/>
        </w:rPr>
      </w:pPr>
      <w:r w:rsidRPr="001F3A3B">
        <w:rPr>
          <w:rFonts w:ascii="Arial" w:eastAsia="Times New Roman" w:hAnsi="Arial" w:cs="Arial"/>
          <w:color w:val="000000" w:themeColor="text1"/>
          <w:sz w:val="20"/>
          <w:szCs w:val="20"/>
          <w:lang w:eastAsia="es-ES"/>
        </w:rPr>
        <w:t xml:space="preserve">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serán ejecutadas. Una vez culminado el </w:t>
      </w:r>
      <w:r w:rsidR="004560EB" w:rsidRPr="001F3A3B">
        <w:rPr>
          <w:rFonts w:ascii="Arial" w:hAnsi="Arial" w:cs="Arial"/>
          <w:color w:val="000000" w:themeColor="text1"/>
          <w:sz w:val="20"/>
          <w:szCs w:val="20"/>
          <w:lang w:val="es-CO"/>
        </w:rPr>
        <w:t>término</w:t>
      </w:r>
      <w:r w:rsidRPr="001F3A3B">
        <w:rPr>
          <w:rFonts w:ascii="Arial" w:hAnsi="Arial" w:cs="Arial"/>
          <w:color w:val="000000" w:themeColor="text1"/>
          <w:sz w:val="20"/>
          <w:szCs w:val="20"/>
          <w:lang w:val="es-CO"/>
        </w:rPr>
        <w:t xml:space="preserve"> establecido en el acta de </w:t>
      </w:r>
      <w:r w:rsidR="004560EB" w:rsidRPr="001F3A3B">
        <w:rPr>
          <w:rFonts w:ascii="Arial" w:hAnsi="Arial" w:cs="Arial"/>
          <w:color w:val="000000" w:themeColor="text1"/>
          <w:sz w:val="20"/>
          <w:szCs w:val="20"/>
          <w:lang w:val="es-CO"/>
        </w:rPr>
        <w:t>suspensión</w:t>
      </w:r>
      <w:r w:rsidRPr="001F3A3B">
        <w:rPr>
          <w:rFonts w:ascii="Arial" w:hAnsi="Arial" w:cs="Arial"/>
          <w:color w:val="000000" w:themeColor="text1"/>
          <w:sz w:val="20"/>
          <w:szCs w:val="20"/>
          <w:lang w:val="es-CO"/>
        </w:rPr>
        <w:t xml:space="preserve"> se </w:t>
      </w:r>
      <w:r w:rsidR="004560EB" w:rsidRPr="001F3A3B">
        <w:rPr>
          <w:rFonts w:ascii="Arial" w:hAnsi="Arial" w:cs="Arial"/>
          <w:color w:val="000000" w:themeColor="text1"/>
          <w:sz w:val="20"/>
          <w:szCs w:val="20"/>
          <w:lang w:val="es-CO"/>
        </w:rPr>
        <w:t>entenderá</w:t>
      </w:r>
      <w:r w:rsidRPr="001F3A3B">
        <w:rPr>
          <w:rFonts w:ascii="Arial" w:hAnsi="Arial" w:cs="Arial"/>
          <w:color w:val="000000" w:themeColor="text1"/>
          <w:sz w:val="20"/>
          <w:szCs w:val="20"/>
          <w:lang w:val="es-CO"/>
        </w:rPr>
        <w:t xml:space="preserve"> </w:t>
      </w:r>
      <w:r w:rsidR="004560EB" w:rsidRPr="001F3A3B">
        <w:rPr>
          <w:rFonts w:ascii="Arial" w:hAnsi="Arial" w:cs="Arial"/>
          <w:color w:val="000000" w:themeColor="text1"/>
          <w:sz w:val="20"/>
          <w:szCs w:val="20"/>
          <w:lang w:val="es-CO"/>
        </w:rPr>
        <w:t>automáticamente</w:t>
      </w:r>
      <w:r w:rsidRPr="001F3A3B">
        <w:rPr>
          <w:rFonts w:ascii="Arial" w:hAnsi="Arial" w:cs="Arial"/>
          <w:color w:val="000000" w:themeColor="text1"/>
          <w:sz w:val="20"/>
          <w:szCs w:val="20"/>
          <w:lang w:val="es-CO"/>
        </w:rPr>
        <w:t xml:space="preserve"> reiniciado el plazo del contrato sin necesidad de suscribir documento alguno, salvo en el evento de que opere la </w:t>
      </w:r>
      <w:r w:rsidR="004560EB" w:rsidRPr="001F3A3B">
        <w:rPr>
          <w:rFonts w:ascii="Arial" w:hAnsi="Arial" w:cs="Arial"/>
          <w:color w:val="000000" w:themeColor="text1"/>
          <w:sz w:val="20"/>
          <w:szCs w:val="20"/>
          <w:lang w:val="es-CO"/>
        </w:rPr>
        <w:t>reiniciación</w:t>
      </w:r>
      <w:r w:rsidRPr="001F3A3B">
        <w:rPr>
          <w:rFonts w:ascii="Arial" w:hAnsi="Arial" w:cs="Arial"/>
          <w:color w:val="000000" w:themeColor="text1"/>
          <w:sz w:val="20"/>
          <w:szCs w:val="20"/>
          <w:lang w:val="es-CO"/>
        </w:rPr>
        <w:t xml:space="preserve"> con </w:t>
      </w:r>
      <w:r w:rsidR="004560EB" w:rsidRPr="001F3A3B">
        <w:rPr>
          <w:rFonts w:ascii="Arial" w:hAnsi="Arial" w:cs="Arial"/>
          <w:color w:val="000000" w:themeColor="text1"/>
          <w:sz w:val="20"/>
          <w:szCs w:val="20"/>
          <w:lang w:val="es-CO"/>
        </w:rPr>
        <w:t>antelación</w:t>
      </w:r>
      <w:r w:rsidRPr="001F3A3B">
        <w:rPr>
          <w:rFonts w:ascii="Arial" w:hAnsi="Arial" w:cs="Arial"/>
          <w:color w:val="000000" w:themeColor="text1"/>
          <w:sz w:val="20"/>
          <w:szCs w:val="20"/>
          <w:lang w:val="es-CO"/>
        </w:rPr>
        <w:t xml:space="preserve"> a la fecha anteriormente prevista, evento en el cual se </w:t>
      </w:r>
      <w:r w:rsidR="004560EB" w:rsidRPr="001F3A3B">
        <w:rPr>
          <w:rFonts w:ascii="Arial" w:hAnsi="Arial" w:cs="Arial"/>
          <w:color w:val="000000" w:themeColor="text1"/>
          <w:sz w:val="20"/>
          <w:szCs w:val="20"/>
          <w:lang w:val="es-CO"/>
        </w:rPr>
        <w:t>suscribirá</w:t>
      </w:r>
      <w:r w:rsidRPr="001F3A3B">
        <w:rPr>
          <w:rFonts w:ascii="Arial" w:hAnsi="Arial" w:cs="Arial"/>
          <w:color w:val="000000" w:themeColor="text1"/>
          <w:sz w:val="20"/>
          <w:szCs w:val="20"/>
          <w:lang w:val="es-CO"/>
        </w:rPr>
        <w:t xml:space="preserve">́ el acta de reinicio correspondiente. En este sentido, una vez reiniciado el plazo del contrato </w:t>
      </w:r>
      <w:r w:rsidRPr="001F3A3B">
        <w:rPr>
          <w:rFonts w:ascii="Arial" w:hAnsi="Arial" w:cs="Arial"/>
          <w:b/>
          <w:bCs/>
          <w:color w:val="000000" w:themeColor="text1"/>
          <w:sz w:val="20"/>
          <w:szCs w:val="20"/>
          <w:lang w:val="es-CO"/>
        </w:rPr>
        <w:t xml:space="preserve">EL CONTRATISTA </w:t>
      </w:r>
      <w:proofErr w:type="spellStart"/>
      <w:r w:rsidRPr="001F3A3B">
        <w:rPr>
          <w:rFonts w:ascii="Arial" w:hAnsi="Arial" w:cs="Arial"/>
          <w:color w:val="000000" w:themeColor="text1"/>
          <w:sz w:val="20"/>
          <w:szCs w:val="20"/>
          <w:lang w:val="es-CO"/>
        </w:rPr>
        <w:t>debera</w:t>
      </w:r>
      <w:proofErr w:type="spellEnd"/>
      <w:r w:rsidRPr="001F3A3B">
        <w:rPr>
          <w:rFonts w:ascii="Arial" w:hAnsi="Arial" w:cs="Arial"/>
          <w:color w:val="000000" w:themeColor="text1"/>
          <w:sz w:val="20"/>
          <w:szCs w:val="20"/>
          <w:lang w:val="es-CO"/>
        </w:rPr>
        <w:t xml:space="preserve">́ realizar los respectivos ajustes a las </w:t>
      </w:r>
      <w:r w:rsidR="004560EB" w:rsidRPr="001F3A3B">
        <w:rPr>
          <w:rFonts w:ascii="Arial" w:hAnsi="Arial" w:cs="Arial"/>
          <w:color w:val="000000" w:themeColor="text1"/>
          <w:sz w:val="20"/>
          <w:szCs w:val="20"/>
          <w:lang w:val="es-CO"/>
        </w:rPr>
        <w:t>garantías</w:t>
      </w:r>
      <w:r w:rsidRPr="001F3A3B">
        <w:rPr>
          <w:rFonts w:ascii="Arial" w:hAnsi="Arial" w:cs="Arial"/>
          <w:color w:val="000000" w:themeColor="text1"/>
          <w:sz w:val="20"/>
          <w:szCs w:val="20"/>
          <w:lang w:val="es-CO"/>
        </w:rPr>
        <w:t xml:space="preserve"> que amparan el presente contrato</w:t>
      </w:r>
    </w:p>
    <w:p w14:paraId="31EE6B53" w14:textId="77777777" w:rsidR="008D7615" w:rsidRPr="001F3A3B" w:rsidRDefault="008D7615" w:rsidP="00603916">
      <w:pPr>
        <w:tabs>
          <w:tab w:val="center" w:pos="4252"/>
          <w:tab w:val="right" w:pos="8504"/>
        </w:tabs>
        <w:spacing w:after="0" w:line="240" w:lineRule="atLeast"/>
        <w:jc w:val="both"/>
        <w:rPr>
          <w:rFonts w:ascii="Arial" w:eastAsia="Times New Roman" w:hAnsi="Arial" w:cs="Arial"/>
          <w:b/>
          <w:bCs/>
          <w:color w:val="FF0000"/>
          <w:sz w:val="20"/>
          <w:szCs w:val="20"/>
          <w:lang w:eastAsia="es-ES"/>
        </w:rPr>
      </w:pPr>
    </w:p>
    <w:p w14:paraId="5548895C" w14:textId="11535866" w:rsidR="000063AC" w:rsidRPr="001F3A3B" w:rsidRDefault="008D7615" w:rsidP="00603916">
      <w:pPr>
        <w:tabs>
          <w:tab w:val="center" w:pos="4252"/>
          <w:tab w:val="right" w:pos="8504"/>
        </w:tabs>
        <w:spacing w:after="0" w:line="240" w:lineRule="atLeast"/>
        <w:ind w:left="-142"/>
        <w:jc w:val="both"/>
        <w:rPr>
          <w:rFonts w:ascii="Arial" w:eastAsia="Times New Roman" w:hAnsi="Arial" w:cs="Arial"/>
          <w:b/>
          <w:bCs/>
          <w:color w:val="000000" w:themeColor="text1"/>
          <w:sz w:val="20"/>
          <w:szCs w:val="20"/>
          <w:lang w:eastAsia="es-ES"/>
        </w:rPr>
      </w:pPr>
      <w:r w:rsidRPr="001F3A3B">
        <w:rPr>
          <w:rFonts w:ascii="Arial" w:eastAsia="Times New Roman" w:hAnsi="Arial" w:cs="Arial"/>
          <w:b/>
          <w:bCs/>
          <w:color w:val="000000" w:themeColor="text1"/>
          <w:sz w:val="20"/>
          <w:szCs w:val="20"/>
          <w:lang w:eastAsia="es-ES"/>
        </w:rPr>
        <w:t xml:space="preserve">CLÁUSULA VIGÉSIMA </w:t>
      </w:r>
      <w:r w:rsidR="00B24122" w:rsidRPr="001F3A3B">
        <w:rPr>
          <w:rFonts w:ascii="Arial" w:eastAsia="Times New Roman" w:hAnsi="Arial" w:cs="Arial"/>
          <w:b/>
          <w:bCs/>
          <w:color w:val="000000" w:themeColor="text1"/>
          <w:sz w:val="20"/>
          <w:szCs w:val="20"/>
          <w:lang w:eastAsia="es-ES"/>
        </w:rPr>
        <w:t>SEGUNDA</w:t>
      </w:r>
      <w:r w:rsidR="007C7A33" w:rsidRPr="001F3A3B">
        <w:rPr>
          <w:rFonts w:ascii="Arial" w:eastAsia="Times New Roman" w:hAnsi="Arial" w:cs="Arial"/>
          <w:b/>
          <w:bCs/>
          <w:color w:val="000000" w:themeColor="text1"/>
          <w:sz w:val="20"/>
          <w:szCs w:val="20"/>
          <w:lang w:eastAsia="es-ES"/>
        </w:rPr>
        <w:t xml:space="preserve"> </w:t>
      </w:r>
      <w:r w:rsidRPr="001F3A3B">
        <w:rPr>
          <w:rFonts w:ascii="Arial" w:eastAsia="Times New Roman" w:hAnsi="Arial" w:cs="Arial"/>
          <w:b/>
          <w:bCs/>
          <w:color w:val="000000" w:themeColor="text1"/>
          <w:sz w:val="20"/>
          <w:szCs w:val="20"/>
          <w:lang w:eastAsia="es-ES"/>
        </w:rPr>
        <w:t xml:space="preserve">- </w:t>
      </w:r>
      <w:r w:rsidR="000063AC" w:rsidRPr="001F3A3B">
        <w:rPr>
          <w:rFonts w:ascii="Arial" w:eastAsia="Times New Roman" w:hAnsi="Arial" w:cs="Arial"/>
          <w:b/>
          <w:bCs/>
          <w:color w:val="000000" w:themeColor="text1"/>
          <w:sz w:val="20"/>
          <w:szCs w:val="20"/>
          <w:lang w:eastAsia="es-ES"/>
        </w:rPr>
        <w:t xml:space="preserve">PERFECCIONAMIENTO Y EJECUCIÓN. </w:t>
      </w:r>
      <w:r w:rsidR="0067458E" w:rsidRPr="001F3A3B">
        <w:rPr>
          <w:rFonts w:ascii="Arial" w:eastAsia="Times New Roman" w:hAnsi="Arial" w:cs="Arial"/>
          <w:b/>
          <w:bCs/>
          <w:color w:val="000000" w:themeColor="text1"/>
          <w:sz w:val="20"/>
          <w:szCs w:val="20"/>
          <w:lang w:eastAsia="es-ES"/>
        </w:rPr>
        <w:t>-</w:t>
      </w:r>
      <w:r w:rsidR="0067458E" w:rsidRPr="001F3A3B">
        <w:rPr>
          <w:rFonts w:ascii="Arial" w:eastAsia="Times New Roman" w:hAnsi="Arial" w:cs="Arial"/>
          <w:color w:val="000000" w:themeColor="text1"/>
          <w:sz w:val="20"/>
          <w:szCs w:val="20"/>
          <w:lang w:eastAsia="es-ES"/>
        </w:rPr>
        <w:t>. El</w:t>
      </w:r>
      <w:r w:rsidR="00851E9E" w:rsidRPr="001F3A3B">
        <w:rPr>
          <w:rFonts w:ascii="Arial" w:eastAsia="Times New Roman" w:hAnsi="Arial" w:cs="Arial"/>
          <w:color w:val="000000" w:themeColor="text1"/>
          <w:sz w:val="20"/>
          <w:szCs w:val="20"/>
          <w:lang w:eastAsia="es-ES"/>
        </w:rPr>
        <w:t xml:space="preserve"> contrato se </w:t>
      </w:r>
      <w:r w:rsidR="000063AC" w:rsidRPr="001F3A3B">
        <w:rPr>
          <w:rFonts w:ascii="Arial" w:eastAsia="Times New Roman" w:hAnsi="Arial" w:cs="Arial"/>
          <w:color w:val="000000" w:themeColor="text1"/>
          <w:sz w:val="20"/>
          <w:szCs w:val="20"/>
          <w:lang w:eastAsia="es-ES"/>
        </w:rPr>
        <w:t>perfecciona</w:t>
      </w:r>
      <w:r w:rsidR="00851E9E" w:rsidRPr="001F3A3B">
        <w:rPr>
          <w:rFonts w:ascii="Arial" w:eastAsia="Times New Roman" w:hAnsi="Arial" w:cs="Arial"/>
          <w:color w:val="000000" w:themeColor="text1"/>
          <w:sz w:val="20"/>
          <w:szCs w:val="20"/>
          <w:lang w:eastAsia="es-ES"/>
        </w:rPr>
        <w:t xml:space="preserve"> con la</w:t>
      </w:r>
      <w:r w:rsidR="000063AC" w:rsidRPr="001F3A3B">
        <w:rPr>
          <w:rFonts w:ascii="Arial" w:eastAsia="Times New Roman" w:hAnsi="Arial" w:cs="Arial"/>
          <w:color w:val="000000" w:themeColor="text1"/>
          <w:sz w:val="20"/>
          <w:szCs w:val="20"/>
          <w:lang w:eastAsia="es-ES"/>
        </w:rPr>
        <w:t xml:space="preserve"> firma de las partes. Para su </w:t>
      </w:r>
      <w:r w:rsidR="00851E9E" w:rsidRPr="001F3A3B">
        <w:rPr>
          <w:rFonts w:ascii="Arial" w:eastAsia="Times New Roman" w:hAnsi="Arial" w:cs="Arial"/>
          <w:color w:val="000000" w:themeColor="text1"/>
          <w:sz w:val="20"/>
          <w:szCs w:val="20"/>
          <w:lang w:eastAsia="es-ES"/>
        </w:rPr>
        <w:t xml:space="preserve">ejecución </w:t>
      </w:r>
      <w:r w:rsidR="000063AC" w:rsidRPr="001F3A3B">
        <w:rPr>
          <w:rFonts w:ascii="Arial" w:eastAsia="Times New Roman" w:hAnsi="Arial" w:cs="Arial"/>
          <w:color w:val="000000" w:themeColor="text1"/>
          <w:sz w:val="20"/>
          <w:szCs w:val="20"/>
          <w:lang w:eastAsia="es-ES"/>
        </w:rPr>
        <w:t xml:space="preserve">se requiere la asignación del Registro Presupuestal correspondiente y la aprobación de la garantía por parte de la </w:t>
      </w:r>
      <w:r w:rsidR="00285354" w:rsidRPr="001F3A3B">
        <w:rPr>
          <w:rFonts w:ascii="Arial" w:eastAsia="Times New Roman" w:hAnsi="Arial" w:cs="Arial"/>
          <w:color w:val="000000" w:themeColor="text1"/>
          <w:sz w:val="20"/>
          <w:szCs w:val="20"/>
          <w:lang w:eastAsia="es-ES"/>
        </w:rPr>
        <w:t>E</w:t>
      </w:r>
      <w:r w:rsidR="000063AC" w:rsidRPr="001F3A3B">
        <w:rPr>
          <w:rFonts w:ascii="Arial" w:eastAsia="Times New Roman" w:hAnsi="Arial" w:cs="Arial"/>
          <w:color w:val="000000" w:themeColor="text1"/>
          <w:sz w:val="20"/>
          <w:szCs w:val="20"/>
          <w:lang w:eastAsia="es-ES"/>
        </w:rPr>
        <w:t>ntidad.</w:t>
      </w:r>
    </w:p>
    <w:p w14:paraId="5ACA8089" w14:textId="77777777"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25B1FA1D" w14:textId="27EFF6E2"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000000" w:themeColor="text1"/>
          <w:sz w:val="20"/>
          <w:szCs w:val="20"/>
          <w:lang w:eastAsia="es-ES"/>
        </w:rPr>
      </w:pPr>
      <w:r w:rsidRPr="001F3A3B">
        <w:rPr>
          <w:rFonts w:ascii="Arial" w:eastAsia="Times New Roman" w:hAnsi="Arial" w:cs="Arial"/>
          <w:b/>
          <w:bCs/>
          <w:color w:val="000000" w:themeColor="text1"/>
          <w:sz w:val="20"/>
          <w:szCs w:val="20"/>
          <w:lang w:eastAsia="es-ES"/>
        </w:rPr>
        <w:lastRenderedPageBreak/>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w:t>
      </w:r>
      <w:r w:rsidR="009741EE" w:rsidRPr="001F3A3B">
        <w:rPr>
          <w:rFonts w:ascii="Arial" w:eastAsia="Times New Roman" w:hAnsi="Arial" w:cs="Arial"/>
          <w:b/>
          <w:bCs/>
          <w:color w:val="000000" w:themeColor="text1"/>
          <w:sz w:val="20"/>
          <w:szCs w:val="20"/>
          <w:lang w:eastAsia="es-ES"/>
        </w:rPr>
        <w:t xml:space="preserve">VIGÉSIMA </w:t>
      </w:r>
      <w:r w:rsidR="00B24122" w:rsidRPr="001F3A3B">
        <w:rPr>
          <w:rFonts w:ascii="Arial" w:eastAsia="Times New Roman" w:hAnsi="Arial" w:cs="Arial"/>
          <w:b/>
          <w:bCs/>
          <w:color w:val="000000" w:themeColor="text1"/>
          <w:sz w:val="20"/>
          <w:szCs w:val="20"/>
          <w:lang w:eastAsia="es-ES"/>
        </w:rPr>
        <w:t>TERCERA</w:t>
      </w:r>
      <w:r w:rsidRPr="001F3A3B">
        <w:rPr>
          <w:rFonts w:ascii="Arial" w:eastAsia="Times New Roman" w:hAnsi="Arial" w:cs="Arial"/>
          <w:b/>
          <w:bCs/>
          <w:color w:val="000000" w:themeColor="text1"/>
          <w:sz w:val="20"/>
          <w:szCs w:val="20"/>
          <w:lang w:eastAsia="es-ES"/>
        </w:rPr>
        <w:t>. - RÉGIMEN LEGAL:</w:t>
      </w:r>
      <w:r w:rsidRPr="001F3A3B">
        <w:rPr>
          <w:rFonts w:ascii="Arial" w:eastAsia="Times New Roman" w:hAnsi="Arial" w:cs="Arial"/>
          <w:color w:val="000000" w:themeColor="text1"/>
          <w:sz w:val="20"/>
          <w:szCs w:val="20"/>
          <w:lang w:eastAsia="es-ES"/>
        </w:rPr>
        <w:t xml:space="preserve"> Este contrato se regirá en general por la Ley 80 de 1993, la Ley 1150 de 2007, sus Decretos reglamentarios y las normas comerciales o civiles que le sean aplicables, según el caso. </w:t>
      </w:r>
    </w:p>
    <w:p w14:paraId="37D4E50E" w14:textId="77777777"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69536206" w14:textId="248B3E55" w:rsidR="00285354" w:rsidRPr="001F3A3B" w:rsidRDefault="000063AC" w:rsidP="00603916">
      <w:pPr>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USULA VIGÉSIMA</w:t>
      </w:r>
      <w:r w:rsidR="009741EE" w:rsidRPr="001F3A3B">
        <w:rPr>
          <w:rFonts w:ascii="Arial" w:eastAsia="Times New Roman" w:hAnsi="Arial" w:cs="Arial"/>
          <w:b/>
          <w:bCs/>
          <w:color w:val="000000" w:themeColor="text1"/>
          <w:sz w:val="20"/>
          <w:szCs w:val="20"/>
          <w:lang w:eastAsia="es-ES"/>
        </w:rPr>
        <w:t xml:space="preserve"> </w:t>
      </w:r>
      <w:r w:rsidR="00B24122" w:rsidRPr="001F3A3B">
        <w:rPr>
          <w:rFonts w:ascii="Arial" w:eastAsia="Times New Roman" w:hAnsi="Arial" w:cs="Arial"/>
          <w:b/>
          <w:bCs/>
          <w:color w:val="000000" w:themeColor="text1"/>
          <w:sz w:val="20"/>
          <w:szCs w:val="20"/>
          <w:lang w:eastAsia="es-ES"/>
        </w:rPr>
        <w:t>CUARTA</w:t>
      </w:r>
      <w:r w:rsidRPr="001F3A3B">
        <w:rPr>
          <w:rFonts w:ascii="Arial" w:eastAsia="Times New Roman" w:hAnsi="Arial" w:cs="Arial"/>
          <w:b/>
          <w:bCs/>
          <w:color w:val="000000" w:themeColor="text1"/>
          <w:sz w:val="20"/>
          <w:szCs w:val="20"/>
          <w:lang w:eastAsia="es-ES"/>
        </w:rPr>
        <w:t>. - DOMICILIO:</w:t>
      </w:r>
      <w:r w:rsidRPr="001F3A3B">
        <w:rPr>
          <w:rFonts w:ascii="Arial" w:eastAsia="Times New Roman" w:hAnsi="Arial" w:cs="Arial"/>
          <w:color w:val="000000" w:themeColor="text1"/>
          <w:sz w:val="20"/>
          <w:szCs w:val="20"/>
          <w:lang w:eastAsia="es-ES"/>
        </w:rPr>
        <w:t xml:space="preserve"> </w:t>
      </w:r>
    </w:p>
    <w:p w14:paraId="564077D2" w14:textId="77777777" w:rsidR="00285354" w:rsidRPr="001F3A3B" w:rsidRDefault="00285354" w:rsidP="00603916">
      <w:pPr>
        <w:spacing w:after="0" w:line="240" w:lineRule="atLeast"/>
        <w:ind w:left="-142"/>
        <w:jc w:val="both"/>
        <w:rPr>
          <w:rFonts w:ascii="Arial" w:eastAsia="Times New Roman" w:hAnsi="Arial" w:cs="Arial"/>
          <w:color w:val="000000" w:themeColor="text1"/>
          <w:sz w:val="20"/>
          <w:szCs w:val="20"/>
          <w:lang w:eastAsia="es-ES"/>
        </w:rPr>
      </w:pPr>
    </w:p>
    <w:p w14:paraId="04F6F5F5" w14:textId="3C4CE984" w:rsidR="000063AC" w:rsidRPr="001F3A3B" w:rsidRDefault="00C032F6"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El lugar de entrega será en la ciudad de Bogotá, Avenida Caracas 53 -80, previa confirmación con la Supervisión del contrato.</w:t>
      </w:r>
    </w:p>
    <w:p w14:paraId="6DA74C69" w14:textId="77777777" w:rsidR="00C032F6" w:rsidRPr="001F3A3B" w:rsidRDefault="00C032F6"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11465CCC" w14:textId="7C600E79" w:rsidR="000063AC" w:rsidRPr="001F3A3B" w:rsidRDefault="000063AC" w:rsidP="00603916">
      <w:pPr>
        <w:tabs>
          <w:tab w:val="left" w:pos="540"/>
          <w:tab w:val="left" w:pos="1260"/>
          <w:tab w:val="left" w:pos="1620"/>
          <w:tab w:val="left" w:pos="1980"/>
        </w:tabs>
        <w:overflowPunct w:val="0"/>
        <w:autoSpaceDE w:val="0"/>
        <w:autoSpaceDN w:val="0"/>
        <w:adjustRightInd w:val="0"/>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VIGESIMA </w:t>
      </w:r>
      <w:r w:rsidR="00B24122" w:rsidRPr="001F3A3B">
        <w:rPr>
          <w:rFonts w:ascii="Arial" w:eastAsia="Times New Roman" w:hAnsi="Arial" w:cs="Arial"/>
          <w:b/>
          <w:bCs/>
          <w:color w:val="000000" w:themeColor="text1"/>
          <w:sz w:val="20"/>
          <w:szCs w:val="20"/>
          <w:lang w:eastAsia="es-ES"/>
        </w:rPr>
        <w:t>QUINTA</w:t>
      </w:r>
      <w:r w:rsidRPr="001F3A3B">
        <w:rPr>
          <w:rFonts w:ascii="Arial" w:eastAsia="Times New Roman" w:hAnsi="Arial" w:cs="Arial"/>
          <w:b/>
          <w:bCs/>
          <w:color w:val="000000" w:themeColor="text1"/>
          <w:sz w:val="20"/>
          <w:szCs w:val="20"/>
          <w:lang w:eastAsia="es-ES"/>
        </w:rPr>
        <w:t xml:space="preserve">. - </w:t>
      </w:r>
      <w:r w:rsidR="00ED6C25" w:rsidRPr="001F3A3B">
        <w:rPr>
          <w:rFonts w:ascii="Arial" w:eastAsia="Times New Roman" w:hAnsi="Arial" w:cs="Arial"/>
          <w:b/>
          <w:bCs/>
          <w:color w:val="000000" w:themeColor="text1"/>
          <w:sz w:val="20"/>
          <w:szCs w:val="20"/>
          <w:lang w:eastAsia="es-ES"/>
        </w:rPr>
        <w:t xml:space="preserve">SOMETIMIENTO A LA LEY COLOMBIANA: </w:t>
      </w:r>
      <w:r w:rsidR="00ED6C25" w:rsidRPr="001F3A3B">
        <w:rPr>
          <w:rFonts w:ascii="Arial" w:eastAsia="Times New Roman" w:hAnsi="Arial" w:cs="Arial"/>
          <w:color w:val="000000" w:themeColor="text1"/>
          <w:sz w:val="20"/>
          <w:szCs w:val="20"/>
          <w:lang w:eastAsia="es-ES"/>
        </w:rPr>
        <w:t>El presente Contrato se rige por la legislación colombiana, y en el evento de que surjan discrepancias o controversias sobre las obligaciones y derechos generados en razón de su celebración, ejecución, desarrollo, terminación y liquidación, éstas serán de conocimiento y juzgamiento exclusivo de esta legislación y de la jurisdicción de los tribunales nacionales competentes.</w:t>
      </w:r>
    </w:p>
    <w:p w14:paraId="5362B8B4" w14:textId="77777777" w:rsidR="000063AC" w:rsidRPr="001F3A3B" w:rsidRDefault="000063AC" w:rsidP="00603916">
      <w:pPr>
        <w:tabs>
          <w:tab w:val="center" w:pos="4252"/>
          <w:tab w:val="right" w:pos="8504"/>
        </w:tabs>
        <w:spacing w:after="0" w:line="240" w:lineRule="atLeast"/>
        <w:ind w:left="-142"/>
        <w:jc w:val="both"/>
        <w:rPr>
          <w:rFonts w:ascii="Arial" w:eastAsia="Times New Roman" w:hAnsi="Arial" w:cs="Arial"/>
          <w:color w:val="FF0000"/>
          <w:sz w:val="20"/>
          <w:szCs w:val="20"/>
          <w:lang w:eastAsia="es-ES"/>
        </w:rPr>
      </w:pPr>
    </w:p>
    <w:p w14:paraId="0D54ACE2" w14:textId="0EAE27B9"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000000" w:themeColor="text1"/>
          <w:sz w:val="20"/>
          <w:szCs w:val="20"/>
          <w:lang w:eastAsia="es-ES"/>
        </w:rPr>
      </w:pPr>
      <w:r w:rsidRPr="001F3A3B">
        <w:rPr>
          <w:rFonts w:ascii="Arial" w:eastAsia="Times New Roman" w:hAnsi="Arial" w:cs="Arial"/>
          <w:b/>
          <w:bCs/>
          <w:color w:val="000000" w:themeColor="text1"/>
          <w:sz w:val="20"/>
          <w:szCs w:val="20"/>
          <w:lang w:eastAsia="es-ES"/>
        </w:rPr>
        <w:t xml:space="preserve">CLAUSULA VIGÉSIMA </w:t>
      </w:r>
      <w:r w:rsidR="00B24122" w:rsidRPr="001F3A3B">
        <w:rPr>
          <w:rFonts w:ascii="Arial" w:eastAsia="Times New Roman" w:hAnsi="Arial" w:cs="Arial"/>
          <w:b/>
          <w:bCs/>
          <w:color w:val="000000" w:themeColor="text1"/>
          <w:sz w:val="20"/>
          <w:szCs w:val="20"/>
          <w:lang w:eastAsia="es-ES"/>
        </w:rPr>
        <w:t>SEXTA</w:t>
      </w:r>
      <w:r w:rsidRPr="001F3A3B">
        <w:rPr>
          <w:rFonts w:ascii="Arial" w:eastAsia="Times New Roman" w:hAnsi="Arial" w:cs="Arial"/>
          <w:b/>
          <w:bCs/>
          <w:color w:val="000000" w:themeColor="text1"/>
          <w:sz w:val="20"/>
          <w:szCs w:val="20"/>
          <w:lang w:eastAsia="es-ES"/>
        </w:rPr>
        <w:t>. - ENTENDIMIENTO TOTAL:</w:t>
      </w:r>
      <w:r w:rsidRPr="001F3A3B">
        <w:rPr>
          <w:rFonts w:ascii="Arial" w:eastAsia="Times New Roman" w:hAnsi="Arial" w:cs="Arial"/>
          <w:color w:val="000000" w:themeColor="text1"/>
          <w:sz w:val="20"/>
          <w:szCs w:val="20"/>
          <w:lang w:eastAsia="es-ES"/>
        </w:rPr>
        <w:t xml:space="preserve"> Se entiende que las partes conocen, comprenden y aceptan todas y cada una de las cláusulas y apartes del presente contrato.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  </w:t>
      </w:r>
    </w:p>
    <w:p w14:paraId="04790544" w14:textId="77777777" w:rsidR="000063AC" w:rsidRPr="001F3A3B" w:rsidRDefault="000063AC" w:rsidP="00603916">
      <w:pPr>
        <w:tabs>
          <w:tab w:val="center" w:pos="4252"/>
          <w:tab w:val="right" w:pos="8504"/>
        </w:tabs>
        <w:spacing w:after="0" w:line="240" w:lineRule="atLeast"/>
        <w:ind w:left="-142"/>
        <w:jc w:val="both"/>
        <w:rPr>
          <w:rFonts w:ascii="Arial" w:eastAsia="Times New Roman" w:hAnsi="Arial" w:cs="Arial"/>
          <w:b/>
          <w:bCs/>
          <w:color w:val="FF0000"/>
          <w:sz w:val="20"/>
          <w:szCs w:val="20"/>
          <w:lang w:eastAsia="es-ES"/>
        </w:rPr>
      </w:pPr>
    </w:p>
    <w:p w14:paraId="31CBA6CB" w14:textId="5FAF30BB" w:rsidR="000063AC" w:rsidRPr="001F3A3B" w:rsidRDefault="000063AC"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r w:rsidRPr="001F3A3B">
        <w:rPr>
          <w:rFonts w:ascii="Arial" w:eastAsia="Times New Roman" w:hAnsi="Arial" w:cs="Arial"/>
          <w:b/>
          <w:bCs/>
          <w:color w:val="000000" w:themeColor="text1"/>
          <w:sz w:val="20"/>
          <w:szCs w:val="20"/>
          <w:lang w:eastAsia="es-ES"/>
        </w:rPr>
        <w:t>CL</w:t>
      </w:r>
      <w:r w:rsidR="00285354" w:rsidRPr="001F3A3B">
        <w:rPr>
          <w:rFonts w:ascii="Arial" w:eastAsia="Times New Roman" w:hAnsi="Arial" w:cs="Arial"/>
          <w:b/>
          <w:bCs/>
          <w:color w:val="000000" w:themeColor="text1"/>
          <w:sz w:val="20"/>
          <w:szCs w:val="20"/>
          <w:lang w:eastAsia="es-ES"/>
        </w:rPr>
        <w:t>Á</w:t>
      </w:r>
      <w:r w:rsidRPr="001F3A3B">
        <w:rPr>
          <w:rFonts w:ascii="Arial" w:eastAsia="Times New Roman" w:hAnsi="Arial" w:cs="Arial"/>
          <w:b/>
          <w:bCs/>
          <w:color w:val="000000" w:themeColor="text1"/>
          <w:sz w:val="20"/>
          <w:szCs w:val="20"/>
          <w:lang w:eastAsia="es-ES"/>
        </w:rPr>
        <w:t xml:space="preserve">USULA </w:t>
      </w:r>
      <w:r w:rsidR="007C7A33" w:rsidRPr="001F3A3B">
        <w:rPr>
          <w:rFonts w:ascii="Arial" w:eastAsia="Times New Roman" w:hAnsi="Arial" w:cs="Arial"/>
          <w:b/>
          <w:bCs/>
          <w:color w:val="000000" w:themeColor="text1"/>
          <w:sz w:val="20"/>
          <w:szCs w:val="20"/>
          <w:lang w:eastAsia="es-ES"/>
        </w:rPr>
        <w:t xml:space="preserve">VIGÉSIMA </w:t>
      </w:r>
      <w:r w:rsidR="00B24122" w:rsidRPr="001F3A3B">
        <w:rPr>
          <w:rFonts w:ascii="Arial" w:eastAsia="Times New Roman" w:hAnsi="Arial" w:cs="Arial"/>
          <w:b/>
          <w:bCs/>
          <w:color w:val="000000" w:themeColor="text1"/>
          <w:sz w:val="20"/>
          <w:szCs w:val="20"/>
          <w:lang w:eastAsia="es-ES"/>
        </w:rPr>
        <w:t>SÉPTIMA</w:t>
      </w:r>
      <w:r w:rsidRPr="001F3A3B">
        <w:rPr>
          <w:rFonts w:ascii="Arial" w:eastAsia="Times New Roman" w:hAnsi="Arial" w:cs="Arial"/>
          <w:b/>
          <w:bCs/>
          <w:color w:val="000000" w:themeColor="text1"/>
          <w:sz w:val="20"/>
          <w:szCs w:val="20"/>
          <w:lang w:eastAsia="es-ES"/>
        </w:rPr>
        <w:t>. - DOCUMENTOS:</w:t>
      </w:r>
      <w:r w:rsidRPr="001F3A3B">
        <w:rPr>
          <w:rFonts w:ascii="Arial" w:eastAsia="Times New Roman" w:hAnsi="Arial" w:cs="Arial"/>
          <w:color w:val="000000" w:themeColor="text1"/>
          <w:sz w:val="20"/>
          <w:szCs w:val="20"/>
          <w:lang w:eastAsia="es-ES"/>
        </w:rPr>
        <w:t xml:space="preserve"> Los documentos que a continuación se relacionan, hacen parte integral del presente contrato los cuales determinan, regulan, complementan y adicionan lo aquí pactado, y en consecuencia producen sus mismos efectos y obligaciones jurídicas y contractuales: </w:t>
      </w:r>
    </w:p>
    <w:p w14:paraId="6CCA9036" w14:textId="77777777" w:rsidR="00C83DF2" w:rsidRPr="001F3A3B" w:rsidRDefault="00C83DF2" w:rsidP="00603916">
      <w:pPr>
        <w:tabs>
          <w:tab w:val="center" w:pos="4252"/>
          <w:tab w:val="right" w:pos="8504"/>
        </w:tabs>
        <w:spacing w:after="0" w:line="240" w:lineRule="atLeast"/>
        <w:ind w:left="-142"/>
        <w:jc w:val="both"/>
        <w:rPr>
          <w:rFonts w:ascii="Arial" w:eastAsia="Times New Roman" w:hAnsi="Arial" w:cs="Arial"/>
          <w:color w:val="000000" w:themeColor="text1"/>
          <w:sz w:val="20"/>
          <w:szCs w:val="20"/>
          <w:lang w:eastAsia="es-ES"/>
        </w:rPr>
      </w:pPr>
    </w:p>
    <w:p w14:paraId="320B58FC" w14:textId="0FE8126C" w:rsidR="000063AC" w:rsidRPr="001F3A3B" w:rsidRDefault="000063AC" w:rsidP="00603916">
      <w:pPr>
        <w:numPr>
          <w:ilvl w:val="1"/>
          <w:numId w:val="1"/>
        </w:numPr>
        <w:tabs>
          <w:tab w:val="left" w:pos="142"/>
          <w:tab w:val="right" w:pos="8504"/>
        </w:tabs>
        <w:spacing w:after="0" w:line="240" w:lineRule="atLeast"/>
        <w:ind w:left="-142" w:firstLine="0"/>
        <w:contextualSpacing/>
        <w:jc w:val="both"/>
        <w:rPr>
          <w:rFonts w:ascii="Arial" w:eastAsia="Times New Roman" w:hAnsi="Arial" w:cs="Arial"/>
          <w:b/>
          <w:bCs/>
          <w:color w:val="000000" w:themeColor="text1"/>
          <w:sz w:val="20"/>
          <w:szCs w:val="20"/>
          <w:lang w:eastAsia="es-ES"/>
        </w:rPr>
      </w:pPr>
      <w:r w:rsidRPr="001F3A3B">
        <w:rPr>
          <w:rFonts w:ascii="Arial" w:eastAsia="Times New Roman" w:hAnsi="Arial" w:cs="Arial"/>
          <w:color w:val="000000" w:themeColor="text1"/>
          <w:sz w:val="20"/>
          <w:szCs w:val="20"/>
          <w:lang w:eastAsia="es-ES"/>
        </w:rPr>
        <w:t>Estudios y documentos previos.</w:t>
      </w:r>
    </w:p>
    <w:p w14:paraId="78618EA4" w14:textId="77777777" w:rsidR="000063AC" w:rsidRPr="001F3A3B" w:rsidRDefault="000063AC" w:rsidP="00603916">
      <w:pPr>
        <w:numPr>
          <w:ilvl w:val="1"/>
          <w:numId w:val="1"/>
        </w:numPr>
        <w:tabs>
          <w:tab w:val="center" w:pos="142"/>
          <w:tab w:val="right" w:pos="8504"/>
        </w:tabs>
        <w:spacing w:after="0" w:line="240" w:lineRule="atLeast"/>
        <w:ind w:left="-142" w:firstLine="0"/>
        <w:contextualSpacing/>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Pliego de condiciones definitivo, sus anexos y adendas.</w:t>
      </w:r>
    </w:p>
    <w:p w14:paraId="51AA1446" w14:textId="67DE42C5" w:rsidR="000063AC" w:rsidRPr="001F3A3B" w:rsidRDefault="000063AC" w:rsidP="00603916">
      <w:pPr>
        <w:numPr>
          <w:ilvl w:val="1"/>
          <w:numId w:val="1"/>
        </w:numPr>
        <w:tabs>
          <w:tab w:val="left" w:pos="142"/>
          <w:tab w:val="center" w:pos="709"/>
          <w:tab w:val="right" w:pos="8504"/>
        </w:tabs>
        <w:spacing w:after="0" w:line="240" w:lineRule="atLeast"/>
        <w:ind w:left="-142" w:firstLine="0"/>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Propuesta presentada por el</w:t>
      </w:r>
      <w:r w:rsidR="00D107EA" w:rsidRPr="001F3A3B">
        <w:rPr>
          <w:rFonts w:ascii="Arial" w:eastAsia="Times New Roman" w:hAnsi="Arial" w:cs="Arial"/>
          <w:color w:val="000000" w:themeColor="text1"/>
          <w:sz w:val="20"/>
          <w:szCs w:val="20"/>
          <w:lang w:eastAsia="es-ES"/>
        </w:rPr>
        <w:t xml:space="preserve"> oferente</w:t>
      </w:r>
      <w:r w:rsidRPr="001F3A3B">
        <w:rPr>
          <w:rFonts w:ascii="Arial" w:eastAsia="Times New Roman" w:hAnsi="Arial" w:cs="Arial"/>
          <w:color w:val="000000" w:themeColor="text1"/>
          <w:sz w:val="20"/>
          <w:szCs w:val="20"/>
          <w:lang w:eastAsia="es-ES"/>
        </w:rPr>
        <w:t>.</w:t>
      </w:r>
    </w:p>
    <w:p w14:paraId="04D8B473" w14:textId="77777777" w:rsidR="000063AC" w:rsidRPr="001F3A3B" w:rsidRDefault="000063AC" w:rsidP="00603916">
      <w:pPr>
        <w:numPr>
          <w:ilvl w:val="1"/>
          <w:numId w:val="1"/>
        </w:numPr>
        <w:tabs>
          <w:tab w:val="left" w:pos="142"/>
          <w:tab w:val="center" w:pos="709"/>
          <w:tab w:val="right" w:pos="8504"/>
        </w:tabs>
        <w:spacing w:after="0" w:line="240" w:lineRule="atLeast"/>
        <w:ind w:left="-142" w:firstLine="0"/>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La garantía única de cumplimiento debidamente aprobada.</w:t>
      </w:r>
    </w:p>
    <w:p w14:paraId="088F4C4A" w14:textId="77777777" w:rsidR="000063AC" w:rsidRPr="001F3A3B" w:rsidRDefault="000063AC" w:rsidP="00603916">
      <w:pPr>
        <w:numPr>
          <w:ilvl w:val="1"/>
          <w:numId w:val="1"/>
        </w:numPr>
        <w:tabs>
          <w:tab w:val="center" w:pos="142"/>
          <w:tab w:val="right" w:pos="8504"/>
        </w:tabs>
        <w:spacing w:after="0" w:line="240" w:lineRule="atLeast"/>
        <w:ind w:left="-142" w:firstLine="0"/>
        <w:jc w:val="both"/>
        <w:rPr>
          <w:rFonts w:ascii="Arial" w:eastAsia="Times New Roman" w:hAnsi="Arial" w:cs="Arial"/>
          <w:color w:val="000000" w:themeColor="text1"/>
          <w:sz w:val="20"/>
          <w:szCs w:val="20"/>
          <w:lang w:eastAsia="es-ES"/>
        </w:rPr>
      </w:pPr>
      <w:r w:rsidRPr="001F3A3B">
        <w:rPr>
          <w:rFonts w:ascii="Arial" w:eastAsia="Times New Roman" w:hAnsi="Arial" w:cs="Arial"/>
          <w:color w:val="000000" w:themeColor="text1"/>
          <w:sz w:val="20"/>
          <w:szCs w:val="20"/>
          <w:lang w:eastAsia="es-ES"/>
        </w:rPr>
        <w:t>Toda la correspondencia que se surta entre las partes durante el término de ejecución del contrato.</w:t>
      </w:r>
    </w:p>
    <w:p w14:paraId="7C6E624F" w14:textId="77777777" w:rsidR="000063AC" w:rsidRPr="001F3A3B" w:rsidRDefault="000063AC" w:rsidP="00603916">
      <w:pPr>
        <w:spacing w:after="0" w:line="240" w:lineRule="atLeast"/>
        <w:ind w:left="-142"/>
        <w:jc w:val="both"/>
        <w:rPr>
          <w:rFonts w:ascii="Arial" w:eastAsia="Times New Roman" w:hAnsi="Arial" w:cs="Arial"/>
          <w:color w:val="FF0000"/>
          <w:sz w:val="20"/>
          <w:szCs w:val="20"/>
          <w:lang w:eastAsia="es-ES"/>
        </w:rPr>
      </w:pPr>
    </w:p>
    <w:p w14:paraId="6873C098" w14:textId="108BC3A7" w:rsidR="00334913" w:rsidRPr="001F3A3B" w:rsidRDefault="00334913" w:rsidP="00B24122">
      <w:pPr>
        <w:spacing w:after="0" w:line="240" w:lineRule="atLeast"/>
        <w:ind w:left="-142"/>
        <w:jc w:val="both"/>
        <w:rPr>
          <w:rFonts w:ascii="Arial" w:hAnsi="Arial" w:cs="Arial"/>
          <w:color w:val="000000" w:themeColor="text1"/>
          <w:sz w:val="20"/>
          <w:szCs w:val="20"/>
        </w:rPr>
      </w:pPr>
      <w:r w:rsidRPr="001F3A3B">
        <w:rPr>
          <w:rFonts w:ascii="Arial" w:eastAsia="Times New Roman" w:hAnsi="Arial" w:cs="Arial"/>
          <w:b/>
          <w:bCs/>
          <w:color w:val="000000" w:themeColor="text1"/>
          <w:sz w:val="20"/>
          <w:szCs w:val="20"/>
          <w:lang w:eastAsia="es-ES"/>
        </w:rPr>
        <w:t xml:space="preserve">CLAUSULA </w:t>
      </w:r>
      <w:r w:rsidR="00B24122" w:rsidRPr="001F3A3B">
        <w:rPr>
          <w:rFonts w:ascii="Arial" w:eastAsia="Times New Roman" w:hAnsi="Arial" w:cs="Arial"/>
          <w:b/>
          <w:bCs/>
          <w:color w:val="000000" w:themeColor="text1"/>
          <w:sz w:val="20"/>
          <w:szCs w:val="20"/>
          <w:lang w:eastAsia="es-ES"/>
        </w:rPr>
        <w:t>OCTAVA</w:t>
      </w:r>
      <w:r w:rsidRPr="001F3A3B">
        <w:rPr>
          <w:rFonts w:ascii="Arial" w:eastAsia="Times New Roman" w:hAnsi="Arial" w:cs="Arial"/>
          <w:b/>
          <w:bCs/>
          <w:color w:val="000000" w:themeColor="text1"/>
          <w:sz w:val="20"/>
          <w:szCs w:val="20"/>
          <w:lang w:eastAsia="es-ES"/>
        </w:rPr>
        <w:t xml:space="preserve">: </w:t>
      </w:r>
      <w:r w:rsidRPr="001F3A3B">
        <w:rPr>
          <w:rFonts w:ascii="Arial" w:hAnsi="Arial" w:cs="Arial"/>
          <w:b/>
          <w:color w:val="000000" w:themeColor="text1"/>
          <w:sz w:val="20"/>
          <w:szCs w:val="20"/>
          <w:shd w:val="clear" w:color="auto" w:fill="FFFFFF"/>
        </w:rPr>
        <w:t>FIRMA ELECTRÓNICA</w:t>
      </w:r>
      <w:r w:rsidRPr="001F3A3B">
        <w:rPr>
          <w:rFonts w:ascii="Arial" w:hAnsi="Arial" w:cs="Arial"/>
          <w:color w:val="000000" w:themeColor="text1"/>
          <w:sz w:val="20"/>
          <w:szCs w:val="20"/>
          <w:shd w:val="clear" w:color="auto" w:fill="FFFFFF"/>
        </w:rPr>
        <w:t xml:space="preserve">: </w:t>
      </w:r>
      <w:r w:rsidR="00FF0ED1" w:rsidRPr="001F3A3B">
        <w:rPr>
          <w:rFonts w:ascii="Arial" w:hAnsi="Arial" w:cs="Arial"/>
          <w:b/>
          <w:color w:val="000000" w:themeColor="text1"/>
          <w:sz w:val="20"/>
          <w:szCs w:val="20"/>
          <w:shd w:val="clear" w:color="auto" w:fill="FFFFFF"/>
        </w:rPr>
        <w:t>EL CONTRATISTA</w:t>
      </w:r>
      <w:r w:rsidRPr="001F3A3B">
        <w:rPr>
          <w:rFonts w:ascii="Arial" w:hAnsi="Arial" w:cs="Arial"/>
          <w:color w:val="000000" w:themeColor="text1"/>
          <w:sz w:val="20"/>
          <w:szCs w:val="20"/>
          <w:shd w:val="clear" w:color="auto" w:fill="FFFFFF"/>
        </w:rPr>
        <w:t xml:space="preserve"> acepta de manera inequívoca el contenido del contrato electrónico y sus anexos con la aceptación de este a través de la plataforma SECOP </w:t>
      </w:r>
      <w:r w:rsidR="004856F3" w:rsidRPr="001F3A3B">
        <w:rPr>
          <w:rFonts w:ascii="Arial" w:hAnsi="Arial" w:cs="Arial"/>
          <w:color w:val="000000" w:themeColor="text1"/>
          <w:sz w:val="20"/>
          <w:szCs w:val="20"/>
          <w:shd w:val="clear" w:color="auto" w:fill="FFFFFF"/>
        </w:rPr>
        <w:t>II</w:t>
      </w:r>
    </w:p>
    <w:p w14:paraId="5109736E" w14:textId="77777777" w:rsidR="009741EE" w:rsidRPr="001F3A3B" w:rsidRDefault="009741EE" w:rsidP="00603916">
      <w:pPr>
        <w:spacing w:after="0" w:line="240" w:lineRule="atLeast"/>
        <w:jc w:val="both"/>
        <w:rPr>
          <w:rFonts w:ascii="Arial" w:hAnsi="Arial" w:cs="Arial"/>
          <w:color w:val="FF0000"/>
          <w:sz w:val="20"/>
          <w:szCs w:val="20"/>
          <w:shd w:val="clear" w:color="auto" w:fill="FFFFFF"/>
        </w:rPr>
      </w:pPr>
    </w:p>
    <w:p w14:paraId="08CD6C9F" w14:textId="40C8DF52" w:rsidR="004560EB" w:rsidRPr="001F3A3B" w:rsidRDefault="004560EB" w:rsidP="003970E9">
      <w:pPr>
        <w:spacing w:after="0" w:line="240" w:lineRule="auto"/>
        <w:ind w:left="-142"/>
        <w:contextualSpacing/>
        <w:jc w:val="both"/>
        <w:rPr>
          <w:rFonts w:ascii="Arial" w:hAnsi="Arial" w:cs="Arial"/>
          <w:color w:val="000000" w:themeColor="text1"/>
          <w:sz w:val="20"/>
          <w:szCs w:val="20"/>
          <w:shd w:val="clear" w:color="auto" w:fill="FFFFFF"/>
        </w:rPr>
      </w:pPr>
      <w:r w:rsidRPr="001F3A3B">
        <w:rPr>
          <w:rFonts w:ascii="Arial" w:hAnsi="Arial" w:cs="Arial"/>
          <w:color w:val="000000" w:themeColor="text1"/>
          <w:sz w:val="20"/>
          <w:szCs w:val="20"/>
          <w:shd w:val="clear" w:color="auto" w:fill="FFFFFF"/>
        </w:rPr>
        <w:t xml:space="preserve">Elaboró:     </w:t>
      </w:r>
      <w:r w:rsidR="00C032F6" w:rsidRPr="001F3A3B">
        <w:rPr>
          <w:rFonts w:ascii="Arial" w:hAnsi="Arial" w:cs="Arial"/>
          <w:color w:val="000000" w:themeColor="text1"/>
          <w:sz w:val="20"/>
          <w:szCs w:val="20"/>
          <w:shd w:val="clear" w:color="auto" w:fill="FFFFFF"/>
        </w:rPr>
        <w:t>XXXXXXXXXX</w:t>
      </w:r>
      <w:r w:rsidRPr="001F3A3B">
        <w:rPr>
          <w:rFonts w:ascii="Arial" w:hAnsi="Arial" w:cs="Arial"/>
          <w:color w:val="000000" w:themeColor="text1"/>
          <w:sz w:val="20"/>
          <w:szCs w:val="20"/>
          <w:shd w:val="clear" w:color="auto" w:fill="FFFFFF"/>
        </w:rPr>
        <w:t xml:space="preserve"> – </w:t>
      </w:r>
      <w:r w:rsidR="002232FF" w:rsidRPr="001F3A3B">
        <w:rPr>
          <w:rFonts w:ascii="Arial" w:hAnsi="Arial" w:cs="Arial"/>
          <w:color w:val="000000" w:themeColor="text1"/>
          <w:sz w:val="20"/>
          <w:szCs w:val="20"/>
          <w:shd w:val="clear" w:color="auto" w:fill="FFFFFF"/>
        </w:rPr>
        <w:t>Abogada-</w:t>
      </w:r>
      <w:r w:rsidRPr="001F3A3B">
        <w:rPr>
          <w:rFonts w:ascii="Arial" w:hAnsi="Arial" w:cs="Arial"/>
          <w:color w:val="000000" w:themeColor="text1"/>
          <w:sz w:val="20"/>
          <w:szCs w:val="20"/>
          <w:shd w:val="clear" w:color="auto" w:fill="FFFFFF"/>
        </w:rPr>
        <w:t xml:space="preserve">Subdirección de Asuntos Legales </w:t>
      </w:r>
    </w:p>
    <w:p w14:paraId="0AB83DD5" w14:textId="47F56654" w:rsidR="004560EB" w:rsidRPr="001F3A3B" w:rsidRDefault="004560EB" w:rsidP="00C60373">
      <w:pPr>
        <w:spacing w:after="0" w:line="240" w:lineRule="auto"/>
        <w:ind w:left="-142"/>
        <w:contextualSpacing/>
        <w:jc w:val="both"/>
        <w:rPr>
          <w:rFonts w:ascii="Arial" w:hAnsi="Arial" w:cs="Arial"/>
          <w:color w:val="000000" w:themeColor="text1"/>
          <w:sz w:val="20"/>
          <w:szCs w:val="20"/>
          <w:shd w:val="clear" w:color="auto" w:fill="FFFFFF"/>
        </w:rPr>
      </w:pPr>
      <w:r w:rsidRPr="001F3A3B">
        <w:rPr>
          <w:rFonts w:ascii="Arial" w:hAnsi="Arial" w:cs="Arial"/>
          <w:color w:val="000000" w:themeColor="text1"/>
          <w:sz w:val="20"/>
          <w:szCs w:val="20"/>
          <w:shd w:val="clear" w:color="auto" w:fill="FFFFFF"/>
        </w:rPr>
        <w:t xml:space="preserve">Revisó:      </w:t>
      </w:r>
      <w:r w:rsidR="00C032F6" w:rsidRPr="001F3A3B">
        <w:rPr>
          <w:rFonts w:ascii="Arial" w:hAnsi="Arial" w:cs="Arial"/>
          <w:color w:val="000000" w:themeColor="text1"/>
          <w:sz w:val="20"/>
          <w:szCs w:val="20"/>
          <w:shd w:val="clear" w:color="auto" w:fill="FFFFFF"/>
        </w:rPr>
        <w:t>XXXXXXXXXXXXXXX</w:t>
      </w:r>
      <w:r w:rsidRPr="001F3A3B">
        <w:rPr>
          <w:rFonts w:ascii="Arial" w:hAnsi="Arial" w:cs="Arial"/>
          <w:color w:val="000000" w:themeColor="text1"/>
          <w:sz w:val="20"/>
          <w:szCs w:val="20"/>
          <w:shd w:val="clear" w:color="auto" w:fill="FFFFFF"/>
        </w:rPr>
        <w:t xml:space="preserve"> – Asesor Subdirección de Asuntos Legales                </w:t>
      </w:r>
    </w:p>
    <w:p w14:paraId="50E05239" w14:textId="3CDD7398" w:rsidR="0017651C" w:rsidRPr="001F3A3B" w:rsidRDefault="004560EB" w:rsidP="00B24122">
      <w:pPr>
        <w:spacing w:after="0" w:line="240" w:lineRule="auto"/>
        <w:ind w:left="-142"/>
        <w:contextualSpacing/>
        <w:jc w:val="both"/>
        <w:rPr>
          <w:rFonts w:ascii="Arial" w:hAnsi="Arial" w:cs="Arial"/>
          <w:color w:val="000000" w:themeColor="text1"/>
          <w:sz w:val="20"/>
          <w:szCs w:val="20"/>
          <w:shd w:val="clear" w:color="auto" w:fill="FFFFFF"/>
        </w:rPr>
      </w:pPr>
      <w:r w:rsidRPr="001F3A3B">
        <w:rPr>
          <w:rFonts w:ascii="Arial" w:hAnsi="Arial" w:cs="Arial"/>
          <w:color w:val="000000" w:themeColor="text1"/>
          <w:sz w:val="20"/>
          <w:szCs w:val="20"/>
          <w:shd w:val="clear" w:color="auto" w:fill="FFFFFF"/>
        </w:rPr>
        <w:t xml:space="preserve">Aprobó:     </w:t>
      </w:r>
      <w:r w:rsidR="00C60373">
        <w:rPr>
          <w:rFonts w:ascii="Arial" w:hAnsi="Arial" w:cs="Arial"/>
          <w:color w:val="000000" w:themeColor="text1"/>
          <w:sz w:val="20"/>
          <w:szCs w:val="20"/>
          <w:shd w:val="clear" w:color="auto" w:fill="FFFFFF"/>
        </w:rPr>
        <w:t>XXXXXXXXXX</w:t>
      </w:r>
    </w:p>
    <w:sectPr w:rsidR="0017651C" w:rsidRPr="001F3A3B" w:rsidSect="00B56E6D">
      <w:headerReference w:type="default" r:id="rId8"/>
      <w:footerReference w:type="default" r:id="rId9"/>
      <w:pgSz w:w="11906" w:h="16838"/>
      <w:pgMar w:top="1417" w:right="1133" w:bottom="426"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38D0E" w14:textId="77777777" w:rsidR="00B56E6D" w:rsidRDefault="00B56E6D" w:rsidP="008009EC">
      <w:pPr>
        <w:spacing w:after="0" w:line="240" w:lineRule="auto"/>
      </w:pPr>
      <w:r>
        <w:separator/>
      </w:r>
    </w:p>
  </w:endnote>
  <w:endnote w:type="continuationSeparator" w:id="0">
    <w:p w14:paraId="0EDB2277" w14:textId="77777777" w:rsidR="00B56E6D" w:rsidRDefault="00B56E6D" w:rsidP="0080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53"/>
      <w:gridCol w:w="236"/>
      <w:gridCol w:w="236"/>
    </w:tblGrid>
    <w:tr w:rsidR="0017651C" w14:paraId="123401F6" w14:textId="77777777" w:rsidTr="00C65C48">
      <w:trPr>
        <w:trHeight w:val="1393"/>
      </w:trPr>
      <w:tc>
        <w:tcPr>
          <w:tcW w:w="9781" w:type="dxa"/>
        </w:tcPr>
        <w:p w14:paraId="341B2A94" w14:textId="1144126E" w:rsidR="0017651C" w:rsidRDefault="00C032F6" w:rsidP="00C65C48">
          <w:pPr>
            <w:pStyle w:val="Normal1"/>
            <w:ind w:right="-838"/>
            <w:rPr>
              <w:sz w:val="16"/>
              <w:szCs w:val="16"/>
            </w:rPr>
          </w:pPr>
          <w:r>
            <w:rPr>
              <w:noProof/>
            </w:rPr>
            <w:drawing>
              <wp:anchor distT="0" distB="0" distL="114300" distR="114300" simplePos="0" relativeHeight="251661312" behindDoc="1" locked="0" layoutInCell="1" allowOverlap="1" wp14:anchorId="7B83AF9E" wp14:editId="13BFD724">
                <wp:simplePos x="0" y="0"/>
                <wp:positionH relativeFrom="page">
                  <wp:posOffset>-1173743</wp:posOffset>
                </wp:positionH>
                <wp:positionV relativeFrom="paragraph">
                  <wp:posOffset>-78806</wp:posOffset>
                </wp:positionV>
                <wp:extent cx="7757795" cy="1123950"/>
                <wp:effectExtent l="0" t="0" r="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779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2" w:type="dxa"/>
        </w:tcPr>
        <w:p w14:paraId="113D3DB2" w14:textId="49CE632F" w:rsidR="0017651C" w:rsidRDefault="0017651C" w:rsidP="00C65C48">
          <w:pPr>
            <w:pStyle w:val="NormalWeb"/>
            <w:spacing w:before="0" w:beforeAutospacing="0" w:after="0"/>
            <w:rPr>
              <w:rFonts w:ascii="Arial" w:hAnsi="Arial" w:cs="Arial"/>
              <w:sz w:val="16"/>
              <w:szCs w:val="16"/>
            </w:rPr>
          </w:pPr>
        </w:p>
      </w:tc>
      <w:tc>
        <w:tcPr>
          <w:tcW w:w="222" w:type="dxa"/>
        </w:tcPr>
        <w:p w14:paraId="7574858A" w14:textId="0DBFCFB4" w:rsidR="0017651C" w:rsidRDefault="0017651C" w:rsidP="00C65C48">
          <w:pPr>
            <w:pStyle w:val="NormalWeb"/>
            <w:spacing w:before="0" w:beforeAutospacing="0" w:after="0"/>
            <w:rPr>
              <w:rFonts w:ascii="Arial" w:hAnsi="Arial" w:cs="Arial"/>
              <w:sz w:val="16"/>
              <w:szCs w:val="16"/>
            </w:rPr>
          </w:pPr>
        </w:p>
      </w:tc>
    </w:tr>
  </w:tbl>
  <w:p w14:paraId="7CDF2FF8" w14:textId="096C92BF" w:rsidR="0017651C" w:rsidRPr="008009EC" w:rsidRDefault="0017651C" w:rsidP="0058150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B518F" w14:textId="77777777" w:rsidR="00B56E6D" w:rsidRDefault="00B56E6D" w:rsidP="008009EC">
      <w:pPr>
        <w:spacing w:after="0" w:line="240" w:lineRule="auto"/>
      </w:pPr>
      <w:r>
        <w:separator/>
      </w:r>
    </w:p>
  </w:footnote>
  <w:footnote w:type="continuationSeparator" w:id="0">
    <w:p w14:paraId="7C80280F" w14:textId="77777777" w:rsidR="00B56E6D" w:rsidRDefault="00B56E6D" w:rsidP="00800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3E04D" w14:textId="3D53D945" w:rsidR="0017651C" w:rsidRDefault="0017651C" w:rsidP="002B7B7D">
    <w:pPr>
      <w:autoSpaceDE w:val="0"/>
      <w:autoSpaceDN w:val="0"/>
      <w:adjustRightInd w:val="0"/>
      <w:spacing w:after="0" w:line="240" w:lineRule="auto"/>
      <w:jc w:val="both"/>
      <w:rPr>
        <w:rFonts w:ascii="Arial" w:hAnsi="Arial" w:cs="Arial"/>
        <w:b/>
        <w:bCs/>
      </w:rPr>
    </w:pPr>
    <w:r>
      <w:rPr>
        <w:noProof/>
        <w:lang w:val="en-US"/>
      </w:rPr>
      <w:drawing>
        <wp:anchor distT="0" distB="0" distL="114300" distR="114300" simplePos="0" relativeHeight="251659264" behindDoc="0" locked="0" layoutInCell="1" allowOverlap="1" wp14:anchorId="6087A31C" wp14:editId="797A4954">
          <wp:simplePos x="0" y="0"/>
          <wp:positionH relativeFrom="column">
            <wp:posOffset>1725639</wp:posOffset>
          </wp:positionH>
          <wp:positionV relativeFrom="paragraph">
            <wp:posOffset>89539</wp:posOffset>
          </wp:positionV>
          <wp:extent cx="1980720" cy="714240"/>
          <wp:effectExtent l="0" t="0" r="480" b="0"/>
          <wp:wrapSquare wrapText="bothSides"/>
          <wp:docPr id="1" name="gráficos1" descr="Imagen que contien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980720" cy="714240"/>
                  </a:xfrm>
                  <a:prstGeom prst="rect">
                    <a:avLst/>
                  </a:prstGeom>
                  <a:noFill/>
                  <a:ln>
                    <a:noFill/>
                    <a:prstDash/>
                  </a:ln>
                </pic:spPr>
              </pic:pic>
            </a:graphicData>
          </a:graphic>
        </wp:anchor>
      </w:drawing>
    </w:r>
    <w:r>
      <w:rPr>
        <w:rFonts w:ascii="Arial" w:hAnsi="Arial" w:cs="Arial"/>
        <w:b/>
        <w:bCs/>
      </w:rPr>
      <w:t xml:space="preserve">                                                               </w:t>
    </w:r>
  </w:p>
  <w:p w14:paraId="3AF0B979" w14:textId="77777777" w:rsidR="0017651C" w:rsidRDefault="0017651C" w:rsidP="002B7B7D">
    <w:pPr>
      <w:tabs>
        <w:tab w:val="left" w:pos="1125"/>
      </w:tabs>
      <w:autoSpaceDE w:val="0"/>
      <w:autoSpaceDN w:val="0"/>
      <w:adjustRightInd w:val="0"/>
      <w:spacing w:after="0" w:line="240" w:lineRule="auto"/>
      <w:jc w:val="both"/>
      <w:rPr>
        <w:rFonts w:ascii="Arial" w:hAnsi="Arial" w:cs="Arial"/>
        <w:b/>
        <w:bCs/>
        <w:sz w:val="23"/>
        <w:szCs w:val="23"/>
      </w:rPr>
    </w:pPr>
  </w:p>
  <w:p w14:paraId="19AF6E99" w14:textId="77777777" w:rsidR="0017651C" w:rsidRDefault="0017651C"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33AF99BC" w14:textId="77777777" w:rsidR="0017651C" w:rsidRDefault="0017651C"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5F6EF125" w14:textId="77777777" w:rsidR="0017651C" w:rsidRDefault="0017651C"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7B7151C9" w14:textId="77777777" w:rsidR="0017651C" w:rsidRDefault="0017651C"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40082615" w14:textId="4B5F6451" w:rsidR="0017651C" w:rsidRDefault="0017651C"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r>
      <w:rPr>
        <w:rFonts w:ascii="Arial Narrow" w:hAnsi="Arial Narrow" w:cs="Arial"/>
        <w:b/>
        <w:bCs/>
        <w:sz w:val="24"/>
        <w:szCs w:val="24"/>
      </w:rPr>
      <w:t xml:space="preserve">CONTRATO DE </w:t>
    </w:r>
    <w:r w:rsidR="00D2514A">
      <w:rPr>
        <w:rFonts w:ascii="Arial Narrow" w:hAnsi="Arial Narrow" w:cs="Arial"/>
        <w:b/>
        <w:bCs/>
        <w:sz w:val="24"/>
        <w:szCs w:val="24"/>
      </w:rPr>
      <w:t>PRESTACIÓN DE SERVICIOS</w:t>
    </w:r>
    <w:r w:rsidR="00E674EC">
      <w:rPr>
        <w:rFonts w:ascii="Arial Narrow" w:hAnsi="Arial Narrow" w:cs="Arial"/>
        <w:b/>
        <w:bCs/>
        <w:sz w:val="24"/>
        <w:szCs w:val="24"/>
      </w:rPr>
      <w:t xml:space="preserve"> </w:t>
    </w:r>
    <w:proofErr w:type="spellStart"/>
    <w:r>
      <w:rPr>
        <w:rFonts w:ascii="Arial Narrow" w:hAnsi="Arial Narrow" w:cs="Arial"/>
        <w:b/>
        <w:bCs/>
        <w:sz w:val="24"/>
        <w:szCs w:val="24"/>
      </w:rPr>
      <w:t>N°</w:t>
    </w:r>
    <w:proofErr w:type="spellEnd"/>
    <w:r>
      <w:rPr>
        <w:rFonts w:ascii="Arial Narrow" w:hAnsi="Arial Narrow" w:cs="Arial"/>
        <w:b/>
        <w:bCs/>
        <w:sz w:val="24"/>
        <w:szCs w:val="24"/>
      </w:rPr>
      <w:t xml:space="preserve"> </w:t>
    </w:r>
    <w:r w:rsidRPr="00563AB5">
      <w:rPr>
        <w:rFonts w:ascii="Arial Narrow" w:hAnsi="Arial Narrow" w:cs="Arial"/>
        <w:b/>
        <w:bCs/>
        <w:sz w:val="24"/>
        <w:szCs w:val="24"/>
      </w:rPr>
      <w:t>UAESP-</w:t>
    </w:r>
    <w:r>
      <w:rPr>
        <w:rFonts w:ascii="Arial Narrow" w:hAnsi="Arial Narrow" w:cs="Arial"/>
        <w:b/>
        <w:bCs/>
        <w:sz w:val="24"/>
        <w:szCs w:val="24"/>
      </w:rPr>
      <w:t>XXX</w:t>
    </w:r>
    <w:r w:rsidRPr="00563AB5">
      <w:rPr>
        <w:rFonts w:ascii="Arial Narrow" w:hAnsi="Arial Narrow" w:cs="Arial"/>
        <w:b/>
        <w:bCs/>
        <w:sz w:val="24"/>
        <w:szCs w:val="24"/>
      </w:rPr>
      <w:t>-20</w:t>
    </w:r>
    <w:r>
      <w:rPr>
        <w:rFonts w:ascii="Arial Narrow" w:hAnsi="Arial Narrow" w:cs="Arial"/>
        <w:b/>
        <w:bCs/>
        <w:sz w:val="24"/>
        <w:szCs w:val="24"/>
      </w:rPr>
      <w:t>2</w:t>
    </w:r>
    <w:r w:rsidR="005A09A4">
      <w:rPr>
        <w:rFonts w:ascii="Arial Narrow" w:hAnsi="Arial Narrow" w:cs="Arial"/>
        <w:b/>
        <w:bCs/>
        <w:sz w:val="24"/>
        <w:szCs w:val="24"/>
      </w:rPr>
      <w:t>4</w:t>
    </w:r>
    <w:r w:rsidRPr="00563AB5">
      <w:rPr>
        <w:rFonts w:ascii="Arial Narrow" w:hAnsi="Arial Narrow" w:cs="Arial"/>
        <w:b/>
        <w:bCs/>
        <w:sz w:val="24"/>
        <w:szCs w:val="24"/>
      </w:rPr>
      <w:t> </w:t>
    </w:r>
    <w:r>
      <w:rPr>
        <w:rFonts w:ascii="Arial Narrow" w:hAnsi="Arial Narrow" w:cs="Arial"/>
        <w:b/>
        <w:bCs/>
        <w:sz w:val="24"/>
        <w:szCs w:val="24"/>
      </w:rPr>
      <w:t xml:space="preserve">CELEBRADO ENTRE </w:t>
    </w:r>
    <w:r w:rsidR="00FF0ED1" w:rsidRPr="00FF0ED1">
      <w:rPr>
        <w:rFonts w:ascii="Arial Narrow" w:hAnsi="Arial Narrow" w:cs="Arial"/>
        <w:b/>
        <w:bCs/>
        <w:sz w:val="24"/>
        <w:szCs w:val="24"/>
      </w:rPr>
      <w:t>LA UNIDAD</w:t>
    </w:r>
    <w:r>
      <w:rPr>
        <w:rFonts w:ascii="Arial Narrow" w:hAnsi="Arial Narrow" w:cs="Arial"/>
        <w:b/>
        <w:bCs/>
        <w:sz w:val="24"/>
        <w:szCs w:val="24"/>
      </w:rPr>
      <w:t xml:space="preserve"> ADMINISTRATIVA ESPECIAL DE SERVICIOS PÚBLICOS - UAESP Y XXXXXXXXXXXXXXXXXXXXX</w:t>
    </w:r>
  </w:p>
  <w:p w14:paraId="13A9C647" w14:textId="758F5BAD" w:rsidR="0017651C" w:rsidRPr="00DF1C72" w:rsidRDefault="00000000">
    <w:pPr>
      <w:pStyle w:val="Encabezado"/>
      <w:jc w:val="right"/>
      <w:rPr>
        <w:rFonts w:ascii="Arial Narrow" w:eastAsia="Calibri" w:hAnsi="Arial Narrow" w:cs="Arial"/>
        <w:b/>
        <w:bCs/>
        <w:sz w:val="24"/>
        <w:szCs w:val="24"/>
      </w:rPr>
    </w:pPr>
    <w:sdt>
      <w:sdtPr>
        <w:rPr>
          <w:rFonts w:ascii="Arial Narrow" w:eastAsia="Calibri" w:hAnsi="Arial Narrow" w:cs="Arial"/>
          <w:b/>
          <w:bCs/>
          <w:sz w:val="24"/>
          <w:szCs w:val="24"/>
        </w:rPr>
        <w:id w:val="353850812"/>
        <w:docPartObj>
          <w:docPartGallery w:val="Page Numbers (Top of Page)"/>
          <w:docPartUnique/>
        </w:docPartObj>
      </w:sdtPr>
      <w:sdtContent>
        <w:r w:rsidR="0017651C" w:rsidRPr="00DF1C72">
          <w:rPr>
            <w:rFonts w:ascii="Arial Narrow" w:eastAsia="Calibri" w:hAnsi="Arial Narrow" w:cs="Arial"/>
            <w:b/>
            <w:bCs/>
            <w:sz w:val="24"/>
            <w:szCs w:val="24"/>
          </w:rPr>
          <w:fldChar w:fldCharType="begin"/>
        </w:r>
        <w:r w:rsidR="0017651C" w:rsidRPr="00DF1C72">
          <w:rPr>
            <w:rFonts w:ascii="Arial Narrow" w:eastAsia="Calibri" w:hAnsi="Arial Narrow" w:cs="Arial"/>
            <w:b/>
            <w:bCs/>
            <w:sz w:val="24"/>
            <w:szCs w:val="24"/>
          </w:rPr>
          <w:instrText>PAGE   \* MERGEFORMAT</w:instrText>
        </w:r>
        <w:r w:rsidR="0017651C" w:rsidRPr="00DF1C72">
          <w:rPr>
            <w:rFonts w:ascii="Arial Narrow" w:eastAsia="Calibri" w:hAnsi="Arial Narrow" w:cs="Arial"/>
            <w:b/>
            <w:bCs/>
            <w:sz w:val="24"/>
            <w:szCs w:val="24"/>
          </w:rPr>
          <w:fldChar w:fldCharType="separate"/>
        </w:r>
        <w:r w:rsidR="00C613C9">
          <w:rPr>
            <w:rFonts w:ascii="Arial Narrow" w:eastAsia="Calibri" w:hAnsi="Arial Narrow" w:cs="Arial"/>
            <w:b/>
            <w:bCs/>
            <w:noProof/>
            <w:sz w:val="24"/>
            <w:szCs w:val="24"/>
          </w:rPr>
          <w:t>11</w:t>
        </w:r>
        <w:r w:rsidR="0017651C" w:rsidRPr="00DF1C72">
          <w:rPr>
            <w:rFonts w:ascii="Arial Narrow" w:eastAsia="Calibri" w:hAnsi="Arial Narrow" w:cs="Arial"/>
            <w:b/>
            <w:bCs/>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7E40"/>
    <w:multiLevelType w:val="hybridMultilevel"/>
    <w:tmpl w:val="7D50E8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7E331D"/>
    <w:multiLevelType w:val="hybridMultilevel"/>
    <w:tmpl w:val="A1189B28"/>
    <w:lvl w:ilvl="0" w:tplc="04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E9731E"/>
    <w:multiLevelType w:val="multilevel"/>
    <w:tmpl w:val="AF90D198"/>
    <w:lvl w:ilvl="0">
      <w:start w:val="1"/>
      <w:numFmt w:val="decimal"/>
      <w:lvlText w:val="%1."/>
      <w:lvlJc w:val="left"/>
      <w:pPr>
        <w:ind w:left="720" w:hanging="360"/>
      </w:pPr>
    </w:lvl>
    <w:lvl w:ilvl="1">
      <w:start w:val="3"/>
      <w:numFmt w:val="decimal"/>
      <w:isLgl/>
      <w:lvlText w:val="%1.%2"/>
      <w:lvlJc w:val="left"/>
      <w:pPr>
        <w:ind w:left="1110" w:hanging="750"/>
      </w:pPr>
      <w:rPr>
        <w:rFonts w:hint="default"/>
      </w:rPr>
    </w:lvl>
    <w:lvl w:ilvl="2">
      <w:start w:val="3"/>
      <w:numFmt w:val="decimal"/>
      <w:isLgl/>
      <w:lvlText w:val="%1.%2.%3"/>
      <w:lvlJc w:val="left"/>
      <w:pPr>
        <w:ind w:left="1110" w:hanging="750"/>
      </w:pPr>
      <w:rPr>
        <w:rFonts w:hint="default"/>
      </w:rPr>
    </w:lvl>
    <w:lvl w:ilvl="3">
      <w:start w:val="2"/>
      <w:numFmt w:val="decimal"/>
      <w:isLgl/>
      <w:lvlText w:val="%1.%2.%3.%4"/>
      <w:lvlJc w:val="left"/>
      <w:pPr>
        <w:ind w:left="1110" w:hanging="75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755FDF"/>
    <w:multiLevelType w:val="hybridMultilevel"/>
    <w:tmpl w:val="DD6639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2720DA"/>
    <w:multiLevelType w:val="hybridMultilevel"/>
    <w:tmpl w:val="2C6462E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5" w15:restartNumberingAfterBreak="0">
    <w:nsid w:val="0F932001"/>
    <w:multiLevelType w:val="hybridMultilevel"/>
    <w:tmpl w:val="15E0A1D8"/>
    <w:lvl w:ilvl="0" w:tplc="764A76D0">
      <w:start w:val="1"/>
      <w:numFmt w:val="decimal"/>
      <w:lvlText w:val="%1."/>
      <w:lvlJc w:val="left"/>
      <w:pPr>
        <w:ind w:left="720" w:hanging="360"/>
      </w:pPr>
      <w:rPr>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8A64EF5"/>
    <w:multiLevelType w:val="hybridMultilevel"/>
    <w:tmpl w:val="9F680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277D3E"/>
    <w:multiLevelType w:val="hybridMultilevel"/>
    <w:tmpl w:val="7BEEC860"/>
    <w:lvl w:ilvl="0" w:tplc="BC52181E">
      <w:start w:val="1"/>
      <w:numFmt w:val="decimal"/>
      <w:lvlText w:val="%1."/>
      <w:lvlJc w:val="left"/>
      <w:pPr>
        <w:ind w:left="578" w:hanging="360"/>
      </w:pPr>
      <w:rPr>
        <w:rFonts w:hint="default"/>
      </w:rPr>
    </w:lvl>
    <w:lvl w:ilvl="1" w:tplc="040A0019" w:tentative="1">
      <w:start w:val="1"/>
      <w:numFmt w:val="lowerLetter"/>
      <w:lvlText w:val="%2."/>
      <w:lvlJc w:val="left"/>
      <w:pPr>
        <w:ind w:left="1298" w:hanging="360"/>
      </w:pPr>
    </w:lvl>
    <w:lvl w:ilvl="2" w:tplc="040A001B" w:tentative="1">
      <w:start w:val="1"/>
      <w:numFmt w:val="lowerRoman"/>
      <w:lvlText w:val="%3."/>
      <w:lvlJc w:val="right"/>
      <w:pPr>
        <w:ind w:left="2018" w:hanging="180"/>
      </w:pPr>
    </w:lvl>
    <w:lvl w:ilvl="3" w:tplc="040A000F" w:tentative="1">
      <w:start w:val="1"/>
      <w:numFmt w:val="decimal"/>
      <w:lvlText w:val="%4."/>
      <w:lvlJc w:val="left"/>
      <w:pPr>
        <w:ind w:left="2738" w:hanging="360"/>
      </w:pPr>
    </w:lvl>
    <w:lvl w:ilvl="4" w:tplc="040A0019" w:tentative="1">
      <w:start w:val="1"/>
      <w:numFmt w:val="lowerLetter"/>
      <w:lvlText w:val="%5."/>
      <w:lvlJc w:val="left"/>
      <w:pPr>
        <w:ind w:left="3458" w:hanging="360"/>
      </w:pPr>
    </w:lvl>
    <w:lvl w:ilvl="5" w:tplc="040A001B" w:tentative="1">
      <w:start w:val="1"/>
      <w:numFmt w:val="lowerRoman"/>
      <w:lvlText w:val="%6."/>
      <w:lvlJc w:val="right"/>
      <w:pPr>
        <w:ind w:left="4178" w:hanging="180"/>
      </w:pPr>
    </w:lvl>
    <w:lvl w:ilvl="6" w:tplc="040A000F" w:tentative="1">
      <w:start w:val="1"/>
      <w:numFmt w:val="decimal"/>
      <w:lvlText w:val="%7."/>
      <w:lvlJc w:val="left"/>
      <w:pPr>
        <w:ind w:left="4898" w:hanging="360"/>
      </w:pPr>
    </w:lvl>
    <w:lvl w:ilvl="7" w:tplc="040A0019" w:tentative="1">
      <w:start w:val="1"/>
      <w:numFmt w:val="lowerLetter"/>
      <w:lvlText w:val="%8."/>
      <w:lvlJc w:val="left"/>
      <w:pPr>
        <w:ind w:left="5618" w:hanging="360"/>
      </w:pPr>
    </w:lvl>
    <w:lvl w:ilvl="8" w:tplc="040A001B" w:tentative="1">
      <w:start w:val="1"/>
      <w:numFmt w:val="lowerRoman"/>
      <w:lvlText w:val="%9."/>
      <w:lvlJc w:val="right"/>
      <w:pPr>
        <w:ind w:left="6338" w:hanging="180"/>
      </w:pPr>
    </w:lvl>
  </w:abstractNum>
  <w:abstractNum w:abstractNumId="8" w15:restartNumberingAfterBreak="0">
    <w:nsid w:val="1F5B1337"/>
    <w:multiLevelType w:val="hybridMultilevel"/>
    <w:tmpl w:val="35B6D89A"/>
    <w:lvl w:ilvl="0" w:tplc="ED6E591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F5C39FB"/>
    <w:multiLevelType w:val="hybridMultilevel"/>
    <w:tmpl w:val="DD6639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EB67D6"/>
    <w:multiLevelType w:val="hybridMultilevel"/>
    <w:tmpl w:val="7136A9F2"/>
    <w:lvl w:ilvl="0" w:tplc="5692B3E2">
      <w:start w:val="1"/>
      <w:numFmt w:val="decimal"/>
      <w:lvlText w:val="%1."/>
      <w:lvlJc w:val="left"/>
      <w:pPr>
        <w:ind w:left="218" w:hanging="36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11" w15:restartNumberingAfterBreak="0">
    <w:nsid w:val="23A36E7D"/>
    <w:multiLevelType w:val="hybridMultilevel"/>
    <w:tmpl w:val="22E8AA80"/>
    <w:lvl w:ilvl="0" w:tplc="040A0001">
      <w:start w:val="1"/>
      <w:numFmt w:val="bullet"/>
      <w:lvlText w:val=""/>
      <w:lvlJc w:val="left"/>
      <w:pPr>
        <w:ind w:left="720" w:hanging="360"/>
      </w:pPr>
      <w:rPr>
        <w:rFonts w:ascii="Symbol" w:hAnsi="Symbol" w:hint="default"/>
      </w:rPr>
    </w:lvl>
    <w:lvl w:ilvl="1" w:tplc="9EBE4622">
      <w:numFmt w:val="bullet"/>
      <w:lvlText w:val="•"/>
      <w:lvlJc w:val="left"/>
      <w:pPr>
        <w:ind w:left="1780" w:hanging="700"/>
      </w:pPr>
      <w:rPr>
        <w:rFonts w:ascii="Arial Narrow" w:eastAsia="Calibri" w:hAnsi="Arial Narrow"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8F912BD"/>
    <w:multiLevelType w:val="hybridMultilevel"/>
    <w:tmpl w:val="0D028932"/>
    <w:lvl w:ilvl="0" w:tplc="A28C8594">
      <w:start w:val="1"/>
      <w:numFmt w:val="lowerLetter"/>
      <w:lvlText w:val="%1."/>
      <w:lvlJc w:val="left"/>
      <w:pPr>
        <w:ind w:left="218" w:hanging="36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13" w15:restartNumberingAfterBreak="0">
    <w:nsid w:val="2CF861D9"/>
    <w:multiLevelType w:val="hybridMultilevel"/>
    <w:tmpl w:val="BB765308"/>
    <w:lvl w:ilvl="0" w:tplc="059819CA">
      <w:start w:val="1"/>
      <w:numFmt w:val="decimal"/>
      <w:lvlText w:val="%1."/>
      <w:lvlJc w:val="left"/>
      <w:pPr>
        <w:ind w:left="218" w:hanging="36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14" w15:restartNumberingAfterBreak="0">
    <w:nsid w:val="2F11699A"/>
    <w:multiLevelType w:val="hybridMultilevel"/>
    <w:tmpl w:val="ED8CA44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29747F"/>
    <w:multiLevelType w:val="hybridMultilevel"/>
    <w:tmpl w:val="E31AF30E"/>
    <w:lvl w:ilvl="0" w:tplc="ED6E591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33562F20"/>
    <w:multiLevelType w:val="hybridMultilevel"/>
    <w:tmpl w:val="29C00D5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8736153"/>
    <w:multiLevelType w:val="hybridMultilevel"/>
    <w:tmpl w:val="BD3C1EB0"/>
    <w:lvl w:ilvl="0" w:tplc="04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3CF823BC"/>
    <w:multiLevelType w:val="multilevel"/>
    <w:tmpl w:val="68E0EFC2"/>
    <w:lvl w:ilvl="0">
      <w:start w:val="6"/>
      <w:numFmt w:val="decimal"/>
      <w:lvlText w:val="%1."/>
      <w:lvlJc w:val="left"/>
      <w:pPr>
        <w:ind w:left="600" w:hanging="600"/>
      </w:pPr>
      <w:rPr>
        <w:rFonts w:hint="default"/>
      </w:rPr>
    </w:lvl>
    <w:lvl w:ilvl="1">
      <w:start w:val="1"/>
      <w:numFmt w:val="decimal"/>
      <w:lvlText w:val="%1.%2."/>
      <w:lvlJc w:val="left"/>
      <w:pPr>
        <w:ind w:left="720" w:hanging="720"/>
      </w:pPr>
      <w:rPr>
        <w:rFonts w:hint="default"/>
        <w:b/>
        <w:bCs w:val="0"/>
      </w:rPr>
    </w:lvl>
    <w:lvl w:ilvl="2">
      <w:start w:val="2"/>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DB17348"/>
    <w:multiLevelType w:val="hybridMultilevel"/>
    <w:tmpl w:val="E1AABA76"/>
    <w:lvl w:ilvl="0" w:tplc="EADEEB8E">
      <w:start w:val="1"/>
      <w:numFmt w:val="decimal"/>
      <w:lvlText w:val="%1."/>
      <w:lvlJc w:val="left"/>
      <w:pPr>
        <w:ind w:left="720" w:hanging="360"/>
      </w:pPr>
      <w:rPr>
        <w:rFonts w:ascii="Arial" w:eastAsia="Arial Narrow" w:hAnsi="Arial" w:cs="Times New Roman"/>
        <w:b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6F31EC"/>
    <w:multiLevelType w:val="hybridMultilevel"/>
    <w:tmpl w:val="DD6639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27C179A"/>
    <w:multiLevelType w:val="hybridMultilevel"/>
    <w:tmpl w:val="1EDE9494"/>
    <w:lvl w:ilvl="0" w:tplc="FD94B910">
      <w:start w:val="1"/>
      <w:numFmt w:val="decimal"/>
      <w:lvlText w:val="%1."/>
      <w:lvlJc w:val="left"/>
      <w:pPr>
        <w:ind w:left="938" w:hanging="360"/>
      </w:pPr>
      <w:rPr>
        <w:rFonts w:hint="default"/>
      </w:rPr>
    </w:lvl>
    <w:lvl w:ilvl="1" w:tplc="040A0019" w:tentative="1">
      <w:start w:val="1"/>
      <w:numFmt w:val="lowerLetter"/>
      <w:lvlText w:val="%2."/>
      <w:lvlJc w:val="left"/>
      <w:pPr>
        <w:ind w:left="1658" w:hanging="360"/>
      </w:pPr>
    </w:lvl>
    <w:lvl w:ilvl="2" w:tplc="040A001B" w:tentative="1">
      <w:start w:val="1"/>
      <w:numFmt w:val="lowerRoman"/>
      <w:lvlText w:val="%3."/>
      <w:lvlJc w:val="right"/>
      <w:pPr>
        <w:ind w:left="2378" w:hanging="180"/>
      </w:pPr>
    </w:lvl>
    <w:lvl w:ilvl="3" w:tplc="040A000F" w:tentative="1">
      <w:start w:val="1"/>
      <w:numFmt w:val="decimal"/>
      <w:lvlText w:val="%4."/>
      <w:lvlJc w:val="left"/>
      <w:pPr>
        <w:ind w:left="3098" w:hanging="360"/>
      </w:pPr>
    </w:lvl>
    <w:lvl w:ilvl="4" w:tplc="040A0019" w:tentative="1">
      <w:start w:val="1"/>
      <w:numFmt w:val="lowerLetter"/>
      <w:lvlText w:val="%5."/>
      <w:lvlJc w:val="left"/>
      <w:pPr>
        <w:ind w:left="3818" w:hanging="360"/>
      </w:pPr>
    </w:lvl>
    <w:lvl w:ilvl="5" w:tplc="040A001B" w:tentative="1">
      <w:start w:val="1"/>
      <w:numFmt w:val="lowerRoman"/>
      <w:lvlText w:val="%6."/>
      <w:lvlJc w:val="right"/>
      <w:pPr>
        <w:ind w:left="4538" w:hanging="180"/>
      </w:pPr>
    </w:lvl>
    <w:lvl w:ilvl="6" w:tplc="040A000F" w:tentative="1">
      <w:start w:val="1"/>
      <w:numFmt w:val="decimal"/>
      <w:lvlText w:val="%7."/>
      <w:lvlJc w:val="left"/>
      <w:pPr>
        <w:ind w:left="5258" w:hanging="360"/>
      </w:pPr>
    </w:lvl>
    <w:lvl w:ilvl="7" w:tplc="040A0019" w:tentative="1">
      <w:start w:val="1"/>
      <w:numFmt w:val="lowerLetter"/>
      <w:lvlText w:val="%8."/>
      <w:lvlJc w:val="left"/>
      <w:pPr>
        <w:ind w:left="5978" w:hanging="360"/>
      </w:pPr>
    </w:lvl>
    <w:lvl w:ilvl="8" w:tplc="040A001B" w:tentative="1">
      <w:start w:val="1"/>
      <w:numFmt w:val="lowerRoman"/>
      <w:lvlText w:val="%9."/>
      <w:lvlJc w:val="right"/>
      <w:pPr>
        <w:ind w:left="6698" w:hanging="180"/>
      </w:pPr>
    </w:lvl>
  </w:abstractNum>
  <w:abstractNum w:abstractNumId="22" w15:restartNumberingAfterBreak="0">
    <w:nsid w:val="5413191C"/>
    <w:multiLevelType w:val="hybridMultilevel"/>
    <w:tmpl w:val="165C3D04"/>
    <w:lvl w:ilvl="0" w:tplc="A1E424B8">
      <w:start w:val="1"/>
      <w:numFmt w:val="decimal"/>
      <w:lvlText w:val="%1."/>
      <w:lvlJc w:val="left"/>
      <w:pPr>
        <w:ind w:left="218" w:hanging="36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23" w15:restartNumberingAfterBreak="0">
    <w:nsid w:val="58D831D1"/>
    <w:multiLevelType w:val="hybridMultilevel"/>
    <w:tmpl w:val="DD6639E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01A7EA2"/>
    <w:multiLevelType w:val="hybridMultilevel"/>
    <w:tmpl w:val="ED8CA4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28B3C8E"/>
    <w:multiLevelType w:val="hybridMultilevel"/>
    <w:tmpl w:val="8DAA5A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30C10DB"/>
    <w:multiLevelType w:val="hybridMultilevel"/>
    <w:tmpl w:val="2B466B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75A2F52"/>
    <w:multiLevelType w:val="hybridMultilevel"/>
    <w:tmpl w:val="F3268F2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8" w15:restartNumberingAfterBreak="0">
    <w:nsid w:val="67DA5E75"/>
    <w:multiLevelType w:val="multilevel"/>
    <w:tmpl w:val="A746BE46"/>
    <w:lvl w:ilvl="0">
      <w:start w:val="23"/>
      <w:numFmt w:val="decimal"/>
      <w:lvlText w:val="%1"/>
      <w:lvlJc w:val="left"/>
      <w:pPr>
        <w:ind w:left="375" w:hanging="375"/>
      </w:pPr>
      <w:rPr>
        <w:rFonts w:hint="default"/>
        <w:b w:val="0"/>
      </w:rPr>
    </w:lvl>
    <w:lvl w:ilvl="1">
      <w:start w:val="1"/>
      <w:numFmt w:val="decimal"/>
      <w:lvlText w:val="%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9" w15:restartNumberingAfterBreak="0">
    <w:nsid w:val="6B8F1C52"/>
    <w:multiLevelType w:val="hybridMultilevel"/>
    <w:tmpl w:val="993AC7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626BC8"/>
    <w:multiLevelType w:val="hybridMultilevel"/>
    <w:tmpl w:val="43BCE0C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1C0624"/>
    <w:multiLevelType w:val="hybridMultilevel"/>
    <w:tmpl w:val="EAC08AE0"/>
    <w:lvl w:ilvl="0" w:tplc="B8B81466">
      <w:start w:val="1"/>
      <w:numFmt w:val="decimal"/>
      <w:lvlText w:val="%1."/>
      <w:lvlJc w:val="left"/>
      <w:pPr>
        <w:ind w:left="218" w:hanging="36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32" w15:restartNumberingAfterBreak="0">
    <w:nsid w:val="7A6C4490"/>
    <w:multiLevelType w:val="hybridMultilevel"/>
    <w:tmpl w:val="25C2DC10"/>
    <w:lvl w:ilvl="0" w:tplc="DD081DC6">
      <w:start w:val="1"/>
      <w:numFmt w:val="decimal"/>
      <w:lvlText w:val="%1."/>
      <w:lvlJc w:val="left"/>
      <w:pPr>
        <w:ind w:left="360" w:hanging="360"/>
      </w:pPr>
      <w:rPr>
        <w:rFonts w:ascii="Arial" w:eastAsia="Times New Roman" w:hAnsi="Arial" w:cs="Arial"/>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5447563">
    <w:abstractNumId w:val="28"/>
  </w:num>
  <w:num w:numId="2" w16cid:durableId="474758644">
    <w:abstractNumId w:val="32"/>
  </w:num>
  <w:num w:numId="3" w16cid:durableId="1074351829">
    <w:abstractNumId w:val="19"/>
  </w:num>
  <w:num w:numId="4" w16cid:durableId="537401096">
    <w:abstractNumId w:val="26"/>
  </w:num>
  <w:num w:numId="5" w16cid:durableId="87889331">
    <w:abstractNumId w:val="22"/>
  </w:num>
  <w:num w:numId="6" w16cid:durableId="944847724">
    <w:abstractNumId w:val="31"/>
  </w:num>
  <w:num w:numId="7" w16cid:durableId="1557280860">
    <w:abstractNumId w:val="10"/>
  </w:num>
  <w:num w:numId="8" w16cid:durableId="923337228">
    <w:abstractNumId w:val="14"/>
  </w:num>
  <w:num w:numId="9" w16cid:durableId="497310616">
    <w:abstractNumId w:val="11"/>
  </w:num>
  <w:num w:numId="10" w16cid:durableId="1337802897">
    <w:abstractNumId w:val="24"/>
  </w:num>
  <w:num w:numId="11" w16cid:durableId="1551571268">
    <w:abstractNumId w:val="2"/>
  </w:num>
  <w:num w:numId="12" w16cid:durableId="640965836">
    <w:abstractNumId w:val="4"/>
  </w:num>
  <w:num w:numId="13" w16cid:durableId="14220209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382677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3444685">
    <w:abstractNumId w:val="30"/>
  </w:num>
  <w:num w:numId="16" w16cid:durableId="113719586">
    <w:abstractNumId w:val="25"/>
  </w:num>
  <w:num w:numId="17" w16cid:durableId="4943162">
    <w:abstractNumId w:val="13"/>
  </w:num>
  <w:num w:numId="18" w16cid:durableId="590163201">
    <w:abstractNumId w:val="7"/>
  </w:num>
  <w:num w:numId="19" w16cid:durableId="119424378">
    <w:abstractNumId w:val="21"/>
  </w:num>
  <w:num w:numId="20" w16cid:durableId="1744141677">
    <w:abstractNumId w:val="12"/>
  </w:num>
  <w:num w:numId="21" w16cid:durableId="1902978261">
    <w:abstractNumId w:val="16"/>
  </w:num>
  <w:num w:numId="22" w16cid:durableId="1538275026">
    <w:abstractNumId w:val="8"/>
  </w:num>
  <w:num w:numId="23" w16cid:durableId="593248284">
    <w:abstractNumId w:val="23"/>
  </w:num>
  <w:num w:numId="24" w16cid:durableId="1618371362">
    <w:abstractNumId w:val="15"/>
  </w:num>
  <w:num w:numId="25" w16cid:durableId="1618372139">
    <w:abstractNumId w:val="9"/>
  </w:num>
  <w:num w:numId="26" w16cid:durableId="1184905279">
    <w:abstractNumId w:val="17"/>
  </w:num>
  <w:num w:numId="27" w16cid:durableId="1851798697">
    <w:abstractNumId w:val="20"/>
  </w:num>
  <w:num w:numId="28" w16cid:durableId="1238786916">
    <w:abstractNumId w:val="3"/>
  </w:num>
  <w:num w:numId="29" w16cid:durableId="1003584525">
    <w:abstractNumId w:val="29"/>
  </w:num>
  <w:num w:numId="30" w16cid:durableId="1593584141">
    <w:abstractNumId w:val="6"/>
  </w:num>
  <w:num w:numId="31" w16cid:durableId="1475951147">
    <w:abstractNumId w:val="18"/>
  </w:num>
  <w:num w:numId="32" w16cid:durableId="1257323979">
    <w:abstractNumId w:val="0"/>
  </w:num>
  <w:num w:numId="33" w16cid:durableId="529298560">
    <w:abstractNumId w:val="1"/>
  </w:num>
  <w:num w:numId="34" w16cid:durableId="372272922">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9EC"/>
    <w:rsid w:val="000012D8"/>
    <w:rsid w:val="00005BBF"/>
    <w:rsid w:val="000063AC"/>
    <w:rsid w:val="00010CF6"/>
    <w:rsid w:val="00014EC4"/>
    <w:rsid w:val="000168C1"/>
    <w:rsid w:val="000212B8"/>
    <w:rsid w:val="0002277B"/>
    <w:rsid w:val="00027739"/>
    <w:rsid w:val="00027C59"/>
    <w:rsid w:val="00036B3A"/>
    <w:rsid w:val="00036BE0"/>
    <w:rsid w:val="000434DD"/>
    <w:rsid w:val="00053265"/>
    <w:rsid w:val="000638ED"/>
    <w:rsid w:val="00070079"/>
    <w:rsid w:val="000779F7"/>
    <w:rsid w:val="000817BE"/>
    <w:rsid w:val="00082076"/>
    <w:rsid w:val="00094987"/>
    <w:rsid w:val="000A2031"/>
    <w:rsid w:val="000A39C7"/>
    <w:rsid w:val="000A40D1"/>
    <w:rsid w:val="000A4FC1"/>
    <w:rsid w:val="000A50F8"/>
    <w:rsid w:val="000A561A"/>
    <w:rsid w:val="000C00EA"/>
    <w:rsid w:val="000C0AA4"/>
    <w:rsid w:val="000C311B"/>
    <w:rsid w:val="000C43F1"/>
    <w:rsid w:val="000C6789"/>
    <w:rsid w:val="000D2641"/>
    <w:rsid w:val="000D3822"/>
    <w:rsid w:val="000E0DF8"/>
    <w:rsid w:val="000E3CA0"/>
    <w:rsid w:val="000F019C"/>
    <w:rsid w:val="000F3C53"/>
    <w:rsid w:val="00100044"/>
    <w:rsid w:val="001149CF"/>
    <w:rsid w:val="00125698"/>
    <w:rsid w:val="00125E46"/>
    <w:rsid w:val="00132650"/>
    <w:rsid w:val="001343D1"/>
    <w:rsid w:val="00137C92"/>
    <w:rsid w:val="0014713E"/>
    <w:rsid w:val="001564FB"/>
    <w:rsid w:val="00162597"/>
    <w:rsid w:val="001665EE"/>
    <w:rsid w:val="00170444"/>
    <w:rsid w:val="0017651C"/>
    <w:rsid w:val="001776B8"/>
    <w:rsid w:val="0019462F"/>
    <w:rsid w:val="001977F9"/>
    <w:rsid w:val="00197BC5"/>
    <w:rsid w:val="001A3850"/>
    <w:rsid w:val="001A3B5F"/>
    <w:rsid w:val="001A5A18"/>
    <w:rsid w:val="001A67FB"/>
    <w:rsid w:val="001A79C0"/>
    <w:rsid w:val="001B2C27"/>
    <w:rsid w:val="001C1813"/>
    <w:rsid w:val="001C1EC2"/>
    <w:rsid w:val="001C3DBA"/>
    <w:rsid w:val="001C6392"/>
    <w:rsid w:val="001C7B3B"/>
    <w:rsid w:val="001D12AF"/>
    <w:rsid w:val="001D26CE"/>
    <w:rsid w:val="001D70CB"/>
    <w:rsid w:val="001E0A84"/>
    <w:rsid w:val="001F386C"/>
    <w:rsid w:val="001F3A3B"/>
    <w:rsid w:val="001F5A4E"/>
    <w:rsid w:val="002026EA"/>
    <w:rsid w:val="00211739"/>
    <w:rsid w:val="00216F95"/>
    <w:rsid w:val="002232FF"/>
    <w:rsid w:val="00225046"/>
    <w:rsid w:val="00233805"/>
    <w:rsid w:val="00235DA3"/>
    <w:rsid w:val="002361AD"/>
    <w:rsid w:val="00242C22"/>
    <w:rsid w:val="00257794"/>
    <w:rsid w:val="002621AC"/>
    <w:rsid w:val="00267756"/>
    <w:rsid w:val="002773A1"/>
    <w:rsid w:val="00282964"/>
    <w:rsid w:val="00284E01"/>
    <w:rsid w:val="00285354"/>
    <w:rsid w:val="002931FF"/>
    <w:rsid w:val="002A0655"/>
    <w:rsid w:val="002A08D6"/>
    <w:rsid w:val="002A4811"/>
    <w:rsid w:val="002B2B76"/>
    <w:rsid w:val="002B3344"/>
    <w:rsid w:val="002B47A4"/>
    <w:rsid w:val="002B53E5"/>
    <w:rsid w:val="002B7B7D"/>
    <w:rsid w:val="002C308D"/>
    <w:rsid w:val="002C41B8"/>
    <w:rsid w:val="002C4877"/>
    <w:rsid w:val="002C6167"/>
    <w:rsid w:val="002E58DF"/>
    <w:rsid w:val="002F10AD"/>
    <w:rsid w:val="0030101E"/>
    <w:rsid w:val="00302E49"/>
    <w:rsid w:val="00305408"/>
    <w:rsid w:val="003155DE"/>
    <w:rsid w:val="00317E40"/>
    <w:rsid w:val="003227A0"/>
    <w:rsid w:val="00334123"/>
    <w:rsid w:val="00334913"/>
    <w:rsid w:val="00337537"/>
    <w:rsid w:val="0035205D"/>
    <w:rsid w:val="00353478"/>
    <w:rsid w:val="0035377C"/>
    <w:rsid w:val="00355971"/>
    <w:rsid w:val="00363E68"/>
    <w:rsid w:val="003673FF"/>
    <w:rsid w:val="00382420"/>
    <w:rsid w:val="003955B3"/>
    <w:rsid w:val="003970E9"/>
    <w:rsid w:val="003A036A"/>
    <w:rsid w:val="003A4E4A"/>
    <w:rsid w:val="003B4BA9"/>
    <w:rsid w:val="003C764A"/>
    <w:rsid w:val="003E1DD0"/>
    <w:rsid w:val="003E33FF"/>
    <w:rsid w:val="003E3DAA"/>
    <w:rsid w:val="003E7EFC"/>
    <w:rsid w:val="00411084"/>
    <w:rsid w:val="004151A4"/>
    <w:rsid w:val="00416F78"/>
    <w:rsid w:val="00420427"/>
    <w:rsid w:val="00424068"/>
    <w:rsid w:val="0043043F"/>
    <w:rsid w:val="00436802"/>
    <w:rsid w:val="00442AFD"/>
    <w:rsid w:val="00443AC3"/>
    <w:rsid w:val="00447851"/>
    <w:rsid w:val="00447E7A"/>
    <w:rsid w:val="00455A30"/>
    <w:rsid w:val="004560EB"/>
    <w:rsid w:val="00460569"/>
    <w:rsid w:val="004643FB"/>
    <w:rsid w:val="004825D7"/>
    <w:rsid w:val="004856F3"/>
    <w:rsid w:val="00493F44"/>
    <w:rsid w:val="00495208"/>
    <w:rsid w:val="00495E70"/>
    <w:rsid w:val="0049625E"/>
    <w:rsid w:val="004975B7"/>
    <w:rsid w:val="004A1E8A"/>
    <w:rsid w:val="004A2F7C"/>
    <w:rsid w:val="004A51C2"/>
    <w:rsid w:val="004A63EC"/>
    <w:rsid w:val="004A6E10"/>
    <w:rsid w:val="004A74A1"/>
    <w:rsid w:val="004B3EFA"/>
    <w:rsid w:val="004B47EB"/>
    <w:rsid w:val="004C4E1B"/>
    <w:rsid w:val="004C610C"/>
    <w:rsid w:val="004C70AA"/>
    <w:rsid w:val="004D07BC"/>
    <w:rsid w:val="004D5C86"/>
    <w:rsid w:val="004D5E6C"/>
    <w:rsid w:val="004D69C7"/>
    <w:rsid w:val="004E7B09"/>
    <w:rsid w:val="004F2B07"/>
    <w:rsid w:val="004F32F1"/>
    <w:rsid w:val="004F4246"/>
    <w:rsid w:val="00506644"/>
    <w:rsid w:val="00513CE5"/>
    <w:rsid w:val="00517094"/>
    <w:rsid w:val="0051750A"/>
    <w:rsid w:val="00522126"/>
    <w:rsid w:val="00525A74"/>
    <w:rsid w:val="005274B1"/>
    <w:rsid w:val="00530BBB"/>
    <w:rsid w:val="0054238D"/>
    <w:rsid w:val="00544FA7"/>
    <w:rsid w:val="005457C1"/>
    <w:rsid w:val="0054751F"/>
    <w:rsid w:val="00550AF8"/>
    <w:rsid w:val="005518C3"/>
    <w:rsid w:val="005601E5"/>
    <w:rsid w:val="00563AB5"/>
    <w:rsid w:val="00566E87"/>
    <w:rsid w:val="0056766F"/>
    <w:rsid w:val="00570EBE"/>
    <w:rsid w:val="00572CB6"/>
    <w:rsid w:val="0057670B"/>
    <w:rsid w:val="00581508"/>
    <w:rsid w:val="005825A4"/>
    <w:rsid w:val="00595422"/>
    <w:rsid w:val="005A09A4"/>
    <w:rsid w:val="005A0D38"/>
    <w:rsid w:val="005A4066"/>
    <w:rsid w:val="005A53C3"/>
    <w:rsid w:val="005C3ABE"/>
    <w:rsid w:val="005D3638"/>
    <w:rsid w:val="005D492D"/>
    <w:rsid w:val="005D6A9B"/>
    <w:rsid w:val="005F0977"/>
    <w:rsid w:val="005F13ED"/>
    <w:rsid w:val="005F72CA"/>
    <w:rsid w:val="00603916"/>
    <w:rsid w:val="00607774"/>
    <w:rsid w:val="00611CBF"/>
    <w:rsid w:val="00616841"/>
    <w:rsid w:val="00617F58"/>
    <w:rsid w:val="00621975"/>
    <w:rsid w:val="006233D5"/>
    <w:rsid w:val="00632D54"/>
    <w:rsid w:val="00640167"/>
    <w:rsid w:val="00641473"/>
    <w:rsid w:val="0064241D"/>
    <w:rsid w:val="00650DB6"/>
    <w:rsid w:val="006527A1"/>
    <w:rsid w:val="00653EEF"/>
    <w:rsid w:val="00661AFA"/>
    <w:rsid w:val="00663234"/>
    <w:rsid w:val="006635C9"/>
    <w:rsid w:val="00666490"/>
    <w:rsid w:val="0067458E"/>
    <w:rsid w:val="00676465"/>
    <w:rsid w:val="006855B0"/>
    <w:rsid w:val="0068732F"/>
    <w:rsid w:val="006919D0"/>
    <w:rsid w:val="00697362"/>
    <w:rsid w:val="00697AF0"/>
    <w:rsid w:val="006A3041"/>
    <w:rsid w:val="006B0136"/>
    <w:rsid w:val="006B68A1"/>
    <w:rsid w:val="006C4FF3"/>
    <w:rsid w:val="006D0EB9"/>
    <w:rsid w:val="006E03B5"/>
    <w:rsid w:val="006E5796"/>
    <w:rsid w:val="006F3C1A"/>
    <w:rsid w:val="00711CA1"/>
    <w:rsid w:val="007140CA"/>
    <w:rsid w:val="00714352"/>
    <w:rsid w:val="007149F0"/>
    <w:rsid w:val="00737CCE"/>
    <w:rsid w:val="00750113"/>
    <w:rsid w:val="00764869"/>
    <w:rsid w:val="00770388"/>
    <w:rsid w:val="007742A2"/>
    <w:rsid w:val="00780C0D"/>
    <w:rsid w:val="00782928"/>
    <w:rsid w:val="00785E38"/>
    <w:rsid w:val="00790FDF"/>
    <w:rsid w:val="00792848"/>
    <w:rsid w:val="007A5619"/>
    <w:rsid w:val="007B0189"/>
    <w:rsid w:val="007C7A33"/>
    <w:rsid w:val="007D3B62"/>
    <w:rsid w:val="007D6A2A"/>
    <w:rsid w:val="007E732D"/>
    <w:rsid w:val="007F25C4"/>
    <w:rsid w:val="007F3C51"/>
    <w:rsid w:val="007F4819"/>
    <w:rsid w:val="00800161"/>
    <w:rsid w:val="008009EC"/>
    <w:rsid w:val="00802323"/>
    <w:rsid w:val="00811E9A"/>
    <w:rsid w:val="00814660"/>
    <w:rsid w:val="00814779"/>
    <w:rsid w:val="00816B23"/>
    <w:rsid w:val="00821A75"/>
    <w:rsid w:val="00831301"/>
    <w:rsid w:val="008341F4"/>
    <w:rsid w:val="00844F94"/>
    <w:rsid w:val="00846872"/>
    <w:rsid w:val="00851E9E"/>
    <w:rsid w:val="00875BCA"/>
    <w:rsid w:val="008829E5"/>
    <w:rsid w:val="0088574E"/>
    <w:rsid w:val="00886B3F"/>
    <w:rsid w:val="00894062"/>
    <w:rsid w:val="008B0599"/>
    <w:rsid w:val="008B09EB"/>
    <w:rsid w:val="008B3878"/>
    <w:rsid w:val="008D25AD"/>
    <w:rsid w:val="008D2A62"/>
    <w:rsid w:val="008D2F09"/>
    <w:rsid w:val="008D5A9D"/>
    <w:rsid w:val="008D69AB"/>
    <w:rsid w:val="008D7615"/>
    <w:rsid w:val="008D7B1D"/>
    <w:rsid w:val="008D7ED1"/>
    <w:rsid w:val="009043B1"/>
    <w:rsid w:val="009124E3"/>
    <w:rsid w:val="00912B10"/>
    <w:rsid w:val="0091399B"/>
    <w:rsid w:val="0091425E"/>
    <w:rsid w:val="009213B4"/>
    <w:rsid w:val="00922855"/>
    <w:rsid w:val="009231CA"/>
    <w:rsid w:val="0092794F"/>
    <w:rsid w:val="00931ECC"/>
    <w:rsid w:val="00934DBE"/>
    <w:rsid w:val="00935249"/>
    <w:rsid w:val="009356C6"/>
    <w:rsid w:val="00936597"/>
    <w:rsid w:val="009414DB"/>
    <w:rsid w:val="009437E1"/>
    <w:rsid w:val="009505F4"/>
    <w:rsid w:val="0095062F"/>
    <w:rsid w:val="00954BE8"/>
    <w:rsid w:val="00955BBF"/>
    <w:rsid w:val="009568CD"/>
    <w:rsid w:val="00967B55"/>
    <w:rsid w:val="009741EE"/>
    <w:rsid w:val="00981A96"/>
    <w:rsid w:val="0098762A"/>
    <w:rsid w:val="00991381"/>
    <w:rsid w:val="0099202D"/>
    <w:rsid w:val="0099797E"/>
    <w:rsid w:val="009A1AA9"/>
    <w:rsid w:val="009A20FE"/>
    <w:rsid w:val="009B1F3C"/>
    <w:rsid w:val="009C1C99"/>
    <w:rsid w:val="009C387A"/>
    <w:rsid w:val="009C41B5"/>
    <w:rsid w:val="009E0B5A"/>
    <w:rsid w:val="009E77D7"/>
    <w:rsid w:val="009F3909"/>
    <w:rsid w:val="009F5B39"/>
    <w:rsid w:val="00A0123D"/>
    <w:rsid w:val="00A02609"/>
    <w:rsid w:val="00A0544C"/>
    <w:rsid w:val="00A14085"/>
    <w:rsid w:val="00A233F4"/>
    <w:rsid w:val="00A27F86"/>
    <w:rsid w:val="00A345BB"/>
    <w:rsid w:val="00A41D58"/>
    <w:rsid w:val="00A458E9"/>
    <w:rsid w:val="00A52B25"/>
    <w:rsid w:val="00A52B28"/>
    <w:rsid w:val="00A537A1"/>
    <w:rsid w:val="00A55C1F"/>
    <w:rsid w:val="00A61CC9"/>
    <w:rsid w:val="00A6606E"/>
    <w:rsid w:val="00A801F9"/>
    <w:rsid w:val="00A82E59"/>
    <w:rsid w:val="00A8790A"/>
    <w:rsid w:val="00A90321"/>
    <w:rsid w:val="00A97DE0"/>
    <w:rsid w:val="00AA001B"/>
    <w:rsid w:val="00AA3DA1"/>
    <w:rsid w:val="00AB0645"/>
    <w:rsid w:val="00AB4CC3"/>
    <w:rsid w:val="00AB59D0"/>
    <w:rsid w:val="00AC0992"/>
    <w:rsid w:val="00AC0EAF"/>
    <w:rsid w:val="00AC3EBB"/>
    <w:rsid w:val="00AE1F2E"/>
    <w:rsid w:val="00AF46EA"/>
    <w:rsid w:val="00B05E5E"/>
    <w:rsid w:val="00B10F97"/>
    <w:rsid w:val="00B11A93"/>
    <w:rsid w:val="00B15284"/>
    <w:rsid w:val="00B17273"/>
    <w:rsid w:val="00B222A2"/>
    <w:rsid w:val="00B23836"/>
    <w:rsid w:val="00B24122"/>
    <w:rsid w:val="00B56E6D"/>
    <w:rsid w:val="00B64401"/>
    <w:rsid w:val="00B65491"/>
    <w:rsid w:val="00B65E9D"/>
    <w:rsid w:val="00B72F20"/>
    <w:rsid w:val="00B75449"/>
    <w:rsid w:val="00B77A09"/>
    <w:rsid w:val="00B8082A"/>
    <w:rsid w:val="00B8284F"/>
    <w:rsid w:val="00B8713D"/>
    <w:rsid w:val="00B9019E"/>
    <w:rsid w:val="00B90891"/>
    <w:rsid w:val="00BA75BD"/>
    <w:rsid w:val="00BB4632"/>
    <w:rsid w:val="00BB70B7"/>
    <w:rsid w:val="00BB7971"/>
    <w:rsid w:val="00BB7DAA"/>
    <w:rsid w:val="00BC6333"/>
    <w:rsid w:val="00BC6DAB"/>
    <w:rsid w:val="00BD052D"/>
    <w:rsid w:val="00BE1231"/>
    <w:rsid w:val="00BE2186"/>
    <w:rsid w:val="00BF6F01"/>
    <w:rsid w:val="00BF77DD"/>
    <w:rsid w:val="00C032F6"/>
    <w:rsid w:val="00C10948"/>
    <w:rsid w:val="00C1357C"/>
    <w:rsid w:val="00C15F11"/>
    <w:rsid w:val="00C21A9F"/>
    <w:rsid w:val="00C25227"/>
    <w:rsid w:val="00C37FF7"/>
    <w:rsid w:val="00C4290C"/>
    <w:rsid w:val="00C4434F"/>
    <w:rsid w:val="00C60373"/>
    <w:rsid w:val="00C613C9"/>
    <w:rsid w:val="00C61C21"/>
    <w:rsid w:val="00C653BC"/>
    <w:rsid w:val="00C65C48"/>
    <w:rsid w:val="00C74200"/>
    <w:rsid w:val="00C747E6"/>
    <w:rsid w:val="00C81D89"/>
    <w:rsid w:val="00C83DF2"/>
    <w:rsid w:val="00C840FB"/>
    <w:rsid w:val="00C87E8D"/>
    <w:rsid w:val="00C94B67"/>
    <w:rsid w:val="00CA5330"/>
    <w:rsid w:val="00CB035E"/>
    <w:rsid w:val="00CB4966"/>
    <w:rsid w:val="00CC0FCA"/>
    <w:rsid w:val="00CC4244"/>
    <w:rsid w:val="00CC5073"/>
    <w:rsid w:val="00CC68A6"/>
    <w:rsid w:val="00CD04EE"/>
    <w:rsid w:val="00CD3674"/>
    <w:rsid w:val="00CD57EE"/>
    <w:rsid w:val="00CD678D"/>
    <w:rsid w:val="00CD6DE9"/>
    <w:rsid w:val="00CF307B"/>
    <w:rsid w:val="00CF460D"/>
    <w:rsid w:val="00CF5110"/>
    <w:rsid w:val="00CF717E"/>
    <w:rsid w:val="00D016A6"/>
    <w:rsid w:val="00D07491"/>
    <w:rsid w:val="00D10085"/>
    <w:rsid w:val="00D107EA"/>
    <w:rsid w:val="00D14207"/>
    <w:rsid w:val="00D15541"/>
    <w:rsid w:val="00D204CE"/>
    <w:rsid w:val="00D2514A"/>
    <w:rsid w:val="00D264F2"/>
    <w:rsid w:val="00D31BDB"/>
    <w:rsid w:val="00D31EC1"/>
    <w:rsid w:val="00D4050A"/>
    <w:rsid w:val="00D41029"/>
    <w:rsid w:val="00D42159"/>
    <w:rsid w:val="00D43502"/>
    <w:rsid w:val="00D43567"/>
    <w:rsid w:val="00D44D18"/>
    <w:rsid w:val="00D477E8"/>
    <w:rsid w:val="00D57704"/>
    <w:rsid w:val="00D60139"/>
    <w:rsid w:val="00D602C6"/>
    <w:rsid w:val="00D646E9"/>
    <w:rsid w:val="00D707D4"/>
    <w:rsid w:val="00D7093B"/>
    <w:rsid w:val="00D74299"/>
    <w:rsid w:val="00D749B6"/>
    <w:rsid w:val="00D80FD8"/>
    <w:rsid w:val="00DA1941"/>
    <w:rsid w:val="00DA1E2F"/>
    <w:rsid w:val="00DA61A9"/>
    <w:rsid w:val="00DB48E0"/>
    <w:rsid w:val="00DB5BF3"/>
    <w:rsid w:val="00DC245B"/>
    <w:rsid w:val="00DD50D3"/>
    <w:rsid w:val="00DE0E34"/>
    <w:rsid w:val="00DE545E"/>
    <w:rsid w:val="00DF1C72"/>
    <w:rsid w:val="00DF270A"/>
    <w:rsid w:val="00DF3F9A"/>
    <w:rsid w:val="00E00B97"/>
    <w:rsid w:val="00E0281E"/>
    <w:rsid w:val="00E05AB2"/>
    <w:rsid w:val="00E05F68"/>
    <w:rsid w:val="00E06D24"/>
    <w:rsid w:val="00E134FC"/>
    <w:rsid w:val="00E14B34"/>
    <w:rsid w:val="00E2015D"/>
    <w:rsid w:val="00E212C2"/>
    <w:rsid w:val="00E21444"/>
    <w:rsid w:val="00E274DA"/>
    <w:rsid w:val="00E45EB4"/>
    <w:rsid w:val="00E51451"/>
    <w:rsid w:val="00E66A11"/>
    <w:rsid w:val="00E674EC"/>
    <w:rsid w:val="00E71921"/>
    <w:rsid w:val="00E72111"/>
    <w:rsid w:val="00E74C13"/>
    <w:rsid w:val="00E86A5E"/>
    <w:rsid w:val="00E97B9B"/>
    <w:rsid w:val="00EA36D2"/>
    <w:rsid w:val="00EA6E96"/>
    <w:rsid w:val="00EA7488"/>
    <w:rsid w:val="00EA7E83"/>
    <w:rsid w:val="00EB0A03"/>
    <w:rsid w:val="00EB3AB5"/>
    <w:rsid w:val="00EB5620"/>
    <w:rsid w:val="00EC2F30"/>
    <w:rsid w:val="00ED0DD9"/>
    <w:rsid w:val="00ED17D6"/>
    <w:rsid w:val="00ED1942"/>
    <w:rsid w:val="00ED46A8"/>
    <w:rsid w:val="00ED5BF6"/>
    <w:rsid w:val="00ED6C25"/>
    <w:rsid w:val="00EE1142"/>
    <w:rsid w:val="00EE4287"/>
    <w:rsid w:val="00EF1504"/>
    <w:rsid w:val="00F02D22"/>
    <w:rsid w:val="00F05FE3"/>
    <w:rsid w:val="00F069CD"/>
    <w:rsid w:val="00F070E4"/>
    <w:rsid w:val="00F15CBE"/>
    <w:rsid w:val="00F222D4"/>
    <w:rsid w:val="00F23796"/>
    <w:rsid w:val="00F258A9"/>
    <w:rsid w:val="00F27EDA"/>
    <w:rsid w:val="00F32412"/>
    <w:rsid w:val="00F33B9A"/>
    <w:rsid w:val="00F41669"/>
    <w:rsid w:val="00F42D09"/>
    <w:rsid w:val="00F62132"/>
    <w:rsid w:val="00F664B9"/>
    <w:rsid w:val="00F67C17"/>
    <w:rsid w:val="00F728AD"/>
    <w:rsid w:val="00F74198"/>
    <w:rsid w:val="00F747E7"/>
    <w:rsid w:val="00F75A88"/>
    <w:rsid w:val="00F77EC8"/>
    <w:rsid w:val="00FB4678"/>
    <w:rsid w:val="00FB67F8"/>
    <w:rsid w:val="00FC0BD6"/>
    <w:rsid w:val="00FC1A5E"/>
    <w:rsid w:val="00FC36E4"/>
    <w:rsid w:val="00FD62BC"/>
    <w:rsid w:val="00FE29B9"/>
    <w:rsid w:val="00FE45BD"/>
    <w:rsid w:val="00FE7207"/>
    <w:rsid w:val="00FF0ED1"/>
    <w:rsid w:val="00FF3DCA"/>
    <w:rsid w:val="00FF5E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91D53"/>
  <w15:docId w15:val="{D791D6AE-7EB6-45CD-8799-8812F6C67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9EC"/>
    <w:rPr>
      <w:rFonts w:ascii="Calibri" w:eastAsia="Calibri" w:hAnsi="Calibri" w:cs="Times New Roman"/>
    </w:rPr>
  </w:style>
  <w:style w:type="paragraph" w:styleId="Ttulo2">
    <w:name w:val="heading 2"/>
    <w:aliases w:val="Edgar 2,plain,h2,heading 2,H2,l2,Header&#10;2,Header2"/>
    <w:basedOn w:val="Normal"/>
    <w:next w:val="Normal"/>
    <w:link w:val="Ttulo2Car"/>
    <w:qFormat/>
    <w:rsid w:val="0057670B"/>
    <w:pPr>
      <w:keepNext/>
      <w:tabs>
        <w:tab w:val="left" w:pos="0"/>
      </w:tabs>
      <w:spacing w:after="0" w:line="240" w:lineRule="auto"/>
      <w:jc w:val="center"/>
      <w:outlineLvl w:val="1"/>
    </w:pPr>
    <w:rPr>
      <w:rFonts w:ascii="Arial" w:eastAsia="Times New Roman" w:hAnsi="Arial"/>
      <w:b/>
      <w:bCs/>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09EC"/>
    <w:pPr>
      <w:tabs>
        <w:tab w:val="center" w:pos="4252"/>
        <w:tab w:val="right" w:pos="8504"/>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8009EC"/>
  </w:style>
  <w:style w:type="paragraph" w:styleId="Piedepgina">
    <w:name w:val="footer"/>
    <w:aliases w:val=" Car Car Car, Car Car,Car Car Car,Car Car"/>
    <w:basedOn w:val="Normal"/>
    <w:link w:val="PiedepginaCar"/>
    <w:unhideWhenUsed/>
    <w:rsid w:val="008009EC"/>
    <w:pPr>
      <w:tabs>
        <w:tab w:val="center" w:pos="4252"/>
        <w:tab w:val="right" w:pos="8504"/>
      </w:tabs>
      <w:spacing w:after="0" w:line="240" w:lineRule="auto"/>
    </w:pPr>
    <w:rPr>
      <w:rFonts w:asciiTheme="minorHAnsi" w:eastAsiaTheme="minorHAnsi" w:hAnsiTheme="minorHAnsi" w:cstheme="minorBidi"/>
    </w:rPr>
  </w:style>
  <w:style w:type="character" w:customStyle="1" w:styleId="PiedepginaCar">
    <w:name w:val="Pie de página Car"/>
    <w:aliases w:val=" Car Car Car Car, Car Car Car1,Car Car Car Car,Car Car Car1"/>
    <w:basedOn w:val="Fuentedeprrafopredeter"/>
    <w:link w:val="Piedepgina"/>
    <w:rsid w:val="008009EC"/>
  </w:style>
  <w:style w:type="paragraph" w:styleId="Textodeglobo">
    <w:name w:val="Balloon Text"/>
    <w:basedOn w:val="Normal"/>
    <w:link w:val="TextodegloboCar"/>
    <w:uiPriority w:val="99"/>
    <w:semiHidden/>
    <w:unhideWhenUsed/>
    <w:rsid w:val="008009EC"/>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8009EC"/>
    <w:rPr>
      <w:rFonts w:ascii="Tahoma" w:hAnsi="Tahoma" w:cs="Tahoma"/>
      <w:sz w:val="16"/>
      <w:szCs w:val="16"/>
    </w:rPr>
  </w:style>
  <w:style w:type="character" w:styleId="Hipervnculo">
    <w:name w:val="Hyperlink"/>
    <w:basedOn w:val="Fuentedeprrafopredeter"/>
    <w:uiPriority w:val="99"/>
    <w:unhideWhenUsed/>
    <w:rsid w:val="008009EC"/>
    <w:rPr>
      <w:color w:val="0000FF"/>
      <w:u w:val="single"/>
    </w:rPr>
  </w:style>
  <w:style w:type="paragraph" w:styleId="NormalWeb">
    <w:name w:val="Normal (Web)"/>
    <w:aliases w:val="Normal (Web) Car Car"/>
    <w:basedOn w:val="Normal"/>
    <w:uiPriority w:val="99"/>
    <w:unhideWhenUsed/>
    <w:rsid w:val="008009EC"/>
    <w:pPr>
      <w:spacing w:before="100" w:beforeAutospacing="1" w:after="119" w:line="240" w:lineRule="auto"/>
    </w:pPr>
    <w:rPr>
      <w:rFonts w:ascii="Times New Roman" w:eastAsia="Times New Roman" w:hAnsi="Times New Roman"/>
      <w:sz w:val="24"/>
      <w:szCs w:val="24"/>
      <w:lang w:eastAsia="es-ES"/>
    </w:rPr>
  </w:style>
  <w:style w:type="paragraph" w:styleId="Prrafodelista">
    <w:name w:val="List Paragraph"/>
    <w:aliases w:val="titulo 3,Cuadrícula media 1 - Énfasis 21,TIT 2 IND,tEXTO,titulo 5,Lista multicolor - Énfasis 11,Bullet List,FooterText,numbered,Paragraphe de liste1,lp1,HOJA,Colorful List Accent 1,Lista vistosa - Énfasis 11,Colorful List - Accent 11,Ha"/>
    <w:basedOn w:val="Normal"/>
    <w:link w:val="PrrafodelistaCar"/>
    <w:qFormat/>
    <w:rsid w:val="000817BE"/>
    <w:pPr>
      <w:ind w:left="720"/>
      <w:contextualSpacing/>
    </w:pPr>
  </w:style>
  <w:style w:type="paragraph" w:customStyle="1" w:styleId="BodyText28">
    <w:name w:val="Body Text 28"/>
    <w:basedOn w:val="Normal"/>
    <w:rsid w:val="002A0655"/>
    <w:pPr>
      <w:widowControl w:val="0"/>
      <w:suppressAutoHyphens/>
      <w:overflowPunct w:val="0"/>
      <w:autoSpaceDE w:val="0"/>
      <w:autoSpaceDN w:val="0"/>
      <w:adjustRightInd w:val="0"/>
      <w:spacing w:after="0" w:line="240" w:lineRule="auto"/>
      <w:jc w:val="both"/>
      <w:textAlignment w:val="baseline"/>
    </w:pPr>
    <w:rPr>
      <w:rFonts w:ascii="Arial" w:eastAsia="Times New Roman" w:hAnsi="Arial"/>
      <w:szCs w:val="20"/>
      <w:lang w:val="es-CO" w:eastAsia="es-ES"/>
    </w:rPr>
  </w:style>
  <w:style w:type="paragraph" w:styleId="Sinespaciado">
    <w:name w:val="No Spacing"/>
    <w:link w:val="SinespaciadoCar"/>
    <w:uiPriority w:val="1"/>
    <w:qFormat/>
    <w:rsid w:val="002A0655"/>
    <w:pPr>
      <w:suppressAutoHyphens/>
      <w:spacing w:after="0" w:line="240" w:lineRule="auto"/>
    </w:pPr>
    <w:rPr>
      <w:rFonts w:ascii="Calibri" w:eastAsia="Calibri" w:hAnsi="Calibri" w:cs="Times New Roman"/>
      <w:lang w:val="es-CO" w:eastAsia="zh-CN"/>
    </w:rPr>
  </w:style>
  <w:style w:type="character" w:customStyle="1" w:styleId="SinespaciadoCar">
    <w:name w:val="Sin espaciado Car"/>
    <w:link w:val="Sinespaciado"/>
    <w:uiPriority w:val="1"/>
    <w:locked/>
    <w:rsid w:val="002A0655"/>
    <w:rPr>
      <w:rFonts w:ascii="Calibri" w:eastAsia="Calibri" w:hAnsi="Calibri" w:cs="Times New Roman"/>
      <w:lang w:val="es-CO" w:eastAsia="zh-CN"/>
    </w:rPr>
  </w:style>
  <w:style w:type="paragraph" w:styleId="Ttulo">
    <w:name w:val="Title"/>
    <w:basedOn w:val="Normal"/>
    <w:link w:val="TtuloCar"/>
    <w:uiPriority w:val="99"/>
    <w:qFormat/>
    <w:rsid w:val="00737CCE"/>
    <w:pPr>
      <w:spacing w:after="0" w:line="240" w:lineRule="auto"/>
      <w:jc w:val="center"/>
    </w:pPr>
    <w:rPr>
      <w:rFonts w:ascii="Tahoma" w:eastAsia="Times New Roman" w:hAnsi="Tahoma"/>
      <w:b/>
      <w:bCs/>
      <w:sz w:val="24"/>
      <w:szCs w:val="24"/>
      <w:lang w:eastAsia="es-ES"/>
    </w:rPr>
  </w:style>
  <w:style w:type="character" w:customStyle="1" w:styleId="TtuloCar">
    <w:name w:val="Título Car"/>
    <w:basedOn w:val="Fuentedeprrafopredeter"/>
    <w:link w:val="Ttulo"/>
    <w:uiPriority w:val="99"/>
    <w:rsid w:val="00737CCE"/>
    <w:rPr>
      <w:rFonts w:ascii="Tahoma" w:eastAsia="Times New Roman" w:hAnsi="Tahoma" w:cs="Times New Roman"/>
      <w:b/>
      <w:bCs/>
      <w:sz w:val="24"/>
      <w:szCs w:val="24"/>
      <w:lang w:eastAsia="es-ES"/>
    </w:rPr>
  </w:style>
  <w:style w:type="paragraph" w:customStyle="1" w:styleId="Predeterminado">
    <w:name w:val="Predeterminado"/>
    <w:rsid w:val="00737CCE"/>
    <w:pPr>
      <w:widowControl w:val="0"/>
      <w:spacing w:after="0" w:line="240" w:lineRule="auto"/>
    </w:pPr>
    <w:rPr>
      <w:rFonts w:ascii="Times New Roman" w:eastAsia="Times New Roman" w:hAnsi="Times New Roman" w:cs="Times New Roman"/>
      <w:snapToGrid w:val="0"/>
      <w:sz w:val="20"/>
      <w:szCs w:val="20"/>
      <w:lang w:eastAsia="es-ES"/>
    </w:rPr>
  </w:style>
  <w:style w:type="character" w:customStyle="1" w:styleId="PrrafodelistaCar">
    <w:name w:val="Párrafo de lista Car"/>
    <w:aliases w:val="titulo 3 Car,Cuadrícula media 1 - Énfasis 21 Car,TIT 2 IND Car,tEXTO Car,titulo 5 Car,Lista multicolor - Énfasis 11 Car,Bullet List Car,FooterText Car,numbered Car,Paragraphe de liste1 Car,lp1 Car,HOJA Car,Colorful List Accent 1 Car"/>
    <w:link w:val="Prrafodelista"/>
    <w:qFormat/>
    <w:locked/>
    <w:rsid w:val="00737CCE"/>
    <w:rPr>
      <w:rFonts w:ascii="Calibri" w:eastAsia="Calibri" w:hAnsi="Calibri" w:cs="Times New Roman"/>
    </w:rPr>
  </w:style>
  <w:style w:type="character" w:customStyle="1" w:styleId="Ttulo2Car">
    <w:name w:val="Título 2 Car"/>
    <w:aliases w:val="Edgar 2 Car,plain Car,h2 Car,heading 2 Car,H2 Car,l2 Car,Header&#10;2 Car,Header2 Car"/>
    <w:basedOn w:val="Fuentedeprrafopredeter"/>
    <w:link w:val="Ttulo2"/>
    <w:rsid w:val="0057670B"/>
    <w:rPr>
      <w:rFonts w:ascii="Arial" w:eastAsia="Times New Roman" w:hAnsi="Arial" w:cs="Times New Roman"/>
      <w:b/>
      <w:bCs/>
      <w:lang w:val="x-none" w:eastAsia="x-none"/>
    </w:rPr>
  </w:style>
  <w:style w:type="table" w:styleId="Tablaconcuadrcula">
    <w:name w:val="Table Grid"/>
    <w:basedOn w:val="Tablanormal"/>
    <w:uiPriority w:val="59"/>
    <w:rsid w:val="00AC3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D7B1D"/>
    <w:rPr>
      <w:sz w:val="16"/>
      <w:szCs w:val="16"/>
    </w:rPr>
  </w:style>
  <w:style w:type="paragraph" w:styleId="Textocomentario">
    <w:name w:val="annotation text"/>
    <w:basedOn w:val="Normal"/>
    <w:link w:val="TextocomentarioCar"/>
    <w:uiPriority w:val="99"/>
    <w:semiHidden/>
    <w:unhideWhenUsed/>
    <w:rsid w:val="008D7B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D7B1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D7B1D"/>
    <w:rPr>
      <w:b/>
      <w:bCs/>
    </w:rPr>
  </w:style>
  <w:style w:type="character" w:customStyle="1" w:styleId="AsuntodelcomentarioCar">
    <w:name w:val="Asunto del comentario Car"/>
    <w:basedOn w:val="TextocomentarioCar"/>
    <w:link w:val="Asuntodelcomentario"/>
    <w:uiPriority w:val="99"/>
    <w:semiHidden/>
    <w:rsid w:val="008D7B1D"/>
    <w:rPr>
      <w:rFonts w:ascii="Calibri" w:eastAsia="Calibri" w:hAnsi="Calibri" w:cs="Times New Roman"/>
      <w:b/>
      <w:bCs/>
      <w:sz w:val="20"/>
      <w:szCs w:val="20"/>
    </w:rPr>
  </w:style>
  <w:style w:type="paragraph" w:customStyle="1" w:styleId="Cuerpodeltexto">
    <w:name w:val="Cuerpo del texto"/>
    <w:basedOn w:val="Normal"/>
    <w:link w:val="Cuerpodeltexto0"/>
    <w:rsid w:val="00094987"/>
    <w:pPr>
      <w:shd w:val="clear" w:color="auto" w:fill="FFFFFF"/>
      <w:spacing w:after="0" w:line="0" w:lineRule="atLeast"/>
      <w:ind w:hanging="340"/>
      <w:jc w:val="center"/>
    </w:pPr>
    <w:rPr>
      <w:rFonts w:ascii="Arial" w:eastAsia="Arial" w:hAnsi="Arial" w:cs="Arial"/>
      <w:sz w:val="18"/>
      <w:szCs w:val="18"/>
      <w:lang w:val="es-CO"/>
    </w:rPr>
  </w:style>
  <w:style w:type="character" w:customStyle="1" w:styleId="Cuerpodeltexto0">
    <w:name w:val="Cuerpo del texto_"/>
    <w:link w:val="Cuerpodeltexto"/>
    <w:rsid w:val="00094987"/>
    <w:rPr>
      <w:rFonts w:ascii="Arial" w:eastAsia="Arial" w:hAnsi="Arial" w:cs="Arial"/>
      <w:sz w:val="18"/>
      <w:szCs w:val="18"/>
      <w:shd w:val="clear" w:color="auto" w:fill="FFFFFF"/>
      <w:lang w:val="es-CO"/>
    </w:rPr>
  </w:style>
  <w:style w:type="character" w:customStyle="1" w:styleId="CuerpodeltextoNegrita">
    <w:name w:val="Cuerpo del texto + Negrita"/>
    <w:aliases w:val="Espaciado 0 pto,Título #9 + 16 pto,Sin negrita,Espaciado 75%,Cuerpo del texto + 10 pto"/>
    <w:rsid w:val="00125698"/>
    <w:rPr>
      <w:rFonts w:ascii="Arial" w:eastAsia="Arial" w:hAnsi="Arial" w:cs="Arial"/>
      <w:b/>
      <w:bCs/>
      <w:i w:val="0"/>
      <w:iCs w:val="0"/>
      <w:caps w:val="0"/>
      <w:smallCaps w:val="0"/>
      <w:strike w:val="0"/>
      <w:dstrike w:val="0"/>
      <w:spacing w:val="0"/>
      <w:sz w:val="18"/>
      <w:szCs w:val="18"/>
      <w:shd w:val="clear" w:color="auto" w:fill="FFFFFF"/>
    </w:rPr>
  </w:style>
  <w:style w:type="paragraph" w:customStyle="1" w:styleId="Default">
    <w:name w:val="Default"/>
    <w:link w:val="DefaultCar"/>
    <w:qFormat/>
    <w:rsid w:val="00653EEF"/>
    <w:pPr>
      <w:autoSpaceDE w:val="0"/>
      <w:autoSpaceDN w:val="0"/>
      <w:adjustRightInd w:val="0"/>
      <w:spacing w:after="0" w:line="240" w:lineRule="auto"/>
    </w:pPr>
    <w:rPr>
      <w:rFonts w:ascii="Arial" w:hAnsi="Arial" w:cs="Arial"/>
      <w:color w:val="000000"/>
      <w:sz w:val="24"/>
      <w:szCs w:val="24"/>
      <w:lang w:val="es-CO"/>
    </w:rPr>
  </w:style>
  <w:style w:type="paragraph" w:customStyle="1" w:styleId="Style48">
    <w:name w:val="Style48"/>
    <w:basedOn w:val="Normal"/>
    <w:rsid w:val="001A67FB"/>
    <w:pPr>
      <w:widowControl w:val="0"/>
      <w:autoSpaceDE w:val="0"/>
      <w:autoSpaceDN w:val="0"/>
      <w:adjustRightInd w:val="0"/>
      <w:spacing w:after="0" w:line="240" w:lineRule="auto"/>
    </w:pPr>
    <w:rPr>
      <w:rFonts w:ascii="Arial" w:eastAsia="Times New Roman" w:hAnsi="Arial" w:cs="Arial"/>
      <w:sz w:val="24"/>
      <w:szCs w:val="24"/>
      <w:lang w:val="es-CO" w:eastAsia="es-CO"/>
    </w:rPr>
  </w:style>
  <w:style w:type="character" w:customStyle="1" w:styleId="FontStyle97">
    <w:name w:val="Font Style97"/>
    <w:rsid w:val="001A67FB"/>
    <w:rPr>
      <w:rFonts w:ascii="Arial" w:hAnsi="Arial" w:cs="Arial" w:hint="default"/>
      <w:color w:val="000000"/>
      <w:sz w:val="22"/>
      <w:szCs w:val="22"/>
    </w:rPr>
  </w:style>
  <w:style w:type="paragraph" w:customStyle="1" w:styleId="Normal1">
    <w:name w:val="Normal1"/>
    <w:rsid w:val="00581508"/>
    <w:pPr>
      <w:suppressAutoHyphens/>
      <w:autoSpaceDE w:val="0"/>
      <w:spacing w:after="0" w:line="240" w:lineRule="auto"/>
    </w:pPr>
    <w:rPr>
      <w:rFonts w:ascii="Arial" w:eastAsia="Calibri" w:hAnsi="Arial" w:cs="Arial"/>
      <w:color w:val="000000"/>
      <w:sz w:val="24"/>
      <w:szCs w:val="24"/>
      <w:lang w:val="es-CO" w:eastAsia="zh-CN"/>
    </w:rPr>
  </w:style>
  <w:style w:type="character" w:customStyle="1" w:styleId="Cuerpodeltexto5Negrita">
    <w:name w:val="Cuerpo del texto (5) + Negrita"/>
    <w:basedOn w:val="Fuentedeprrafopredeter"/>
    <w:rsid w:val="001F5A4E"/>
    <w:rPr>
      <w:rFonts w:ascii="Arial Narrow" w:eastAsia="Arial Narrow" w:hAnsi="Arial Narrow" w:cs="Arial Narrow"/>
      <w:b/>
      <w:bCs/>
      <w:color w:val="000000"/>
      <w:spacing w:val="0"/>
      <w:w w:val="100"/>
      <w:position w:val="0"/>
      <w:sz w:val="21"/>
      <w:szCs w:val="21"/>
      <w:shd w:val="clear" w:color="auto" w:fill="FFFFFF"/>
      <w:lang w:val="es-ES" w:eastAsia="es-ES" w:bidi="es-ES"/>
    </w:rPr>
  </w:style>
  <w:style w:type="paragraph" w:customStyle="1" w:styleId="Estilo4">
    <w:name w:val="Estilo 4"/>
    <w:basedOn w:val="Normal"/>
    <w:link w:val="Estilo4Car"/>
    <w:qFormat/>
    <w:rsid w:val="00D107EA"/>
    <w:pPr>
      <w:tabs>
        <w:tab w:val="num" w:pos="1025"/>
      </w:tabs>
      <w:spacing w:after="0" w:line="240" w:lineRule="auto"/>
      <w:ind w:left="1025" w:hanging="845"/>
      <w:jc w:val="both"/>
      <w:outlineLvl w:val="1"/>
    </w:pPr>
    <w:rPr>
      <w:rFonts w:ascii="Arial Narrow" w:eastAsia="Times New Roman" w:hAnsi="Arial Narrow" w:cs="Arial"/>
      <w:smallCaps/>
      <w:lang w:val="es-CO" w:eastAsia="es-CO" w:bidi="en-US"/>
    </w:rPr>
  </w:style>
  <w:style w:type="character" w:customStyle="1" w:styleId="Estilo4Car">
    <w:name w:val="Estilo 4 Car"/>
    <w:link w:val="Estilo4"/>
    <w:rsid w:val="00D107EA"/>
    <w:rPr>
      <w:rFonts w:ascii="Arial Narrow" w:eastAsia="Times New Roman" w:hAnsi="Arial Narrow" w:cs="Arial"/>
      <w:smallCaps/>
      <w:lang w:val="es-CO" w:eastAsia="es-CO" w:bidi="en-US"/>
    </w:rPr>
  </w:style>
  <w:style w:type="character" w:styleId="nfasis">
    <w:name w:val="Emphasis"/>
    <w:uiPriority w:val="20"/>
    <w:qFormat/>
    <w:rsid w:val="00750113"/>
    <w:rPr>
      <w:i/>
      <w:iCs/>
    </w:rPr>
  </w:style>
  <w:style w:type="character" w:customStyle="1" w:styleId="eop">
    <w:name w:val="eop"/>
    <w:rsid w:val="00750113"/>
  </w:style>
  <w:style w:type="paragraph" w:styleId="TDC3">
    <w:name w:val="toc 3"/>
    <w:basedOn w:val="Normal"/>
    <w:next w:val="Normal"/>
    <w:autoRedefine/>
    <w:uiPriority w:val="39"/>
    <w:unhideWhenUsed/>
    <w:rsid w:val="00EE4287"/>
    <w:pPr>
      <w:spacing w:after="0" w:line="240" w:lineRule="auto"/>
      <w:ind w:left="442"/>
      <w:contextualSpacing/>
      <w:outlineLvl w:val="2"/>
    </w:pPr>
    <w:rPr>
      <w:rFonts w:eastAsia="Times New Roman"/>
      <w:i/>
      <w:sz w:val="19"/>
      <w:lang w:val="es-CO" w:eastAsia="es-CO"/>
    </w:rPr>
  </w:style>
  <w:style w:type="character" w:styleId="Textoennegrita">
    <w:name w:val="Strong"/>
    <w:basedOn w:val="Fuentedeprrafopredeter"/>
    <w:uiPriority w:val="22"/>
    <w:qFormat/>
    <w:rsid w:val="002773A1"/>
    <w:rPr>
      <w:b/>
      <w:bCs/>
    </w:rPr>
  </w:style>
  <w:style w:type="character" w:styleId="Textodelmarcadordeposicin">
    <w:name w:val="Placeholder Text"/>
    <w:basedOn w:val="Fuentedeprrafopredeter"/>
    <w:uiPriority w:val="99"/>
    <w:semiHidden/>
    <w:rsid w:val="004D5C86"/>
    <w:rPr>
      <w:color w:val="808080"/>
    </w:rPr>
  </w:style>
  <w:style w:type="character" w:customStyle="1" w:styleId="Mencinsinresolver1">
    <w:name w:val="Mención sin resolver1"/>
    <w:basedOn w:val="Fuentedeprrafopredeter"/>
    <w:uiPriority w:val="99"/>
    <w:semiHidden/>
    <w:unhideWhenUsed/>
    <w:rsid w:val="004C4E1B"/>
    <w:rPr>
      <w:color w:val="605E5C"/>
      <w:shd w:val="clear" w:color="auto" w:fill="E1DFDD"/>
    </w:rPr>
  </w:style>
  <w:style w:type="paragraph" w:customStyle="1" w:styleId="Standard">
    <w:name w:val="Standard"/>
    <w:rsid w:val="00595422"/>
    <w:pPr>
      <w:suppressAutoHyphens/>
      <w:autoSpaceDN w:val="0"/>
      <w:spacing w:after="0" w:line="240" w:lineRule="auto"/>
      <w:textAlignment w:val="baseline"/>
    </w:pPr>
    <w:rPr>
      <w:rFonts w:ascii="Times New Roman" w:eastAsia="Times New Roman" w:hAnsi="Times New Roman" w:cs="Times New Roman"/>
      <w:kern w:val="3"/>
      <w:sz w:val="20"/>
      <w:szCs w:val="20"/>
      <w:lang w:eastAsia="es-ES" w:bidi="es-ES"/>
    </w:rPr>
  </w:style>
  <w:style w:type="paragraph" w:customStyle="1" w:styleId="Textbody">
    <w:name w:val="Text body"/>
    <w:basedOn w:val="Normal"/>
    <w:rsid w:val="00595422"/>
    <w:pPr>
      <w:tabs>
        <w:tab w:val="left" w:pos="2035"/>
      </w:tabs>
      <w:suppressAutoHyphens/>
      <w:autoSpaceDN w:val="0"/>
      <w:spacing w:after="0" w:line="100" w:lineRule="atLeast"/>
      <w:jc w:val="both"/>
    </w:pPr>
    <w:rPr>
      <w:rFonts w:ascii="Arial" w:eastAsia="Times New Roman" w:hAnsi="Arial" w:cs="Arial"/>
      <w:color w:val="00000A"/>
      <w:kern w:val="3"/>
      <w:lang w:val="es-CO" w:eastAsia="es-CO"/>
    </w:rPr>
  </w:style>
  <w:style w:type="paragraph" w:customStyle="1" w:styleId="TableParagraph">
    <w:name w:val="Table Paragraph"/>
    <w:basedOn w:val="Normal"/>
    <w:uiPriority w:val="1"/>
    <w:qFormat/>
    <w:rsid w:val="001D12AF"/>
    <w:pPr>
      <w:widowControl w:val="0"/>
      <w:autoSpaceDE w:val="0"/>
      <w:autoSpaceDN w:val="0"/>
      <w:spacing w:after="0" w:line="240" w:lineRule="auto"/>
    </w:pPr>
    <w:rPr>
      <w:rFonts w:ascii="Liberation Sans Narrow" w:eastAsia="Liberation Sans Narrow" w:hAnsi="Liberation Sans Narrow" w:cs="Liberation Sans Narrow"/>
    </w:rPr>
  </w:style>
  <w:style w:type="paragraph" w:styleId="Textoindependiente">
    <w:name w:val="Body Text"/>
    <w:basedOn w:val="Normal"/>
    <w:link w:val="TextoindependienteCar"/>
    <w:unhideWhenUsed/>
    <w:rsid w:val="00443AC3"/>
    <w:pPr>
      <w:spacing w:after="120" w:line="240" w:lineRule="auto"/>
      <w:ind w:right="51"/>
      <w:jc w:val="both"/>
    </w:pPr>
    <w:rPr>
      <w:rFonts w:ascii="Arial" w:eastAsia="Times New Roman" w:hAnsi="Arial" w:cs="Arial"/>
      <w:color w:val="000000"/>
      <w:sz w:val="20"/>
      <w:szCs w:val="20"/>
      <w:lang w:val="es-CO" w:eastAsia="es-ES"/>
    </w:rPr>
  </w:style>
  <w:style w:type="character" w:customStyle="1" w:styleId="TextoindependienteCar">
    <w:name w:val="Texto independiente Car"/>
    <w:basedOn w:val="Fuentedeprrafopredeter"/>
    <w:link w:val="Textoindependiente"/>
    <w:rsid w:val="00443AC3"/>
    <w:rPr>
      <w:rFonts w:ascii="Arial" w:eastAsia="Times New Roman" w:hAnsi="Arial" w:cs="Arial"/>
      <w:color w:val="000000"/>
      <w:sz w:val="20"/>
      <w:szCs w:val="20"/>
      <w:lang w:val="es-CO" w:eastAsia="es-ES"/>
    </w:rPr>
  </w:style>
  <w:style w:type="paragraph" w:styleId="Revisin">
    <w:name w:val="Revision"/>
    <w:hidden/>
    <w:uiPriority w:val="99"/>
    <w:semiHidden/>
    <w:rsid w:val="00B8284F"/>
    <w:pPr>
      <w:spacing w:after="0" w:line="240" w:lineRule="auto"/>
    </w:pPr>
    <w:rPr>
      <w:rFonts w:ascii="Calibri" w:eastAsia="Calibri" w:hAnsi="Calibri" w:cs="Times New Roman"/>
    </w:rPr>
  </w:style>
  <w:style w:type="character" w:customStyle="1" w:styleId="DefaultCar">
    <w:name w:val="Default Car"/>
    <w:link w:val="Default"/>
    <w:qFormat/>
    <w:locked/>
    <w:rsid w:val="00C60373"/>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89858">
      <w:bodyDiv w:val="1"/>
      <w:marLeft w:val="0"/>
      <w:marRight w:val="0"/>
      <w:marTop w:val="0"/>
      <w:marBottom w:val="0"/>
      <w:divBdr>
        <w:top w:val="none" w:sz="0" w:space="0" w:color="auto"/>
        <w:left w:val="none" w:sz="0" w:space="0" w:color="auto"/>
        <w:bottom w:val="none" w:sz="0" w:space="0" w:color="auto"/>
        <w:right w:val="none" w:sz="0" w:space="0" w:color="auto"/>
      </w:divBdr>
      <w:divsChild>
        <w:div w:id="1025473942">
          <w:marLeft w:val="0"/>
          <w:marRight w:val="0"/>
          <w:marTop w:val="0"/>
          <w:marBottom w:val="0"/>
          <w:divBdr>
            <w:top w:val="none" w:sz="0" w:space="0" w:color="auto"/>
            <w:left w:val="none" w:sz="0" w:space="0" w:color="auto"/>
            <w:bottom w:val="none" w:sz="0" w:space="0" w:color="auto"/>
            <w:right w:val="none" w:sz="0" w:space="0" w:color="auto"/>
          </w:divBdr>
          <w:divsChild>
            <w:div w:id="1143501306">
              <w:marLeft w:val="0"/>
              <w:marRight w:val="0"/>
              <w:marTop w:val="0"/>
              <w:marBottom w:val="0"/>
              <w:divBdr>
                <w:top w:val="none" w:sz="0" w:space="0" w:color="auto"/>
                <w:left w:val="none" w:sz="0" w:space="0" w:color="auto"/>
                <w:bottom w:val="none" w:sz="0" w:space="0" w:color="auto"/>
                <w:right w:val="none" w:sz="0" w:space="0" w:color="auto"/>
              </w:divBdr>
              <w:divsChild>
                <w:div w:id="13148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59536">
      <w:bodyDiv w:val="1"/>
      <w:marLeft w:val="0"/>
      <w:marRight w:val="0"/>
      <w:marTop w:val="0"/>
      <w:marBottom w:val="0"/>
      <w:divBdr>
        <w:top w:val="none" w:sz="0" w:space="0" w:color="auto"/>
        <w:left w:val="none" w:sz="0" w:space="0" w:color="auto"/>
        <w:bottom w:val="none" w:sz="0" w:space="0" w:color="auto"/>
        <w:right w:val="none" w:sz="0" w:space="0" w:color="auto"/>
      </w:divBdr>
      <w:divsChild>
        <w:div w:id="775635259">
          <w:marLeft w:val="0"/>
          <w:marRight w:val="0"/>
          <w:marTop w:val="0"/>
          <w:marBottom w:val="0"/>
          <w:divBdr>
            <w:top w:val="none" w:sz="0" w:space="0" w:color="auto"/>
            <w:left w:val="none" w:sz="0" w:space="0" w:color="auto"/>
            <w:bottom w:val="none" w:sz="0" w:space="0" w:color="auto"/>
            <w:right w:val="none" w:sz="0" w:space="0" w:color="auto"/>
          </w:divBdr>
          <w:divsChild>
            <w:div w:id="620188926">
              <w:marLeft w:val="0"/>
              <w:marRight w:val="0"/>
              <w:marTop w:val="0"/>
              <w:marBottom w:val="0"/>
              <w:divBdr>
                <w:top w:val="none" w:sz="0" w:space="0" w:color="auto"/>
                <w:left w:val="none" w:sz="0" w:space="0" w:color="auto"/>
                <w:bottom w:val="none" w:sz="0" w:space="0" w:color="auto"/>
                <w:right w:val="none" w:sz="0" w:space="0" w:color="auto"/>
              </w:divBdr>
              <w:divsChild>
                <w:div w:id="62424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9812">
      <w:bodyDiv w:val="1"/>
      <w:marLeft w:val="0"/>
      <w:marRight w:val="0"/>
      <w:marTop w:val="0"/>
      <w:marBottom w:val="0"/>
      <w:divBdr>
        <w:top w:val="none" w:sz="0" w:space="0" w:color="auto"/>
        <w:left w:val="none" w:sz="0" w:space="0" w:color="auto"/>
        <w:bottom w:val="none" w:sz="0" w:space="0" w:color="auto"/>
        <w:right w:val="none" w:sz="0" w:space="0" w:color="auto"/>
      </w:divBdr>
    </w:div>
    <w:div w:id="179247597">
      <w:bodyDiv w:val="1"/>
      <w:marLeft w:val="0"/>
      <w:marRight w:val="0"/>
      <w:marTop w:val="0"/>
      <w:marBottom w:val="0"/>
      <w:divBdr>
        <w:top w:val="none" w:sz="0" w:space="0" w:color="auto"/>
        <w:left w:val="none" w:sz="0" w:space="0" w:color="auto"/>
        <w:bottom w:val="none" w:sz="0" w:space="0" w:color="auto"/>
        <w:right w:val="none" w:sz="0" w:space="0" w:color="auto"/>
      </w:divBdr>
      <w:divsChild>
        <w:div w:id="380906236">
          <w:marLeft w:val="0"/>
          <w:marRight w:val="0"/>
          <w:marTop w:val="0"/>
          <w:marBottom w:val="0"/>
          <w:divBdr>
            <w:top w:val="none" w:sz="0" w:space="0" w:color="auto"/>
            <w:left w:val="none" w:sz="0" w:space="0" w:color="auto"/>
            <w:bottom w:val="none" w:sz="0" w:space="0" w:color="auto"/>
            <w:right w:val="none" w:sz="0" w:space="0" w:color="auto"/>
          </w:divBdr>
          <w:divsChild>
            <w:div w:id="919100196">
              <w:marLeft w:val="0"/>
              <w:marRight w:val="0"/>
              <w:marTop w:val="0"/>
              <w:marBottom w:val="0"/>
              <w:divBdr>
                <w:top w:val="none" w:sz="0" w:space="0" w:color="auto"/>
                <w:left w:val="none" w:sz="0" w:space="0" w:color="auto"/>
                <w:bottom w:val="none" w:sz="0" w:space="0" w:color="auto"/>
                <w:right w:val="none" w:sz="0" w:space="0" w:color="auto"/>
              </w:divBdr>
              <w:divsChild>
                <w:div w:id="129135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6857">
      <w:bodyDiv w:val="1"/>
      <w:marLeft w:val="0"/>
      <w:marRight w:val="0"/>
      <w:marTop w:val="0"/>
      <w:marBottom w:val="0"/>
      <w:divBdr>
        <w:top w:val="none" w:sz="0" w:space="0" w:color="auto"/>
        <w:left w:val="none" w:sz="0" w:space="0" w:color="auto"/>
        <w:bottom w:val="none" w:sz="0" w:space="0" w:color="auto"/>
        <w:right w:val="none" w:sz="0" w:space="0" w:color="auto"/>
      </w:divBdr>
      <w:divsChild>
        <w:div w:id="285893255">
          <w:marLeft w:val="0"/>
          <w:marRight w:val="0"/>
          <w:marTop w:val="0"/>
          <w:marBottom w:val="0"/>
          <w:divBdr>
            <w:top w:val="none" w:sz="0" w:space="0" w:color="auto"/>
            <w:left w:val="none" w:sz="0" w:space="0" w:color="auto"/>
            <w:bottom w:val="none" w:sz="0" w:space="0" w:color="auto"/>
            <w:right w:val="none" w:sz="0" w:space="0" w:color="auto"/>
          </w:divBdr>
          <w:divsChild>
            <w:div w:id="1480684686">
              <w:marLeft w:val="0"/>
              <w:marRight w:val="0"/>
              <w:marTop w:val="0"/>
              <w:marBottom w:val="0"/>
              <w:divBdr>
                <w:top w:val="none" w:sz="0" w:space="0" w:color="auto"/>
                <w:left w:val="none" w:sz="0" w:space="0" w:color="auto"/>
                <w:bottom w:val="none" w:sz="0" w:space="0" w:color="auto"/>
                <w:right w:val="none" w:sz="0" w:space="0" w:color="auto"/>
              </w:divBdr>
              <w:divsChild>
                <w:div w:id="152701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683041">
      <w:bodyDiv w:val="1"/>
      <w:marLeft w:val="0"/>
      <w:marRight w:val="0"/>
      <w:marTop w:val="0"/>
      <w:marBottom w:val="0"/>
      <w:divBdr>
        <w:top w:val="none" w:sz="0" w:space="0" w:color="auto"/>
        <w:left w:val="none" w:sz="0" w:space="0" w:color="auto"/>
        <w:bottom w:val="none" w:sz="0" w:space="0" w:color="auto"/>
        <w:right w:val="none" w:sz="0" w:space="0" w:color="auto"/>
      </w:divBdr>
      <w:divsChild>
        <w:div w:id="268661548">
          <w:marLeft w:val="0"/>
          <w:marRight w:val="0"/>
          <w:marTop w:val="0"/>
          <w:marBottom w:val="0"/>
          <w:divBdr>
            <w:top w:val="none" w:sz="0" w:space="0" w:color="auto"/>
            <w:left w:val="none" w:sz="0" w:space="0" w:color="auto"/>
            <w:bottom w:val="none" w:sz="0" w:space="0" w:color="auto"/>
            <w:right w:val="none" w:sz="0" w:space="0" w:color="auto"/>
          </w:divBdr>
          <w:divsChild>
            <w:div w:id="768815058">
              <w:marLeft w:val="0"/>
              <w:marRight w:val="0"/>
              <w:marTop w:val="0"/>
              <w:marBottom w:val="0"/>
              <w:divBdr>
                <w:top w:val="none" w:sz="0" w:space="0" w:color="auto"/>
                <w:left w:val="none" w:sz="0" w:space="0" w:color="auto"/>
                <w:bottom w:val="none" w:sz="0" w:space="0" w:color="auto"/>
                <w:right w:val="none" w:sz="0" w:space="0" w:color="auto"/>
              </w:divBdr>
              <w:divsChild>
                <w:div w:id="136559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368743">
      <w:bodyDiv w:val="1"/>
      <w:marLeft w:val="0"/>
      <w:marRight w:val="0"/>
      <w:marTop w:val="0"/>
      <w:marBottom w:val="0"/>
      <w:divBdr>
        <w:top w:val="none" w:sz="0" w:space="0" w:color="auto"/>
        <w:left w:val="none" w:sz="0" w:space="0" w:color="auto"/>
        <w:bottom w:val="none" w:sz="0" w:space="0" w:color="auto"/>
        <w:right w:val="none" w:sz="0" w:space="0" w:color="auto"/>
      </w:divBdr>
    </w:div>
    <w:div w:id="460928336">
      <w:bodyDiv w:val="1"/>
      <w:marLeft w:val="0"/>
      <w:marRight w:val="0"/>
      <w:marTop w:val="0"/>
      <w:marBottom w:val="0"/>
      <w:divBdr>
        <w:top w:val="none" w:sz="0" w:space="0" w:color="auto"/>
        <w:left w:val="none" w:sz="0" w:space="0" w:color="auto"/>
        <w:bottom w:val="none" w:sz="0" w:space="0" w:color="auto"/>
        <w:right w:val="none" w:sz="0" w:space="0" w:color="auto"/>
      </w:divBdr>
      <w:divsChild>
        <w:div w:id="1415053506">
          <w:marLeft w:val="0"/>
          <w:marRight w:val="0"/>
          <w:marTop w:val="0"/>
          <w:marBottom w:val="0"/>
          <w:divBdr>
            <w:top w:val="none" w:sz="0" w:space="0" w:color="auto"/>
            <w:left w:val="none" w:sz="0" w:space="0" w:color="auto"/>
            <w:bottom w:val="none" w:sz="0" w:space="0" w:color="auto"/>
            <w:right w:val="none" w:sz="0" w:space="0" w:color="auto"/>
          </w:divBdr>
          <w:divsChild>
            <w:div w:id="1138111574">
              <w:marLeft w:val="0"/>
              <w:marRight w:val="0"/>
              <w:marTop w:val="0"/>
              <w:marBottom w:val="0"/>
              <w:divBdr>
                <w:top w:val="none" w:sz="0" w:space="0" w:color="auto"/>
                <w:left w:val="none" w:sz="0" w:space="0" w:color="auto"/>
                <w:bottom w:val="none" w:sz="0" w:space="0" w:color="auto"/>
                <w:right w:val="none" w:sz="0" w:space="0" w:color="auto"/>
              </w:divBdr>
              <w:divsChild>
                <w:div w:id="42442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556272">
      <w:bodyDiv w:val="1"/>
      <w:marLeft w:val="0"/>
      <w:marRight w:val="0"/>
      <w:marTop w:val="0"/>
      <w:marBottom w:val="0"/>
      <w:divBdr>
        <w:top w:val="none" w:sz="0" w:space="0" w:color="auto"/>
        <w:left w:val="none" w:sz="0" w:space="0" w:color="auto"/>
        <w:bottom w:val="none" w:sz="0" w:space="0" w:color="auto"/>
        <w:right w:val="none" w:sz="0" w:space="0" w:color="auto"/>
      </w:divBdr>
    </w:div>
    <w:div w:id="770705443">
      <w:bodyDiv w:val="1"/>
      <w:marLeft w:val="0"/>
      <w:marRight w:val="0"/>
      <w:marTop w:val="0"/>
      <w:marBottom w:val="0"/>
      <w:divBdr>
        <w:top w:val="none" w:sz="0" w:space="0" w:color="auto"/>
        <w:left w:val="none" w:sz="0" w:space="0" w:color="auto"/>
        <w:bottom w:val="none" w:sz="0" w:space="0" w:color="auto"/>
        <w:right w:val="none" w:sz="0" w:space="0" w:color="auto"/>
      </w:divBdr>
      <w:divsChild>
        <w:div w:id="1219975769">
          <w:marLeft w:val="0"/>
          <w:marRight w:val="0"/>
          <w:marTop w:val="0"/>
          <w:marBottom w:val="0"/>
          <w:divBdr>
            <w:top w:val="none" w:sz="0" w:space="0" w:color="auto"/>
            <w:left w:val="none" w:sz="0" w:space="0" w:color="auto"/>
            <w:bottom w:val="none" w:sz="0" w:space="0" w:color="auto"/>
            <w:right w:val="none" w:sz="0" w:space="0" w:color="auto"/>
          </w:divBdr>
          <w:divsChild>
            <w:div w:id="746730938">
              <w:marLeft w:val="0"/>
              <w:marRight w:val="0"/>
              <w:marTop w:val="0"/>
              <w:marBottom w:val="0"/>
              <w:divBdr>
                <w:top w:val="none" w:sz="0" w:space="0" w:color="auto"/>
                <w:left w:val="none" w:sz="0" w:space="0" w:color="auto"/>
                <w:bottom w:val="none" w:sz="0" w:space="0" w:color="auto"/>
                <w:right w:val="none" w:sz="0" w:space="0" w:color="auto"/>
              </w:divBdr>
              <w:divsChild>
                <w:div w:id="26273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458475">
      <w:bodyDiv w:val="1"/>
      <w:marLeft w:val="0"/>
      <w:marRight w:val="0"/>
      <w:marTop w:val="0"/>
      <w:marBottom w:val="0"/>
      <w:divBdr>
        <w:top w:val="none" w:sz="0" w:space="0" w:color="auto"/>
        <w:left w:val="none" w:sz="0" w:space="0" w:color="auto"/>
        <w:bottom w:val="none" w:sz="0" w:space="0" w:color="auto"/>
        <w:right w:val="none" w:sz="0" w:space="0" w:color="auto"/>
      </w:divBdr>
      <w:divsChild>
        <w:div w:id="55781293">
          <w:marLeft w:val="0"/>
          <w:marRight w:val="0"/>
          <w:marTop w:val="0"/>
          <w:marBottom w:val="0"/>
          <w:divBdr>
            <w:top w:val="none" w:sz="0" w:space="0" w:color="auto"/>
            <w:left w:val="none" w:sz="0" w:space="0" w:color="auto"/>
            <w:bottom w:val="none" w:sz="0" w:space="0" w:color="auto"/>
            <w:right w:val="none" w:sz="0" w:space="0" w:color="auto"/>
          </w:divBdr>
          <w:divsChild>
            <w:div w:id="809833947">
              <w:marLeft w:val="0"/>
              <w:marRight w:val="0"/>
              <w:marTop w:val="0"/>
              <w:marBottom w:val="0"/>
              <w:divBdr>
                <w:top w:val="none" w:sz="0" w:space="0" w:color="auto"/>
                <w:left w:val="none" w:sz="0" w:space="0" w:color="auto"/>
                <w:bottom w:val="none" w:sz="0" w:space="0" w:color="auto"/>
                <w:right w:val="none" w:sz="0" w:space="0" w:color="auto"/>
              </w:divBdr>
              <w:divsChild>
                <w:div w:id="7819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94746">
      <w:bodyDiv w:val="1"/>
      <w:marLeft w:val="0"/>
      <w:marRight w:val="0"/>
      <w:marTop w:val="0"/>
      <w:marBottom w:val="0"/>
      <w:divBdr>
        <w:top w:val="none" w:sz="0" w:space="0" w:color="auto"/>
        <w:left w:val="none" w:sz="0" w:space="0" w:color="auto"/>
        <w:bottom w:val="none" w:sz="0" w:space="0" w:color="auto"/>
        <w:right w:val="none" w:sz="0" w:space="0" w:color="auto"/>
      </w:divBdr>
    </w:div>
    <w:div w:id="968709031">
      <w:bodyDiv w:val="1"/>
      <w:marLeft w:val="0"/>
      <w:marRight w:val="0"/>
      <w:marTop w:val="0"/>
      <w:marBottom w:val="0"/>
      <w:divBdr>
        <w:top w:val="none" w:sz="0" w:space="0" w:color="auto"/>
        <w:left w:val="none" w:sz="0" w:space="0" w:color="auto"/>
        <w:bottom w:val="none" w:sz="0" w:space="0" w:color="auto"/>
        <w:right w:val="none" w:sz="0" w:space="0" w:color="auto"/>
      </w:divBdr>
      <w:divsChild>
        <w:div w:id="1098210622">
          <w:marLeft w:val="0"/>
          <w:marRight w:val="0"/>
          <w:marTop w:val="0"/>
          <w:marBottom w:val="0"/>
          <w:divBdr>
            <w:top w:val="none" w:sz="0" w:space="0" w:color="auto"/>
            <w:left w:val="none" w:sz="0" w:space="0" w:color="auto"/>
            <w:bottom w:val="none" w:sz="0" w:space="0" w:color="auto"/>
            <w:right w:val="none" w:sz="0" w:space="0" w:color="auto"/>
          </w:divBdr>
          <w:divsChild>
            <w:div w:id="249311697">
              <w:marLeft w:val="0"/>
              <w:marRight w:val="0"/>
              <w:marTop w:val="0"/>
              <w:marBottom w:val="0"/>
              <w:divBdr>
                <w:top w:val="none" w:sz="0" w:space="0" w:color="auto"/>
                <w:left w:val="none" w:sz="0" w:space="0" w:color="auto"/>
                <w:bottom w:val="none" w:sz="0" w:space="0" w:color="auto"/>
                <w:right w:val="none" w:sz="0" w:space="0" w:color="auto"/>
              </w:divBdr>
              <w:divsChild>
                <w:div w:id="10481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484183">
      <w:bodyDiv w:val="1"/>
      <w:marLeft w:val="0"/>
      <w:marRight w:val="0"/>
      <w:marTop w:val="0"/>
      <w:marBottom w:val="0"/>
      <w:divBdr>
        <w:top w:val="none" w:sz="0" w:space="0" w:color="auto"/>
        <w:left w:val="none" w:sz="0" w:space="0" w:color="auto"/>
        <w:bottom w:val="none" w:sz="0" w:space="0" w:color="auto"/>
        <w:right w:val="none" w:sz="0" w:space="0" w:color="auto"/>
      </w:divBdr>
    </w:div>
    <w:div w:id="1034118922">
      <w:bodyDiv w:val="1"/>
      <w:marLeft w:val="0"/>
      <w:marRight w:val="0"/>
      <w:marTop w:val="0"/>
      <w:marBottom w:val="0"/>
      <w:divBdr>
        <w:top w:val="none" w:sz="0" w:space="0" w:color="auto"/>
        <w:left w:val="none" w:sz="0" w:space="0" w:color="auto"/>
        <w:bottom w:val="none" w:sz="0" w:space="0" w:color="auto"/>
        <w:right w:val="none" w:sz="0" w:space="0" w:color="auto"/>
      </w:divBdr>
      <w:divsChild>
        <w:div w:id="843131288">
          <w:marLeft w:val="0"/>
          <w:marRight w:val="0"/>
          <w:marTop w:val="0"/>
          <w:marBottom w:val="0"/>
          <w:divBdr>
            <w:top w:val="none" w:sz="0" w:space="0" w:color="auto"/>
            <w:left w:val="none" w:sz="0" w:space="0" w:color="auto"/>
            <w:bottom w:val="none" w:sz="0" w:space="0" w:color="auto"/>
            <w:right w:val="none" w:sz="0" w:space="0" w:color="auto"/>
          </w:divBdr>
          <w:divsChild>
            <w:div w:id="1916932482">
              <w:marLeft w:val="0"/>
              <w:marRight w:val="0"/>
              <w:marTop w:val="0"/>
              <w:marBottom w:val="0"/>
              <w:divBdr>
                <w:top w:val="none" w:sz="0" w:space="0" w:color="auto"/>
                <w:left w:val="none" w:sz="0" w:space="0" w:color="auto"/>
                <w:bottom w:val="none" w:sz="0" w:space="0" w:color="auto"/>
                <w:right w:val="none" w:sz="0" w:space="0" w:color="auto"/>
              </w:divBdr>
              <w:divsChild>
                <w:div w:id="84628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48022">
      <w:bodyDiv w:val="1"/>
      <w:marLeft w:val="0"/>
      <w:marRight w:val="0"/>
      <w:marTop w:val="0"/>
      <w:marBottom w:val="0"/>
      <w:divBdr>
        <w:top w:val="none" w:sz="0" w:space="0" w:color="auto"/>
        <w:left w:val="none" w:sz="0" w:space="0" w:color="auto"/>
        <w:bottom w:val="none" w:sz="0" w:space="0" w:color="auto"/>
        <w:right w:val="none" w:sz="0" w:space="0" w:color="auto"/>
      </w:divBdr>
    </w:div>
    <w:div w:id="1180319691">
      <w:bodyDiv w:val="1"/>
      <w:marLeft w:val="0"/>
      <w:marRight w:val="0"/>
      <w:marTop w:val="0"/>
      <w:marBottom w:val="0"/>
      <w:divBdr>
        <w:top w:val="none" w:sz="0" w:space="0" w:color="auto"/>
        <w:left w:val="none" w:sz="0" w:space="0" w:color="auto"/>
        <w:bottom w:val="none" w:sz="0" w:space="0" w:color="auto"/>
        <w:right w:val="none" w:sz="0" w:space="0" w:color="auto"/>
      </w:divBdr>
    </w:div>
    <w:div w:id="1199706953">
      <w:bodyDiv w:val="1"/>
      <w:marLeft w:val="0"/>
      <w:marRight w:val="0"/>
      <w:marTop w:val="0"/>
      <w:marBottom w:val="0"/>
      <w:divBdr>
        <w:top w:val="none" w:sz="0" w:space="0" w:color="auto"/>
        <w:left w:val="none" w:sz="0" w:space="0" w:color="auto"/>
        <w:bottom w:val="none" w:sz="0" w:space="0" w:color="auto"/>
        <w:right w:val="none" w:sz="0" w:space="0" w:color="auto"/>
      </w:divBdr>
      <w:divsChild>
        <w:div w:id="962805426">
          <w:marLeft w:val="0"/>
          <w:marRight w:val="0"/>
          <w:marTop w:val="0"/>
          <w:marBottom w:val="0"/>
          <w:divBdr>
            <w:top w:val="none" w:sz="0" w:space="0" w:color="auto"/>
            <w:left w:val="none" w:sz="0" w:space="0" w:color="auto"/>
            <w:bottom w:val="none" w:sz="0" w:space="0" w:color="auto"/>
            <w:right w:val="none" w:sz="0" w:space="0" w:color="auto"/>
          </w:divBdr>
          <w:divsChild>
            <w:div w:id="366954519">
              <w:marLeft w:val="0"/>
              <w:marRight w:val="0"/>
              <w:marTop w:val="0"/>
              <w:marBottom w:val="0"/>
              <w:divBdr>
                <w:top w:val="none" w:sz="0" w:space="0" w:color="auto"/>
                <w:left w:val="none" w:sz="0" w:space="0" w:color="auto"/>
                <w:bottom w:val="none" w:sz="0" w:space="0" w:color="auto"/>
                <w:right w:val="none" w:sz="0" w:space="0" w:color="auto"/>
              </w:divBdr>
              <w:divsChild>
                <w:div w:id="2886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940723">
      <w:bodyDiv w:val="1"/>
      <w:marLeft w:val="0"/>
      <w:marRight w:val="0"/>
      <w:marTop w:val="0"/>
      <w:marBottom w:val="0"/>
      <w:divBdr>
        <w:top w:val="none" w:sz="0" w:space="0" w:color="auto"/>
        <w:left w:val="none" w:sz="0" w:space="0" w:color="auto"/>
        <w:bottom w:val="none" w:sz="0" w:space="0" w:color="auto"/>
        <w:right w:val="none" w:sz="0" w:space="0" w:color="auto"/>
      </w:divBdr>
    </w:div>
    <w:div w:id="1382708120">
      <w:bodyDiv w:val="1"/>
      <w:marLeft w:val="0"/>
      <w:marRight w:val="0"/>
      <w:marTop w:val="0"/>
      <w:marBottom w:val="0"/>
      <w:divBdr>
        <w:top w:val="none" w:sz="0" w:space="0" w:color="auto"/>
        <w:left w:val="none" w:sz="0" w:space="0" w:color="auto"/>
        <w:bottom w:val="none" w:sz="0" w:space="0" w:color="auto"/>
        <w:right w:val="none" w:sz="0" w:space="0" w:color="auto"/>
      </w:divBdr>
      <w:divsChild>
        <w:div w:id="1521775686">
          <w:marLeft w:val="0"/>
          <w:marRight w:val="0"/>
          <w:marTop w:val="0"/>
          <w:marBottom w:val="0"/>
          <w:divBdr>
            <w:top w:val="none" w:sz="0" w:space="0" w:color="auto"/>
            <w:left w:val="none" w:sz="0" w:space="0" w:color="auto"/>
            <w:bottom w:val="none" w:sz="0" w:space="0" w:color="auto"/>
            <w:right w:val="none" w:sz="0" w:space="0" w:color="auto"/>
          </w:divBdr>
          <w:divsChild>
            <w:div w:id="402262609">
              <w:marLeft w:val="0"/>
              <w:marRight w:val="0"/>
              <w:marTop w:val="0"/>
              <w:marBottom w:val="0"/>
              <w:divBdr>
                <w:top w:val="none" w:sz="0" w:space="0" w:color="auto"/>
                <w:left w:val="none" w:sz="0" w:space="0" w:color="auto"/>
                <w:bottom w:val="none" w:sz="0" w:space="0" w:color="auto"/>
                <w:right w:val="none" w:sz="0" w:space="0" w:color="auto"/>
              </w:divBdr>
              <w:divsChild>
                <w:div w:id="5526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7150">
      <w:bodyDiv w:val="1"/>
      <w:marLeft w:val="0"/>
      <w:marRight w:val="0"/>
      <w:marTop w:val="0"/>
      <w:marBottom w:val="0"/>
      <w:divBdr>
        <w:top w:val="none" w:sz="0" w:space="0" w:color="auto"/>
        <w:left w:val="none" w:sz="0" w:space="0" w:color="auto"/>
        <w:bottom w:val="none" w:sz="0" w:space="0" w:color="auto"/>
        <w:right w:val="none" w:sz="0" w:space="0" w:color="auto"/>
      </w:divBdr>
      <w:divsChild>
        <w:div w:id="808714279">
          <w:marLeft w:val="0"/>
          <w:marRight w:val="0"/>
          <w:marTop w:val="0"/>
          <w:marBottom w:val="0"/>
          <w:divBdr>
            <w:top w:val="none" w:sz="0" w:space="0" w:color="auto"/>
            <w:left w:val="none" w:sz="0" w:space="0" w:color="auto"/>
            <w:bottom w:val="none" w:sz="0" w:space="0" w:color="auto"/>
            <w:right w:val="none" w:sz="0" w:space="0" w:color="auto"/>
          </w:divBdr>
          <w:divsChild>
            <w:div w:id="1341271134">
              <w:marLeft w:val="0"/>
              <w:marRight w:val="0"/>
              <w:marTop w:val="0"/>
              <w:marBottom w:val="0"/>
              <w:divBdr>
                <w:top w:val="none" w:sz="0" w:space="0" w:color="auto"/>
                <w:left w:val="none" w:sz="0" w:space="0" w:color="auto"/>
                <w:bottom w:val="none" w:sz="0" w:space="0" w:color="auto"/>
                <w:right w:val="none" w:sz="0" w:space="0" w:color="auto"/>
              </w:divBdr>
              <w:divsChild>
                <w:div w:id="18916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34349">
      <w:bodyDiv w:val="1"/>
      <w:marLeft w:val="0"/>
      <w:marRight w:val="0"/>
      <w:marTop w:val="0"/>
      <w:marBottom w:val="0"/>
      <w:divBdr>
        <w:top w:val="none" w:sz="0" w:space="0" w:color="auto"/>
        <w:left w:val="none" w:sz="0" w:space="0" w:color="auto"/>
        <w:bottom w:val="none" w:sz="0" w:space="0" w:color="auto"/>
        <w:right w:val="none" w:sz="0" w:space="0" w:color="auto"/>
      </w:divBdr>
      <w:divsChild>
        <w:div w:id="1487745944">
          <w:marLeft w:val="0"/>
          <w:marRight w:val="0"/>
          <w:marTop w:val="0"/>
          <w:marBottom w:val="0"/>
          <w:divBdr>
            <w:top w:val="none" w:sz="0" w:space="0" w:color="auto"/>
            <w:left w:val="none" w:sz="0" w:space="0" w:color="auto"/>
            <w:bottom w:val="none" w:sz="0" w:space="0" w:color="auto"/>
            <w:right w:val="none" w:sz="0" w:space="0" w:color="auto"/>
          </w:divBdr>
          <w:divsChild>
            <w:div w:id="1162090436">
              <w:marLeft w:val="0"/>
              <w:marRight w:val="0"/>
              <w:marTop w:val="0"/>
              <w:marBottom w:val="0"/>
              <w:divBdr>
                <w:top w:val="none" w:sz="0" w:space="0" w:color="auto"/>
                <w:left w:val="none" w:sz="0" w:space="0" w:color="auto"/>
                <w:bottom w:val="none" w:sz="0" w:space="0" w:color="auto"/>
                <w:right w:val="none" w:sz="0" w:space="0" w:color="auto"/>
              </w:divBdr>
              <w:divsChild>
                <w:div w:id="37716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79945">
      <w:bodyDiv w:val="1"/>
      <w:marLeft w:val="0"/>
      <w:marRight w:val="0"/>
      <w:marTop w:val="0"/>
      <w:marBottom w:val="0"/>
      <w:divBdr>
        <w:top w:val="none" w:sz="0" w:space="0" w:color="auto"/>
        <w:left w:val="none" w:sz="0" w:space="0" w:color="auto"/>
        <w:bottom w:val="none" w:sz="0" w:space="0" w:color="auto"/>
        <w:right w:val="none" w:sz="0" w:space="0" w:color="auto"/>
      </w:divBdr>
    </w:div>
    <w:div w:id="1477840846">
      <w:bodyDiv w:val="1"/>
      <w:marLeft w:val="0"/>
      <w:marRight w:val="0"/>
      <w:marTop w:val="0"/>
      <w:marBottom w:val="0"/>
      <w:divBdr>
        <w:top w:val="none" w:sz="0" w:space="0" w:color="auto"/>
        <w:left w:val="none" w:sz="0" w:space="0" w:color="auto"/>
        <w:bottom w:val="none" w:sz="0" w:space="0" w:color="auto"/>
        <w:right w:val="none" w:sz="0" w:space="0" w:color="auto"/>
      </w:divBdr>
      <w:divsChild>
        <w:div w:id="1530145420">
          <w:marLeft w:val="0"/>
          <w:marRight w:val="0"/>
          <w:marTop w:val="0"/>
          <w:marBottom w:val="0"/>
          <w:divBdr>
            <w:top w:val="none" w:sz="0" w:space="0" w:color="auto"/>
            <w:left w:val="none" w:sz="0" w:space="0" w:color="auto"/>
            <w:bottom w:val="none" w:sz="0" w:space="0" w:color="auto"/>
            <w:right w:val="none" w:sz="0" w:space="0" w:color="auto"/>
          </w:divBdr>
          <w:divsChild>
            <w:div w:id="951742144">
              <w:marLeft w:val="0"/>
              <w:marRight w:val="0"/>
              <w:marTop w:val="0"/>
              <w:marBottom w:val="0"/>
              <w:divBdr>
                <w:top w:val="none" w:sz="0" w:space="0" w:color="auto"/>
                <w:left w:val="none" w:sz="0" w:space="0" w:color="auto"/>
                <w:bottom w:val="none" w:sz="0" w:space="0" w:color="auto"/>
                <w:right w:val="none" w:sz="0" w:space="0" w:color="auto"/>
              </w:divBdr>
              <w:divsChild>
                <w:div w:id="88980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53018">
      <w:bodyDiv w:val="1"/>
      <w:marLeft w:val="0"/>
      <w:marRight w:val="0"/>
      <w:marTop w:val="0"/>
      <w:marBottom w:val="0"/>
      <w:divBdr>
        <w:top w:val="none" w:sz="0" w:space="0" w:color="auto"/>
        <w:left w:val="none" w:sz="0" w:space="0" w:color="auto"/>
        <w:bottom w:val="none" w:sz="0" w:space="0" w:color="auto"/>
        <w:right w:val="none" w:sz="0" w:space="0" w:color="auto"/>
      </w:divBdr>
    </w:div>
    <w:div w:id="1639263559">
      <w:bodyDiv w:val="1"/>
      <w:marLeft w:val="0"/>
      <w:marRight w:val="0"/>
      <w:marTop w:val="0"/>
      <w:marBottom w:val="0"/>
      <w:divBdr>
        <w:top w:val="none" w:sz="0" w:space="0" w:color="auto"/>
        <w:left w:val="none" w:sz="0" w:space="0" w:color="auto"/>
        <w:bottom w:val="none" w:sz="0" w:space="0" w:color="auto"/>
        <w:right w:val="none" w:sz="0" w:space="0" w:color="auto"/>
      </w:divBdr>
      <w:divsChild>
        <w:div w:id="372926233">
          <w:marLeft w:val="0"/>
          <w:marRight w:val="0"/>
          <w:marTop w:val="0"/>
          <w:marBottom w:val="0"/>
          <w:divBdr>
            <w:top w:val="none" w:sz="0" w:space="0" w:color="auto"/>
            <w:left w:val="none" w:sz="0" w:space="0" w:color="auto"/>
            <w:bottom w:val="none" w:sz="0" w:space="0" w:color="auto"/>
            <w:right w:val="none" w:sz="0" w:space="0" w:color="auto"/>
          </w:divBdr>
          <w:divsChild>
            <w:div w:id="774836205">
              <w:marLeft w:val="0"/>
              <w:marRight w:val="0"/>
              <w:marTop w:val="0"/>
              <w:marBottom w:val="0"/>
              <w:divBdr>
                <w:top w:val="none" w:sz="0" w:space="0" w:color="auto"/>
                <w:left w:val="none" w:sz="0" w:space="0" w:color="auto"/>
                <w:bottom w:val="none" w:sz="0" w:space="0" w:color="auto"/>
                <w:right w:val="none" w:sz="0" w:space="0" w:color="auto"/>
              </w:divBdr>
              <w:divsChild>
                <w:div w:id="103935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78048">
      <w:bodyDiv w:val="1"/>
      <w:marLeft w:val="0"/>
      <w:marRight w:val="0"/>
      <w:marTop w:val="0"/>
      <w:marBottom w:val="0"/>
      <w:divBdr>
        <w:top w:val="none" w:sz="0" w:space="0" w:color="auto"/>
        <w:left w:val="none" w:sz="0" w:space="0" w:color="auto"/>
        <w:bottom w:val="none" w:sz="0" w:space="0" w:color="auto"/>
        <w:right w:val="none" w:sz="0" w:space="0" w:color="auto"/>
      </w:divBdr>
      <w:divsChild>
        <w:div w:id="1121455898">
          <w:marLeft w:val="0"/>
          <w:marRight w:val="0"/>
          <w:marTop w:val="0"/>
          <w:marBottom w:val="0"/>
          <w:divBdr>
            <w:top w:val="none" w:sz="0" w:space="0" w:color="auto"/>
            <w:left w:val="none" w:sz="0" w:space="0" w:color="auto"/>
            <w:bottom w:val="none" w:sz="0" w:space="0" w:color="auto"/>
            <w:right w:val="none" w:sz="0" w:space="0" w:color="auto"/>
          </w:divBdr>
          <w:divsChild>
            <w:div w:id="935868582">
              <w:marLeft w:val="0"/>
              <w:marRight w:val="0"/>
              <w:marTop w:val="0"/>
              <w:marBottom w:val="0"/>
              <w:divBdr>
                <w:top w:val="none" w:sz="0" w:space="0" w:color="auto"/>
                <w:left w:val="none" w:sz="0" w:space="0" w:color="auto"/>
                <w:bottom w:val="none" w:sz="0" w:space="0" w:color="auto"/>
                <w:right w:val="none" w:sz="0" w:space="0" w:color="auto"/>
              </w:divBdr>
              <w:divsChild>
                <w:div w:id="12041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418114">
      <w:bodyDiv w:val="1"/>
      <w:marLeft w:val="0"/>
      <w:marRight w:val="0"/>
      <w:marTop w:val="0"/>
      <w:marBottom w:val="0"/>
      <w:divBdr>
        <w:top w:val="none" w:sz="0" w:space="0" w:color="auto"/>
        <w:left w:val="none" w:sz="0" w:space="0" w:color="auto"/>
        <w:bottom w:val="none" w:sz="0" w:space="0" w:color="auto"/>
        <w:right w:val="none" w:sz="0" w:space="0" w:color="auto"/>
      </w:divBdr>
      <w:divsChild>
        <w:div w:id="722142007">
          <w:marLeft w:val="0"/>
          <w:marRight w:val="0"/>
          <w:marTop w:val="0"/>
          <w:marBottom w:val="0"/>
          <w:divBdr>
            <w:top w:val="none" w:sz="0" w:space="0" w:color="auto"/>
            <w:left w:val="none" w:sz="0" w:space="0" w:color="auto"/>
            <w:bottom w:val="none" w:sz="0" w:space="0" w:color="auto"/>
            <w:right w:val="none" w:sz="0" w:space="0" w:color="auto"/>
          </w:divBdr>
          <w:divsChild>
            <w:div w:id="568688149">
              <w:marLeft w:val="0"/>
              <w:marRight w:val="0"/>
              <w:marTop w:val="0"/>
              <w:marBottom w:val="0"/>
              <w:divBdr>
                <w:top w:val="none" w:sz="0" w:space="0" w:color="auto"/>
                <w:left w:val="none" w:sz="0" w:space="0" w:color="auto"/>
                <w:bottom w:val="none" w:sz="0" w:space="0" w:color="auto"/>
                <w:right w:val="none" w:sz="0" w:space="0" w:color="auto"/>
              </w:divBdr>
              <w:divsChild>
                <w:div w:id="70772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175469">
      <w:bodyDiv w:val="1"/>
      <w:marLeft w:val="0"/>
      <w:marRight w:val="0"/>
      <w:marTop w:val="0"/>
      <w:marBottom w:val="0"/>
      <w:divBdr>
        <w:top w:val="none" w:sz="0" w:space="0" w:color="auto"/>
        <w:left w:val="none" w:sz="0" w:space="0" w:color="auto"/>
        <w:bottom w:val="none" w:sz="0" w:space="0" w:color="auto"/>
        <w:right w:val="none" w:sz="0" w:space="0" w:color="auto"/>
      </w:divBdr>
    </w:div>
    <w:div w:id="2080589443">
      <w:bodyDiv w:val="1"/>
      <w:marLeft w:val="0"/>
      <w:marRight w:val="0"/>
      <w:marTop w:val="0"/>
      <w:marBottom w:val="0"/>
      <w:divBdr>
        <w:top w:val="none" w:sz="0" w:space="0" w:color="auto"/>
        <w:left w:val="none" w:sz="0" w:space="0" w:color="auto"/>
        <w:bottom w:val="none" w:sz="0" w:space="0" w:color="auto"/>
        <w:right w:val="none" w:sz="0" w:space="0" w:color="auto"/>
      </w:divBdr>
      <w:divsChild>
        <w:div w:id="1082144718">
          <w:marLeft w:val="0"/>
          <w:marRight w:val="0"/>
          <w:marTop w:val="0"/>
          <w:marBottom w:val="0"/>
          <w:divBdr>
            <w:top w:val="none" w:sz="0" w:space="0" w:color="auto"/>
            <w:left w:val="none" w:sz="0" w:space="0" w:color="auto"/>
            <w:bottom w:val="none" w:sz="0" w:space="0" w:color="auto"/>
            <w:right w:val="none" w:sz="0" w:space="0" w:color="auto"/>
          </w:divBdr>
          <w:divsChild>
            <w:div w:id="1863470474">
              <w:marLeft w:val="0"/>
              <w:marRight w:val="0"/>
              <w:marTop w:val="0"/>
              <w:marBottom w:val="0"/>
              <w:divBdr>
                <w:top w:val="none" w:sz="0" w:space="0" w:color="auto"/>
                <w:left w:val="none" w:sz="0" w:space="0" w:color="auto"/>
                <w:bottom w:val="none" w:sz="0" w:space="0" w:color="auto"/>
                <w:right w:val="none" w:sz="0" w:space="0" w:color="auto"/>
              </w:divBdr>
              <w:divsChild>
                <w:div w:id="144657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C34AF-2BFD-4494-9AC2-C600983F1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6685</Words>
  <Characters>36768</Characters>
  <Application>Microsoft Office Word</Application>
  <DocSecurity>0</DocSecurity>
  <Lines>306</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hromaña</dc:creator>
  <cp:lastModifiedBy>Zaida Vianney Rodriguez Rodriguez</cp:lastModifiedBy>
  <cp:revision>12</cp:revision>
  <cp:lastPrinted>2019-04-10T23:17:00Z</cp:lastPrinted>
  <dcterms:created xsi:type="dcterms:W3CDTF">2022-04-28T21:12:00Z</dcterms:created>
  <dcterms:modified xsi:type="dcterms:W3CDTF">2024-05-07T20:18:00Z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fac521f-e930-485b-97f4-efbe7db8e98f_Enabled">
    <vt:lpwstr>true</vt:lpwstr>
  </property>
  <property fmtid="{D5CDD505-2E9C-101B-9397-08002B2CF9AE}" pid="3" name="MSIP_Label_5fac521f-e930-485b-97f4-efbe7db8e98f_SetDate">
    <vt:lpwstr>2024-02-23T15:23:19Z</vt:lpwstr>
  </property>
  <property fmtid="{D5CDD505-2E9C-101B-9397-08002B2CF9AE}" pid="4" name="MSIP_Label_5fac521f-e930-485b-97f4-efbe7db8e98f_Method">
    <vt:lpwstr>Standard</vt:lpwstr>
  </property>
  <property fmtid="{D5CDD505-2E9C-101B-9397-08002B2CF9AE}" pid="5" name="MSIP_Label_5fac521f-e930-485b-97f4-efbe7db8e98f_Name">
    <vt:lpwstr>defa4170-0d19-0005-0004-bc88714345d2</vt:lpwstr>
  </property>
  <property fmtid="{D5CDD505-2E9C-101B-9397-08002B2CF9AE}" pid="6" name="MSIP_Label_5fac521f-e930-485b-97f4-efbe7db8e98f_SiteId">
    <vt:lpwstr>9ecb216e-449b-4584-bc82-26bce78574fb</vt:lpwstr>
  </property>
  <property fmtid="{D5CDD505-2E9C-101B-9397-08002B2CF9AE}" pid="7" name="MSIP_Label_5fac521f-e930-485b-97f4-efbe7db8e98f_ActionId">
    <vt:lpwstr>7a506b4e-e15c-4bd3-8c8b-3e466a194893</vt:lpwstr>
  </property>
  <property fmtid="{D5CDD505-2E9C-101B-9397-08002B2CF9AE}" pid="8" name="MSIP_Label_5fac521f-e930-485b-97f4-efbe7db8e98f_ContentBits">
    <vt:lpwstr>0</vt:lpwstr>
  </property>
</Properties>
</file>