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42CC" w:rsidRDefault="00593924" w:rsidP="00593924">
      <w:pPr>
        <w:jc w:val="center"/>
      </w:pPr>
      <w:r>
        <w:t>VIDEOCONFE</w:t>
      </w:r>
      <w:r w:rsidRPr="00826393">
        <w:t>RE</w:t>
      </w:r>
      <w:r>
        <w:t>NCIAS</w:t>
      </w:r>
    </w:p>
    <w:p w:rsidR="00593924" w:rsidRDefault="00593924" w:rsidP="00593924">
      <w:pPr>
        <w:jc w:val="center"/>
      </w:pPr>
    </w:p>
    <w:p w:rsidR="00593924" w:rsidRDefault="00593924" w:rsidP="00593924">
      <w:pPr>
        <w:jc w:val="center"/>
      </w:pPr>
    </w:p>
    <w:p w:rsidR="00593924" w:rsidRDefault="00593924" w:rsidP="00593924">
      <w:pPr>
        <w:jc w:val="center"/>
      </w:pPr>
      <w:r>
        <w:rPr>
          <w:noProof/>
        </w:rPr>
        <w:drawing>
          <wp:inline distT="0" distB="0" distL="0" distR="0">
            <wp:extent cx="4962525" cy="3399790"/>
            <wp:effectExtent l="76200" t="76200" r="142875" b="12446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33997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3924" w:rsidRDefault="00593924" w:rsidP="00593924">
      <w:pPr>
        <w:jc w:val="center"/>
      </w:pPr>
    </w:p>
    <w:p w:rsidR="00593924" w:rsidRDefault="00593924" w:rsidP="00593924">
      <w:pPr>
        <w:jc w:val="center"/>
      </w:pPr>
    </w:p>
    <w:p w:rsidR="00593924" w:rsidRDefault="00593924" w:rsidP="00593924">
      <w:pPr>
        <w:jc w:val="center"/>
      </w:pPr>
      <w:r>
        <w:rPr>
          <w:noProof/>
        </w:rPr>
        <w:lastRenderedPageBreak/>
        <w:drawing>
          <wp:inline distT="0" distB="0" distL="0" distR="0">
            <wp:extent cx="3208465" cy="4808220"/>
            <wp:effectExtent l="76200" t="76200" r="125730" b="12573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214357" cy="48170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3924" w:rsidRDefault="00593924" w:rsidP="00593924">
      <w:pPr>
        <w:jc w:val="center"/>
      </w:pPr>
    </w:p>
    <w:p w:rsidR="00593924" w:rsidRDefault="00593924" w:rsidP="00593924">
      <w:pPr>
        <w:jc w:val="center"/>
      </w:pPr>
    </w:p>
    <w:p w:rsidR="00593924" w:rsidRDefault="00593924" w:rsidP="00593924">
      <w:pPr>
        <w:jc w:val="center"/>
      </w:pPr>
      <w:r>
        <w:rPr>
          <w:noProof/>
        </w:rPr>
        <w:lastRenderedPageBreak/>
        <w:drawing>
          <wp:inline distT="0" distB="0" distL="0" distR="0">
            <wp:extent cx="5612130" cy="4209415"/>
            <wp:effectExtent l="76200" t="76200" r="140970" b="13398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93924" w:rsidRPr="00593924" w:rsidRDefault="00593924" w:rsidP="00593924">
      <w:pPr>
        <w:jc w:val="center"/>
      </w:pPr>
      <w:r>
        <w:rPr>
          <w:noProof/>
        </w:rPr>
        <w:lastRenderedPageBreak/>
        <w:drawing>
          <wp:inline distT="0" distB="0" distL="0" distR="0">
            <wp:extent cx="4587240" cy="8258810"/>
            <wp:effectExtent l="0" t="0" r="381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240" cy="825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3924" w:rsidRPr="0059392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E389E" w:rsidRDefault="002E389E" w:rsidP="00593924">
      <w:pPr>
        <w:spacing w:after="0" w:line="240" w:lineRule="auto"/>
      </w:pPr>
      <w:r>
        <w:separator/>
      </w:r>
    </w:p>
  </w:endnote>
  <w:endnote w:type="continuationSeparator" w:id="0">
    <w:p w:rsidR="002E389E" w:rsidRDefault="002E389E" w:rsidP="00593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E389E" w:rsidRDefault="002E389E" w:rsidP="00593924">
      <w:pPr>
        <w:spacing w:after="0" w:line="240" w:lineRule="auto"/>
      </w:pPr>
      <w:r>
        <w:separator/>
      </w:r>
    </w:p>
  </w:footnote>
  <w:footnote w:type="continuationSeparator" w:id="0">
    <w:p w:rsidR="002E389E" w:rsidRDefault="002E389E" w:rsidP="005939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924"/>
    <w:rsid w:val="002E389E"/>
    <w:rsid w:val="00593924"/>
    <w:rsid w:val="0069080F"/>
    <w:rsid w:val="007142CC"/>
    <w:rsid w:val="0082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F3E4B"/>
  <w15:chartTrackingRefBased/>
  <w15:docId w15:val="{6D3534A6-B362-4748-895D-CF32C15CA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59392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93924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5939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1</cp:revision>
  <dcterms:created xsi:type="dcterms:W3CDTF">2020-04-14T23:02:00Z</dcterms:created>
  <dcterms:modified xsi:type="dcterms:W3CDTF">2020-04-14T23:15:00Z</dcterms:modified>
</cp:coreProperties>
</file>