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127D6" w14:textId="716D97D7" w:rsidR="002E77E1" w:rsidRDefault="007F3B45">
      <w:r w:rsidRPr="007F3B45">
        <w:drawing>
          <wp:inline distT="0" distB="0" distL="0" distR="0" wp14:anchorId="14671389" wp14:editId="551B01B5">
            <wp:extent cx="5612130" cy="3165475"/>
            <wp:effectExtent l="0" t="0" r="7620" b="0"/>
            <wp:docPr id="4686847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6847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7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B45"/>
    <w:rsid w:val="002E77E1"/>
    <w:rsid w:val="007F3B45"/>
    <w:rsid w:val="00B7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F656"/>
  <w15:chartTrackingRefBased/>
  <w15:docId w15:val="{6363D323-8579-4CC4-A4C4-167B98BED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Marcela Velasquez Cardenas</dc:creator>
  <cp:keywords/>
  <dc:description/>
  <cp:lastModifiedBy>Erika Marcela Velasquez Cardenas</cp:lastModifiedBy>
  <cp:revision>1</cp:revision>
  <dcterms:created xsi:type="dcterms:W3CDTF">2024-05-07T20:32:00Z</dcterms:created>
  <dcterms:modified xsi:type="dcterms:W3CDTF">2024-05-07T20:32:00Z</dcterms:modified>
</cp:coreProperties>
</file>