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23E869" w14:textId="77777777" w:rsidR="00540748" w:rsidRPr="002341AD" w:rsidRDefault="00540748" w:rsidP="00E23776">
      <w:pPr>
        <w:spacing w:before="100" w:beforeAutospacing="1" w:after="100" w:afterAutospacing="1" w:line="24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 w:rsidRPr="002341AD">
        <w:rPr>
          <w:rFonts w:ascii="Arial" w:hAnsi="Arial" w:cs="Arial"/>
          <w:b/>
          <w:spacing w:val="2"/>
        </w:rPr>
        <w:t>PROCESO DE GESTIÓN CONTRACTUAL</w:t>
      </w:r>
    </w:p>
    <w:p w14:paraId="2A97C5DC" w14:textId="77777777" w:rsidR="00540748" w:rsidRPr="002341AD" w:rsidRDefault="00540748" w:rsidP="00E23776">
      <w:pPr>
        <w:spacing w:line="240" w:lineRule="auto"/>
        <w:jc w:val="center"/>
        <w:rPr>
          <w:rFonts w:ascii="Arial" w:hAnsi="Arial" w:cs="Arial"/>
          <w:b/>
        </w:rPr>
      </w:pPr>
      <w:r w:rsidRPr="002341AD">
        <w:rPr>
          <w:rFonts w:ascii="Arial" w:hAnsi="Arial" w:cs="Arial"/>
          <w:b/>
          <w:spacing w:val="2"/>
        </w:rPr>
        <w:t>ETAPA PRECONTRACTUAL</w:t>
      </w:r>
      <w:bookmarkEnd w:id="0"/>
      <w:r w:rsidRPr="002341AD">
        <w:rPr>
          <w:rFonts w:ascii="Arial" w:hAnsi="Arial" w:cs="Arial"/>
          <w:b/>
        </w:rPr>
        <w:t xml:space="preserve"> </w:t>
      </w:r>
    </w:p>
    <w:bookmarkEnd w:id="1"/>
    <w:p w14:paraId="4029B895" w14:textId="1D8A6833" w:rsidR="00FF7507" w:rsidRPr="002341AD" w:rsidRDefault="00E23776" w:rsidP="00FF7507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</w:t>
      </w:r>
      <w:r w:rsidR="00FF7507" w:rsidRPr="002341AD">
        <w:rPr>
          <w:rFonts w:ascii="Arial" w:hAnsi="Arial" w:cs="Arial"/>
          <w:b/>
          <w:bCs/>
        </w:rPr>
        <w:t>ECOMENDACI</w:t>
      </w:r>
      <w:r w:rsidR="000976E0" w:rsidRPr="002341AD">
        <w:rPr>
          <w:rFonts w:ascii="Arial" w:hAnsi="Arial" w:cs="Arial"/>
          <w:b/>
          <w:bCs/>
        </w:rPr>
        <w:t>ÓN</w:t>
      </w:r>
      <w:r w:rsidR="00FF7507" w:rsidRPr="002341AD">
        <w:rPr>
          <w:rFonts w:ascii="Arial" w:hAnsi="Arial" w:cs="Arial"/>
          <w:b/>
          <w:bCs/>
        </w:rPr>
        <w:t xml:space="preserve"> ADJUDICACIÓN </w:t>
      </w:r>
    </w:p>
    <w:p w14:paraId="10A9D90C" w14:textId="092934C2" w:rsidR="00FF7507" w:rsidRDefault="00FF7507" w:rsidP="00AC257B">
      <w:pPr>
        <w:spacing w:after="0" w:line="240" w:lineRule="auto"/>
        <w:rPr>
          <w:rFonts w:ascii="Arial" w:hAnsi="Arial" w:cs="Arial"/>
          <w:color w:val="000000" w:themeColor="text1"/>
        </w:rPr>
      </w:pPr>
      <w:r w:rsidRPr="002341AD">
        <w:rPr>
          <w:rFonts w:ascii="Arial" w:hAnsi="Arial" w:cs="Arial"/>
          <w:b/>
          <w:bCs/>
          <w:color w:val="000000" w:themeColor="text1"/>
        </w:rPr>
        <w:t>MODALIDAD DE SELECCIÓN:</w:t>
      </w:r>
      <w:r w:rsidR="00F65780" w:rsidRPr="002341AD">
        <w:rPr>
          <w:rFonts w:ascii="Arial" w:hAnsi="Arial" w:cs="Arial"/>
          <w:color w:val="000000" w:themeColor="text1"/>
        </w:rPr>
        <w:t xml:space="preserve"> </w:t>
      </w:r>
      <w:r w:rsidR="00442151" w:rsidRPr="002341AD">
        <w:rPr>
          <w:rFonts w:ascii="Arial" w:hAnsi="Arial" w:cs="Arial"/>
          <w:color w:val="000000" w:themeColor="text1"/>
        </w:rPr>
        <w:t>Mínima Cuantía</w:t>
      </w:r>
    </w:p>
    <w:p w14:paraId="726C438B" w14:textId="77777777" w:rsidR="00781F1A" w:rsidRPr="002341AD" w:rsidRDefault="00781F1A" w:rsidP="00AC257B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0B94B1D0" w14:textId="757E14F6" w:rsidR="00491513" w:rsidRDefault="00491513" w:rsidP="00AC257B">
      <w:pPr>
        <w:spacing w:after="0" w:line="240" w:lineRule="auto"/>
        <w:rPr>
          <w:rFonts w:ascii="Arial" w:hAnsi="Arial" w:cs="Arial"/>
          <w:color w:val="000000" w:themeColor="text1"/>
        </w:rPr>
      </w:pPr>
      <w:r w:rsidRPr="002341AD">
        <w:rPr>
          <w:rFonts w:ascii="Arial" w:hAnsi="Arial" w:cs="Arial"/>
          <w:b/>
          <w:bCs/>
          <w:color w:val="000000" w:themeColor="text1"/>
        </w:rPr>
        <w:t>PROCESO DE SELECCIÓN No</w:t>
      </w:r>
      <w:r w:rsidR="00FF7507" w:rsidRPr="002341AD">
        <w:rPr>
          <w:rFonts w:ascii="Arial" w:hAnsi="Arial" w:cs="Arial"/>
          <w:b/>
          <w:bCs/>
          <w:color w:val="000000" w:themeColor="text1"/>
        </w:rPr>
        <w:t>.</w:t>
      </w:r>
      <w:r w:rsidRPr="002341AD">
        <w:rPr>
          <w:rFonts w:ascii="Arial" w:hAnsi="Arial" w:cs="Arial"/>
          <w:color w:val="000000" w:themeColor="text1"/>
        </w:rPr>
        <w:t xml:space="preserve"> </w:t>
      </w:r>
      <w:r w:rsidR="00CA59A0" w:rsidRPr="00CA59A0">
        <w:rPr>
          <w:rFonts w:ascii="Arial" w:hAnsi="Arial" w:cs="Arial"/>
          <w:color w:val="000000" w:themeColor="text1"/>
        </w:rPr>
        <w:t>MC-QDO-00028-2024</w:t>
      </w:r>
    </w:p>
    <w:p w14:paraId="3A1429CC" w14:textId="77777777" w:rsidR="00781F1A" w:rsidRPr="002341AD" w:rsidRDefault="00781F1A" w:rsidP="00AC257B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5322D45D" w14:textId="747027AF" w:rsidR="00527025" w:rsidRPr="002341AD" w:rsidRDefault="00491513" w:rsidP="00EB4B49">
      <w:pPr>
        <w:spacing w:after="0" w:line="240" w:lineRule="auto"/>
        <w:jc w:val="both"/>
        <w:rPr>
          <w:rFonts w:ascii="Arial" w:eastAsia="Arial" w:hAnsi="Arial" w:cs="Arial"/>
          <w:bCs/>
        </w:rPr>
      </w:pPr>
      <w:r w:rsidRPr="002341AD">
        <w:rPr>
          <w:rFonts w:ascii="Arial" w:hAnsi="Arial" w:cs="Arial"/>
          <w:b/>
          <w:bCs/>
        </w:rPr>
        <w:t>OBJETO:</w:t>
      </w:r>
      <w:r w:rsidR="00995E7D" w:rsidRPr="002341AD">
        <w:rPr>
          <w:rFonts w:ascii="Arial" w:hAnsi="Arial" w:cs="Arial"/>
          <w:bCs/>
        </w:rPr>
        <w:t xml:space="preserve"> “</w:t>
      </w:r>
      <w:r w:rsidR="00CA59A0" w:rsidRPr="00CA59A0">
        <w:rPr>
          <w:rFonts w:ascii="Arial" w:eastAsia="Arial" w:hAnsi="Arial" w:cs="Arial"/>
          <w:bCs/>
        </w:rPr>
        <w:t>Contratar el suministro, dispensación de medicamentos y prestación del servicio farmacéutico para beneficiarios del servicio médico asistencial del SENA Regional Quindío</w:t>
      </w:r>
      <w:r w:rsidR="00525053" w:rsidRPr="002341AD">
        <w:rPr>
          <w:rFonts w:ascii="Arial" w:eastAsia="Arial" w:hAnsi="Arial" w:cs="Arial"/>
          <w:bCs/>
        </w:rPr>
        <w:t>”.</w:t>
      </w:r>
    </w:p>
    <w:p w14:paraId="13269424" w14:textId="77777777" w:rsidR="00525053" w:rsidRPr="002341AD" w:rsidRDefault="00525053" w:rsidP="00525053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3343946C" w14:textId="069EB70D" w:rsidR="00491513" w:rsidRPr="002341AD" w:rsidRDefault="00491513" w:rsidP="00527025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2341AD">
        <w:rPr>
          <w:rFonts w:ascii="Arial" w:hAnsi="Arial" w:cs="Arial"/>
          <w:b/>
          <w:bCs/>
        </w:rPr>
        <w:t>RECOMENDACIÓN</w:t>
      </w:r>
    </w:p>
    <w:p w14:paraId="11E1221A" w14:textId="77777777" w:rsidR="00D717F7" w:rsidRPr="007214DC" w:rsidRDefault="00D717F7" w:rsidP="00527025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79010331" w14:textId="65DAFC31" w:rsidR="00527025" w:rsidRPr="00EB4B49" w:rsidRDefault="00491513" w:rsidP="00EB4B49">
      <w:pPr>
        <w:spacing w:after="0" w:line="240" w:lineRule="auto"/>
        <w:jc w:val="both"/>
        <w:rPr>
          <w:rFonts w:ascii="Arial" w:eastAsia="Arial" w:hAnsi="Arial" w:cs="Arial"/>
          <w:bCs/>
        </w:rPr>
      </w:pPr>
      <w:r w:rsidRPr="002341AD">
        <w:rPr>
          <w:rFonts w:ascii="Arial" w:hAnsi="Arial" w:cs="Arial"/>
          <w:color w:val="000000" w:themeColor="text1"/>
        </w:rPr>
        <w:t>El Comité Evaluador, recomienda a</w:t>
      </w:r>
      <w:r w:rsidR="00DA19CD">
        <w:rPr>
          <w:rFonts w:ascii="Arial" w:hAnsi="Arial" w:cs="Arial"/>
          <w:color w:val="000000" w:themeColor="text1"/>
        </w:rPr>
        <w:t>l</w:t>
      </w:r>
      <w:r w:rsidRPr="002341AD">
        <w:rPr>
          <w:rFonts w:ascii="Arial" w:hAnsi="Arial" w:cs="Arial"/>
          <w:color w:val="000000" w:themeColor="text1"/>
        </w:rPr>
        <w:t xml:space="preserve"> Ordenador del Gasto Adjudicar el proceso de </w:t>
      </w:r>
      <w:r w:rsidR="00B72F35" w:rsidRPr="002341AD">
        <w:rPr>
          <w:rFonts w:ascii="Arial" w:hAnsi="Arial" w:cs="Arial"/>
          <w:color w:val="000000" w:themeColor="text1"/>
        </w:rPr>
        <w:t>Mínima Cuantía</w:t>
      </w:r>
      <w:r w:rsidRPr="002341AD">
        <w:rPr>
          <w:rFonts w:ascii="Arial" w:hAnsi="Arial" w:cs="Arial"/>
          <w:color w:val="000000" w:themeColor="text1"/>
        </w:rPr>
        <w:t xml:space="preserve"> </w:t>
      </w:r>
      <w:r w:rsidR="00326525" w:rsidRPr="00CA59A0">
        <w:rPr>
          <w:rFonts w:ascii="Arial" w:hAnsi="Arial" w:cs="Arial"/>
          <w:color w:val="000000" w:themeColor="text1"/>
        </w:rPr>
        <w:t>MC-QDO-00028-2024</w:t>
      </w:r>
      <w:r w:rsidR="00326525">
        <w:rPr>
          <w:rFonts w:ascii="Arial" w:hAnsi="Arial" w:cs="Arial"/>
          <w:color w:val="000000" w:themeColor="text1"/>
        </w:rPr>
        <w:t xml:space="preserve"> </w:t>
      </w:r>
      <w:r w:rsidRPr="002341AD">
        <w:rPr>
          <w:rFonts w:ascii="Arial" w:hAnsi="Arial" w:cs="Arial"/>
          <w:color w:val="000000" w:themeColor="text1"/>
        </w:rPr>
        <w:t>cuyo objeto es</w:t>
      </w:r>
      <w:r w:rsidRPr="00AD56B3">
        <w:rPr>
          <w:rFonts w:ascii="Arial" w:hAnsi="Arial" w:cs="Arial"/>
          <w:i/>
          <w:iCs/>
          <w:color w:val="000000" w:themeColor="text1"/>
        </w:rPr>
        <w:t xml:space="preserve">: </w:t>
      </w:r>
      <w:r w:rsidR="00995E7D" w:rsidRPr="00AD56B3">
        <w:rPr>
          <w:rFonts w:ascii="Arial" w:hAnsi="Arial" w:cs="Arial"/>
          <w:bCs/>
          <w:i/>
          <w:iCs/>
        </w:rPr>
        <w:t>“</w:t>
      </w:r>
      <w:r w:rsidR="00326525" w:rsidRPr="00CA59A0">
        <w:rPr>
          <w:rFonts w:ascii="Arial" w:eastAsia="Arial" w:hAnsi="Arial" w:cs="Arial"/>
          <w:bCs/>
        </w:rPr>
        <w:t>Contratar el suministro, dispensación de medicamentos y prestación del servicio farmacéutico para beneficiarios del servicio médico asistencial del SENA Regional Quindío</w:t>
      </w:r>
      <w:r w:rsidR="00781F1A" w:rsidRPr="00AD56B3">
        <w:rPr>
          <w:rFonts w:ascii="Arial" w:hAnsi="Arial" w:cs="Arial"/>
          <w:i/>
          <w:iCs/>
        </w:rPr>
        <w:t>”</w:t>
      </w:r>
      <w:r w:rsidR="00781F1A">
        <w:rPr>
          <w:rFonts w:ascii="Arial" w:hAnsi="Arial" w:cs="Arial"/>
        </w:rPr>
        <w:t xml:space="preserve">, </w:t>
      </w:r>
      <w:r w:rsidR="00781F1A" w:rsidRPr="002341AD">
        <w:rPr>
          <w:rFonts w:ascii="Arial" w:hAnsi="Arial" w:cs="Arial"/>
          <w:color w:val="000000" w:themeColor="text1"/>
        </w:rPr>
        <w:t>teniendo</w:t>
      </w:r>
      <w:r w:rsidRPr="002341AD">
        <w:rPr>
          <w:rFonts w:ascii="Arial" w:hAnsi="Arial" w:cs="Arial"/>
          <w:color w:val="000000" w:themeColor="text1"/>
        </w:rPr>
        <w:t xml:space="preserve"> en cuenta que </w:t>
      </w:r>
      <w:r w:rsidR="00326525">
        <w:rPr>
          <w:rFonts w:ascii="Arial" w:hAnsi="Arial" w:cs="Arial"/>
          <w:color w:val="000000" w:themeColor="text1"/>
        </w:rPr>
        <w:t xml:space="preserve">la </w:t>
      </w:r>
      <w:r w:rsidR="00326525">
        <w:rPr>
          <w:rFonts w:ascii="Arial" w:hAnsi="Arial" w:cs="Arial"/>
          <w:b/>
          <w:bCs/>
          <w:color w:val="000000" w:themeColor="text1"/>
        </w:rPr>
        <w:t xml:space="preserve">DROGUERIA PROFAMILIAR SAS </w:t>
      </w:r>
      <w:r w:rsidR="00305012">
        <w:rPr>
          <w:rFonts w:ascii="Arial" w:hAnsi="Arial" w:cs="Arial"/>
          <w:b/>
          <w:bCs/>
          <w:color w:val="000000" w:themeColor="text1"/>
        </w:rPr>
        <w:t xml:space="preserve"> </w:t>
      </w:r>
      <w:r w:rsidR="0003036F" w:rsidRPr="0003036F">
        <w:rPr>
          <w:rFonts w:ascii="Arial" w:hAnsi="Arial" w:cs="Arial"/>
          <w:bCs/>
        </w:rPr>
        <w:t>Identificad</w:t>
      </w:r>
      <w:r w:rsidR="00440B66">
        <w:rPr>
          <w:rFonts w:ascii="Arial" w:hAnsi="Arial" w:cs="Arial"/>
          <w:bCs/>
        </w:rPr>
        <w:t>a</w:t>
      </w:r>
      <w:r w:rsidR="008F1C12" w:rsidRPr="002341AD">
        <w:rPr>
          <w:rFonts w:ascii="Arial" w:hAnsi="Arial" w:cs="Arial"/>
          <w:color w:val="000000" w:themeColor="text1"/>
        </w:rPr>
        <w:t xml:space="preserve"> con </w:t>
      </w:r>
      <w:r w:rsidR="00721D88">
        <w:rPr>
          <w:rFonts w:ascii="Arial" w:hAnsi="Arial" w:cs="Arial"/>
          <w:color w:val="000000" w:themeColor="text1"/>
        </w:rPr>
        <w:t xml:space="preserve">Nit </w:t>
      </w:r>
      <w:r w:rsidR="00305012" w:rsidRPr="00305012">
        <w:rPr>
          <w:rFonts w:ascii="Arial" w:hAnsi="Arial" w:cs="Arial"/>
          <w:color w:val="000000" w:themeColor="text1"/>
        </w:rPr>
        <w:t>.</w:t>
      </w:r>
      <w:r w:rsidR="00326525" w:rsidRPr="00326525">
        <w:rPr>
          <w:rFonts w:ascii="PDFACourier" w:eastAsiaTheme="minorEastAsia" w:hAnsi="PDFACourier" w:cs="PDFACourier"/>
          <w:sz w:val="16"/>
          <w:szCs w:val="16"/>
          <w:lang w:eastAsia="es-ES"/>
        </w:rPr>
        <w:t xml:space="preserve"> </w:t>
      </w:r>
      <w:r w:rsidR="00326525" w:rsidRPr="00326525">
        <w:rPr>
          <w:rFonts w:ascii="Arial" w:hAnsi="Arial" w:cs="Arial"/>
          <w:color w:val="000000" w:themeColor="text1"/>
        </w:rPr>
        <w:t xml:space="preserve">801004224-7 </w:t>
      </w:r>
      <w:r w:rsidRPr="002341AD">
        <w:rPr>
          <w:rFonts w:ascii="Arial" w:hAnsi="Arial" w:cs="Arial"/>
          <w:color w:val="000000" w:themeColor="text1"/>
        </w:rPr>
        <w:t xml:space="preserve">cumplió con todos los requisitos establecidos en </w:t>
      </w:r>
      <w:r w:rsidR="0003036F">
        <w:rPr>
          <w:rFonts w:ascii="Arial" w:hAnsi="Arial" w:cs="Arial"/>
          <w:color w:val="000000" w:themeColor="text1"/>
        </w:rPr>
        <w:t>la Invitación Publica.</w:t>
      </w:r>
    </w:p>
    <w:p w14:paraId="3DF5820E" w14:textId="77777777" w:rsidR="00EE08E9" w:rsidRDefault="00EE08E9" w:rsidP="008A6958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u w:val="single"/>
        </w:rPr>
      </w:pPr>
    </w:p>
    <w:p w14:paraId="7D2F09F7" w14:textId="24087FEE" w:rsidR="005C05FD" w:rsidRPr="002341AD" w:rsidRDefault="005C05FD" w:rsidP="008A6958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u w:val="single"/>
        </w:rPr>
      </w:pPr>
      <w:r w:rsidRPr="002341AD">
        <w:rPr>
          <w:rFonts w:ascii="Arial" w:hAnsi="Arial" w:cs="Arial"/>
          <w:b/>
          <w:bCs/>
          <w:color w:val="000000" w:themeColor="text1"/>
          <w:u w:val="single"/>
        </w:rPr>
        <w:t xml:space="preserve">Evaluadores </w:t>
      </w:r>
      <w:r w:rsidR="008B5C80" w:rsidRPr="002341AD">
        <w:rPr>
          <w:rFonts w:ascii="Arial" w:hAnsi="Arial" w:cs="Arial"/>
          <w:b/>
          <w:bCs/>
          <w:color w:val="000000" w:themeColor="text1"/>
          <w:u w:val="single"/>
        </w:rPr>
        <w:t>técnicos</w:t>
      </w:r>
      <w:r w:rsidRPr="002341AD">
        <w:rPr>
          <w:rFonts w:ascii="Arial" w:hAnsi="Arial" w:cs="Arial"/>
          <w:b/>
          <w:bCs/>
          <w:color w:val="000000" w:themeColor="text1"/>
          <w:u w:val="single"/>
        </w:rPr>
        <w:t>:</w:t>
      </w:r>
    </w:p>
    <w:p w14:paraId="5A607DA7" w14:textId="5DC2625C" w:rsidR="00326525" w:rsidRDefault="00326525" w:rsidP="00781F1A">
      <w:pPr>
        <w:pStyle w:val="Prrafodelista"/>
        <w:numPr>
          <w:ilvl w:val="0"/>
          <w:numId w:val="26"/>
        </w:numPr>
        <w:spacing w:after="0" w:line="24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Nancy Elena Quiroz López </w:t>
      </w:r>
    </w:p>
    <w:p w14:paraId="38606E46" w14:textId="1FDD9816" w:rsidR="00305012" w:rsidRPr="00781F1A" w:rsidRDefault="00326525" w:rsidP="00781F1A">
      <w:pPr>
        <w:pStyle w:val="Prrafodelista"/>
        <w:numPr>
          <w:ilvl w:val="0"/>
          <w:numId w:val="26"/>
        </w:numPr>
        <w:spacing w:after="0" w:line="24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Juan Carlos Vélez </w:t>
      </w:r>
      <w:r w:rsidR="00E231C6">
        <w:rPr>
          <w:rFonts w:ascii="Arial" w:hAnsi="Arial" w:cs="Arial"/>
          <w:color w:val="000000" w:themeColor="text1"/>
        </w:rPr>
        <w:t>Sáenz</w:t>
      </w:r>
    </w:p>
    <w:p w14:paraId="1FF42905" w14:textId="7D88C605" w:rsidR="005C05FD" w:rsidRPr="002341AD" w:rsidRDefault="005C05FD" w:rsidP="005C05FD">
      <w:pPr>
        <w:pStyle w:val="Prrafodelista"/>
        <w:numPr>
          <w:ilvl w:val="0"/>
          <w:numId w:val="26"/>
        </w:numPr>
        <w:spacing w:after="0" w:line="240" w:lineRule="auto"/>
        <w:rPr>
          <w:rFonts w:ascii="Arial" w:hAnsi="Arial" w:cs="Arial"/>
          <w:color w:val="000000" w:themeColor="text1"/>
        </w:rPr>
      </w:pPr>
      <w:r w:rsidRPr="002341AD">
        <w:rPr>
          <w:rFonts w:ascii="Arial" w:hAnsi="Arial" w:cs="Arial"/>
          <w:color w:val="000000" w:themeColor="text1"/>
        </w:rPr>
        <w:t xml:space="preserve">Sandra Milena </w:t>
      </w:r>
      <w:r w:rsidR="001A6B87" w:rsidRPr="002341AD">
        <w:rPr>
          <w:rFonts w:ascii="Arial" w:hAnsi="Arial" w:cs="Arial"/>
          <w:color w:val="000000" w:themeColor="text1"/>
        </w:rPr>
        <w:t>Bojacá</w:t>
      </w:r>
      <w:r w:rsidRPr="002341AD">
        <w:rPr>
          <w:rFonts w:ascii="Arial" w:hAnsi="Arial" w:cs="Arial"/>
          <w:color w:val="000000" w:themeColor="text1"/>
        </w:rPr>
        <w:t xml:space="preserve"> </w:t>
      </w:r>
      <w:r w:rsidR="001A6B87" w:rsidRPr="002341AD">
        <w:rPr>
          <w:rFonts w:ascii="Arial" w:hAnsi="Arial" w:cs="Arial"/>
          <w:color w:val="000000" w:themeColor="text1"/>
        </w:rPr>
        <w:t>Rodríguez</w:t>
      </w:r>
    </w:p>
    <w:p w14:paraId="74D6730A" w14:textId="77777777" w:rsidR="005C05FD" w:rsidRDefault="005C05FD" w:rsidP="005C05FD">
      <w:pPr>
        <w:pStyle w:val="Prrafodelista"/>
        <w:numPr>
          <w:ilvl w:val="0"/>
          <w:numId w:val="26"/>
        </w:numPr>
        <w:spacing w:after="0" w:line="240" w:lineRule="auto"/>
        <w:rPr>
          <w:rFonts w:ascii="Arial" w:hAnsi="Arial" w:cs="Arial"/>
          <w:color w:val="000000" w:themeColor="text1"/>
        </w:rPr>
      </w:pPr>
      <w:r w:rsidRPr="002341AD">
        <w:rPr>
          <w:rFonts w:ascii="Arial" w:hAnsi="Arial" w:cs="Arial"/>
          <w:color w:val="000000" w:themeColor="text1"/>
        </w:rPr>
        <w:t>Ana María Hurtado López</w:t>
      </w:r>
    </w:p>
    <w:p w14:paraId="7075E9CD" w14:textId="77777777" w:rsidR="005C05FD" w:rsidRPr="00326525" w:rsidRDefault="005C05FD" w:rsidP="00326525">
      <w:pPr>
        <w:spacing w:after="0" w:line="240" w:lineRule="auto"/>
        <w:ind w:left="360"/>
        <w:rPr>
          <w:rFonts w:ascii="Arial" w:hAnsi="Arial" w:cs="Arial"/>
          <w:color w:val="000000" w:themeColor="text1"/>
        </w:rPr>
      </w:pPr>
    </w:p>
    <w:p w14:paraId="76974552" w14:textId="7349886C" w:rsidR="005C05FD" w:rsidRPr="002341AD" w:rsidRDefault="005C05FD" w:rsidP="005C05FD">
      <w:pPr>
        <w:spacing w:after="0" w:line="240" w:lineRule="auto"/>
        <w:rPr>
          <w:rFonts w:ascii="Arial" w:hAnsi="Arial" w:cs="Arial"/>
          <w:b/>
          <w:bCs/>
          <w:color w:val="000000" w:themeColor="text1"/>
          <w:u w:val="single"/>
        </w:rPr>
      </w:pPr>
      <w:r w:rsidRPr="002341AD">
        <w:rPr>
          <w:rFonts w:ascii="Arial" w:hAnsi="Arial" w:cs="Arial"/>
          <w:b/>
          <w:bCs/>
          <w:color w:val="000000" w:themeColor="text1"/>
          <w:u w:val="single"/>
        </w:rPr>
        <w:t xml:space="preserve">Evaluador Financiero y </w:t>
      </w:r>
      <w:r w:rsidR="008B5C80" w:rsidRPr="002341AD">
        <w:rPr>
          <w:rFonts w:ascii="Arial" w:hAnsi="Arial" w:cs="Arial"/>
          <w:b/>
          <w:bCs/>
          <w:color w:val="000000" w:themeColor="text1"/>
          <w:u w:val="single"/>
        </w:rPr>
        <w:t>Económico</w:t>
      </w:r>
      <w:r w:rsidRPr="002341AD">
        <w:rPr>
          <w:rFonts w:ascii="Arial" w:hAnsi="Arial" w:cs="Arial"/>
          <w:b/>
          <w:bCs/>
          <w:color w:val="000000" w:themeColor="text1"/>
          <w:u w:val="single"/>
        </w:rPr>
        <w:t xml:space="preserve"> </w:t>
      </w:r>
    </w:p>
    <w:p w14:paraId="244B51B4" w14:textId="450AC081" w:rsidR="005C05FD" w:rsidRPr="002341AD" w:rsidRDefault="00326525" w:rsidP="005C05FD">
      <w:pPr>
        <w:pStyle w:val="Prrafodelista"/>
        <w:numPr>
          <w:ilvl w:val="0"/>
          <w:numId w:val="27"/>
        </w:numPr>
        <w:spacing w:after="0" w:line="24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Laura Isabel Teatino</w:t>
      </w:r>
      <w:r w:rsidR="00E231C6">
        <w:rPr>
          <w:rFonts w:ascii="Arial" w:hAnsi="Arial" w:cs="Arial"/>
          <w:color w:val="000000" w:themeColor="text1"/>
        </w:rPr>
        <w:t xml:space="preserve"> Sánchez</w:t>
      </w:r>
    </w:p>
    <w:p w14:paraId="788A240E" w14:textId="77777777" w:rsidR="005C05FD" w:rsidRPr="002341AD" w:rsidRDefault="005C05FD" w:rsidP="005C05FD">
      <w:pPr>
        <w:pStyle w:val="Prrafodelista"/>
        <w:spacing w:after="0" w:line="240" w:lineRule="auto"/>
        <w:rPr>
          <w:rFonts w:ascii="Arial" w:hAnsi="Arial" w:cs="Arial"/>
          <w:color w:val="000000" w:themeColor="text1"/>
        </w:rPr>
      </w:pPr>
    </w:p>
    <w:p w14:paraId="669619BB" w14:textId="77777777" w:rsidR="005C05FD" w:rsidRPr="002341AD" w:rsidRDefault="005C05FD" w:rsidP="005C05FD">
      <w:pPr>
        <w:spacing w:after="0" w:line="240" w:lineRule="auto"/>
        <w:rPr>
          <w:rFonts w:ascii="Arial" w:hAnsi="Arial" w:cs="Arial"/>
          <w:b/>
          <w:bCs/>
          <w:color w:val="000000" w:themeColor="text1"/>
          <w:u w:val="single"/>
        </w:rPr>
      </w:pPr>
      <w:r w:rsidRPr="002341AD">
        <w:rPr>
          <w:rFonts w:ascii="Arial" w:hAnsi="Arial" w:cs="Arial"/>
          <w:b/>
          <w:bCs/>
          <w:color w:val="000000" w:themeColor="text1"/>
          <w:u w:val="single"/>
        </w:rPr>
        <w:t>Evaluador Jurídico y Obligaciones Generales</w:t>
      </w:r>
    </w:p>
    <w:p w14:paraId="27660376" w14:textId="1FD61149" w:rsidR="005C05FD" w:rsidRPr="002341AD" w:rsidRDefault="005C05FD" w:rsidP="005C05FD">
      <w:pPr>
        <w:pStyle w:val="Prrafodelista"/>
        <w:numPr>
          <w:ilvl w:val="0"/>
          <w:numId w:val="28"/>
        </w:numPr>
        <w:spacing w:after="0" w:line="240" w:lineRule="auto"/>
        <w:rPr>
          <w:rFonts w:ascii="Arial" w:hAnsi="Arial" w:cs="Arial"/>
          <w:color w:val="000000" w:themeColor="text1"/>
        </w:rPr>
      </w:pPr>
      <w:r w:rsidRPr="002341AD">
        <w:rPr>
          <w:rFonts w:ascii="Arial" w:hAnsi="Arial" w:cs="Arial"/>
          <w:color w:val="000000" w:themeColor="text1"/>
        </w:rPr>
        <w:t xml:space="preserve">Carlos </w:t>
      </w:r>
      <w:r w:rsidR="00326525" w:rsidRPr="002341AD">
        <w:rPr>
          <w:rFonts w:ascii="Arial" w:hAnsi="Arial" w:cs="Arial"/>
          <w:color w:val="000000" w:themeColor="text1"/>
        </w:rPr>
        <w:t>Andrés</w:t>
      </w:r>
      <w:r w:rsidRPr="002341AD">
        <w:rPr>
          <w:rFonts w:ascii="Arial" w:hAnsi="Arial" w:cs="Arial"/>
          <w:color w:val="000000" w:themeColor="text1"/>
        </w:rPr>
        <w:t xml:space="preserve"> Escobar Echeverri </w:t>
      </w:r>
    </w:p>
    <w:p w14:paraId="0F9F8842" w14:textId="77777777" w:rsidR="005C05FD" w:rsidRPr="002341AD" w:rsidRDefault="005C05FD" w:rsidP="005C05FD">
      <w:pPr>
        <w:pStyle w:val="Prrafodelista"/>
        <w:numPr>
          <w:ilvl w:val="0"/>
          <w:numId w:val="28"/>
        </w:numPr>
        <w:spacing w:after="0" w:line="240" w:lineRule="auto"/>
        <w:rPr>
          <w:rFonts w:ascii="Arial" w:hAnsi="Arial" w:cs="Arial"/>
          <w:color w:val="000000" w:themeColor="text1"/>
        </w:rPr>
      </w:pPr>
      <w:r w:rsidRPr="002341AD">
        <w:rPr>
          <w:rFonts w:ascii="Arial" w:hAnsi="Arial" w:cs="Arial"/>
          <w:color w:val="000000" w:themeColor="text1"/>
        </w:rPr>
        <w:t>Isabel Cristina Cardona Osorio</w:t>
      </w:r>
    </w:p>
    <w:p w14:paraId="1B08D820" w14:textId="7E7FF2B2" w:rsidR="00F65780" w:rsidRPr="00A82BFB" w:rsidRDefault="00326525" w:rsidP="00F2664E">
      <w:pPr>
        <w:pStyle w:val="Prrafodelista"/>
        <w:numPr>
          <w:ilvl w:val="0"/>
          <w:numId w:val="28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</w:rPr>
        <w:t>Leidy Viviana Herrera Cuervo</w:t>
      </w:r>
      <w:r w:rsidR="005C05FD" w:rsidRPr="00A82BFB">
        <w:rPr>
          <w:rFonts w:ascii="Arial" w:hAnsi="Arial" w:cs="Arial"/>
          <w:color w:val="000000" w:themeColor="text1"/>
        </w:rPr>
        <w:t xml:space="preserve"> </w:t>
      </w:r>
    </w:p>
    <w:sectPr w:rsidR="00F65780" w:rsidRPr="00A82BFB" w:rsidSect="00D65D21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A899BB" w14:textId="77777777" w:rsidR="00D65D21" w:rsidRDefault="00D65D21" w:rsidP="001A74F0">
      <w:pPr>
        <w:spacing w:after="0" w:line="240" w:lineRule="auto"/>
      </w:pPr>
      <w:r>
        <w:separator/>
      </w:r>
    </w:p>
  </w:endnote>
  <w:endnote w:type="continuationSeparator" w:id="0">
    <w:p w14:paraId="4AC68061" w14:textId="77777777" w:rsidR="00D65D21" w:rsidRDefault="00D65D2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PDFACourier">
    <w:altName w:val="Calibri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988EB" w14:textId="13C3103D" w:rsidR="00540748" w:rsidRPr="00A15A42" w:rsidRDefault="00540748" w:rsidP="00540748">
    <w:pPr>
      <w:pStyle w:val="Piedepgina"/>
      <w:jc w:val="center"/>
      <w:rPr>
        <w:rFonts w:ascii="Arial" w:hAnsi="Arial" w:cs="Arial"/>
        <w:sz w:val="20"/>
        <w:szCs w:val="20"/>
      </w:rPr>
    </w:pPr>
    <w:bookmarkStart w:id="2" w:name="_Hlk54791466"/>
    <w:bookmarkStart w:id="3" w:name="_Hlk54792249"/>
    <w:bookmarkStart w:id="4" w:name="_Hlk54791380"/>
    <w:r>
      <w:rPr>
        <w:rFonts w:ascii="Arial" w:hAnsi="Arial" w:cs="Arial"/>
        <w:sz w:val="20"/>
        <w:szCs w:val="20"/>
      </w:rPr>
      <w:t>GCCON</w:t>
    </w:r>
    <w:r w:rsidRPr="00A15A42">
      <w:rPr>
        <w:rFonts w:ascii="Arial" w:hAnsi="Arial" w:cs="Arial"/>
        <w:sz w:val="20"/>
        <w:szCs w:val="20"/>
      </w:rPr>
      <w:t>-F-0</w:t>
    </w:r>
    <w:r w:rsidR="00E22291">
      <w:rPr>
        <w:rFonts w:ascii="Arial" w:hAnsi="Arial" w:cs="Arial"/>
        <w:sz w:val="20"/>
        <w:szCs w:val="20"/>
      </w:rPr>
      <w:t>37</w:t>
    </w:r>
    <w:r w:rsidRPr="00A15A42">
      <w:rPr>
        <w:rFonts w:ascii="Arial" w:hAnsi="Arial" w:cs="Arial"/>
        <w:sz w:val="20"/>
        <w:szCs w:val="20"/>
      </w:rPr>
      <w:t xml:space="preserve"> V.0</w:t>
    </w:r>
    <w:r>
      <w:rPr>
        <w:rFonts w:ascii="Arial" w:hAnsi="Arial" w:cs="Arial"/>
        <w:sz w:val="20"/>
        <w:szCs w:val="20"/>
      </w:rPr>
      <w:t>1</w:t>
    </w:r>
    <w:bookmarkEnd w:id="2"/>
  </w:p>
  <w:bookmarkEnd w:id="4" w:displacedByCustomXml="next"/>
  <w:bookmarkEnd w:id="3" w:displacedByCustomXml="next"/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690FAC2A" w:rsidR="00540748" w:rsidRDefault="00540748" w:rsidP="00540748">
        <w:pPr>
          <w:pStyle w:val="Piedepgina"/>
          <w:jc w:val="right"/>
        </w:pPr>
        <w:r>
          <w:t>1</w:t>
        </w:r>
      </w:p>
      <w:p w14:paraId="3C7F8B46" w14:textId="005039E4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5D0CA1" w14:textId="77777777" w:rsidR="00D65D21" w:rsidRDefault="00D65D21" w:rsidP="001A74F0">
      <w:pPr>
        <w:spacing w:after="0" w:line="240" w:lineRule="auto"/>
      </w:pPr>
      <w:r>
        <w:separator/>
      </w:r>
    </w:p>
  </w:footnote>
  <w:footnote w:type="continuationSeparator" w:id="0">
    <w:p w14:paraId="4C0B1A2D" w14:textId="77777777" w:rsidR="00D65D21" w:rsidRDefault="00D65D21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415763"/>
    <w:multiLevelType w:val="hybridMultilevel"/>
    <w:tmpl w:val="736673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7C5FEB"/>
    <w:multiLevelType w:val="hybridMultilevel"/>
    <w:tmpl w:val="E7AAF6C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7F40CB"/>
    <w:multiLevelType w:val="hybridMultilevel"/>
    <w:tmpl w:val="B82E5A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396512924">
    <w:abstractNumId w:val="6"/>
  </w:num>
  <w:num w:numId="2" w16cid:durableId="1745029239">
    <w:abstractNumId w:val="17"/>
  </w:num>
  <w:num w:numId="3" w16cid:durableId="1510412266">
    <w:abstractNumId w:val="13"/>
  </w:num>
  <w:num w:numId="4" w16cid:durableId="1463964142">
    <w:abstractNumId w:val="16"/>
  </w:num>
  <w:num w:numId="5" w16cid:durableId="1773234821">
    <w:abstractNumId w:val="8"/>
  </w:num>
  <w:num w:numId="6" w16cid:durableId="1761027068">
    <w:abstractNumId w:val="14"/>
  </w:num>
  <w:num w:numId="7" w16cid:durableId="893275540">
    <w:abstractNumId w:val="18"/>
  </w:num>
  <w:num w:numId="8" w16cid:durableId="2115590357">
    <w:abstractNumId w:val="25"/>
  </w:num>
  <w:num w:numId="9" w16cid:durableId="1230000262">
    <w:abstractNumId w:val="24"/>
  </w:num>
  <w:num w:numId="10" w16cid:durableId="1993177185">
    <w:abstractNumId w:val="19"/>
  </w:num>
  <w:num w:numId="11" w16cid:durableId="1309818192">
    <w:abstractNumId w:val="21"/>
  </w:num>
  <w:num w:numId="12" w16cid:durableId="99646458">
    <w:abstractNumId w:val="0"/>
  </w:num>
  <w:num w:numId="13" w16cid:durableId="72051712">
    <w:abstractNumId w:val="3"/>
  </w:num>
  <w:num w:numId="14" w16cid:durableId="1578788112">
    <w:abstractNumId w:val="2"/>
  </w:num>
  <w:num w:numId="15" w16cid:durableId="1808887471">
    <w:abstractNumId w:val="22"/>
  </w:num>
  <w:num w:numId="16" w16cid:durableId="2041860796">
    <w:abstractNumId w:val="26"/>
  </w:num>
  <w:num w:numId="17" w16cid:durableId="1904754381">
    <w:abstractNumId w:val="9"/>
  </w:num>
  <w:num w:numId="18" w16cid:durableId="1768887294">
    <w:abstractNumId w:val="1"/>
  </w:num>
  <w:num w:numId="19" w16cid:durableId="1307971547">
    <w:abstractNumId w:val="23"/>
  </w:num>
  <w:num w:numId="20" w16cid:durableId="157382141">
    <w:abstractNumId w:val="5"/>
  </w:num>
  <w:num w:numId="21" w16cid:durableId="697390256">
    <w:abstractNumId w:val="15"/>
  </w:num>
  <w:num w:numId="22" w16cid:durableId="912197180">
    <w:abstractNumId w:val="11"/>
  </w:num>
  <w:num w:numId="23" w16cid:durableId="1910076688">
    <w:abstractNumId w:val="27"/>
  </w:num>
  <w:num w:numId="24" w16cid:durableId="1714191702">
    <w:abstractNumId w:val="12"/>
  </w:num>
  <w:num w:numId="25" w16cid:durableId="1152411471">
    <w:abstractNumId w:val="7"/>
  </w:num>
  <w:num w:numId="26" w16cid:durableId="1922792075">
    <w:abstractNumId w:val="20"/>
  </w:num>
  <w:num w:numId="27" w16cid:durableId="1800223211">
    <w:abstractNumId w:val="4"/>
  </w:num>
  <w:num w:numId="28" w16cid:durableId="156941268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36F"/>
    <w:rsid w:val="00030AE0"/>
    <w:rsid w:val="00033935"/>
    <w:rsid w:val="00064F9F"/>
    <w:rsid w:val="00091A2E"/>
    <w:rsid w:val="000976E0"/>
    <w:rsid w:val="000C1FF1"/>
    <w:rsid w:val="000C3EDF"/>
    <w:rsid w:val="000F49B4"/>
    <w:rsid w:val="00114AEC"/>
    <w:rsid w:val="001152BD"/>
    <w:rsid w:val="00115DB7"/>
    <w:rsid w:val="00160754"/>
    <w:rsid w:val="001645C4"/>
    <w:rsid w:val="0017667A"/>
    <w:rsid w:val="00184D13"/>
    <w:rsid w:val="00186ED4"/>
    <w:rsid w:val="00196832"/>
    <w:rsid w:val="001A6548"/>
    <w:rsid w:val="001A6B87"/>
    <w:rsid w:val="001A74F0"/>
    <w:rsid w:val="001D259E"/>
    <w:rsid w:val="001E5CA9"/>
    <w:rsid w:val="001F54C6"/>
    <w:rsid w:val="001F5B87"/>
    <w:rsid w:val="001F5F9C"/>
    <w:rsid w:val="00206365"/>
    <w:rsid w:val="002341AD"/>
    <w:rsid w:val="00237DC2"/>
    <w:rsid w:val="00242FE7"/>
    <w:rsid w:val="00254F28"/>
    <w:rsid w:val="00260306"/>
    <w:rsid w:val="00261D01"/>
    <w:rsid w:val="00261E0B"/>
    <w:rsid w:val="0029071C"/>
    <w:rsid w:val="002A76D4"/>
    <w:rsid w:val="002B5E47"/>
    <w:rsid w:val="002F2785"/>
    <w:rsid w:val="002F56E8"/>
    <w:rsid w:val="00305012"/>
    <w:rsid w:val="00326525"/>
    <w:rsid w:val="003271BC"/>
    <w:rsid w:val="00331DDB"/>
    <w:rsid w:val="003411D5"/>
    <w:rsid w:val="00352EF2"/>
    <w:rsid w:val="00366335"/>
    <w:rsid w:val="00380F24"/>
    <w:rsid w:val="003956D9"/>
    <w:rsid w:val="00395A34"/>
    <w:rsid w:val="003A1B93"/>
    <w:rsid w:val="003B110D"/>
    <w:rsid w:val="003B6DE2"/>
    <w:rsid w:val="003D3C74"/>
    <w:rsid w:val="003D41EE"/>
    <w:rsid w:val="003F6E39"/>
    <w:rsid w:val="0041765B"/>
    <w:rsid w:val="00417A95"/>
    <w:rsid w:val="00417F40"/>
    <w:rsid w:val="0042238A"/>
    <w:rsid w:val="004231B8"/>
    <w:rsid w:val="0042368D"/>
    <w:rsid w:val="00433946"/>
    <w:rsid w:val="00435AF8"/>
    <w:rsid w:val="00440B66"/>
    <w:rsid w:val="00442151"/>
    <w:rsid w:val="0045560B"/>
    <w:rsid w:val="004658BE"/>
    <w:rsid w:val="00473E60"/>
    <w:rsid w:val="00491513"/>
    <w:rsid w:val="004A31CC"/>
    <w:rsid w:val="004A440D"/>
    <w:rsid w:val="004B47B4"/>
    <w:rsid w:val="004C6C8D"/>
    <w:rsid w:val="004E3862"/>
    <w:rsid w:val="004F251A"/>
    <w:rsid w:val="004F5DE5"/>
    <w:rsid w:val="005022B1"/>
    <w:rsid w:val="00511546"/>
    <w:rsid w:val="005207C9"/>
    <w:rsid w:val="00525053"/>
    <w:rsid w:val="0052670E"/>
    <w:rsid w:val="00527025"/>
    <w:rsid w:val="00531774"/>
    <w:rsid w:val="00534BE9"/>
    <w:rsid w:val="00537FE7"/>
    <w:rsid w:val="00540748"/>
    <w:rsid w:val="0054095C"/>
    <w:rsid w:val="0054494B"/>
    <w:rsid w:val="005570CA"/>
    <w:rsid w:val="00574850"/>
    <w:rsid w:val="00583DA2"/>
    <w:rsid w:val="0058429B"/>
    <w:rsid w:val="0058760C"/>
    <w:rsid w:val="005911F4"/>
    <w:rsid w:val="005949A7"/>
    <w:rsid w:val="005A1A61"/>
    <w:rsid w:val="005C05FD"/>
    <w:rsid w:val="005C4749"/>
    <w:rsid w:val="005E62A2"/>
    <w:rsid w:val="00633BEF"/>
    <w:rsid w:val="0064012F"/>
    <w:rsid w:val="00641471"/>
    <w:rsid w:val="00655DCA"/>
    <w:rsid w:val="00671F45"/>
    <w:rsid w:val="006754B5"/>
    <w:rsid w:val="00685FBC"/>
    <w:rsid w:val="006A05BA"/>
    <w:rsid w:val="006A2D47"/>
    <w:rsid w:val="006B63E3"/>
    <w:rsid w:val="006D73BB"/>
    <w:rsid w:val="006E1A51"/>
    <w:rsid w:val="006E237A"/>
    <w:rsid w:val="006E3978"/>
    <w:rsid w:val="006F3821"/>
    <w:rsid w:val="00705A89"/>
    <w:rsid w:val="00710760"/>
    <w:rsid w:val="007155AF"/>
    <w:rsid w:val="007214DC"/>
    <w:rsid w:val="00721D88"/>
    <w:rsid w:val="0073001F"/>
    <w:rsid w:val="00745B31"/>
    <w:rsid w:val="0075241D"/>
    <w:rsid w:val="0076211F"/>
    <w:rsid w:val="00767CC2"/>
    <w:rsid w:val="00781F1A"/>
    <w:rsid w:val="007A57F9"/>
    <w:rsid w:val="007B4B33"/>
    <w:rsid w:val="007B56C1"/>
    <w:rsid w:val="007C70F4"/>
    <w:rsid w:val="007D1798"/>
    <w:rsid w:val="007E7E14"/>
    <w:rsid w:val="007F4D8E"/>
    <w:rsid w:val="00803805"/>
    <w:rsid w:val="00815841"/>
    <w:rsid w:val="00817370"/>
    <w:rsid w:val="0081757D"/>
    <w:rsid w:val="00821888"/>
    <w:rsid w:val="0085102F"/>
    <w:rsid w:val="00861CAC"/>
    <w:rsid w:val="00865D9B"/>
    <w:rsid w:val="00871721"/>
    <w:rsid w:val="00877662"/>
    <w:rsid w:val="008805AF"/>
    <w:rsid w:val="00880BA8"/>
    <w:rsid w:val="00895221"/>
    <w:rsid w:val="008A6958"/>
    <w:rsid w:val="008B02F6"/>
    <w:rsid w:val="008B4294"/>
    <w:rsid w:val="008B5C80"/>
    <w:rsid w:val="008C45B3"/>
    <w:rsid w:val="008D647D"/>
    <w:rsid w:val="008E2283"/>
    <w:rsid w:val="008F1C12"/>
    <w:rsid w:val="008F2B17"/>
    <w:rsid w:val="008F4D0D"/>
    <w:rsid w:val="00910B56"/>
    <w:rsid w:val="00921532"/>
    <w:rsid w:val="00931765"/>
    <w:rsid w:val="00932A24"/>
    <w:rsid w:val="00936216"/>
    <w:rsid w:val="00943934"/>
    <w:rsid w:val="00950CE7"/>
    <w:rsid w:val="0096518A"/>
    <w:rsid w:val="00972A86"/>
    <w:rsid w:val="00983C98"/>
    <w:rsid w:val="00985661"/>
    <w:rsid w:val="00995E7D"/>
    <w:rsid w:val="009968A9"/>
    <w:rsid w:val="009B48D7"/>
    <w:rsid w:val="009C10E4"/>
    <w:rsid w:val="009D4A8C"/>
    <w:rsid w:val="009E47CC"/>
    <w:rsid w:val="00A04641"/>
    <w:rsid w:val="00A15A42"/>
    <w:rsid w:val="00A45318"/>
    <w:rsid w:val="00A51AD9"/>
    <w:rsid w:val="00A56D1C"/>
    <w:rsid w:val="00A7439D"/>
    <w:rsid w:val="00A82BFB"/>
    <w:rsid w:val="00AA2937"/>
    <w:rsid w:val="00AA7048"/>
    <w:rsid w:val="00AB0A03"/>
    <w:rsid w:val="00AC257B"/>
    <w:rsid w:val="00AD56B3"/>
    <w:rsid w:val="00AE1C21"/>
    <w:rsid w:val="00B06134"/>
    <w:rsid w:val="00B4017D"/>
    <w:rsid w:val="00B70636"/>
    <w:rsid w:val="00B72F35"/>
    <w:rsid w:val="00B87091"/>
    <w:rsid w:val="00B92B0F"/>
    <w:rsid w:val="00BA3FD2"/>
    <w:rsid w:val="00BB20FB"/>
    <w:rsid w:val="00BB4039"/>
    <w:rsid w:val="00BC075E"/>
    <w:rsid w:val="00BC3EBF"/>
    <w:rsid w:val="00BF65FD"/>
    <w:rsid w:val="00C127EE"/>
    <w:rsid w:val="00C32C9A"/>
    <w:rsid w:val="00C33A20"/>
    <w:rsid w:val="00C86B88"/>
    <w:rsid w:val="00C86F3C"/>
    <w:rsid w:val="00C91F7D"/>
    <w:rsid w:val="00C94A83"/>
    <w:rsid w:val="00C968E6"/>
    <w:rsid w:val="00CA1C1E"/>
    <w:rsid w:val="00CA4049"/>
    <w:rsid w:val="00CA4FBC"/>
    <w:rsid w:val="00CA59A0"/>
    <w:rsid w:val="00CC4301"/>
    <w:rsid w:val="00CC595F"/>
    <w:rsid w:val="00CE2916"/>
    <w:rsid w:val="00CE5C22"/>
    <w:rsid w:val="00CF6174"/>
    <w:rsid w:val="00D123B6"/>
    <w:rsid w:val="00D3202C"/>
    <w:rsid w:val="00D471AF"/>
    <w:rsid w:val="00D472A9"/>
    <w:rsid w:val="00D533DD"/>
    <w:rsid w:val="00D53A48"/>
    <w:rsid w:val="00D65D21"/>
    <w:rsid w:val="00D71412"/>
    <w:rsid w:val="00D717F7"/>
    <w:rsid w:val="00D81FF3"/>
    <w:rsid w:val="00DA19CD"/>
    <w:rsid w:val="00DA7FED"/>
    <w:rsid w:val="00DB56BA"/>
    <w:rsid w:val="00DC1D2D"/>
    <w:rsid w:val="00DC2B3F"/>
    <w:rsid w:val="00DC39A3"/>
    <w:rsid w:val="00DC6528"/>
    <w:rsid w:val="00DD209B"/>
    <w:rsid w:val="00DD2E63"/>
    <w:rsid w:val="00DE5034"/>
    <w:rsid w:val="00DE59E7"/>
    <w:rsid w:val="00DF7108"/>
    <w:rsid w:val="00E11B59"/>
    <w:rsid w:val="00E13462"/>
    <w:rsid w:val="00E139A3"/>
    <w:rsid w:val="00E2171C"/>
    <w:rsid w:val="00E22291"/>
    <w:rsid w:val="00E231C6"/>
    <w:rsid w:val="00E23776"/>
    <w:rsid w:val="00E2736A"/>
    <w:rsid w:val="00E34BBD"/>
    <w:rsid w:val="00E61FB6"/>
    <w:rsid w:val="00E65576"/>
    <w:rsid w:val="00E672D6"/>
    <w:rsid w:val="00E74DB0"/>
    <w:rsid w:val="00E81C37"/>
    <w:rsid w:val="00E82952"/>
    <w:rsid w:val="00E90CE9"/>
    <w:rsid w:val="00E915D7"/>
    <w:rsid w:val="00E92F8B"/>
    <w:rsid w:val="00E949B1"/>
    <w:rsid w:val="00EB4B49"/>
    <w:rsid w:val="00EB5BCA"/>
    <w:rsid w:val="00EC13B3"/>
    <w:rsid w:val="00EC3511"/>
    <w:rsid w:val="00ED6D30"/>
    <w:rsid w:val="00EE08E9"/>
    <w:rsid w:val="00EF2093"/>
    <w:rsid w:val="00EF5EEF"/>
    <w:rsid w:val="00F00C8F"/>
    <w:rsid w:val="00F170BC"/>
    <w:rsid w:val="00F44475"/>
    <w:rsid w:val="00F5074C"/>
    <w:rsid w:val="00F53498"/>
    <w:rsid w:val="00F56B9B"/>
    <w:rsid w:val="00F60433"/>
    <w:rsid w:val="00F65780"/>
    <w:rsid w:val="00F743CE"/>
    <w:rsid w:val="00F811F3"/>
    <w:rsid w:val="00F873A7"/>
    <w:rsid w:val="00FA4D6A"/>
    <w:rsid w:val="00FB3727"/>
    <w:rsid w:val="00FC1EBD"/>
    <w:rsid w:val="00FC3038"/>
    <w:rsid w:val="00FE4AE6"/>
    <w:rsid w:val="00FF7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A6029C29-3A61-4751-BD34-88ECDE546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PDFACourier">
    <w:altName w:val="Calibri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239D9"/>
    <w:rsid w:val="00074AC6"/>
    <w:rsid w:val="00077376"/>
    <w:rsid w:val="0008193C"/>
    <w:rsid w:val="00096ACF"/>
    <w:rsid w:val="00134049"/>
    <w:rsid w:val="001625F8"/>
    <w:rsid w:val="0016342A"/>
    <w:rsid w:val="001F45FF"/>
    <w:rsid w:val="0021343B"/>
    <w:rsid w:val="00241D4F"/>
    <w:rsid w:val="00255681"/>
    <w:rsid w:val="00294D0D"/>
    <w:rsid w:val="00295995"/>
    <w:rsid w:val="00295CF5"/>
    <w:rsid w:val="002B4D34"/>
    <w:rsid w:val="002D5BF9"/>
    <w:rsid w:val="002F2785"/>
    <w:rsid w:val="00301D27"/>
    <w:rsid w:val="00330385"/>
    <w:rsid w:val="0033727B"/>
    <w:rsid w:val="003526EF"/>
    <w:rsid w:val="00367691"/>
    <w:rsid w:val="003D066D"/>
    <w:rsid w:val="003E07A1"/>
    <w:rsid w:val="003F0665"/>
    <w:rsid w:val="004210E3"/>
    <w:rsid w:val="004351B8"/>
    <w:rsid w:val="00443C9D"/>
    <w:rsid w:val="004733B2"/>
    <w:rsid w:val="00485869"/>
    <w:rsid w:val="00505025"/>
    <w:rsid w:val="00522DDF"/>
    <w:rsid w:val="005570CA"/>
    <w:rsid w:val="00597F2B"/>
    <w:rsid w:val="006A020E"/>
    <w:rsid w:val="0071577F"/>
    <w:rsid w:val="007F1AE4"/>
    <w:rsid w:val="008407BD"/>
    <w:rsid w:val="00841430"/>
    <w:rsid w:val="00846ECE"/>
    <w:rsid w:val="008663A3"/>
    <w:rsid w:val="00871721"/>
    <w:rsid w:val="00873F4A"/>
    <w:rsid w:val="00924FDA"/>
    <w:rsid w:val="00951797"/>
    <w:rsid w:val="0099269C"/>
    <w:rsid w:val="00996A37"/>
    <w:rsid w:val="009D1088"/>
    <w:rsid w:val="009E6A90"/>
    <w:rsid w:val="00A8087D"/>
    <w:rsid w:val="00A81D81"/>
    <w:rsid w:val="00AB3EB1"/>
    <w:rsid w:val="00AC39FE"/>
    <w:rsid w:val="00AF205E"/>
    <w:rsid w:val="00B32EF9"/>
    <w:rsid w:val="00B430E9"/>
    <w:rsid w:val="00B96D21"/>
    <w:rsid w:val="00BE46C2"/>
    <w:rsid w:val="00C00EC0"/>
    <w:rsid w:val="00D03260"/>
    <w:rsid w:val="00D03D6C"/>
    <w:rsid w:val="00D14946"/>
    <w:rsid w:val="00D73C36"/>
    <w:rsid w:val="00D7508D"/>
    <w:rsid w:val="00D93B5D"/>
    <w:rsid w:val="00DB4E27"/>
    <w:rsid w:val="00DD2EE3"/>
    <w:rsid w:val="00DF08C0"/>
    <w:rsid w:val="00E23180"/>
    <w:rsid w:val="00E409D8"/>
    <w:rsid w:val="00E4525D"/>
    <w:rsid w:val="00E4576C"/>
    <w:rsid w:val="00E51285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2BFF0194-863A-404B-8C4F-987654848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177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Isabel Cristina Cardona Osorio</cp:lastModifiedBy>
  <cp:revision>9</cp:revision>
  <dcterms:created xsi:type="dcterms:W3CDTF">2024-05-09T14:18:00Z</dcterms:created>
  <dcterms:modified xsi:type="dcterms:W3CDTF">2024-05-10T02:38:00Z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2023-03-27T14:59:16Z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22ede1ab-947d-4e4b-94ec-ae062dcfb1b3</vt:lpwstr>
  </property>
  <property fmtid="{D5CDD505-2E9C-101B-9397-08002B2CF9AE}" pid="8" name="MSIP_Label_1299739c-ad3d-4908-806e-4d91151a6e13_ContentBits">
    <vt:lpwstr>0</vt:lpwstr>
  </property>
</Properties>
</file>