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6E324757"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 xml:space="preserve">Se darán por no presentadas todas las propuestas que no hayan sido entregadas en el espacio dispuesto para ello en la plataforma y en el plazo previsto para ello en el presente pliego de condiciones. No serán tenidas </w:t>
      </w:r>
      <w:r w:rsidR="00EF316A">
        <w:rPr>
          <w:rFonts w:ascii="Arial" w:hAnsi="Arial" w:cs="Arial"/>
          <w:sz w:val="20"/>
          <w:szCs w:val="20"/>
          <w:lang w:val="es-CO"/>
        </w:rPr>
        <w:t xml:space="preserve">en cuenta </w:t>
      </w:r>
      <w:r w:rsidRPr="6FA91AF0">
        <w:rPr>
          <w:rFonts w:ascii="Arial" w:hAnsi="Arial" w:cs="Arial"/>
          <w:sz w:val="20"/>
          <w:szCs w:val="20"/>
          <w:lang w:val="es-CO"/>
        </w:rPr>
        <w:t>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8"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117B9056"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proofErr w:type="gramStart"/>
      <w:r w:rsidR="00EF316A" w:rsidRPr="00EF316A">
        <w:rPr>
          <w:rFonts w:ascii="Arial" w:hAnsi="Arial" w:cs="Arial"/>
          <w:bCs/>
          <w:color w:val="0070C0"/>
          <w:sz w:val="20"/>
          <w:szCs w:val="20"/>
          <w:lang w:val="es-CO"/>
        </w:rPr>
        <w:t>jorge.gonzález</w:t>
      </w:r>
      <w:proofErr w:type="gramEnd"/>
      <w:r w:rsidR="00EF316A" w:rsidRPr="00EF316A">
        <w:rPr>
          <w:rFonts w:ascii="Arial" w:hAnsi="Arial" w:cs="Arial"/>
          <w:bCs/>
          <w:color w:val="0070C0"/>
          <w:sz w:val="20"/>
          <w:szCs w:val="20"/>
          <w:lang w:val="es-CO"/>
        </w:rPr>
        <w:t>@fac.mil.co</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256E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Default="67EBA6B6" w:rsidP="00E63D14">
      <w:pPr>
        <w:pStyle w:val="Prrafodelista"/>
        <w:numPr>
          <w:ilvl w:val="0"/>
          <w:numId w:val="1"/>
        </w:numPr>
        <w:rPr>
          <w:rFonts w:ascii="Arial" w:eastAsia="Arial" w:hAnsi="Arial" w:cs="Arial"/>
          <w:sz w:val="20"/>
          <w:szCs w:val="20"/>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Default="67EBA6B6" w:rsidP="00E63D14">
      <w:pPr>
        <w:pStyle w:val="Prrafodelista"/>
        <w:numPr>
          <w:ilvl w:val="0"/>
          <w:numId w:val="1"/>
        </w:numPr>
        <w:rPr>
          <w:rFonts w:ascii="Arial" w:eastAsia="Arial" w:hAnsi="Arial" w:cs="Arial"/>
          <w:sz w:val="20"/>
          <w:szCs w:val="20"/>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06E5A29D" w14:textId="51C6757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13560926" w14:textId="77777777" w:rsidR="00013C7F" w:rsidRDefault="00013C7F" w:rsidP="00E63D14">
      <w:pPr>
        <w:jc w:val="both"/>
        <w:rPr>
          <w:rFonts w:ascii="Arial" w:eastAsia="Arial" w:hAnsi="Arial" w:cs="Arial"/>
          <w:b/>
          <w:bCs/>
          <w:sz w:val="20"/>
          <w:szCs w:val="20"/>
          <w:lang w:val="es-CO"/>
        </w:rPr>
      </w:pPr>
    </w:p>
    <w:p w14:paraId="7227BE2B" w14:textId="0A6D0499"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56C640A" w14:textId="08D4146D" w:rsidR="00013C7F"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3BFF3E9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86BDA9C" w14:textId="221D5D4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w:t>
      </w:r>
      <w:r w:rsidR="00013C7F" w:rsidRPr="6FA91AF0">
        <w:rPr>
          <w:rFonts w:ascii="Arial" w:eastAsia="Arial" w:hAnsi="Arial" w:cs="Arial"/>
          <w:sz w:val="20"/>
          <w:szCs w:val="20"/>
          <w:lang w:val="es-CO"/>
        </w:rPr>
        <w:t>ofertados</w:t>
      </w:r>
      <w:r w:rsidRPr="6FA91AF0">
        <w:rPr>
          <w:rFonts w:ascii="Arial" w:eastAsia="Arial" w:hAnsi="Arial" w:cs="Arial"/>
          <w:sz w:val="20"/>
          <w:szCs w:val="20"/>
          <w:lang w:val="es-CO"/>
        </w:rPr>
        <w:t xml:space="preserve">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 </w:t>
      </w:r>
    </w:p>
    <w:p w14:paraId="3E11ADB0" w14:textId="20277C5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deba abrirse al final de la </w:t>
      </w:r>
      <w:r w:rsidR="00013C7F" w:rsidRPr="6FA91AF0">
        <w:rPr>
          <w:rFonts w:ascii="Arial" w:eastAsia="Arial" w:hAnsi="Arial" w:cs="Arial"/>
          <w:sz w:val="20"/>
          <w:szCs w:val="20"/>
          <w:lang w:val="es-CO"/>
        </w:rPr>
        <w:t>selección</w:t>
      </w:r>
      <w:r w:rsidRPr="6FA91AF0">
        <w:rPr>
          <w:rFonts w:ascii="Arial" w:eastAsia="Arial" w:hAnsi="Arial" w:cs="Arial"/>
          <w:sz w:val="20"/>
          <w:szCs w:val="20"/>
          <w:lang w:val="es-CO"/>
        </w:rPr>
        <w:t xml:space="preserve"> se cargará protegida con contraseña, y se diligenciará el valor de uno (1) en el campo “Precio unitario” que aparece en la lista de precios. Solamente se cargará sin contraseña cuando se genere el informe de adjudicación del Proceso.</w:t>
      </w:r>
    </w:p>
    <w:p w14:paraId="42AE98B4" w14:textId="4B20523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7F9CE48E" w14:textId="27C3618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7F8EC545" w14:textId="77777777" w:rsidR="00013C7F" w:rsidRDefault="00013C7F"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53AEBD38"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como al pliego de condiciones o invitación pública, como al informe de evaluación del proceso, antes de finalizar los tiempos definidos en plataforma para tal fin.</w:t>
      </w: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142D6D28" w:rsidR="00F76E78"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6FA91AF0">
        <w:rPr>
          <w:rFonts w:ascii="Arial" w:hAnsi="Arial" w:cs="Arial"/>
          <w:b/>
          <w:bCs/>
          <w:sz w:val="20"/>
          <w:szCs w:val="20"/>
          <w:lang w:val="es-CO"/>
        </w:rPr>
        <w:t>LUGAR DE EJECUCIÓN DEL CONTRATO:</w:t>
      </w: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746"/>
      </w:tblGrid>
      <w:tr w:rsidR="00DA3EA8" w:rsidRPr="00E14665" w14:paraId="48AE4C36" w14:textId="77777777" w:rsidTr="007B293C">
        <w:tc>
          <w:tcPr>
            <w:tcW w:w="1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617908" w14:textId="77777777" w:rsidR="00DA3EA8" w:rsidRDefault="00DA3EA8" w:rsidP="00DA3EA8">
            <w:pPr>
              <w:jc w:val="center"/>
              <w:rPr>
                <w:rFonts w:ascii="CIDFont+F3" w:hAnsi="CIDFont+F3" w:cs="CIDFont+F3"/>
                <w:b/>
                <w:bCs/>
              </w:rPr>
            </w:pPr>
          </w:p>
          <w:p w14:paraId="07250E0E" w14:textId="77777777" w:rsidR="00DA3EA8" w:rsidRPr="00D17E2A" w:rsidRDefault="00DA3EA8" w:rsidP="00DA3EA8">
            <w:pPr>
              <w:jc w:val="center"/>
              <w:rPr>
                <w:rFonts w:ascii="Arial" w:hAnsi="Arial" w:cs="Arial"/>
                <w:b/>
                <w:bCs/>
                <w:sz w:val="20"/>
                <w:szCs w:val="20"/>
              </w:rPr>
            </w:pPr>
            <w:r w:rsidRPr="00D17E2A">
              <w:rPr>
                <w:rFonts w:ascii="Arial" w:hAnsi="Arial" w:cs="Arial"/>
                <w:b/>
                <w:bCs/>
                <w:sz w:val="20"/>
                <w:szCs w:val="20"/>
              </w:rPr>
              <w:t>Lugar de ejecución</w:t>
            </w:r>
          </w:p>
        </w:tc>
        <w:tc>
          <w:tcPr>
            <w:tcW w:w="3779" w:type="pct"/>
            <w:tcBorders>
              <w:top w:val="single" w:sz="4" w:space="0" w:color="auto"/>
              <w:left w:val="single" w:sz="4" w:space="0" w:color="auto"/>
              <w:bottom w:val="single" w:sz="4" w:space="0" w:color="auto"/>
              <w:right w:val="single" w:sz="4" w:space="0" w:color="auto"/>
            </w:tcBorders>
            <w:vAlign w:val="center"/>
          </w:tcPr>
          <w:p w14:paraId="7058CFAC" w14:textId="77777777" w:rsidR="00DA3EA8" w:rsidRDefault="00DA3EA8" w:rsidP="00DA3EA8">
            <w:pPr>
              <w:spacing w:line="276" w:lineRule="auto"/>
              <w:jc w:val="both"/>
              <w:rPr>
                <w:rFonts w:ascii="Arial" w:eastAsia="Calibri" w:hAnsi="Arial" w:cs="Arial"/>
                <w:sz w:val="20"/>
                <w:szCs w:val="20"/>
              </w:rPr>
            </w:pPr>
          </w:p>
          <w:p w14:paraId="796986EF" w14:textId="606A7D61" w:rsidR="00DA3EA8" w:rsidRDefault="00DA3EA8" w:rsidP="00DA3EA8">
            <w:pPr>
              <w:spacing w:line="276" w:lineRule="auto"/>
              <w:jc w:val="both"/>
              <w:rPr>
                <w:rFonts w:ascii="Arial" w:eastAsia="Calibri" w:hAnsi="Arial" w:cs="Arial"/>
                <w:sz w:val="20"/>
                <w:szCs w:val="20"/>
              </w:rPr>
            </w:pPr>
            <w:r w:rsidRPr="00DA3EA8">
              <w:rPr>
                <w:rFonts w:ascii="Arial" w:eastAsia="Calibri" w:hAnsi="Arial" w:cs="Arial"/>
                <w:sz w:val="20"/>
                <w:szCs w:val="20"/>
              </w:rPr>
              <w:t>Realizar entrega en el Almacén COFAC ubicado en el Comando Aéreo de Transporte Militar (Aeropuerto Internacional el Dorado, Bogotá).</w:t>
            </w:r>
          </w:p>
          <w:p w14:paraId="4E4859EA" w14:textId="015A1F25" w:rsidR="00DA3EA8" w:rsidRPr="00DA3EA8" w:rsidRDefault="00DA3EA8" w:rsidP="00DA3EA8">
            <w:pPr>
              <w:spacing w:line="276" w:lineRule="auto"/>
              <w:jc w:val="both"/>
              <w:rPr>
                <w:rFonts w:ascii="Arial" w:hAnsi="Arial" w:cs="Arial"/>
                <w:sz w:val="20"/>
                <w:szCs w:val="20"/>
              </w:rPr>
            </w:pPr>
          </w:p>
        </w:tc>
      </w:tr>
    </w:tbl>
    <w:p w14:paraId="2DC150EE" w14:textId="79ACA767" w:rsidR="00274596" w:rsidRDefault="00274596" w:rsidP="00274596">
      <w:pPr>
        <w:pStyle w:val="Prrafodelista"/>
        <w:widowControl/>
        <w:tabs>
          <w:tab w:val="left" w:pos="284"/>
          <w:tab w:val="left" w:pos="426"/>
          <w:tab w:val="left" w:pos="709"/>
        </w:tabs>
        <w:autoSpaceDE w:val="0"/>
        <w:autoSpaceDN w:val="0"/>
        <w:adjustRightInd w:val="0"/>
        <w:ind w:left="720"/>
        <w:contextualSpacing/>
        <w:jc w:val="both"/>
        <w:rPr>
          <w:rFonts w:ascii="Arial" w:hAnsi="Arial" w:cs="Arial"/>
          <w:b/>
          <w:bCs/>
          <w:sz w:val="20"/>
          <w:szCs w:val="20"/>
          <w:lang w:val="es-CO"/>
        </w:rPr>
      </w:pPr>
    </w:p>
    <w:p w14:paraId="4499D684" w14:textId="0F48FD7E"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 xml:space="preserve">PLAZO </w:t>
      </w:r>
      <w:r w:rsidR="00EB2C0F" w:rsidRPr="6FA91AF0">
        <w:rPr>
          <w:rFonts w:ascii="Arial" w:hAnsi="Arial" w:cs="Arial"/>
          <w:b/>
          <w:bCs/>
          <w:sz w:val="20"/>
          <w:szCs w:val="20"/>
        </w:rPr>
        <w:t>DE</w:t>
      </w:r>
      <w:r w:rsidR="00D6164F" w:rsidRPr="6FA91AF0">
        <w:rPr>
          <w:rFonts w:ascii="Arial" w:hAnsi="Arial" w:cs="Arial"/>
          <w:b/>
          <w:bCs/>
          <w:sz w:val="20"/>
          <w:szCs w:val="20"/>
        </w:rPr>
        <w:t xml:space="preserve"> EJECUCION DE</w:t>
      </w:r>
      <w:r w:rsidR="00EB2C0F" w:rsidRPr="6FA91AF0">
        <w:rPr>
          <w:rFonts w:ascii="Arial" w:hAnsi="Arial" w:cs="Arial"/>
          <w:b/>
          <w:bCs/>
          <w:sz w:val="20"/>
          <w:szCs w:val="20"/>
        </w:rPr>
        <w:t>L CONTRATO:</w:t>
      </w:r>
    </w:p>
    <w:p w14:paraId="3FD90D53" w14:textId="7897A407" w:rsidR="00890998" w:rsidRPr="00325B34" w:rsidRDefault="00890998" w:rsidP="00E63D14">
      <w:pPr>
        <w:pStyle w:val="Listavistosa-nfasis11"/>
        <w:tabs>
          <w:tab w:val="left" w:pos="284"/>
        </w:tabs>
        <w:ind w:left="0"/>
        <w:rPr>
          <w:rFonts w:ascii="Arial" w:hAnsi="Arial"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F43C0F" w:rsidRPr="00E14665" w14:paraId="62472C70" w14:textId="77777777" w:rsidTr="00AE597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E11B83" w14:textId="77777777" w:rsidR="00F43C0F" w:rsidRPr="00274596" w:rsidRDefault="00F43C0F" w:rsidP="00F43C0F">
            <w:pPr>
              <w:jc w:val="both"/>
              <w:rPr>
                <w:rFonts w:ascii="Arial" w:hAnsi="Arial" w:cs="Arial"/>
                <w:b/>
                <w:sz w:val="20"/>
                <w:szCs w:val="20"/>
              </w:rPr>
            </w:pPr>
            <w:r w:rsidRPr="00274596">
              <w:rPr>
                <w:rFonts w:ascii="Arial" w:hAnsi="Arial" w:cs="Arial"/>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6867697F" w14:textId="29FC4A74" w:rsidR="00F43C0F" w:rsidRPr="00F43C0F" w:rsidRDefault="00F43C0F" w:rsidP="00F43C0F">
            <w:pPr>
              <w:autoSpaceDE w:val="0"/>
              <w:autoSpaceDN w:val="0"/>
              <w:adjustRightInd w:val="0"/>
              <w:rPr>
                <w:rFonts w:ascii="Arial" w:hAnsi="Arial" w:cs="Arial"/>
                <w:sz w:val="20"/>
                <w:szCs w:val="20"/>
              </w:rPr>
            </w:pPr>
            <w:r w:rsidRPr="00F43C0F">
              <w:rPr>
                <w:rFonts w:ascii="Arial" w:hAnsi="Arial" w:cs="Arial"/>
                <w:sz w:val="20"/>
                <w:szCs w:val="20"/>
              </w:rPr>
              <w:t xml:space="preserve">A partir del cumplimiento del último requisito de ejecución y hasta el </w:t>
            </w:r>
            <w:r w:rsidRPr="00F43C0F">
              <w:rPr>
                <w:rFonts w:ascii="Arial" w:hAnsi="Arial" w:cs="Arial"/>
                <w:b/>
                <w:bCs/>
                <w:sz w:val="20"/>
                <w:szCs w:val="20"/>
              </w:rPr>
              <w:t>30 de</w:t>
            </w:r>
            <w:r>
              <w:rPr>
                <w:rFonts w:ascii="Arial" w:hAnsi="Arial" w:cs="Arial"/>
                <w:b/>
                <w:bCs/>
                <w:sz w:val="20"/>
                <w:szCs w:val="20"/>
              </w:rPr>
              <w:t xml:space="preserve"> </w:t>
            </w:r>
            <w:proofErr w:type="gramStart"/>
            <w:r w:rsidRPr="00F43C0F">
              <w:rPr>
                <w:rFonts w:ascii="Arial" w:hAnsi="Arial" w:cs="Arial"/>
                <w:b/>
                <w:bCs/>
                <w:sz w:val="20"/>
                <w:szCs w:val="20"/>
              </w:rPr>
              <w:t>Octubre</w:t>
            </w:r>
            <w:proofErr w:type="gramEnd"/>
            <w:r w:rsidRPr="00F43C0F">
              <w:rPr>
                <w:rFonts w:ascii="Arial" w:hAnsi="Arial" w:cs="Arial"/>
                <w:b/>
                <w:bCs/>
                <w:sz w:val="20"/>
                <w:szCs w:val="20"/>
              </w:rPr>
              <w:t xml:space="preserve"> del 2020</w:t>
            </w:r>
          </w:p>
        </w:tc>
      </w:tr>
    </w:tbl>
    <w:p w14:paraId="04E0ECE4" w14:textId="77777777" w:rsidR="00D6164F" w:rsidRPr="00325B34" w:rsidRDefault="00D6164F" w:rsidP="00E63D14">
      <w:pPr>
        <w:pStyle w:val="Listavistosa-nfasis11"/>
        <w:tabs>
          <w:tab w:val="left" w:pos="284"/>
        </w:tabs>
        <w:ind w:left="0"/>
        <w:jc w:val="center"/>
        <w:rPr>
          <w:rFonts w:ascii="Arial" w:hAnsi="Arial" w:cs="Arial"/>
          <w:b/>
          <w:sz w:val="20"/>
          <w:szCs w:val="20"/>
        </w:rPr>
      </w:pPr>
    </w:p>
    <w:p w14:paraId="43ECA219" w14:textId="017255DD" w:rsidR="00E7185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FORMA DE PAGO</w:t>
      </w:r>
      <w:r w:rsidR="00C603AC" w:rsidRPr="6FA91AF0">
        <w:rPr>
          <w:rFonts w:ascii="Arial" w:hAnsi="Arial" w:cs="Arial"/>
          <w:b/>
          <w:bCs/>
          <w:sz w:val="20"/>
          <w:szCs w:val="20"/>
        </w:rPr>
        <w:t>:</w:t>
      </w:r>
    </w:p>
    <w:p w14:paraId="0059356D" w14:textId="74B90D7F" w:rsidR="00E72746" w:rsidRPr="00325B34" w:rsidRDefault="00E72746" w:rsidP="00E63D14">
      <w:pPr>
        <w:pStyle w:val="Listavistosa-nfasis11"/>
        <w:tabs>
          <w:tab w:val="left" w:pos="284"/>
        </w:tabs>
        <w:ind w:left="0"/>
        <w:rPr>
          <w:rFonts w:ascii="Arial" w:hAnsi="Arial"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DA3EA8" w:rsidRPr="00D17E2A" w14:paraId="16B90DD0" w14:textId="77777777" w:rsidTr="00AE597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17085D" w14:textId="77777777" w:rsidR="00DA3EA8" w:rsidRPr="00D17E2A" w:rsidRDefault="00DA3EA8" w:rsidP="00DA3EA8">
            <w:pPr>
              <w:jc w:val="both"/>
              <w:rPr>
                <w:rFonts w:ascii="Arial" w:hAnsi="Arial" w:cs="Arial"/>
                <w:b/>
                <w:sz w:val="20"/>
                <w:szCs w:val="20"/>
              </w:rPr>
            </w:pPr>
            <w:r w:rsidRPr="00D17E2A">
              <w:rPr>
                <w:rFonts w:ascii="Arial" w:hAnsi="Arial" w:cs="Arial"/>
                <w:b/>
                <w:sz w:val="20"/>
                <w:szCs w:val="20"/>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19456825" w14:textId="2F1966B6" w:rsidR="00DA3EA8" w:rsidRPr="00DA3EA8" w:rsidRDefault="00DA3EA8" w:rsidP="00DA3EA8">
            <w:pPr>
              <w:jc w:val="both"/>
              <w:rPr>
                <w:rFonts w:ascii="Arial" w:hAnsi="Arial" w:cs="Arial"/>
                <w:sz w:val="20"/>
                <w:szCs w:val="20"/>
              </w:rPr>
            </w:pPr>
            <w:r w:rsidRPr="00DA3EA8">
              <w:rPr>
                <w:rStyle w:val="normaltextrun"/>
                <w:rFonts w:ascii="Arial" w:hAnsi="Arial" w:cs="Arial"/>
                <w:sz w:val="20"/>
                <w:szCs w:val="20"/>
                <w:shd w:val="clear" w:color="auto" w:fill="FFFFFF"/>
              </w:rPr>
              <w:t xml:space="preserve">El valor </w:t>
            </w:r>
            <w:r w:rsidRPr="00DA3EA8">
              <w:rPr>
                <w:rStyle w:val="normaltextrun"/>
                <w:rFonts w:ascii="Arial" w:hAnsi="Arial" w:cs="Arial"/>
                <w:b/>
                <w:bCs/>
                <w:sz w:val="20"/>
                <w:szCs w:val="20"/>
                <w:shd w:val="clear" w:color="auto" w:fill="FFFFFF"/>
              </w:rPr>
              <w:t>total</w:t>
            </w:r>
            <w:r w:rsidRPr="00DA3EA8">
              <w:rPr>
                <w:rStyle w:val="normaltextrun"/>
                <w:rFonts w:ascii="Arial" w:hAnsi="Arial" w:cs="Arial"/>
                <w:sz w:val="20"/>
                <w:szCs w:val="20"/>
                <w:shd w:val="clear" w:color="auto" w:fill="FFFFFF"/>
              </w:rPr>
              <w:t xml:space="preserve"> adjudicado será cancelado en un solo pago con cargo al </w:t>
            </w:r>
            <w:r w:rsidRPr="00DA3EA8">
              <w:rPr>
                <w:rStyle w:val="normaltextrun"/>
                <w:rFonts w:ascii="Arial" w:hAnsi="Arial" w:cs="Arial"/>
                <w:b/>
                <w:bCs/>
                <w:sz w:val="20"/>
                <w:szCs w:val="20"/>
                <w:shd w:val="clear" w:color="auto" w:fill="FFFFFF"/>
              </w:rPr>
              <w:t>PAC DE DICIEMBRE de 2020</w:t>
            </w:r>
            <w:r w:rsidRPr="00DA3EA8">
              <w:rPr>
                <w:rStyle w:val="normaltextrun"/>
                <w:rFonts w:ascii="Arial" w:hAnsi="Arial" w:cs="Arial"/>
                <w:sz w:val="20"/>
                <w:szCs w:val="20"/>
                <w:shd w:val="clear" w:color="auto" w:fill="FFFFFF"/>
              </w:rPr>
              <w:t>, posterior a la entrega del 100% de los bienes y</w:t>
            </w:r>
            <w:r w:rsidRPr="00DA3EA8">
              <w:rPr>
                <w:rFonts w:ascii="Arial" w:eastAsia="Calibri" w:hAnsi="Arial" w:cs="Arial"/>
                <w:sz w:val="20"/>
                <w:szCs w:val="20"/>
              </w:rPr>
              <w:t xml:space="preserve"> previo recibo a satisfacción de los bienes del objeto contractual contra presentación de la factura, acta de recibo a satisfacción total, orden de alta y paz y salvo de pago a los aportes para fiscales y de seguridad social, información que será verificada por la Dirección Financiera FAC y una vez cumplidos los trámites administrativos a que haya lugar.</w:t>
            </w:r>
          </w:p>
        </w:tc>
      </w:tr>
    </w:tbl>
    <w:p w14:paraId="5E4189ED" w14:textId="3C4FC8D8" w:rsidR="00890998" w:rsidRPr="00325B34" w:rsidRDefault="00F83673" w:rsidP="00E63D14">
      <w:pPr>
        <w:jc w:val="both"/>
        <w:rPr>
          <w:rFonts w:ascii="Arial" w:hAnsi="Arial" w:cs="Arial"/>
          <w:b/>
          <w:i/>
          <w:sz w:val="20"/>
          <w:szCs w:val="20"/>
        </w:rPr>
      </w:pPr>
      <w:r w:rsidRPr="00325B34">
        <w:rPr>
          <w:rFonts w:ascii="Arial" w:hAnsi="Arial" w:cs="Arial"/>
          <w:b/>
          <w:i/>
          <w:sz w:val="20"/>
          <w:szCs w:val="20"/>
        </w:rPr>
        <w:t>El pago en las fechas establecidas estará sujeto a previa aprobación de PAC por parte del Ministerio de Hacienda y Crédito Público.</w:t>
      </w:r>
    </w:p>
    <w:p w14:paraId="135527CF" w14:textId="77777777" w:rsidR="00F83673" w:rsidRPr="00325B34" w:rsidRDefault="00F83673" w:rsidP="00E63D14">
      <w:pPr>
        <w:jc w:val="both"/>
        <w:rPr>
          <w:rFonts w:ascii="Arial" w:hAnsi="Arial" w:cs="Arial"/>
          <w:sz w:val="20"/>
          <w:szCs w:val="20"/>
        </w:rPr>
      </w:pPr>
    </w:p>
    <w:p w14:paraId="44E4FA74" w14:textId="77777777"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6A8DCEC3" w14:textId="0604F183" w:rsidR="00890998" w:rsidRPr="00325B34" w:rsidRDefault="00890998" w:rsidP="00E63D14">
      <w:pPr>
        <w:autoSpaceDE w:val="0"/>
        <w:autoSpaceDN w:val="0"/>
        <w:jc w:val="both"/>
        <w:rPr>
          <w:rFonts w:ascii="Arial" w:hAnsi="Arial" w:cs="Arial"/>
          <w:sz w:val="20"/>
          <w:szCs w:val="20"/>
          <w:lang w:val="es-CO"/>
        </w:rPr>
      </w:pPr>
      <w:r w:rsidRPr="00325B34">
        <w:rPr>
          <w:rFonts w:ascii="Arial" w:hAnsi="Arial" w:cs="Arial"/>
          <w:sz w:val="20"/>
          <w:szCs w:val="20"/>
          <w:lang w:val="es-CO"/>
        </w:rPr>
        <w:t xml:space="preserve">En el evento en que el proponente sea un consorcio o unión temporal, una vez se notifique de la adjudicación, éste deberá abrir una cuenta corriente con pluralidad de personas en los términos del artículo </w:t>
      </w:r>
      <w:r w:rsidRPr="00325B34">
        <w:rPr>
          <w:rFonts w:ascii="Arial" w:hAnsi="Arial" w:cs="Arial"/>
          <w:b/>
          <w:sz w:val="20"/>
          <w:szCs w:val="20"/>
          <w:lang w:val="es-CO"/>
        </w:rPr>
        <w:t>1384 del Código de Comercio</w:t>
      </w:r>
      <w:r w:rsidRPr="00325B34">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w:t>
      </w:r>
      <w:proofErr w:type="spellStart"/>
      <w:r w:rsidRPr="00325B34">
        <w:rPr>
          <w:rFonts w:ascii="Arial" w:hAnsi="Arial" w:cs="Arial"/>
          <w:sz w:val="20"/>
          <w:szCs w:val="20"/>
          <w:lang w:val="es-CO"/>
        </w:rPr>
        <w:t>sub-numeral</w:t>
      </w:r>
      <w:proofErr w:type="spellEnd"/>
      <w:r w:rsidRPr="00325B34">
        <w:rPr>
          <w:rFonts w:ascii="Arial" w:hAnsi="Arial" w:cs="Arial"/>
          <w:sz w:val="20"/>
          <w:szCs w:val="20"/>
          <w:lang w:val="es-CO"/>
        </w:rPr>
        <w:t xml:space="preserve"> </w:t>
      </w:r>
      <w:r w:rsidRPr="00325B34">
        <w:rPr>
          <w:rFonts w:ascii="Arial" w:hAnsi="Arial" w:cs="Arial"/>
          <w:b/>
          <w:sz w:val="20"/>
          <w:szCs w:val="20"/>
          <w:lang w:val="es-CO"/>
        </w:rPr>
        <w:t>4.2.2.2.1, numeral 4.2, Capítulo IV, Titulo IV de la Parte I de la Circular Básica Jurídica (Circular Externa 029 de 2014) expedida por la Superintendencia Financiera</w:t>
      </w:r>
      <w:r w:rsidRPr="00325B34">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BA283F" w:rsidRPr="00325B34">
        <w:rPr>
          <w:rFonts w:ascii="Arial" w:hAnsi="Arial" w:cs="Arial"/>
          <w:sz w:val="20"/>
          <w:szCs w:val="20"/>
          <w:lang w:val="es-CO"/>
        </w:rPr>
        <w:t>efectuarán</w:t>
      </w:r>
      <w:r w:rsidRPr="00325B34">
        <w:rPr>
          <w:rFonts w:ascii="Arial" w:hAnsi="Arial" w:cs="Arial"/>
          <w:sz w:val="20"/>
          <w:szCs w:val="20"/>
          <w:lang w:val="es-CO"/>
        </w:rPr>
        <w:t xml:space="preserve"> los pagos.</w:t>
      </w:r>
    </w:p>
    <w:p w14:paraId="5D4208AC" w14:textId="77777777" w:rsidR="00890998" w:rsidRPr="00325B34" w:rsidRDefault="00890998" w:rsidP="00E63D14">
      <w:pPr>
        <w:autoSpaceDE w:val="0"/>
        <w:autoSpaceDN w:val="0"/>
        <w:adjustRightInd w:val="0"/>
        <w:jc w:val="both"/>
        <w:rPr>
          <w:rFonts w:ascii="Arial" w:hAnsi="Arial" w:cs="Arial"/>
          <w:sz w:val="20"/>
          <w:szCs w:val="20"/>
          <w:lang w:val="es-CO"/>
        </w:rPr>
      </w:pPr>
    </w:p>
    <w:p w14:paraId="495395A9" w14:textId="4F3A76BD" w:rsidR="00890998" w:rsidRPr="00325B34" w:rsidRDefault="00890998" w:rsidP="00E63D14">
      <w:pPr>
        <w:autoSpaceDE w:val="0"/>
        <w:autoSpaceDN w:val="0"/>
        <w:adjustRightInd w:val="0"/>
        <w:jc w:val="both"/>
        <w:rPr>
          <w:rFonts w:ascii="Arial" w:eastAsia="Arial" w:hAnsi="Arial" w:cs="Arial"/>
          <w:b/>
          <w:sz w:val="20"/>
          <w:szCs w:val="20"/>
          <w:lang w:val="es-CO"/>
        </w:rPr>
      </w:pPr>
      <w:r w:rsidRPr="00325B34">
        <w:rPr>
          <w:rFonts w:ascii="Arial" w:eastAsia="Arial" w:hAnsi="Arial" w:cs="Arial"/>
          <w:sz w:val="20"/>
          <w:szCs w:val="20"/>
          <w:lang w:val="es-CO"/>
        </w:rPr>
        <w:t xml:space="preserve">Se aclara que está prohibido y no se admitirá la constitución de cuentas cuyo titular sea el consorcio o unión temporal </w:t>
      </w:r>
      <w:proofErr w:type="gramStart"/>
      <w:r w:rsidRPr="00325B34">
        <w:rPr>
          <w:rFonts w:ascii="Arial" w:eastAsia="Arial" w:hAnsi="Arial" w:cs="Arial"/>
          <w:sz w:val="20"/>
          <w:szCs w:val="20"/>
          <w:lang w:val="es-CO"/>
        </w:rPr>
        <w:t>de acuerdo a</w:t>
      </w:r>
      <w:proofErr w:type="gramEnd"/>
      <w:r w:rsidRPr="00325B34">
        <w:rPr>
          <w:rFonts w:ascii="Arial" w:eastAsia="Arial" w:hAnsi="Arial" w:cs="Arial"/>
          <w:sz w:val="20"/>
          <w:szCs w:val="20"/>
          <w:lang w:val="es-CO"/>
        </w:rPr>
        <w:t xml:space="preserve"> lo establecido en el </w:t>
      </w:r>
      <w:proofErr w:type="spellStart"/>
      <w:r w:rsidRPr="00325B34">
        <w:rPr>
          <w:rFonts w:ascii="Arial" w:eastAsia="Arial" w:hAnsi="Arial" w:cs="Arial"/>
          <w:b/>
          <w:sz w:val="20"/>
          <w:szCs w:val="20"/>
          <w:lang w:val="es-CO"/>
        </w:rPr>
        <w:t>sub</w:t>
      </w:r>
      <w:r w:rsidRPr="00325B34">
        <w:rPr>
          <w:rFonts w:ascii="Arial" w:eastAsia="Arial" w:hAnsi="Arial" w:cs="Arial"/>
          <w:sz w:val="20"/>
          <w:szCs w:val="20"/>
          <w:lang w:val="es-CO"/>
        </w:rPr>
        <w:t>-</w:t>
      </w:r>
      <w:r w:rsidRPr="00325B34">
        <w:rPr>
          <w:rFonts w:ascii="Arial" w:eastAsia="Arial" w:hAnsi="Arial" w:cs="Arial"/>
          <w:b/>
          <w:sz w:val="20"/>
          <w:szCs w:val="20"/>
          <w:lang w:val="es-CO"/>
        </w:rPr>
        <w:t>numeral</w:t>
      </w:r>
      <w:proofErr w:type="spellEnd"/>
      <w:r w:rsidRPr="00325B34">
        <w:rPr>
          <w:rFonts w:ascii="Arial" w:eastAsia="Arial" w:hAnsi="Arial" w:cs="Arial"/>
          <w:b/>
          <w:sz w:val="20"/>
          <w:szCs w:val="20"/>
          <w:lang w:val="es-CO"/>
        </w:rPr>
        <w:t xml:space="preserve"> 4.2.2.2.1, numeral 4.2., Capítulo IV, Titulo IV, parte I circular de Básica Jurídica (Circular Externa 029 de 2014), expedida por la Superintendencia Financiera.</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3503D322" w:rsidR="00890998" w:rsidRPr="004D671E"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proofErr w:type="gramStart"/>
      <w:r w:rsidRPr="00325B34">
        <w:rPr>
          <w:rFonts w:ascii="Arial" w:eastAsia="Arial" w:hAnsi="Arial" w:cs="Arial"/>
          <w:sz w:val="20"/>
          <w:szCs w:val="20"/>
          <w:lang w:val="es-CO"/>
        </w:rPr>
        <w:t>que</w:t>
      </w:r>
      <w:proofErr w:type="gramEnd"/>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4D671E" w:rsidRPr="004D671E">
        <w:rPr>
          <w:rFonts w:ascii="Arial" w:eastAsia="Arial" w:hAnsi="Arial" w:cs="Arial"/>
          <w:sz w:val="20"/>
          <w:szCs w:val="20"/>
          <w:lang w:val="es-CO"/>
        </w:rPr>
        <w:t>2020</w:t>
      </w:r>
    </w:p>
    <w:p w14:paraId="2A52A331" w14:textId="5FD94359" w:rsidR="00426C36" w:rsidRPr="004D671E" w:rsidRDefault="00426C36" w:rsidP="00E63D14">
      <w:pPr>
        <w:pStyle w:val="Listavistosa-nfasis11"/>
        <w:tabs>
          <w:tab w:val="left" w:pos="284"/>
        </w:tabs>
        <w:ind w:left="0"/>
        <w:rPr>
          <w:rFonts w:ascii="Arial" w:hAnsi="Arial" w:cs="Arial"/>
          <w:b/>
          <w:sz w:val="20"/>
          <w:szCs w:val="20"/>
        </w:rPr>
      </w:pPr>
    </w:p>
    <w:p w14:paraId="3F4B63D8" w14:textId="5C87FD39"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CAUSALES DE RECHAZO DE LAS OFERTAS</w:t>
      </w:r>
      <w:r w:rsidR="00C603AC" w:rsidRPr="6FA91AF0">
        <w:rPr>
          <w:rFonts w:ascii="Arial" w:hAnsi="Arial" w:cs="Arial"/>
          <w:b/>
          <w:bCs/>
          <w:sz w:val="20"/>
          <w:szCs w:val="20"/>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en la propuesta se encuentre información o documentos que contengan datos tergiversados, alterados o tendientes a inducir a error </w:t>
      </w:r>
      <w:proofErr w:type="spellStart"/>
      <w:r w:rsidRPr="6FA91AF0">
        <w:rPr>
          <w:rFonts w:ascii="Arial" w:hAnsi="Arial"/>
          <w:b w:val="0"/>
          <w:bCs w:val="0"/>
          <w:caps w:val="0"/>
          <w:sz w:val="20"/>
          <w:szCs w:val="20"/>
          <w:lang w:val="es-CO"/>
        </w:rPr>
        <w:t>a el</w:t>
      </w:r>
      <w:proofErr w:type="spellEnd"/>
      <w:r w:rsidRPr="6FA91AF0">
        <w:rPr>
          <w:rFonts w:ascii="Arial" w:hAnsi="Arial"/>
          <w:b w:val="0"/>
          <w:bCs w:val="0"/>
          <w:caps w:val="0"/>
          <w:sz w:val="20"/>
          <w:szCs w:val="20"/>
          <w:lang w:val="es-CO"/>
        </w:rPr>
        <w:t xml:space="preserve"> ministerio.</w:t>
      </w:r>
    </w:p>
    <w:p w14:paraId="1DDAFBCA" w14:textId="10285F9E"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3CB26AC4" w14:textId="01E587BF"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proponente se encuentre incurso en alguna de las causales de disolución y/o liquidación de sociedades.</w:t>
      </w:r>
    </w:p>
    <w:p w14:paraId="24BF3D62" w14:textId="77777777" w:rsidR="00D9747C" w:rsidRPr="00D9747C" w:rsidRDefault="00E63D14" w:rsidP="63A11638">
      <w:pPr>
        <w:pStyle w:val="MAYUS1"/>
        <w:numPr>
          <w:ilvl w:val="0"/>
          <w:numId w:val="30"/>
        </w:numPr>
        <w:jc w:val="both"/>
        <w:rPr>
          <w:rFonts w:ascii="Arial" w:eastAsia="Arial" w:hAnsi="Arial"/>
          <w:b w:val="0"/>
          <w:bCs w:val="0"/>
          <w:caps w:val="0"/>
          <w:sz w:val="20"/>
          <w:szCs w:val="20"/>
          <w:lang w:val="es-CO"/>
        </w:rPr>
      </w:pPr>
      <w:r w:rsidRPr="63A11638">
        <w:rPr>
          <w:rFonts w:ascii="Arial" w:hAnsi="Arial"/>
          <w:b w:val="0"/>
          <w:bCs w:val="0"/>
          <w:caps w:val="0"/>
          <w:sz w:val="20"/>
          <w:szCs w:val="20"/>
          <w:lang w:val="es-CO"/>
        </w:rPr>
        <w:t xml:space="preserve">Cuando </w:t>
      </w:r>
      <w:r w:rsidR="00D9747C" w:rsidRPr="63A11638">
        <w:rPr>
          <w:rFonts w:ascii="Arial" w:hAnsi="Arial"/>
          <w:b w:val="0"/>
          <w:bCs w:val="0"/>
          <w:caps w:val="0"/>
          <w:sz w:val="20"/>
          <w:szCs w:val="20"/>
          <w:lang w:val="es-CO"/>
        </w:rPr>
        <w:t>la oferta económica supere el valor total del presupuesto de la entidad.</w:t>
      </w:r>
    </w:p>
    <w:p w14:paraId="23B6B473" w14:textId="461AED96" w:rsidR="00783281" w:rsidRPr="0019513E" w:rsidRDefault="00D9747C" w:rsidP="63A11638">
      <w:pPr>
        <w:pStyle w:val="MAYUS1"/>
        <w:numPr>
          <w:ilvl w:val="0"/>
          <w:numId w:val="30"/>
        </w:numPr>
        <w:jc w:val="both"/>
        <w:rPr>
          <w:rFonts w:ascii="Arial" w:eastAsia="Arial" w:hAnsi="Arial"/>
          <w:b w:val="0"/>
          <w:bCs w:val="0"/>
          <w:caps w:val="0"/>
          <w:sz w:val="20"/>
          <w:szCs w:val="20"/>
          <w:lang w:val="es-CO"/>
        </w:rPr>
      </w:pPr>
      <w:r>
        <w:rPr>
          <w:rFonts w:ascii="Arial" w:hAnsi="Arial"/>
          <w:b w:val="0"/>
          <w:bCs w:val="0"/>
          <w:caps w:val="0"/>
          <w:sz w:val="20"/>
          <w:szCs w:val="20"/>
          <w:lang w:val="es-CO"/>
        </w:rPr>
        <w:t>Cuando la oferta supere los precios unitarios de referencia estimados por la entidad.</w:t>
      </w:r>
    </w:p>
    <w:p w14:paraId="3335720D" w14:textId="7B702FAE"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1FEC77B" w14:textId="4E320E00" w:rsidR="002F5B41" w:rsidRPr="00A22293" w:rsidRDefault="00E63D14" w:rsidP="00E63D14">
      <w:pPr>
        <w:pStyle w:val="MAYUS1"/>
        <w:numPr>
          <w:ilvl w:val="0"/>
          <w:numId w:val="30"/>
        </w:numPr>
        <w:jc w:val="both"/>
        <w:rPr>
          <w:rFonts w:ascii="Arial" w:eastAsia="Arial" w:hAnsi="Arial"/>
          <w:b w:val="0"/>
          <w:bCs w:val="0"/>
          <w:caps w:val="0"/>
          <w:sz w:val="20"/>
          <w:szCs w:val="20"/>
          <w:lang w:val="es-CO"/>
        </w:rPr>
      </w:pPr>
      <w:proofErr w:type="gramStart"/>
      <w:r w:rsidRPr="6FA91AF0">
        <w:rPr>
          <w:rFonts w:ascii="Arial" w:hAnsi="Arial"/>
          <w:b w:val="0"/>
          <w:bCs w:val="0"/>
          <w:caps w:val="0"/>
          <w:sz w:val="20"/>
          <w:szCs w:val="20"/>
          <w:lang w:val="es-CO"/>
        </w:rPr>
        <w:t>De acuerdo a</w:t>
      </w:r>
      <w:proofErr w:type="gramEnd"/>
      <w:r w:rsidRPr="6FA91AF0">
        <w:rPr>
          <w:rFonts w:ascii="Arial" w:hAnsi="Arial"/>
          <w:b w:val="0"/>
          <w:bCs w:val="0"/>
          <w:caps w:val="0"/>
          <w:sz w:val="20"/>
          <w:szCs w:val="20"/>
          <w:lang w:val="es-CO"/>
        </w:rPr>
        <w:t xml:space="preserve"> lo establecido en el artículo 5 parágrafo 3 de la ley 1882 del 15 de 2018, la no entrega de la garantía de seriedad junto con la propuesta será causal de rechazo</w:t>
      </w:r>
    </w:p>
    <w:p w14:paraId="2452F650" w14:textId="0F285FC7" w:rsidR="004A1126" w:rsidRDefault="004A1126" w:rsidP="00E63D14">
      <w:pPr>
        <w:pStyle w:val="MAYUS1"/>
        <w:tabs>
          <w:tab w:val="left" w:pos="5103"/>
        </w:tabs>
        <w:ind w:left="0" w:firstLine="0"/>
        <w:jc w:val="both"/>
        <w:rPr>
          <w:rFonts w:ascii="Arial" w:hAnsi="Arial"/>
          <w:sz w:val="20"/>
          <w:szCs w:val="20"/>
        </w:rPr>
      </w:pPr>
    </w:p>
    <w:p w14:paraId="1DC014AF" w14:textId="04355894"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CAUSALES DE DECLARATORIA DE DESIERTO</w:t>
      </w:r>
      <w:r w:rsidR="00C603AC" w:rsidRPr="6FA91AF0">
        <w:rPr>
          <w:rFonts w:ascii="Arial" w:hAnsi="Arial" w:cs="Arial"/>
          <w:b/>
          <w:bCs/>
          <w:sz w:val="20"/>
          <w:szCs w:val="20"/>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P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EE09A8" w:rsidRDefault="00E041FF"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 xml:space="preserve">TÉRMINO DE VERIFICACIÓN DE LAS </w:t>
      </w:r>
      <w:r w:rsidR="00C76794" w:rsidRPr="6FA91AF0">
        <w:rPr>
          <w:rFonts w:ascii="Arial" w:hAnsi="Arial" w:cs="Arial"/>
          <w:b/>
          <w:bCs/>
          <w:sz w:val="20"/>
          <w:szCs w:val="20"/>
        </w:rPr>
        <w:t>OFERTAS</w:t>
      </w:r>
      <w:r w:rsidR="001A2563" w:rsidRPr="6FA91AF0">
        <w:rPr>
          <w:rFonts w:ascii="Arial" w:hAnsi="Arial" w:cs="Arial"/>
          <w:b/>
          <w:bCs/>
          <w:sz w:val="20"/>
          <w:szCs w:val="20"/>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5B08C63A" w14:textId="254B56EE" w:rsidR="00F11FE9" w:rsidRPr="0019513E" w:rsidRDefault="00F11FE9" w:rsidP="00E63D14">
      <w:pPr>
        <w:jc w:val="both"/>
        <w:rPr>
          <w:rFonts w:ascii="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478FE54" w14:textId="5652AEAB"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C526ECE" w14:textId="473A4832" w:rsidR="00F11FE9" w:rsidRPr="0019513E" w:rsidRDefault="00F11FE9" w:rsidP="00E63D14">
      <w:pPr>
        <w:pStyle w:val="Textoindependiente"/>
        <w:spacing w:after="0"/>
        <w:jc w:val="both"/>
        <w:rPr>
          <w:rFonts w:ascii="Arial" w:hAnsi="Arial" w:cs="Arial"/>
          <w:b/>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540FD472" w14:textId="21F09330"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01096529" w14:textId="7E5CBFE2"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39A3A7CC" w14:textId="4E5222EC"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r w:rsidR="0044549D">
        <w:rPr>
          <w:rFonts w:ascii="Arial" w:hAnsi="Arial" w:cs="Arial"/>
          <w:sz w:val="20"/>
          <w:szCs w:val="20"/>
          <w:lang w:val="es-CO"/>
        </w:rPr>
        <w:t>funcionarios</w:t>
      </w:r>
      <w:r w:rsidR="005234F1">
        <w:rPr>
          <w:rFonts w:ascii="Arial" w:hAnsi="Arial" w:cs="Arial"/>
          <w:sz w:val="20"/>
          <w:szCs w:val="20"/>
          <w:lang w:val="es-CO"/>
        </w:rPr>
        <w:t>,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325B34" w:rsidRDefault="00A64FBC"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723FD495" w14:textId="3D03B787"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w:t>
      </w:r>
      <w:proofErr w:type="gramStart"/>
      <w:r w:rsidR="0066488E" w:rsidRPr="00325B34">
        <w:rPr>
          <w:rFonts w:ascii="Arial" w:hAnsi="Arial" w:cs="Arial"/>
          <w:sz w:val="20"/>
          <w:szCs w:val="20"/>
          <w:lang w:val="es-CO"/>
        </w:rPr>
        <w:t>personalmente y debidamente</w:t>
      </w:r>
      <w:proofErr w:type="gramEnd"/>
      <w:r w:rsidR="0066488E" w:rsidRPr="00325B34">
        <w:rPr>
          <w:rFonts w:ascii="Arial" w:hAnsi="Arial" w:cs="Arial"/>
          <w:sz w:val="20"/>
          <w:szCs w:val="20"/>
          <w:lang w:val="es-CO"/>
        </w:rPr>
        <w:t xml:space="preserv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325B34" w:rsidRDefault="004D7A0F"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REGIMEN SANCIONATORIO</w:t>
      </w:r>
      <w:r w:rsidR="000603F7" w:rsidRPr="6FA91AF0">
        <w:rPr>
          <w:rFonts w:ascii="Arial" w:hAnsi="Arial" w:cs="Arial"/>
          <w:b/>
          <w:bCs/>
          <w:sz w:val="20"/>
          <w:szCs w:val="20"/>
        </w:rPr>
        <w:t xml:space="preserve"> Y CLÁUSULAS EX</w:t>
      </w:r>
      <w:r w:rsidR="00670184" w:rsidRPr="6FA91AF0">
        <w:rPr>
          <w:rFonts w:ascii="Arial" w:hAnsi="Arial" w:cs="Arial"/>
          <w:b/>
          <w:bCs/>
          <w:sz w:val="20"/>
          <w:szCs w:val="20"/>
        </w:rPr>
        <w:t>CEPCIONALES</w:t>
      </w:r>
      <w:r w:rsidRPr="6FA91AF0">
        <w:rPr>
          <w:rFonts w:ascii="Arial" w:hAnsi="Arial" w:cs="Arial"/>
          <w:b/>
          <w:bCs/>
          <w:sz w:val="20"/>
          <w:szCs w:val="20"/>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11FB4293" w:rsidR="0034596F" w:rsidRDefault="007C0A32" w:rsidP="00E63D14">
      <w:pPr>
        <w:pStyle w:val="Ttulo1"/>
        <w:keepNext w:val="0"/>
        <w:keepLines w:val="0"/>
        <w:widowControl w:val="0"/>
        <w:spacing w:before="0"/>
        <w:jc w:val="both"/>
        <w:rPr>
          <w:rFonts w:ascii="Arial" w:hAnsi="Arial" w:cs="Arial"/>
          <w:b w:val="0"/>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0"/>
        <w:gridCol w:w="4574"/>
        <w:gridCol w:w="1676"/>
      </w:tblGrid>
      <w:tr w:rsidR="0034596F" w:rsidRPr="00325B34" w14:paraId="4808ECE7" w14:textId="77777777" w:rsidTr="008E083B">
        <w:tc>
          <w:tcPr>
            <w:tcW w:w="1461" w:type="pct"/>
            <w:shd w:val="clear" w:color="auto" w:fill="BFBFBF"/>
            <w:vAlign w:val="center"/>
          </w:tcPr>
          <w:p w14:paraId="18844F9E"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589" w:type="pct"/>
            <w:shd w:val="clear" w:color="auto" w:fill="BFBFBF"/>
            <w:vAlign w:val="center"/>
          </w:tcPr>
          <w:p w14:paraId="26EF2D2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49" w:type="pct"/>
            <w:shd w:val="clear" w:color="auto" w:fill="BFBFBF"/>
            <w:vAlign w:val="center"/>
          </w:tcPr>
          <w:p w14:paraId="40A2FE7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1302ED2D" w14:textId="77777777" w:rsidTr="008E083B">
        <w:trPr>
          <w:trHeight w:val="458"/>
        </w:trPr>
        <w:tc>
          <w:tcPr>
            <w:tcW w:w="1461" w:type="pct"/>
            <w:vAlign w:val="center"/>
          </w:tcPr>
          <w:p w14:paraId="1975334F"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589" w:type="pct"/>
            <w:vAlign w:val="center"/>
          </w:tcPr>
          <w:p w14:paraId="403E2BED" w14:textId="6A687BD1" w:rsidR="0034596F" w:rsidRPr="00325B34" w:rsidRDefault="000A371C" w:rsidP="00E63D14">
            <w:pPr>
              <w:jc w:val="both"/>
              <w:rPr>
                <w:rFonts w:ascii="Arial" w:hAnsi="Arial" w:cs="Arial"/>
                <w:sz w:val="20"/>
                <w:szCs w:val="20"/>
                <w:lang w:val="es-CO"/>
              </w:rPr>
            </w:pPr>
            <w:r>
              <w:rPr>
                <w:rFonts w:ascii="Arial" w:hAnsi="Arial" w:cs="Arial"/>
                <w:sz w:val="20"/>
                <w:szCs w:val="20"/>
                <w:lang w:val="es-CO"/>
              </w:rPr>
              <w:t>C</w:t>
            </w:r>
            <w:r w:rsidR="0014749F">
              <w:rPr>
                <w:rFonts w:ascii="Arial" w:hAnsi="Arial" w:cs="Arial"/>
                <w:sz w:val="20"/>
                <w:szCs w:val="20"/>
                <w:lang w:val="es-CO"/>
              </w:rPr>
              <w:t>T</w:t>
            </w:r>
            <w:r w:rsidR="008E083B">
              <w:rPr>
                <w:rFonts w:ascii="Arial" w:hAnsi="Arial" w:cs="Arial"/>
                <w:sz w:val="20"/>
                <w:szCs w:val="20"/>
                <w:lang w:val="es-CO"/>
              </w:rPr>
              <w:t xml:space="preserve">. </w:t>
            </w:r>
            <w:r>
              <w:rPr>
                <w:rFonts w:ascii="Arial" w:hAnsi="Arial" w:cs="Arial"/>
                <w:sz w:val="20"/>
                <w:szCs w:val="20"/>
                <w:lang w:val="es-CO"/>
              </w:rPr>
              <w:t>GERMAN MAURICIO ESPEJO ENRIQUEZ</w:t>
            </w:r>
          </w:p>
        </w:tc>
        <w:tc>
          <w:tcPr>
            <w:tcW w:w="949" w:type="pct"/>
            <w:vMerge w:val="restart"/>
            <w:vAlign w:val="center"/>
          </w:tcPr>
          <w:p w14:paraId="2C27EEDA" w14:textId="71986174" w:rsidR="0034596F" w:rsidRPr="00325B34" w:rsidRDefault="000A371C" w:rsidP="00E63D14">
            <w:pPr>
              <w:jc w:val="center"/>
              <w:rPr>
                <w:rFonts w:ascii="Arial" w:hAnsi="Arial" w:cs="Arial"/>
                <w:sz w:val="20"/>
                <w:szCs w:val="20"/>
                <w:lang w:val="es-CO"/>
              </w:rPr>
            </w:pPr>
            <w:r>
              <w:rPr>
                <w:rFonts w:ascii="Arial" w:hAnsi="Arial" w:cs="Arial"/>
                <w:sz w:val="20"/>
                <w:szCs w:val="20"/>
                <w:lang w:val="es-CO"/>
              </w:rPr>
              <w:t>CNRP</w:t>
            </w:r>
          </w:p>
        </w:tc>
      </w:tr>
      <w:tr w:rsidR="0034596F" w:rsidRPr="00325B34" w14:paraId="4C283CC8" w14:textId="77777777" w:rsidTr="008E083B">
        <w:trPr>
          <w:trHeight w:val="408"/>
        </w:trPr>
        <w:tc>
          <w:tcPr>
            <w:tcW w:w="1461" w:type="pct"/>
            <w:vAlign w:val="center"/>
          </w:tcPr>
          <w:p w14:paraId="725191DD"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589" w:type="pct"/>
            <w:vAlign w:val="center"/>
          </w:tcPr>
          <w:p w14:paraId="3E55C62B" w14:textId="5E6920E5" w:rsidR="0034596F" w:rsidRPr="00325B34" w:rsidRDefault="0014749F" w:rsidP="00E63D14">
            <w:pPr>
              <w:jc w:val="both"/>
              <w:rPr>
                <w:rFonts w:ascii="Arial" w:hAnsi="Arial" w:cs="Arial"/>
                <w:sz w:val="20"/>
                <w:szCs w:val="20"/>
                <w:lang w:val="es-CO"/>
              </w:rPr>
            </w:pPr>
            <w:r>
              <w:rPr>
                <w:rFonts w:ascii="Arial" w:hAnsi="Arial" w:cs="Arial"/>
                <w:sz w:val="20"/>
                <w:szCs w:val="20"/>
                <w:lang w:val="es-CO"/>
              </w:rPr>
              <w:t>T</w:t>
            </w:r>
            <w:r w:rsidR="000A371C">
              <w:rPr>
                <w:rFonts w:ascii="Arial" w:hAnsi="Arial" w:cs="Arial"/>
                <w:sz w:val="20"/>
                <w:szCs w:val="20"/>
                <w:lang w:val="es-CO"/>
              </w:rPr>
              <w:t>J</w:t>
            </w:r>
            <w:r>
              <w:rPr>
                <w:rFonts w:ascii="Arial" w:hAnsi="Arial" w:cs="Arial"/>
                <w:sz w:val="20"/>
                <w:szCs w:val="20"/>
                <w:lang w:val="es-CO"/>
              </w:rPr>
              <w:t xml:space="preserve">. </w:t>
            </w:r>
            <w:r w:rsidR="000A371C">
              <w:rPr>
                <w:rFonts w:ascii="Arial" w:hAnsi="Arial" w:cs="Arial"/>
                <w:sz w:val="20"/>
                <w:szCs w:val="20"/>
                <w:lang w:val="es-CO"/>
              </w:rPr>
              <w:t>NOEL ALEJANDRO APONTE PEREZ</w:t>
            </w:r>
          </w:p>
        </w:tc>
        <w:tc>
          <w:tcPr>
            <w:tcW w:w="949" w:type="pct"/>
            <w:vMerge/>
            <w:vAlign w:val="center"/>
          </w:tcPr>
          <w:p w14:paraId="7BA03543" w14:textId="77777777" w:rsidR="0034596F" w:rsidRPr="00325B34" w:rsidRDefault="0034596F" w:rsidP="00E63D14">
            <w:pPr>
              <w:jc w:val="center"/>
              <w:rPr>
                <w:rFonts w:ascii="Arial" w:hAnsi="Arial" w:cs="Arial"/>
                <w:sz w:val="20"/>
                <w:szCs w:val="20"/>
                <w:lang w:val="es-CO"/>
              </w:rPr>
            </w:pPr>
          </w:p>
        </w:tc>
      </w:tr>
      <w:bookmarkEnd w:id="1"/>
      <w:bookmarkEnd w:id="2"/>
    </w:tbl>
    <w:p w14:paraId="3EB09ECC" w14:textId="24CE0C95" w:rsidR="0034596F" w:rsidRDefault="0034596F" w:rsidP="00E63D14">
      <w:pPr>
        <w:pStyle w:val="Ttulo1"/>
        <w:keepNext w:val="0"/>
        <w:keepLines w:val="0"/>
        <w:widowControl w:val="0"/>
        <w:spacing w:before="0"/>
        <w:jc w:val="both"/>
        <w:rPr>
          <w:rFonts w:ascii="Arial" w:hAnsi="Arial" w:cs="Arial"/>
          <w:sz w:val="20"/>
          <w:szCs w:val="20"/>
          <w:lang w:val="es-CO"/>
        </w:rPr>
      </w:pPr>
    </w:p>
    <w:p w14:paraId="0FC580D4" w14:textId="77777777" w:rsidR="000A371C" w:rsidRPr="000A371C" w:rsidRDefault="000A371C" w:rsidP="000A371C">
      <w:pPr>
        <w:rPr>
          <w:lang w:val="es-CO"/>
        </w:rPr>
      </w:pPr>
    </w:p>
    <w:p w14:paraId="0BC68B9A" w14:textId="25DF74CB" w:rsidR="00666617" w:rsidRDefault="00666617" w:rsidP="00666617">
      <w:pPr>
        <w:jc w:val="both"/>
        <w:rPr>
          <w:rFonts w:ascii="Arial" w:hAnsi="Arial" w:cs="Arial"/>
          <w:b/>
          <w:sz w:val="22"/>
          <w:szCs w:val="22"/>
        </w:rPr>
      </w:pPr>
      <w:r w:rsidRPr="00354BCE">
        <w:rPr>
          <w:rFonts w:ascii="Arial" w:hAnsi="Arial" w:cs="Arial"/>
          <w:b/>
          <w:sz w:val="22"/>
          <w:szCs w:val="22"/>
        </w:rPr>
        <w:t>Experiencia:</w:t>
      </w:r>
    </w:p>
    <w:p w14:paraId="089059B4" w14:textId="77777777" w:rsidR="000A371C" w:rsidRPr="00354BCE" w:rsidRDefault="000A371C" w:rsidP="00666617">
      <w:pPr>
        <w:jc w:val="both"/>
        <w:rPr>
          <w:rFonts w:ascii="Arial" w:hAnsi="Arial" w:cs="Arial"/>
          <w:b/>
          <w:sz w:val="22"/>
          <w:szCs w:val="22"/>
        </w:rPr>
      </w:pPr>
    </w:p>
    <w:p w14:paraId="5B94AE03" w14:textId="77777777" w:rsidR="000A371C" w:rsidRPr="000A371C" w:rsidRDefault="000A371C" w:rsidP="000A371C">
      <w:pPr>
        <w:jc w:val="both"/>
        <w:rPr>
          <w:rFonts w:ascii="Arial" w:hAnsi="Arial" w:cs="Arial"/>
          <w:sz w:val="20"/>
          <w:szCs w:val="20"/>
        </w:rPr>
      </w:pPr>
      <w:r w:rsidRPr="000A371C">
        <w:rPr>
          <w:rFonts w:ascii="Arial" w:hAnsi="Arial" w:cs="Arial"/>
          <w:sz w:val="20"/>
          <w:szCs w:val="20"/>
        </w:rPr>
        <w:t>Los proponentes deberán presentar dentro de su oferta, certificaciones o copias de mínimo tres (3), contratos ejecutados, donde conste que ha realizado contratos de suministro/venta de repuestos de iguales y/o similares características a las del presente proceso, y cuyo valor sumado sea igual o superior al 100% del presupuesto estipulado para el presente proceso. (NO se tendrán en cuenta certificaciones de suministro/venta de repuestos diferentes al objeto ofertado).</w:t>
      </w:r>
    </w:p>
    <w:p w14:paraId="71E49057" w14:textId="77777777" w:rsidR="000A371C" w:rsidRPr="000A371C" w:rsidRDefault="000A371C" w:rsidP="000A371C">
      <w:pPr>
        <w:jc w:val="both"/>
        <w:rPr>
          <w:rFonts w:ascii="Arial" w:hAnsi="Arial" w:cs="Arial"/>
          <w:sz w:val="20"/>
          <w:szCs w:val="20"/>
        </w:rPr>
      </w:pPr>
    </w:p>
    <w:p w14:paraId="68823EFB" w14:textId="77777777" w:rsidR="000A371C" w:rsidRPr="000A371C" w:rsidRDefault="000A371C" w:rsidP="000A371C">
      <w:pPr>
        <w:shd w:val="clear" w:color="auto" w:fill="FFFFFF"/>
        <w:jc w:val="both"/>
        <w:rPr>
          <w:rFonts w:ascii="Arial" w:hAnsi="Arial" w:cs="Arial"/>
          <w:sz w:val="20"/>
          <w:szCs w:val="20"/>
          <w:bdr w:val="none" w:sz="0" w:space="0" w:color="auto" w:frame="1"/>
        </w:rPr>
      </w:pPr>
      <w:r w:rsidRPr="000A371C">
        <w:rPr>
          <w:rFonts w:ascii="Arial" w:hAnsi="Arial" w:cs="Arial"/>
          <w:sz w:val="20"/>
          <w:szCs w:val="20"/>
          <w:bdr w:val="none" w:sz="0" w:space="0" w:color="auto" w:frame="1"/>
        </w:rPr>
        <w:t>Las Certificaciones deben incluir como mínimo, la siguiente información:</w:t>
      </w:r>
    </w:p>
    <w:p w14:paraId="67B71A3E" w14:textId="77777777" w:rsidR="000A371C" w:rsidRPr="000A371C" w:rsidRDefault="000A371C" w:rsidP="000A371C">
      <w:pPr>
        <w:shd w:val="clear" w:color="auto" w:fill="FFFFFF"/>
        <w:jc w:val="both"/>
        <w:rPr>
          <w:rFonts w:ascii="Arial" w:hAnsi="Arial" w:cs="Arial"/>
          <w:sz w:val="20"/>
          <w:szCs w:val="20"/>
        </w:rPr>
      </w:pPr>
    </w:p>
    <w:p w14:paraId="7676AE69" w14:textId="77777777" w:rsidR="000A371C" w:rsidRPr="000A371C" w:rsidRDefault="000A371C" w:rsidP="000A371C">
      <w:pPr>
        <w:numPr>
          <w:ilvl w:val="0"/>
          <w:numId w:val="41"/>
        </w:numPr>
        <w:shd w:val="clear" w:color="auto" w:fill="FFFFFF"/>
        <w:jc w:val="both"/>
        <w:rPr>
          <w:rFonts w:ascii="Arial" w:hAnsi="Arial" w:cs="Arial"/>
          <w:sz w:val="20"/>
          <w:szCs w:val="20"/>
        </w:rPr>
      </w:pPr>
      <w:r w:rsidRPr="000A371C">
        <w:rPr>
          <w:rFonts w:ascii="Arial" w:hAnsi="Arial" w:cs="Arial"/>
          <w:sz w:val="20"/>
          <w:szCs w:val="20"/>
        </w:rPr>
        <w:t>Nombre de la Entidad contratante.</w:t>
      </w:r>
    </w:p>
    <w:p w14:paraId="420DF5F2" w14:textId="77777777" w:rsidR="000A371C" w:rsidRPr="000A371C" w:rsidRDefault="000A371C" w:rsidP="000A371C">
      <w:pPr>
        <w:numPr>
          <w:ilvl w:val="0"/>
          <w:numId w:val="41"/>
        </w:numPr>
        <w:shd w:val="clear" w:color="auto" w:fill="FFFFFF"/>
        <w:jc w:val="both"/>
        <w:rPr>
          <w:rFonts w:ascii="Arial" w:hAnsi="Arial" w:cs="Arial"/>
          <w:sz w:val="20"/>
          <w:szCs w:val="20"/>
        </w:rPr>
      </w:pPr>
      <w:r w:rsidRPr="000A371C">
        <w:rPr>
          <w:rFonts w:ascii="Arial" w:hAnsi="Arial" w:cs="Arial"/>
          <w:sz w:val="20"/>
          <w:szCs w:val="20"/>
        </w:rPr>
        <w:t>Objeto del contrato, el cual debe estar relacionado con el del presente proceso de contratación.</w:t>
      </w:r>
    </w:p>
    <w:p w14:paraId="2CA10BDF" w14:textId="77777777" w:rsidR="000A371C" w:rsidRPr="000A371C" w:rsidRDefault="000A371C" w:rsidP="000A371C">
      <w:pPr>
        <w:numPr>
          <w:ilvl w:val="0"/>
          <w:numId w:val="41"/>
        </w:numPr>
        <w:shd w:val="clear" w:color="auto" w:fill="FFFFFF"/>
        <w:jc w:val="both"/>
        <w:rPr>
          <w:rFonts w:ascii="Arial" w:hAnsi="Arial" w:cs="Arial"/>
          <w:sz w:val="20"/>
          <w:szCs w:val="20"/>
        </w:rPr>
      </w:pPr>
      <w:r w:rsidRPr="000A371C">
        <w:rPr>
          <w:rFonts w:ascii="Arial" w:hAnsi="Arial" w:cs="Arial"/>
          <w:sz w:val="20"/>
          <w:szCs w:val="20"/>
        </w:rPr>
        <w:t>El valor del contrato.</w:t>
      </w:r>
    </w:p>
    <w:p w14:paraId="39514460" w14:textId="77777777" w:rsidR="000A371C" w:rsidRPr="000A371C" w:rsidRDefault="000A371C" w:rsidP="000A371C">
      <w:pPr>
        <w:numPr>
          <w:ilvl w:val="0"/>
          <w:numId w:val="41"/>
        </w:numPr>
        <w:shd w:val="clear" w:color="auto" w:fill="FFFFFF"/>
        <w:jc w:val="both"/>
        <w:rPr>
          <w:rFonts w:ascii="Arial" w:hAnsi="Arial" w:cs="Arial"/>
          <w:sz w:val="20"/>
          <w:szCs w:val="20"/>
        </w:rPr>
      </w:pPr>
      <w:r w:rsidRPr="000A371C">
        <w:rPr>
          <w:rFonts w:ascii="Arial" w:hAnsi="Arial" w:cs="Arial"/>
          <w:sz w:val="20"/>
          <w:szCs w:val="20"/>
        </w:rPr>
        <w:t>Plazo de ejecución, indicado fecha de inicio y de terminación.</w:t>
      </w:r>
    </w:p>
    <w:p w14:paraId="7DB8F2F5" w14:textId="77777777" w:rsidR="000A371C" w:rsidRPr="000A371C" w:rsidRDefault="000A371C" w:rsidP="000A371C">
      <w:pPr>
        <w:numPr>
          <w:ilvl w:val="0"/>
          <w:numId w:val="41"/>
        </w:numPr>
        <w:shd w:val="clear" w:color="auto" w:fill="FFFFFF"/>
        <w:jc w:val="both"/>
        <w:rPr>
          <w:rFonts w:ascii="Arial" w:hAnsi="Arial" w:cs="Arial"/>
          <w:sz w:val="20"/>
          <w:szCs w:val="20"/>
        </w:rPr>
      </w:pPr>
      <w:r w:rsidRPr="000A371C">
        <w:rPr>
          <w:rFonts w:ascii="Arial" w:hAnsi="Arial" w:cs="Arial"/>
          <w:sz w:val="20"/>
          <w:szCs w:val="20"/>
        </w:rPr>
        <w:t>Fecha de expedición y firma del funcionario de la entidad contratante.</w:t>
      </w:r>
    </w:p>
    <w:p w14:paraId="3B4DAA46" w14:textId="77777777" w:rsidR="000A371C" w:rsidRPr="000A371C" w:rsidRDefault="000A371C" w:rsidP="000A371C">
      <w:pPr>
        <w:shd w:val="clear" w:color="auto" w:fill="FFFFFF"/>
        <w:jc w:val="both"/>
        <w:rPr>
          <w:rFonts w:eastAsia="Calibri" w:cs="Calibri"/>
          <w:sz w:val="20"/>
          <w:szCs w:val="20"/>
          <w:bdr w:val="none" w:sz="0" w:space="0" w:color="auto" w:frame="1"/>
        </w:rPr>
      </w:pPr>
    </w:p>
    <w:p w14:paraId="2D8A1047" w14:textId="77777777" w:rsidR="000A371C" w:rsidRPr="000A371C" w:rsidRDefault="000A371C" w:rsidP="000A371C">
      <w:pPr>
        <w:jc w:val="both"/>
        <w:rPr>
          <w:rFonts w:ascii="Arial" w:hAnsi="Arial" w:cs="Arial"/>
          <w:sz w:val="20"/>
          <w:szCs w:val="20"/>
        </w:rPr>
      </w:pPr>
      <w:r w:rsidRPr="000A371C">
        <w:rPr>
          <w:rFonts w:ascii="Arial" w:hAnsi="Arial" w:cs="Arial"/>
          <w:b/>
          <w:bCs/>
          <w:sz w:val="20"/>
          <w:szCs w:val="20"/>
        </w:rPr>
        <w:t>EL MINISTERIO</w:t>
      </w:r>
      <w:r w:rsidRPr="000A371C">
        <w:rPr>
          <w:rFonts w:ascii="Arial" w:hAnsi="Arial" w:cs="Arial"/>
          <w:sz w:val="20"/>
          <w:szCs w:val="20"/>
        </w:rPr>
        <w:t xml:space="preserve"> bajo el más estricto tratamiento igualitario a los proponentes podrá solicitar a todos o a cualquiera de ellos, aclaraciones o información que estime pertinente, relacionadas con aspectos del contenido de las certificaciones, dentro de un término perentorio. Una vez cumplido el plazo de aclaraciones las certificaciones que no cumplan con lo anterior no serán tenidas en cuenta y constituirá causal de rechazo.</w:t>
      </w:r>
    </w:p>
    <w:p w14:paraId="249F4D42" w14:textId="77777777" w:rsidR="000A371C" w:rsidRPr="000A371C" w:rsidRDefault="000A371C" w:rsidP="000A371C">
      <w:pPr>
        <w:jc w:val="both"/>
        <w:rPr>
          <w:rFonts w:ascii="Arial" w:hAnsi="Arial" w:cs="Arial"/>
          <w:sz w:val="20"/>
          <w:szCs w:val="20"/>
        </w:rPr>
      </w:pPr>
    </w:p>
    <w:p w14:paraId="0E63B22C" w14:textId="77777777" w:rsidR="000A371C" w:rsidRPr="000A371C" w:rsidRDefault="000A371C" w:rsidP="000A371C">
      <w:pPr>
        <w:shd w:val="clear" w:color="auto" w:fill="FFFFFF"/>
        <w:jc w:val="both"/>
        <w:rPr>
          <w:rFonts w:ascii="Arial" w:hAnsi="Arial" w:cs="Arial"/>
          <w:sz w:val="20"/>
          <w:szCs w:val="20"/>
          <w:bdr w:val="none" w:sz="0" w:space="0" w:color="auto" w:frame="1"/>
        </w:rPr>
      </w:pPr>
      <w:r w:rsidRPr="000A371C">
        <w:rPr>
          <w:rFonts w:ascii="Arial" w:hAnsi="Arial" w:cs="Arial"/>
          <w:b/>
          <w:bCs/>
          <w:sz w:val="20"/>
          <w:szCs w:val="20"/>
          <w:bdr w:val="none" w:sz="0" w:space="0" w:color="auto" w:frame="1"/>
        </w:rPr>
        <w:t>NOTA 1:</w:t>
      </w:r>
      <w:r w:rsidRPr="000A371C">
        <w:rPr>
          <w:rFonts w:ascii="Arial" w:hAnsi="Arial" w:cs="Arial"/>
          <w:sz w:val="20"/>
          <w:szCs w:val="20"/>
          <w:bdr w:val="none" w:sz="0" w:space="0" w:color="auto" w:frame="1"/>
        </w:rPr>
        <w:t> La Entidad no aceptará las siguientes certificaciones para acreditar su experiencia:</w:t>
      </w:r>
    </w:p>
    <w:p w14:paraId="21B7099E" w14:textId="77777777" w:rsidR="000A371C" w:rsidRPr="000A371C" w:rsidRDefault="000A371C" w:rsidP="000A371C">
      <w:pPr>
        <w:shd w:val="clear" w:color="auto" w:fill="FFFFFF"/>
        <w:jc w:val="both"/>
        <w:rPr>
          <w:rFonts w:ascii="Arial" w:hAnsi="Arial" w:cs="Arial"/>
          <w:sz w:val="20"/>
          <w:szCs w:val="20"/>
        </w:rPr>
      </w:pPr>
    </w:p>
    <w:p w14:paraId="05F8BEC1" w14:textId="77777777" w:rsidR="000A371C" w:rsidRPr="000A371C" w:rsidRDefault="000A371C" w:rsidP="000A371C">
      <w:pPr>
        <w:numPr>
          <w:ilvl w:val="0"/>
          <w:numId w:val="42"/>
        </w:numPr>
        <w:shd w:val="clear" w:color="auto" w:fill="FFFFFF"/>
        <w:jc w:val="both"/>
        <w:rPr>
          <w:rFonts w:ascii="Arial" w:hAnsi="Arial" w:cs="Arial"/>
          <w:sz w:val="20"/>
          <w:szCs w:val="20"/>
        </w:rPr>
      </w:pPr>
      <w:r w:rsidRPr="000A371C">
        <w:rPr>
          <w:rFonts w:ascii="Arial" w:hAnsi="Arial" w:cs="Arial"/>
          <w:sz w:val="20"/>
          <w:szCs w:val="20"/>
        </w:rPr>
        <w:t>Certificaciones de subcontratistas, de subcontratos, por tanto, éstas deberán ser directas.</w:t>
      </w:r>
    </w:p>
    <w:p w14:paraId="32BAA91D" w14:textId="77777777" w:rsidR="000A371C" w:rsidRPr="000A371C" w:rsidRDefault="000A371C" w:rsidP="000A371C">
      <w:pPr>
        <w:numPr>
          <w:ilvl w:val="0"/>
          <w:numId w:val="42"/>
        </w:numPr>
        <w:shd w:val="clear" w:color="auto" w:fill="FFFFFF"/>
        <w:jc w:val="both"/>
        <w:rPr>
          <w:rFonts w:ascii="Arial" w:hAnsi="Arial" w:cs="Arial"/>
          <w:sz w:val="20"/>
          <w:szCs w:val="20"/>
        </w:rPr>
      </w:pPr>
      <w:r w:rsidRPr="000A371C">
        <w:rPr>
          <w:rFonts w:ascii="Arial" w:hAnsi="Arial" w:cs="Arial"/>
          <w:sz w:val="20"/>
          <w:szCs w:val="20"/>
        </w:rPr>
        <w:t>Auto certificaciones.</w:t>
      </w:r>
    </w:p>
    <w:p w14:paraId="3DF67D73" w14:textId="77777777" w:rsidR="000A371C" w:rsidRPr="000A371C" w:rsidRDefault="000A371C" w:rsidP="000A371C">
      <w:pPr>
        <w:numPr>
          <w:ilvl w:val="0"/>
          <w:numId w:val="42"/>
        </w:numPr>
        <w:shd w:val="clear" w:color="auto" w:fill="FFFFFF"/>
        <w:jc w:val="both"/>
        <w:rPr>
          <w:rFonts w:ascii="Arial" w:hAnsi="Arial" w:cs="Arial"/>
          <w:sz w:val="20"/>
          <w:szCs w:val="20"/>
        </w:rPr>
      </w:pPr>
      <w:r w:rsidRPr="000A371C">
        <w:rPr>
          <w:rFonts w:ascii="Arial" w:hAnsi="Arial" w:cs="Arial"/>
          <w:sz w:val="20"/>
          <w:szCs w:val="20"/>
        </w:rPr>
        <w:t>No se aceptan ni se tendrán en cuenta certificaciones con enmendaduras e ilegibles y que no contengan como mínimo la información solicitada o que presenten inconsistencias o que induzcan a error a la Entidad.</w:t>
      </w:r>
    </w:p>
    <w:p w14:paraId="34377C4B" w14:textId="77777777" w:rsidR="000A371C" w:rsidRPr="000A371C" w:rsidRDefault="000A371C" w:rsidP="000A371C">
      <w:pPr>
        <w:shd w:val="clear" w:color="auto" w:fill="FFFFFF"/>
        <w:jc w:val="both"/>
        <w:rPr>
          <w:rFonts w:ascii="Arial" w:eastAsia="Calibri" w:hAnsi="Arial" w:cs="Arial"/>
          <w:sz w:val="20"/>
          <w:szCs w:val="20"/>
        </w:rPr>
      </w:pPr>
    </w:p>
    <w:p w14:paraId="4FA82914" w14:textId="77777777" w:rsidR="000A371C" w:rsidRPr="000A371C" w:rsidRDefault="000A371C" w:rsidP="000A371C">
      <w:pPr>
        <w:shd w:val="clear" w:color="auto" w:fill="FFFFFF"/>
        <w:jc w:val="both"/>
        <w:rPr>
          <w:rFonts w:ascii="Arial" w:hAnsi="Arial" w:cs="Arial"/>
          <w:b/>
          <w:bCs/>
          <w:sz w:val="20"/>
          <w:szCs w:val="20"/>
          <w:bdr w:val="none" w:sz="0" w:space="0" w:color="auto" w:frame="1"/>
        </w:rPr>
      </w:pPr>
      <w:r w:rsidRPr="000A371C">
        <w:rPr>
          <w:rFonts w:ascii="Arial" w:hAnsi="Arial" w:cs="Arial"/>
          <w:b/>
          <w:bCs/>
          <w:sz w:val="20"/>
          <w:szCs w:val="20"/>
          <w:bdr w:val="none" w:sz="0" w:space="0" w:color="auto" w:frame="1"/>
        </w:rPr>
        <w:t xml:space="preserve">NOTA 2: </w:t>
      </w:r>
      <w:r w:rsidRPr="000A371C">
        <w:rPr>
          <w:rFonts w:ascii="Arial" w:hAnsi="Arial" w:cs="Arial"/>
          <w:sz w:val="20"/>
          <w:szCs w:val="20"/>
          <w:bdr w:val="none" w:sz="0" w:space="0" w:color="auto" w:frame="1"/>
        </w:rPr>
        <w:t>No se clasifica la experiencia, toda vez que se trata de un proceso de mínima cuantía y en ese orden no se exige RUP pro encontrarse exento de este requisito.</w:t>
      </w:r>
      <w:r w:rsidRPr="000A371C">
        <w:rPr>
          <w:rFonts w:ascii="Arial" w:hAnsi="Arial" w:cs="Arial"/>
          <w:b/>
          <w:bCs/>
          <w:sz w:val="20"/>
          <w:szCs w:val="20"/>
          <w:bdr w:val="none" w:sz="0" w:space="0" w:color="auto" w:frame="1"/>
        </w:rPr>
        <w:t xml:space="preserve"> </w:t>
      </w:r>
    </w:p>
    <w:p w14:paraId="013CCA52" w14:textId="77777777" w:rsidR="000A371C" w:rsidRPr="000A371C" w:rsidRDefault="000A371C" w:rsidP="000A371C">
      <w:pPr>
        <w:shd w:val="clear" w:color="auto" w:fill="FFFFFF"/>
        <w:jc w:val="both"/>
        <w:rPr>
          <w:rFonts w:ascii="Arial" w:hAnsi="Arial" w:cs="Arial"/>
          <w:sz w:val="20"/>
          <w:szCs w:val="20"/>
        </w:rPr>
      </w:pPr>
      <w:r w:rsidRPr="000A371C">
        <w:rPr>
          <w:rFonts w:ascii="Arial" w:hAnsi="Arial" w:cs="Arial"/>
          <w:sz w:val="20"/>
          <w:szCs w:val="20"/>
          <w:bdr w:val="none" w:sz="0" w:space="0" w:color="auto" w:frame="1"/>
        </w:rPr>
        <w:t> </w:t>
      </w:r>
    </w:p>
    <w:p w14:paraId="142A6E67" w14:textId="77777777" w:rsidR="000A371C" w:rsidRPr="000A371C" w:rsidRDefault="000A371C" w:rsidP="000A371C">
      <w:pPr>
        <w:jc w:val="both"/>
        <w:rPr>
          <w:rFonts w:ascii="Arial" w:eastAsia="Calibri" w:hAnsi="Arial" w:cs="Arial"/>
          <w:bCs/>
          <w:sz w:val="20"/>
          <w:szCs w:val="20"/>
        </w:rPr>
      </w:pPr>
      <w:r w:rsidRPr="000A371C">
        <w:rPr>
          <w:rFonts w:ascii="Arial" w:eastAsia="Calibri" w:hAnsi="Arial" w:cs="Arial"/>
          <w:b/>
          <w:bCs/>
          <w:sz w:val="20"/>
          <w:szCs w:val="20"/>
        </w:rPr>
        <w:t xml:space="preserve">Nota 3: </w:t>
      </w:r>
      <w:r w:rsidRPr="000A371C">
        <w:rPr>
          <w:rFonts w:ascii="Arial" w:hAnsi="Arial" w:cs="Arial"/>
          <w:sz w:val="20"/>
          <w:szCs w:val="20"/>
          <w:bdr w:val="none" w:sz="0" w:space="0" w:color="auto" w:frame="1"/>
        </w:rPr>
        <w:t>En caso de que el contrato tenga varios ítems solo se tendrá en cuenta el presupuesto de los ítems que tenga relación con la realización del objeto contractual o similares al del presente proceso.</w:t>
      </w:r>
    </w:p>
    <w:p w14:paraId="3ADA2B41" w14:textId="77777777" w:rsidR="000A371C" w:rsidRPr="000A371C" w:rsidRDefault="000A371C" w:rsidP="000A371C">
      <w:pPr>
        <w:jc w:val="both"/>
        <w:rPr>
          <w:rFonts w:ascii="Arial" w:eastAsia="Calibri" w:hAnsi="Arial" w:cs="Arial"/>
          <w:sz w:val="20"/>
          <w:szCs w:val="20"/>
        </w:rPr>
      </w:pPr>
    </w:p>
    <w:p w14:paraId="5EBA26AE" w14:textId="77777777" w:rsidR="000A371C" w:rsidRPr="000A371C" w:rsidRDefault="000A371C" w:rsidP="000A371C">
      <w:pPr>
        <w:jc w:val="both"/>
        <w:rPr>
          <w:rFonts w:ascii="Arial" w:hAnsi="Arial" w:cs="Arial"/>
          <w:sz w:val="20"/>
          <w:szCs w:val="20"/>
        </w:rPr>
      </w:pPr>
      <w:r w:rsidRPr="000A371C">
        <w:rPr>
          <w:rFonts w:ascii="Arial" w:hAnsi="Arial" w:cs="Arial"/>
          <w:b/>
          <w:bCs/>
          <w:sz w:val="20"/>
          <w:szCs w:val="20"/>
        </w:rPr>
        <w:t>Nota 4</w:t>
      </w:r>
      <w:r w:rsidRPr="000A371C">
        <w:rPr>
          <w:rFonts w:ascii="Arial" w:hAnsi="Arial" w:cs="Arial"/>
          <w:sz w:val="20"/>
          <w:szCs w:val="20"/>
        </w:rPr>
        <w:t>: La Fuerza Aérea se reserva el derecho de verificar durante la evaluación y hasta la adjudicación la información aportada por el proponente, así como la información que reposa en la cámara de comercio u otras plataformas públicas y solicitar los soportes que considere convenientes tales como certificaciones, copias de contrato, factura de venta, copia de los medios de pago, actas suscritas, actas de liquidación, estados financieros, copia de pago de impuestos o cualquier otro documento</w:t>
      </w:r>
    </w:p>
    <w:p w14:paraId="266ABD13" w14:textId="77777777" w:rsidR="000A371C" w:rsidRPr="000A371C" w:rsidRDefault="000A371C" w:rsidP="000A371C">
      <w:pPr>
        <w:jc w:val="both"/>
        <w:rPr>
          <w:rFonts w:ascii="Arial" w:hAnsi="Arial" w:cs="Arial"/>
          <w:sz w:val="20"/>
          <w:szCs w:val="20"/>
        </w:rPr>
      </w:pPr>
    </w:p>
    <w:p w14:paraId="67E44FE7" w14:textId="77777777" w:rsidR="000A371C" w:rsidRPr="000A371C" w:rsidRDefault="000A371C" w:rsidP="000A371C">
      <w:pPr>
        <w:jc w:val="both"/>
        <w:rPr>
          <w:rFonts w:ascii="Arial" w:hAnsi="Arial" w:cs="Arial"/>
          <w:sz w:val="20"/>
          <w:szCs w:val="20"/>
        </w:rPr>
      </w:pPr>
      <w:r w:rsidRPr="000A371C">
        <w:rPr>
          <w:rFonts w:ascii="Arial" w:hAnsi="Arial" w:cs="Arial"/>
          <w:b/>
          <w:bCs/>
          <w:sz w:val="20"/>
          <w:szCs w:val="20"/>
        </w:rPr>
        <w:t>EXPERIENCIA ADQUIRIDA EN MODALIDADES ASOCIATIVAS</w:t>
      </w:r>
      <w:r w:rsidRPr="000A371C">
        <w:rPr>
          <w:rFonts w:ascii="Arial" w:hAnsi="Arial" w:cs="Arial"/>
          <w:sz w:val="20"/>
          <w:szCs w:val="20"/>
        </w:rPr>
        <w:t xml:space="preserve"> </w:t>
      </w:r>
      <w:r w:rsidRPr="000A371C">
        <w:rPr>
          <w:rFonts w:ascii="Arial" w:hAnsi="Arial" w:cs="Arial"/>
          <w:b/>
          <w:bCs/>
          <w:sz w:val="20"/>
          <w:szCs w:val="20"/>
        </w:rPr>
        <w:t>(Consorcios, Uniones temporales o Promesas de Sociedad Futura):</w:t>
      </w:r>
      <w:r w:rsidRPr="000A371C">
        <w:rPr>
          <w:rFonts w:ascii="Arial" w:hAnsi="Arial" w:cs="Arial"/>
          <w:sz w:val="20"/>
          <w:szCs w:val="20"/>
        </w:rPr>
        <w:t xml:space="preserve"> Respecto a la experiencia aportada por uno de los integrantes del proponente plural o singular provenientes de figuras asociativas, se afectar el valor de </w:t>
      </w:r>
      <w:proofErr w:type="gramStart"/>
      <w:r w:rsidRPr="000A371C">
        <w:rPr>
          <w:rFonts w:ascii="Arial" w:hAnsi="Arial" w:cs="Arial"/>
          <w:sz w:val="20"/>
          <w:szCs w:val="20"/>
        </w:rPr>
        <w:t>las mismas</w:t>
      </w:r>
      <w:proofErr w:type="gramEnd"/>
      <w:r w:rsidRPr="000A371C">
        <w:rPr>
          <w:rFonts w:ascii="Arial" w:hAnsi="Arial" w:cs="Arial"/>
          <w:sz w:val="20"/>
          <w:szCs w:val="20"/>
        </w:rPr>
        <w:t xml:space="preserve"> de acuerdo con el porcentaje de participación de este integrante en el contrato respectivo ejecutado bajo la modalidad asociativa (Consorcio, Unión Temporal o Promesa de Sociedad Futura) </w:t>
      </w:r>
    </w:p>
    <w:p w14:paraId="3CDA2E21" w14:textId="77777777" w:rsidR="000A371C" w:rsidRPr="000A371C" w:rsidRDefault="000A371C" w:rsidP="000A371C">
      <w:pPr>
        <w:jc w:val="both"/>
        <w:rPr>
          <w:rFonts w:ascii="Arial" w:hAnsi="Arial" w:cs="Arial"/>
          <w:b/>
          <w:bCs/>
          <w:sz w:val="20"/>
          <w:szCs w:val="20"/>
        </w:rPr>
      </w:pPr>
    </w:p>
    <w:p w14:paraId="19288055" w14:textId="77777777" w:rsidR="000A371C" w:rsidRPr="000A371C" w:rsidRDefault="000A371C" w:rsidP="000A371C">
      <w:pPr>
        <w:keepNext/>
        <w:tabs>
          <w:tab w:val="left" w:pos="708"/>
        </w:tabs>
        <w:jc w:val="both"/>
        <w:outlineLvl w:val="1"/>
        <w:rPr>
          <w:rFonts w:ascii="Arial" w:hAnsi="Arial" w:cs="Arial"/>
          <w:sz w:val="20"/>
          <w:szCs w:val="20"/>
        </w:rPr>
      </w:pPr>
      <w:r w:rsidRPr="000A371C">
        <w:rPr>
          <w:rFonts w:ascii="Arial" w:hAnsi="Arial" w:cs="Arial"/>
          <w:sz w:val="20"/>
          <w:szCs w:val="20"/>
        </w:rPr>
        <w:t>En este evento para efecto de acreditar la experiencia exigida se debe presentar el documento de asociación del contrato que se desea certificar.</w:t>
      </w:r>
    </w:p>
    <w:p w14:paraId="41CFF646" w14:textId="77777777" w:rsidR="000A371C" w:rsidRPr="000A371C" w:rsidRDefault="000A371C" w:rsidP="000A371C">
      <w:pPr>
        <w:keepNext/>
        <w:tabs>
          <w:tab w:val="left" w:pos="708"/>
        </w:tabs>
        <w:ind w:left="1440"/>
        <w:jc w:val="both"/>
        <w:outlineLvl w:val="1"/>
        <w:rPr>
          <w:rFonts w:ascii="Arial" w:hAnsi="Arial" w:cs="Arial"/>
          <w:i/>
          <w:iCs/>
          <w:sz w:val="20"/>
          <w:szCs w:val="20"/>
        </w:rPr>
      </w:pPr>
    </w:p>
    <w:p w14:paraId="6227BA83" w14:textId="77777777" w:rsidR="000A371C" w:rsidRPr="000A371C" w:rsidRDefault="000A371C" w:rsidP="000A371C">
      <w:pPr>
        <w:jc w:val="both"/>
        <w:rPr>
          <w:rFonts w:ascii="Arial" w:eastAsia="Calibri" w:hAnsi="Arial" w:cs="Arial"/>
          <w:b/>
          <w:bCs/>
          <w:sz w:val="20"/>
          <w:szCs w:val="20"/>
        </w:rPr>
      </w:pPr>
      <w:r w:rsidRPr="000A371C">
        <w:rPr>
          <w:rFonts w:ascii="Arial" w:hAnsi="Arial" w:cs="Arial"/>
          <w:b/>
          <w:bCs/>
          <w:sz w:val="20"/>
          <w:szCs w:val="20"/>
        </w:rPr>
        <w:t>REGLAS PARA EVALUAR LA EXPERIENCIA EN MODALIDADES ASOCIATIVAS (Consorcios, Uniones Temporales o Promesa de Sociedad Futura)</w:t>
      </w:r>
    </w:p>
    <w:p w14:paraId="292B20B0" w14:textId="77777777" w:rsidR="000A371C" w:rsidRPr="000A371C" w:rsidRDefault="000A371C" w:rsidP="000A371C">
      <w:pPr>
        <w:jc w:val="both"/>
        <w:rPr>
          <w:rFonts w:ascii="Arial" w:hAnsi="Arial" w:cs="Arial"/>
          <w:b/>
          <w:bCs/>
          <w:sz w:val="20"/>
          <w:szCs w:val="20"/>
          <w:lang w:eastAsia="en-US"/>
        </w:rPr>
      </w:pPr>
    </w:p>
    <w:p w14:paraId="7691C565" w14:textId="77777777" w:rsidR="000A371C" w:rsidRPr="000A371C" w:rsidRDefault="000A371C" w:rsidP="000A371C">
      <w:pPr>
        <w:jc w:val="both"/>
        <w:rPr>
          <w:rFonts w:ascii="Arial" w:hAnsi="Arial" w:cs="Arial"/>
          <w:sz w:val="20"/>
          <w:szCs w:val="20"/>
        </w:rPr>
      </w:pPr>
      <w:r w:rsidRPr="000A371C">
        <w:rPr>
          <w:rFonts w:ascii="Arial" w:hAnsi="Arial" w:cs="Arial"/>
          <w:b/>
          <w:bCs/>
          <w:sz w:val="20"/>
          <w:szCs w:val="20"/>
        </w:rPr>
        <w:t>Reglas de Sumatoria:</w:t>
      </w:r>
      <w:r w:rsidRPr="000A371C">
        <w:rPr>
          <w:rFonts w:ascii="Arial" w:hAnsi="Arial" w:cs="Arial"/>
          <w:sz w:val="20"/>
          <w:szCs w:val="20"/>
        </w:rPr>
        <w:t xml:space="preserve"> Cuando la propuesta se presente en Consorcio, Unión Temporal o Promesa de Sociedad Futura, la experiencia requerida en valor será la sumatoria de las experiencias de los integrantes proponente plural.</w:t>
      </w:r>
    </w:p>
    <w:p w14:paraId="514E9C24" w14:textId="77777777" w:rsidR="000A371C" w:rsidRPr="000A371C" w:rsidRDefault="000A371C" w:rsidP="000A371C">
      <w:pPr>
        <w:jc w:val="both"/>
        <w:rPr>
          <w:rFonts w:ascii="Arial" w:hAnsi="Arial" w:cs="Arial"/>
          <w:sz w:val="20"/>
          <w:szCs w:val="20"/>
        </w:rPr>
      </w:pPr>
    </w:p>
    <w:p w14:paraId="4FC8F302" w14:textId="77777777" w:rsidR="000A371C" w:rsidRPr="000A371C" w:rsidRDefault="000A371C" w:rsidP="000A371C">
      <w:pPr>
        <w:jc w:val="both"/>
        <w:rPr>
          <w:rFonts w:ascii="Arial" w:hAnsi="Arial" w:cs="Arial"/>
          <w:sz w:val="20"/>
          <w:szCs w:val="20"/>
          <w:lang w:eastAsia="en-US"/>
        </w:rPr>
      </w:pPr>
      <w:r w:rsidRPr="000A371C">
        <w:rPr>
          <w:rFonts w:ascii="Arial" w:hAnsi="Arial" w:cs="Arial"/>
          <w:sz w:val="20"/>
          <w:szCs w:val="20"/>
        </w:rPr>
        <w:t xml:space="preserve">En certificaciones de acreditación de experiencia provenientes de cesión de contratos se deberá aportar documentos de sesión donde se indique claramente los porcentajes de la cesión efectuada, para determinar el valor y actividades realizadas </w:t>
      </w:r>
      <w:proofErr w:type="gramStart"/>
      <w:r w:rsidRPr="000A371C">
        <w:rPr>
          <w:rFonts w:ascii="Arial" w:hAnsi="Arial" w:cs="Arial"/>
          <w:sz w:val="20"/>
          <w:szCs w:val="20"/>
        </w:rPr>
        <w:t>de acuerdo al</w:t>
      </w:r>
      <w:proofErr w:type="gramEnd"/>
      <w:r w:rsidRPr="000A371C">
        <w:rPr>
          <w:rFonts w:ascii="Arial" w:hAnsi="Arial" w:cs="Arial"/>
          <w:sz w:val="20"/>
          <w:szCs w:val="20"/>
        </w:rPr>
        <w:t xml:space="preserve"> objeto del presente proceso.</w:t>
      </w:r>
    </w:p>
    <w:p w14:paraId="6B1F7D13" w14:textId="77777777" w:rsidR="000A371C" w:rsidRPr="000A371C" w:rsidRDefault="000A371C" w:rsidP="000A371C">
      <w:pPr>
        <w:jc w:val="both"/>
        <w:rPr>
          <w:rFonts w:ascii="Arial" w:hAnsi="Arial" w:cs="Arial"/>
          <w:sz w:val="20"/>
          <w:szCs w:val="20"/>
        </w:rPr>
      </w:pPr>
    </w:p>
    <w:p w14:paraId="5AE64CDD" w14:textId="320E2A94" w:rsidR="00666617" w:rsidRPr="00CF2361" w:rsidRDefault="000A371C" w:rsidP="000A371C">
      <w:pPr>
        <w:jc w:val="both"/>
        <w:rPr>
          <w:rFonts w:ascii="Arial" w:hAnsi="Arial" w:cs="Arial"/>
          <w:b/>
        </w:rPr>
      </w:pPr>
      <w:r w:rsidRPr="000A371C">
        <w:rPr>
          <w:rFonts w:ascii="Arial" w:hAnsi="Arial" w:cs="Arial"/>
          <w:sz w:val="20"/>
          <w:szCs w:val="20"/>
        </w:rPr>
        <w:t xml:space="preserve">Si a partir de los </w:t>
      </w:r>
      <w:proofErr w:type="gramStart"/>
      <w:r w:rsidRPr="000A371C">
        <w:rPr>
          <w:rFonts w:ascii="Arial" w:hAnsi="Arial" w:cs="Arial"/>
          <w:sz w:val="20"/>
          <w:szCs w:val="20"/>
        </w:rPr>
        <w:t>documentos soportes</w:t>
      </w:r>
      <w:proofErr w:type="gramEnd"/>
      <w:r w:rsidRPr="000A371C">
        <w:rPr>
          <w:rFonts w:ascii="Arial" w:hAnsi="Arial" w:cs="Arial"/>
          <w:sz w:val="20"/>
          <w:szCs w:val="20"/>
        </w:rPr>
        <w:t xml:space="preserve"> de cada contrato o servicio, el proponente no acredita toda la información necesaria para llevar a cabo la verificación, la Fuerza Aérea podrá solicitar información adicional</w:t>
      </w:r>
    </w:p>
    <w:sectPr w:rsidR="00666617" w:rsidRPr="00CF2361" w:rsidSect="00890998">
      <w:headerReference w:type="default" r:id="rId9"/>
      <w:footerReference w:type="first" r:id="rId10"/>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B799E" w14:textId="77777777" w:rsidR="002C3CB9" w:rsidRDefault="002C3CB9" w:rsidP="00B47740">
      <w:r>
        <w:separator/>
      </w:r>
    </w:p>
  </w:endnote>
  <w:endnote w:type="continuationSeparator" w:id="0">
    <w:p w14:paraId="7072DB70" w14:textId="77777777" w:rsidR="002C3CB9" w:rsidRDefault="002C3CB9"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DFC6B" w14:textId="77777777" w:rsidR="002C3CB9" w:rsidRDefault="002C3CB9" w:rsidP="00B47740">
      <w:r>
        <w:separator/>
      </w:r>
    </w:p>
  </w:footnote>
  <w:footnote w:type="continuationSeparator" w:id="0">
    <w:p w14:paraId="3EB84AF2" w14:textId="77777777" w:rsidR="002C3CB9" w:rsidRDefault="002C3CB9"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BF39E" w14:textId="443AEA77"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 </w:t>
    </w:r>
    <w:r w:rsidR="00EF316A">
      <w:rPr>
        <w:rFonts w:ascii="Arial" w:hAnsi="Arial" w:cs="Arial"/>
        <w:b/>
        <w:sz w:val="16"/>
        <w:szCs w:val="18"/>
      </w:rPr>
      <w:t>No. 0</w:t>
    </w:r>
    <w:r w:rsidR="00DA3EA8">
      <w:rPr>
        <w:rFonts w:ascii="Arial" w:hAnsi="Arial" w:cs="Arial"/>
        <w:b/>
        <w:sz w:val="16"/>
        <w:szCs w:val="18"/>
      </w:rPr>
      <w:t>66</w:t>
    </w:r>
    <w:r w:rsidR="00EF316A">
      <w:rPr>
        <w:rFonts w:ascii="Arial" w:hAnsi="Arial" w:cs="Arial"/>
        <w:b/>
        <w:sz w:val="16"/>
        <w:szCs w:val="18"/>
      </w:rPr>
      <w:t>-00-A-COFAC-DILOS-2020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F7244"/>
    <w:multiLevelType w:val="hybridMultilevel"/>
    <w:tmpl w:val="DA267A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CF92CC9"/>
    <w:multiLevelType w:val="multilevel"/>
    <w:tmpl w:val="946E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3"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7" w15:restartNumberingAfterBreak="0">
    <w:nsid w:val="42AB55DD"/>
    <w:multiLevelType w:val="hybridMultilevel"/>
    <w:tmpl w:val="885837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9"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0"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3"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7"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8"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32D7810"/>
    <w:multiLevelType w:val="multilevel"/>
    <w:tmpl w:val="88FC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7C25BE"/>
    <w:multiLevelType w:val="hybridMultilevel"/>
    <w:tmpl w:val="4CEE9866"/>
    <w:lvl w:ilvl="0" w:tplc="240A000F">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4"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5"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7"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0"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7"/>
  </w:num>
  <w:num w:numId="2">
    <w:abstractNumId w:val="38"/>
  </w:num>
  <w:num w:numId="3">
    <w:abstractNumId w:val="26"/>
  </w:num>
  <w:num w:numId="4">
    <w:abstractNumId w:val="35"/>
  </w:num>
  <w:num w:numId="5">
    <w:abstractNumId w:val="39"/>
  </w:num>
  <w:num w:numId="6">
    <w:abstractNumId w:val="36"/>
  </w:num>
  <w:num w:numId="7">
    <w:abstractNumId w:val="34"/>
  </w:num>
  <w:num w:numId="8">
    <w:abstractNumId w:val="11"/>
  </w:num>
  <w:num w:numId="9">
    <w:abstractNumId w:val="8"/>
  </w:num>
  <w:num w:numId="10">
    <w:abstractNumId w:val="16"/>
  </w:num>
  <w:num w:numId="11">
    <w:abstractNumId w:val="21"/>
  </w:num>
  <w:num w:numId="12">
    <w:abstractNumId w:val="29"/>
  </w:num>
  <w:num w:numId="13">
    <w:abstractNumId w:val="12"/>
  </w:num>
  <w:num w:numId="14">
    <w:abstractNumId w:val="18"/>
  </w:num>
  <w:num w:numId="15">
    <w:abstractNumId w:val="5"/>
  </w:num>
  <w:num w:numId="16">
    <w:abstractNumId w:val="9"/>
  </w:num>
  <w:num w:numId="17">
    <w:abstractNumId w:val="19"/>
  </w:num>
  <w:num w:numId="18">
    <w:abstractNumId w:val="2"/>
  </w:num>
  <w:num w:numId="19">
    <w:abstractNumId w:val="0"/>
  </w:num>
  <w:num w:numId="20">
    <w:abstractNumId w:val="14"/>
  </w:num>
  <w:num w:numId="21">
    <w:abstractNumId w:val="40"/>
  </w:num>
  <w:num w:numId="22">
    <w:abstractNumId w:val="7"/>
  </w:num>
  <w:num w:numId="23">
    <w:abstractNumId w:val="20"/>
  </w:num>
  <w:num w:numId="24">
    <w:abstractNumId w:val="25"/>
  </w:num>
  <w:num w:numId="25">
    <w:abstractNumId w:val="28"/>
  </w:num>
  <w:num w:numId="26">
    <w:abstractNumId w:val="13"/>
  </w:num>
  <w:num w:numId="27">
    <w:abstractNumId w:val="23"/>
  </w:num>
  <w:num w:numId="28">
    <w:abstractNumId w:val="4"/>
  </w:num>
  <w:num w:numId="29">
    <w:abstractNumId w:val="15"/>
  </w:num>
  <w:num w:numId="30">
    <w:abstractNumId w:val="31"/>
  </w:num>
  <w:num w:numId="31">
    <w:abstractNumId w:val="30"/>
  </w:num>
  <w:num w:numId="32">
    <w:abstractNumId w:val="24"/>
  </w:num>
  <w:num w:numId="33">
    <w:abstractNumId w:val="3"/>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6"/>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33"/>
  </w:num>
  <w:num w:numId="40">
    <w:abstractNumId w:val="1"/>
  </w:num>
  <w:num w:numId="41">
    <w:abstractNumId w:val="32"/>
  </w:num>
  <w:num w:numId="4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3C7F"/>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371C"/>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4749F"/>
    <w:rsid w:val="00151DC8"/>
    <w:rsid w:val="00160D04"/>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C65"/>
    <w:rsid w:val="001B29A9"/>
    <w:rsid w:val="001C10AC"/>
    <w:rsid w:val="001C2C1C"/>
    <w:rsid w:val="001D71C4"/>
    <w:rsid w:val="001E2BD8"/>
    <w:rsid w:val="001E60F3"/>
    <w:rsid w:val="001E68E7"/>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737CD"/>
    <w:rsid w:val="00274596"/>
    <w:rsid w:val="00280260"/>
    <w:rsid w:val="002811AB"/>
    <w:rsid w:val="00282E4C"/>
    <w:rsid w:val="00283028"/>
    <w:rsid w:val="00284370"/>
    <w:rsid w:val="002866A8"/>
    <w:rsid w:val="00290D36"/>
    <w:rsid w:val="0029418E"/>
    <w:rsid w:val="002942F3"/>
    <w:rsid w:val="002956CE"/>
    <w:rsid w:val="00297CE4"/>
    <w:rsid w:val="002A2C76"/>
    <w:rsid w:val="002A5008"/>
    <w:rsid w:val="002A5301"/>
    <w:rsid w:val="002B1678"/>
    <w:rsid w:val="002B23F2"/>
    <w:rsid w:val="002B261A"/>
    <w:rsid w:val="002B28A7"/>
    <w:rsid w:val="002B47CE"/>
    <w:rsid w:val="002B480D"/>
    <w:rsid w:val="002B5A8D"/>
    <w:rsid w:val="002C27B3"/>
    <w:rsid w:val="002C382C"/>
    <w:rsid w:val="002C3CB9"/>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54BCE"/>
    <w:rsid w:val="00356C22"/>
    <w:rsid w:val="00366BEC"/>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F0EB9"/>
    <w:rsid w:val="003F5E42"/>
    <w:rsid w:val="00411E49"/>
    <w:rsid w:val="0041206B"/>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4549D"/>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C356C"/>
    <w:rsid w:val="004C385E"/>
    <w:rsid w:val="004C3932"/>
    <w:rsid w:val="004C3C7D"/>
    <w:rsid w:val="004C3FC6"/>
    <w:rsid w:val="004C74EF"/>
    <w:rsid w:val="004C7693"/>
    <w:rsid w:val="004D00CB"/>
    <w:rsid w:val="004D30BC"/>
    <w:rsid w:val="004D4EFF"/>
    <w:rsid w:val="004D671E"/>
    <w:rsid w:val="004D7A0F"/>
    <w:rsid w:val="004E1E77"/>
    <w:rsid w:val="004E43FE"/>
    <w:rsid w:val="004F0C5C"/>
    <w:rsid w:val="004F150F"/>
    <w:rsid w:val="004F1855"/>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2388"/>
    <w:rsid w:val="005412C3"/>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5C2A"/>
    <w:rsid w:val="006265AD"/>
    <w:rsid w:val="00627B5B"/>
    <w:rsid w:val="006301A8"/>
    <w:rsid w:val="00631152"/>
    <w:rsid w:val="00634435"/>
    <w:rsid w:val="006345F2"/>
    <w:rsid w:val="006352F1"/>
    <w:rsid w:val="00636608"/>
    <w:rsid w:val="00642422"/>
    <w:rsid w:val="00643383"/>
    <w:rsid w:val="00643D5C"/>
    <w:rsid w:val="00643E67"/>
    <w:rsid w:val="006477FC"/>
    <w:rsid w:val="00650B75"/>
    <w:rsid w:val="00660F62"/>
    <w:rsid w:val="00663947"/>
    <w:rsid w:val="00663D06"/>
    <w:rsid w:val="0066488E"/>
    <w:rsid w:val="00664975"/>
    <w:rsid w:val="0066642F"/>
    <w:rsid w:val="00666617"/>
    <w:rsid w:val="0066737B"/>
    <w:rsid w:val="00670184"/>
    <w:rsid w:val="006720FF"/>
    <w:rsid w:val="00672776"/>
    <w:rsid w:val="00673384"/>
    <w:rsid w:val="0067747A"/>
    <w:rsid w:val="006818DF"/>
    <w:rsid w:val="0068245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C589D"/>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449A3"/>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79FD"/>
    <w:rsid w:val="00837D52"/>
    <w:rsid w:val="00843EAD"/>
    <w:rsid w:val="00845964"/>
    <w:rsid w:val="00857AFB"/>
    <w:rsid w:val="00864A2A"/>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083B"/>
    <w:rsid w:val="008E2C17"/>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546F"/>
    <w:rsid w:val="00927BE1"/>
    <w:rsid w:val="0093209F"/>
    <w:rsid w:val="00934DC5"/>
    <w:rsid w:val="00940535"/>
    <w:rsid w:val="009465FD"/>
    <w:rsid w:val="00950B31"/>
    <w:rsid w:val="00953285"/>
    <w:rsid w:val="00961FFF"/>
    <w:rsid w:val="00964F7A"/>
    <w:rsid w:val="00971A19"/>
    <w:rsid w:val="00972570"/>
    <w:rsid w:val="0097497F"/>
    <w:rsid w:val="009800A0"/>
    <w:rsid w:val="00980874"/>
    <w:rsid w:val="0098153B"/>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4C4D"/>
    <w:rsid w:val="009C4F77"/>
    <w:rsid w:val="009D46F2"/>
    <w:rsid w:val="009E0CBF"/>
    <w:rsid w:val="009E134B"/>
    <w:rsid w:val="009E1AE0"/>
    <w:rsid w:val="009E30B8"/>
    <w:rsid w:val="009E5AE9"/>
    <w:rsid w:val="009F4918"/>
    <w:rsid w:val="009F5DF3"/>
    <w:rsid w:val="009F6EF2"/>
    <w:rsid w:val="009F79E1"/>
    <w:rsid w:val="00A02CF5"/>
    <w:rsid w:val="00A03226"/>
    <w:rsid w:val="00A03289"/>
    <w:rsid w:val="00A050D3"/>
    <w:rsid w:val="00A05503"/>
    <w:rsid w:val="00A05584"/>
    <w:rsid w:val="00A22293"/>
    <w:rsid w:val="00A22F0E"/>
    <w:rsid w:val="00A24059"/>
    <w:rsid w:val="00A26535"/>
    <w:rsid w:val="00A26F24"/>
    <w:rsid w:val="00A30323"/>
    <w:rsid w:val="00A37C26"/>
    <w:rsid w:val="00A40980"/>
    <w:rsid w:val="00A454A0"/>
    <w:rsid w:val="00A47CDA"/>
    <w:rsid w:val="00A516D3"/>
    <w:rsid w:val="00A558E4"/>
    <w:rsid w:val="00A56213"/>
    <w:rsid w:val="00A60886"/>
    <w:rsid w:val="00A64FBC"/>
    <w:rsid w:val="00A66593"/>
    <w:rsid w:val="00A70459"/>
    <w:rsid w:val="00A73D7A"/>
    <w:rsid w:val="00A74FD6"/>
    <w:rsid w:val="00A7592D"/>
    <w:rsid w:val="00A75B76"/>
    <w:rsid w:val="00A76B19"/>
    <w:rsid w:val="00A81D7E"/>
    <w:rsid w:val="00A847DE"/>
    <w:rsid w:val="00A866BF"/>
    <w:rsid w:val="00A9289F"/>
    <w:rsid w:val="00A928ED"/>
    <w:rsid w:val="00A93237"/>
    <w:rsid w:val="00A94688"/>
    <w:rsid w:val="00A965C3"/>
    <w:rsid w:val="00A97307"/>
    <w:rsid w:val="00AA103B"/>
    <w:rsid w:val="00AA15D2"/>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3AF8"/>
    <w:rsid w:val="00B15B44"/>
    <w:rsid w:val="00B17A8D"/>
    <w:rsid w:val="00B25E30"/>
    <w:rsid w:val="00B301A7"/>
    <w:rsid w:val="00B31499"/>
    <w:rsid w:val="00B33C5D"/>
    <w:rsid w:val="00B34D87"/>
    <w:rsid w:val="00B411BE"/>
    <w:rsid w:val="00B41E24"/>
    <w:rsid w:val="00B437D7"/>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455A"/>
    <w:rsid w:val="00CA4DB3"/>
    <w:rsid w:val="00CA5EF8"/>
    <w:rsid w:val="00CA6EF8"/>
    <w:rsid w:val="00CB2D83"/>
    <w:rsid w:val="00CB5A75"/>
    <w:rsid w:val="00CB6438"/>
    <w:rsid w:val="00CC0F9E"/>
    <w:rsid w:val="00CC4CA1"/>
    <w:rsid w:val="00CC7063"/>
    <w:rsid w:val="00CD0386"/>
    <w:rsid w:val="00CD0BBB"/>
    <w:rsid w:val="00CD0F9F"/>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7AFE"/>
    <w:rsid w:val="00D50373"/>
    <w:rsid w:val="00D5322B"/>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9747C"/>
    <w:rsid w:val="00DA07CC"/>
    <w:rsid w:val="00DA3EA8"/>
    <w:rsid w:val="00DA4792"/>
    <w:rsid w:val="00DA6B23"/>
    <w:rsid w:val="00DA7735"/>
    <w:rsid w:val="00DB07F5"/>
    <w:rsid w:val="00DB585D"/>
    <w:rsid w:val="00DB658D"/>
    <w:rsid w:val="00DC0DE4"/>
    <w:rsid w:val="00DC17E2"/>
    <w:rsid w:val="00DC222C"/>
    <w:rsid w:val="00DC3EE1"/>
    <w:rsid w:val="00DD1FF0"/>
    <w:rsid w:val="00DD5188"/>
    <w:rsid w:val="00DD623F"/>
    <w:rsid w:val="00DE1266"/>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11DB"/>
    <w:rsid w:val="00E2332C"/>
    <w:rsid w:val="00E270DE"/>
    <w:rsid w:val="00E32079"/>
    <w:rsid w:val="00E320C1"/>
    <w:rsid w:val="00E3240C"/>
    <w:rsid w:val="00E330BC"/>
    <w:rsid w:val="00E361C7"/>
    <w:rsid w:val="00E43DE8"/>
    <w:rsid w:val="00E45A6F"/>
    <w:rsid w:val="00E543D0"/>
    <w:rsid w:val="00E5767F"/>
    <w:rsid w:val="00E63D14"/>
    <w:rsid w:val="00E6555B"/>
    <w:rsid w:val="00E66E9C"/>
    <w:rsid w:val="00E70484"/>
    <w:rsid w:val="00E71498"/>
    <w:rsid w:val="00E71664"/>
    <w:rsid w:val="00E71854"/>
    <w:rsid w:val="00E72746"/>
    <w:rsid w:val="00E7744D"/>
    <w:rsid w:val="00E83B71"/>
    <w:rsid w:val="00E93E6B"/>
    <w:rsid w:val="00EA1900"/>
    <w:rsid w:val="00EA1EE8"/>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16A"/>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1719D"/>
    <w:rsid w:val="00F20726"/>
    <w:rsid w:val="00F231F7"/>
    <w:rsid w:val="00F26A16"/>
    <w:rsid w:val="00F27A20"/>
    <w:rsid w:val="00F30BEF"/>
    <w:rsid w:val="00F3157D"/>
    <w:rsid w:val="00F330C6"/>
    <w:rsid w:val="00F342CD"/>
    <w:rsid w:val="00F363F9"/>
    <w:rsid w:val="00F36E78"/>
    <w:rsid w:val="00F37504"/>
    <w:rsid w:val="00F41341"/>
    <w:rsid w:val="00F431A7"/>
    <w:rsid w:val="00F43C0F"/>
    <w:rsid w:val="00F513E8"/>
    <w:rsid w:val="00F51A5A"/>
    <w:rsid w:val="00F52150"/>
    <w:rsid w:val="00F54C2D"/>
    <w:rsid w:val="00F56A86"/>
    <w:rsid w:val="00F57206"/>
    <w:rsid w:val="00F60F41"/>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B0CB2"/>
    <w:rsid w:val="00FB4D17"/>
    <w:rsid w:val="00FB77CA"/>
    <w:rsid w:val="00FC3E93"/>
    <w:rsid w:val="00FC464A"/>
    <w:rsid w:val="00FD0CBA"/>
    <w:rsid w:val="00FE086A"/>
    <w:rsid w:val="00FE1E8B"/>
    <w:rsid w:val="00FE742D"/>
    <w:rsid w:val="00FF00F2"/>
    <w:rsid w:val="00FF4409"/>
    <w:rsid w:val="0E4CC178"/>
    <w:rsid w:val="2E4DC083"/>
    <w:rsid w:val="322C215E"/>
    <w:rsid w:val="41787356"/>
    <w:rsid w:val="4C0DFE53"/>
    <w:rsid w:val="5328BD3A"/>
    <w:rsid w:val="56B2A918"/>
    <w:rsid w:val="5BCDCB15"/>
    <w:rsid w:val="60C35A54"/>
    <w:rsid w:val="61B2CC4F"/>
    <w:rsid w:val="63A11638"/>
    <w:rsid w:val="67EBA6B6"/>
    <w:rsid w:val="6978FA4C"/>
    <w:rsid w:val="6CE6E59F"/>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customStyle="1" w:styleId="normaltextrun">
    <w:name w:val="normaltextrun"/>
    <w:rsid w:val="00DA3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683475803">
      <w:bodyDiv w:val="1"/>
      <w:marLeft w:val="0"/>
      <w:marRight w:val="0"/>
      <w:marTop w:val="0"/>
      <w:marBottom w:val="0"/>
      <w:divBdr>
        <w:top w:val="none" w:sz="0" w:space="0" w:color="auto"/>
        <w:left w:val="none" w:sz="0" w:space="0" w:color="auto"/>
        <w:bottom w:val="none" w:sz="0" w:space="0" w:color="auto"/>
        <w:right w:val="none" w:sz="0" w:space="0" w:color="auto"/>
      </w:divBdr>
    </w:div>
    <w:div w:id="903494043">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369720279">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92416-6504-42F7-AB73-54635B72C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3773</Words>
  <Characters>20757</Characters>
  <Application>Microsoft Office Word</Application>
  <DocSecurity>0</DocSecurity>
  <Lines>172</Lines>
  <Paragraphs>48</Paragraphs>
  <ScaleCrop>false</ScaleCrop>
  <Company>Luffi</Company>
  <LinksUpToDate>false</LinksUpToDate>
  <CharactersWithSpaces>24482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DIEGO OTAVO</cp:lastModifiedBy>
  <cp:revision>2</cp:revision>
  <cp:lastPrinted>2017-04-25T14:01:00Z</cp:lastPrinted>
  <dcterms:created xsi:type="dcterms:W3CDTF">2020-04-15T22:32:00Z</dcterms:created>
  <dcterms:modified xsi:type="dcterms:W3CDTF">2020-04-15T22:32:00Z</dcterms:modified>
</cp:coreProperties>
</file>