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EDF48" w14:textId="185F71FC" w:rsidR="00145792" w:rsidRPr="00791D25" w:rsidRDefault="008903D8" w:rsidP="4C72BED7">
      <w:pPr>
        <w:pStyle w:val="Sinespaciado"/>
        <w:jc w:val="center"/>
        <w:rPr>
          <w:rFonts w:ascii="Arial Narrow" w:hAnsi="Arial Narrow" w:cs="Arial"/>
          <w:b/>
          <w:bCs/>
        </w:rPr>
      </w:pPr>
      <w:r w:rsidRPr="4C72BED7">
        <w:rPr>
          <w:rFonts w:ascii="Arial Narrow" w:hAnsi="Arial Narrow" w:cs="Arial"/>
          <w:b/>
          <w:bCs/>
        </w:rPr>
        <w:t xml:space="preserve">ANEXO </w:t>
      </w:r>
      <w:r w:rsidR="00F57DE1" w:rsidRPr="4C72BED7">
        <w:rPr>
          <w:rFonts w:ascii="Arial Narrow" w:hAnsi="Arial Narrow" w:cs="Arial"/>
          <w:b/>
          <w:bCs/>
        </w:rPr>
        <w:t>TÉCNICO</w:t>
      </w:r>
    </w:p>
    <w:p w14:paraId="5C4ACF87" w14:textId="2A19BF99" w:rsidR="00145792" w:rsidRPr="00791D25" w:rsidRDefault="008903D8" w:rsidP="00305968">
      <w:pPr>
        <w:pStyle w:val="Sinespaciado"/>
        <w:jc w:val="center"/>
        <w:rPr>
          <w:rFonts w:ascii="Arial Narrow" w:hAnsi="Arial Narrow" w:cs="Arial"/>
          <w:b/>
          <w:bCs/>
        </w:rPr>
      </w:pPr>
      <w:r w:rsidRPr="00791D25">
        <w:rPr>
          <w:rFonts w:ascii="Arial Narrow" w:hAnsi="Arial Narrow"/>
          <w:b/>
          <w:bCs/>
        </w:rPr>
        <w:t>ESPECIFICACIONES TÉCNICAS DE OBLIGATORIO CUMPLIMIENTO.</w:t>
      </w:r>
    </w:p>
    <w:p w14:paraId="6C225E87" w14:textId="77777777" w:rsidR="008903D8" w:rsidRPr="00791D25" w:rsidRDefault="008903D8" w:rsidP="00305968">
      <w:pPr>
        <w:pStyle w:val="Sinespaciado"/>
        <w:jc w:val="center"/>
        <w:rPr>
          <w:rFonts w:ascii="Arial Narrow" w:hAnsi="Arial Narrow" w:cs="Arial"/>
          <w:b/>
          <w:bCs/>
        </w:rPr>
      </w:pPr>
    </w:p>
    <w:p w14:paraId="2CC4DEFF" w14:textId="54190A22" w:rsidR="00573621" w:rsidRPr="00791D25" w:rsidRDefault="00F57DE1" w:rsidP="00305968">
      <w:pPr>
        <w:widowControl w:val="0"/>
        <w:tabs>
          <w:tab w:val="left" w:pos="284"/>
          <w:tab w:val="left" w:pos="426"/>
        </w:tabs>
        <w:autoSpaceDE w:val="0"/>
        <w:autoSpaceDN w:val="0"/>
        <w:spacing w:after="0" w:line="240" w:lineRule="auto"/>
        <w:ind w:right="-709"/>
        <w:jc w:val="both"/>
        <w:rPr>
          <w:rFonts w:ascii="Arial Narrow" w:hAnsi="Arial Narrow"/>
          <w:bCs/>
          <w:i/>
        </w:rPr>
      </w:pPr>
      <w:r w:rsidRPr="00791D25">
        <w:rPr>
          <w:rFonts w:ascii="Arial Narrow" w:hAnsi="Arial Narrow"/>
          <w:b/>
        </w:rPr>
        <w:t>OBJETO:</w:t>
      </w:r>
      <w:r w:rsidR="006D4C6C" w:rsidRPr="00791D25">
        <w:rPr>
          <w:rFonts w:ascii="Arial Narrow" w:hAnsi="Arial Narrow"/>
          <w:color w:val="BFBFBF" w:themeColor="background1" w:themeShade="BF"/>
          <w:spacing w:val="-1"/>
        </w:rPr>
        <w:t xml:space="preserve"> </w:t>
      </w:r>
      <w:r w:rsidR="00584D3F" w:rsidRPr="00584D3F">
        <w:rPr>
          <w:rFonts w:ascii="Arial Narrow" w:hAnsi="Arial Narrow"/>
          <w:bCs/>
          <w:iCs/>
        </w:rPr>
        <w:t>ADQUISICIÓN DE ELEMENTOS DE PROTECCIÓN PERSONAL, TRABAJOS SEGUROS EN ALTURA, ESPACIOS CONFINADOS Y BOTIQUINES PARA LA CAJA DE RETIRO DE LAS FUERZAS MILITARES.</w:t>
      </w:r>
    </w:p>
    <w:p w14:paraId="791102EC" w14:textId="77777777" w:rsidR="0044348E" w:rsidRDefault="0044348E" w:rsidP="00305968">
      <w:pPr>
        <w:widowControl w:val="0"/>
        <w:tabs>
          <w:tab w:val="left" w:pos="1245"/>
          <w:tab w:val="left" w:pos="10206"/>
        </w:tabs>
        <w:autoSpaceDE w:val="0"/>
        <w:autoSpaceDN w:val="0"/>
        <w:spacing w:after="0" w:line="240" w:lineRule="auto"/>
        <w:ind w:right="59"/>
        <w:jc w:val="both"/>
        <w:rPr>
          <w:rFonts w:ascii="Arial Narrow" w:hAnsi="Arial Narrow"/>
        </w:rPr>
      </w:pPr>
    </w:p>
    <w:tbl>
      <w:tblPr>
        <w:tblW w:w="98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5953"/>
        <w:gridCol w:w="1082"/>
        <w:gridCol w:w="1834"/>
      </w:tblGrid>
      <w:tr w:rsidR="00305968" w:rsidRPr="00E36CCA" w14:paraId="7D0C04F1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D9D9D9" w:themeFill="background1" w:themeFillShade="D9"/>
            <w:vAlign w:val="center"/>
            <w:hideMark/>
          </w:tcPr>
          <w:p w14:paraId="3A4A7A3A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lang w:eastAsia="es-CO"/>
              </w:rPr>
            </w:pPr>
            <w:r w:rsidRPr="00E36CCA">
              <w:rPr>
                <w:rFonts w:ascii="Arial Narrow" w:eastAsia="Times New Roman" w:hAnsi="Arial Narrow" w:cs="Tahoma"/>
                <w:b/>
                <w:bCs/>
                <w:lang w:eastAsia="es-CO"/>
              </w:rPr>
              <w:t>ÍTEM No.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  <w:hideMark/>
          </w:tcPr>
          <w:p w14:paraId="563FE8F9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lang w:eastAsia="es-CO"/>
              </w:rPr>
            </w:pPr>
            <w:r w:rsidRPr="00E36CCA">
              <w:rPr>
                <w:rFonts w:ascii="Arial Narrow" w:eastAsia="Times New Roman" w:hAnsi="Arial Narrow" w:cs="Tahoma"/>
                <w:b/>
                <w:bCs/>
                <w:lang w:eastAsia="es-CO"/>
              </w:rPr>
              <w:t>DESCRIPCIÓN</w:t>
            </w:r>
          </w:p>
        </w:tc>
        <w:tc>
          <w:tcPr>
            <w:tcW w:w="1082" w:type="dxa"/>
            <w:shd w:val="clear" w:color="auto" w:fill="D9D9D9" w:themeFill="background1" w:themeFillShade="D9"/>
            <w:vAlign w:val="center"/>
            <w:hideMark/>
          </w:tcPr>
          <w:p w14:paraId="6CD9737E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lang w:eastAsia="es-CO"/>
              </w:rPr>
            </w:pPr>
            <w:r w:rsidRPr="00E36CCA">
              <w:rPr>
                <w:rFonts w:ascii="Arial Narrow" w:eastAsia="Times New Roman" w:hAnsi="Arial Narrow" w:cs="Tahoma"/>
                <w:b/>
                <w:bCs/>
                <w:lang w:eastAsia="es-CO"/>
              </w:rPr>
              <w:t>CANTIDAD</w:t>
            </w:r>
          </w:p>
        </w:tc>
        <w:tc>
          <w:tcPr>
            <w:tcW w:w="1834" w:type="dxa"/>
            <w:shd w:val="clear" w:color="auto" w:fill="D9D9D9" w:themeFill="background1" w:themeFillShade="D9"/>
            <w:vAlign w:val="center"/>
            <w:hideMark/>
          </w:tcPr>
          <w:p w14:paraId="6D309D36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lang w:eastAsia="es-CO"/>
              </w:rPr>
            </w:pPr>
            <w:r w:rsidRPr="00E36CCA">
              <w:rPr>
                <w:rFonts w:ascii="Arial Narrow" w:eastAsia="Times New Roman" w:hAnsi="Arial Narrow" w:cs="Tahoma"/>
                <w:b/>
                <w:bCs/>
                <w:lang w:eastAsia="es-CO"/>
              </w:rPr>
              <w:t>UNIDAD DE MEDIDA</w:t>
            </w:r>
          </w:p>
        </w:tc>
      </w:tr>
      <w:tr w:rsidR="00305968" w:rsidRPr="00E36CCA" w14:paraId="50F45C60" w14:textId="77777777" w:rsidTr="721D2088">
        <w:trPr>
          <w:trHeight w:val="20"/>
          <w:jc w:val="center"/>
        </w:trPr>
        <w:tc>
          <w:tcPr>
            <w:tcW w:w="9857" w:type="dxa"/>
            <w:gridSpan w:val="4"/>
            <w:shd w:val="clear" w:color="auto" w:fill="D9D9D9" w:themeFill="background1" w:themeFillShade="D9"/>
            <w:noWrap/>
            <w:vAlign w:val="center"/>
            <w:hideMark/>
          </w:tcPr>
          <w:p w14:paraId="51269A25" w14:textId="77777777" w:rsidR="00305968" w:rsidRPr="00E36CCA" w:rsidRDefault="00305968" w:rsidP="00305968">
            <w:pPr>
              <w:spacing w:after="0" w:line="240" w:lineRule="auto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/>
                <w:sz w:val="24"/>
                <w:szCs w:val="24"/>
                <w:lang w:eastAsia="es-ES" w:bidi="es-ES"/>
              </w:rPr>
              <w:t>A-02-02-01-004-008 APARATOS MÉDICOS, INSTRUMENTOS ÓPTICOS Y DE PRECISIÓN</w:t>
            </w:r>
          </w:p>
        </w:tc>
      </w:tr>
      <w:tr w:rsidR="00305968" w:rsidRPr="00E36CCA" w14:paraId="15C36860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4988AE09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B895CF9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CURAS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7FC07DCA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4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16A6BD93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CAJA * 100 UN</w:t>
            </w:r>
          </w:p>
        </w:tc>
      </w:tr>
      <w:tr w:rsidR="00305968" w:rsidRPr="00E36CCA" w14:paraId="7C7E56B0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0487F8A8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6F5AE6F9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GASAS LIMPIAS PAQUETE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0D5BC32A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4</w:t>
            </w:r>
          </w:p>
        </w:tc>
        <w:tc>
          <w:tcPr>
            <w:tcW w:w="1834" w:type="dxa"/>
            <w:shd w:val="clear" w:color="auto" w:fill="auto"/>
            <w:vAlign w:val="center"/>
            <w:hideMark/>
          </w:tcPr>
          <w:p w14:paraId="145ADA88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PAQUETE *100</w:t>
            </w:r>
          </w:p>
        </w:tc>
      </w:tr>
      <w:tr w:rsidR="00305968" w:rsidRPr="00E36CCA" w14:paraId="198301B2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15D0A27D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3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7FF65552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APÓSITOS GRANDES 10*12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283428AC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10</w:t>
            </w:r>
          </w:p>
        </w:tc>
        <w:tc>
          <w:tcPr>
            <w:tcW w:w="1834" w:type="dxa"/>
            <w:shd w:val="clear" w:color="auto" w:fill="auto"/>
            <w:vAlign w:val="center"/>
            <w:hideMark/>
          </w:tcPr>
          <w:p w14:paraId="740907F4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62D7D45D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51E4CC6D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4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5183455E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GASA NO TEJIDA 7,5 CMS * 7,5 CMS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340903D6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10</w:t>
            </w:r>
          </w:p>
        </w:tc>
        <w:tc>
          <w:tcPr>
            <w:tcW w:w="1834" w:type="dxa"/>
            <w:shd w:val="clear" w:color="auto" w:fill="auto"/>
            <w:vAlign w:val="center"/>
            <w:hideMark/>
          </w:tcPr>
          <w:p w14:paraId="58E4F6AB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0DCF003E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0CFAD040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5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0D13E046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GASA INDIVIDUAL GRANDE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4E8F99AC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</w:t>
            </w:r>
          </w:p>
        </w:tc>
        <w:tc>
          <w:tcPr>
            <w:tcW w:w="1834" w:type="dxa"/>
            <w:shd w:val="clear" w:color="auto" w:fill="auto"/>
            <w:vAlign w:val="center"/>
            <w:hideMark/>
          </w:tcPr>
          <w:p w14:paraId="760736D2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10DA5F2E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5948F801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6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5F5F2204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VENDA DE ALGODÓN LAMINADO 5*5 YARDAS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5FA8E39F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5</w:t>
            </w:r>
          </w:p>
        </w:tc>
        <w:tc>
          <w:tcPr>
            <w:tcW w:w="1834" w:type="dxa"/>
            <w:shd w:val="clear" w:color="auto" w:fill="auto"/>
            <w:vAlign w:val="center"/>
            <w:hideMark/>
          </w:tcPr>
          <w:p w14:paraId="6D312160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59834C03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24823291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7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31DAA9C3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VENDAJE ELÁSTICO 3X5 YARDAS   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2CAF6373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10</w:t>
            </w:r>
          </w:p>
        </w:tc>
        <w:tc>
          <w:tcPr>
            <w:tcW w:w="1834" w:type="dxa"/>
            <w:shd w:val="clear" w:color="auto" w:fill="auto"/>
            <w:vAlign w:val="center"/>
            <w:hideMark/>
          </w:tcPr>
          <w:p w14:paraId="5F8702CD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34BB4F71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1D07EB41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8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53D8E01F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VENDA ELÁSTICA 2 X 5 YARDAS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421AF85A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10</w:t>
            </w:r>
          </w:p>
        </w:tc>
        <w:tc>
          <w:tcPr>
            <w:tcW w:w="1834" w:type="dxa"/>
            <w:shd w:val="clear" w:color="auto" w:fill="auto"/>
            <w:vAlign w:val="center"/>
            <w:hideMark/>
          </w:tcPr>
          <w:p w14:paraId="1FB66E89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17A03AA1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10E37B72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9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02036C48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VENDA ELÁSTICA 5 X 5 YARDAS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585DAB8B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10</w:t>
            </w:r>
          </w:p>
        </w:tc>
        <w:tc>
          <w:tcPr>
            <w:tcW w:w="1834" w:type="dxa"/>
            <w:shd w:val="clear" w:color="auto" w:fill="auto"/>
            <w:vAlign w:val="center"/>
            <w:hideMark/>
          </w:tcPr>
          <w:p w14:paraId="1C8AE5D7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58957835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78F5FDF0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10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01BDD05" w14:textId="6D104593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721D2088">
              <w:rPr>
                <w:rFonts w:ascii="Arial Narrow" w:eastAsia="Arial" w:hAnsi="Arial Narrow" w:cs="Arial"/>
                <w:lang w:eastAsia="es-ES" w:bidi="es-ES"/>
              </w:rPr>
              <w:t>TENSIÓMETRO DIGITAL</w:t>
            </w:r>
            <w:r>
              <w:br/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>Tensiómetro con altavoz, mide presión arterial y latidos cardiacos, medición durante el inflado, 60 memorias, detección de latido cardiaco irregular, indicador de presión arterial, brazalete para usuario entre 22 y 42 cm, operación con un solo toque. Método de inflación - Bomba accionada; método de desinflado - válvula automática de liberación de aire; alcance de medición de pulsos: 40 - 199 ppm; medición de presión: 0 - 300 ppm; debe contar con registro sanitario INVIMA y CERTIFICADO DE CALIBRACIÓN.</w:t>
            </w:r>
            <w:r w:rsidRPr="721D2088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 xml:space="preserve"> Presentar ficha técnica del fabricante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17FAD3F9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0CA2B20E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6FBF8205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79318123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11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7B340D87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SATURADOR DE OXIGENO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Pantalla LED, apagado automático, indicador de batería baja; Saturación de oxígeno: [35 -100] %; Frecuencia cardíaca: [25 - 250] ppm; Resolución de saturación de oxígeno: 1 %; Resolución de la frecuencia cardíaca: 1 ppm; Precisión de la saturación de oxígeno: ± 2% [70 - 100]; Precisión de la frecuencia cardíaca: 1. ± 2 ppm. Debe venir con correa, estuche y baterías </w:t>
            </w:r>
            <w:proofErr w:type="spellStart"/>
            <w:r w:rsidRPr="00E36CCA">
              <w:rPr>
                <w:rFonts w:ascii="Arial Narrow" w:eastAsia="Arial" w:hAnsi="Arial Narrow" w:cs="Arial"/>
                <w:lang w:eastAsia="es-ES" w:bidi="es-ES"/>
              </w:rPr>
              <w:t>alkalinas</w:t>
            </w:r>
            <w:proofErr w:type="spellEnd"/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. Debe contar con registro sanitario. </w:t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16F7F0F4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40E36C53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0ED5FF51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20EBD9CD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12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130F5B2D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BAJALENGUAS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4F298EAF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10</w:t>
            </w:r>
          </w:p>
        </w:tc>
        <w:tc>
          <w:tcPr>
            <w:tcW w:w="1834" w:type="dxa"/>
            <w:shd w:val="clear" w:color="auto" w:fill="auto"/>
            <w:vAlign w:val="center"/>
            <w:hideMark/>
          </w:tcPr>
          <w:p w14:paraId="0853B867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PAQUETE *20 UN</w:t>
            </w:r>
          </w:p>
        </w:tc>
      </w:tr>
      <w:tr w:rsidR="00305968" w:rsidRPr="00E36CCA" w14:paraId="0A27033A" w14:textId="77777777" w:rsidTr="721D2088">
        <w:trPr>
          <w:trHeight w:val="20"/>
          <w:jc w:val="center"/>
        </w:trPr>
        <w:tc>
          <w:tcPr>
            <w:tcW w:w="9857" w:type="dxa"/>
            <w:gridSpan w:val="4"/>
            <w:shd w:val="clear" w:color="auto" w:fill="D9D9D9" w:themeFill="background1" w:themeFillShade="D9"/>
            <w:noWrap/>
            <w:vAlign w:val="center"/>
          </w:tcPr>
          <w:p w14:paraId="42B08D3C" w14:textId="63ADDB40" w:rsidR="00305968" w:rsidRPr="00305968" w:rsidRDefault="00F541F4" w:rsidP="00F541F4">
            <w:pPr>
              <w:spacing w:after="0" w:line="240" w:lineRule="auto"/>
              <w:jc w:val="both"/>
              <w:rPr>
                <w:rFonts w:ascii="Arial Narrow" w:eastAsia="Arial" w:hAnsi="Arial Narrow" w:cs="Arial"/>
                <w:highlight w:val="yellow"/>
                <w:lang w:eastAsia="es-ES" w:bidi="es-ES"/>
              </w:rPr>
            </w:pPr>
            <w:r w:rsidRPr="00F541F4">
              <w:rPr>
                <w:rFonts w:ascii="Arial Narrow" w:eastAsia="Arial" w:hAnsi="Arial Narrow" w:cs="Arial"/>
                <w:b/>
                <w:sz w:val="24"/>
                <w:szCs w:val="24"/>
                <w:lang w:eastAsia="es-ES" w:bidi="es-ES"/>
              </w:rPr>
              <w:t>A-02-02-01-003-005</w:t>
            </w:r>
            <w:r>
              <w:rPr>
                <w:rFonts w:ascii="Arial Narrow" w:eastAsia="Arial" w:hAnsi="Arial Narrow" w:cs="Arial"/>
                <w:b/>
                <w:sz w:val="24"/>
                <w:szCs w:val="24"/>
                <w:lang w:eastAsia="es-ES" w:bidi="es-ES"/>
              </w:rPr>
              <w:t xml:space="preserve"> </w:t>
            </w:r>
            <w:r w:rsidRPr="00F541F4">
              <w:rPr>
                <w:rFonts w:ascii="Arial Narrow" w:eastAsia="Arial" w:hAnsi="Arial Narrow" w:cs="Arial"/>
                <w:b/>
                <w:sz w:val="24"/>
                <w:szCs w:val="24"/>
                <w:lang w:eastAsia="es-ES" w:bidi="es-ES"/>
              </w:rPr>
              <w:t>OTROS PRODUCTOS QUÍMICOS; FIBRAS ARTIFICIALES (O FIBRAS INDUSTRIALES HECHAS POR EL</w:t>
            </w:r>
            <w:r>
              <w:rPr>
                <w:rFonts w:ascii="Arial Narrow" w:eastAsia="Arial" w:hAnsi="Arial Narrow" w:cs="Arial"/>
                <w:b/>
                <w:sz w:val="24"/>
                <w:szCs w:val="24"/>
                <w:lang w:eastAsia="es-ES" w:bidi="es-ES"/>
              </w:rPr>
              <w:t xml:space="preserve"> </w:t>
            </w:r>
            <w:r w:rsidRPr="00F541F4">
              <w:rPr>
                <w:rFonts w:ascii="Arial Narrow" w:eastAsia="Arial" w:hAnsi="Arial Narrow" w:cs="Arial"/>
                <w:b/>
                <w:sz w:val="24"/>
                <w:szCs w:val="24"/>
                <w:lang w:eastAsia="es-ES" w:bidi="es-ES"/>
              </w:rPr>
              <w:t>HOMBRE)</w:t>
            </w:r>
          </w:p>
        </w:tc>
      </w:tr>
      <w:tr w:rsidR="00305968" w:rsidRPr="00E36CCA" w14:paraId="060747A8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15B3860A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13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2329E96D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b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YODOPOVIDONA (JABÓN QUIRÚRGICO) 120 ml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19ECD27E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10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2D53E1B9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18549A98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6054BC84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14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2DD0EE8B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SOLUCIÓN SALINA   250 ml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435C1520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10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3EA3432B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4A811D42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00BB881F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15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3561CB01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CHALECO PORTA HERRAMIENTAS EN TELA</w:t>
            </w:r>
          </w:p>
          <w:p w14:paraId="03B5B29F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CHALECO PORTAHERRAMIENTAS</w:t>
            </w:r>
          </w:p>
          <w:p w14:paraId="6C9220D3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Mínimo 12 bolsillos de capacidad, se debe ajustar a varias tallas, en tela resistente para cargar herramienta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3D023F28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9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1A3DA8CA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34585E5E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564C3894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16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5236A2B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ESPARADRAPO DE TELA ROLLO DE 4"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7AACDCBE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10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549D5F28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6C8AF916" w14:textId="77777777" w:rsidTr="721D2088">
        <w:trPr>
          <w:trHeight w:val="20"/>
          <w:jc w:val="center"/>
        </w:trPr>
        <w:tc>
          <w:tcPr>
            <w:tcW w:w="9857" w:type="dxa"/>
            <w:gridSpan w:val="4"/>
            <w:shd w:val="clear" w:color="auto" w:fill="D9D9D9" w:themeFill="background1" w:themeFillShade="D9"/>
            <w:noWrap/>
            <w:vAlign w:val="center"/>
          </w:tcPr>
          <w:p w14:paraId="3D291803" w14:textId="77777777" w:rsidR="00305968" w:rsidRPr="00E36CCA" w:rsidRDefault="00305968" w:rsidP="00305968">
            <w:pPr>
              <w:spacing w:after="0" w:line="240" w:lineRule="auto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/>
                <w:lang w:eastAsia="es-ES" w:bidi="es-ES"/>
              </w:rPr>
              <w:lastRenderedPageBreak/>
              <w:t>A-02-02-01-002-008 DOTACIÓN (PRENDAS DE VESTIR Y CALZADO)</w:t>
            </w:r>
          </w:p>
        </w:tc>
      </w:tr>
      <w:tr w:rsidR="00305968" w:rsidRPr="00E36CCA" w14:paraId="6FCEAD39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2A82C491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17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75BBC703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BATAS BLANCAS EN TELA DE DRIL MANGA LARGA Y PUÑO CERRADO </w:t>
            </w:r>
          </w:p>
          <w:p w14:paraId="3FCEC436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</w:p>
          <w:p w14:paraId="7A4A2AD9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TALLA S 12 </w:t>
            </w:r>
            <w:proofErr w:type="gramStart"/>
            <w:r w:rsidRPr="00E36CCA">
              <w:rPr>
                <w:rFonts w:ascii="Arial Narrow" w:eastAsia="Arial" w:hAnsi="Arial Narrow" w:cs="Arial"/>
                <w:lang w:eastAsia="es-ES" w:bidi="es-ES"/>
              </w:rPr>
              <w:t>TALLA  L</w:t>
            </w:r>
            <w:proofErr w:type="gramEnd"/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 14  XL 4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0A5AC1DE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30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56CC1F03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5A1514A7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66D85C90" w14:textId="77777777" w:rsidR="00305968" w:rsidRPr="00E36CCA" w:rsidRDefault="00305968" w:rsidP="00305968">
            <w:pPr>
              <w:spacing w:after="0" w:line="240" w:lineRule="auto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     18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5640011" w14:textId="07B3B6CA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b/>
                <w:bCs/>
                <w:lang w:eastAsia="es-ES" w:bidi="es-ES"/>
              </w:rPr>
            </w:pPr>
            <w:r w:rsidRPr="721D2088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BOTAS DE SEGURIDAD CON PUNTERA DE ACERO O COMPOSITE.</w:t>
            </w:r>
            <w:r>
              <w:br/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Bota de seguridad dieléctrica con puntera de seguridad en acero o composite, color negro, capellada en </w:t>
            </w:r>
            <w:proofErr w:type="spellStart"/>
            <w:r w:rsidRPr="721D2088">
              <w:rPr>
                <w:rFonts w:ascii="Arial Narrow" w:eastAsia="Arial" w:hAnsi="Arial Narrow" w:cs="Arial"/>
                <w:lang w:eastAsia="es-ES" w:bidi="es-ES"/>
              </w:rPr>
              <w:t>micropiel</w:t>
            </w:r>
            <w:proofErr w:type="spellEnd"/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, altura mínima de 6", cordones en Poliéster de 1.0m. Redondos, </w:t>
            </w:r>
            <w:r w:rsidR="40078B45" w:rsidRPr="721D2088">
              <w:rPr>
                <w:rFonts w:ascii="Arial Narrow" w:eastAsia="Arial" w:hAnsi="Arial Narrow" w:cs="Arial"/>
                <w:lang w:eastAsia="es-ES" w:bidi="es-ES"/>
              </w:rPr>
              <w:t>ojáleles</w:t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 plásticos de alta resistencia no conductor de electricidad, dureza de la suela 60 a 65 Shore, con hilo 100% nylon, forrada internamente y cuello anatómico, suela </w:t>
            </w:r>
            <w:proofErr w:type="spellStart"/>
            <w:r w:rsidRPr="721D2088">
              <w:rPr>
                <w:rFonts w:ascii="Arial Narrow" w:eastAsia="Arial" w:hAnsi="Arial Narrow" w:cs="Arial"/>
                <w:lang w:eastAsia="es-ES" w:bidi="es-ES"/>
              </w:rPr>
              <w:t>bidensidad</w:t>
            </w:r>
            <w:proofErr w:type="spellEnd"/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 en poliuretano con inyección directa al corte antideslizante con punto de absorción, plantilla </w:t>
            </w:r>
            <w:proofErr w:type="spellStart"/>
            <w:r w:rsidRPr="721D2088">
              <w:rPr>
                <w:rFonts w:ascii="Arial Narrow" w:eastAsia="Arial" w:hAnsi="Arial Narrow" w:cs="Arial"/>
                <w:lang w:eastAsia="es-ES" w:bidi="es-ES"/>
              </w:rPr>
              <w:t>antiperforante</w:t>
            </w:r>
            <w:proofErr w:type="spellEnd"/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 en Kevlar. norma: ASTM F 2412 y 2413 (choque eléctrico) - Resistencia al impacto 200±4J y resistencia a la compresión 15±0,5 kN Abrasión de suela Según norma: NTC ISO 20345. Resistencia Mecánica de puntera Certificada en norma: EN 12568. </w:t>
            </w:r>
            <w:r w:rsidRPr="721D2088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  <w:p w14:paraId="38635A67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bCs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Cs/>
                <w:lang w:eastAsia="es-ES" w:bidi="es-ES"/>
              </w:rPr>
              <w:t>Talla 38 / 5 pares</w:t>
            </w:r>
          </w:p>
          <w:p w14:paraId="568FED2B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bCs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Cs/>
                <w:lang w:eastAsia="es-ES" w:bidi="es-ES"/>
              </w:rPr>
              <w:t>Talla 39 / 8 pares</w:t>
            </w:r>
          </w:p>
          <w:p w14:paraId="6A8A7CF6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bCs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Cs/>
                <w:lang w:eastAsia="es-ES" w:bidi="es-ES"/>
              </w:rPr>
              <w:t>Talla 40 / 14 pares</w:t>
            </w:r>
          </w:p>
          <w:p w14:paraId="5DE8CA3F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bCs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Cs/>
                <w:lang w:eastAsia="es-ES" w:bidi="es-ES"/>
              </w:rPr>
              <w:t>Talla 41 / 5 pares</w:t>
            </w:r>
          </w:p>
          <w:p w14:paraId="46A3CDC5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Cs/>
                <w:lang w:eastAsia="es-ES" w:bidi="es-ES"/>
              </w:rPr>
              <w:t>Talla 42 / 14 pares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1519D436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46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1AEEE6B3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PAR</w:t>
            </w:r>
          </w:p>
        </w:tc>
      </w:tr>
      <w:tr w:rsidR="00305968" w:rsidRPr="00E36CCA" w14:paraId="4E50B6F1" w14:textId="77777777" w:rsidTr="721D2088">
        <w:trPr>
          <w:trHeight w:val="20"/>
          <w:jc w:val="center"/>
        </w:trPr>
        <w:tc>
          <w:tcPr>
            <w:tcW w:w="9857" w:type="dxa"/>
            <w:gridSpan w:val="4"/>
            <w:shd w:val="clear" w:color="auto" w:fill="D9D9D9" w:themeFill="background1" w:themeFillShade="D9"/>
            <w:noWrap/>
            <w:vAlign w:val="center"/>
          </w:tcPr>
          <w:p w14:paraId="75C62A46" w14:textId="77777777" w:rsidR="00305968" w:rsidRPr="00E36CCA" w:rsidRDefault="00305968" w:rsidP="00305968">
            <w:pPr>
              <w:spacing w:after="0" w:line="240" w:lineRule="auto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/>
                <w:lang w:eastAsia="es-ES" w:bidi="es-ES"/>
              </w:rPr>
              <w:t>A-02-02-01-003-006 PRODUCTOS DE CAUCHO Y PLASTICO</w:t>
            </w:r>
          </w:p>
        </w:tc>
      </w:tr>
      <w:tr w:rsidR="00305968" w:rsidRPr="00E36CCA" w14:paraId="1792900F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09870A9B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19</w:t>
            </w: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14:paraId="1CAE81A0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PROTECCIÓN RESPIRATORIA MEDIA CARA EN SILICONA SERIE 7000 CERTIFICACIÓN NIOSH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Pieza fácil de media cara de doble cartucho en silicona, debe contar con válvula de exhalación que permita una salida de aire y fácil comunicación. Certificado NIOSH/MSHA</w:t>
            </w:r>
          </w:p>
          <w:p w14:paraId="6DAF9C22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b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/>
                <w:lang w:eastAsia="es-ES" w:bidi="es-ES"/>
              </w:rPr>
              <w:t>Presentar ficha técnica del fabricante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0505A95C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5</w:t>
            </w:r>
          </w:p>
        </w:tc>
        <w:tc>
          <w:tcPr>
            <w:tcW w:w="1834" w:type="dxa"/>
            <w:shd w:val="clear" w:color="auto" w:fill="auto"/>
            <w:vAlign w:val="center"/>
            <w:hideMark/>
          </w:tcPr>
          <w:p w14:paraId="453EDC34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7027591D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6CAD48C4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20</w:t>
            </w:r>
          </w:p>
        </w:tc>
        <w:tc>
          <w:tcPr>
            <w:tcW w:w="5953" w:type="dxa"/>
            <w:shd w:val="clear" w:color="auto" w:fill="auto"/>
            <w:noWrap/>
            <w:vAlign w:val="center"/>
          </w:tcPr>
          <w:p w14:paraId="4ECD85AE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ADAPTADOR PARA FILTRO MODELO 502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Elaborado en Polipropileno, ideal para fijar filtros</w:t>
            </w:r>
          </w:p>
          <w:p w14:paraId="3D8E556E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b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/>
                <w:lang w:eastAsia="es-ES" w:bidi="es-ES"/>
              </w:rPr>
              <w:t>Presentar ficha técnica del fabricante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1870220C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10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20D6EBF8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02E423BB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3092AD70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21</w:t>
            </w:r>
          </w:p>
        </w:tc>
        <w:tc>
          <w:tcPr>
            <w:tcW w:w="5953" w:type="dxa"/>
            <w:shd w:val="clear" w:color="auto" w:fill="auto"/>
            <w:noWrap/>
            <w:vAlign w:val="center"/>
          </w:tcPr>
          <w:p w14:paraId="06147DEE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GUANTE NITRILO AZUL CALIBRE 8 MILESIMAS 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NORMA EN ISO 374-1:2016+A1:2018 - EN374-4:2019 TALLA M - EN ISO 374-5:2016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Guante de nitrilo desechable libre de </w:t>
            </w:r>
            <w:proofErr w:type="spellStart"/>
            <w:r w:rsidRPr="00E36CCA">
              <w:rPr>
                <w:rFonts w:ascii="Arial Narrow" w:eastAsia="Arial" w:hAnsi="Arial Narrow" w:cs="Arial"/>
                <w:lang w:eastAsia="es-ES" w:bidi="es-ES"/>
              </w:rPr>
              <w:t>latex</w:t>
            </w:r>
            <w:proofErr w:type="spellEnd"/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, no estéril, texturizado en los dedos, con un grosor mínimo de 8mil. </w:t>
            </w:r>
            <w:r w:rsidRPr="00E36CCA">
              <w:rPr>
                <w:rFonts w:ascii="Arial Narrow" w:eastAsia="Arial" w:hAnsi="Arial Narrow" w:cs="Arial"/>
                <w:b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5B2FB793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6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50A2715F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CAJA * 100 UN</w:t>
            </w:r>
          </w:p>
        </w:tc>
      </w:tr>
      <w:tr w:rsidR="00305968" w:rsidRPr="00E36CCA" w14:paraId="1059311B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053B64B9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22</w:t>
            </w:r>
          </w:p>
        </w:tc>
        <w:tc>
          <w:tcPr>
            <w:tcW w:w="5953" w:type="dxa"/>
            <w:shd w:val="clear" w:color="auto" w:fill="auto"/>
            <w:noWrap/>
            <w:vAlign w:val="center"/>
          </w:tcPr>
          <w:p w14:paraId="5293D1FE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GUANTES DE CAUCHO INDUSTRIAL NEGRO CALIBRE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 35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Guante: fabricado en látex de caucho natural y resinas sintéticas. Bicolor. Reforzado: palma de la mano y dedos, superficies antideslizantes, con grabado tipo diamante. Largo: mínimo de 31cm y manga con sistema de canales para aireación interna, disminuye la temperatura interna por sudoración. Borde: superior con rollo para más protección en resbaladizos. Acabado Mate: en razón a nuestra tecnología no utilizamos 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lastRenderedPageBreak/>
              <w:t xml:space="preserve">ningún tipo de plastificante.  Debe cumplir la Norma Técnica NTC-444 (propiedades de Tensión). </w:t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0BEBE45E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lastRenderedPageBreak/>
              <w:t>100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73A4B24D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PAR</w:t>
            </w:r>
          </w:p>
        </w:tc>
      </w:tr>
      <w:tr w:rsidR="00305968" w:rsidRPr="00E36CCA" w14:paraId="5AB9463D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48BD9979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23</w:t>
            </w:r>
          </w:p>
        </w:tc>
        <w:tc>
          <w:tcPr>
            <w:tcW w:w="5953" w:type="dxa"/>
            <w:shd w:val="clear" w:color="auto" w:fill="auto"/>
            <w:noWrap/>
            <w:vAlign w:val="center"/>
          </w:tcPr>
          <w:p w14:paraId="2CB5876E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GUANTES ANTICORTE EN NITRILO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Galga 13, recubierto en nitrilo esponjoso, debe contar con refuerzo entre el pulgar y el índice, debe contar con protección al calor por contacto hasta mínimo 100°C, fabricado en Nylon, HPPE y fibra de acero.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Debe cumplir con las Normas EN </w:t>
            </w:r>
            <w:proofErr w:type="gramStart"/>
            <w:r w:rsidRPr="00E36CCA">
              <w:rPr>
                <w:rFonts w:ascii="Arial Narrow" w:eastAsia="Arial" w:hAnsi="Arial Narrow" w:cs="Arial"/>
                <w:lang w:eastAsia="es-ES" w:bidi="es-ES"/>
              </w:rPr>
              <w:t>388 :</w:t>
            </w:r>
            <w:proofErr w:type="gramEnd"/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 2016 + A1: 2018 mínimo (4X44F); EN 407: 2020 (X1XXXX); ANSI/ISEA 105: 2016 Nivel al corte (A7). </w:t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t>.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 Las tallas se suministrarán al contratista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4B1963F2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40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281C24B7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PAR</w:t>
            </w:r>
          </w:p>
        </w:tc>
      </w:tr>
      <w:tr w:rsidR="00305968" w:rsidRPr="00E36CCA" w14:paraId="0C305103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10C87020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24</w:t>
            </w:r>
          </w:p>
        </w:tc>
        <w:tc>
          <w:tcPr>
            <w:tcW w:w="5953" w:type="dxa"/>
            <w:shd w:val="clear" w:color="auto" w:fill="auto"/>
            <w:noWrap/>
            <w:vAlign w:val="center"/>
          </w:tcPr>
          <w:p w14:paraId="7482268E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GUANTES DE NYLON POLIURETANO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Guante libre de costuras con punto tejido de nylon recubierto de Poliuretano. Debe cumplir con la Norma EN388</w:t>
            </w:r>
          </w:p>
          <w:p w14:paraId="400E18DC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b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/>
                <w:lang w:eastAsia="es-ES" w:bidi="es-ES"/>
              </w:rPr>
              <w:t>Presentar ficha técnica del fabricante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77DC92C0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40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63F6BFFE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PAR</w:t>
            </w:r>
          </w:p>
        </w:tc>
      </w:tr>
      <w:tr w:rsidR="00305968" w:rsidRPr="00E36CCA" w14:paraId="1A303BFD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34A09C7C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25</w:t>
            </w:r>
          </w:p>
        </w:tc>
        <w:tc>
          <w:tcPr>
            <w:tcW w:w="5953" w:type="dxa"/>
            <w:shd w:val="clear" w:color="auto" w:fill="auto"/>
            <w:noWrap/>
            <w:vAlign w:val="center"/>
          </w:tcPr>
          <w:p w14:paraId="10A003F6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GAFAS DE SEGURIDAD LENTE OSCURO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Debe contar con protección frontal y lateral contra golpes, polvo, chispas, impacto de partículas y radiación ultravioleta. Cumple con la norma ANSI Z87+. Lente en policarbonato de alta resistencia a impactos. Tratamiento </w:t>
            </w:r>
            <w:proofErr w:type="spellStart"/>
            <w:r w:rsidRPr="00E36CCA">
              <w:rPr>
                <w:rFonts w:ascii="Arial Narrow" w:eastAsia="Arial" w:hAnsi="Arial Narrow" w:cs="Arial"/>
                <w:lang w:eastAsia="es-ES" w:bidi="es-ES"/>
              </w:rPr>
              <w:t>antiempañante</w:t>
            </w:r>
            <w:proofErr w:type="spellEnd"/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. Protección UV que absorbe el 99.9% de los rayos ultravioleta (UV400). Lente resistente a rayones. Montura en nylon negro con brazos ajustables a 4 posiciones.  Soporte nasal suave para mayor comodidad. </w:t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65C4AFB5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24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4595AD90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304B870D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477A281C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26</w:t>
            </w:r>
          </w:p>
        </w:tc>
        <w:tc>
          <w:tcPr>
            <w:tcW w:w="5953" w:type="dxa"/>
            <w:shd w:val="clear" w:color="auto" w:fill="auto"/>
            <w:noWrap/>
            <w:vAlign w:val="center"/>
          </w:tcPr>
          <w:p w14:paraId="346193CA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CASCOS TIPO II COLOR AMARILLO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Casco fabricado en ABS de alta resistencia a golpes, impactos, Suspensión tipo </w:t>
            </w:r>
            <w:proofErr w:type="spellStart"/>
            <w:r w:rsidRPr="00E36CCA">
              <w:rPr>
                <w:rFonts w:ascii="Arial Narrow" w:eastAsia="Arial" w:hAnsi="Arial Narrow" w:cs="Arial"/>
                <w:lang w:eastAsia="es-ES" w:bidi="es-ES"/>
              </w:rPr>
              <w:t>Ratchet</w:t>
            </w:r>
            <w:proofErr w:type="spellEnd"/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 de 6 puntos con banda para la frente, Barbuquejo para un cómodo ajuste, Reflectivo termoplástico ubicado en la zona posterior del casco, Slots laterales para complemento con accesorios de protección auditiva o facial, Visera corta para facilitar el campo de visibilidad. Certificado ANSI Z87.1 y EN397.  </w:t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1E6F6927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12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3321BC8F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3D3FB0EB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5C88D40A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27</w:t>
            </w:r>
          </w:p>
        </w:tc>
        <w:tc>
          <w:tcPr>
            <w:tcW w:w="5953" w:type="dxa"/>
            <w:shd w:val="clear" w:color="auto" w:fill="auto"/>
            <w:noWrap/>
            <w:vAlign w:val="center"/>
          </w:tcPr>
          <w:p w14:paraId="083B6711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CASCO PARA TRABAJO DE ALTURAS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cascada de ABS </w:t>
            </w:r>
            <w:proofErr w:type="spellStart"/>
            <w:r w:rsidRPr="00E36CCA">
              <w:rPr>
                <w:rFonts w:ascii="Arial Narrow" w:eastAsia="Arial" w:hAnsi="Arial Narrow" w:cs="Arial"/>
                <w:lang w:eastAsia="es-ES" w:bidi="es-ES"/>
              </w:rPr>
              <w:t>anti-impacto</w:t>
            </w:r>
            <w:proofErr w:type="spellEnd"/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 - barboquejo de 4 puntos, dieléctrico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Clip para linterna, arnés flotante en reata. Visera corta para trabajo en alturas, Norma EN397/ANSI Z89.1. TIPO 1 CLASE E.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69EDAC13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5DEF37E2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0955CE0D" w14:textId="77777777" w:rsidTr="721D2088">
        <w:trPr>
          <w:trHeight w:val="20"/>
          <w:jc w:val="center"/>
        </w:trPr>
        <w:tc>
          <w:tcPr>
            <w:tcW w:w="9857" w:type="dxa"/>
            <w:gridSpan w:val="4"/>
            <w:shd w:val="clear" w:color="auto" w:fill="D9D9D9" w:themeFill="background1" w:themeFillShade="D9"/>
            <w:noWrap/>
            <w:vAlign w:val="center"/>
          </w:tcPr>
          <w:p w14:paraId="4F72FCB7" w14:textId="77777777" w:rsidR="00305968" w:rsidRPr="00E36CCA" w:rsidRDefault="00305968" w:rsidP="00305968">
            <w:pPr>
              <w:spacing w:after="0" w:line="240" w:lineRule="auto"/>
              <w:rPr>
                <w:rFonts w:ascii="Arial Narrow" w:eastAsia="Arial" w:hAnsi="Arial Narrow" w:cs="Arial"/>
                <w:lang w:eastAsia="es-ES" w:bidi="es-ES"/>
              </w:rPr>
            </w:pPr>
            <w:r w:rsidRPr="00CD23D4">
              <w:rPr>
                <w:rFonts w:ascii="Arial Narrow" w:eastAsia="Arial" w:hAnsi="Arial Narrow" w:cs="Arial"/>
                <w:b/>
                <w:lang w:eastAsia="es-ES" w:bidi="es-ES"/>
              </w:rPr>
              <w:t>A-02-02-01-003-008 OTROS BIENES TRANSPORTABLES N.C.P.</w:t>
            </w:r>
          </w:p>
        </w:tc>
      </w:tr>
      <w:tr w:rsidR="00305968" w:rsidRPr="00E36CCA" w14:paraId="2F3DDD20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3BCE8CD5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28</w:t>
            </w:r>
          </w:p>
        </w:tc>
        <w:tc>
          <w:tcPr>
            <w:tcW w:w="5953" w:type="dxa"/>
            <w:shd w:val="clear" w:color="auto" w:fill="auto"/>
            <w:noWrap/>
            <w:vAlign w:val="center"/>
          </w:tcPr>
          <w:p w14:paraId="7DFDA57C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b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CARETA PARA SOLDADOR</w:t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br/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Careta con oscurecimiento automático, que pasa de un estado claro a oscuro cuando comienza la actividad de soldadura. El estado de la luz es DIN 4; El estado oscuro se puede ajustar de DIN 9 a DIN 13 mediante mando externo. El tiempo de respuesta del estado claro al oscuro es de 0,04 milisegundos; el retorno del estado oscuro al claro en 0,03-0,04 </w:t>
            </w:r>
            <w:proofErr w:type="spellStart"/>
            <w:r w:rsidRPr="00E36CCA">
              <w:rPr>
                <w:rFonts w:ascii="Arial Narrow" w:eastAsia="Arial" w:hAnsi="Arial Narrow" w:cs="Arial"/>
                <w:lang w:eastAsia="es-ES" w:bidi="es-ES"/>
              </w:rPr>
              <w:t>seg</w:t>
            </w:r>
            <w:proofErr w:type="spellEnd"/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. La alimentación se suministra mediante células solares con 2 baterías de litio incorporadas que ofrecen una reserva de energía para una vida útil más larga. Debe cumplir con las Normas EN 166 - EN 175. </w:t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06C28BA6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70740DAF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787CA742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7358D37D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lastRenderedPageBreak/>
              <w:t>29</w:t>
            </w:r>
          </w:p>
        </w:tc>
        <w:tc>
          <w:tcPr>
            <w:tcW w:w="5953" w:type="dxa"/>
            <w:shd w:val="clear" w:color="auto" w:fill="auto"/>
            <w:noWrap/>
            <w:vAlign w:val="center"/>
          </w:tcPr>
          <w:p w14:paraId="31B64B76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FILTRO PARA PARTÍCULAS P100 PARA NIVELES MOLESTOS DE VAPORES ORGÁNICOS (DEBE SER COMPATIBLE CON EL RESPIRADOR SERIE 7000).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El filtro debe proteger contra humos metálicos producidos por soldadura, vapores orgánicos y contaminantes articuladas de base oleosa o no oleosa. Aprobación de NIOSH P100</w:t>
            </w:r>
          </w:p>
          <w:p w14:paraId="3979BAD2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b/>
                <w:highlight w:val="yellow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/>
                <w:lang w:eastAsia="es-ES" w:bidi="es-ES"/>
              </w:rPr>
              <w:t>Presentar ficha técnica del fabricante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0E00D2AC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10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509ED5CB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25A2C5A8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61297900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30</w:t>
            </w:r>
          </w:p>
        </w:tc>
        <w:tc>
          <w:tcPr>
            <w:tcW w:w="5953" w:type="dxa"/>
            <w:shd w:val="clear" w:color="auto" w:fill="auto"/>
            <w:noWrap/>
            <w:vAlign w:val="center"/>
          </w:tcPr>
          <w:p w14:paraId="0F13CFBE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CARTUCHO PARA VAPORES ORGÁNICOS Y GASES ÁCIDOS (DEBE SER COMPATIBLE CON EL RESPIRADOR SERIE 7000)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Cartucho elaborado con carbón activado ideal para la protección contra vapores orgánicos y gases ácidos. Aprobado por NIOSH</w:t>
            </w:r>
          </w:p>
          <w:p w14:paraId="06155E3B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b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/>
                <w:lang w:eastAsia="es-ES" w:bidi="es-ES"/>
              </w:rPr>
              <w:t>Presentar ficha técnica del fabricante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7CCCA55E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30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51F1003B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3375B24C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708578EC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31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4B7CED18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RETENEDOR PARA PREFILTRO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Ideal para acoplar y asegurar </w:t>
            </w:r>
            <w:proofErr w:type="spellStart"/>
            <w:r w:rsidRPr="00E36CCA">
              <w:rPr>
                <w:rFonts w:ascii="Arial Narrow" w:eastAsia="Arial" w:hAnsi="Arial Narrow" w:cs="Arial"/>
                <w:lang w:eastAsia="es-ES" w:bidi="es-ES"/>
              </w:rPr>
              <w:t>pre-filtros</w:t>
            </w:r>
            <w:proofErr w:type="spellEnd"/>
          </w:p>
          <w:p w14:paraId="12A09933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b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/>
                <w:lang w:eastAsia="es-ES" w:bidi="es-ES"/>
              </w:rPr>
              <w:t>Presentar ficha técnica del fabricante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3621E716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10</w:t>
            </w:r>
          </w:p>
        </w:tc>
        <w:tc>
          <w:tcPr>
            <w:tcW w:w="1834" w:type="dxa"/>
            <w:shd w:val="clear" w:color="auto" w:fill="auto"/>
            <w:vAlign w:val="center"/>
            <w:hideMark/>
          </w:tcPr>
          <w:p w14:paraId="4DAAFB40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1907C01A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4545E49A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32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255FBD5E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FILTRO PARA MATERIAL PARTICULADO 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Elemento filtrante. Tela no tejida de polipropileno y poliéster. brinda una efectiva e higiénica protección respiratoria contra aerosoles sólidos y líquidos sin aceite. Es fabricado con un Medio Filtrante Electrostático Avanzado, novedoso sistema de retención de partículas que permite mayor eficiencia del filtro con menor caída de presión</w:t>
            </w:r>
          </w:p>
          <w:p w14:paraId="64F07552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b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b/>
                <w:lang w:eastAsia="es-ES" w:bidi="es-ES"/>
              </w:rPr>
              <w:t>Presentar ficha técnica del fabricante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77D1B123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30</w:t>
            </w:r>
          </w:p>
        </w:tc>
        <w:tc>
          <w:tcPr>
            <w:tcW w:w="1834" w:type="dxa"/>
            <w:shd w:val="clear" w:color="auto" w:fill="auto"/>
            <w:vAlign w:val="center"/>
            <w:hideMark/>
          </w:tcPr>
          <w:p w14:paraId="42859090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CAJA * 10 UN</w:t>
            </w:r>
          </w:p>
        </w:tc>
      </w:tr>
      <w:tr w:rsidR="00305968" w:rsidRPr="00E36CCA" w14:paraId="39106EAE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59616C7A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33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098B65A8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PROTECTOR RESPIRATORIO N95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Debe tener clip nasal en aluminio ajustable, filtro polipropileno, libre de </w:t>
            </w:r>
            <w:proofErr w:type="spellStart"/>
            <w:r w:rsidRPr="00E36CCA">
              <w:rPr>
                <w:rFonts w:ascii="Arial Narrow" w:eastAsia="Arial" w:hAnsi="Arial Narrow" w:cs="Arial"/>
                <w:lang w:eastAsia="es-ES" w:bidi="es-ES"/>
              </w:rPr>
              <w:t>latex</w:t>
            </w:r>
            <w:proofErr w:type="spellEnd"/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, respirador plano. Aprobación NIOSH con </w:t>
            </w:r>
            <w:proofErr w:type="spellStart"/>
            <w:r w:rsidRPr="00E36CCA">
              <w:rPr>
                <w:rFonts w:ascii="Arial Narrow" w:eastAsia="Arial" w:hAnsi="Arial Narrow" w:cs="Arial"/>
                <w:lang w:eastAsia="es-ES" w:bidi="es-ES"/>
              </w:rPr>
              <w:t>Valvula</w:t>
            </w:r>
            <w:proofErr w:type="spellEnd"/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 de exhalación. </w:t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43C78FA2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300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14:paraId="59DE1D21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3DAE57FF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4672CE12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34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3D585F9B" w14:textId="3C5D86BC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PROTECTOR AUDITIVO DE COPA PARA INSERCIÓN EN CASCO </w:t>
            </w:r>
            <w:r>
              <w:br/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>(COMPATIBLE CON CASCOS DE SEGURIDAD)</w:t>
            </w:r>
            <w:r>
              <w:br/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Copas con </w:t>
            </w:r>
            <w:r w:rsidR="11239442" w:rsidRPr="721D2088">
              <w:rPr>
                <w:rFonts w:ascii="Arial Narrow" w:eastAsia="Arial" w:hAnsi="Arial Narrow" w:cs="Arial"/>
                <w:lang w:eastAsia="es-ES" w:bidi="es-ES"/>
              </w:rPr>
              <w:t>regulación</w:t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 vertical, </w:t>
            </w:r>
            <w:r w:rsidR="3814BB02" w:rsidRPr="721D2088">
              <w:rPr>
                <w:rFonts w:ascii="Arial Narrow" w:eastAsia="Arial" w:hAnsi="Arial Narrow" w:cs="Arial"/>
                <w:lang w:eastAsia="es-ES" w:bidi="es-ES"/>
              </w:rPr>
              <w:t>dieléctrico</w:t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, almohadillas suaves, peso no mayor a 230g. </w:t>
            </w:r>
            <w:r w:rsidR="76F879E0" w:rsidRPr="721D2088">
              <w:rPr>
                <w:rFonts w:ascii="Arial Narrow" w:eastAsia="Arial" w:hAnsi="Arial Narrow" w:cs="Arial"/>
                <w:lang w:eastAsia="es-ES" w:bidi="es-ES"/>
              </w:rPr>
              <w:t>Atenuación</w:t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 SNR 27dB o NRR 24dB.</w:t>
            </w:r>
            <w:r w:rsidRPr="721D2088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 xml:space="preserve"> 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025899B3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12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14:paraId="1C0D1A15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75D08B30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64729D3D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35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1C071191" w14:textId="6583B81A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721D2088">
              <w:rPr>
                <w:rFonts w:ascii="Arial Narrow" w:eastAsia="Arial" w:hAnsi="Arial Narrow" w:cs="Arial"/>
                <w:lang w:eastAsia="es-ES" w:bidi="es-ES"/>
              </w:rPr>
              <w:t>PROTECTOR AUDITIVO DE ESPUMA E INSERCIÓN CON CORDÓN</w:t>
            </w:r>
            <w:r>
              <w:br/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>Fabricado en espuma de poliuretano moldeable y auto expandible, con capacidad de memoria tomando la forma del canal auditivo. Debe cumplir con las Normas EN 352-2 (</w:t>
            </w:r>
            <w:r w:rsidR="70DFF591" w:rsidRPr="721D2088">
              <w:rPr>
                <w:rFonts w:ascii="Arial Narrow" w:eastAsia="Arial" w:hAnsi="Arial Narrow" w:cs="Arial"/>
                <w:lang w:eastAsia="es-ES" w:bidi="es-ES"/>
              </w:rPr>
              <w:t>mínimo</w:t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 SNR 33dB) y ANSI S3.19 (</w:t>
            </w:r>
            <w:r w:rsidR="6DF5E90A" w:rsidRPr="721D2088">
              <w:rPr>
                <w:rFonts w:ascii="Arial Narrow" w:eastAsia="Arial" w:hAnsi="Arial Narrow" w:cs="Arial"/>
                <w:lang w:eastAsia="es-ES" w:bidi="es-ES"/>
              </w:rPr>
              <w:t>mínimo</w:t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 NRR 32dB) - con </w:t>
            </w:r>
            <w:r w:rsidR="516A48AB" w:rsidRPr="721D2088">
              <w:rPr>
                <w:rFonts w:ascii="Arial Narrow" w:eastAsia="Arial" w:hAnsi="Arial Narrow" w:cs="Arial"/>
                <w:lang w:eastAsia="es-ES" w:bidi="es-ES"/>
              </w:rPr>
              <w:t>Cordón</w:t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. </w:t>
            </w:r>
            <w:r w:rsidRPr="721D2088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5639AA70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14:paraId="7D4C5E74" w14:textId="735992A9" w:rsidR="00305968" w:rsidRPr="00E36CCA" w:rsidRDefault="003C1E8A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>
              <w:rPr>
                <w:rFonts w:ascii="Arial Narrow" w:eastAsia="Arial" w:hAnsi="Arial Narrow" w:cs="Arial"/>
                <w:lang w:eastAsia="es-ES" w:bidi="es-ES"/>
              </w:rPr>
              <w:t>CAJA X 200</w:t>
            </w:r>
          </w:p>
        </w:tc>
      </w:tr>
      <w:tr w:rsidR="00305968" w:rsidRPr="00E36CCA" w14:paraId="6075E490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5C78A4CD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36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1B5729C3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PROTECTOR AUDITIVO EN DIADEMA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Fabricados en poliestireno de alto impacto, PVC y acero inoxidable; debe ser ajustable a múltiples posiciones, debe cumplir con las Normas EN 352-1:2002 (</w:t>
            </w:r>
            <w:proofErr w:type="spellStart"/>
            <w:r w:rsidRPr="00E36CCA">
              <w:rPr>
                <w:rFonts w:ascii="Arial Narrow" w:eastAsia="Arial" w:hAnsi="Arial Narrow" w:cs="Arial"/>
                <w:lang w:eastAsia="es-ES" w:bidi="es-ES"/>
              </w:rPr>
              <w:t>minimo</w:t>
            </w:r>
            <w:proofErr w:type="spellEnd"/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 SNR 27dB) ANSI S3.19 (</w:t>
            </w:r>
            <w:proofErr w:type="spellStart"/>
            <w:r w:rsidRPr="00E36CCA">
              <w:rPr>
                <w:rFonts w:ascii="Arial Narrow" w:eastAsia="Arial" w:hAnsi="Arial Narrow" w:cs="Arial"/>
                <w:lang w:eastAsia="es-ES" w:bidi="es-ES"/>
              </w:rPr>
              <w:t>minimo</w:t>
            </w:r>
            <w:proofErr w:type="spellEnd"/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 NRR 25dB). </w:t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79E9D6C8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10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14:paraId="1AE1B8A9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5314EA6B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25CE58DB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37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78339CA7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ARNES PARA RESCATE.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Arnés de rescate en Y en reata poliéster, de cuerpo entero, 1 mosquetón de acero, 7 argollas en acero de 5000 lb, distribuidas así: 1 argolla dorsal tipo “D” para detención y/o restricción de caídas, 1 argolla esternal tipo “D” para ascenso y descenso controlado, 1 argolla frontal tipo "D" para 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lastRenderedPageBreak/>
              <w:t xml:space="preserve">maniobras de rescate, 1 Argolla lumbar trasera para ser usada en restricción de desplazamiento, 2 argollas de cadera tipo "D" para posicionamiento y/o restricción, 2 argollas triangulares a nivel de los hombros para rescate en espacios confinados o para realizar ascensos y descensos en áreas de difícil ingreso, 2 porta eslingas elaborados en cinta con broche. Costuras en hilo de Nylon/poliéster de alta tenacidad de diferente color para facilitar su inspección. Espaldar acolchado, un indicador de impacto, hombros y perneras acolchadas, cinta sub glútea </w:t>
            </w:r>
            <w:proofErr w:type="spellStart"/>
            <w:r w:rsidRPr="00E36CCA">
              <w:rPr>
                <w:rFonts w:ascii="Arial Narrow" w:eastAsia="Arial" w:hAnsi="Arial Narrow" w:cs="Arial"/>
                <w:lang w:eastAsia="es-ES" w:bidi="es-ES"/>
              </w:rPr>
              <w:t>resortada</w:t>
            </w:r>
            <w:proofErr w:type="spellEnd"/>
            <w:r w:rsidRPr="00E36CCA">
              <w:rPr>
                <w:rFonts w:ascii="Arial Narrow" w:eastAsia="Arial" w:hAnsi="Arial Narrow" w:cs="Arial"/>
                <w:lang w:eastAsia="es-ES" w:bidi="es-ES"/>
              </w:rPr>
              <w:t>.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Debe cumplir con la Normatividad ANSI Z359.11-2021. </w:t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6F0D9D5D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lastRenderedPageBreak/>
              <w:t>2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14:paraId="785AEBCC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7F36F381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6471E7B5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38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00D2E69F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ARNES MULTIPROPOSITO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Arnés en X en reata poliéster, de cuerpo entero, de 4 argollas en acero de 5000 lb, debe contar con 2 porta eslingas elaborados en cinta con broche para sujetar los ganchos en reposo. Costuras en hilo de Nylon/poliéster de alta tenacidad de diferente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color para facilitar su inspección.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Debe cumplir con la Normatividad ANSI Z359.11-2021. </w:t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35E60966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14:paraId="55036B44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0CE1D26B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7A2899F7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39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02A78D8C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TIE OFF 1.80 cm.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Fabricado en reata poliéster de alta tenacidad, con dos reatas, una de 45 mm encargada de distribuir y soportar la carga, y un protector de fricción de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75 mm, lo que permite reducir al máximo el desgaste prematuro producido por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la fricción al anclarse en postes, árboles, estructuras metálicas, de concreto u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otras. Debe cumplir con la Normatividad ANSI Z359.11-2021 y/o UNE-EN 795:2012. </w:t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70EDEE3A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5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14:paraId="72D91404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14232CF1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4E521B2D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40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3EE9720D" w14:textId="03C6D9F9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721D2088">
              <w:rPr>
                <w:rFonts w:ascii="Arial Narrow" w:eastAsia="Arial" w:hAnsi="Arial Narrow" w:cs="Arial"/>
                <w:lang w:eastAsia="es-ES" w:bidi="es-ES"/>
              </w:rPr>
              <w:t>POLEA SENCILLA DE 13mm</w:t>
            </w:r>
            <w:r>
              <w:br/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>Polea de alto rendimiento de placas laterales fijas. Roldana en acero inoxidable montada sobre rodamientos.</w:t>
            </w:r>
            <w:r>
              <w:br/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>Resistencia: mínima 22KN</w:t>
            </w:r>
            <w:r>
              <w:br/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>Carga máxima de Trabajo: 2 x 2.5KN</w:t>
            </w:r>
            <w:r>
              <w:br/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>Compatible con cuerdas de hasta 13mm</w:t>
            </w:r>
            <w:r>
              <w:br/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>Diámetro roldana: 28mm</w:t>
            </w:r>
            <w:r>
              <w:br/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>Eficiencia: 95%</w:t>
            </w:r>
            <w:r>
              <w:br/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>Material: Aluminio - Aleación ligera y acero inoxidable</w:t>
            </w:r>
            <w:r>
              <w:br/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Peso: </w:t>
            </w:r>
            <w:r w:rsidR="59199915" w:rsidRPr="721D2088">
              <w:rPr>
                <w:rFonts w:ascii="Arial Narrow" w:eastAsia="Arial" w:hAnsi="Arial Narrow" w:cs="Arial"/>
                <w:lang w:eastAsia="es-ES" w:bidi="es-ES"/>
              </w:rPr>
              <w:t>máximo</w:t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 140gr</w:t>
            </w:r>
            <w:r>
              <w:br/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>Certificación: CE EN 12278 UIAA</w:t>
            </w:r>
            <w:r>
              <w:br/>
            </w:r>
            <w:r w:rsidRPr="721D2088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1CC93B5C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14:paraId="6EF6FBB4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70D429D0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247FD977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41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57C681BF" w14:textId="57BD1BE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721D2088">
              <w:rPr>
                <w:rFonts w:ascii="Arial Narrow" w:eastAsia="Arial" w:hAnsi="Arial Narrow" w:cs="Arial"/>
                <w:lang w:eastAsia="es-ES" w:bidi="es-ES"/>
              </w:rPr>
              <w:t>ASCENDEDOR EN ALUMINIO</w:t>
            </w:r>
            <w:r>
              <w:br/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Diseñado para los ascensos por cuerda en conexión por medio de un mosquetón a un </w:t>
            </w:r>
            <w:r>
              <w:br/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zona pectoral o </w:t>
            </w:r>
            <w:r w:rsidR="78F141C5" w:rsidRPr="721D2088">
              <w:rPr>
                <w:rFonts w:ascii="Arial Narrow" w:eastAsia="Arial" w:hAnsi="Arial Narrow" w:cs="Arial"/>
                <w:lang w:eastAsia="es-ES" w:bidi="es-ES"/>
              </w:rPr>
              <w:t>pélvica</w:t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 en el arnés de seguridad. compatible con carabineros para realizar sistemas de ascenso y rescate, Orificio de </w:t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lastRenderedPageBreak/>
              <w:t xml:space="preserve">conexión superior para guiar la cuerda o montar una polea con bloqueador. Uso en cuerdas de 8 mm hasta 13 </w:t>
            </w:r>
            <w:proofErr w:type="spellStart"/>
            <w:r w:rsidRPr="721D2088">
              <w:rPr>
                <w:rFonts w:ascii="Arial Narrow" w:eastAsia="Arial" w:hAnsi="Arial Narrow" w:cs="Arial"/>
                <w:lang w:eastAsia="es-ES" w:bidi="es-ES"/>
              </w:rPr>
              <w:t>mm.</w:t>
            </w:r>
            <w:proofErr w:type="spellEnd"/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 Norma EN567. </w:t>
            </w:r>
            <w:r w:rsidRPr="721D2088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756C5C38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lastRenderedPageBreak/>
              <w:t>2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14:paraId="591AB665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5AE00D42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</w:tcPr>
          <w:p w14:paraId="16550AB3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42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57882B80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MOSQUETON DE ALUMINIO</w:t>
            </w:r>
          </w:p>
          <w:p w14:paraId="1DF9A95D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Mosquetón de seguridad de cierre automático de tres tiempos. Indicador en el gatillo que muestra cuando el mosquetón está cerrado de manera segura.</w:t>
            </w:r>
          </w:p>
          <w:p w14:paraId="0DE322CA" w14:textId="7220C8FC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Resistencia: </w:t>
            </w:r>
            <w:r w:rsidR="36EF0A74" w:rsidRPr="721D2088">
              <w:rPr>
                <w:rFonts w:ascii="Arial Narrow" w:eastAsia="Arial" w:hAnsi="Arial Narrow" w:cs="Arial"/>
                <w:lang w:eastAsia="es-ES" w:bidi="es-ES"/>
              </w:rPr>
              <w:t>mínima</w:t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 24KN</w:t>
            </w:r>
          </w:p>
          <w:p w14:paraId="5DBA563B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Abertura: 22mm</w:t>
            </w:r>
          </w:p>
          <w:p w14:paraId="508AEDC6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Largo: 12cm</w:t>
            </w:r>
          </w:p>
          <w:p w14:paraId="7CD0A4AF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Ancho: 7.6cm</w:t>
            </w:r>
          </w:p>
          <w:p w14:paraId="6B4AD305" w14:textId="0FC63BD1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Peso: </w:t>
            </w:r>
            <w:r w:rsidR="7CE77427" w:rsidRPr="721D2088">
              <w:rPr>
                <w:rFonts w:ascii="Arial Narrow" w:eastAsia="Arial" w:hAnsi="Arial Narrow" w:cs="Arial"/>
                <w:lang w:eastAsia="es-ES" w:bidi="es-ES"/>
              </w:rPr>
              <w:t>máximo</w:t>
            </w:r>
            <w:r w:rsidRPr="721D2088">
              <w:rPr>
                <w:rFonts w:ascii="Arial Narrow" w:eastAsia="Arial" w:hAnsi="Arial Narrow" w:cs="Arial"/>
                <w:lang w:eastAsia="es-ES" w:bidi="es-ES"/>
              </w:rPr>
              <w:t xml:space="preserve"> 100gr</w:t>
            </w:r>
          </w:p>
          <w:p w14:paraId="308E53FD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Certificación: CE EN 12275/362 UIAA</w:t>
            </w:r>
          </w:p>
          <w:p w14:paraId="5F38DD69" w14:textId="7B9B22E2" w:rsidR="00305968" w:rsidRPr="00E36CCA" w:rsidRDefault="00305968" w:rsidP="721D2088">
            <w:pPr>
              <w:spacing w:after="0" w:line="240" w:lineRule="auto"/>
              <w:jc w:val="both"/>
              <w:rPr>
                <w:rFonts w:ascii="Arial Narrow" w:eastAsia="Arial" w:hAnsi="Arial Narrow" w:cs="Arial"/>
                <w:b/>
                <w:bCs/>
                <w:lang w:eastAsia="es-ES" w:bidi="es-ES"/>
              </w:rPr>
            </w:pPr>
            <w:r w:rsidRPr="721D2088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 xml:space="preserve">Presentar ficha </w:t>
            </w:r>
            <w:r w:rsidR="681BCE0E" w:rsidRPr="721D2088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técnica</w:t>
            </w:r>
            <w:r w:rsidRPr="721D2088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 xml:space="preserve">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 w14:paraId="2392F072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6</w:t>
            </w:r>
          </w:p>
        </w:tc>
        <w:tc>
          <w:tcPr>
            <w:tcW w:w="1834" w:type="dxa"/>
            <w:shd w:val="clear" w:color="auto" w:fill="auto"/>
            <w:noWrap/>
            <w:vAlign w:val="center"/>
          </w:tcPr>
          <w:p w14:paraId="571EFD16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43109F29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606975C4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43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48D7C368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BLOQUEADOR VENTRAL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orificio inferior en ángulo para mantener la posición plana en el arnés.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leva dentada de acero inoxidable para una mayor resistencia a la corrosión y para cualquier condición. gatillo con función de descenso corto. Para uso con cuerdas de diámetro 8 - 13 </w:t>
            </w:r>
            <w:proofErr w:type="spellStart"/>
            <w:r w:rsidRPr="00E36CCA">
              <w:rPr>
                <w:rFonts w:ascii="Arial Narrow" w:eastAsia="Arial" w:hAnsi="Arial Narrow" w:cs="Arial"/>
                <w:lang w:eastAsia="es-ES" w:bidi="es-ES"/>
              </w:rPr>
              <w:t>mm.</w:t>
            </w:r>
            <w:proofErr w:type="spellEnd"/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Debe cumplir con la Norma EN567.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18705981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14:paraId="292672D8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1925ABF7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6FB6C7CD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44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521BF07E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DESCENDEDOR AUTOFRENANTE CON FUNCIÓN ANTIPÁNICO</w:t>
            </w:r>
            <w:r w:rsidRPr="00E36CCA">
              <w:br/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t>Compatibilidad de la cuerda: de 12,5 a 13 mm de diámetro.</w:t>
            </w:r>
            <w:r w:rsidRPr="00E36CCA">
              <w:br/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Dispone de un gatillo de cierre en la placa lateral móvil que permite instalar la cuerda fácilmente y mantener a la vez el aparato conectado al arnés. Lleva indicadora de error para limitar el riesgo de accidente debido a una mala colocación de la cuerda. Empuñadura ergonómica que permite liberar la cuerda y controlar cómodamente el descenso. Dos modos de descenso posibles: sobre la placa lateral o en la garganta de frenado en V.  Función antipánico que detiene automáticamente el descenso si el usuario tira demasiado fuerte de la empuñadura. Certificaciones: EN 341 tipo 2 clase A, CE EN 12841 tipo C, ANSI Z359.4, NFPA 2500 General Use, UKCA y EAC. </w:t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14E5F6B4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14:paraId="55362491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5D11F884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5542DBAD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45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00F2577D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ASCENDEDOR DERECHO/IZQUIERDO (PAR)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Puño bloqueador </w:t>
            </w:r>
            <w:proofErr w:type="spellStart"/>
            <w:r w:rsidRPr="00E36CCA">
              <w:rPr>
                <w:rFonts w:ascii="Arial Narrow" w:eastAsia="Arial" w:hAnsi="Arial Narrow" w:cs="Arial"/>
                <w:lang w:eastAsia="es-ES" w:bidi="es-ES"/>
              </w:rPr>
              <w:t>ascendedor</w:t>
            </w:r>
            <w:proofErr w:type="spellEnd"/>
            <w:r w:rsidRPr="00E36CCA">
              <w:rPr>
                <w:rFonts w:ascii="Arial Narrow" w:eastAsia="Arial" w:hAnsi="Arial Narrow" w:cs="Arial"/>
                <w:lang w:eastAsia="es-ES" w:bidi="es-ES"/>
              </w:rPr>
              <w:t>, Diseñado para los ascensos por cuerda y de forma eventual, para el montaje de polipastos (antirretorno).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Empuñadura moldeada, ergonómica y ancha que permite garantizar un buen agarre,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cómodo y potente. Orificio de conexión superior para guiar la cuerda o montar una polea con bloqueador. Uso en cuerdas de 8 mm hasta 13 </w:t>
            </w:r>
            <w:proofErr w:type="spellStart"/>
            <w:r w:rsidRPr="00E36CCA">
              <w:rPr>
                <w:rFonts w:ascii="Arial Narrow" w:eastAsia="Arial" w:hAnsi="Arial Narrow" w:cs="Arial"/>
                <w:lang w:eastAsia="es-ES" w:bidi="es-ES"/>
              </w:rPr>
              <w:t>mm.</w:t>
            </w:r>
            <w:proofErr w:type="spellEnd"/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 Norma EN567. </w:t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6C130F81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14:paraId="3246B171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PAR</w:t>
            </w:r>
          </w:p>
        </w:tc>
      </w:tr>
      <w:tr w:rsidR="00305968" w:rsidRPr="00E36CCA" w14:paraId="378F35D5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1577D033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46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307AEBC0" w14:textId="77777777" w:rsidR="00305968" w:rsidRPr="00E36CCA" w:rsidRDefault="00305968" w:rsidP="00305968">
            <w:pPr>
              <w:spacing w:after="0" w:line="240" w:lineRule="auto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POLEA DOBLE GRANDE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Polea de alto rendimiento compatible con cuerdas hasta de 16mm. Roldana montada sobre rodamientos. Punto de enganche superior e inferior. 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lastRenderedPageBreak/>
              <w:t>Resistencia: mínimo 30KN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Carga máxima de Trabajo: 2 x 2 x 2.5KN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Compatible con cuerdas de hasta 16mm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Diámetro roldana: 48mm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Eficiencia: 95%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Material: Aluminio - Aleación ligera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Peso: 475gr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Certificación: CE EN 12278 UIAA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76B2F991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lastRenderedPageBreak/>
              <w:t>4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14:paraId="4B1D2131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70FBA9D9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0C110ED7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47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0572F526" w14:textId="77777777" w:rsidR="00305968" w:rsidRPr="00E36CCA" w:rsidRDefault="00305968" w:rsidP="00305968">
            <w:pPr>
              <w:spacing w:after="0" w:line="240" w:lineRule="auto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ESLINGA DE POSICIONAMIENTO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Eslinga sencilla regulable de posicionamiento/restricción en reata plana de 1¨ en poliéster de alta tenacidad. Longitud de la eslinga hasta 1.8 m. Está compuesta por 2 ganchos pequeños en acero de 5000 lb y 3/4” de apertura. Costuras en hilo de nylon/poliéster de alta tenacidad de diferente color para facilitar su inspección. Norma ANSI Z359.3. </w:t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26335845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14:paraId="1ACE2204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37034131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01AFE518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48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53F4758D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ESLINGA EN Y CON ABSORBEDOR REGULABLE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Eslinga regulable tipo Y de detención de caídas en reata plana de 1¨ en poliéster de alta tenacidad. Longitud de la eslinga hasta 1.8 m. Compuesta por 2 ganchos grandes en acero de 5000 lb y 2 1/4” de apertura, que permiten una mayor cobertura y 1 gancho pequeño en acero de 5000 lb y 3/4” de apertura. Con paquete absorbedor de energía para detener caídas. Costuras en hilo de nylon/poliéster de alta tenacidad de diferente color para facilitar su inspección. Debe cumplir con la Normatividad ANSI Z359.13-2013. </w:t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644E8607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14:paraId="3378A94A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7DB090E8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12E8CF51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49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08661A17" w14:textId="77777777" w:rsidR="00305968" w:rsidRPr="00E36CCA" w:rsidRDefault="00305968" w:rsidP="0030596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ARRESTADOR DE CAIDAS PARA CUERDA.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</w:r>
            <w:proofErr w:type="spellStart"/>
            <w:r w:rsidRPr="00E36CCA">
              <w:rPr>
                <w:rFonts w:ascii="Arial Narrow" w:eastAsia="Arial" w:hAnsi="Arial Narrow" w:cs="Arial"/>
                <w:lang w:eastAsia="es-ES" w:bidi="es-ES"/>
              </w:rPr>
              <w:t>Arrestador</w:t>
            </w:r>
            <w:proofErr w:type="spellEnd"/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 de Caídas Automático para cuerda de Nylon o Polyester, con punto de conexión En O. Elaborado En Acero inoxidable de Alta Resistencia. </w:t>
            </w:r>
            <w:proofErr w:type="spellStart"/>
            <w:r w:rsidRPr="00E36CCA">
              <w:rPr>
                <w:rFonts w:ascii="Arial Narrow" w:eastAsia="Arial" w:hAnsi="Arial Narrow" w:cs="Arial"/>
                <w:lang w:eastAsia="es-ES" w:bidi="es-ES"/>
              </w:rPr>
              <w:t>e</w:t>
            </w:r>
            <w:proofErr w:type="spellEnd"/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 posee un sistema de apertura que permite instalarlo en cualquier punto de la línea de vida, además incluye seguro de apertura para evitar que el sistema se abra y se desensamble y seguro de activación que evita que el usuario active por accidente el dispositivo y evite que cumpla su función. Para cuerda de 12-14 mm de diámetro con argolla de 55 mm para conexión. Norma ANSI/Z359.1-2007. </w:t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500398A8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14:paraId="350436A1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38D58547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79B40CFD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50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0B6337BB" w14:textId="77777777" w:rsidR="00305968" w:rsidRPr="00E36CCA" w:rsidRDefault="00305968" w:rsidP="00305968">
            <w:pPr>
              <w:spacing w:after="0" w:line="240" w:lineRule="auto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CUERDA DE 11mm </w:t>
            </w:r>
            <w:proofErr w:type="gramStart"/>
            <w:r w:rsidRPr="00E36CCA">
              <w:rPr>
                <w:rFonts w:ascii="Arial Narrow" w:eastAsia="Arial" w:hAnsi="Arial Narrow" w:cs="Arial"/>
                <w:lang w:eastAsia="es-ES" w:bidi="es-ES"/>
              </w:rPr>
              <w:t>X  TRAMOS</w:t>
            </w:r>
            <w:proofErr w:type="gramEnd"/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 DE 40m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 Resistencia: mínimo 23KN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Resistencia con un nudo ocho: minimo19,5KN Peso: máximo 73g/</w:t>
            </w:r>
            <w:proofErr w:type="spellStart"/>
            <w:r w:rsidRPr="00E36CCA">
              <w:rPr>
                <w:rFonts w:ascii="Arial Narrow" w:eastAsia="Arial" w:hAnsi="Arial Narrow" w:cs="Arial"/>
                <w:lang w:eastAsia="es-ES" w:bidi="es-ES"/>
              </w:rPr>
              <w:t>mt</w:t>
            </w:r>
            <w:proofErr w:type="spellEnd"/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Fuerza de impacto (factor 0,3): 5KN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No. de caídas factor 1: mayor a 20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 Material: 100% poliamida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 xml:space="preserve"> Tipo A 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Certificación: UIAA CE EN1891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785DB11C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14:paraId="3D607782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  <w:tr w:rsidR="00305968" w:rsidRPr="00E36CCA" w14:paraId="4230780D" w14:textId="77777777" w:rsidTr="721D2088">
        <w:trPr>
          <w:trHeight w:val="20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7266C078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lastRenderedPageBreak/>
              <w:t>51</w:t>
            </w:r>
          </w:p>
        </w:tc>
        <w:tc>
          <w:tcPr>
            <w:tcW w:w="5953" w:type="dxa"/>
            <w:shd w:val="clear" w:color="auto" w:fill="auto"/>
            <w:vAlign w:val="center"/>
            <w:hideMark/>
          </w:tcPr>
          <w:p w14:paraId="6AF2A6F7" w14:textId="77777777" w:rsidR="00305968" w:rsidRPr="00E36CCA" w:rsidRDefault="00305968" w:rsidP="00305968">
            <w:pPr>
              <w:spacing w:after="0" w:line="240" w:lineRule="auto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CUERDA DE 13mm </w:t>
            </w:r>
            <w:proofErr w:type="gramStart"/>
            <w:r w:rsidRPr="00E36CCA">
              <w:rPr>
                <w:rFonts w:ascii="Arial Narrow" w:eastAsia="Arial" w:hAnsi="Arial Narrow" w:cs="Arial"/>
                <w:lang w:eastAsia="es-ES" w:bidi="es-ES"/>
              </w:rPr>
              <w:t>X  TRAMOS</w:t>
            </w:r>
            <w:proofErr w:type="gramEnd"/>
            <w:r w:rsidRPr="00E36CCA">
              <w:rPr>
                <w:rFonts w:ascii="Arial Narrow" w:eastAsia="Arial" w:hAnsi="Arial Narrow" w:cs="Arial"/>
                <w:lang w:eastAsia="es-ES" w:bidi="es-ES"/>
              </w:rPr>
              <w:t xml:space="preserve"> DE 40m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Resistencia: 44KN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Resistencia con un nudo ocho: 24KN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Peso: 107g/</w:t>
            </w:r>
            <w:proofErr w:type="spellStart"/>
            <w:r w:rsidRPr="00E36CCA">
              <w:rPr>
                <w:rFonts w:ascii="Arial Narrow" w:eastAsia="Arial" w:hAnsi="Arial Narrow" w:cs="Arial"/>
                <w:lang w:eastAsia="es-ES" w:bidi="es-ES"/>
              </w:rPr>
              <w:t>mt</w:t>
            </w:r>
            <w:proofErr w:type="spellEnd"/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Fuerza de impacto (factor 0,3): 5,4KN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</w:r>
            <w:proofErr w:type="spellStart"/>
            <w:r w:rsidRPr="00E36CCA">
              <w:rPr>
                <w:rFonts w:ascii="Arial Narrow" w:eastAsia="Arial" w:hAnsi="Arial Narrow" w:cs="Arial"/>
                <w:lang w:eastAsia="es-ES" w:bidi="es-ES"/>
              </w:rPr>
              <w:t>Nº</w:t>
            </w:r>
            <w:proofErr w:type="spellEnd"/>
            <w:r w:rsidRPr="00E36CCA">
              <w:rPr>
                <w:rFonts w:ascii="Arial Narrow" w:eastAsia="Arial" w:hAnsi="Arial Narrow" w:cs="Arial"/>
                <w:lang w:eastAsia="es-ES" w:bidi="es-ES"/>
              </w:rPr>
              <w:t>. de caídas factor 1: Mayor a 20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Material: 100% poliamida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Tipo A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  <w:t>Certificación: UIAA CE EN1891</w:t>
            </w:r>
            <w:r w:rsidRPr="00E36CCA">
              <w:rPr>
                <w:rFonts w:ascii="Arial Narrow" w:eastAsia="Arial" w:hAnsi="Arial Narrow" w:cs="Arial"/>
                <w:lang w:eastAsia="es-ES" w:bidi="es-ES"/>
              </w:rPr>
              <w:br/>
            </w:r>
            <w:r w:rsidRPr="00E36CCA">
              <w:rPr>
                <w:rFonts w:ascii="Arial Narrow" w:eastAsia="Arial" w:hAnsi="Arial Narrow" w:cs="Arial"/>
                <w:b/>
                <w:bCs/>
                <w:lang w:eastAsia="es-ES" w:bidi="es-ES"/>
              </w:rPr>
              <w:t>Presentar ficha técnica del fabricante.</w:t>
            </w:r>
          </w:p>
        </w:tc>
        <w:tc>
          <w:tcPr>
            <w:tcW w:w="1082" w:type="dxa"/>
            <w:shd w:val="clear" w:color="auto" w:fill="auto"/>
            <w:noWrap/>
            <w:vAlign w:val="center"/>
            <w:hideMark/>
          </w:tcPr>
          <w:p w14:paraId="79FC36CE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2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14:paraId="5BCF7E63" w14:textId="77777777" w:rsidR="00305968" w:rsidRPr="00E36CCA" w:rsidRDefault="00305968" w:rsidP="0030596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ES" w:bidi="es-ES"/>
              </w:rPr>
            </w:pPr>
            <w:r w:rsidRPr="00E36CCA">
              <w:rPr>
                <w:rFonts w:ascii="Arial Narrow" w:eastAsia="Arial" w:hAnsi="Arial Narrow" w:cs="Arial"/>
                <w:lang w:eastAsia="es-ES" w:bidi="es-ES"/>
              </w:rPr>
              <w:t>UNIDAD</w:t>
            </w:r>
          </w:p>
        </w:tc>
      </w:tr>
    </w:tbl>
    <w:p w14:paraId="587A6DA0" w14:textId="77777777" w:rsidR="00305968" w:rsidRDefault="00305968" w:rsidP="0004075E">
      <w:pPr>
        <w:spacing w:after="0" w:line="240" w:lineRule="auto"/>
        <w:rPr>
          <w:rFonts w:ascii="Arial Narrow" w:eastAsia="ArialNarrow" w:hAnsi="Arial Narrow" w:cs="ArialNarrow"/>
          <w:szCs w:val="20"/>
        </w:rPr>
      </w:pPr>
    </w:p>
    <w:p w14:paraId="6BCC8A55" w14:textId="77777777" w:rsidR="00305968" w:rsidRDefault="00305968" w:rsidP="00305968">
      <w:pPr>
        <w:spacing w:line="240" w:lineRule="auto"/>
        <w:jc w:val="both"/>
        <w:rPr>
          <w:rFonts w:ascii="Arial Narrow" w:eastAsia="ArialNarrow" w:hAnsi="Arial Narrow" w:cs="ArialNarrow"/>
          <w:lang w:val="es-MX"/>
        </w:rPr>
      </w:pPr>
      <w:r w:rsidRPr="68B7E653">
        <w:rPr>
          <w:rFonts w:ascii="Arial Narrow" w:eastAsia="ArialNarrow" w:hAnsi="Arial Narrow" w:cs="ArialNarrow"/>
          <w:b/>
          <w:bCs/>
          <w:lang w:val="es-MX"/>
        </w:rPr>
        <w:t>FICHAS TÉCNICAS</w:t>
      </w:r>
      <w:r w:rsidRPr="68B7E653">
        <w:rPr>
          <w:rFonts w:ascii="Arial Narrow" w:eastAsia="ArialNarrow" w:hAnsi="Arial Narrow" w:cs="ArialNarrow"/>
          <w:lang w:val="es-MX"/>
        </w:rPr>
        <w:t xml:space="preserve">: De conformidad con las especificaciones técnicas establecidas en el recuadro anterior, el oferente deberá allegar con la propuesta fichas técnica del fabricante de los elementos que le fueron requeridos, y en estas deben cumplir con las siguientes características: 1) debe establecer de manera clara la composición, y descripción del elemento, y </w:t>
      </w:r>
      <w:proofErr w:type="spellStart"/>
      <w:r w:rsidRPr="68B7E653">
        <w:rPr>
          <w:rFonts w:ascii="Arial Narrow" w:eastAsia="ArialNarrow" w:hAnsi="Arial Narrow" w:cs="ArialNarrow"/>
          <w:lang w:val="es-MX"/>
        </w:rPr>
        <w:t>ii</w:t>
      </w:r>
      <w:proofErr w:type="spellEnd"/>
      <w:r w:rsidRPr="68B7E653">
        <w:rPr>
          <w:rFonts w:ascii="Arial Narrow" w:eastAsia="ArialNarrow" w:hAnsi="Arial Narrow" w:cs="ArialNarrow"/>
          <w:lang w:val="es-MX"/>
        </w:rPr>
        <w:t>) la información de las normas aplicables con las que cumple el elemento.</w:t>
      </w:r>
    </w:p>
    <w:p w14:paraId="045BE363" w14:textId="22AD2A76" w:rsidR="00A179E9" w:rsidRDefault="00A179E9" w:rsidP="00305968">
      <w:pPr>
        <w:spacing w:line="240" w:lineRule="auto"/>
        <w:jc w:val="both"/>
        <w:rPr>
          <w:rFonts w:ascii="Arial Narrow" w:eastAsia="ArialNarrow" w:hAnsi="Arial Narrow" w:cs="ArialNarrow"/>
        </w:rPr>
      </w:pPr>
      <w:r>
        <w:rPr>
          <w:rFonts w:ascii="Arial Narrow" w:eastAsia="ArialNarrow" w:hAnsi="Arial Narrow" w:cs="ArialNarrow"/>
          <w:b/>
          <w:bCs/>
          <w:lang w:val="es-ES"/>
        </w:rPr>
        <w:t>G</w:t>
      </w:r>
      <w:r w:rsidRPr="00A179E9">
        <w:rPr>
          <w:rFonts w:ascii="Arial Narrow" w:eastAsia="ArialNarrow" w:hAnsi="Arial Narrow" w:cs="ArialNarrow"/>
          <w:b/>
          <w:bCs/>
          <w:lang w:val="es-ES"/>
        </w:rPr>
        <w:t>ARANTÍA TÉCNICA </w:t>
      </w:r>
      <w:r w:rsidRPr="00A179E9">
        <w:rPr>
          <w:rFonts w:ascii="Arial Narrow" w:eastAsia="ArialNarrow" w:hAnsi="Arial Narrow" w:cs="ArialNarrow"/>
        </w:rPr>
        <w:t> </w:t>
      </w:r>
      <w:r>
        <w:rPr>
          <w:rFonts w:ascii="Arial Narrow" w:eastAsia="ArialNarrow" w:hAnsi="Arial Narrow" w:cs="ArialNarrow"/>
        </w:rPr>
        <w:t xml:space="preserve">: </w:t>
      </w:r>
      <w:r w:rsidRPr="00A179E9">
        <w:rPr>
          <w:rFonts w:ascii="Arial Narrow" w:eastAsia="ArialNarrow" w:hAnsi="Arial Narrow" w:cs="ArialNarrow"/>
          <w:lang w:val="es-ES"/>
        </w:rPr>
        <w:t>Con la propuesta el oferente debe precisar en documento suscrito por el representante legal en el cual establezca, la garantía técnica otorgada a cada elemento, la cuales deben concordante con la ofrecida por el fabricante y las mínimas establecidas en las obligaciones especificas establecidas para el presente proceso de selección</w:t>
      </w:r>
      <w:r>
        <w:rPr>
          <w:rFonts w:ascii="Arial Narrow" w:eastAsia="ArialNarrow" w:hAnsi="Arial Narrow" w:cs="ArialNarrow"/>
          <w:b/>
          <w:bCs/>
          <w:lang w:val="es-ES"/>
        </w:rPr>
        <w:t>.</w:t>
      </w:r>
    </w:p>
    <w:p w14:paraId="4C776AB1" w14:textId="77777777" w:rsidR="00584D3F" w:rsidRPr="00791D25" w:rsidRDefault="00584D3F" w:rsidP="00305968">
      <w:pPr>
        <w:widowControl w:val="0"/>
        <w:tabs>
          <w:tab w:val="left" w:pos="1245"/>
          <w:tab w:val="left" w:pos="10206"/>
        </w:tabs>
        <w:autoSpaceDE w:val="0"/>
        <w:autoSpaceDN w:val="0"/>
        <w:spacing w:after="0" w:line="240" w:lineRule="auto"/>
        <w:ind w:right="59"/>
        <w:jc w:val="both"/>
        <w:rPr>
          <w:rFonts w:ascii="Arial Narrow" w:hAnsi="Arial Narrow"/>
        </w:rPr>
      </w:pPr>
    </w:p>
    <w:p w14:paraId="3C6AD95D" w14:textId="77777777" w:rsidR="0044348E" w:rsidRPr="00791D25" w:rsidRDefault="0044348E" w:rsidP="00305968">
      <w:pPr>
        <w:spacing w:line="240" w:lineRule="auto"/>
        <w:jc w:val="both"/>
        <w:rPr>
          <w:rFonts w:ascii="Arial Narrow" w:eastAsia="Arial Narrow" w:hAnsi="Arial Narrow"/>
        </w:rPr>
      </w:pPr>
      <w:r w:rsidRPr="00791D25">
        <w:rPr>
          <w:rFonts w:ascii="Arial Narrow" w:hAnsi="Arial Narrow"/>
          <w:b/>
          <w:bCs/>
        </w:rPr>
        <w:t>¿El contratista se compromete a cumplir con cada uno de los aspectos descritos en esta sección de conformidad con el objeto del contrato y los términos expuesto?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9"/>
        <w:gridCol w:w="4390"/>
      </w:tblGrid>
      <w:tr w:rsidR="0044348E" w:rsidRPr="00791D25" w14:paraId="542C5B36" w14:textId="77777777" w:rsidTr="000653B8"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72B2DA9" w14:textId="77777777" w:rsidR="0044348E" w:rsidRPr="00791D25" w:rsidRDefault="0044348E" w:rsidP="00305968">
            <w:pPr>
              <w:jc w:val="center"/>
              <w:rPr>
                <w:rFonts w:ascii="Arial Narrow" w:eastAsia="Arial Narrow" w:hAnsi="Arial Narrow"/>
                <w:b/>
                <w:lang w:val="es-CO"/>
              </w:rPr>
            </w:pPr>
            <w:r w:rsidRPr="00791D25">
              <w:rPr>
                <w:rFonts w:ascii="Arial Narrow" w:eastAsia="Arial Narrow" w:hAnsi="Arial Narrow"/>
                <w:b/>
                <w:lang w:val="es-CO"/>
              </w:rPr>
              <w:t>CUMPLE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3E837500" w14:textId="77777777" w:rsidR="0044348E" w:rsidRPr="00791D25" w:rsidRDefault="0044348E" w:rsidP="00305968">
            <w:pPr>
              <w:jc w:val="center"/>
              <w:rPr>
                <w:rFonts w:ascii="Arial Narrow" w:eastAsia="Arial Narrow" w:hAnsi="Arial Narrow"/>
                <w:b/>
                <w:lang w:val="es-CO"/>
              </w:rPr>
            </w:pPr>
            <w:r w:rsidRPr="00791D25">
              <w:rPr>
                <w:rFonts w:ascii="Arial Narrow" w:eastAsia="Arial Narrow" w:hAnsi="Arial Narrow"/>
                <w:b/>
                <w:lang w:val="es-CO"/>
              </w:rPr>
              <w:t>NO CUMPLE</w:t>
            </w:r>
          </w:p>
        </w:tc>
      </w:tr>
      <w:tr w:rsidR="0044348E" w:rsidRPr="00791D25" w14:paraId="25B58AD1" w14:textId="77777777" w:rsidTr="000653B8"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41B21" w14:textId="77777777" w:rsidR="0044348E" w:rsidRPr="00791D25" w:rsidRDefault="0044348E" w:rsidP="00305968">
            <w:pPr>
              <w:jc w:val="both"/>
              <w:rPr>
                <w:rFonts w:ascii="Arial Narrow" w:eastAsia="Arial Narrow" w:hAnsi="Arial Narrow"/>
                <w:lang w:val="es-CO"/>
              </w:rPr>
            </w:pP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1AC23" w14:textId="77777777" w:rsidR="0044348E" w:rsidRPr="00791D25" w:rsidRDefault="0044348E" w:rsidP="00305968">
            <w:pPr>
              <w:jc w:val="both"/>
              <w:rPr>
                <w:rFonts w:ascii="Arial Narrow" w:eastAsia="Arial Narrow" w:hAnsi="Arial Narrow"/>
                <w:lang w:val="es-CO"/>
              </w:rPr>
            </w:pPr>
          </w:p>
        </w:tc>
      </w:tr>
    </w:tbl>
    <w:p w14:paraId="0D40CFE5" w14:textId="77777777" w:rsidR="00791D25" w:rsidRDefault="00791D25" w:rsidP="00305968">
      <w:pPr>
        <w:spacing w:after="0" w:line="240" w:lineRule="auto"/>
        <w:jc w:val="center"/>
        <w:rPr>
          <w:rFonts w:ascii="Arial Narrow" w:hAnsi="Arial Narrow"/>
          <w:b/>
          <w:bCs/>
          <w:u w:val="single"/>
        </w:rPr>
      </w:pPr>
    </w:p>
    <w:p w14:paraId="409B2E12" w14:textId="5D4DD066" w:rsidR="0044348E" w:rsidRPr="00791D25" w:rsidRDefault="0044348E" w:rsidP="00305968">
      <w:pPr>
        <w:spacing w:line="240" w:lineRule="auto"/>
        <w:jc w:val="center"/>
        <w:rPr>
          <w:rFonts w:ascii="Arial Narrow" w:hAnsi="Arial Narrow"/>
          <w:bCs/>
          <w:spacing w:val="7"/>
          <w:u w:val="single"/>
        </w:rPr>
      </w:pPr>
      <w:r w:rsidRPr="00791D25">
        <w:rPr>
          <w:rFonts w:ascii="Arial Narrow" w:hAnsi="Arial Narrow"/>
          <w:b/>
          <w:bCs/>
          <w:u w:val="single"/>
        </w:rPr>
        <w:t>Este documento debe presentarse completo, suscrito por el Representante Legal</w:t>
      </w:r>
    </w:p>
    <w:p w14:paraId="5B115803" w14:textId="77777777" w:rsidR="0044348E" w:rsidRPr="00791D25" w:rsidRDefault="0044348E" w:rsidP="00305968">
      <w:pPr>
        <w:spacing w:line="240" w:lineRule="auto"/>
        <w:jc w:val="both"/>
        <w:rPr>
          <w:rFonts w:ascii="Arial Narrow" w:hAnsi="Arial Narrow"/>
          <w:bCs/>
          <w:lang w:eastAsia="x-none"/>
        </w:rPr>
      </w:pPr>
      <w:r w:rsidRPr="00791D25">
        <w:rPr>
          <w:rFonts w:ascii="Arial Narrow" w:hAnsi="Arial Narrow"/>
          <w:bCs/>
          <w:lang w:eastAsia="x-none"/>
        </w:rPr>
        <w:t xml:space="preserve">___________, identificado con CC. No.      Expedida en _____________, actuando en calidad de representante legal de la firma (o persona natural) ____________________, manifiesto que cumplo con todas las especificaciones técnicas requeridas, en el presente anexo y en las adendas modificatorias y me comprometo a cumplir con el objeto del proceso bajo las condiciones técnicas sin condición alguna. </w:t>
      </w:r>
    </w:p>
    <w:p w14:paraId="436A5AA8" w14:textId="77777777" w:rsidR="0044348E" w:rsidRPr="00791D25" w:rsidRDefault="0044348E" w:rsidP="00305968">
      <w:pPr>
        <w:spacing w:line="240" w:lineRule="auto"/>
        <w:ind w:left="142"/>
        <w:jc w:val="both"/>
        <w:rPr>
          <w:rFonts w:ascii="Arial Narrow" w:hAnsi="Arial Narrow"/>
          <w:bCs/>
          <w:lang w:eastAsia="x-none"/>
        </w:rPr>
      </w:pPr>
    </w:p>
    <w:p w14:paraId="6224CAA0" w14:textId="77777777" w:rsidR="0044348E" w:rsidRPr="00791D25" w:rsidRDefault="0044348E" w:rsidP="00305968">
      <w:pPr>
        <w:pStyle w:val="Textoindependiente"/>
        <w:rPr>
          <w:rFonts w:ascii="Arial Narrow" w:hAnsi="Arial Narrow" w:cs="Arial"/>
          <w:bCs/>
          <w:sz w:val="22"/>
          <w:szCs w:val="22"/>
          <w:lang w:val="es-CO"/>
        </w:rPr>
      </w:pPr>
      <w:r w:rsidRPr="00791D25">
        <w:rPr>
          <w:rFonts w:ascii="Arial Narrow" w:hAnsi="Arial Narrow" w:cs="Arial"/>
          <w:bCs/>
          <w:sz w:val="22"/>
          <w:szCs w:val="22"/>
          <w:lang w:val="es-CO"/>
        </w:rPr>
        <w:t>Así mismo declaro bajo la gravedad del juramento, comprometiendo nuestra responsabilidad personal e institucional de las personas jurídicas que representamos, que la información antes consignada es totalmente cierta, corresponde única y exclusivamente a la entidad que representamos.</w:t>
      </w:r>
    </w:p>
    <w:p w14:paraId="387E5609" w14:textId="77777777" w:rsidR="0044348E" w:rsidRPr="00791D25" w:rsidRDefault="0044348E" w:rsidP="00305968">
      <w:pPr>
        <w:spacing w:line="240" w:lineRule="auto"/>
        <w:ind w:left="142"/>
        <w:jc w:val="both"/>
        <w:rPr>
          <w:rFonts w:ascii="Arial Narrow" w:hAnsi="Arial Narrow"/>
          <w:bCs/>
          <w:lang w:eastAsia="x-none"/>
        </w:rPr>
      </w:pPr>
    </w:p>
    <w:p w14:paraId="61B75F0D" w14:textId="77777777" w:rsidR="0044348E" w:rsidRPr="00791D25" w:rsidRDefault="0044348E" w:rsidP="00305968">
      <w:pPr>
        <w:spacing w:line="240" w:lineRule="auto"/>
        <w:jc w:val="both"/>
        <w:rPr>
          <w:rFonts w:ascii="Arial Narrow" w:hAnsi="Arial Narrow"/>
          <w:bCs/>
          <w:lang w:eastAsia="x-none"/>
        </w:rPr>
      </w:pPr>
      <w:r w:rsidRPr="00791D25">
        <w:rPr>
          <w:rFonts w:ascii="Arial Narrow" w:hAnsi="Arial Narrow"/>
          <w:bCs/>
          <w:lang w:eastAsia="x-none"/>
        </w:rPr>
        <w:t>Para constancia firmo, en la ciudad de ______________a los ________________</w:t>
      </w:r>
    </w:p>
    <w:p w14:paraId="52C65003" w14:textId="77777777" w:rsidR="0044348E" w:rsidRPr="00791D25" w:rsidRDefault="0044348E" w:rsidP="00305968">
      <w:pPr>
        <w:spacing w:line="240" w:lineRule="auto"/>
        <w:jc w:val="both"/>
        <w:rPr>
          <w:rFonts w:ascii="Arial Narrow" w:hAnsi="Arial Narrow"/>
          <w:bCs/>
          <w:spacing w:val="7"/>
        </w:rPr>
      </w:pPr>
      <w:r w:rsidRPr="00791D25">
        <w:rPr>
          <w:rFonts w:ascii="Arial Narrow" w:hAnsi="Arial Narrow"/>
          <w:bCs/>
          <w:spacing w:val="7"/>
        </w:rPr>
        <w:t>________________________________________________</w:t>
      </w:r>
    </w:p>
    <w:p w14:paraId="1CF85836" w14:textId="77777777" w:rsidR="0044348E" w:rsidRPr="00791D25" w:rsidRDefault="0044348E" w:rsidP="00305968">
      <w:pPr>
        <w:spacing w:line="240" w:lineRule="auto"/>
        <w:rPr>
          <w:rFonts w:ascii="Arial Narrow" w:hAnsi="Arial Narrow"/>
        </w:rPr>
      </w:pPr>
      <w:r w:rsidRPr="00791D25">
        <w:rPr>
          <w:rFonts w:ascii="Arial Narrow" w:eastAsia="Calibri" w:hAnsi="Arial Narrow"/>
          <w:lang w:eastAsia="es-CO"/>
        </w:rPr>
        <w:t>Nombre y firma del proponente o su representante o apoderado</w:t>
      </w:r>
    </w:p>
    <w:p w14:paraId="7E5CD047" w14:textId="77777777" w:rsidR="0044348E" w:rsidRPr="00791D25" w:rsidRDefault="0044348E" w:rsidP="00305968">
      <w:pPr>
        <w:spacing w:line="240" w:lineRule="auto"/>
        <w:jc w:val="both"/>
        <w:rPr>
          <w:rFonts w:ascii="Arial Narrow" w:hAnsi="Arial Narrow"/>
          <w:bCs/>
          <w:spacing w:val="7"/>
        </w:rPr>
      </w:pPr>
      <w:r w:rsidRPr="00791D25">
        <w:rPr>
          <w:rFonts w:ascii="Arial Narrow" w:hAnsi="Arial Narrow"/>
          <w:bCs/>
          <w:spacing w:val="7"/>
        </w:rPr>
        <w:t>Nombre: __________________</w:t>
      </w:r>
    </w:p>
    <w:p w14:paraId="49AF2AA1" w14:textId="77777777" w:rsidR="0044348E" w:rsidRPr="00791D25" w:rsidRDefault="0044348E" w:rsidP="00305968">
      <w:pPr>
        <w:spacing w:line="240" w:lineRule="auto"/>
        <w:jc w:val="both"/>
        <w:rPr>
          <w:rFonts w:ascii="Arial Narrow" w:hAnsi="Arial Narrow"/>
          <w:bCs/>
          <w:spacing w:val="7"/>
        </w:rPr>
      </w:pPr>
      <w:r w:rsidRPr="00791D25">
        <w:rPr>
          <w:rFonts w:ascii="Arial Narrow" w:hAnsi="Arial Narrow"/>
          <w:bCs/>
          <w:spacing w:val="7"/>
        </w:rPr>
        <w:lastRenderedPageBreak/>
        <w:t>CC. ______________________</w:t>
      </w:r>
    </w:p>
    <w:p w14:paraId="7919CC4C" w14:textId="3797BD95" w:rsidR="009147FD" w:rsidRPr="00791D25" w:rsidRDefault="0044348E" w:rsidP="00305968">
      <w:pPr>
        <w:spacing w:line="240" w:lineRule="auto"/>
        <w:jc w:val="both"/>
        <w:rPr>
          <w:rFonts w:ascii="Arial Narrow" w:hAnsi="Arial Narrow" w:cs="Arial"/>
          <w:spacing w:val="-1"/>
        </w:rPr>
      </w:pPr>
      <w:r w:rsidRPr="00791D25">
        <w:rPr>
          <w:rFonts w:ascii="Arial Narrow" w:hAnsi="Arial Narrow"/>
          <w:bCs/>
          <w:spacing w:val="7"/>
        </w:rPr>
        <w:t>NIT ______________________</w:t>
      </w:r>
    </w:p>
    <w:sectPr w:rsidR="009147FD" w:rsidRPr="00791D25" w:rsidSect="003804CC">
      <w:headerReference w:type="default" r:id="rId7"/>
      <w:footerReference w:type="default" r:id="rId8"/>
      <w:pgSz w:w="12240" w:h="15840" w:code="1"/>
      <w:pgMar w:top="1417" w:right="1750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25262" w14:textId="77777777" w:rsidR="00651E74" w:rsidRDefault="00651E74" w:rsidP="00AD1331">
      <w:pPr>
        <w:spacing w:after="0" w:line="240" w:lineRule="auto"/>
      </w:pPr>
      <w:r>
        <w:separator/>
      </w:r>
    </w:p>
  </w:endnote>
  <w:endnote w:type="continuationSeparator" w:id="0">
    <w:p w14:paraId="0F2458C8" w14:textId="77777777" w:rsidR="00651E74" w:rsidRDefault="00651E74" w:rsidP="00AD1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Narro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25755" w14:textId="77777777" w:rsidR="002C64E3" w:rsidRDefault="002C64E3" w:rsidP="0037359B">
    <w:pPr>
      <w:pStyle w:val="Piedepgina"/>
      <w:tabs>
        <w:tab w:val="clear" w:pos="4419"/>
        <w:tab w:val="clear" w:pos="8838"/>
        <w:tab w:val="left" w:pos="6697"/>
      </w:tabs>
      <w:rPr>
        <w:noProof/>
        <w:lang w:eastAsia="es-CO"/>
      </w:rPr>
    </w:pPr>
    <w:r w:rsidRPr="0037359B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5F9344DD" wp14:editId="2FC5A8D4">
              <wp:simplePos x="0" y="0"/>
              <wp:positionH relativeFrom="page">
                <wp:posOffset>-980313</wp:posOffset>
              </wp:positionH>
              <wp:positionV relativeFrom="paragraph">
                <wp:posOffset>243840</wp:posOffset>
              </wp:positionV>
              <wp:extent cx="4410710" cy="885825"/>
              <wp:effectExtent l="0" t="0" r="27940" b="28575"/>
              <wp:wrapNone/>
              <wp:docPr id="15" name="Rectángulo redondeado 14">
                <a:extLst xmlns:a="http://schemas.openxmlformats.org/drawingml/2006/main">
                  <a:ext uri="{FF2B5EF4-FFF2-40B4-BE49-F238E27FC236}">
                    <a16:creationId xmlns:a16="http://schemas.microsoft.com/office/drawing/2014/main" id="{493AC4EE-0C4D-0B41-8D92-74907FD6CEEA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410710" cy="885825"/>
                      </a:xfrm>
                      <a:prstGeom prst="roundRect">
                        <a:avLst/>
                      </a:prstGeom>
                      <a:solidFill>
                        <a:schemeClr val="bg1"/>
                      </a:solidFill>
                      <a:ln w="12700">
                        <a:solidFill>
                          <a:schemeClr val="accent1">
                            <a:lumMod val="75000"/>
                          </a:schemeClr>
                        </a:solidFill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16="http://schemas.microsoft.com/office/drawing/2014/main" xmlns:a="http://schemas.openxmlformats.org/drawingml/2006/main" xmlns:w16du="http://schemas.microsoft.com/office/word/2023/wordml/word16du" xmlns:oel="http://schemas.microsoft.com/office/2019/extlst">
          <w:pict w14:anchorId="3C6DA154">
            <v:roundrect id="Rectángulo redondeado 14" style="position:absolute;margin-left:-77.2pt;margin-top:19.2pt;width:347.3pt;height:69.7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spid="_x0000_s1026" fillcolor="white [3212]" strokecolor="#2e74b5 [2404]" strokeweight="1pt" arcsize="10923f" w14:anchorId="7F330D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">
              <v:stroke joinstyle="miter"/>
              <w10:wrap anchorx="page"/>
            </v:roundrect>
          </w:pict>
        </mc:Fallback>
      </mc:AlternateContent>
    </w:r>
  </w:p>
  <w:p w14:paraId="754D11CC" w14:textId="77777777" w:rsidR="002C64E3" w:rsidRDefault="002C64E3" w:rsidP="0037359B">
    <w:pPr>
      <w:pStyle w:val="Piedepgina"/>
      <w:tabs>
        <w:tab w:val="clear" w:pos="4419"/>
        <w:tab w:val="clear" w:pos="8838"/>
        <w:tab w:val="left" w:pos="6697"/>
      </w:tabs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59776" behindDoc="0" locked="0" layoutInCell="1" allowOverlap="1" wp14:anchorId="4CEA9EFD" wp14:editId="5FE21ECF">
          <wp:simplePos x="0" y="0"/>
          <wp:positionH relativeFrom="margin">
            <wp:posOffset>1424940</wp:posOffset>
          </wp:positionH>
          <wp:positionV relativeFrom="paragraph">
            <wp:posOffset>140335</wp:posOffset>
          </wp:positionV>
          <wp:extent cx="600075" cy="740410"/>
          <wp:effectExtent l="0" t="0" r="9525" b="2540"/>
          <wp:wrapNone/>
          <wp:docPr id="1437983312" name="Imagen 14379833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673_022944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652" r="4842"/>
                  <a:stretch/>
                </pic:blipFill>
                <pic:spPr bwMode="auto">
                  <a:xfrm>
                    <a:off x="0" y="0"/>
                    <a:ext cx="600075" cy="7404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1824" behindDoc="0" locked="0" layoutInCell="1" allowOverlap="1" wp14:anchorId="00C4CF4F" wp14:editId="1951B097">
          <wp:simplePos x="0" y="0"/>
          <wp:positionH relativeFrom="margin">
            <wp:posOffset>763905</wp:posOffset>
          </wp:positionH>
          <wp:positionV relativeFrom="paragraph">
            <wp:posOffset>150495</wp:posOffset>
          </wp:positionV>
          <wp:extent cx="410845" cy="739775"/>
          <wp:effectExtent l="0" t="0" r="8255" b="3175"/>
          <wp:wrapNone/>
          <wp:docPr id="1076036347" name="Imagen 10760363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673_022944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058" r="34731"/>
                  <a:stretch/>
                </pic:blipFill>
                <pic:spPr bwMode="auto">
                  <a:xfrm>
                    <a:off x="0" y="0"/>
                    <a:ext cx="410845" cy="739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800" behindDoc="0" locked="0" layoutInCell="1" allowOverlap="1" wp14:anchorId="6DF04EBF" wp14:editId="3709DC14">
          <wp:simplePos x="0" y="0"/>
          <wp:positionH relativeFrom="margin">
            <wp:posOffset>95885</wp:posOffset>
          </wp:positionH>
          <wp:positionV relativeFrom="paragraph">
            <wp:posOffset>157480</wp:posOffset>
          </wp:positionV>
          <wp:extent cx="402590" cy="739775"/>
          <wp:effectExtent l="0" t="0" r="0" b="3175"/>
          <wp:wrapNone/>
          <wp:docPr id="1525677322" name="Imagen 1525677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673_022944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454" r="54736"/>
                  <a:stretch/>
                </pic:blipFill>
                <pic:spPr bwMode="auto">
                  <a:xfrm>
                    <a:off x="0" y="0"/>
                    <a:ext cx="402590" cy="739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5680" behindDoc="0" locked="0" layoutInCell="1" allowOverlap="1" wp14:anchorId="104CAFAE" wp14:editId="68FC5377">
          <wp:simplePos x="0" y="0"/>
          <wp:positionH relativeFrom="margin">
            <wp:posOffset>-572135</wp:posOffset>
          </wp:positionH>
          <wp:positionV relativeFrom="paragraph">
            <wp:posOffset>156083</wp:posOffset>
          </wp:positionV>
          <wp:extent cx="406400" cy="740410"/>
          <wp:effectExtent l="0" t="0" r="0" b="2540"/>
          <wp:wrapNone/>
          <wp:docPr id="363563102" name="Imagen 363563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673_022944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55" r="74744"/>
                  <a:stretch/>
                </pic:blipFill>
                <pic:spPr bwMode="auto">
                  <a:xfrm>
                    <a:off x="0" y="0"/>
                    <a:ext cx="406400" cy="7404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6704" behindDoc="0" locked="0" layoutInCell="1" allowOverlap="1" wp14:anchorId="331AF158" wp14:editId="2BA99323">
          <wp:simplePos x="0" y="0"/>
          <wp:positionH relativeFrom="column">
            <wp:posOffset>2832862</wp:posOffset>
          </wp:positionH>
          <wp:positionV relativeFrom="paragraph">
            <wp:posOffset>57150</wp:posOffset>
          </wp:positionV>
          <wp:extent cx="3342005" cy="584835"/>
          <wp:effectExtent l="0" t="0" r="0" b="5715"/>
          <wp:wrapNone/>
          <wp:docPr id="1567302570" name="Imagen 15673025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14373 [Convertido]-04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42005" cy="584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B0A89C" w14:textId="77777777" w:rsidR="002C64E3" w:rsidRDefault="002C64E3" w:rsidP="0037359B">
    <w:pPr>
      <w:pStyle w:val="Piedepgina"/>
      <w:tabs>
        <w:tab w:val="clear" w:pos="4419"/>
        <w:tab w:val="clear" w:pos="8838"/>
        <w:tab w:val="left" w:pos="6697"/>
      </w:tabs>
      <w:rPr>
        <w:noProof/>
        <w:lang w:eastAsia="es-CO"/>
      </w:rPr>
    </w:pPr>
  </w:p>
  <w:p w14:paraId="1C4138EC" w14:textId="77777777" w:rsidR="002C64E3" w:rsidRDefault="002C64E3" w:rsidP="0037359B">
    <w:pPr>
      <w:pStyle w:val="Piedepgina"/>
      <w:tabs>
        <w:tab w:val="clear" w:pos="4419"/>
        <w:tab w:val="clear" w:pos="8838"/>
        <w:tab w:val="left" w:pos="6697"/>
      </w:tabs>
      <w:rPr>
        <w:noProof/>
        <w:lang w:eastAsia="es-CO"/>
      </w:rPr>
    </w:pPr>
  </w:p>
  <w:p w14:paraId="0D317DD2" w14:textId="77777777" w:rsidR="002C64E3" w:rsidRDefault="002C64E3" w:rsidP="0037359B">
    <w:pPr>
      <w:pStyle w:val="Piedepgina"/>
      <w:tabs>
        <w:tab w:val="clear" w:pos="4419"/>
        <w:tab w:val="clear" w:pos="8838"/>
        <w:tab w:val="left" w:pos="6697"/>
      </w:tabs>
    </w:pPr>
    <w:r>
      <w:rPr>
        <w:noProof/>
        <w:lang w:eastAsia="es-CO"/>
      </w:rPr>
      <w:drawing>
        <wp:anchor distT="0" distB="0" distL="114300" distR="114300" simplePos="0" relativeHeight="251658752" behindDoc="0" locked="0" layoutInCell="1" allowOverlap="1" wp14:anchorId="237E7B36" wp14:editId="464983C2">
          <wp:simplePos x="0" y="0"/>
          <wp:positionH relativeFrom="margin">
            <wp:posOffset>2453767</wp:posOffset>
          </wp:positionH>
          <wp:positionV relativeFrom="paragraph">
            <wp:posOffset>59055</wp:posOffset>
          </wp:positionV>
          <wp:extent cx="4028440" cy="538480"/>
          <wp:effectExtent l="0" t="0" r="0" b="0"/>
          <wp:wrapNone/>
          <wp:docPr id="2020690757" name="Imagen 20206907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redes_instagram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28440" cy="538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BA066" w14:textId="77777777" w:rsidR="00651E74" w:rsidRDefault="00651E74" w:rsidP="00AD1331">
      <w:pPr>
        <w:spacing w:after="0" w:line="240" w:lineRule="auto"/>
      </w:pPr>
      <w:r>
        <w:separator/>
      </w:r>
    </w:p>
  </w:footnote>
  <w:footnote w:type="continuationSeparator" w:id="0">
    <w:p w14:paraId="5E9A6FB0" w14:textId="77777777" w:rsidR="00651E74" w:rsidRDefault="00651E74" w:rsidP="00AD13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7C912" w14:textId="4895E1FB" w:rsidR="002C64E3" w:rsidRDefault="008903D8" w:rsidP="00C50BBE">
    <w:pPr>
      <w:pStyle w:val="Encabezado"/>
      <w:tabs>
        <w:tab w:val="clear" w:pos="4419"/>
      </w:tabs>
    </w:pPr>
    <w:r w:rsidRPr="008903D8">
      <w:rPr>
        <w:noProof/>
      </w:rPr>
      <w:drawing>
        <wp:inline distT="0" distB="0" distL="0" distR="0" wp14:anchorId="390B2AFA" wp14:editId="46FA679C">
          <wp:extent cx="5581015" cy="755015"/>
          <wp:effectExtent l="0" t="0" r="635" b="6985"/>
          <wp:docPr id="942977180" name="Imagen 1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2977180" name="Imagen 1" descr="Patrón de fond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81015" cy="755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MX" w:vendorID="64" w:dllVersion="0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4096" w:nlCheck="1" w:checkStyle="0"/>
  <w:activeWritingStyle w:appName="MSWord" w:lang="es-CO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331"/>
    <w:rsid w:val="000054B8"/>
    <w:rsid w:val="000108A2"/>
    <w:rsid w:val="00016720"/>
    <w:rsid w:val="0003251B"/>
    <w:rsid w:val="0004075E"/>
    <w:rsid w:val="00042A9F"/>
    <w:rsid w:val="00045015"/>
    <w:rsid w:val="000459E7"/>
    <w:rsid w:val="000477FA"/>
    <w:rsid w:val="00047B86"/>
    <w:rsid w:val="00063237"/>
    <w:rsid w:val="000653B8"/>
    <w:rsid w:val="00085E74"/>
    <w:rsid w:val="00095734"/>
    <w:rsid w:val="000B74BA"/>
    <w:rsid w:val="000B7D62"/>
    <w:rsid w:val="000F7125"/>
    <w:rsid w:val="00102386"/>
    <w:rsid w:val="00111FD9"/>
    <w:rsid w:val="00115869"/>
    <w:rsid w:val="00145792"/>
    <w:rsid w:val="001460C6"/>
    <w:rsid w:val="001507C0"/>
    <w:rsid w:val="0015332D"/>
    <w:rsid w:val="00195D73"/>
    <w:rsid w:val="0019656C"/>
    <w:rsid w:val="001A747B"/>
    <w:rsid w:val="001B7900"/>
    <w:rsid w:val="001F27C4"/>
    <w:rsid w:val="00206458"/>
    <w:rsid w:val="002104EB"/>
    <w:rsid w:val="00210E4D"/>
    <w:rsid w:val="002143F4"/>
    <w:rsid w:val="002358C6"/>
    <w:rsid w:val="0023783D"/>
    <w:rsid w:val="002473AE"/>
    <w:rsid w:val="00261B32"/>
    <w:rsid w:val="00273B01"/>
    <w:rsid w:val="0027620C"/>
    <w:rsid w:val="0028092E"/>
    <w:rsid w:val="0029334F"/>
    <w:rsid w:val="002935E7"/>
    <w:rsid w:val="002A517C"/>
    <w:rsid w:val="002A6D3C"/>
    <w:rsid w:val="002A71A5"/>
    <w:rsid w:val="002B3B6C"/>
    <w:rsid w:val="002C64E3"/>
    <w:rsid w:val="002D10AF"/>
    <w:rsid w:val="002E5240"/>
    <w:rsid w:val="00305968"/>
    <w:rsid w:val="00310D12"/>
    <w:rsid w:val="003206EA"/>
    <w:rsid w:val="00334592"/>
    <w:rsid w:val="0036107E"/>
    <w:rsid w:val="00364550"/>
    <w:rsid w:val="00366421"/>
    <w:rsid w:val="0037359B"/>
    <w:rsid w:val="003804CC"/>
    <w:rsid w:val="003A4792"/>
    <w:rsid w:val="003A6D21"/>
    <w:rsid w:val="003B4472"/>
    <w:rsid w:val="003B5087"/>
    <w:rsid w:val="003C1E8A"/>
    <w:rsid w:val="003C6966"/>
    <w:rsid w:val="003E08FE"/>
    <w:rsid w:val="003E0D87"/>
    <w:rsid w:val="003E4481"/>
    <w:rsid w:val="003E4EB3"/>
    <w:rsid w:val="003F0422"/>
    <w:rsid w:val="003F32FF"/>
    <w:rsid w:val="004017DC"/>
    <w:rsid w:val="0040238E"/>
    <w:rsid w:val="00405538"/>
    <w:rsid w:val="0044348E"/>
    <w:rsid w:val="0045085A"/>
    <w:rsid w:val="004536B7"/>
    <w:rsid w:val="0045522E"/>
    <w:rsid w:val="00455413"/>
    <w:rsid w:val="00456E60"/>
    <w:rsid w:val="004605BD"/>
    <w:rsid w:val="00465B27"/>
    <w:rsid w:val="00466F12"/>
    <w:rsid w:val="00476C1A"/>
    <w:rsid w:val="004944AF"/>
    <w:rsid w:val="004976E2"/>
    <w:rsid w:val="004A1C9C"/>
    <w:rsid w:val="004A57E9"/>
    <w:rsid w:val="004C3706"/>
    <w:rsid w:val="004C3ECD"/>
    <w:rsid w:val="004C4BB1"/>
    <w:rsid w:val="004C5976"/>
    <w:rsid w:val="004D7F58"/>
    <w:rsid w:val="004E39AB"/>
    <w:rsid w:val="004E59B2"/>
    <w:rsid w:val="004F3389"/>
    <w:rsid w:val="004F464E"/>
    <w:rsid w:val="00500E0A"/>
    <w:rsid w:val="00505D0E"/>
    <w:rsid w:val="00526C53"/>
    <w:rsid w:val="00551813"/>
    <w:rsid w:val="00557301"/>
    <w:rsid w:val="00557330"/>
    <w:rsid w:val="00573621"/>
    <w:rsid w:val="005751A6"/>
    <w:rsid w:val="00584D3F"/>
    <w:rsid w:val="00586FBC"/>
    <w:rsid w:val="005A28CB"/>
    <w:rsid w:val="005A36FE"/>
    <w:rsid w:val="005D4026"/>
    <w:rsid w:val="005E53F6"/>
    <w:rsid w:val="005F1D51"/>
    <w:rsid w:val="005F638D"/>
    <w:rsid w:val="00603812"/>
    <w:rsid w:val="0060457E"/>
    <w:rsid w:val="00613572"/>
    <w:rsid w:val="00613C63"/>
    <w:rsid w:val="006425DB"/>
    <w:rsid w:val="00645468"/>
    <w:rsid w:val="00645EA9"/>
    <w:rsid w:val="00651E74"/>
    <w:rsid w:val="00657FE5"/>
    <w:rsid w:val="006B2CF5"/>
    <w:rsid w:val="006B4B28"/>
    <w:rsid w:val="006C0F8E"/>
    <w:rsid w:val="006D4C6C"/>
    <w:rsid w:val="006E2090"/>
    <w:rsid w:val="006E744B"/>
    <w:rsid w:val="006F1E9D"/>
    <w:rsid w:val="006F7A73"/>
    <w:rsid w:val="00702943"/>
    <w:rsid w:val="007226D3"/>
    <w:rsid w:val="00722D14"/>
    <w:rsid w:val="007249B7"/>
    <w:rsid w:val="00735616"/>
    <w:rsid w:val="0075326D"/>
    <w:rsid w:val="00756D92"/>
    <w:rsid w:val="00791D25"/>
    <w:rsid w:val="00792F0A"/>
    <w:rsid w:val="007949DE"/>
    <w:rsid w:val="007A07C5"/>
    <w:rsid w:val="007A445D"/>
    <w:rsid w:val="007A484F"/>
    <w:rsid w:val="007A52B2"/>
    <w:rsid w:val="007A76EB"/>
    <w:rsid w:val="007B0B59"/>
    <w:rsid w:val="007D2D20"/>
    <w:rsid w:val="007D65A1"/>
    <w:rsid w:val="007E32DF"/>
    <w:rsid w:val="007F7337"/>
    <w:rsid w:val="0082793A"/>
    <w:rsid w:val="00834565"/>
    <w:rsid w:val="008444F3"/>
    <w:rsid w:val="008450D1"/>
    <w:rsid w:val="008475C1"/>
    <w:rsid w:val="00852EF4"/>
    <w:rsid w:val="00863262"/>
    <w:rsid w:val="00877441"/>
    <w:rsid w:val="008903D8"/>
    <w:rsid w:val="008917DD"/>
    <w:rsid w:val="008B4E8D"/>
    <w:rsid w:val="008B5C58"/>
    <w:rsid w:val="008C09B8"/>
    <w:rsid w:val="008D4439"/>
    <w:rsid w:val="008D530E"/>
    <w:rsid w:val="008E3383"/>
    <w:rsid w:val="008F6756"/>
    <w:rsid w:val="009030BE"/>
    <w:rsid w:val="009147FD"/>
    <w:rsid w:val="00917284"/>
    <w:rsid w:val="00920973"/>
    <w:rsid w:val="00923FC6"/>
    <w:rsid w:val="0092472D"/>
    <w:rsid w:val="00931716"/>
    <w:rsid w:val="00934B96"/>
    <w:rsid w:val="00940577"/>
    <w:rsid w:val="00942DC7"/>
    <w:rsid w:val="00947619"/>
    <w:rsid w:val="009540EC"/>
    <w:rsid w:val="00970322"/>
    <w:rsid w:val="009B2127"/>
    <w:rsid w:val="009C6C14"/>
    <w:rsid w:val="009C77A7"/>
    <w:rsid w:val="009F14E9"/>
    <w:rsid w:val="009F7C40"/>
    <w:rsid w:val="009F7E27"/>
    <w:rsid w:val="00A04265"/>
    <w:rsid w:val="00A05137"/>
    <w:rsid w:val="00A179E9"/>
    <w:rsid w:val="00A3710E"/>
    <w:rsid w:val="00A61550"/>
    <w:rsid w:val="00A61E0A"/>
    <w:rsid w:val="00A90569"/>
    <w:rsid w:val="00AA0304"/>
    <w:rsid w:val="00AA123B"/>
    <w:rsid w:val="00AC4891"/>
    <w:rsid w:val="00AC666E"/>
    <w:rsid w:val="00AD1331"/>
    <w:rsid w:val="00AE2A28"/>
    <w:rsid w:val="00AE2F2D"/>
    <w:rsid w:val="00AE34E5"/>
    <w:rsid w:val="00AE44A6"/>
    <w:rsid w:val="00B22423"/>
    <w:rsid w:val="00B265A0"/>
    <w:rsid w:val="00B33BF1"/>
    <w:rsid w:val="00B4009D"/>
    <w:rsid w:val="00B53ED1"/>
    <w:rsid w:val="00B60B05"/>
    <w:rsid w:val="00B66555"/>
    <w:rsid w:val="00B674D3"/>
    <w:rsid w:val="00B708FE"/>
    <w:rsid w:val="00B9534F"/>
    <w:rsid w:val="00BA010B"/>
    <w:rsid w:val="00BA609E"/>
    <w:rsid w:val="00BB7185"/>
    <w:rsid w:val="00BC0625"/>
    <w:rsid w:val="00BC7A01"/>
    <w:rsid w:val="00BD1078"/>
    <w:rsid w:val="00BD689C"/>
    <w:rsid w:val="00BE2687"/>
    <w:rsid w:val="00BF202D"/>
    <w:rsid w:val="00C25A83"/>
    <w:rsid w:val="00C33186"/>
    <w:rsid w:val="00C357AC"/>
    <w:rsid w:val="00C357D4"/>
    <w:rsid w:val="00C41F45"/>
    <w:rsid w:val="00C43B06"/>
    <w:rsid w:val="00C44791"/>
    <w:rsid w:val="00C50BBE"/>
    <w:rsid w:val="00C55108"/>
    <w:rsid w:val="00C63F13"/>
    <w:rsid w:val="00C65572"/>
    <w:rsid w:val="00C65B5E"/>
    <w:rsid w:val="00C83525"/>
    <w:rsid w:val="00CA352B"/>
    <w:rsid w:val="00CA7E12"/>
    <w:rsid w:val="00CB100E"/>
    <w:rsid w:val="00CC334D"/>
    <w:rsid w:val="00CE17F9"/>
    <w:rsid w:val="00CF18A2"/>
    <w:rsid w:val="00CF6B69"/>
    <w:rsid w:val="00D00283"/>
    <w:rsid w:val="00D065E4"/>
    <w:rsid w:val="00D140EA"/>
    <w:rsid w:val="00D1791A"/>
    <w:rsid w:val="00D4212C"/>
    <w:rsid w:val="00D45F61"/>
    <w:rsid w:val="00D63DEC"/>
    <w:rsid w:val="00D72069"/>
    <w:rsid w:val="00DC0F9C"/>
    <w:rsid w:val="00DD73CE"/>
    <w:rsid w:val="00DE29CD"/>
    <w:rsid w:val="00DE6421"/>
    <w:rsid w:val="00DF23A9"/>
    <w:rsid w:val="00E0733B"/>
    <w:rsid w:val="00E07F5F"/>
    <w:rsid w:val="00E334E3"/>
    <w:rsid w:val="00E35B30"/>
    <w:rsid w:val="00E57C67"/>
    <w:rsid w:val="00E65CFC"/>
    <w:rsid w:val="00E70A20"/>
    <w:rsid w:val="00E80AAE"/>
    <w:rsid w:val="00E9241F"/>
    <w:rsid w:val="00EA12FB"/>
    <w:rsid w:val="00EA3556"/>
    <w:rsid w:val="00EB0846"/>
    <w:rsid w:val="00EB3A0A"/>
    <w:rsid w:val="00EB77CB"/>
    <w:rsid w:val="00ED6DB9"/>
    <w:rsid w:val="00EE68A5"/>
    <w:rsid w:val="00EE69DB"/>
    <w:rsid w:val="00F03214"/>
    <w:rsid w:val="00F1352D"/>
    <w:rsid w:val="00F41D56"/>
    <w:rsid w:val="00F45781"/>
    <w:rsid w:val="00F541F4"/>
    <w:rsid w:val="00F57DE1"/>
    <w:rsid w:val="00F679B1"/>
    <w:rsid w:val="00F7627E"/>
    <w:rsid w:val="00FA6E6A"/>
    <w:rsid w:val="00FB2E03"/>
    <w:rsid w:val="00FC7F93"/>
    <w:rsid w:val="11239442"/>
    <w:rsid w:val="36EF0A74"/>
    <w:rsid w:val="3814BB02"/>
    <w:rsid w:val="40078B45"/>
    <w:rsid w:val="4C72BED7"/>
    <w:rsid w:val="516A48AB"/>
    <w:rsid w:val="59199915"/>
    <w:rsid w:val="617CDC0F"/>
    <w:rsid w:val="681BCE0E"/>
    <w:rsid w:val="6DF5E90A"/>
    <w:rsid w:val="70DFF591"/>
    <w:rsid w:val="721D2088"/>
    <w:rsid w:val="76F879E0"/>
    <w:rsid w:val="78F141C5"/>
    <w:rsid w:val="7CE7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0C7D9C"/>
  <w15:docId w15:val="{6D6DEFC7-EFB6-461E-A488-A429C8CA9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7A52B2"/>
    <w:pPr>
      <w:widowControl w:val="0"/>
      <w:autoSpaceDE w:val="0"/>
      <w:autoSpaceDN w:val="0"/>
      <w:spacing w:after="0" w:line="240" w:lineRule="auto"/>
      <w:ind w:left="1289"/>
      <w:outlineLvl w:val="0"/>
    </w:pPr>
    <w:rPr>
      <w:rFonts w:ascii="Arial" w:eastAsia="Arial" w:hAnsi="Arial" w:cs="Arial"/>
      <w:b/>
      <w:bCs/>
      <w:sz w:val="24"/>
      <w:szCs w:val="24"/>
      <w:lang w:val="es-ES"/>
    </w:rPr>
  </w:style>
  <w:style w:type="paragraph" w:styleId="Ttulo2">
    <w:name w:val="heading 2"/>
    <w:basedOn w:val="Normal"/>
    <w:next w:val="Normal"/>
    <w:link w:val="Ttulo2Car1"/>
    <w:uiPriority w:val="9"/>
    <w:semiHidden/>
    <w:unhideWhenUsed/>
    <w:qFormat/>
    <w:rsid w:val="0057362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573621"/>
    <w:pPr>
      <w:widowControl w:val="0"/>
      <w:autoSpaceDE w:val="0"/>
      <w:autoSpaceDN w:val="0"/>
      <w:spacing w:after="0" w:line="240" w:lineRule="auto"/>
      <w:outlineLvl w:val="2"/>
    </w:pPr>
    <w:rPr>
      <w:rFonts w:ascii="Arial" w:eastAsia="Arial" w:hAnsi="Arial" w:cs="Arial"/>
      <w:b/>
      <w:bCs/>
      <w:sz w:val="24"/>
      <w:szCs w:val="24"/>
      <w:lang w:val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7362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D133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1331"/>
  </w:style>
  <w:style w:type="paragraph" w:styleId="Piedepgina">
    <w:name w:val="footer"/>
    <w:basedOn w:val="Normal"/>
    <w:link w:val="PiedepginaCar"/>
    <w:uiPriority w:val="99"/>
    <w:unhideWhenUsed/>
    <w:rsid w:val="00AD133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1331"/>
  </w:style>
  <w:style w:type="paragraph" w:styleId="Textodeglobo">
    <w:name w:val="Balloon Text"/>
    <w:basedOn w:val="Normal"/>
    <w:link w:val="TextodegloboCar"/>
    <w:uiPriority w:val="99"/>
    <w:semiHidden/>
    <w:unhideWhenUsed/>
    <w:rsid w:val="00A61E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1E0A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145792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14579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145792"/>
    <w:pPr>
      <w:spacing w:after="0" w:line="240" w:lineRule="auto"/>
    </w:pPr>
  </w:style>
  <w:style w:type="paragraph" w:styleId="Prrafodelista">
    <w:name w:val="List Paragraph"/>
    <w:aliases w:val="Bullet List,FooterText,numbered,List Paragraph1,Paragraphe de liste1,lp1,Párrafo de lista1,Lista vistosa - Énfasis 11,Lista vistosa - Énfasis 13,Scitum normal,List Paragraph,Lista vistosa - Énfasis 111,Lista multicolor - Énfasis 11,HOJA"/>
    <w:basedOn w:val="Normal"/>
    <w:link w:val="PrrafodelistaCar"/>
    <w:uiPriority w:val="1"/>
    <w:qFormat/>
    <w:rsid w:val="00917284"/>
    <w:pPr>
      <w:ind w:left="720"/>
      <w:contextualSpacing/>
    </w:pPr>
    <w:rPr>
      <w:rFonts w:eastAsiaTheme="minorEastAsia"/>
      <w:lang w:eastAsia="es-CO"/>
    </w:rPr>
  </w:style>
  <w:style w:type="paragraph" w:customStyle="1" w:styleId="TableParagraph">
    <w:name w:val="Table Paragraph"/>
    <w:basedOn w:val="Normal"/>
    <w:uiPriority w:val="1"/>
    <w:qFormat/>
    <w:rsid w:val="0091728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a vistosa - Énfasis 13 Car,Scitum normal Car,List Paragraph Car,HOJA Car"/>
    <w:link w:val="Prrafodelista"/>
    <w:uiPriority w:val="34"/>
    <w:qFormat/>
    <w:locked/>
    <w:rsid w:val="00917284"/>
    <w:rPr>
      <w:rFonts w:eastAsiaTheme="minorEastAsia"/>
      <w:lang w:eastAsia="es-CO"/>
    </w:rPr>
  </w:style>
  <w:style w:type="character" w:customStyle="1" w:styleId="Ttulo2Car">
    <w:name w:val="Título 2 Car"/>
    <w:uiPriority w:val="9"/>
    <w:rsid w:val="00AA123B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styleId="Refdecomentario">
    <w:name w:val="annotation reference"/>
    <w:basedOn w:val="Fuentedeprrafopredeter"/>
    <w:unhideWhenUsed/>
    <w:rsid w:val="00AA123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AA123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AA123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A123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A123B"/>
    <w:rPr>
      <w:b/>
      <w:bCs/>
      <w:sz w:val="20"/>
      <w:szCs w:val="20"/>
    </w:rPr>
  </w:style>
  <w:style w:type="paragraph" w:customStyle="1" w:styleId="pf0">
    <w:name w:val="pf0"/>
    <w:basedOn w:val="Normal"/>
    <w:rsid w:val="004A1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4A1C9C"/>
    <w:rPr>
      <w:rFonts w:ascii="Segoe UI" w:hAnsi="Segoe UI" w:cs="Segoe UI" w:hint="default"/>
      <w:sz w:val="18"/>
      <w:szCs w:val="18"/>
    </w:rPr>
  </w:style>
  <w:style w:type="character" w:customStyle="1" w:styleId="cf21">
    <w:name w:val="cf21"/>
    <w:basedOn w:val="Fuentedeprrafopredeter"/>
    <w:rsid w:val="004A1C9C"/>
    <w:rPr>
      <w:rFonts w:ascii="Segoe UI" w:hAnsi="Segoe UI" w:cs="Segoe UI" w:hint="default"/>
      <w:sz w:val="18"/>
      <w:szCs w:val="18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A609E"/>
    <w:rPr>
      <w:color w:val="605E5C"/>
      <w:shd w:val="clear" w:color="auto" w:fill="E1DFDD"/>
    </w:rPr>
  </w:style>
  <w:style w:type="paragraph" w:customStyle="1" w:styleId="Default">
    <w:name w:val="Default"/>
    <w:link w:val="DefaultCar"/>
    <w:qFormat/>
    <w:rsid w:val="003664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366421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146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7A52B2"/>
    <w:rPr>
      <w:rFonts w:ascii="Arial" w:eastAsia="Arial" w:hAnsi="Arial" w:cs="Arial"/>
      <w:b/>
      <w:bCs/>
      <w:sz w:val="24"/>
      <w:szCs w:val="24"/>
      <w:lang w:val="es-ES"/>
    </w:rPr>
  </w:style>
  <w:style w:type="table" w:customStyle="1" w:styleId="NormalTable0">
    <w:name w:val="Normal Table0"/>
    <w:uiPriority w:val="2"/>
    <w:semiHidden/>
    <w:unhideWhenUsed/>
    <w:qFormat/>
    <w:rsid w:val="007A52B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A52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A52B2"/>
    <w:rPr>
      <w:rFonts w:ascii="Arial MT" w:eastAsia="Arial MT" w:hAnsi="Arial MT" w:cs="Arial MT"/>
      <w:sz w:val="24"/>
      <w:szCs w:val="24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4536B7"/>
    <w:rPr>
      <w:color w:val="605E5C"/>
      <w:shd w:val="clear" w:color="auto" w:fill="E1DFDD"/>
    </w:rPr>
  </w:style>
  <w:style w:type="character" w:customStyle="1" w:styleId="Ttulo2Car1">
    <w:name w:val="Título 2 Car1"/>
    <w:basedOn w:val="Fuentedeprrafopredeter"/>
    <w:link w:val="Ttulo2"/>
    <w:uiPriority w:val="9"/>
    <w:semiHidden/>
    <w:rsid w:val="0057362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7362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73621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3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DC1">
    <w:name w:val="toc 1"/>
    <w:basedOn w:val="Normal"/>
    <w:autoRedefine/>
    <w:uiPriority w:val="1"/>
    <w:semiHidden/>
    <w:unhideWhenUsed/>
    <w:qFormat/>
    <w:rsid w:val="00573621"/>
    <w:pPr>
      <w:widowControl w:val="0"/>
      <w:autoSpaceDE w:val="0"/>
      <w:autoSpaceDN w:val="0"/>
      <w:spacing w:before="231" w:after="0" w:line="240" w:lineRule="auto"/>
      <w:ind w:left="259" w:hanging="505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DC2">
    <w:name w:val="toc 2"/>
    <w:basedOn w:val="Normal"/>
    <w:autoRedefine/>
    <w:uiPriority w:val="1"/>
    <w:semiHidden/>
    <w:unhideWhenUsed/>
    <w:qFormat/>
    <w:rsid w:val="00573621"/>
    <w:pPr>
      <w:widowControl w:val="0"/>
      <w:autoSpaceDE w:val="0"/>
      <w:autoSpaceDN w:val="0"/>
      <w:spacing w:after="0" w:line="240" w:lineRule="auto"/>
      <w:ind w:left="259"/>
    </w:pPr>
    <w:rPr>
      <w:rFonts w:ascii="Arial MT" w:eastAsia="Arial MT" w:hAnsi="Arial MT" w:cs="Arial MT"/>
      <w:sz w:val="20"/>
      <w:szCs w:val="20"/>
      <w:lang w:val="es-ES"/>
    </w:rPr>
  </w:style>
  <w:style w:type="paragraph" w:customStyle="1" w:styleId="xmsonormal">
    <w:name w:val="x_msonormal"/>
    <w:basedOn w:val="Normal"/>
    <w:qFormat/>
    <w:rsid w:val="007D2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1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4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1C739-9D54-4725-AA4E-EC5FB0C90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2919</Words>
  <Characters>16058</Characters>
  <Application>Microsoft Office Word</Application>
  <DocSecurity>0</DocSecurity>
  <Lines>133</Lines>
  <Paragraphs>37</Paragraphs>
  <ScaleCrop>false</ScaleCrop>
  <Company/>
  <LinksUpToDate>false</LinksUpToDate>
  <CharactersWithSpaces>18940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</dc:creator>
  <cp:lastModifiedBy>Maria Alejandra Acero Parra</cp:lastModifiedBy>
  <cp:revision>2</cp:revision>
  <cp:lastPrinted>2023-11-10T20:25:00Z</cp:lastPrinted>
  <dcterms:created xsi:type="dcterms:W3CDTF">2024-05-14T20:20:00Z</dcterms:created>
  <dcterms:modified xsi:type="dcterms:W3CDTF">2024-05-14T20:20:00Z</dcterms:modified>
</cp:coreProperties>
</file>