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116"/>
        <w:gridCol w:w="2410"/>
        <w:gridCol w:w="2224"/>
        <w:gridCol w:w="397"/>
        <w:gridCol w:w="650"/>
        <w:gridCol w:w="304"/>
      </w:tblGrid>
      <w:tr w:rsidR="008B79EE" w:rsidRPr="009900D9" w14:paraId="64D321E5" w14:textId="77777777" w:rsidTr="00740D50">
        <w:tc>
          <w:tcPr>
            <w:tcW w:w="10790" w:type="dxa"/>
            <w:gridSpan w:val="7"/>
            <w:tcBorders>
              <w:top w:val="single" w:sz="12" w:space="0" w:color="auto"/>
            </w:tcBorders>
            <w:shd w:val="clear" w:color="auto" w:fill="676565"/>
          </w:tcPr>
          <w:p w14:paraId="20A7EA45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color w:val="FFFFFF"/>
                <w:sz w:val="18"/>
                <w:szCs w:val="20"/>
                <w:lang w:val="es-ES" w:eastAsia="es-ES"/>
              </w:rPr>
              <w:t>INFORMACIÓN DEL CONTRATISTA</w:t>
            </w:r>
          </w:p>
        </w:tc>
      </w:tr>
      <w:tr w:rsidR="008B79EE" w:rsidRPr="009900D9" w14:paraId="369F5C1B" w14:textId="77777777" w:rsidTr="00740D50">
        <w:tc>
          <w:tcPr>
            <w:tcW w:w="2689" w:type="dxa"/>
            <w:shd w:val="clear" w:color="auto" w:fill="DBDBDB"/>
          </w:tcPr>
          <w:p w14:paraId="12C83D50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Nombre del Contratista:</w:t>
            </w:r>
          </w:p>
        </w:tc>
        <w:tc>
          <w:tcPr>
            <w:tcW w:w="8101" w:type="dxa"/>
            <w:gridSpan w:val="6"/>
            <w:shd w:val="clear" w:color="auto" w:fill="auto"/>
          </w:tcPr>
          <w:p w14:paraId="26E4E7DA" w14:textId="77777777" w:rsidR="008B79EE" w:rsidRPr="009900D9" w:rsidRDefault="002C50D7" w:rsidP="00740D50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Laura Natalia Herrera Copete</w:t>
            </w:r>
          </w:p>
        </w:tc>
      </w:tr>
      <w:tr w:rsidR="008B79EE" w:rsidRPr="009900D9" w14:paraId="08720BDE" w14:textId="77777777" w:rsidTr="00740D50">
        <w:tc>
          <w:tcPr>
            <w:tcW w:w="2689" w:type="dxa"/>
            <w:tcBorders>
              <w:bottom w:val="single" w:sz="12" w:space="0" w:color="auto"/>
            </w:tcBorders>
            <w:shd w:val="clear" w:color="auto" w:fill="DBDBDB"/>
          </w:tcPr>
          <w:p w14:paraId="1A9D3D58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Número de Identificación:</w:t>
            </w:r>
          </w:p>
        </w:tc>
        <w:tc>
          <w:tcPr>
            <w:tcW w:w="2116" w:type="dxa"/>
            <w:tcBorders>
              <w:bottom w:val="single" w:sz="12" w:space="0" w:color="auto"/>
            </w:tcBorders>
            <w:shd w:val="clear" w:color="auto" w:fill="auto"/>
          </w:tcPr>
          <w:p w14:paraId="1D472207" w14:textId="77777777" w:rsidR="008B79EE" w:rsidRPr="009900D9" w:rsidRDefault="002C50D7" w:rsidP="00740D50">
            <w:pPr>
              <w:spacing w:after="0" w:line="240" w:lineRule="auto"/>
              <w:jc w:val="center"/>
              <w:rPr>
                <w:rFonts w:cs="Calibri"/>
                <w:sz w:val="18"/>
                <w:szCs w:val="20"/>
                <w:lang w:val="es-ES" w:eastAsia="es-ES"/>
              </w:rPr>
            </w:pPr>
            <w:r w:rsidRPr="002C50D7">
              <w:rPr>
                <w:rFonts w:cs="Calibri"/>
                <w:szCs w:val="20"/>
                <w:lang w:val="es-ES" w:eastAsia="es-ES"/>
              </w:rPr>
              <w:t>1.014.255.956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DBDBDB"/>
          </w:tcPr>
          <w:p w14:paraId="4CF11DD7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 xml:space="preserve">Tipo de Identificación: </w:t>
            </w:r>
          </w:p>
        </w:tc>
        <w:tc>
          <w:tcPr>
            <w:tcW w:w="2224" w:type="dxa"/>
            <w:tcBorders>
              <w:bottom w:val="single" w:sz="12" w:space="0" w:color="auto"/>
            </w:tcBorders>
            <w:shd w:val="clear" w:color="auto" w:fill="DBDBDB"/>
          </w:tcPr>
          <w:p w14:paraId="59129CE4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Cédula de ciudadanía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</w:tcPr>
          <w:p w14:paraId="3A19C439" w14:textId="77777777" w:rsidR="008B79EE" w:rsidRPr="009900D9" w:rsidRDefault="002C50D7" w:rsidP="00740D50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X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shd w:val="clear" w:color="auto" w:fill="DBDBDB"/>
          </w:tcPr>
          <w:p w14:paraId="0989A00B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N</w:t>
            </w:r>
            <w:r w:rsidRPr="009900D9">
              <w:rPr>
                <w:rFonts w:cs="Calibri"/>
                <w:sz w:val="18"/>
                <w:szCs w:val="20"/>
                <w:shd w:val="clear" w:color="auto" w:fill="DBDBDB"/>
                <w:lang w:val="es-ES" w:eastAsia="es-ES"/>
              </w:rPr>
              <w:t>IT</w:t>
            </w: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:</w:t>
            </w:r>
          </w:p>
        </w:tc>
        <w:tc>
          <w:tcPr>
            <w:tcW w:w="304" w:type="dxa"/>
            <w:tcBorders>
              <w:bottom w:val="single" w:sz="12" w:space="0" w:color="auto"/>
            </w:tcBorders>
            <w:shd w:val="clear" w:color="auto" w:fill="auto"/>
          </w:tcPr>
          <w:p w14:paraId="7FCD7798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</w:p>
        </w:tc>
      </w:tr>
    </w:tbl>
    <w:p w14:paraId="1A3DEAB0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325"/>
        <w:gridCol w:w="886"/>
        <w:gridCol w:w="886"/>
        <w:gridCol w:w="656"/>
        <w:gridCol w:w="231"/>
        <w:gridCol w:w="3294"/>
        <w:gridCol w:w="686"/>
        <w:gridCol w:w="193"/>
        <w:gridCol w:w="494"/>
        <w:gridCol w:w="687"/>
      </w:tblGrid>
      <w:tr w:rsidR="00A928D6" w:rsidRPr="00A928D6" w14:paraId="2F258B26" w14:textId="77777777" w:rsidTr="00363657">
        <w:tc>
          <w:tcPr>
            <w:tcW w:w="10815" w:type="dxa"/>
            <w:gridSpan w:val="11"/>
            <w:tcBorders>
              <w:top w:val="single" w:sz="12" w:space="0" w:color="auto"/>
            </w:tcBorders>
            <w:shd w:val="clear" w:color="auto" w:fill="676565"/>
          </w:tcPr>
          <w:p w14:paraId="54612DC4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 w:rsidRPr="00A928D6"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>INFORMACIÓN DEL CONTRATO</w:t>
            </w:r>
          </w:p>
        </w:tc>
      </w:tr>
      <w:tr w:rsidR="00A928D6" w:rsidRPr="00A928D6" w14:paraId="4FA5DB29" w14:textId="77777777" w:rsidTr="00363657">
        <w:tc>
          <w:tcPr>
            <w:tcW w:w="2477" w:type="dxa"/>
            <w:shd w:val="clear" w:color="auto" w:fill="F2F2F2"/>
          </w:tcPr>
          <w:p w14:paraId="4E580D91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Número de contrato:</w:t>
            </w:r>
          </w:p>
        </w:tc>
        <w:tc>
          <w:tcPr>
            <w:tcW w:w="8338" w:type="dxa"/>
            <w:gridSpan w:val="10"/>
          </w:tcPr>
          <w:p w14:paraId="230D4892" w14:textId="6F1062EB" w:rsidR="00A928D6" w:rsidRPr="00A928D6" w:rsidRDefault="00A928D6" w:rsidP="00A928D6">
            <w:pPr>
              <w:spacing w:after="0" w:line="240" w:lineRule="auto"/>
              <w:rPr>
                <w:rFonts w:cs="Calibri"/>
                <w:lang w:val="es-ES"/>
              </w:rPr>
            </w:pP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CCE-</w:t>
            </w:r>
            <w:r w:rsidR="002C50D7" w:rsidRPr="002C50D7">
              <w:rPr>
                <w:rFonts w:cs="Arial"/>
                <w:b/>
                <w:bCs/>
                <w:noProof/>
                <w:color w:val="3A3939"/>
                <w:lang w:val="es-ES"/>
              </w:rPr>
              <w:t>059</w:t>
            </w: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-4H-20</w:t>
            </w:r>
            <w:r w:rsidR="00C46A72">
              <w:rPr>
                <w:rFonts w:cs="Arial"/>
                <w:b/>
                <w:bCs/>
                <w:noProof/>
                <w:color w:val="3A3939"/>
                <w:lang w:val="es-ES"/>
              </w:rPr>
              <w:t>20</w:t>
            </w:r>
          </w:p>
        </w:tc>
      </w:tr>
      <w:tr w:rsidR="000D307D" w:rsidRPr="00A928D6" w14:paraId="24CF6F93" w14:textId="77777777" w:rsidTr="00363657">
        <w:tc>
          <w:tcPr>
            <w:tcW w:w="2802" w:type="dxa"/>
            <w:gridSpan w:val="2"/>
            <w:shd w:val="clear" w:color="auto" w:fill="F2F2F2"/>
          </w:tcPr>
          <w:p w14:paraId="28D590BC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Fecha de Inicio del Contrato:</w:t>
            </w:r>
          </w:p>
        </w:tc>
        <w:tc>
          <w:tcPr>
            <w:tcW w:w="886" w:type="dxa"/>
          </w:tcPr>
          <w:p w14:paraId="241E31C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13</w:t>
            </w:r>
          </w:p>
        </w:tc>
        <w:tc>
          <w:tcPr>
            <w:tcW w:w="886" w:type="dxa"/>
          </w:tcPr>
          <w:p w14:paraId="35692D1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Enero</w:t>
            </w:r>
          </w:p>
        </w:tc>
        <w:tc>
          <w:tcPr>
            <w:tcW w:w="887" w:type="dxa"/>
            <w:gridSpan w:val="2"/>
          </w:tcPr>
          <w:p w14:paraId="1EF46863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  <w:tc>
          <w:tcPr>
            <w:tcW w:w="3294" w:type="dxa"/>
            <w:shd w:val="clear" w:color="auto" w:fill="DBDBDB"/>
          </w:tcPr>
          <w:p w14:paraId="21554FF2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Fecha de Terminación de Contrato</w:t>
            </w:r>
          </w:p>
        </w:tc>
        <w:tc>
          <w:tcPr>
            <w:tcW w:w="686" w:type="dxa"/>
          </w:tcPr>
          <w:p w14:paraId="60E8B04F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12</w:t>
            </w:r>
          </w:p>
        </w:tc>
        <w:tc>
          <w:tcPr>
            <w:tcW w:w="687" w:type="dxa"/>
            <w:gridSpan w:val="2"/>
          </w:tcPr>
          <w:p w14:paraId="59C0A5C8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11</w:t>
            </w:r>
          </w:p>
        </w:tc>
        <w:tc>
          <w:tcPr>
            <w:tcW w:w="687" w:type="dxa"/>
          </w:tcPr>
          <w:p w14:paraId="4EA4D6C0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</w:tr>
      <w:tr w:rsidR="00A928D6" w:rsidRPr="00A928D6" w14:paraId="0D913759" w14:textId="77777777" w:rsidTr="00363657">
        <w:tc>
          <w:tcPr>
            <w:tcW w:w="2477" w:type="dxa"/>
            <w:shd w:val="clear" w:color="auto" w:fill="F2F2F2"/>
          </w:tcPr>
          <w:p w14:paraId="44F81C7D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Valor total del contrato:</w:t>
            </w:r>
          </w:p>
        </w:tc>
        <w:tc>
          <w:tcPr>
            <w:tcW w:w="2753" w:type="dxa"/>
            <w:gridSpan w:val="4"/>
          </w:tcPr>
          <w:p w14:paraId="7D69C93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$</w:t>
            </w:r>
            <w:r w:rsidRPr="002C50D7">
              <w:rPr>
                <w:rFonts w:cs="Calibri"/>
                <w:lang w:val="es-ES"/>
              </w:rPr>
              <w:t xml:space="preserve"> </w:t>
            </w:r>
            <w:r w:rsidR="002C50D7" w:rsidRPr="002C50D7">
              <w:rPr>
                <w:rFonts w:cs="Calibri"/>
                <w:lang w:val="es-ES"/>
              </w:rPr>
              <w:t>50.000.000</w:t>
            </w:r>
          </w:p>
        </w:tc>
        <w:tc>
          <w:tcPr>
            <w:tcW w:w="4404" w:type="dxa"/>
            <w:gridSpan w:val="4"/>
            <w:shd w:val="clear" w:color="auto" w:fill="DBDBDB"/>
          </w:tcPr>
          <w:p w14:paraId="5E583836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Número de compromiso presupuestal- RP:</w:t>
            </w:r>
          </w:p>
        </w:tc>
        <w:tc>
          <w:tcPr>
            <w:tcW w:w="1181" w:type="dxa"/>
            <w:gridSpan w:val="2"/>
          </w:tcPr>
          <w:p w14:paraId="79716088" w14:textId="35888C8A" w:rsidR="00A928D6" w:rsidRPr="00A928D6" w:rsidRDefault="001F4C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6620</w:t>
            </w:r>
          </w:p>
        </w:tc>
      </w:tr>
      <w:tr w:rsidR="00A928D6" w:rsidRPr="00A928D6" w14:paraId="118F4BA7" w14:textId="77777777" w:rsidTr="00363657">
        <w:tc>
          <w:tcPr>
            <w:tcW w:w="2477" w:type="dxa"/>
            <w:tcBorders>
              <w:bottom w:val="single" w:sz="12" w:space="0" w:color="auto"/>
            </w:tcBorders>
            <w:shd w:val="clear" w:color="auto" w:fill="F2F2F2"/>
          </w:tcPr>
          <w:p w14:paraId="17050137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Objeto del contrato:</w:t>
            </w:r>
          </w:p>
        </w:tc>
        <w:tc>
          <w:tcPr>
            <w:tcW w:w="8338" w:type="dxa"/>
            <w:gridSpan w:val="10"/>
            <w:tcBorders>
              <w:bottom w:val="single" w:sz="12" w:space="0" w:color="auto"/>
            </w:tcBorders>
          </w:tcPr>
          <w:p w14:paraId="360C5114" w14:textId="77777777" w:rsidR="00A928D6" w:rsidRPr="00CA619F" w:rsidRDefault="00CA619F" w:rsidP="00CA619F">
            <w:pPr>
              <w:spacing w:after="0" w:line="240" w:lineRule="auto"/>
              <w:rPr>
                <w:rFonts w:cs="Calibri"/>
                <w:lang w:val="es-ES"/>
              </w:rPr>
            </w:pPr>
            <w:r w:rsidRPr="00CA619F">
              <w:rPr>
                <w:rFonts w:cs="Calibri"/>
                <w:lang w:val="es-ES"/>
              </w:rPr>
              <w:t>Administrar los Instrumentos de Agregación de Demanda y acompañar a la Subdirección de</w:t>
            </w:r>
            <w:r>
              <w:rPr>
                <w:rFonts w:cs="Calibri"/>
                <w:lang w:val="es-ES"/>
              </w:rPr>
              <w:t xml:space="preserve"> </w:t>
            </w:r>
            <w:r w:rsidRPr="00CA619F">
              <w:rPr>
                <w:rFonts w:cs="Calibri"/>
                <w:lang w:val="es-ES"/>
              </w:rPr>
              <w:t>Negocios en las actividades relacionadas.</w:t>
            </w:r>
          </w:p>
        </w:tc>
      </w:tr>
    </w:tbl>
    <w:p w14:paraId="415601E9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1"/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173"/>
        <w:gridCol w:w="237"/>
        <w:gridCol w:w="425"/>
        <w:gridCol w:w="190"/>
        <w:gridCol w:w="170"/>
        <w:gridCol w:w="1053"/>
        <w:gridCol w:w="477"/>
        <w:gridCol w:w="1270"/>
        <w:gridCol w:w="975"/>
        <w:gridCol w:w="192"/>
        <w:gridCol w:w="561"/>
        <w:gridCol w:w="289"/>
        <w:gridCol w:w="993"/>
        <w:gridCol w:w="90"/>
        <w:gridCol w:w="1217"/>
      </w:tblGrid>
      <w:tr w:rsidR="00A928D6" w:rsidRPr="00A928D6" w14:paraId="1D0EE122" w14:textId="77777777" w:rsidTr="00A928D6">
        <w:tc>
          <w:tcPr>
            <w:tcW w:w="10790" w:type="dxa"/>
            <w:gridSpan w:val="16"/>
            <w:tcBorders>
              <w:top w:val="single" w:sz="12" w:space="0" w:color="auto"/>
            </w:tcBorders>
            <w:shd w:val="clear" w:color="auto" w:fill="676565"/>
          </w:tcPr>
          <w:p w14:paraId="1B9422FC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I</w:t>
            </w:r>
            <w:r w:rsidRPr="00A928D6">
              <w:rPr>
                <w:rFonts w:cs="Calibri"/>
                <w:b/>
                <w:color w:val="FFFFFF"/>
                <w:sz w:val="18"/>
                <w:lang w:val="es-ES"/>
              </w:rPr>
              <w:t>NFORMACIÓN DETALLADA DEL PAGO AL CONTRATISTA</w:t>
            </w:r>
          </w:p>
        </w:tc>
      </w:tr>
      <w:tr w:rsidR="00191B2A" w:rsidRPr="00A928D6" w14:paraId="5DD0AED1" w14:textId="77777777" w:rsidTr="00191B2A">
        <w:tc>
          <w:tcPr>
            <w:tcW w:w="1478" w:type="dxa"/>
            <w:shd w:val="clear" w:color="auto" w:fill="DBDBDB"/>
            <w:vAlign w:val="center"/>
          </w:tcPr>
          <w:p w14:paraId="5EDFA90B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Cuenta de cobro:</w:t>
            </w:r>
          </w:p>
        </w:tc>
        <w:tc>
          <w:tcPr>
            <w:tcW w:w="1173" w:type="dxa"/>
            <w:vAlign w:val="center"/>
          </w:tcPr>
          <w:p w14:paraId="45650714" w14:textId="77777777" w:rsidR="00191B2A" w:rsidRPr="00A928D6" w:rsidRDefault="002C50D7" w:rsidP="002C50D7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X</w:t>
            </w:r>
          </w:p>
        </w:tc>
        <w:tc>
          <w:tcPr>
            <w:tcW w:w="1022" w:type="dxa"/>
            <w:gridSpan w:val="4"/>
            <w:shd w:val="clear" w:color="auto" w:fill="DBDBDB"/>
            <w:vAlign w:val="center"/>
          </w:tcPr>
          <w:p w14:paraId="4FCD5C50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8"/>
                <w:szCs w:val="16"/>
                <w:lang w:val="es-ES"/>
              </w:rPr>
              <w:t>Factura:</w:t>
            </w:r>
          </w:p>
        </w:tc>
        <w:tc>
          <w:tcPr>
            <w:tcW w:w="1053" w:type="dxa"/>
            <w:vAlign w:val="center"/>
          </w:tcPr>
          <w:p w14:paraId="145B3EEF" w14:textId="77777777" w:rsidR="00191B2A" w:rsidRPr="00A928D6" w:rsidRDefault="00191B2A" w:rsidP="002C50D7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  <w:tc>
          <w:tcPr>
            <w:tcW w:w="2914" w:type="dxa"/>
            <w:gridSpan w:val="4"/>
            <w:shd w:val="clear" w:color="auto" w:fill="DBDBDB"/>
            <w:vAlign w:val="center"/>
          </w:tcPr>
          <w:p w14:paraId="0B8A1073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6"/>
                <w:szCs w:val="16"/>
                <w:lang w:val="es-ES"/>
              </w:rPr>
              <w:t>Número de pago correspondiente a la vigencia:</w:t>
            </w:r>
          </w:p>
        </w:tc>
        <w:tc>
          <w:tcPr>
            <w:tcW w:w="850" w:type="dxa"/>
            <w:gridSpan w:val="2"/>
            <w:vAlign w:val="center"/>
          </w:tcPr>
          <w:p w14:paraId="4AA5B30A" w14:textId="1273A366" w:rsidR="00191B2A" w:rsidRPr="00A928D6" w:rsidRDefault="0006399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</w:t>
            </w:r>
          </w:p>
        </w:tc>
        <w:tc>
          <w:tcPr>
            <w:tcW w:w="993" w:type="dxa"/>
            <w:shd w:val="clear" w:color="auto" w:fill="DBDBDB"/>
            <w:vAlign w:val="center"/>
          </w:tcPr>
          <w:p w14:paraId="51D2675D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de</w:t>
            </w:r>
          </w:p>
        </w:tc>
        <w:tc>
          <w:tcPr>
            <w:tcW w:w="1307" w:type="dxa"/>
            <w:gridSpan w:val="2"/>
            <w:vAlign w:val="center"/>
          </w:tcPr>
          <w:p w14:paraId="0FD447BC" w14:textId="3D569C28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1</w:t>
            </w:r>
            <w:r w:rsidR="00433E1E">
              <w:rPr>
                <w:rFonts w:cs="Calibri"/>
                <w:lang w:val="es-ES"/>
              </w:rPr>
              <w:t>1</w:t>
            </w:r>
          </w:p>
        </w:tc>
      </w:tr>
      <w:tr w:rsidR="00A928D6" w:rsidRPr="00A928D6" w14:paraId="7A674065" w14:textId="77777777" w:rsidTr="00A928D6">
        <w:trPr>
          <w:trHeight w:val="283"/>
        </w:trPr>
        <w:tc>
          <w:tcPr>
            <w:tcW w:w="2651" w:type="dxa"/>
            <w:gridSpan w:val="2"/>
            <w:shd w:val="clear" w:color="auto" w:fill="DBDBDB"/>
          </w:tcPr>
          <w:p w14:paraId="29CF789F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Periodo informado desde:</w:t>
            </w:r>
          </w:p>
        </w:tc>
        <w:tc>
          <w:tcPr>
            <w:tcW w:w="852" w:type="dxa"/>
            <w:gridSpan w:val="3"/>
            <w:vAlign w:val="center"/>
          </w:tcPr>
          <w:p w14:paraId="1753266F" w14:textId="07996818" w:rsidR="00A928D6" w:rsidRPr="002C50D7" w:rsidRDefault="0068554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1700" w:type="dxa"/>
            <w:gridSpan w:val="3"/>
            <w:vAlign w:val="center"/>
          </w:tcPr>
          <w:p w14:paraId="6BF62C6A" w14:textId="3E7556BC" w:rsidR="00A928D6" w:rsidRPr="002C50D7" w:rsidRDefault="0006399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Marzo</w:t>
            </w:r>
          </w:p>
        </w:tc>
        <w:tc>
          <w:tcPr>
            <w:tcW w:w="1270" w:type="dxa"/>
            <w:vAlign w:val="center"/>
          </w:tcPr>
          <w:p w14:paraId="5E12D245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  <w:tc>
          <w:tcPr>
            <w:tcW w:w="975" w:type="dxa"/>
            <w:shd w:val="clear" w:color="auto" w:fill="DBDBDB"/>
            <w:vAlign w:val="center"/>
          </w:tcPr>
          <w:p w14:paraId="13199356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Hasta:</w:t>
            </w:r>
          </w:p>
        </w:tc>
        <w:tc>
          <w:tcPr>
            <w:tcW w:w="753" w:type="dxa"/>
            <w:gridSpan w:val="2"/>
            <w:vAlign w:val="center"/>
          </w:tcPr>
          <w:p w14:paraId="5735FDCB" w14:textId="4AAC1CDF" w:rsidR="00A928D6" w:rsidRPr="002C50D7" w:rsidRDefault="0006399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31</w:t>
            </w:r>
          </w:p>
        </w:tc>
        <w:tc>
          <w:tcPr>
            <w:tcW w:w="1372" w:type="dxa"/>
            <w:gridSpan w:val="3"/>
            <w:vAlign w:val="center"/>
          </w:tcPr>
          <w:p w14:paraId="4D562D63" w14:textId="79BD5A78" w:rsidR="00A928D6" w:rsidRPr="002C50D7" w:rsidRDefault="0006399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Marzo</w:t>
            </w:r>
          </w:p>
        </w:tc>
        <w:tc>
          <w:tcPr>
            <w:tcW w:w="1217" w:type="dxa"/>
            <w:vAlign w:val="center"/>
          </w:tcPr>
          <w:p w14:paraId="7E18043B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</w:tr>
      <w:tr w:rsidR="00A928D6" w:rsidRPr="00A928D6" w14:paraId="3B4C2C84" w14:textId="77777777" w:rsidTr="003029C3">
        <w:tc>
          <w:tcPr>
            <w:tcW w:w="288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DBDBDB"/>
            <w:vAlign w:val="center"/>
          </w:tcPr>
          <w:p w14:paraId="661E515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Valor por cobrar en números: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4241B34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</w:p>
        </w:tc>
        <w:tc>
          <w:tcPr>
            <w:tcW w:w="7477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14:paraId="68345921" w14:textId="13794693" w:rsidR="00A928D6" w:rsidRPr="00A928D6" w:rsidRDefault="00685541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  <w:r w:rsidR="003029C3" w:rsidRPr="003029C3">
              <w:rPr>
                <w:rFonts w:cs="Calibri"/>
                <w:lang w:val="es-ES"/>
              </w:rPr>
              <w:t>.000.000</w:t>
            </w:r>
          </w:p>
        </w:tc>
      </w:tr>
    </w:tbl>
    <w:p w14:paraId="7454A282" w14:textId="77777777" w:rsidR="008B79EE" w:rsidRDefault="008B79EE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2"/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080"/>
        <w:gridCol w:w="6237"/>
      </w:tblGrid>
      <w:tr w:rsidR="00A928D6" w:rsidRPr="00A928D6" w14:paraId="798C5F72" w14:textId="77777777" w:rsidTr="00CD39E3">
        <w:tc>
          <w:tcPr>
            <w:tcW w:w="10758" w:type="dxa"/>
            <w:gridSpan w:val="3"/>
            <w:tcBorders>
              <w:top w:val="single" w:sz="12" w:space="0" w:color="auto"/>
            </w:tcBorders>
            <w:shd w:val="clear" w:color="auto" w:fill="676565"/>
          </w:tcPr>
          <w:p w14:paraId="6DEB5E45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DETALLE DE INFORME DE ACTIVIDADES DE CONFORMIDAD CON LA OBLIGACIÓN</w:t>
            </w:r>
          </w:p>
        </w:tc>
      </w:tr>
      <w:tr w:rsidR="00A928D6" w:rsidRPr="00A928D6" w14:paraId="49113C43" w14:textId="77777777" w:rsidTr="00633779">
        <w:tc>
          <w:tcPr>
            <w:tcW w:w="441" w:type="dxa"/>
            <w:shd w:val="clear" w:color="auto" w:fill="DBDBDB"/>
          </w:tcPr>
          <w:p w14:paraId="1936854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proofErr w:type="spellStart"/>
            <w:r w:rsidRPr="00A928D6">
              <w:rPr>
                <w:rFonts w:cs="Calibri"/>
                <w:b/>
                <w:lang w:val="es-ES"/>
              </w:rPr>
              <w:t>N°</w:t>
            </w:r>
            <w:proofErr w:type="spellEnd"/>
          </w:p>
        </w:tc>
        <w:tc>
          <w:tcPr>
            <w:tcW w:w="4080" w:type="dxa"/>
            <w:shd w:val="clear" w:color="auto" w:fill="DBDBDB"/>
          </w:tcPr>
          <w:p w14:paraId="5BA4188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OBLIGACIÓN</w:t>
            </w:r>
          </w:p>
        </w:tc>
        <w:tc>
          <w:tcPr>
            <w:tcW w:w="6237" w:type="dxa"/>
            <w:shd w:val="clear" w:color="auto" w:fill="DBDBDB"/>
          </w:tcPr>
          <w:p w14:paraId="414D2F02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ACTIVIDADES</w:t>
            </w:r>
          </w:p>
        </w:tc>
      </w:tr>
      <w:tr w:rsidR="00A928D6" w:rsidRPr="00A928D6" w14:paraId="36CBEE5D" w14:textId="77777777" w:rsidTr="00633779">
        <w:tc>
          <w:tcPr>
            <w:tcW w:w="441" w:type="dxa"/>
            <w:vAlign w:val="center"/>
          </w:tcPr>
          <w:p w14:paraId="3541BCB1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</w:t>
            </w:r>
          </w:p>
        </w:tc>
        <w:tc>
          <w:tcPr>
            <w:tcW w:w="4080" w:type="dxa"/>
          </w:tcPr>
          <w:p w14:paraId="35F0B0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highlight w:val="yellow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el cumplimiento de las obligaciones derivadas de los Instrumentos de Agregación de Demanda, según la información de los eventos de cotización y de las órdenes de compra.</w:t>
            </w:r>
          </w:p>
        </w:tc>
        <w:tc>
          <w:tcPr>
            <w:tcW w:w="6237" w:type="dxa"/>
          </w:tcPr>
          <w:p w14:paraId="2206F794" w14:textId="77777777" w:rsidR="00CA619F" w:rsidRDefault="00CA619F" w:rsidP="00CA619F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He verificado el cumplimiento de las obligaciones derivadas de los siguientes Acuerdo Marco de Precio asignados</w:t>
            </w:r>
            <w:r w:rsidR="00433E1E">
              <w:rPr>
                <w:rFonts w:cs="Calibri"/>
              </w:rPr>
              <w:t>:</w:t>
            </w:r>
          </w:p>
          <w:p w14:paraId="4A36F9F8" w14:textId="77777777" w:rsidR="00433E1E" w:rsidRDefault="00433E1E" w:rsidP="00CA619F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3A672670" w14:textId="77777777" w:rsidR="00433E1E" w:rsidRDefault="002B115E" w:rsidP="00433E1E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III</w:t>
            </w:r>
          </w:p>
          <w:p w14:paraId="6C28A255" w14:textId="6CFF63FA" w:rsidR="002B115E" w:rsidRDefault="002B115E" w:rsidP="00433E1E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</w:t>
            </w:r>
          </w:p>
          <w:p w14:paraId="2CCF725A" w14:textId="6982314D" w:rsidR="001166E7" w:rsidRDefault="001166E7" w:rsidP="001166E7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42AA43C5" w14:textId="5F67FBBB" w:rsidR="001166E7" w:rsidRDefault="001166E7" w:rsidP="001166E7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Hice seguimiento a los proveedores sobre el desabastecimiento de bienes, por la contingencia presentada por el COVID </w:t>
            </w:r>
            <w:r w:rsidR="00DB2073">
              <w:rPr>
                <w:rFonts w:cs="Calibri"/>
              </w:rPr>
              <w:t>–</w:t>
            </w:r>
            <w:r>
              <w:rPr>
                <w:rFonts w:cs="Calibri"/>
              </w:rPr>
              <w:t xml:space="preserve"> 19</w:t>
            </w:r>
          </w:p>
          <w:p w14:paraId="0B81B78F" w14:textId="33311F8F" w:rsidR="00DB2073" w:rsidRDefault="00DB2073" w:rsidP="001166E7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58D00468" w14:textId="538A7B99" w:rsidR="00476B5E" w:rsidRDefault="00DB2073" w:rsidP="001166E7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Verifique los RUES de los proveedores de Aseo y Cafetería II, </w:t>
            </w:r>
            <w:r w:rsidR="00476B5E">
              <w:rPr>
                <w:rFonts w:cs="Calibri"/>
              </w:rPr>
              <w:t xml:space="preserve">en donde se evidencio que el proveedor </w:t>
            </w:r>
            <w:proofErr w:type="spellStart"/>
            <w:r w:rsidR="00476B5E">
              <w:rPr>
                <w:rFonts w:cs="Calibri"/>
              </w:rPr>
              <w:t>Aseovil</w:t>
            </w:r>
            <w:proofErr w:type="spellEnd"/>
            <w:r w:rsidR="00476B5E">
              <w:rPr>
                <w:rFonts w:cs="Calibri"/>
              </w:rPr>
              <w:t xml:space="preserve"> </w:t>
            </w:r>
            <w:proofErr w:type="spellStart"/>
            <w:r w:rsidR="00476B5E">
              <w:rPr>
                <w:rFonts w:cs="Calibri"/>
              </w:rPr>
              <w:t>Ltda</w:t>
            </w:r>
            <w:proofErr w:type="spellEnd"/>
            <w:r w:rsidR="00476B5E">
              <w:rPr>
                <w:rFonts w:cs="Calibri"/>
              </w:rPr>
              <w:t xml:space="preserve"> se encontraba en inhabilidad. Se remitieron cartas a las entidades que al 2 de marzo de 2020 tenían ordenes de compra con ese proveedor para la cesión de las órdenes de compra.</w:t>
            </w:r>
          </w:p>
          <w:p w14:paraId="02B48E1A" w14:textId="63BC360A" w:rsidR="00476B5E" w:rsidRDefault="00476B5E" w:rsidP="001166E7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4671F91F" w14:textId="03E01D87" w:rsidR="00476B5E" w:rsidRPr="001166E7" w:rsidRDefault="00476B5E" w:rsidP="001166E7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Realicé seguimiento y aprobación de las garantías correspondientes al Acuerdo Marco de Aseo y Cafetería II</w:t>
            </w:r>
          </w:p>
          <w:p w14:paraId="6DBAEABB" w14:textId="7181229C" w:rsidR="005D6A91" w:rsidRPr="00063991" w:rsidRDefault="005D6A91" w:rsidP="00063991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A928D6" w:rsidRPr="00A928D6" w14:paraId="19B6E7C2" w14:textId="77777777" w:rsidTr="00633779">
        <w:tc>
          <w:tcPr>
            <w:tcW w:w="441" w:type="dxa"/>
            <w:vAlign w:val="center"/>
          </w:tcPr>
          <w:p w14:paraId="488424F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2</w:t>
            </w:r>
          </w:p>
        </w:tc>
        <w:tc>
          <w:tcPr>
            <w:tcW w:w="4080" w:type="dxa"/>
          </w:tcPr>
          <w:p w14:paraId="108A5CD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A</w:t>
            </w:r>
            <w:r w:rsidRPr="00633779">
              <w:rPr>
                <w:rFonts w:cs="Calibri"/>
                <w:sz w:val="18"/>
                <w:szCs w:val="18"/>
                <w:lang w:val="es-ES"/>
              </w:rPr>
              <w:t>poyar la actualización de los catálogos de los Instrumentos de Agregación de Demanda, según las disposiciones previstas en estos, y documentar estas actualizaciones.</w:t>
            </w:r>
          </w:p>
        </w:tc>
        <w:tc>
          <w:tcPr>
            <w:tcW w:w="6237" w:type="dxa"/>
          </w:tcPr>
          <w:p w14:paraId="4F0F5183" w14:textId="64A051F6" w:rsidR="00CA619F" w:rsidRPr="00BB50BA" w:rsidRDefault="00CA619F" w:rsidP="00BB50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Apoyé la actualización del catálogo de precios </w:t>
            </w:r>
            <w:r w:rsidR="00BB50BA">
              <w:rPr>
                <w:rFonts w:cs="Calibri"/>
                <w:lang w:val="es-ES"/>
              </w:rPr>
              <w:t xml:space="preserve">de Aseo y Cafetería II </w:t>
            </w:r>
            <w:r w:rsidR="00B70222">
              <w:rPr>
                <w:rFonts w:cs="Calibri"/>
                <w:lang w:val="es-ES"/>
              </w:rPr>
              <w:t>activando al proveedor Flórez y Álvarez, quien se encontraba suspendido</w:t>
            </w:r>
          </w:p>
        </w:tc>
      </w:tr>
      <w:tr w:rsidR="00A928D6" w:rsidRPr="00A928D6" w14:paraId="0F44C02F" w14:textId="77777777" w:rsidTr="00633779">
        <w:tc>
          <w:tcPr>
            <w:tcW w:w="441" w:type="dxa"/>
            <w:vAlign w:val="center"/>
          </w:tcPr>
          <w:p w14:paraId="18E5B6CD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3</w:t>
            </w:r>
          </w:p>
        </w:tc>
        <w:tc>
          <w:tcPr>
            <w:tcW w:w="4080" w:type="dxa"/>
          </w:tcPr>
          <w:p w14:paraId="3FA2883A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compradores y proveedores en el correcto uso de la Tienda Virtual del Estado Colombiano y en el uso de los Instrumentos de Agregación de Demanda.</w:t>
            </w:r>
          </w:p>
        </w:tc>
        <w:tc>
          <w:tcPr>
            <w:tcW w:w="6237" w:type="dxa"/>
          </w:tcPr>
          <w:p w14:paraId="1204FAD9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las siguientes entidades compradoras en el correcto uso de la Tienda Virtual del Estado Colombiano mediante reuniones y los canales establecidos:</w:t>
            </w:r>
          </w:p>
          <w:p w14:paraId="79E8AFA4" w14:textId="77777777" w:rsidR="00ED1C9F" w:rsidRDefault="00ED1C9F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B7158CB" w14:textId="050B18E2" w:rsidR="00B70222" w:rsidRDefault="00B70222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Jardín Botánico de Bogotá</w:t>
            </w:r>
          </w:p>
          <w:p w14:paraId="2DB24C1F" w14:textId="29173C4F" w:rsidR="00B70222" w:rsidRDefault="00B70222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Dirección Marítima de Cartagena</w:t>
            </w:r>
          </w:p>
          <w:p w14:paraId="34B4ED96" w14:textId="75753D01" w:rsidR="00ED1C9F" w:rsidRDefault="00A638F7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de Cartagena</w:t>
            </w:r>
          </w:p>
          <w:p w14:paraId="08ABAA4F" w14:textId="1DA2AFB1" w:rsidR="00A638F7" w:rsidRDefault="00A638F7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Secretaría de Educación de Bogotá</w:t>
            </w:r>
          </w:p>
          <w:p w14:paraId="565B5B08" w14:textId="00AB63AA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Fondo de adaptación</w:t>
            </w:r>
          </w:p>
          <w:p w14:paraId="053ADBC4" w14:textId="01A948D2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COPNIA</w:t>
            </w:r>
          </w:p>
          <w:p w14:paraId="103E0CF8" w14:textId="1C5FDD0F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Unidad de Búsqueda de Personas Desaparecidas</w:t>
            </w:r>
          </w:p>
          <w:p w14:paraId="278FFD25" w14:textId="4A1B3145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de Medellín</w:t>
            </w:r>
          </w:p>
          <w:p w14:paraId="48068907" w14:textId="6232878B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DIAN</w:t>
            </w:r>
          </w:p>
          <w:p w14:paraId="2E7A9788" w14:textId="42D9D81F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lastRenderedPageBreak/>
              <w:t>ESAP</w:t>
            </w:r>
          </w:p>
          <w:p w14:paraId="3A450676" w14:textId="2A4204E1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Gobernación de Cundinamarca</w:t>
            </w:r>
          </w:p>
          <w:p w14:paraId="605C8DB6" w14:textId="7464D93C" w:rsidR="004E702F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Cuerpo Oficial de Bomberos de Bogotá</w:t>
            </w:r>
          </w:p>
          <w:p w14:paraId="54FC226C" w14:textId="010A5BA3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DANE</w:t>
            </w:r>
          </w:p>
          <w:p w14:paraId="056A250E" w14:textId="138E6731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ICBF</w:t>
            </w:r>
          </w:p>
          <w:p w14:paraId="591990F3" w14:textId="2641A36E" w:rsidR="00063991" w:rsidRDefault="00063991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INPEC</w:t>
            </w:r>
          </w:p>
          <w:p w14:paraId="2FFC02E2" w14:textId="5AC87A72" w:rsidR="004E702F" w:rsidRDefault="004E702F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Personería de Bogotá</w:t>
            </w:r>
          </w:p>
          <w:p w14:paraId="580E5D93" w14:textId="41B0DD2C" w:rsidR="0067463A" w:rsidRDefault="0067463A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Ministerio de Cultura</w:t>
            </w:r>
          </w:p>
          <w:p w14:paraId="3921B548" w14:textId="0AF9E561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Secretaría de Integración Social</w:t>
            </w:r>
          </w:p>
          <w:p w14:paraId="2FE16300" w14:textId="2E47DF70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Superintendencia de la Economía Solidaria</w:t>
            </w:r>
          </w:p>
          <w:p w14:paraId="16538D2D" w14:textId="3AB8B9E2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 w:rsidRPr="004722FD">
              <w:rPr>
                <w:rFonts w:cs="Calibri"/>
                <w:lang w:val="es-ES"/>
              </w:rPr>
              <w:t>Fondo de Pasivo Social de Ferrocarriles Nacionales de Colombia</w:t>
            </w:r>
          </w:p>
          <w:p w14:paraId="5BBFDBC8" w14:textId="395F728B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SENA</w:t>
            </w:r>
          </w:p>
          <w:p w14:paraId="1DBA186A" w14:textId="42E66966" w:rsidR="004722FD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Gobernación de Cundinamarca</w:t>
            </w:r>
          </w:p>
          <w:p w14:paraId="1C6652D6" w14:textId="77B937D3" w:rsidR="004722FD" w:rsidRPr="00A638F7" w:rsidRDefault="004722FD" w:rsidP="00A638F7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de Villavicencio</w:t>
            </w:r>
          </w:p>
          <w:p w14:paraId="4AF87EB2" w14:textId="77777777" w:rsidR="00A638F7" w:rsidRDefault="00A638F7" w:rsidP="00ED1C9F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4180F53" w14:textId="25AFEC04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los siguientes proveedores en el correcto uso de la Tienda Virtual del Estado Colombiano mediante reuniones y los canales establecidos:</w:t>
            </w:r>
          </w:p>
          <w:p w14:paraId="32F34432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8AE14C8" w14:textId="77777777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III</w:t>
            </w:r>
          </w:p>
          <w:p w14:paraId="5950E3EC" w14:textId="455782CD" w:rsidR="00ED1C9F" w:rsidRP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</w:t>
            </w:r>
          </w:p>
        </w:tc>
      </w:tr>
      <w:tr w:rsidR="00A928D6" w:rsidRPr="00A928D6" w14:paraId="3329AD6D" w14:textId="77777777" w:rsidTr="00633779">
        <w:tc>
          <w:tcPr>
            <w:tcW w:w="441" w:type="dxa"/>
            <w:vAlign w:val="center"/>
          </w:tcPr>
          <w:p w14:paraId="5B8D90A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4</w:t>
            </w:r>
          </w:p>
        </w:tc>
        <w:tc>
          <w:tcPr>
            <w:tcW w:w="4080" w:type="dxa"/>
          </w:tcPr>
          <w:p w14:paraId="60F4599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Realizar la configuración de los cambios, actualizaciones y demás ajustes de la Tienda Virtual del Estado Colombiano.</w:t>
            </w:r>
          </w:p>
        </w:tc>
        <w:tc>
          <w:tcPr>
            <w:tcW w:w="6237" w:type="dxa"/>
          </w:tcPr>
          <w:p w14:paraId="0817485A" w14:textId="1BE48F0C" w:rsidR="00A928D6" w:rsidRDefault="00CA619F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Realicé las </w:t>
            </w:r>
            <w:r w:rsidR="00ED1C9F">
              <w:rPr>
                <w:rFonts w:cs="Calibri"/>
                <w:lang w:val="es-ES"/>
              </w:rPr>
              <w:t xml:space="preserve">siguientes </w:t>
            </w:r>
            <w:r>
              <w:rPr>
                <w:rFonts w:cs="Calibri"/>
                <w:lang w:val="es-ES"/>
              </w:rPr>
              <w:t>configuraciones</w:t>
            </w:r>
            <w:r w:rsidR="00ED1C9F">
              <w:rPr>
                <w:rFonts w:cs="Calibri"/>
                <w:lang w:val="es-ES"/>
              </w:rPr>
              <w:t xml:space="preserve"> </w:t>
            </w:r>
            <w:r>
              <w:rPr>
                <w:rFonts w:cs="Calibri"/>
                <w:lang w:val="es-ES"/>
              </w:rPr>
              <w:t>para el Acuerdo Marco de Aseo y Cafetería III</w:t>
            </w:r>
            <w:r w:rsidR="00ED1C9F">
              <w:rPr>
                <w:rFonts w:cs="Calibri"/>
                <w:lang w:val="es-ES"/>
              </w:rPr>
              <w:t>:</w:t>
            </w:r>
          </w:p>
          <w:p w14:paraId="19294188" w14:textId="77777777" w:rsidR="00ED1C9F" w:rsidRDefault="00ED1C9F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93B8711" w14:textId="330DCFA0" w:rsidR="00ED1C9F" w:rsidRPr="004722FD" w:rsidRDefault="00ED1C9F" w:rsidP="004722FD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 w:rsidRPr="00ED1C9F">
              <w:rPr>
                <w:rFonts w:cs="Calibri"/>
                <w:lang w:val="es-ES"/>
              </w:rPr>
              <w:t>Carg</w:t>
            </w:r>
            <w:r w:rsidR="00E14AD0">
              <w:rPr>
                <w:rFonts w:cs="Calibri"/>
                <w:lang w:val="es-ES"/>
              </w:rPr>
              <w:t>u</w:t>
            </w:r>
            <w:r w:rsidR="0067463A">
              <w:rPr>
                <w:rFonts w:cs="Calibri"/>
                <w:lang w:val="es-ES"/>
              </w:rPr>
              <w:t>é</w:t>
            </w:r>
            <w:r w:rsidR="00E14AD0">
              <w:rPr>
                <w:rFonts w:cs="Calibri"/>
                <w:lang w:val="es-ES"/>
              </w:rPr>
              <w:t xml:space="preserve"> el</w:t>
            </w:r>
            <w:r w:rsidR="004722FD">
              <w:rPr>
                <w:rFonts w:cs="Calibri"/>
                <w:lang w:val="es-ES"/>
              </w:rPr>
              <w:t xml:space="preserve"> documento de marcas, con cambio solicitados por los proveedores</w:t>
            </w:r>
            <w:r w:rsidR="0067463A" w:rsidRPr="004722FD">
              <w:rPr>
                <w:rFonts w:cs="Calibri"/>
                <w:lang w:val="es-ES"/>
              </w:rPr>
              <w:t>.</w:t>
            </w:r>
          </w:p>
          <w:p w14:paraId="6D2F4922" w14:textId="77777777" w:rsidR="00E14AD0" w:rsidRDefault="0067463A" w:rsidP="0067463A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Cargué la Guía de compra con cambios en </w:t>
            </w:r>
            <w:r w:rsidR="004722FD">
              <w:rPr>
                <w:rFonts w:cs="Calibri"/>
                <w:lang w:val="es-ES"/>
              </w:rPr>
              <w:t>relacionados con el ítem de desempates</w:t>
            </w:r>
          </w:p>
          <w:p w14:paraId="05D9750C" w14:textId="77777777" w:rsidR="004722FD" w:rsidRDefault="004722FD" w:rsidP="004722FD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17711CC4" w14:textId="39E975BE" w:rsidR="004722FD" w:rsidRDefault="004722FD" w:rsidP="004722FD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las siguientes configuraciones para el Acuerdo Marco de Aseo y Cafetería II</w:t>
            </w:r>
          </w:p>
          <w:p w14:paraId="4C56D56F" w14:textId="3A46F43E" w:rsidR="00816466" w:rsidRDefault="00816466" w:rsidP="004722FD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7C695B2" w14:textId="2052753B" w:rsidR="004722FD" w:rsidRPr="00816466" w:rsidRDefault="00816466" w:rsidP="004722FD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 w:rsidRPr="00ED1C9F">
              <w:rPr>
                <w:rFonts w:cs="Calibri"/>
                <w:lang w:val="es-ES"/>
              </w:rPr>
              <w:t>Carg</w:t>
            </w:r>
            <w:r>
              <w:rPr>
                <w:rFonts w:cs="Calibri"/>
                <w:lang w:val="es-ES"/>
              </w:rPr>
              <w:t>ué el documento de marcas, con cambio solicitados por los proveedores</w:t>
            </w:r>
            <w:r w:rsidRPr="004722FD">
              <w:rPr>
                <w:rFonts w:cs="Calibri"/>
                <w:lang w:val="es-ES"/>
              </w:rPr>
              <w:t>.</w:t>
            </w:r>
          </w:p>
          <w:p w14:paraId="191E1C20" w14:textId="69694D47" w:rsidR="004722FD" w:rsidRPr="004722FD" w:rsidRDefault="004722FD" w:rsidP="004722FD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56EA895D" w14:textId="77777777" w:rsidTr="00633779">
        <w:tc>
          <w:tcPr>
            <w:tcW w:w="441" w:type="dxa"/>
            <w:vAlign w:val="center"/>
          </w:tcPr>
          <w:p w14:paraId="60EEF21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5</w:t>
            </w:r>
          </w:p>
        </w:tc>
        <w:tc>
          <w:tcPr>
            <w:tcW w:w="4080" w:type="dxa"/>
          </w:tcPr>
          <w:p w14:paraId="49CAE8E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evaluación de ofertas de los Instrumentos de Agregación de Demanda que le sean asignados.</w:t>
            </w:r>
          </w:p>
        </w:tc>
        <w:tc>
          <w:tcPr>
            <w:tcW w:w="6237" w:type="dxa"/>
          </w:tcPr>
          <w:p w14:paraId="08559966" w14:textId="77777777" w:rsidR="00A928D6" w:rsidRPr="00CA619F" w:rsidRDefault="00DF1A57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Durante el periodo informado no se requirió apoyo en las evaluaciones</w:t>
            </w:r>
          </w:p>
        </w:tc>
      </w:tr>
      <w:tr w:rsidR="00A928D6" w:rsidRPr="00A928D6" w14:paraId="58E72382" w14:textId="77777777" w:rsidTr="00633779">
        <w:tc>
          <w:tcPr>
            <w:tcW w:w="441" w:type="dxa"/>
            <w:vAlign w:val="center"/>
          </w:tcPr>
          <w:p w14:paraId="7EA48E2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6</w:t>
            </w:r>
          </w:p>
        </w:tc>
        <w:tc>
          <w:tcPr>
            <w:tcW w:w="4080" w:type="dxa"/>
          </w:tcPr>
          <w:p w14:paraId="09EF2294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las respuestas a las peticiones, quejas o reclamos relacionados con la operación de los Instrumentos de Agregación de Demanda y hacer el seguimiento de estas.</w:t>
            </w:r>
          </w:p>
        </w:tc>
        <w:tc>
          <w:tcPr>
            <w:tcW w:w="6237" w:type="dxa"/>
          </w:tcPr>
          <w:p w14:paraId="723327BE" w14:textId="0FCA0324" w:rsidR="00063991" w:rsidRPr="00063991" w:rsidRDefault="00DF1A57" w:rsidP="00063991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Proyecté </w:t>
            </w:r>
            <w:r w:rsidR="00A2791F">
              <w:rPr>
                <w:rFonts w:cs="Calibri"/>
                <w:lang w:val="es-ES"/>
              </w:rPr>
              <w:t>4</w:t>
            </w:r>
            <w:r w:rsidR="0067463A">
              <w:rPr>
                <w:rFonts w:cs="Calibri"/>
                <w:lang w:val="es-ES"/>
              </w:rPr>
              <w:t>8</w:t>
            </w:r>
            <w:r>
              <w:rPr>
                <w:rFonts w:cs="Calibri"/>
                <w:lang w:val="es-ES"/>
              </w:rPr>
              <w:t xml:space="preserve"> respuestas a las peticiones por medio del aplicativo POXTA, </w:t>
            </w:r>
            <w:r w:rsidR="00063991">
              <w:rPr>
                <w:rFonts w:cs="Calibri"/>
                <w:lang w:val="es-ES"/>
              </w:rPr>
              <w:t>45</w:t>
            </w:r>
            <w:r w:rsidR="00E14AD0">
              <w:rPr>
                <w:rFonts w:cs="Calibri"/>
                <w:lang w:val="es-ES"/>
              </w:rPr>
              <w:t xml:space="preserve"> respuesta por medio de</w:t>
            </w:r>
            <w:r>
              <w:rPr>
                <w:rFonts w:cs="Calibri"/>
                <w:lang w:val="es-ES"/>
              </w:rPr>
              <w:t xml:space="preserve"> GLPI</w:t>
            </w:r>
            <w:r w:rsidR="00E14AD0">
              <w:rPr>
                <w:rFonts w:cs="Calibri"/>
                <w:lang w:val="es-ES"/>
              </w:rPr>
              <w:t xml:space="preserve"> y di respuesta a los correos.</w:t>
            </w:r>
          </w:p>
          <w:p w14:paraId="720C3857" w14:textId="6507AADF" w:rsidR="007D361E" w:rsidRDefault="00063991" w:rsidP="007D361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1A0433" wp14:editId="694DB438">
                  <wp:extent cx="2819400" cy="142875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01" t="13869" r="6186" b="6117"/>
                          <a:stretch/>
                        </pic:blipFill>
                        <pic:spPr bwMode="auto">
                          <a:xfrm>
                            <a:off x="0" y="0"/>
                            <a:ext cx="2825774" cy="1431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458AB9" w14:textId="77777777" w:rsidR="007D361E" w:rsidRDefault="007D361E" w:rsidP="007D361E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</w:p>
          <w:p w14:paraId="360E2D28" w14:textId="34EACCE4" w:rsidR="00DB2073" w:rsidRPr="00CA619F" w:rsidRDefault="00DB2073" w:rsidP="00DB207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Proyecté respuestas a Contraloría relacionadas con las actividades de la Agencia en el proceso sancionatorio surtido en contra de Flores y Álvarez debido a los reportes generados por la DIAN</w:t>
            </w:r>
          </w:p>
        </w:tc>
      </w:tr>
      <w:tr w:rsidR="00A928D6" w:rsidRPr="00A928D6" w14:paraId="331532FE" w14:textId="77777777" w:rsidTr="00633779">
        <w:tc>
          <w:tcPr>
            <w:tcW w:w="441" w:type="dxa"/>
            <w:vAlign w:val="center"/>
          </w:tcPr>
          <w:p w14:paraId="364A131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7</w:t>
            </w:r>
          </w:p>
        </w:tc>
        <w:tc>
          <w:tcPr>
            <w:tcW w:w="4080" w:type="dxa"/>
          </w:tcPr>
          <w:p w14:paraId="52CB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informes de supervisión de los Instrumentos de Agregación de Demanda para la revisión del Subdirector de Negocios.</w:t>
            </w:r>
          </w:p>
        </w:tc>
        <w:tc>
          <w:tcPr>
            <w:tcW w:w="6237" w:type="dxa"/>
          </w:tcPr>
          <w:p w14:paraId="746A74F1" w14:textId="66ED0E32" w:rsidR="00A928D6" w:rsidRPr="00A928D6" w:rsidRDefault="00063991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Para este periodo no ha sido requerida esta </w:t>
            </w:r>
            <w:r w:rsidR="00A2791F">
              <w:rPr>
                <w:rFonts w:cs="Calibri"/>
                <w:lang w:val="es-ES"/>
              </w:rPr>
              <w:t>actividad</w:t>
            </w:r>
          </w:p>
        </w:tc>
      </w:tr>
      <w:tr w:rsidR="00A928D6" w:rsidRPr="00A928D6" w14:paraId="7F9688F9" w14:textId="77777777" w:rsidTr="00633779">
        <w:tc>
          <w:tcPr>
            <w:tcW w:w="441" w:type="dxa"/>
            <w:vAlign w:val="center"/>
          </w:tcPr>
          <w:p w14:paraId="4F521469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8</w:t>
            </w:r>
          </w:p>
        </w:tc>
        <w:tc>
          <w:tcPr>
            <w:tcW w:w="4080" w:type="dxa"/>
          </w:tcPr>
          <w:p w14:paraId="1AE5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los reportes de posibles incumplimientos de proveedores enviados por las entidades compradoras y determinar si hay lugar para el posible inicio del procedimiento sancionatorio o conminatorio con el proveedor.</w:t>
            </w:r>
          </w:p>
        </w:tc>
        <w:tc>
          <w:tcPr>
            <w:tcW w:w="6237" w:type="dxa"/>
          </w:tcPr>
          <w:p w14:paraId="01DC6836" w14:textId="39D69434" w:rsidR="00A928D6" w:rsidRPr="00A928D6" w:rsidRDefault="00E14AD0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Verifiqué</w:t>
            </w:r>
            <w:r w:rsidR="002A2B60">
              <w:rPr>
                <w:rFonts w:cs="Calibri"/>
                <w:lang w:val="es-ES"/>
              </w:rPr>
              <w:t xml:space="preserve"> los reportes remitidos por las entidades y solicit</w:t>
            </w:r>
            <w:r>
              <w:rPr>
                <w:rFonts w:cs="Calibri"/>
                <w:lang w:val="es-ES"/>
              </w:rPr>
              <w:t>é</w:t>
            </w:r>
            <w:r w:rsidR="002A2B60">
              <w:rPr>
                <w:rFonts w:cs="Calibri"/>
                <w:lang w:val="es-ES"/>
              </w:rPr>
              <w:t xml:space="preserve"> ajustes</w:t>
            </w:r>
            <w:r w:rsidR="007D60F6">
              <w:rPr>
                <w:rFonts w:cs="Calibri"/>
                <w:lang w:val="es-ES"/>
              </w:rPr>
              <w:t xml:space="preserve">, haciendo especial seguimiento a los reportes generados en relación con el proveedor </w:t>
            </w:r>
            <w:r w:rsidR="00A2791F">
              <w:rPr>
                <w:rFonts w:cs="Calibri"/>
                <w:lang w:val="es-ES"/>
              </w:rPr>
              <w:t>Flórez</w:t>
            </w:r>
            <w:r w:rsidR="007D60F6">
              <w:rPr>
                <w:rFonts w:cs="Calibri"/>
                <w:lang w:val="es-ES"/>
              </w:rPr>
              <w:t xml:space="preserve"> y </w:t>
            </w:r>
            <w:r w:rsidR="00A2791F">
              <w:rPr>
                <w:rFonts w:cs="Calibri"/>
                <w:lang w:val="es-ES"/>
              </w:rPr>
              <w:t>Álvarez</w:t>
            </w:r>
            <w:r w:rsidR="007D60F6">
              <w:rPr>
                <w:rFonts w:cs="Calibri"/>
                <w:lang w:val="es-ES"/>
              </w:rPr>
              <w:t xml:space="preserve"> SAS</w:t>
            </w:r>
            <w:r w:rsidR="00A2791F">
              <w:rPr>
                <w:rFonts w:cs="Calibri"/>
                <w:lang w:val="es-ES"/>
              </w:rPr>
              <w:t xml:space="preserve">, </w:t>
            </w:r>
            <w:proofErr w:type="spellStart"/>
            <w:r w:rsidR="00A2791F">
              <w:rPr>
                <w:rFonts w:cs="Calibri"/>
                <w:lang w:val="es-ES"/>
              </w:rPr>
              <w:t>Mr</w:t>
            </w:r>
            <w:proofErr w:type="spellEnd"/>
            <w:r w:rsidR="00A2791F">
              <w:rPr>
                <w:rFonts w:cs="Calibri"/>
                <w:lang w:val="es-ES"/>
              </w:rPr>
              <w:t xml:space="preserve"> </w:t>
            </w:r>
            <w:proofErr w:type="spellStart"/>
            <w:r w:rsidR="00A2791F">
              <w:rPr>
                <w:rFonts w:cs="Calibri"/>
                <w:lang w:val="es-ES"/>
              </w:rPr>
              <w:t>Clean</w:t>
            </w:r>
            <w:proofErr w:type="spellEnd"/>
            <w:r w:rsidR="00A2791F">
              <w:rPr>
                <w:rFonts w:cs="Calibri"/>
                <w:lang w:val="es-ES"/>
              </w:rPr>
              <w:t xml:space="preserve"> y UT </w:t>
            </w:r>
            <w:proofErr w:type="spellStart"/>
            <w:r w:rsidR="00A2791F">
              <w:rPr>
                <w:rFonts w:cs="Calibri"/>
                <w:lang w:val="es-ES"/>
              </w:rPr>
              <w:t>Biolimpieza</w:t>
            </w:r>
            <w:proofErr w:type="spellEnd"/>
            <w:r w:rsidR="00A2791F">
              <w:rPr>
                <w:rFonts w:cs="Calibri"/>
                <w:lang w:val="es-ES"/>
              </w:rPr>
              <w:t>. Para los dos últimos se remitió carta a la UGPP sobre incumplimientos en el pago de salarios, seguridad social y prestaciones.</w:t>
            </w:r>
          </w:p>
        </w:tc>
      </w:tr>
      <w:tr w:rsidR="00A928D6" w:rsidRPr="00A928D6" w14:paraId="4E1076E9" w14:textId="77777777" w:rsidTr="00633779">
        <w:tc>
          <w:tcPr>
            <w:tcW w:w="441" w:type="dxa"/>
            <w:vAlign w:val="center"/>
          </w:tcPr>
          <w:p w14:paraId="4D11C2D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9</w:t>
            </w:r>
          </w:p>
        </w:tc>
        <w:tc>
          <w:tcPr>
            <w:tcW w:w="4080" w:type="dxa"/>
          </w:tcPr>
          <w:p w14:paraId="3D6D027B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proyección de los informes de posibles incumplimientos de proveedores enviados por las entidades compradoras cuando hubiere lugar.</w:t>
            </w:r>
          </w:p>
        </w:tc>
        <w:tc>
          <w:tcPr>
            <w:tcW w:w="6237" w:type="dxa"/>
          </w:tcPr>
          <w:p w14:paraId="22828A83" w14:textId="77777777" w:rsidR="00A928D6" w:rsidRDefault="002A2B60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Durante el periodo informado </w:t>
            </w:r>
            <w:r w:rsidR="007D60F6">
              <w:rPr>
                <w:rFonts w:cs="Calibri"/>
                <w:lang w:val="es-ES"/>
              </w:rPr>
              <w:t>apoye en la proyección de los incumplimientos que reportaron las siguientes entidades:</w:t>
            </w:r>
          </w:p>
          <w:p w14:paraId="31B28E81" w14:textId="77777777" w:rsidR="007D60F6" w:rsidRDefault="007D60F6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E13BFFB" w14:textId="77777777" w:rsidR="007D60F6" w:rsidRDefault="007D60F6" w:rsidP="007D60F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DIAN</w:t>
            </w:r>
          </w:p>
          <w:p w14:paraId="69321A24" w14:textId="77777777" w:rsidR="007D60F6" w:rsidRDefault="00A2791F" w:rsidP="007D60F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ICBF</w:t>
            </w:r>
          </w:p>
          <w:p w14:paraId="1A0507FF" w14:textId="35997F78" w:rsidR="00A2791F" w:rsidRPr="007D60F6" w:rsidRDefault="00A2791F" w:rsidP="007D60F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INPEC</w:t>
            </w:r>
          </w:p>
        </w:tc>
      </w:tr>
      <w:tr w:rsidR="00A928D6" w:rsidRPr="00A928D6" w14:paraId="0416C73C" w14:textId="77777777" w:rsidTr="00633779">
        <w:tc>
          <w:tcPr>
            <w:tcW w:w="441" w:type="dxa"/>
            <w:vAlign w:val="center"/>
          </w:tcPr>
          <w:p w14:paraId="68AEA81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10</w:t>
            </w:r>
          </w:p>
        </w:tc>
        <w:tc>
          <w:tcPr>
            <w:tcW w:w="4080" w:type="dxa"/>
          </w:tcPr>
          <w:p w14:paraId="0F73D70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el procedimiento de aplicación de sanciones.</w:t>
            </w:r>
          </w:p>
        </w:tc>
        <w:tc>
          <w:tcPr>
            <w:tcW w:w="6237" w:type="dxa"/>
          </w:tcPr>
          <w:p w14:paraId="6A0CB208" w14:textId="77777777" w:rsidR="00A928D6" w:rsidRPr="00A928D6" w:rsidRDefault="002A2B60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Apoye el procedimiento de aplicación de sanciones, asistiendo a las audiencias y remitiendo las citaciones a los actores involucrados</w:t>
            </w:r>
          </w:p>
        </w:tc>
      </w:tr>
      <w:tr w:rsidR="00A928D6" w:rsidRPr="00A928D6" w14:paraId="6C024EAE" w14:textId="77777777" w:rsidTr="00633779">
        <w:tc>
          <w:tcPr>
            <w:tcW w:w="441" w:type="dxa"/>
            <w:vAlign w:val="center"/>
          </w:tcPr>
          <w:p w14:paraId="78E5F29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11</w:t>
            </w:r>
          </w:p>
        </w:tc>
        <w:tc>
          <w:tcPr>
            <w:tcW w:w="4080" w:type="dxa"/>
          </w:tcPr>
          <w:p w14:paraId="28990B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reuniones y discusiones programadas, relacionadas con la ejecución del contrato, y elaborar las memorias o actas de estas.</w:t>
            </w:r>
          </w:p>
        </w:tc>
        <w:tc>
          <w:tcPr>
            <w:tcW w:w="6237" w:type="dxa"/>
          </w:tcPr>
          <w:p w14:paraId="1265F204" w14:textId="77777777" w:rsidR="00A928D6" w:rsidRPr="00A928D6" w:rsidRDefault="00676CD4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reuniones programadas en relación con la ejecución del contrato</w:t>
            </w:r>
          </w:p>
        </w:tc>
      </w:tr>
      <w:tr w:rsidR="00A928D6" w:rsidRPr="00A928D6" w14:paraId="7A6E0303" w14:textId="77777777" w:rsidTr="00633779">
        <w:tc>
          <w:tcPr>
            <w:tcW w:w="441" w:type="dxa"/>
            <w:vAlign w:val="center"/>
          </w:tcPr>
          <w:p w14:paraId="2F91512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12</w:t>
            </w:r>
          </w:p>
        </w:tc>
        <w:tc>
          <w:tcPr>
            <w:tcW w:w="4080" w:type="dxa"/>
          </w:tcPr>
          <w:p w14:paraId="74E2832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Revisar cuando sea necesario las fichas técnicas de bienes y servicios de los Instrumentos de Agregación de Demanda.</w:t>
            </w:r>
          </w:p>
        </w:tc>
        <w:tc>
          <w:tcPr>
            <w:tcW w:w="6237" w:type="dxa"/>
          </w:tcPr>
          <w:p w14:paraId="30CE6E66" w14:textId="517675D3" w:rsidR="00A928D6" w:rsidRPr="00A928D6" w:rsidRDefault="00F423E3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Revisé las fichas técnicas del Acuerdo Marco de Aseo y Cafetería II y III para la inclusión o cambio de marcas</w:t>
            </w:r>
          </w:p>
        </w:tc>
      </w:tr>
      <w:tr w:rsidR="00633779" w:rsidRPr="00A928D6" w14:paraId="3471F0B1" w14:textId="77777777" w:rsidTr="00633779">
        <w:tc>
          <w:tcPr>
            <w:tcW w:w="441" w:type="dxa"/>
            <w:vAlign w:val="center"/>
          </w:tcPr>
          <w:p w14:paraId="697680A0" w14:textId="77777777" w:rsidR="00633779" w:rsidRPr="00A928D6" w:rsidRDefault="00633779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13</w:t>
            </w:r>
          </w:p>
        </w:tc>
        <w:tc>
          <w:tcPr>
            <w:tcW w:w="4080" w:type="dxa"/>
          </w:tcPr>
          <w:p w14:paraId="023161C1" w14:textId="77777777" w:rsidR="00633779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 xml:space="preserve">Realizar las actividades relacionadas con la creación, socialización, implementación y administración de los Instrumentos de agregación de demanda.  </w:t>
            </w:r>
          </w:p>
        </w:tc>
        <w:tc>
          <w:tcPr>
            <w:tcW w:w="6237" w:type="dxa"/>
          </w:tcPr>
          <w:p w14:paraId="3B7FE49B" w14:textId="1FD65DD5" w:rsidR="007D60F6" w:rsidRPr="00A928D6" w:rsidRDefault="00676CD4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Capacit</w:t>
            </w:r>
            <w:r w:rsidR="00514FC0">
              <w:rPr>
                <w:rFonts w:cs="Calibri"/>
                <w:lang w:val="es-ES"/>
              </w:rPr>
              <w:t>é</w:t>
            </w:r>
            <w:r>
              <w:rPr>
                <w:rFonts w:cs="Calibri"/>
                <w:lang w:val="es-ES"/>
              </w:rPr>
              <w:t xml:space="preserve"> a </w:t>
            </w:r>
            <w:r w:rsidR="00F423E3">
              <w:rPr>
                <w:rFonts w:cs="Calibri"/>
                <w:lang w:val="es-ES"/>
              </w:rPr>
              <w:t>la mesa de servicio de servicio el día 11 de marzo</w:t>
            </w:r>
            <w:r w:rsidR="00783E63">
              <w:rPr>
                <w:rFonts w:cs="Calibri"/>
                <w:lang w:val="es-ES"/>
              </w:rPr>
              <w:t xml:space="preserve"> de 2020</w:t>
            </w:r>
            <w:r w:rsidR="00F423E3">
              <w:rPr>
                <w:rFonts w:cs="Calibri"/>
                <w:lang w:val="es-ES"/>
              </w:rPr>
              <w:t xml:space="preserve"> en temas particulares sobre el </w:t>
            </w:r>
            <w:r w:rsidR="00F423E3">
              <w:rPr>
                <w:rFonts w:cs="Calibri"/>
                <w:lang w:val="es-ES"/>
              </w:rPr>
              <w:t>Acuerdo Marco de Aseo y Cafetería II</w:t>
            </w:r>
            <w:r w:rsidR="00F423E3">
              <w:rPr>
                <w:rFonts w:cs="Calibri"/>
                <w:lang w:val="es-ES"/>
              </w:rPr>
              <w:t>I</w:t>
            </w:r>
            <w:bookmarkStart w:id="0" w:name="_GoBack"/>
            <w:bookmarkEnd w:id="0"/>
          </w:p>
        </w:tc>
      </w:tr>
      <w:tr w:rsidR="00633779" w:rsidRPr="00A928D6" w14:paraId="559E3609" w14:textId="77777777" w:rsidTr="001C1622">
        <w:tc>
          <w:tcPr>
            <w:tcW w:w="441" w:type="dxa"/>
            <w:vAlign w:val="center"/>
          </w:tcPr>
          <w:p w14:paraId="122B93BD" w14:textId="77777777" w:rsidR="00633779" w:rsidRDefault="00633779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14</w:t>
            </w:r>
          </w:p>
        </w:tc>
        <w:tc>
          <w:tcPr>
            <w:tcW w:w="4080" w:type="dxa"/>
          </w:tcPr>
          <w:p w14:paraId="2CCF808B" w14:textId="77777777" w:rsidR="00633779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B15F6">
              <w:rPr>
                <w:rFonts w:cs="Calibri"/>
                <w:sz w:val="18"/>
                <w:szCs w:val="18"/>
                <w:lang w:val="es-ES"/>
              </w:rPr>
              <w:t>Actuar como gerente de cuenta para la atención de Entidades Estatales en el uso del SECOP y reportar su gestión por solicitud de Colombia Compra Eficiente, en los formatos y periodicidad indicados por la Entidad</w:t>
            </w:r>
          </w:p>
        </w:tc>
        <w:tc>
          <w:tcPr>
            <w:tcW w:w="6237" w:type="dxa"/>
          </w:tcPr>
          <w:p w14:paraId="2F8327E5" w14:textId="3D7749A3" w:rsidR="00514FC0" w:rsidRPr="00063991" w:rsidRDefault="00063991" w:rsidP="00063991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Durante este periodo no ha sido requerida esta actividad, el despliegue se suspendió </w:t>
            </w:r>
            <w:r w:rsidR="00F423E3">
              <w:rPr>
                <w:rFonts w:cs="Calibri"/>
                <w:lang w:val="es-ES"/>
              </w:rPr>
              <w:t>debido</w:t>
            </w:r>
            <w:r>
              <w:rPr>
                <w:rFonts w:cs="Calibri"/>
                <w:lang w:val="es-ES"/>
              </w:rPr>
              <w:t xml:space="preserve"> a las comunicaciones del Gobierno Nacional en relación con el COVID - 19</w:t>
            </w:r>
          </w:p>
        </w:tc>
      </w:tr>
    </w:tbl>
    <w:p w14:paraId="318BD9CD" w14:textId="77777777" w:rsidR="00A928D6" w:rsidRDefault="00A928D6" w:rsidP="00363657">
      <w:pPr>
        <w:pStyle w:val="Sinespaciado"/>
      </w:pPr>
    </w:p>
    <w:tbl>
      <w:tblPr>
        <w:tblStyle w:val="Tablaconcuadrcula3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10"/>
        <w:gridCol w:w="2029"/>
        <w:gridCol w:w="682"/>
        <w:gridCol w:w="1913"/>
        <w:gridCol w:w="679"/>
        <w:gridCol w:w="2060"/>
      </w:tblGrid>
      <w:tr w:rsidR="00A928D6" w:rsidRPr="00451DCC" w14:paraId="7DC9632C" w14:textId="77777777" w:rsidTr="00C47AB6">
        <w:trPr>
          <w:trHeight w:val="212"/>
        </w:trPr>
        <w:tc>
          <w:tcPr>
            <w:tcW w:w="10773" w:type="dxa"/>
            <w:gridSpan w:val="6"/>
            <w:tcBorders>
              <w:bottom w:val="double" w:sz="4" w:space="0" w:color="auto"/>
            </w:tcBorders>
            <w:shd w:val="clear" w:color="auto" w:fill="676565"/>
          </w:tcPr>
          <w:p w14:paraId="5D2F61D7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color w:val="FFFFFF"/>
                <w:lang w:val="es-ES"/>
              </w:rPr>
              <w:t>INFORMACIÓN DEL SUPERVISOR DEL CONTRATO</w:t>
            </w:r>
          </w:p>
        </w:tc>
      </w:tr>
      <w:tr w:rsidR="00A928D6" w:rsidRPr="00451DCC" w14:paraId="74BB6D12" w14:textId="77777777" w:rsidTr="00C47AB6">
        <w:trPr>
          <w:trHeight w:val="224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31EE88AB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Nombre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26FDE15D" w14:textId="77777777" w:rsidR="00A928D6" w:rsidRPr="00451DCC" w:rsidRDefault="001C1622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Fonts w:cs="Arial"/>
                <w:b/>
                <w:sz w:val="18"/>
                <w:lang w:val="es-ES"/>
              </w:rPr>
              <w:t>María Constanza Contreras Jagua</w:t>
            </w:r>
          </w:p>
        </w:tc>
      </w:tr>
      <w:tr w:rsidR="00A928D6" w:rsidRPr="00451DCC" w14:paraId="303FE774" w14:textId="77777777" w:rsidTr="00C47AB6">
        <w:trPr>
          <w:trHeight w:val="212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555445E5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Cargo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D0A53DC" w14:textId="77777777" w:rsidR="00A928D6" w:rsidRPr="00451DCC" w:rsidRDefault="00895C53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Style w:val="normaltextrun"/>
                <w:rFonts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Gestor código T1 grado 15</w:t>
            </w:r>
          </w:p>
        </w:tc>
      </w:tr>
      <w:tr w:rsidR="00A928D6" w:rsidRPr="00451DCC" w14:paraId="74A21091" w14:textId="77777777" w:rsidTr="00C47AB6">
        <w:trPr>
          <w:trHeight w:val="361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1E9F2063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Observaciones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9AA483C" w14:textId="77777777" w:rsidR="00A928D6" w:rsidRPr="000578CC" w:rsidRDefault="00A928D6" w:rsidP="00A928D6">
            <w:pPr>
              <w:spacing w:after="0" w:line="240" w:lineRule="auto"/>
              <w:rPr>
                <w:rFonts w:cs="Arial"/>
                <w:bCs/>
                <w:sz w:val="14"/>
                <w:lang w:val="es-ES"/>
              </w:rPr>
            </w:pPr>
            <w:r w:rsidRPr="000578CC">
              <w:rPr>
                <w:rFonts w:cs="Arial"/>
                <w:bCs/>
                <w:sz w:val="14"/>
                <w:lang w:val="es-ES"/>
              </w:rPr>
              <w:t>El contratista cumplió a satisfacción el objeto contractual y las metas propuestas por el supervisor para el periodo de la ejecución reportada en el presente informe.</w:t>
            </w:r>
          </w:p>
        </w:tc>
      </w:tr>
      <w:tr w:rsidR="00DF6C02" w:rsidRPr="00451DCC" w14:paraId="0B5CF205" w14:textId="77777777" w:rsidTr="00C47AB6">
        <w:trPr>
          <w:trHeight w:val="323"/>
        </w:trPr>
        <w:tc>
          <w:tcPr>
            <w:tcW w:w="54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86284AA" w14:textId="77777777" w:rsidR="00A928D6" w:rsidRPr="00451DCC" w:rsidRDefault="00A928D6" w:rsidP="00C47AB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 xml:space="preserve">Revisado y Aprobado para pago: </w:t>
            </w:r>
            <w:r w:rsidRPr="00C47AB6">
              <w:rPr>
                <w:rFonts w:cs="Arial"/>
                <w:sz w:val="14"/>
                <w:lang w:val="es-ES"/>
              </w:rPr>
              <w:t>(Marque X según corresponda)</w:t>
            </w:r>
          </w:p>
        </w:tc>
        <w:tc>
          <w:tcPr>
            <w:tcW w:w="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46881625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C65F9B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6E4EB92A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NO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D2263D6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</w:p>
        </w:tc>
      </w:tr>
      <w:tr w:rsidR="00A928D6" w:rsidRPr="00451DCC" w14:paraId="30E08B5B" w14:textId="77777777" w:rsidTr="00C47AB6">
        <w:trPr>
          <w:trHeight w:val="611"/>
        </w:trPr>
        <w:tc>
          <w:tcPr>
            <w:tcW w:w="3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7BD652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Firma / Nombre para aprobación: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7DEAA58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4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El supervisor certifica que la contratista cumplió a satisfacción y dentro de los términos contractuales con todas las obligaciones establecidas en el periodo.</w:t>
            </w:r>
          </w:p>
          <w:p w14:paraId="04399A49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6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Igualmente certifica que el contratista dio cumplimiento con las disposiciones legales vigentes sobre el régimen de seguridad social y cumplió con los aportes de salud, pensión y ARL.</w:t>
            </w:r>
          </w:p>
        </w:tc>
      </w:tr>
      <w:tr w:rsidR="00A928D6" w:rsidRPr="00451DCC" w14:paraId="0097E4CB" w14:textId="77777777" w:rsidTr="00C47AB6">
        <w:trPr>
          <w:trHeight w:val="224"/>
        </w:trPr>
        <w:tc>
          <w:tcPr>
            <w:tcW w:w="3410" w:type="dxa"/>
            <w:vMerge/>
            <w:tcBorders>
              <w:top w:val="double" w:sz="4" w:space="0" w:color="auto"/>
            </w:tcBorders>
            <w:shd w:val="clear" w:color="auto" w:fill="DBDBDB"/>
          </w:tcPr>
          <w:p w14:paraId="314EFBA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</w:p>
        </w:tc>
        <w:tc>
          <w:tcPr>
            <w:tcW w:w="7363" w:type="dxa"/>
            <w:gridSpan w:val="5"/>
            <w:tcBorders>
              <w:top w:val="double" w:sz="4" w:space="0" w:color="auto"/>
            </w:tcBorders>
          </w:tcPr>
          <w:p w14:paraId="3E19D89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  <w:r w:rsidRPr="00451DCC">
              <w:rPr>
                <w:rFonts w:cs="Arial"/>
                <w:lang w:val="es-ES"/>
              </w:rPr>
              <w:t>&lt;&lt;Firma&gt;&gt;</w:t>
            </w:r>
          </w:p>
        </w:tc>
      </w:tr>
    </w:tbl>
    <w:p w14:paraId="5E30E67C" w14:textId="77777777" w:rsidR="00A928D6" w:rsidRDefault="00A928D6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"/>
        <w:gridCol w:w="9694"/>
      </w:tblGrid>
      <w:tr w:rsidR="00A928D6" w:rsidRPr="00A928D6" w14:paraId="602C0D74" w14:textId="77777777" w:rsidTr="00A928D6">
        <w:tc>
          <w:tcPr>
            <w:tcW w:w="709" w:type="dxa"/>
            <w:shd w:val="clear" w:color="auto" w:fill="F2F2F2"/>
            <w:vAlign w:val="center"/>
          </w:tcPr>
          <w:p w14:paraId="1506F95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color w:val="959393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>*Nota:</w:t>
            </w:r>
          </w:p>
        </w:tc>
        <w:tc>
          <w:tcPr>
            <w:tcW w:w="10081" w:type="dxa"/>
            <w:shd w:val="clear" w:color="auto" w:fill="F2F2F2"/>
          </w:tcPr>
          <w:p w14:paraId="479953AE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color w:val="4E4D4D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 xml:space="preserve">Estimado supervisor; recuerde cargar </w:t>
            </w:r>
            <w:r w:rsidRPr="00A928D6">
              <w:rPr>
                <w:rFonts w:cs="Calibri"/>
                <w:b/>
                <w:color w:val="4E4D4D"/>
                <w:lang w:val="es-ES"/>
              </w:rPr>
              <w:t>este</w:t>
            </w:r>
            <w:r w:rsidRPr="00A928D6">
              <w:rPr>
                <w:rFonts w:cs="Calibri"/>
                <w:color w:val="4E4D4D"/>
                <w:lang w:val="es-ES"/>
              </w:rPr>
              <w:t xml:space="preserve"> documento en versión </w:t>
            </w:r>
            <w:proofErr w:type="spellStart"/>
            <w:r w:rsidRPr="00A928D6">
              <w:rPr>
                <w:rFonts w:cs="Calibri"/>
                <w:color w:val="4E4D4D"/>
                <w:lang w:val="es-ES"/>
              </w:rPr>
              <w:t>pdf</w:t>
            </w:r>
            <w:proofErr w:type="spellEnd"/>
            <w:r w:rsidRPr="00A928D6">
              <w:rPr>
                <w:rFonts w:cs="Calibri"/>
                <w:color w:val="4E4D4D"/>
                <w:lang w:val="es-ES"/>
              </w:rPr>
              <w:t xml:space="preserve"> en el Sistema Electrónico de Contratación Pública – SECOP, para la aprobación del pago del contratista.</w:t>
            </w:r>
          </w:p>
        </w:tc>
      </w:tr>
    </w:tbl>
    <w:p w14:paraId="150D13C7" w14:textId="77777777" w:rsidR="008B79EE" w:rsidRDefault="008B79EE"/>
    <w:p w14:paraId="31BC7DB4" w14:textId="77777777" w:rsidR="008B79EE" w:rsidRDefault="008B79EE" w:rsidP="00946304">
      <w:pPr>
        <w:jc w:val="center"/>
      </w:pPr>
    </w:p>
    <w:p w14:paraId="580A7FEC" w14:textId="372004C5" w:rsidR="00946304" w:rsidRDefault="00CD39E3" w:rsidP="00E14AD0">
      <w:pPr>
        <w:tabs>
          <w:tab w:val="left" w:pos="7034"/>
        </w:tabs>
      </w:pPr>
      <w:r>
        <w:tab/>
      </w:r>
    </w:p>
    <w:p w14:paraId="25DA643E" w14:textId="77777777" w:rsidR="00946304" w:rsidRDefault="00946304"/>
    <w:p w14:paraId="46445A64" w14:textId="77777777" w:rsidR="008B79EE" w:rsidRDefault="008B79EE" w:rsidP="0014365F">
      <w:pPr>
        <w:ind w:left="709"/>
      </w:pPr>
    </w:p>
    <w:sectPr w:rsidR="008B79EE" w:rsidSect="00451DC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FA177" w14:textId="77777777" w:rsidR="008F56E1" w:rsidRDefault="008F56E1" w:rsidP="008B79EE">
      <w:pPr>
        <w:spacing w:after="0" w:line="240" w:lineRule="auto"/>
      </w:pPr>
      <w:r>
        <w:separator/>
      </w:r>
    </w:p>
  </w:endnote>
  <w:endnote w:type="continuationSeparator" w:id="0">
    <w:p w14:paraId="211B6533" w14:textId="77777777" w:rsidR="008F56E1" w:rsidRDefault="008F56E1" w:rsidP="008B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DAE48" w14:textId="77777777" w:rsidR="008B79EE" w:rsidRDefault="008B79EE" w:rsidP="0014365F">
    <w:pPr>
      <w:pStyle w:val="Piedepgina"/>
      <w:jc w:val="center"/>
    </w:pPr>
    <w:r w:rsidRPr="000D7E02">
      <w:rPr>
        <w:noProof/>
      </w:rPr>
      <w:drawing>
        <wp:inline distT="0" distB="0" distL="0" distR="0" wp14:anchorId="29AF7D6F" wp14:editId="4C6BC3BF">
          <wp:extent cx="5400040" cy="756652"/>
          <wp:effectExtent l="0" t="0" r="0" b="571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0268A" w14:textId="77777777" w:rsidR="008F56E1" w:rsidRDefault="008F56E1" w:rsidP="008B79EE">
      <w:pPr>
        <w:spacing w:after="0" w:line="240" w:lineRule="auto"/>
      </w:pPr>
      <w:r>
        <w:separator/>
      </w:r>
    </w:p>
  </w:footnote>
  <w:footnote w:type="continuationSeparator" w:id="0">
    <w:p w14:paraId="164C8BDF" w14:textId="77777777" w:rsidR="008F56E1" w:rsidRDefault="008F56E1" w:rsidP="008B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dotted" w:sz="4" w:space="0" w:color="auto"/>
        <w:left w:val="dotted" w:sz="4" w:space="0" w:color="auto"/>
        <w:bottom w:val="double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11"/>
      <w:gridCol w:w="2363"/>
      <w:gridCol w:w="1182"/>
      <w:gridCol w:w="2361"/>
      <w:gridCol w:w="3039"/>
    </w:tblGrid>
    <w:tr w:rsidR="008B79EE" w:rsidRPr="009644E2" w14:paraId="7F912486" w14:textId="77777777" w:rsidTr="0014365F">
      <w:trPr>
        <w:trHeight w:val="274"/>
      </w:trPr>
      <w:tc>
        <w:tcPr>
          <w:tcW w:w="3547" w:type="pct"/>
          <w:gridSpan w:val="4"/>
          <w:shd w:val="clear" w:color="auto" w:fill="auto"/>
          <w:vAlign w:val="center"/>
        </w:tcPr>
        <w:p w14:paraId="5ED142A0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INFORME DE SUPERVISION PARA</w:t>
          </w:r>
        </w:p>
        <w:p w14:paraId="1CF5EC50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 w:rsidR="00CB2DA7">
            <w:rPr>
              <w:rFonts w:cs="Calibri"/>
              <w:b/>
              <w:bCs/>
              <w:sz w:val="16"/>
              <w:szCs w:val="16"/>
              <w:lang w:eastAsia="es-CO"/>
            </w:rPr>
            <w:t>C</w:t>
          </w: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ONTRATOS DE PRESTACIÓN DE SERVICIOS PROFESIONALES</w:t>
          </w:r>
        </w:p>
      </w:tc>
      <w:tc>
        <w:tcPr>
          <w:tcW w:w="1453" w:type="pct"/>
          <w:vMerge w:val="restart"/>
          <w:shd w:val="clear" w:color="auto" w:fill="auto"/>
          <w:vAlign w:val="center"/>
        </w:tcPr>
        <w:p w14:paraId="21777A07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val="es-419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69BBA30" wp14:editId="2F429DE1">
                <wp:simplePos x="0" y="0"/>
                <wp:positionH relativeFrom="margin">
                  <wp:posOffset>365125</wp:posOffset>
                </wp:positionH>
                <wp:positionV relativeFrom="paragraph">
                  <wp:posOffset>0</wp:posOffset>
                </wp:positionV>
                <wp:extent cx="1500505" cy="616585"/>
                <wp:effectExtent l="0" t="0" r="4445" b="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050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B79EE" w:rsidRPr="009644E2" w14:paraId="232D6875" w14:textId="77777777" w:rsidTr="0014365F">
      <w:trPr>
        <w:trHeight w:val="218"/>
      </w:trPr>
      <w:tc>
        <w:tcPr>
          <w:tcW w:w="723" w:type="pct"/>
          <w:shd w:val="clear" w:color="auto" w:fill="auto"/>
          <w:vAlign w:val="center"/>
        </w:tcPr>
        <w:p w14:paraId="7E331B8B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30" w:type="pct"/>
          <w:shd w:val="clear" w:color="auto" w:fill="auto"/>
          <w:vAlign w:val="center"/>
        </w:tcPr>
        <w:p w14:paraId="09B48EDF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CCE-GCO-FM-03</w:t>
          </w:r>
        </w:p>
      </w:tc>
      <w:tc>
        <w:tcPr>
          <w:tcW w:w="565" w:type="pct"/>
          <w:shd w:val="clear" w:color="auto" w:fill="auto"/>
          <w:vAlign w:val="center"/>
        </w:tcPr>
        <w:p w14:paraId="6ED9BFB9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Página</w:t>
          </w:r>
        </w:p>
      </w:tc>
      <w:tc>
        <w:tcPr>
          <w:tcW w:w="1129" w:type="pct"/>
          <w:shd w:val="clear" w:color="auto" w:fill="auto"/>
          <w:vAlign w:val="center"/>
        </w:tcPr>
        <w:p w14:paraId="329D1DAF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PAGE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t xml:space="preserve"> de 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NUMPAGES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5088979E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8B79EE" w:rsidRPr="009644E2" w14:paraId="5F2DE120" w14:textId="77777777" w:rsidTr="0014365F">
      <w:trPr>
        <w:trHeight w:val="70"/>
      </w:trPr>
      <w:tc>
        <w:tcPr>
          <w:tcW w:w="723" w:type="pct"/>
          <w:shd w:val="clear" w:color="auto" w:fill="auto"/>
          <w:vAlign w:val="center"/>
        </w:tcPr>
        <w:p w14:paraId="200D251A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Vigencia</w:t>
          </w:r>
        </w:p>
      </w:tc>
      <w:tc>
        <w:tcPr>
          <w:tcW w:w="2824" w:type="pct"/>
          <w:gridSpan w:val="3"/>
          <w:shd w:val="clear" w:color="auto" w:fill="auto"/>
          <w:vAlign w:val="center"/>
        </w:tcPr>
        <w:p w14:paraId="33550CB2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Desde </w:t>
          </w:r>
          <w:r w:rsidR="00451DCC">
            <w:rPr>
              <w:rFonts w:cs="Calibri"/>
              <w:color w:val="595959"/>
              <w:sz w:val="16"/>
              <w:szCs w:val="16"/>
              <w:lang w:eastAsia="es-CO"/>
            </w:rPr>
            <w:t xml:space="preserve">24 de </w:t>
          </w:r>
          <w:r w:rsidR="00191B2A">
            <w:rPr>
              <w:rFonts w:cs="Calibri"/>
              <w:color w:val="595959"/>
              <w:sz w:val="16"/>
              <w:szCs w:val="16"/>
              <w:lang w:eastAsia="es-CO"/>
            </w:rPr>
            <w:t>septiembre</w:t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 de 2019</w:t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60D4CF9F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8B79EE" w:rsidRPr="009644E2" w14:paraId="48CC8602" w14:textId="77777777" w:rsidTr="0014365F">
      <w:trPr>
        <w:trHeight w:val="70"/>
      </w:trPr>
      <w:tc>
        <w:tcPr>
          <w:tcW w:w="723" w:type="pct"/>
          <w:tcBorders>
            <w:bottom w:val="double" w:sz="4" w:space="0" w:color="auto"/>
          </w:tcBorders>
          <w:shd w:val="clear" w:color="auto" w:fill="auto"/>
          <w:vAlign w:val="center"/>
        </w:tcPr>
        <w:p w14:paraId="7E2264B5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2824" w:type="pct"/>
          <w:gridSpan w:val="3"/>
          <w:tcBorders>
            <w:bottom w:val="double" w:sz="4" w:space="0" w:color="auto"/>
          </w:tcBorders>
          <w:shd w:val="clear" w:color="auto" w:fill="auto"/>
          <w:vAlign w:val="center"/>
        </w:tcPr>
        <w:p w14:paraId="087E7D07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0</w:t>
          </w:r>
          <w:r w:rsidR="00191B2A">
            <w:rPr>
              <w:rFonts w:cs="Calibri"/>
              <w:color w:val="595959"/>
              <w:sz w:val="16"/>
              <w:szCs w:val="16"/>
              <w:lang w:eastAsia="es-CO"/>
            </w:rPr>
            <w:t>3</w:t>
          </w:r>
        </w:p>
      </w:tc>
      <w:tc>
        <w:tcPr>
          <w:tcW w:w="1453" w:type="pct"/>
          <w:vMerge/>
          <w:tcBorders>
            <w:bottom w:val="double" w:sz="4" w:space="0" w:color="auto"/>
          </w:tcBorders>
          <w:shd w:val="clear" w:color="auto" w:fill="auto"/>
          <w:vAlign w:val="center"/>
        </w:tcPr>
        <w:p w14:paraId="778F2006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</w:tbl>
  <w:p w14:paraId="693DD011" w14:textId="77777777" w:rsidR="008B79EE" w:rsidRDefault="008B79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D6D97"/>
    <w:multiLevelType w:val="hybridMultilevel"/>
    <w:tmpl w:val="FAD66B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26364"/>
    <w:multiLevelType w:val="hybridMultilevel"/>
    <w:tmpl w:val="1B0C1854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F1B09"/>
    <w:multiLevelType w:val="hybridMultilevel"/>
    <w:tmpl w:val="8C4A6D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91EAD"/>
    <w:multiLevelType w:val="hybridMultilevel"/>
    <w:tmpl w:val="ECA64748"/>
    <w:lvl w:ilvl="0" w:tplc="03C4D896">
      <w:start w:val="1"/>
      <w:numFmt w:val="decimal"/>
      <w:lvlText w:val="%1."/>
      <w:lvlJc w:val="left"/>
      <w:pPr>
        <w:ind w:left="1080" w:hanging="720"/>
      </w:pPr>
      <w:rPr>
        <w:rFonts w:asciiTheme="minorHAnsi" w:eastAsiaTheme="minorHAnsi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D1DC3"/>
    <w:multiLevelType w:val="hybridMultilevel"/>
    <w:tmpl w:val="39D644AE"/>
    <w:lvl w:ilvl="0" w:tplc="F08E02F8">
      <w:numFmt w:val="bullet"/>
      <w:lvlText w:val="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C4593"/>
    <w:multiLevelType w:val="hybridMultilevel"/>
    <w:tmpl w:val="D362F566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E1E67"/>
    <w:multiLevelType w:val="hybridMultilevel"/>
    <w:tmpl w:val="32BA9252"/>
    <w:lvl w:ilvl="0" w:tplc="5F64E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E"/>
    <w:rsid w:val="000578CC"/>
    <w:rsid w:val="00063991"/>
    <w:rsid w:val="00092A9A"/>
    <w:rsid w:val="000C045C"/>
    <w:rsid w:val="000D307D"/>
    <w:rsid w:val="001166E7"/>
    <w:rsid w:val="00143084"/>
    <w:rsid w:val="0014365F"/>
    <w:rsid w:val="00191B2A"/>
    <w:rsid w:val="001C1622"/>
    <w:rsid w:val="001F4C37"/>
    <w:rsid w:val="002A2B60"/>
    <w:rsid w:val="002B115E"/>
    <w:rsid w:val="002B2269"/>
    <w:rsid w:val="002C50D7"/>
    <w:rsid w:val="00302602"/>
    <w:rsid w:val="003029C3"/>
    <w:rsid w:val="00327B83"/>
    <w:rsid w:val="00363657"/>
    <w:rsid w:val="00433E1E"/>
    <w:rsid w:val="00436908"/>
    <w:rsid w:val="00451DCC"/>
    <w:rsid w:val="0045730E"/>
    <w:rsid w:val="00462C10"/>
    <w:rsid w:val="004722FD"/>
    <w:rsid w:val="00476B5E"/>
    <w:rsid w:val="004C34F4"/>
    <w:rsid w:val="004E702F"/>
    <w:rsid w:val="00514FC0"/>
    <w:rsid w:val="0057268C"/>
    <w:rsid w:val="005A3AC4"/>
    <w:rsid w:val="005C6EB3"/>
    <w:rsid w:val="005D6A91"/>
    <w:rsid w:val="00606A96"/>
    <w:rsid w:val="006274E4"/>
    <w:rsid w:val="00633779"/>
    <w:rsid w:val="00654523"/>
    <w:rsid w:val="0067463A"/>
    <w:rsid w:val="00676CD4"/>
    <w:rsid w:val="00685541"/>
    <w:rsid w:val="00783E63"/>
    <w:rsid w:val="007D361E"/>
    <w:rsid w:val="007D60F6"/>
    <w:rsid w:val="00816466"/>
    <w:rsid w:val="00884B38"/>
    <w:rsid w:val="00895C53"/>
    <w:rsid w:val="008B79EE"/>
    <w:rsid w:val="008C13E0"/>
    <w:rsid w:val="008D4900"/>
    <w:rsid w:val="008F56E1"/>
    <w:rsid w:val="00946304"/>
    <w:rsid w:val="009900D9"/>
    <w:rsid w:val="009B15F6"/>
    <w:rsid w:val="00A2791F"/>
    <w:rsid w:val="00A638F7"/>
    <w:rsid w:val="00A928D6"/>
    <w:rsid w:val="00B40C37"/>
    <w:rsid w:val="00B70222"/>
    <w:rsid w:val="00BB50BA"/>
    <w:rsid w:val="00C46A72"/>
    <w:rsid w:val="00C47AB6"/>
    <w:rsid w:val="00CA619F"/>
    <w:rsid w:val="00CB2DA7"/>
    <w:rsid w:val="00CD2026"/>
    <w:rsid w:val="00CD39E3"/>
    <w:rsid w:val="00D064F3"/>
    <w:rsid w:val="00DB2073"/>
    <w:rsid w:val="00DD61D1"/>
    <w:rsid w:val="00DF1A57"/>
    <w:rsid w:val="00DF6C02"/>
    <w:rsid w:val="00E14AD0"/>
    <w:rsid w:val="00ED1C9F"/>
    <w:rsid w:val="00ED56CA"/>
    <w:rsid w:val="00F0172C"/>
    <w:rsid w:val="00F4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C3ACAB"/>
  <w15:chartTrackingRefBased/>
  <w15:docId w15:val="{BF4C8F68-175E-46B8-A44C-FDE2602F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EE"/>
    <w:pPr>
      <w:spacing w:after="200" w:line="276" w:lineRule="auto"/>
    </w:pPr>
    <w:rPr>
      <w:rFonts w:ascii="Arial" w:eastAsia="Times New Roman" w:hAnsi="Arial" w:cs="Times New Roman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table" w:styleId="Tablaconcuadrcula">
    <w:name w:val="Table Grid"/>
    <w:basedOn w:val="Tablanormal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3657"/>
    <w:pPr>
      <w:spacing w:after="0" w:line="240" w:lineRule="auto"/>
    </w:pPr>
    <w:rPr>
      <w:rFonts w:ascii="Arial" w:eastAsia="Times New Roman" w:hAnsi="Arial"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A9A"/>
    <w:rPr>
      <w:rFonts w:ascii="Segoe UI" w:eastAsia="Times New Roman" w:hAnsi="Segoe UI" w:cs="Segoe UI"/>
      <w:sz w:val="18"/>
      <w:szCs w:val="18"/>
      <w:lang w:val="es-CO"/>
    </w:rPr>
  </w:style>
  <w:style w:type="character" w:customStyle="1" w:styleId="normaltextrun">
    <w:name w:val="normaltextrun"/>
    <w:basedOn w:val="Fuentedeprrafopredeter"/>
    <w:rsid w:val="00895C53"/>
  </w:style>
  <w:style w:type="character" w:customStyle="1" w:styleId="eop">
    <w:name w:val="eop"/>
    <w:basedOn w:val="Fuentedeprrafopredeter"/>
    <w:rsid w:val="00895C53"/>
  </w:style>
  <w:style w:type="paragraph" w:styleId="Prrafodelista">
    <w:name w:val="List Paragraph"/>
    <w:basedOn w:val="Normal"/>
    <w:uiPriority w:val="34"/>
    <w:qFormat/>
    <w:rsid w:val="00CA6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1179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Nicolai Ferro Mojica</dc:creator>
  <cp:keywords/>
  <dc:description/>
  <cp:lastModifiedBy>Laura Natalia Herrera Copete</cp:lastModifiedBy>
  <cp:revision>33</cp:revision>
  <dcterms:created xsi:type="dcterms:W3CDTF">2020-01-23T22:11:00Z</dcterms:created>
  <dcterms:modified xsi:type="dcterms:W3CDTF">2020-03-25T14:36:00Z</dcterms:modified>
</cp:coreProperties>
</file>