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02E" w:rsidRPr="000768BA" w:rsidRDefault="005A402E" w:rsidP="005A402E">
      <w:pPr>
        <w:jc w:val="center"/>
        <w:rPr>
          <w:rFonts w:ascii="Arial Narrow" w:hAnsi="Arial Narrow" w:cs="Arial"/>
          <w:b/>
          <w:sz w:val="22"/>
          <w:szCs w:val="22"/>
        </w:rPr>
      </w:pPr>
      <w:r w:rsidRPr="000768BA">
        <w:rPr>
          <w:rFonts w:ascii="Arial Narrow" w:hAnsi="Arial Narrow" w:cs="Arial"/>
          <w:b/>
          <w:sz w:val="22"/>
          <w:szCs w:val="22"/>
        </w:rPr>
        <w:t xml:space="preserve">ANEXO </w:t>
      </w:r>
      <w:r w:rsidR="000C6E51">
        <w:rPr>
          <w:rFonts w:ascii="Arial Narrow" w:hAnsi="Arial Narrow" w:cs="Arial"/>
          <w:b/>
          <w:sz w:val="22"/>
          <w:szCs w:val="22"/>
        </w:rPr>
        <w:t>4</w:t>
      </w:r>
      <w:r w:rsidRPr="000768BA">
        <w:rPr>
          <w:rFonts w:ascii="Arial Narrow" w:hAnsi="Arial Narrow" w:cs="Arial"/>
          <w:b/>
          <w:sz w:val="22"/>
          <w:szCs w:val="22"/>
        </w:rPr>
        <w:t xml:space="preserve">. </w:t>
      </w:r>
    </w:p>
    <w:p w:rsidR="005A402E" w:rsidRPr="000768BA" w:rsidRDefault="005A402E" w:rsidP="005A402E">
      <w:pPr>
        <w:jc w:val="center"/>
        <w:rPr>
          <w:rFonts w:ascii="Arial Narrow" w:hAnsi="Arial Narrow" w:cs="Arial"/>
          <w:b/>
          <w:sz w:val="22"/>
          <w:szCs w:val="22"/>
        </w:rPr>
      </w:pPr>
      <w:r w:rsidRPr="000768BA">
        <w:rPr>
          <w:rFonts w:ascii="Arial Narrow" w:hAnsi="Arial Narrow" w:cs="Arial"/>
          <w:b/>
          <w:sz w:val="22"/>
          <w:szCs w:val="22"/>
        </w:rPr>
        <w:t>ESPECIFICACIONES TÉCNICAS</w:t>
      </w:r>
    </w:p>
    <w:p w:rsidR="005A402E" w:rsidRPr="000768BA" w:rsidRDefault="005A402E" w:rsidP="005A402E">
      <w:pPr>
        <w:jc w:val="center"/>
        <w:rPr>
          <w:rFonts w:ascii="Arial Narrow" w:hAnsi="Arial Narrow" w:cs="Arial"/>
          <w:b/>
          <w:sz w:val="22"/>
          <w:szCs w:val="22"/>
        </w:rPr>
      </w:pPr>
      <w:r w:rsidRPr="000768BA">
        <w:rPr>
          <w:rFonts w:ascii="Arial Narrow" w:hAnsi="Arial Narrow" w:cs="Arial"/>
          <w:b/>
          <w:sz w:val="22"/>
          <w:szCs w:val="22"/>
        </w:rPr>
        <w:t xml:space="preserve">DE LA ENCUESTA NACIONAL DE </w:t>
      </w:r>
      <w:r w:rsidR="000C6E51">
        <w:rPr>
          <w:rFonts w:ascii="Arial Narrow" w:hAnsi="Arial Narrow" w:cs="Arial"/>
          <w:b/>
          <w:sz w:val="22"/>
          <w:szCs w:val="22"/>
        </w:rPr>
        <w:t>SALUD MENTAL</w:t>
      </w:r>
      <w:r w:rsidRPr="000768BA">
        <w:rPr>
          <w:rFonts w:ascii="Arial Narrow" w:hAnsi="Arial Narrow" w:cs="Arial"/>
          <w:b/>
          <w:sz w:val="22"/>
          <w:szCs w:val="22"/>
        </w:rPr>
        <w:t xml:space="preserve"> </w:t>
      </w:r>
    </w:p>
    <w:p w:rsidR="005A402E" w:rsidRPr="000768BA" w:rsidRDefault="005A402E" w:rsidP="005A402E">
      <w:pPr>
        <w:jc w:val="center"/>
        <w:rPr>
          <w:rFonts w:ascii="Arial Narrow" w:hAnsi="Arial Narrow" w:cs="Arial"/>
          <w:b/>
          <w:sz w:val="22"/>
          <w:szCs w:val="22"/>
        </w:rPr>
      </w:pPr>
      <w:r w:rsidRPr="000768BA">
        <w:rPr>
          <w:rFonts w:ascii="Arial Narrow" w:hAnsi="Arial Narrow" w:cs="Arial"/>
          <w:b/>
          <w:sz w:val="22"/>
          <w:szCs w:val="22"/>
        </w:rPr>
        <w:t>(ENS</w:t>
      </w:r>
      <w:r w:rsidR="000C6E51">
        <w:rPr>
          <w:rFonts w:ascii="Arial Narrow" w:hAnsi="Arial Narrow" w:cs="Arial"/>
          <w:b/>
          <w:sz w:val="22"/>
          <w:szCs w:val="22"/>
        </w:rPr>
        <w:t>M</w:t>
      </w:r>
      <w:r w:rsidRPr="000768BA">
        <w:rPr>
          <w:rFonts w:ascii="Arial Narrow" w:hAnsi="Arial Narrow" w:cs="Arial"/>
          <w:b/>
          <w:sz w:val="22"/>
          <w:szCs w:val="22"/>
        </w:rPr>
        <w:t xml:space="preserve">) </w:t>
      </w:r>
    </w:p>
    <w:p w:rsidR="005A402E" w:rsidRPr="000768BA" w:rsidRDefault="005A402E" w:rsidP="005A402E">
      <w:pPr>
        <w:jc w:val="center"/>
        <w:rPr>
          <w:rFonts w:ascii="Arial Narrow" w:hAnsi="Arial Narrow" w:cs="Arial"/>
          <w:b/>
          <w:sz w:val="22"/>
          <w:szCs w:val="22"/>
        </w:rPr>
      </w:pPr>
    </w:p>
    <w:p w:rsidR="005A402E" w:rsidRPr="000768BA" w:rsidRDefault="005A402E" w:rsidP="005A402E">
      <w:pPr>
        <w:jc w:val="both"/>
        <w:rPr>
          <w:rFonts w:ascii="Arial Narrow" w:hAnsi="Arial Narrow" w:cs="Arial"/>
          <w:sz w:val="22"/>
          <w:szCs w:val="22"/>
          <w:lang w:eastAsia="es-CO"/>
        </w:rPr>
      </w:pPr>
      <w:r w:rsidRPr="000768BA">
        <w:rPr>
          <w:rFonts w:ascii="Arial Narrow" w:hAnsi="Arial Narrow" w:cs="Arial"/>
          <w:sz w:val="22"/>
          <w:szCs w:val="22"/>
          <w:lang w:eastAsia="es-CO"/>
        </w:rPr>
        <w:t xml:space="preserve">Las especificaciones técnicas mínimas </w:t>
      </w:r>
      <w:r>
        <w:rPr>
          <w:rFonts w:ascii="Arial Narrow" w:hAnsi="Arial Narrow" w:cs="Arial"/>
          <w:sz w:val="22"/>
          <w:szCs w:val="22"/>
          <w:lang w:eastAsia="es-CO"/>
        </w:rPr>
        <w:t xml:space="preserve">contenidas en este documento, </w:t>
      </w:r>
      <w:r w:rsidRPr="000768BA">
        <w:rPr>
          <w:rFonts w:ascii="Arial Narrow" w:hAnsi="Arial Narrow" w:cs="Arial"/>
          <w:sz w:val="22"/>
          <w:szCs w:val="22"/>
          <w:lang w:eastAsia="es-CO"/>
        </w:rPr>
        <w:t>con las que se debe cumplir el servicio objeto de la contratación</w:t>
      </w:r>
      <w:r>
        <w:rPr>
          <w:rFonts w:ascii="Arial Narrow" w:hAnsi="Arial Narrow" w:cs="Arial"/>
          <w:sz w:val="22"/>
          <w:szCs w:val="22"/>
          <w:lang w:eastAsia="es-CO"/>
        </w:rPr>
        <w:t>,</w:t>
      </w:r>
      <w:r w:rsidRPr="000768BA">
        <w:rPr>
          <w:rFonts w:ascii="Arial Narrow" w:hAnsi="Arial Narrow" w:cs="Arial"/>
          <w:sz w:val="22"/>
          <w:szCs w:val="22"/>
          <w:lang w:eastAsia="es-CO"/>
        </w:rPr>
        <w:t xml:space="preserve"> son las siguientes:</w:t>
      </w:r>
    </w:p>
    <w:p w:rsidR="005A402E" w:rsidRPr="000768BA" w:rsidRDefault="005A402E" w:rsidP="005A402E">
      <w:pPr>
        <w:jc w:val="both"/>
        <w:rPr>
          <w:rFonts w:ascii="Arial Narrow" w:hAnsi="Arial Narrow" w:cs="Arial"/>
          <w:sz w:val="22"/>
          <w:szCs w:val="22"/>
          <w:lang w:eastAsia="es-CO"/>
        </w:rPr>
      </w:pPr>
    </w:p>
    <w:p w:rsidR="005A402E" w:rsidRDefault="000C6E51" w:rsidP="005A402E">
      <w:pPr>
        <w:jc w:val="both"/>
        <w:rPr>
          <w:rFonts w:ascii="Arial Narrow" w:hAnsi="Arial Narrow" w:cs="Arial"/>
          <w:sz w:val="22"/>
          <w:szCs w:val="22"/>
          <w:lang w:eastAsia="es-CO"/>
        </w:rPr>
      </w:pPr>
      <w:r w:rsidRPr="000C6E51">
        <w:rPr>
          <w:rFonts w:ascii="Arial Narrow" w:hAnsi="Arial Narrow" w:cs="Arial"/>
          <w:b/>
          <w:sz w:val="22"/>
          <w:szCs w:val="22"/>
          <w:lang w:eastAsia="es-CO"/>
        </w:rPr>
        <w:t>Producto 3: Herramienta informática para la creación de informes dinámicos de todos los indicadores obtenidos en la encuesta (Visor) para uso en ambiente web que use como fuente de información una base de datos Microsoft SQL Server, que permita a los usuarios crear tablas personalizadas y de forma dinámica, de acuerdo con la estructura definida por el MINISTERIO.</w:t>
      </w:r>
    </w:p>
    <w:p w:rsidR="005A402E" w:rsidRDefault="005A402E" w:rsidP="005A402E">
      <w:pPr>
        <w:jc w:val="both"/>
        <w:rPr>
          <w:rFonts w:ascii="Arial Narrow" w:hAnsi="Arial Narrow" w:cs="Arial"/>
          <w:sz w:val="22"/>
          <w:szCs w:val="22"/>
          <w:lang w:eastAsia="es-CO"/>
        </w:rPr>
      </w:pPr>
      <w:bookmarkStart w:id="0" w:name="_GoBack"/>
      <w:bookmarkEnd w:id="0"/>
    </w:p>
    <w:p w:rsidR="005A402E" w:rsidRDefault="005A402E" w:rsidP="005A402E">
      <w:pPr>
        <w:jc w:val="both"/>
        <w:rPr>
          <w:rFonts w:ascii="Arial Narrow" w:hAnsi="Arial Narrow" w:cs="Arial"/>
          <w:sz w:val="22"/>
          <w:szCs w:val="22"/>
          <w:lang w:eastAsia="es-CO"/>
        </w:rPr>
      </w:pPr>
      <w:r w:rsidRPr="005A402E">
        <w:rPr>
          <w:rFonts w:ascii="Arial Narrow" w:hAnsi="Arial Narrow" w:cs="Arial"/>
          <w:sz w:val="22"/>
          <w:szCs w:val="22"/>
          <w:lang w:eastAsia="es-CO"/>
        </w:rPr>
        <w:t>El visor deberá poder</w:t>
      </w:r>
      <w:r>
        <w:rPr>
          <w:rFonts w:ascii="Arial Narrow" w:hAnsi="Arial Narrow" w:cs="Arial"/>
          <w:sz w:val="22"/>
          <w:szCs w:val="22"/>
          <w:lang w:eastAsia="es-CO"/>
        </w:rPr>
        <w:t>:</w:t>
      </w:r>
    </w:p>
    <w:p w:rsidR="005A402E" w:rsidRDefault="005A402E" w:rsidP="005A402E">
      <w:pPr>
        <w:pStyle w:val="Prrafodelista"/>
        <w:numPr>
          <w:ilvl w:val="0"/>
          <w:numId w:val="7"/>
        </w:numPr>
        <w:rPr>
          <w:rFonts w:eastAsia="Calibri" w:cs="Arial"/>
          <w:sz w:val="22"/>
          <w:szCs w:val="22"/>
          <w:lang w:eastAsia="es-CO"/>
        </w:rPr>
      </w:pPr>
      <w:r>
        <w:rPr>
          <w:rFonts w:eastAsia="Calibri" w:cs="Arial"/>
          <w:sz w:val="22"/>
          <w:szCs w:val="22"/>
          <w:lang w:eastAsia="es-CO"/>
        </w:rPr>
        <w:t>U</w:t>
      </w:r>
      <w:r w:rsidRPr="005A402E">
        <w:rPr>
          <w:rFonts w:eastAsia="Calibri" w:cs="Arial"/>
          <w:sz w:val="22"/>
          <w:szCs w:val="22"/>
          <w:lang w:eastAsia="es-CO"/>
        </w:rPr>
        <w:t>tilizar todas las características de la información suministrada a lo largo del tiempo, permitiendo crear modelos de datos, de tablas con relaciones, como la creación de cálculos en línea y tiempo real</w:t>
      </w:r>
      <w:r>
        <w:rPr>
          <w:rFonts w:eastAsia="Calibri" w:cs="Arial"/>
          <w:sz w:val="22"/>
          <w:szCs w:val="22"/>
          <w:lang w:eastAsia="es-CO"/>
        </w:rPr>
        <w:t>.</w:t>
      </w:r>
    </w:p>
    <w:p w:rsidR="005A402E" w:rsidRDefault="005A402E" w:rsidP="005A402E">
      <w:pPr>
        <w:pStyle w:val="Prrafodelista"/>
        <w:numPr>
          <w:ilvl w:val="0"/>
          <w:numId w:val="7"/>
        </w:numPr>
        <w:rPr>
          <w:rFonts w:eastAsia="Calibri" w:cs="Arial"/>
          <w:sz w:val="22"/>
          <w:szCs w:val="22"/>
          <w:lang w:eastAsia="es-CO"/>
        </w:rPr>
      </w:pPr>
      <w:r>
        <w:rPr>
          <w:rFonts w:eastAsia="Calibri" w:cs="Arial"/>
          <w:sz w:val="22"/>
          <w:szCs w:val="22"/>
          <w:lang w:eastAsia="es-CO"/>
        </w:rPr>
        <w:t>D</w:t>
      </w:r>
      <w:r w:rsidRPr="005A402E">
        <w:rPr>
          <w:rFonts w:eastAsia="Calibri" w:cs="Arial"/>
          <w:sz w:val="22"/>
          <w:szCs w:val="22"/>
          <w:lang w:eastAsia="es-CO"/>
        </w:rPr>
        <w:t xml:space="preserve">eberá permitir la creación de perspectivas para limitar el número de columnas y tablas que los usuarios en línea puedan utilizar. </w:t>
      </w:r>
    </w:p>
    <w:p w:rsid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 xml:space="preserve">Los informes generados deberán tener la opción de creación automática de gráficos, los cuales podrán ser escogidos por el usuario según su elección. </w:t>
      </w:r>
    </w:p>
    <w:p w:rsid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La herramienta (Visor) deberá cumplir con la implementación de la Política de Gobierno Digital Colombiano.</w:t>
      </w:r>
    </w:p>
    <w:p w:rsid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 xml:space="preserve">En caso de requerir licencia de uso, ésta debe ser ilimitada y sin restricciones en cantidad de usuarios activos y concurrentes. </w:t>
      </w:r>
    </w:p>
    <w:p w:rsidR="005A402E" w:rsidRP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La herramienta deberá contar con el visto bueno de la Oficina de Tecnología de la Información y la Comunicación del Ministerio de Salud y Protección Social, cumpliendo con el documento CVSG01 Guía para el ciclo de vida de un sistema de información, GVTS01 Lineamientos Generales de Operación para la OTIC, y CVSS01 Lineamientos de desarrollo seguro de software, y demás directrices, como son las definiciones de software con los que cuenta el Ministerio de Salud y Protección Social de Colombia y el licenciamiento que sea necesario, como la entrega de los códigos fuentes de las aplicaciones, de escritorio y bases de datos que se definan y desarrollen para el cumplimiento de las Fases I, II y III.</w:t>
      </w:r>
    </w:p>
    <w:p w:rsidR="005A402E" w:rsidRPr="005A402E" w:rsidRDefault="005A402E" w:rsidP="005A402E">
      <w:pPr>
        <w:jc w:val="both"/>
        <w:rPr>
          <w:rFonts w:ascii="Arial Narrow" w:hAnsi="Arial Narrow" w:cs="Arial"/>
          <w:sz w:val="22"/>
          <w:szCs w:val="22"/>
          <w:lang w:eastAsia="es-CO"/>
        </w:rPr>
      </w:pPr>
    </w:p>
    <w:sectPr w:rsidR="005A402E" w:rsidRPr="005A402E" w:rsidSect="00B27F3B">
      <w:headerReference w:type="default" r:id="rId7"/>
      <w:footerReference w:type="default" r:id="rId8"/>
      <w:type w:val="continuous"/>
      <w:pgSz w:w="12240" w:h="15840"/>
      <w:pgMar w:top="567" w:right="1134" w:bottom="1418" w:left="1701"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24A9" w:rsidRDefault="005E24A9" w:rsidP="00A57449">
      <w:r>
        <w:separator/>
      </w:r>
    </w:p>
  </w:endnote>
  <w:endnote w:type="continuationSeparator" w:id="0">
    <w:p w:rsidR="005E24A9" w:rsidRDefault="005E24A9"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Times New Roman" w:hAnsi="Calibri" w:cs="Calibri"/>
        <w:sz w:val="22"/>
        <w:szCs w:val="22"/>
        <w:lang w:val="es-ES" w:eastAsia="en-US"/>
      </w:rPr>
      <w:id w:val="1045571573"/>
      <w:docPartObj>
        <w:docPartGallery w:val="Page Numbers (Bottom of Page)"/>
        <w:docPartUnique/>
      </w:docPartObj>
    </w:sdtPr>
    <w:sdtEndPr/>
    <w:sdtContent>
      <w:p w:rsidR="00564412" w:rsidRPr="00B27F3B" w:rsidRDefault="00564412" w:rsidP="00564412">
        <w:pPr>
          <w:jc w:val="both"/>
          <w:rPr>
            <w:rFonts w:ascii="Helvetica" w:hAnsi="Helvetica"/>
            <w:b/>
            <w:color w:val="A6A6A6" w:themeColor="background1" w:themeShade="A6"/>
            <w:sz w:val="18"/>
            <w:szCs w:val="18"/>
          </w:rPr>
        </w:pPr>
        <w:r w:rsidRPr="00B27F3B">
          <w:rPr>
            <w:rFonts w:ascii="Helvetica" w:hAnsi="Helvetica"/>
            <w:b/>
            <w:color w:val="A6A6A6" w:themeColor="background1" w:themeShade="A6"/>
            <w:sz w:val="18"/>
            <w:szCs w:val="18"/>
          </w:rPr>
          <w:t>Ministerio de Salud y Protección Social</w:t>
        </w:r>
      </w:p>
      <w:p w:rsidR="00564412" w:rsidRPr="00B27F3B" w:rsidRDefault="00564412" w:rsidP="00564412">
        <w:pPr>
          <w:jc w:val="both"/>
          <w:rPr>
            <w:rFonts w:ascii="Helvetica" w:hAnsi="Helvetica"/>
            <w:color w:val="A6A6A6" w:themeColor="background1" w:themeShade="A6"/>
            <w:sz w:val="18"/>
            <w:szCs w:val="18"/>
          </w:rPr>
        </w:pPr>
        <w:r w:rsidRPr="00B27F3B">
          <w:rPr>
            <w:rFonts w:ascii="Helvetica" w:hAnsi="Helvetica"/>
            <w:color w:val="A6A6A6" w:themeColor="background1" w:themeShade="A6"/>
            <w:sz w:val="18"/>
            <w:szCs w:val="18"/>
          </w:rPr>
          <w:t>Dirección: Carrera 13 No. 32 - 76, Bogotá D.C., Colombia</w:t>
        </w:r>
      </w:p>
      <w:p w:rsidR="00564412" w:rsidRPr="00B27F3B" w:rsidRDefault="00564412" w:rsidP="00564412">
        <w:pPr>
          <w:jc w:val="both"/>
          <w:rPr>
            <w:rFonts w:ascii="Helvetica" w:hAnsi="Helvetica"/>
            <w:color w:val="A6A6A6" w:themeColor="background1" w:themeShade="A6"/>
            <w:sz w:val="18"/>
            <w:szCs w:val="18"/>
          </w:rPr>
        </w:pPr>
        <w:r w:rsidRPr="00B27F3B">
          <w:rPr>
            <w:rFonts w:ascii="Helvetica" w:hAnsi="Helvetica"/>
            <w:color w:val="A6A6A6" w:themeColor="background1" w:themeShade="A6"/>
            <w:sz w:val="18"/>
            <w:szCs w:val="18"/>
          </w:rPr>
          <w:t>PBX: (+57) 601 330 5000</w:t>
        </w:r>
      </w:p>
      <w:p w:rsidR="00A57449" w:rsidRPr="005F1041" w:rsidRDefault="00564412">
        <w:pPr>
          <w:pStyle w:val="Piedepgina"/>
        </w:pPr>
        <w:r w:rsidRPr="00B27F3B">
          <w:rPr>
            <w:rFonts w:ascii="Helvetica" w:hAnsi="Helvetica"/>
            <w:color w:val="A6A6A6" w:themeColor="background1" w:themeShade="A6"/>
            <w:sz w:val="18"/>
            <w:szCs w:val="18"/>
          </w:rPr>
          <w:t>Línea Gratuita: (+57) 01 8000 960020 – www.minsalud.gov.co</w:t>
        </w:r>
        <w:r w:rsidRPr="00B27F3B">
          <w:rPr>
            <w:color w:val="A6A6A6" w:themeColor="background1" w:themeShade="A6"/>
            <w:lang w:val="es-ES"/>
          </w:rPr>
          <w:t xml:space="preserve">                                                                </w:t>
        </w:r>
        <w:r>
          <w:rPr>
            <w:lang w:val="es-ES"/>
          </w:rPr>
          <w:t xml:space="preserve">Página | </w:t>
        </w:r>
        <w:r>
          <w:fldChar w:fldCharType="begin"/>
        </w:r>
        <w:r>
          <w:instrText>PAGE   \* MERGEFORMAT</w:instrText>
        </w:r>
        <w:r>
          <w:fldChar w:fldCharType="separate"/>
        </w:r>
        <w: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24A9" w:rsidRDefault="005E24A9" w:rsidP="00A57449">
      <w:r w:rsidRPr="00A57449">
        <w:rPr>
          <w:color w:val="000000"/>
        </w:rPr>
        <w:separator/>
      </w:r>
    </w:p>
  </w:footnote>
  <w:footnote w:type="continuationSeparator" w:id="0">
    <w:p w:rsidR="005E24A9" w:rsidRDefault="005E24A9" w:rsidP="00A57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BF7" w:rsidRDefault="00564412" w:rsidP="003B2BF7">
    <w:pPr>
      <w:pStyle w:val="Encabezado"/>
      <w:tabs>
        <w:tab w:val="clear" w:pos="4419"/>
        <w:tab w:val="clear" w:pos="8838"/>
        <w:tab w:val="left" w:pos="-2835"/>
      </w:tabs>
      <w:spacing w:after="240"/>
      <w:ind w:right="49"/>
    </w:pPr>
    <w:bookmarkStart w:id="1" w:name="_Hlk135747255"/>
    <w:r>
      <w:rPr>
        <w:noProof/>
      </w:rPr>
      <w:drawing>
        <wp:anchor distT="0" distB="0" distL="114300" distR="114300" simplePos="0" relativeHeight="251663360" behindDoc="0" locked="0" layoutInCell="1" allowOverlap="1" wp14:anchorId="4EC2A779" wp14:editId="1C9F9C02">
          <wp:simplePos x="0" y="0"/>
          <wp:positionH relativeFrom="margin">
            <wp:align>center</wp:align>
          </wp:positionH>
          <wp:positionV relativeFrom="paragraph">
            <wp:posOffset>-278296</wp:posOffset>
          </wp:positionV>
          <wp:extent cx="6296025" cy="819397"/>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l="11894" t="2847" r="9739" b="89007"/>
                  <a:stretch/>
                </pic:blipFill>
                <pic:spPr bwMode="auto">
                  <a:xfrm>
                    <a:off x="0" y="0"/>
                    <a:ext cx="6296025" cy="8193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End w:id="1"/>
  <w:p w:rsidR="00564412" w:rsidRDefault="00564412" w:rsidP="00564412">
    <w:pPr>
      <w:ind w:right="-47"/>
      <w:jc w:val="right"/>
      <w:rPr>
        <w:rFonts w:ascii="Arial" w:hAnsi="Arial" w:cs="Arial"/>
        <w:sz w:val="22"/>
        <w:szCs w:val="22"/>
        <w:lang w:eastAsia="es-CO"/>
      </w:rPr>
    </w:pPr>
    <w:r>
      <w:rPr>
        <w:rFonts w:ascii="Arial" w:eastAsia="Times New Roman" w:hAnsi="Arial" w:cs="Arial"/>
        <w:sz w:val="22"/>
        <w:szCs w:val="22"/>
      </w:rPr>
      <w:t xml:space="preserve">    </w:t>
    </w:r>
    <w:r>
      <w:rPr>
        <w:rFonts w:ascii="Arial" w:eastAsia="Times New Roman" w:hAnsi="Arial" w:cs="Arial"/>
        <w:sz w:val="22"/>
        <w:szCs w:val="22"/>
      </w:rPr>
      <w:tab/>
    </w:r>
    <w:r>
      <w:rPr>
        <w:rFonts w:ascii="Arial" w:eastAsia="Times New Roman" w:hAnsi="Arial" w:cs="Arial"/>
        <w:sz w:val="22"/>
        <w:szCs w:val="22"/>
      </w:rPr>
      <w:tab/>
    </w:r>
    <w:r>
      <w:rPr>
        <w:rFonts w:ascii="Arial" w:eastAsia="Times New Roman" w:hAnsi="Arial" w:cs="Arial"/>
        <w:sz w:val="22"/>
        <w:szCs w:val="22"/>
      </w:rPr>
      <w:tab/>
    </w:r>
    <w:r>
      <w:rPr>
        <w:rFonts w:ascii="Arial" w:hAnsi="Arial" w:cs="Arial"/>
        <w:sz w:val="22"/>
        <w:szCs w:val="22"/>
        <w:lang w:eastAsia="es-CO"/>
      </w:rPr>
      <w:t xml:space="preserve"> </w:t>
    </w:r>
  </w:p>
  <w:p w:rsidR="00906E29" w:rsidRDefault="00906E29" w:rsidP="00564412">
    <w:pPr>
      <w:ind w:right="-4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12EA7"/>
    <w:multiLevelType w:val="hybridMultilevel"/>
    <w:tmpl w:val="D4B6CFA6"/>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 w15:restartNumberingAfterBreak="0">
    <w:nsid w:val="40140F8A"/>
    <w:multiLevelType w:val="multilevel"/>
    <w:tmpl w:val="B56097AC"/>
    <w:lvl w:ilvl="0">
      <w:start w:val="1"/>
      <w:numFmt w:val="lowerLetter"/>
      <w:lvlText w:val="%1)"/>
      <w:lvlJc w:val="left"/>
      <w:pPr>
        <w:ind w:left="1069" w:hanging="360"/>
      </w:pPr>
    </w:lvl>
    <w:lvl w:ilvl="1">
      <w:start w:val="1"/>
      <w:numFmt w:val="lowerLetter"/>
      <w:lvlText w:val="%2)"/>
      <w:lvlJc w:val="left"/>
      <w:pPr>
        <w:ind w:left="1429" w:hanging="360"/>
      </w:pPr>
    </w:lvl>
    <w:lvl w:ilvl="2">
      <w:start w:val="1"/>
      <w:numFmt w:val="lowerRoman"/>
      <w:lvlText w:val="%3)"/>
      <w:lvlJc w:val="left"/>
      <w:pPr>
        <w:ind w:left="1789" w:hanging="360"/>
      </w:pPr>
    </w:lvl>
    <w:lvl w:ilvl="3">
      <w:start w:val="1"/>
      <w:numFmt w:val="decimal"/>
      <w:lvlText w:val="(%4)"/>
      <w:lvlJc w:val="left"/>
      <w:pPr>
        <w:ind w:left="2149" w:hanging="360"/>
      </w:pPr>
    </w:lvl>
    <w:lvl w:ilvl="4">
      <w:start w:val="1"/>
      <w:numFmt w:val="lowerLetter"/>
      <w:lvlText w:val="(%5)"/>
      <w:lvlJc w:val="left"/>
      <w:pPr>
        <w:ind w:left="2509" w:hanging="360"/>
      </w:pPr>
    </w:lvl>
    <w:lvl w:ilvl="5">
      <w:start w:val="1"/>
      <w:numFmt w:val="lowerRoman"/>
      <w:lvlText w:val="(%6)"/>
      <w:lvlJc w:val="left"/>
      <w:pPr>
        <w:ind w:left="2869" w:hanging="360"/>
      </w:pPr>
    </w:lvl>
    <w:lvl w:ilvl="6">
      <w:start w:val="1"/>
      <w:numFmt w:val="decimal"/>
      <w:lvlText w:val="%7."/>
      <w:lvlJc w:val="left"/>
      <w:pPr>
        <w:ind w:left="360" w:hanging="360"/>
      </w:pPr>
    </w:lvl>
    <w:lvl w:ilvl="7">
      <w:start w:val="1"/>
      <w:numFmt w:val="lowerLetter"/>
      <w:lvlText w:val="%8."/>
      <w:lvlJc w:val="left"/>
      <w:pPr>
        <w:ind w:left="3589" w:hanging="360"/>
      </w:pPr>
    </w:lvl>
    <w:lvl w:ilvl="8">
      <w:start w:val="1"/>
      <w:numFmt w:val="lowerRoman"/>
      <w:lvlText w:val="%9."/>
      <w:lvlJc w:val="left"/>
      <w:pPr>
        <w:ind w:left="3949" w:hanging="360"/>
      </w:pPr>
    </w:lvl>
  </w:abstractNum>
  <w:abstractNum w:abstractNumId="2" w15:restartNumberingAfterBreak="0">
    <w:nsid w:val="48496ADC"/>
    <w:multiLevelType w:val="multilevel"/>
    <w:tmpl w:val="E4FC5036"/>
    <w:lvl w:ilvl="0">
      <w:start w:val="1"/>
      <w:numFmt w:val="decimal"/>
      <w:lvlText w:val="%1."/>
      <w:lvlJc w:val="left"/>
      <w:pPr>
        <w:ind w:left="360" w:hanging="360"/>
      </w:pPr>
      <w:rPr>
        <w:rFonts w:ascii="Arial Narrow" w:eastAsia="Arial Narrow" w:hAnsi="Arial Narrow" w:cstheme="majorHAns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12C5813"/>
    <w:multiLevelType w:val="hybridMultilevel"/>
    <w:tmpl w:val="570866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62D40D9"/>
    <w:multiLevelType w:val="multilevel"/>
    <w:tmpl w:val="18A83436"/>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4316F0B"/>
    <w:multiLevelType w:val="multilevel"/>
    <w:tmpl w:val="E88CD038"/>
    <w:lvl w:ilvl="0">
      <w:numFmt w:val="bullet"/>
      <w:lvlText w:val="-"/>
      <w:lvlJc w:val="left"/>
      <w:pPr>
        <w:tabs>
          <w:tab w:val="num" w:pos="720"/>
        </w:tabs>
        <w:ind w:left="720" w:hanging="360"/>
      </w:pPr>
      <w:rPr>
        <w:rFonts w:ascii="Calibri" w:eastAsia="Calibri" w:hAnsi="Calibri" w:cs="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0956E2"/>
    <w:multiLevelType w:val="hybridMultilevel"/>
    <w:tmpl w:val="C86A2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449"/>
    <w:rsid w:val="00027FB8"/>
    <w:rsid w:val="00036525"/>
    <w:rsid w:val="000742D4"/>
    <w:rsid w:val="000768BA"/>
    <w:rsid w:val="00076F2B"/>
    <w:rsid w:val="000922E7"/>
    <w:rsid w:val="000B3DB9"/>
    <w:rsid w:val="000C45EE"/>
    <w:rsid w:val="000C6E51"/>
    <w:rsid w:val="000F15E0"/>
    <w:rsid w:val="000F6DAE"/>
    <w:rsid w:val="00120EEB"/>
    <w:rsid w:val="00121F4E"/>
    <w:rsid w:val="00151E86"/>
    <w:rsid w:val="00175D3D"/>
    <w:rsid w:val="001B6069"/>
    <w:rsid w:val="001C3867"/>
    <w:rsid w:val="001F3CA1"/>
    <w:rsid w:val="00231CD9"/>
    <w:rsid w:val="002335FC"/>
    <w:rsid w:val="0024074B"/>
    <w:rsid w:val="002413FA"/>
    <w:rsid w:val="0024474D"/>
    <w:rsid w:val="00244C1D"/>
    <w:rsid w:val="00252BA5"/>
    <w:rsid w:val="00255B2A"/>
    <w:rsid w:val="002A1AE0"/>
    <w:rsid w:val="00311B1B"/>
    <w:rsid w:val="003221FC"/>
    <w:rsid w:val="00323FBF"/>
    <w:rsid w:val="0035054F"/>
    <w:rsid w:val="00363C75"/>
    <w:rsid w:val="00375348"/>
    <w:rsid w:val="003771F5"/>
    <w:rsid w:val="00384645"/>
    <w:rsid w:val="003947B4"/>
    <w:rsid w:val="003B058C"/>
    <w:rsid w:val="003B257F"/>
    <w:rsid w:val="003B2BF7"/>
    <w:rsid w:val="00406A3D"/>
    <w:rsid w:val="004107F9"/>
    <w:rsid w:val="004400CE"/>
    <w:rsid w:val="00444AF7"/>
    <w:rsid w:val="00444C4A"/>
    <w:rsid w:val="00445A11"/>
    <w:rsid w:val="00447840"/>
    <w:rsid w:val="004653B0"/>
    <w:rsid w:val="004847D1"/>
    <w:rsid w:val="00497053"/>
    <w:rsid w:val="004974CA"/>
    <w:rsid w:val="004975B4"/>
    <w:rsid w:val="004B5DDD"/>
    <w:rsid w:val="004C707D"/>
    <w:rsid w:val="004E73CA"/>
    <w:rsid w:val="005044C6"/>
    <w:rsid w:val="005252EC"/>
    <w:rsid w:val="005315C3"/>
    <w:rsid w:val="00553C2D"/>
    <w:rsid w:val="00564412"/>
    <w:rsid w:val="00565FB3"/>
    <w:rsid w:val="005755E7"/>
    <w:rsid w:val="005A28A4"/>
    <w:rsid w:val="005A402E"/>
    <w:rsid w:val="005D0EBA"/>
    <w:rsid w:val="005D15D6"/>
    <w:rsid w:val="005E24A9"/>
    <w:rsid w:val="005F1041"/>
    <w:rsid w:val="005F39FB"/>
    <w:rsid w:val="005F4DC5"/>
    <w:rsid w:val="005F7957"/>
    <w:rsid w:val="006034DB"/>
    <w:rsid w:val="006B4F65"/>
    <w:rsid w:val="006D2140"/>
    <w:rsid w:val="006E103A"/>
    <w:rsid w:val="006F1539"/>
    <w:rsid w:val="006F2B52"/>
    <w:rsid w:val="007015A8"/>
    <w:rsid w:val="00706AC2"/>
    <w:rsid w:val="007108A1"/>
    <w:rsid w:val="00741821"/>
    <w:rsid w:val="00745C35"/>
    <w:rsid w:val="007545A8"/>
    <w:rsid w:val="00764973"/>
    <w:rsid w:val="00771B90"/>
    <w:rsid w:val="00785D05"/>
    <w:rsid w:val="007A4CD3"/>
    <w:rsid w:val="007A63F7"/>
    <w:rsid w:val="007B0707"/>
    <w:rsid w:val="007C3945"/>
    <w:rsid w:val="007D1778"/>
    <w:rsid w:val="007F3420"/>
    <w:rsid w:val="00807CA8"/>
    <w:rsid w:val="00827FC6"/>
    <w:rsid w:val="00855C67"/>
    <w:rsid w:val="00867308"/>
    <w:rsid w:val="008745EC"/>
    <w:rsid w:val="00893328"/>
    <w:rsid w:val="008B127B"/>
    <w:rsid w:val="008B197D"/>
    <w:rsid w:val="008F039E"/>
    <w:rsid w:val="008F0F75"/>
    <w:rsid w:val="008F4317"/>
    <w:rsid w:val="00906538"/>
    <w:rsid w:val="00906E29"/>
    <w:rsid w:val="00910464"/>
    <w:rsid w:val="00921184"/>
    <w:rsid w:val="009319E2"/>
    <w:rsid w:val="00946C0A"/>
    <w:rsid w:val="00997925"/>
    <w:rsid w:val="00997BF0"/>
    <w:rsid w:val="009D4A0C"/>
    <w:rsid w:val="009D7ADB"/>
    <w:rsid w:val="009F168D"/>
    <w:rsid w:val="009F24D9"/>
    <w:rsid w:val="00A05CDF"/>
    <w:rsid w:val="00A213E1"/>
    <w:rsid w:val="00A24784"/>
    <w:rsid w:val="00A57449"/>
    <w:rsid w:val="00A7129E"/>
    <w:rsid w:val="00A823BF"/>
    <w:rsid w:val="00A851F8"/>
    <w:rsid w:val="00A94576"/>
    <w:rsid w:val="00AA387F"/>
    <w:rsid w:val="00AD5B6F"/>
    <w:rsid w:val="00B029C9"/>
    <w:rsid w:val="00B06001"/>
    <w:rsid w:val="00B14F29"/>
    <w:rsid w:val="00B228A3"/>
    <w:rsid w:val="00B27F3B"/>
    <w:rsid w:val="00B57734"/>
    <w:rsid w:val="00B609B6"/>
    <w:rsid w:val="00B956D0"/>
    <w:rsid w:val="00BA37B1"/>
    <w:rsid w:val="00BD2A64"/>
    <w:rsid w:val="00BE6819"/>
    <w:rsid w:val="00BF0ABA"/>
    <w:rsid w:val="00C237FF"/>
    <w:rsid w:val="00C81673"/>
    <w:rsid w:val="00CA1E80"/>
    <w:rsid w:val="00CC09AF"/>
    <w:rsid w:val="00CE78AC"/>
    <w:rsid w:val="00CF3879"/>
    <w:rsid w:val="00D04951"/>
    <w:rsid w:val="00D0715E"/>
    <w:rsid w:val="00D203E3"/>
    <w:rsid w:val="00D37EB9"/>
    <w:rsid w:val="00D6022A"/>
    <w:rsid w:val="00D703CF"/>
    <w:rsid w:val="00D77980"/>
    <w:rsid w:val="00D95CE2"/>
    <w:rsid w:val="00DA6887"/>
    <w:rsid w:val="00DC7100"/>
    <w:rsid w:val="00DD72C0"/>
    <w:rsid w:val="00DD7D63"/>
    <w:rsid w:val="00DF1930"/>
    <w:rsid w:val="00E16A8C"/>
    <w:rsid w:val="00E179B2"/>
    <w:rsid w:val="00E32F97"/>
    <w:rsid w:val="00E442A8"/>
    <w:rsid w:val="00E81AC5"/>
    <w:rsid w:val="00EA29AA"/>
    <w:rsid w:val="00EB3BC2"/>
    <w:rsid w:val="00ED256A"/>
    <w:rsid w:val="00ED3BED"/>
    <w:rsid w:val="00ED3F23"/>
    <w:rsid w:val="00EE5197"/>
    <w:rsid w:val="00EF27B6"/>
    <w:rsid w:val="00F17B73"/>
    <w:rsid w:val="00F23D0F"/>
    <w:rsid w:val="00F366AF"/>
    <w:rsid w:val="00F40FF8"/>
    <w:rsid w:val="00F5102F"/>
    <w:rsid w:val="00F56DB7"/>
    <w:rsid w:val="00F650B4"/>
    <w:rsid w:val="00F94947"/>
    <w:rsid w:val="00F9731A"/>
    <w:rsid w:val="00FA6035"/>
    <w:rsid w:val="00FB4FBE"/>
    <w:rsid w:val="00FE572D"/>
    <w:rsid w:val="00FE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8A952"/>
  <w15:docId w15:val="{58E5B722-B274-4E17-87B7-794A1441A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57449"/>
    <w:pPr>
      <w:suppressAutoHyphens/>
    </w:pPr>
    <w:rPr>
      <w:rFonts w:ascii="Times New Roman" w:hAnsi="Times New Roman"/>
      <w:sz w:val="24"/>
      <w:szCs w:val="24"/>
      <w:lang w:val="es-CO" w:eastAsia="es-ES"/>
    </w:rPr>
  </w:style>
  <w:style w:type="paragraph" w:styleId="Ttulo3">
    <w:name w:val="heading 3"/>
    <w:basedOn w:val="Normal"/>
    <w:next w:val="Normal"/>
    <w:link w:val="Ttulo3Car"/>
    <w:uiPriority w:val="9"/>
    <w:unhideWhenUsed/>
    <w:qFormat/>
    <w:rsid w:val="000768BA"/>
    <w:pPr>
      <w:keepNext/>
      <w:keepLines/>
      <w:suppressAutoHyphens w:val="0"/>
      <w:autoSpaceDN/>
      <w:spacing w:before="200"/>
      <w:jc w:val="both"/>
      <w:textAlignment w:val="auto"/>
      <w:outlineLvl w:val="2"/>
    </w:pPr>
    <w:rPr>
      <w:rFonts w:ascii="Arial Narrow" w:eastAsiaTheme="majorEastAsia" w:hAnsi="Arial Narrow" w:cstheme="majorBid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rsid w:val="00A57449"/>
  </w:style>
  <w:style w:type="paragraph" w:styleId="Piedepgina">
    <w:name w:val="foot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uiPriority w:val="99"/>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character" w:styleId="Hipervnculovisitado">
    <w:name w:val="FollowedHyperlink"/>
    <w:basedOn w:val="Fuentedeprrafopredeter"/>
    <w:uiPriority w:val="99"/>
    <w:semiHidden/>
    <w:unhideWhenUsed/>
    <w:rsid w:val="00F366AF"/>
    <w:rPr>
      <w:color w:val="800080" w:themeColor="followedHyperlink"/>
      <w:u w:val="single"/>
    </w:rPr>
  </w:style>
  <w:style w:type="character" w:styleId="Mencinsinresolver">
    <w:name w:val="Unresolved Mention"/>
    <w:basedOn w:val="Fuentedeprrafopredeter"/>
    <w:uiPriority w:val="99"/>
    <w:semiHidden/>
    <w:unhideWhenUsed/>
    <w:rsid w:val="00F5102F"/>
    <w:rPr>
      <w:color w:val="605E5C"/>
      <w:shd w:val="clear" w:color="auto" w:fill="E1DFDD"/>
    </w:rPr>
  </w:style>
  <w:style w:type="character" w:customStyle="1" w:styleId="Ttulo3Car">
    <w:name w:val="Título 3 Car"/>
    <w:basedOn w:val="Fuentedeprrafopredeter"/>
    <w:link w:val="Ttulo3"/>
    <w:uiPriority w:val="9"/>
    <w:rsid w:val="000768BA"/>
    <w:rPr>
      <w:rFonts w:ascii="Arial Narrow" w:eastAsiaTheme="majorEastAsia" w:hAnsi="Arial Narrow" w:cstheme="majorBidi"/>
      <w:b/>
      <w:bCs/>
      <w:sz w:val="24"/>
      <w:szCs w:val="24"/>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nhideWhenUsed/>
    <w:qFormat/>
    <w:rsid w:val="000768BA"/>
    <w:rPr>
      <w:vertAlign w:val="superscript"/>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0768BA"/>
    <w:pPr>
      <w:suppressAutoHyphens w:val="0"/>
      <w:autoSpaceDN/>
      <w:ind w:left="720"/>
      <w:contextualSpacing/>
      <w:jc w:val="both"/>
      <w:textAlignment w:val="auto"/>
    </w:pPr>
    <w:rPr>
      <w:rFonts w:ascii="Arial Narrow" w:eastAsia="Times New Roman" w:hAnsi="Arial Narrow"/>
      <w:lang w:val="es-ES"/>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0768BA"/>
    <w:rPr>
      <w:rFonts w:ascii="Arial Narrow" w:eastAsia="Times New Roman" w:hAnsi="Arial Narrow"/>
      <w:sz w:val="24"/>
      <w:szCs w:val="24"/>
      <w:lang w:val="es-ES" w:eastAsia="es-ES"/>
    </w:rPr>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1"/>
    <w:rsid w:val="000768BA"/>
    <w:pPr>
      <w:suppressAutoHyphens w:val="0"/>
      <w:autoSpaceDN/>
      <w:jc w:val="both"/>
      <w:textAlignment w:val="auto"/>
    </w:pPr>
    <w:rPr>
      <w:rFonts w:eastAsia="Times New Roman"/>
      <w:sz w:val="18"/>
      <w:szCs w:val="20"/>
      <w:lang w:val="es-ES"/>
    </w:rPr>
  </w:style>
  <w:style w:type="character" w:customStyle="1" w:styleId="TextoindependienteCar">
    <w:name w:val="Texto independiente Car"/>
    <w:basedOn w:val="Fuentedeprrafopredeter"/>
    <w:uiPriority w:val="99"/>
    <w:semiHidden/>
    <w:rsid w:val="000768BA"/>
    <w:rPr>
      <w:rFonts w:ascii="Times New Roman" w:hAnsi="Times New Roman"/>
      <w:sz w:val="24"/>
      <w:szCs w:val="24"/>
      <w:lang w:val="es-CO" w:eastAsia="es-ES"/>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0768BA"/>
    <w:rPr>
      <w:rFonts w:ascii="Times New Roman" w:eastAsia="Times New Roman" w:hAnsi="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0768BA"/>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0768BA"/>
    <w:pPr>
      <w:suppressAutoHyphens w:val="0"/>
      <w:autoSpaceDN/>
      <w:textAlignment w:val="auto"/>
    </w:pPr>
    <w:rPr>
      <w:rFonts w:ascii="Calibri" w:hAnsi="Calibri"/>
      <w:sz w:val="22"/>
      <w:szCs w:val="22"/>
      <w:lang w:val="en-US" w:eastAsia="en-US"/>
    </w:rPr>
  </w:style>
  <w:style w:type="character" w:customStyle="1" w:styleId="TextonotapieCar1">
    <w:name w:val="Texto nota pie Car1"/>
    <w:basedOn w:val="Fuentedeprrafopredeter"/>
    <w:uiPriority w:val="99"/>
    <w:semiHidden/>
    <w:rsid w:val="000768BA"/>
    <w:rPr>
      <w:rFonts w:ascii="Times New Roman" w:hAnsi="Times New Roman"/>
      <w:sz w:val="20"/>
      <w:szCs w:val="20"/>
      <w:lang w:val="es-CO" w:eastAsia="es-ES"/>
    </w:rPr>
  </w:style>
  <w:style w:type="character" w:customStyle="1" w:styleId="normaltextrun">
    <w:name w:val="normaltextrun"/>
    <w:basedOn w:val="Fuentedeprrafopredeter"/>
    <w:rsid w:val="000768BA"/>
  </w:style>
  <w:style w:type="character" w:customStyle="1" w:styleId="eop">
    <w:name w:val="eop"/>
    <w:basedOn w:val="Fuentedeprrafopredeter"/>
    <w:rsid w:val="000768BA"/>
  </w:style>
  <w:style w:type="paragraph" w:customStyle="1" w:styleId="paragraph">
    <w:name w:val="paragraph"/>
    <w:basedOn w:val="Normal"/>
    <w:rsid w:val="000768BA"/>
    <w:pPr>
      <w:suppressAutoHyphens w:val="0"/>
      <w:autoSpaceDN/>
      <w:spacing w:before="100" w:beforeAutospacing="1" w:after="100" w:afterAutospacing="1"/>
      <w:textAlignment w:val="auto"/>
    </w:pPr>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  logo presidencia Oct 2 2012</Template>
  <TotalTime>4</TotalTime>
  <Pages>1</Pages>
  <Words>316</Words>
  <Characters>1741</Characters>
  <Application>Microsoft Office Word</Application>
  <DocSecurity>0</DocSecurity>
  <Lines>14</Lines>
  <Paragraphs>4</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Bogotá D</vt:lpstr>
      <vt:lpstr>        EQUIPO HUMANO REQUERIDO</vt:lpstr>
      <vt:lpstr>        2. MESA TÉCNICA DE CONSULTA</vt:lpstr>
      <vt:lpstr>        3 PRUEBAS A LOS DISEÑOS</vt:lpstr>
    </vt:vector>
  </TitlesOfParts>
  <Company>Hewlett-Packard Company</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Ana Carolina Estupiñan Galindo</cp:lastModifiedBy>
  <cp:revision>6</cp:revision>
  <cp:lastPrinted>2012-10-02T19:57:00Z</cp:lastPrinted>
  <dcterms:created xsi:type="dcterms:W3CDTF">2024-04-02T19:20:00Z</dcterms:created>
  <dcterms:modified xsi:type="dcterms:W3CDTF">2024-04-23T23:27:00Z</dcterms:modified>
</cp:coreProperties>
</file>