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CAB6E" w14:textId="42F80B6C" w:rsidR="005B1CE9" w:rsidRDefault="00C026B6" w:rsidP="005B1CE9">
      <w:pPr>
        <w:rPr>
          <w:rFonts w:ascii="Arial" w:hAnsi="Arial" w:cs="Arial"/>
          <w:lang w:val="es-ES"/>
        </w:rPr>
      </w:pPr>
      <w:r>
        <w:rPr>
          <w:rFonts w:ascii="Arial" w:hAnsi="Arial" w:cs="Arial"/>
          <w:lang w:val="es-ES"/>
        </w:rPr>
        <w:t>TAMARA</w:t>
      </w:r>
      <w:r w:rsidR="00266C5A">
        <w:rPr>
          <w:rFonts w:ascii="Arial" w:hAnsi="Arial" w:cs="Arial"/>
          <w:lang w:val="es-ES"/>
        </w:rPr>
        <w:t>, Municipio</w:t>
      </w:r>
      <w:r>
        <w:rPr>
          <w:rFonts w:ascii="Arial" w:hAnsi="Arial" w:cs="Arial"/>
          <w:lang w:val="es-ES"/>
        </w:rPr>
        <w:t xml:space="preserve"> </w:t>
      </w:r>
      <w:r w:rsidR="008B7E1E">
        <w:rPr>
          <w:rFonts w:ascii="Arial" w:hAnsi="Arial" w:cs="Arial"/>
          <w:lang w:val="es-ES"/>
        </w:rPr>
        <w:t>colombian</w:t>
      </w:r>
      <w:r w:rsidR="009F2713">
        <w:rPr>
          <w:rFonts w:ascii="Arial" w:hAnsi="Arial" w:cs="Arial"/>
          <w:lang w:val="es-ES"/>
        </w:rPr>
        <w:t>o</w:t>
      </w:r>
      <w:r w:rsidR="008B7E1E">
        <w:rPr>
          <w:rFonts w:ascii="Arial" w:hAnsi="Arial" w:cs="Arial"/>
          <w:lang w:val="es-ES"/>
        </w:rPr>
        <w:t>, ubicado en el departamento de Casanare. Se encuentra en el occidente del departamento, a 95 Km de Yopal, la capital departamental</w:t>
      </w:r>
    </w:p>
    <w:p w14:paraId="09163454" w14:textId="77777777" w:rsidR="00312147" w:rsidRDefault="00312147" w:rsidP="005B1CE9">
      <w:pPr>
        <w:rPr>
          <w:rFonts w:ascii="Arial" w:hAnsi="Arial" w:cs="Arial"/>
          <w:lang w:val="es-ES"/>
        </w:rPr>
      </w:pPr>
    </w:p>
    <w:tbl>
      <w:tblPr>
        <w:tblStyle w:val="Tablaconcuadrcula"/>
        <w:tblW w:w="0" w:type="auto"/>
        <w:tblLook w:val="04A0" w:firstRow="1" w:lastRow="0" w:firstColumn="1" w:lastColumn="0" w:noHBand="0" w:noVBand="1"/>
      </w:tblPr>
      <w:tblGrid>
        <w:gridCol w:w="4414"/>
        <w:gridCol w:w="4414"/>
      </w:tblGrid>
      <w:tr w:rsidR="000D273E" w14:paraId="42371BF6" w14:textId="77777777" w:rsidTr="00B541FC">
        <w:tc>
          <w:tcPr>
            <w:tcW w:w="4414" w:type="dxa"/>
            <w:vAlign w:val="center"/>
          </w:tcPr>
          <w:p w14:paraId="6A2B6F1E" w14:textId="02522F9A" w:rsidR="000D273E" w:rsidRDefault="000D273E" w:rsidP="000D273E">
            <w:pPr>
              <w:jc w:val="center"/>
              <w:rPr>
                <w:rFonts w:ascii="Arial" w:hAnsi="Arial" w:cs="Arial"/>
                <w:lang w:val="es-ES"/>
              </w:rPr>
            </w:pPr>
            <w:r>
              <w:rPr>
                <w:noProof/>
              </w:rPr>
              <w:drawing>
                <wp:inline distT="0" distB="0" distL="0" distR="0" wp14:anchorId="25F8D8D9" wp14:editId="32213C8B">
                  <wp:extent cx="1591158" cy="1800000"/>
                  <wp:effectExtent l="0" t="0" r="9525" b="0"/>
                  <wp:docPr id="1958238785" name="Imagen 1" descr="Yopal ubicada en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pal ubicada en Colomb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1158" cy="1800000"/>
                          </a:xfrm>
                          <a:prstGeom prst="rect">
                            <a:avLst/>
                          </a:prstGeom>
                          <a:noFill/>
                          <a:ln>
                            <a:noFill/>
                          </a:ln>
                        </pic:spPr>
                      </pic:pic>
                    </a:graphicData>
                  </a:graphic>
                </wp:inline>
              </w:drawing>
            </w:r>
          </w:p>
        </w:tc>
        <w:tc>
          <w:tcPr>
            <w:tcW w:w="4414" w:type="dxa"/>
            <w:vAlign w:val="center"/>
          </w:tcPr>
          <w:p w14:paraId="1F52B003" w14:textId="3072C4E2" w:rsidR="000D273E" w:rsidRDefault="00B541FC" w:rsidP="005B1CE9">
            <w:pPr>
              <w:rPr>
                <w:rFonts w:ascii="Arial" w:hAnsi="Arial" w:cs="Arial"/>
                <w:lang w:val="es-ES"/>
              </w:rPr>
            </w:pPr>
            <w:r>
              <w:rPr>
                <w:noProof/>
              </w:rPr>
              <w:drawing>
                <wp:inline distT="0" distB="0" distL="0" distR="0" wp14:anchorId="1292956A" wp14:editId="054853AD">
                  <wp:extent cx="2397540" cy="1533525"/>
                  <wp:effectExtent l="0" t="0" r="3175" b="0"/>
                  <wp:docPr id="1839193295" name="Imagen 2" descr="Yopal ubicada en Casan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pal ubicada en Casana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4080" cy="1537708"/>
                          </a:xfrm>
                          <a:prstGeom prst="rect">
                            <a:avLst/>
                          </a:prstGeom>
                          <a:noFill/>
                          <a:ln>
                            <a:noFill/>
                          </a:ln>
                        </pic:spPr>
                      </pic:pic>
                    </a:graphicData>
                  </a:graphic>
                </wp:inline>
              </w:drawing>
            </w:r>
          </w:p>
        </w:tc>
      </w:tr>
    </w:tbl>
    <w:p w14:paraId="43471EE8" w14:textId="77777777" w:rsidR="000D273E" w:rsidRDefault="000D273E" w:rsidP="005B1CE9">
      <w:pPr>
        <w:rPr>
          <w:rFonts w:ascii="Arial" w:hAnsi="Arial" w:cs="Arial"/>
          <w:lang w:val="es-ES"/>
        </w:rPr>
      </w:pPr>
    </w:p>
    <w:p w14:paraId="560EEB3E" w14:textId="02BCE841" w:rsidR="00312147" w:rsidRDefault="00003ABC" w:rsidP="005B1CE9">
      <w:pPr>
        <w:rPr>
          <w:rFonts w:ascii="Arial" w:hAnsi="Arial" w:cs="Arial"/>
          <w:lang w:val="es-ES"/>
        </w:rPr>
      </w:pPr>
      <w:r>
        <w:rPr>
          <w:rFonts w:ascii="Arial" w:hAnsi="Arial" w:cs="Arial"/>
          <w:lang w:val="es-ES"/>
        </w:rPr>
        <w:t>El municipio se encuentra</w:t>
      </w:r>
      <w:r w:rsidRPr="00003ABC">
        <w:rPr>
          <w:rFonts w:ascii="Arial" w:hAnsi="Arial" w:cs="Arial"/>
          <w:lang w:val="es-ES"/>
        </w:rPr>
        <w:t xml:space="preserve">, en la cota </w:t>
      </w:r>
      <w:r w:rsidR="005963C9">
        <w:rPr>
          <w:rFonts w:ascii="Arial" w:hAnsi="Arial" w:cs="Arial"/>
          <w:lang w:val="es-ES"/>
        </w:rPr>
        <w:t>1156</w:t>
      </w:r>
      <w:r w:rsidRPr="00003ABC">
        <w:rPr>
          <w:rFonts w:ascii="Arial" w:hAnsi="Arial" w:cs="Arial"/>
          <w:lang w:val="es-ES"/>
        </w:rPr>
        <w:t xml:space="preserve"> metros</w:t>
      </w:r>
      <w:r w:rsidR="005963C9">
        <w:rPr>
          <w:rFonts w:ascii="Arial" w:hAnsi="Arial" w:cs="Arial"/>
          <w:lang w:val="es-ES"/>
        </w:rPr>
        <w:t xml:space="preserve"> sobre el nivel del mar</w:t>
      </w:r>
      <w:r w:rsidRPr="00003ABC">
        <w:rPr>
          <w:rFonts w:ascii="Arial" w:hAnsi="Arial" w:cs="Arial"/>
          <w:lang w:val="es-ES"/>
        </w:rPr>
        <w:t>,</w:t>
      </w:r>
      <w:r w:rsidR="005963C9">
        <w:rPr>
          <w:rFonts w:ascii="Arial" w:hAnsi="Arial" w:cs="Arial"/>
          <w:lang w:val="es-ES"/>
        </w:rPr>
        <w:t xml:space="preserve"> s</w:t>
      </w:r>
      <w:r w:rsidR="00E62525" w:rsidRPr="00EC004E">
        <w:rPr>
          <w:rFonts w:ascii="Arial" w:hAnsi="Arial" w:cs="Arial"/>
          <w:lang w:val="es-ES"/>
        </w:rPr>
        <w:t>u principal actividad económica</w:t>
      </w:r>
      <w:r w:rsidR="00EC004E" w:rsidRPr="00EC004E">
        <w:rPr>
          <w:rFonts w:ascii="Arial" w:hAnsi="Arial" w:cs="Arial"/>
          <w:lang w:val="es-ES"/>
        </w:rPr>
        <w:t xml:space="preserve"> gira en torno a la </w:t>
      </w:r>
      <w:hyperlink r:id="rId12" w:tooltip="Agricultura" w:history="1">
        <w:r w:rsidR="00EC004E" w:rsidRPr="00EC004E">
          <w:rPr>
            <w:rFonts w:ascii="Arial" w:hAnsi="Arial" w:cs="Arial"/>
            <w:lang w:val="es-ES"/>
          </w:rPr>
          <w:t>agricultura</w:t>
        </w:r>
      </w:hyperlink>
      <w:r w:rsidR="00EC004E" w:rsidRPr="00EC004E">
        <w:rPr>
          <w:rFonts w:ascii="Arial" w:hAnsi="Arial" w:cs="Arial"/>
          <w:lang w:val="es-ES"/>
        </w:rPr>
        <w:t>, la </w:t>
      </w:r>
      <w:hyperlink r:id="rId13" w:tooltip="Ganadería" w:history="1">
        <w:r w:rsidR="00EC004E" w:rsidRPr="00EC004E">
          <w:rPr>
            <w:rFonts w:ascii="Arial" w:hAnsi="Arial" w:cs="Arial"/>
            <w:lang w:val="es-ES"/>
          </w:rPr>
          <w:t>ganadería</w:t>
        </w:r>
      </w:hyperlink>
      <w:r w:rsidR="00EC004E" w:rsidRPr="00EC004E">
        <w:rPr>
          <w:rFonts w:ascii="Arial" w:hAnsi="Arial" w:cs="Arial"/>
          <w:lang w:val="es-ES"/>
        </w:rPr>
        <w:t> y el comercio</w:t>
      </w:r>
      <w:r w:rsidR="00D43ED5">
        <w:rPr>
          <w:rFonts w:ascii="Arial" w:hAnsi="Arial" w:cs="Arial"/>
          <w:lang w:val="es-ES"/>
        </w:rPr>
        <w:t>, y se comunica por carretera con Yopal, capital del departamento de Casanare, en un recorrido aproximado de una hora y media</w:t>
      </w:r>
      <w:r w:rsidR="00FA289C">
        <w:rPr>
          <w:rFonts w:ascii="Arial" w:hAnsi="Arial" w:cs="Arial"/>
          <w:lang w:val="es-ES"/>
        </w:rPr>
        <w:t>.</w:t>
      </w:r>
    </w:p>
    <w:p w14:paraId="261DBF23" w14:textId="77777777" w:rsidR="00312147" w:rsidRPr="0051726E" w:rsidRDefault="00312147" w:rsidP="005B1CE9">
      <w:pPr>
        <w:rPr>
          <w:rFonts w:ascii="Arial" w:hAnsi="Arial" w:cs="Arial"/>
        </w:rPr>
      </w:pPr>
    </w:p>
    <w:p w14:paraId="2BE9411A" w14:textId="77777777" w:rsidR="005B1CE9" w:rsidRPr="00BB2B0A" w:rsidRDefault="005B1CE9" w:rsidP="005B1CE9">
      <w:pPr>
        <w:rPr>
          <w:rFonts w:ascii="Arial" w:hAnsi="Arial" w:cs="Arial"/>
          <w:highlight w:val="lightGray"/>
        </w:rPr>
      </w:pPr>
    </w:p>
    <w:p w14:paraId="42F94D59" w14:textId="77777777" w:rsidR="005B1CE9" w:rsidRPr="00BB2B0A" w:rsidRDefault="005B1CE9" w:rsidP="005B1CE9">
      <w:pPr>
        <w:pStyle w:val="Ttulo1"/>
        <w:rPr>
          <w:rFonts w:ascii="Arial" w:hAnsi="Arial" w:cs="Arial"/>
        </w:rPr>
      </w:pPr>
      <w:r w:rsidRPr="00BB2B0A">
        <w:rPr>
          <w:rFonts w:ascii="Arial" w:hAnsi="Arial" w:cs="Arial"/>
        </w:rPr>
        <w:t>Descripción del proyecto</w:t>
      </w:r>
    </w:p>
    <w:p w14:paraId="711915B0" w14:textId="77777777" w:rsidR="005B1CE9" w:rsidRPr="00BB2B0A" w:rsidRDefault="005B1CE9" w:rsidP="005B1CE9">
      <w:pPr>
        <w:rPr>
          <w:rFonts w:ascii="Arial" w:hAnsi="Arial" w:cs="Arial"/>
        </w:rPr>
      </w:pPr>
    </w:p>
    <w:p w14:paraId="2169FC25" w14:textId="77777777" w:rsidR="00624654" w:rsidRPr="00624654" w:rsidRDefault="00624654" w:rsidP="00624654">
      <w:pPr>
        <w:autoSpaceDE w:val="0"/>
        <w:autoSpaceDN w:val="0"/>
        <w:adjustRightInd w:val="0"/>
        <w:rPr>
          <w:rFonts w:ascii="Arial" w:hAnsi="Arial" w:cs="Arial"/>
          <w:lang w:val="es-ES"/>
        </w:rPr>
      </w:pPr>
      <w:r w:rsidRPr="00624654">
        <w:rPr>
          <w:rFonts w:ascii="Arial" w:hAnsi="Arial" w:cs="Arial"/>
          <w:lang w:val="es-ES"/>
        </w:rPr>
        <w:t>La Dirección Ejecutiva Seccional de Administración Judicial de Tunja, en virtud del Artículo 103 de la Ley 270 de 1996, tiene entre sus funciones, la de “Administrar los bienes y recursos destinados para el funcionamiento de la Rama Judicial y responder por su correcta aplicación o utilización”, así como, “Suscribir en nombre de la Nación-Consejo Superior de la Judicatura los actos y contratos que deban otorgarse o celebrarse. (…)”, para ello, requiere poner en marcha toda la logística necesaria tendiente a que su misión principal se lleve a cabo de manera eficaz y oportuna.</w:t>
      </w:r>
    </w:p>
    <w:p w14:paraId="79FAE297" w14:textId="77777777" w:rsidR="00624654" w:rsidRPr="00624654" w:rsidRDefault="00624654" w:rsidP="00624654">
      <w:pPr>
        <w:autoSpaceDE w:val="0"/>
        <w:autoSpaceDN w:val="0"/>
        <w:adjustRightInd w:val="0"/>
        <w:rPr>
          <w:rFonts w:ascii="Arial" w:hAnsi="Arial" w:cs="Arial"/>
          <w:lang w:val="es-ES"/>
        </w:rPr>
      </w:pPr>
    </w:p>
    <w:p w14:paraId="28D3C22D" w14:textId="77777777" w:rsidR="00624654" w:rsidRPr="00624654" w:rsidRDefault="00624654" w:rsidP="00624654">
      <w:pPr>
        <w:autoSpaceDE w:val="0"/>
        <w:autoSpaceDN w:val="0"/>
        <w:adjustRightInd w:val="0"/>
        <w:rPr>
          <w:rFonts w:ascii="Arial" w:hAnsi="Arial" w:cs="Arial"/>
          <w:lang w:val="es-ES"/>
        </w:rPr>
      </w:pPr>
      <w:r w:rsidRPr="00624654">
        <w:rPr>
          <w:rFonts w:ascii="Arial" w:hAnsi="Arial" w:cs="Arial"/>
          <w:lang w:val="es-ES"/>
        </w:rPr>
        <w:t>La Dirección Ejecutiva Seccional de Administración Judicial de Tunja, dentro de sus funciones debe propiciar espacios físicos adecuados para el normal funcionamiento de la administración de justicia y en especial para el presente proyecto se requiere garantizar el correcto funcionamiento en las sedes bajo su competencia dando prioridad a conservar y mantener aquellas de su propiedad o en comodato, logrando de esta manera el fortalecimiento institucional.</w:t>
      </w:r>
    </w:p>
    <w:p w14:paraId="5ECD13FC" w14:textId="77777777" w:rsidR="00624654" w:rsidRPr="00624654" w:rsidRDefault="00624654" w:rsidP="00624654">
      <w:pPr>
        <w:autoSpaceDE w:val="0"/>
        <w:autoSpaceDN w:val="0"/>
        <w:adjustRightInd w:val="0"/>
        <w:rPr>
          <w:rFonts w:ascii="Arial" w:hAnsi="Arial" w:cs="Arial"/>
          <w:lang w:val="es-ES"/>
        </w:rPr>
      </w:pPr>
    </w:p>
    <w:p w14:paraId="7C848A01" w14:textId="77777777" w:rsidR="00624654" w:rsidRPr="00624654" w:rsidRDefault="00624654" w:rsidP="00624654">
      <w:pPr>
        <w:pStyle w:val="Default"/>
        <w:jc w:val="both"/>
        <w:rPr>
          <w:color w:val="auto"/>
          <w:sz w:val="20"/>
          <w:szCs w:val="22"/>
          <w:lang w:val="es-ES"/>
        </w:rPr>
      </w:pPr>
      <w:r w:rsidRPr="00624654">
        <w:rPr>
          <w:color w:val="auto"/>
          <w:sz w:val="20"/>
          <w:szCs w:val="22"/>
          <w:lang w:val="es-ES"/>
        </w:rPr>
        <w:t xml:space="preserve">El Consejo Superior de la Judicatura, en ejercicio de su misión Constitucional y Legal como órgano de autogobierno de la Rama Judicial elaboró el Plan Sectorial de Desarrollo, de conformidad con lo dispuesto por los artículos 79 y 85 de la ley 270 de 1996, Estatutaria de la Administración de Justicia, en concordancia con lo previsto por la Ley 152 de 1994 sobre el Plan de Desarrollo. </w:t>
      </w:r>
    </w:p>
    <w:p w14:paraId="03AF31F1" w14:textId="77777777" w:rsidR="00624654" w:rsidRPr="00624654" w:rsidRDefault="00624654" w:rsidP="00624654">
      <w:pPr>
        <w:pStyle w:val="Default"/>
        <w:jc w:val="both"/>
        <w:rPr>
          <w:color w:val="auto"/>
          <w:sz w:val="20"/>
          <w:szCs w:val="22"/>
          <w:lang w:val="es-ES"/>
        </w:rPr>
      </w:pPr>
    </w:p>
    <w:p w14:paraId="731B9B7A" w14:textId="77777777" w:rsidR="00624654" w:rsidRPr="00624654" w:rsidRDefault="00624654" w:rsidP="00624654">
      <w:pPr>
        <w:pStyle w:val="Default"/>
        <w:jc w:val="both"/>
        <w:rPr>
          <w:color w:val="auto"/>
          <w:sz w:val="20"/>
          <w:szCs w:val="22"/>
          <w:lang w:val="es-ES"/>
        </w:rPr>
      </w:pPr>
      <w:r w:rsidRPr="00624654">
        <w:rPr>
          <w:color w:val="auto"/>
          <w:sz w:val="20"/>
          <w:szCs w:val="22"/>
          <w:lang w:val="es-ES"/>
        </w:rPr>
        <w:t xml:space="preserve">En el pilar estratégico de Modernización de la Infraestructura Judicial del Plan Sectorial de Desarrollo (2023-2026) quedo establecido que se consolidará una infraestructura física óptima para el acceso a la justicia, por cuanto se busca el mejoramiento de las condiciones de las sedes mediante la construcción, adquisición y mantenimiento de inmuebles en todo el territorio nacional, para ofrecer instalaciones físicas en condiciones óptimas que permitan una adecuada prestación del servicio de justicia en un espacio físico digno para los prestadores y usuarios del sistema. </w:t>
      </w:r>
    </w:p>
    <w:p w14:paraId="0528889E" w14:textId="77777777" w:rsidR="00624654" w:rsidRPr="00624654" w:rsidRDefault="00624654" w:rsidP="00624654">
      <w:pPr>
        <w:pStyle w:val="Default"/>
        <w:jc w:val="both"/>
        <w:rPr>
          <w:color w:val="auto"/>
          <w:sz w:val="20"/>
          <w:szCs w:val="22"/>
          <w:lang w:val="es-ES"/>
        </w:rPr>
      </w:pPr>
    </w:p>
    <w:p w14:paraId="7F0DBB15" w14:textId="77777777" w:rsidR="00624654" w:rsidRPr="00624654" w:rsidRDefault="00624654" w:rsidP="00624654">
      <w:pPr>
        <w:pStyle w:val="Default"/>
        <w:jc w:val="both"/>
        <w:rPr>
          <w:color w:val="auto"/>
          <w:sz w:val="20"/>
          <w:szCs w:val="22"/>
          <w:lang w:val="es-ES"/>
        </w:rPr>
      </w:pPr>
      <w:r w:rsidRPr="00624654">
        <w:rPr>
          <w:color w:val="auto"/>
          <w:sz w:val="20"/>
          <w:szCs w:val="22"/>
          <w:lang w:val="es-ES"/>
        </w:rPr>
        <w:t xml:space="preserve">Actualmente la sede judicial ubicada en la Carrera 11 # 4 - 72 de Tamara (Casanare) es de propiedad de la Dirección Ejecutiva Seccional de Administración Judicial  de Tunja, Sede donde funciona el Juzgado Promiscuo Municipal de esta localidad, por lo tanto, se debe garantizar que la infraestructura </w:t>
      </w:r>
      <w:r w:rsidRPr="00624654">
        <w:rPr>
          <w:color w:val="auto"/>
          <w:sz w:val="20"/>
          <w:szCs w:val="22"/>
          <w:lang w:val="es-ES"/>
        </w:rPr>
        <w:lastRenderedPageBreak/>
        <w:t>física de dicho inmueble esté en óptimas condiciones para poder cumplir con la función de servir como sede judicial o administrativa, permitiendo la prestación del servicio de acceso a la justicia de manera oportuna y en las mejores condiciones bajo un adecuado manejo de recursos.</w:t>
      </w:r>
    </w:p>
    <w:p w14:paraId="4CCF22D8" w14:textId="77777777" w:rsidR="00624654" w:rsidRPr="00624654" w:rsidRDefault="00624654" w:rsidP="00624654">
      <w:pPr>
        <w:pStyle w:val="Default"/>
        <w:jc w:val="both"/>
        <w:rPr>
          <w:color w:val="auto"/>
          <w:sz w:val="20"/>
          <w:szCs w:val="22"/>
          <w:lang w:val="es-ES"/>
        </w:rPr>
      </w:pPr>
    </w:p>
    <w:p w14:paraId="41788904" w14:textId="77777777" w:rsidR="00624654" w:rsidRPr="00624654" w:rsidRDefault="00624654" w:rsidP="00624654">
      <w:pPr>
        <w:pStyle w:val="Default"/>
        <w:jc w:val="both"/>
        <w:rPr>
          <w:color w:val="auto"/>
          <w:sz w:val="20"/>
          <w:szCs w:val="22"/>
          <w:lang w:val="es-ES"/>
        </w:rPr>
      </w:pPr>
      <w:r w:rsidRPr="00624654">
        <w:rPr>
          <w:color w:val="auto"/>
          <w:sz w:val="20"/>
          <w:szCs w:val="22"/>
          <w:lang w:val="es-ES"/>
        </w:rPr>
        <w:t>Es de anotar que la atención a la infraestructura tiene que ver con la intervención en los inmuebles donde se presenta desgaste natural de las edificaciones debido a las condiciones climáticas, uso y desgaste por su utilización, así mismo vale la pena mencionar las recomendaciones laborales de los servidores judiciales.</w:t>
      </w:r>
    </w:p>
    <w:p w14:paraId="482D4268" w14:textId="77777777" w:rsidR="00624654" w:rsidRPr="00624654" w:rsidRDefault="00624654" w:rsidP="00624654">
      <w:pPr>
        <w:pStyle w:val="Default"/>
        <w:jc w:val="both"/>
        <w:rPr>
          <w:color w:val="auto"/>
          <w:sz w:val="20"/>
          <w:szCs w:val="22"/>
          <w:lang w:val="es-ES"/>
        </w:rPr>
      </w:pPr>
    </w:p>
    <w:p w14:paraId="0B597576" w14:textId="77777777" w:rsidR="00624654" w:rsidRPr="00624654" w:rsidRDefault="00624654" w:rsidP="00624654">
      <w:pPr>
        <w:pStyle w:val="Default"/>
        <w:jc w:val="both"/>
        <w:rPr>
          <w:color w:val="auto"/>
          <w:sz w:val="20"/>
          <w:szCs w:val="22"/>
          <w:lang w:val="es-ES"/>
        </w:rPr>
      </w:pPr>
      <w:r w:rsidRPr="00624654">
        <w:rPr>
          <w:color w:val="auto"/>
          <w:sz w:val="20"/>
          <w:szCs w:val="22"/>
          <w:lang w:val="es-ES"/>
        </w:rPr>
        <w:t>Esta Dirección Ejecutiva Seccional considera que para atender de manera oportuna y correcta las necesidades constantes de mantenimiento y conservación de los inmuebles a su cargo, en las cuales se presentan  desgaste natural de las edificaciones debido a las condiciones climáticas y uso continuado, es necesario adelantar un proceso de contratación para obtener el servicio de realización de mejoras locativas, tales como la modernización de acabados de fachada y unificación institucional, mantenimiento general de la pintura de la mayoría de los espacios, revisión del sistema eléctrico, instalación de cielorasos y subsanación de todas las filtraciones de agua que se tienen en varias partes del inmueble, con acabados de calidad y materiales resistentes a fin de  garantizar que se cuente con espacios y ambientes adecuados y funcionales para empleados judiciales y usuarios.</w:t>
      </w:r>
    </w:p>
    <w:p w14:paraId="01FBF601" w14:textId="77777777" w:rsidR="00624654" w:rsidRPr="00624654" w:rsidRDefault="00624654" w:rsidP="00624654">
      <w:pPr>
        <w:pStyle w:val="Default"/>
        <w:jc w:val="both"/>
        <w:rPr>
          <w:color w:val="auto"/>
          <w:sz w:val="20"/>
          <w:szCs w:val="22"/>
          <w:lang w:val="es-ES"/>
        </w:rPr>
      </w:pPr>
    </w:p>
    <w:p w14:paraId="3A193870" w14:textId="77777777" w:rsidR="00624654" w:rsidRPr="00624654" w:rsidRDefault="00624654" w:rsidP="00624654">
      <w:pPr>
        <w:pStyle w:val="Default"/>
        <w:jc w:val="both"/>
        <w:rPr>
          <w:color w:val="auto"/>
          <w:sz w:val="20"/>
          <w:szCs w:val="22"/>
          <w:lang w:val="es-ES"/>
        </w:rPr>
      </w:pPr>
      <w:r w:rsidRPr="00624654">
        <w:rPr>
          <w:color w:val="auto"/>
          <w:sz w:val="20"/>
          <w:szCs w:val="22"/>
          <w:lang w:val="es-ES"/>
        </w:rPr>
        <w:t>Lo anterior, teniendo en cuenta que la Dirección Ejecutiva Seccional de Administración Judicial de Tunja, no cuenta con personal calificado, equipos y herramientas, para realizar tales labores, de forma que se garantice un excelente cumplimiento del trabajo a realizar. Esta contratación se adelantará con personas naturales o jurídicas que estén en condiciones de realizar las actividades y obras requeridas, que cuenten con personal calificado y capacitado, y también con los equipos y herramientas necesarios para la ejecución técnica de los trabajos solicitados.</w:t>
      </w:r>
    </w:p>
    <w:p w14:paraId="749703BE" w14:textId="77777777" w:rsidR="00624654" w:rsidRPr="00624654" w:rsidRDefault="00624654" w:rsidP="00624654">
      <w:pPr>
        <w:autoSpaceDE w:val="0"/>
        <w:autoSpaceDN w:val="0"/>
        <w:adjustRightInd w:val="0"/>
        <w:rPr>
          <w:rFonts w:ascii="Arial" w:hAnsi="Arial" w:cs="Arial"/>
          <w:lang w:val="es-ES"/>
        </w:rPr>
      </w:pPr>
    </w:p>
    <w:p w14:paraId="2ECF34C6" w14:textId="607785CF" w:rsidR="009E3E96" w:rsidRPr="00624654" w:rsidRDefault="00624654" w:rsidP="00624654">
      <w:pPr>
        <w:ind w:left="360"/>
        <w:rPr>
          <w:rFonts w:ascii="Arial" w:hAnsi="Arial" w:cs="Arial"/>
          <w:lang w:val="es-ES"/>
        </w:rPr>
      </w:pPr>
      <w:r w:rsidRPr="00624654">
        <w:rPr>
          <w:rFonts w:ascii="Arial" w:hAnsi="Arial" w:cs="Arial"/>
          <w:lang w:val="es-ES"/>
        </w:rPr>
        <w:t>En este sentido mediante RESOLUCION No. 0178 del 15 de enero 2024, “… se asignaron recursos para los proyectos de obras civiles de mejoramiento y mantenimiento de infraestructura física de la Rama Judicial a nivel Nacional” a cargo de la Dirección Ejecutiva Seccional de Administración Judicial de Tunja, de conformidad con el plan de inversiones aprobado por el Nivel Central, con los cuales se pretende satisfacer la necesidad.</w:t>
      </w:r>
    </w:p>
    <w:p w14:paraId="104F9C44" w14:textId="77777777" w:rsidR="009F5391" w:rsidRPr="00125DCB" w:rsidRDefault="009F5391" w:rsidP="005B1CE9">
      <w:pPr>
        <w:rPr>
          <w:rFonts w:ascii="Arial" w:hAnsi="Arial" w:cs="Arial"/>
          <w:highlight w:val="lightGray"/>
        </w:rPr>
      </w:pPr>
    </w:p>
    <w:p w14:paraId="32880F79" w14:textId="77777777" w:rsidR="005B1CE9" w:rsidRPr="00BB2B0A" w:rsidRDefault="005B1CE9" w:rsidP="005B1CE9">
      <w:pPr>
        <w:pStyle w:val="Ttulo2"/>
        <w:rPr>
          <w:rFonts w:ascii="Arial" w:hAnsi="Arial" w:cs="Arial"/>
          <w:i w:val="0"/>
        </w:rPr>
      </w:pPr>
      <w:r w:rsidRPr="00BB2B0A">
        <w:rPr>
          <w:rFonts w:ascii="Arial" w:hAnsi="Arial" w:cs="Arial"/>
          <w:i w:val="0"/>
        </w:rPr>
        <w:t>Plazo, fases y etapas para la ejecución del proyecto</w:t>
      </w:r>
    </w:p>
    <w:p w14:paraId="28C65420" w14:textId="77777777" w:rsidR="005B1CE9" w:rsidRPr="00BB2B0A" w:rsidRDefault="005B1CE9" w:rsidP="005B1CE9">
      <w:pPr>
        <w:rPr>
          <w:rFonts w:ascii="Arial" w:hAnsi="Arial" w:cs="Arial"/>
        </w:rPr>
      </w:pPr>
    </w:p>
    <w:p w14:paraId="42E14D3F" w14:textId="3C4E92F7" w:rsidR="005B1CE9" w:rsidRPr="00BB2B0A" w:rsidRDefault="00AD1237" w:rsidP="005B1CE9">
      <w:pPr>
        <w:rPr>
          <w:rFonts w:ascii="Arial" w:hAnsi="Arial" w:cs="Arial"/>
        </w:rPr>
      </w:pPr>
      <w:r>
        <w:rPr>
          <w:rFonts w:ascii="Arial" w:hAnsi="Arial" w:cs="Arial"/>
        </w:rPr>
        <w:t xml:space="preserve">Para el desarrollo de este proyecto se </w:t>
      </w:r>
      <w:r w:rsidR="00E96D48">
        <w:rPr>
          <w:rFonts w:ascii="Arial" w:hAnsi="Arial" w:cs="Arial"/>
        </w:rPr>
        <w:t>estiman</w:t>
      </w:r>
      <w:r>
        <w:rPr>
          <w:rFonts w:ascii="Arial" w:hAnsi="Arial" w:cs="Arial"/>
        </w:rPr>
        <w:t xml:space="preserve"> </w:t>
      </w:r>
      <w:r w:rsidR="00624654">
        <w:rPr>
          <w:rFonts w:ascii="Arial" w:hAnsi="Arial" w:cs="Arial"/>
        </w:rPr>
        <w:t>2</w:t>
      </w:r>
      <w:r w:rsidR="00DD3341">
        <w:rPr>
          <w:rFonts w:ascii="Arial" w:hAnsi="Arial" w:cs="Arial"/>
        </w:rPr>
        <w:t xml:space="preserve"> meses de ejecución desde el momento de la firma del acta de inicio</w:t>
      </w:r>
      <w:r w:rsidR="00E65ED7">
        <w:rPr>
          <w:rFonts w:ascii="Arial" w:hAnsi="Arial" w:cs="Arial"/>
        </w:rPr>
        <w:t xml:space="preserve"> </w:t>
      </w:r>
      <w:r w:rsidR="00D42446">
        <w:rPr>
          <w:rFonts w:ascii="Arial" w:hAnsi="Arial" w:cs="Arial"/>
        </w:rPr>
        <w:t xml:space="preserve">hasta su </w:t>
      </w:r>
      <w:r w:rsidR="003E2FBC">
        <w:rPr>
          <w:rFonts w:ascii="Arial" w:hAnsi="Arial" w:cs="Arial"/>
        </w:rPr>
        <w:t>finalización y se desarrollara en una sola etapa.</w:t>
      </w:r>
    </w:p>
    <w:p w14:paraId="585D430D" w14:textId="77777777" w:rsidR="005B1CE9" w:rsidRPr="00BB2B0A" w:rsidRDefault="005B1CE9" w:rsidP="005B1CE9">
      <w:pPr>
        <w:rPr>
          <w:rFonts w:ascii="Arial" w:hAnsi="Arial" w:cs="Arial"/>
        </w:rPr>
      </w:pPr>
    </w:p>
    <w:p w14:paraId="0CE22969" w14:textId="1D80FEF8" w:rsidR="005B1CE9" w:rsidRPr="00BB2B0A" w:rsidRDefault="005B1CE9" w:rsidP="005B1CE9">
      <w:pPr>
        <w:pStyle w:val="Ttulo1"/>
        <w:rPr>
          <w:rFonts w:ascii="Arial" w:hAnsi="Arial" w:cs="Arial"/>
        </w:rPr>
      </w:pPr>
      <w:r w:rsidRPr="00BB2B0A">
        <w:rPr>
          <w:rFonts w:ascii="Arial" w:hAnsi="Arial" w:cs="Arial"/>
        </w:rPr>
        <w:t xml:space="preserve">Descripción de las condiciones actuales </w:t>
      </w:r>
    </w:p>
    <w:p w14:paraId="5B5B52E5" w14:textId="77777777" w:rsidR="005B1CE9" w:rsidRPr="00BB2B0A" w:rsidRDefault="005B1CE9" w:rsidP="005B1CE9">
      <w:pPr>
        <w:rPr>
          <w:rFonts w:ascii="Arial" w:hAnsi="Arial" w:cs="Arial"/>
        </w:rPr>
      </w:pPr>
    </w:p>
    <w:p w14:paraId="0FA2A638" w14:textId="0939E8B7" w:rsidR="005B1CE9" w:rsidRDefault="003E2FBC" w:rsidP="005B1CE9">
      <w:pPr>
        <w:rPr>
          <w:rFonts w:ascii="Arial" w:hAnsi="Arial" w:cs="Arial"/>
        </w:rPr>
      </w:pPr>
      <w:r>
        <w:rPr>
          <w:rFonts w:ascii="Arial" w:hAnsi="Arial" w:cs="Arial"/>
        </w:rPr>
        <w:t xml:space="preserve">La intervención de la edificación se </w:t>
      </w:r>
      <w:r w:rsidR="00324B45">
        <w:rPr>
          <w:rFonts w:ascii="Arial" w:hAnsi="Arial" w:cs="Arial"/>
        </w:rPr>
        <w:t>realizará</w:t>
      </w:r>
      <w:r>
        <w:rPr>
          <w:rFonts w:ascii="Arial" w:hAnsi="Arial" w:cs="Arial"/>
        </w:rPr>
        <w:t xml:space="preserve"> de manera general </w:t>
      </w:r>
      <w:r w:rsidR="001310D6">
        <w:rPr>
          <w:rFonts w:ascii="Arial" w:hAnsi="Arial" w:cs="Arial"/>
        </w:rPr>
        <w:t xml:space="preserve">tanto en el interior con en el exterior, haciendo claridad a </w:t>
      </w:r>
      <w:r w:rsidR="00324B45">
        <w:rPr>
          <w:rFonts w:ascii="Arial" w:hAnsi="Arial" w:cs="Arial"/>
        </w:rPr>
        <w:t>las zonas</w:t>
      </w:r>
      <w:r w:rsidR="001310D6">
        <w:rPr>
          <w:rFonts w:ascii="Arial" w:hAnsi="Arial" w:cs="Arial"/>
        </w:rPr>
        <w:t xml:space="preserve"> a intervenir se describen a continuación:</w:t>
      </w:r>
    </w:p>
    <w:p w14:paraId="01CBA5C4" w14:textId="77777777" w:rsidR="001310D6" w:rsidRDefault="001310D6" w:rsidP="005B1CE9">
      <w:pPr>
        <w:rPr>
          <w:rFonts w:ascii="Arial" w:hAnsi="Arial" w:cs="Arial"/>
        </w:rPr>
      </w:pPr>
    </w:p>
    <w:p w14:paraId="170182AB" w14:textId="3D76E0AA" w:rsidR="001310D6" w:rsidRPr="002240CC" w:rsidRDefault="001310D6" w:rsidP="001310D6">
      <w:pPr>
        <w:pStyle w:val="Prrafodelista"/>
        <w:numPr>
          <w:ilvl w:val="0"/>
          <w:numId w:val="84"/>
        </w:numPr>
        <w:rPr>
          <w:rFonts w:ascii="Arial" w:hAnsi="Arial" w:cs="Arial"/>
          <w:b/>
          <w:bCs/>
        </w:rPr>
      </w:pPr>
      <w:r w:rsidRPr="002240CC">
        <w:rPr>
          <w:rFonts w:ascii="Arial" w:hAnsi="Arial" w:cs="Arial"/>
          <w:b/>
          <w:bCs/>
        </w:rPr>
        <w:t>Internas</w:t>
      </w:r>
    </w:p>
    <w:p w14:paraId="4C20BCE3" w14:textId="77777777" w:rsidR="001310D6" w:rsidRDefault="001310D6" w:rsidP="001310D6">
      <w:pPr>
        <w:rPr>
          <w:rFonts w:ascii="Arial" w:hAnsi="Arial" w:cs="Arial"/>
        </w:rPr>
      </w:pPr>
    </w:p>
    <w:p w14:paraId="6DCF7F11" w14:textId="1B8BD147" w:rsidR="005B1CE9" w:rsidRPr="0036297A" w:rsidRDefault="001310D6" w:rsidP="0036297A">
      <w:pPr>
        <w:pStyle w:val="Prrafodelista"/>
        <w:numPr>
          <w:ilvl w:val="0"/>
          <w:numId w:val="85"/>
        </w:numPr>
        <w:rPr>
          <w:rFonts w:ascii="Arial" w:hAnsi="Arial" w:cs="Arial"/>
        </w:rPr>
      </w:pPr>
      <w:r w:rsidRPr="0036297A">
        <w:rPr>
          <w:rFonts w:ascii="Arial" w:hAnsi="Arial" w:cs="Arial"/>
        </w:rPr>
        <w:t xml:space="preserve">Se </w:t>
      </w:r>
      <w:r w:rsidR="002B151B" w:rsidRPr="0036297A">
        <w:rPr>
          <w:rFonts w:ascii="Arial" w:hAnsi="Arial" w:cs="Arial"/>
        </w:rPr>
        <w:t>ejecutará</w:t>
      </w:r>
      <w:r w:rsidR="00324B45" w:rsidRPr="0036297A">
        <w:rPr>
          <w:rFonts w:ascii="Arial" w:hAnsi="Arial" w:cs="Arial"/>
        </w:rPr>
        <w:t xml:space="preserve"> los resanes y adecuaciones de pintura en todo el interior de</w:t>
      </w:r>
      <w:r w:rsidR="00624654">
        <w:rPr>
          <w:rFonts w:ascii="Arial" w:hAnsi="Arial" w:cs="Arial"/>
        </w:rPr>
        <w:t>l juzgado</w:t>
      </w:r>
      <w:r w:rsidR="00324B45" w:rsidRPr="0036297A">
        <w:rPr>
          <w:rFonts w:ascii="Arial" w:hAnsi="Arial" w:cs="Arial"/>
        </w:rPr>
        <w:t xml:space="preserve"> de </w:t>
      </w:r>
      <w:r w:rsidR="00624654">
        <w:rPr>
          <w:rFonts w:ascii="Arial" w:hAnsi="Arial" w:cs="Arial"/>
        </w:rPr>
        <w:t>Tamara</w:t>
      </w:r>
      <w:r w:rsidR="00324B45" w:rsidRPr="0036297A">
        <w:rPr>
          <w:rFonts w:ascii="Arial" w:hAnsi="Arial" w:cs="Arial"/>
        </w:rPr>
        <w:t xml:space="preserve"> y a su vez se </w:t>
      </w:r>
      <w:r w:rsidR="00B016A4">
        <w:rPr>
          <w:rFonts w:ascii="Arial" w:hAnsi="Arial" w:cs="Arial"/>
        </w:rPr>
        <w:t>realizará una intervención interna con la instalación de cielo raso en PVC</w:t>
      </w:r>
      <w:r w:rsidR="00324B45" w:rsidRPr="0036297A">
        <w:rPr>
          <w:rFonts w:ascii="Arial" w:hAnsi="Arial" w:cs="Arial"/>
        </w:rPr>
        <w:t xml:space="preserve">, mejorando la calidad y confort de la zona de trabajo y </w:t>
      </w:r>
      <w:r w:rsidR="0036297A" w:rsidRPr="0036297A">
        <w:rPr>
          <w:rFonts w:ascii="Arial" w:hAnsi="Arial" w:cs="Arial"/>
        </w:rPr>
        <w:t>ambiente laboral.</w:t>
      </w:r>
    </w:p>
    <w:p w14:paraId="3817E49F" w14:textId="77777777" w:rsidR="0036297A" w:rsidRDefault="0036297A" w:rsidP="005B1CE9">
      <w:pPr>
        <w:rPr>
          <w:rFonts w:ascii="Arial" w:hAnsi="Arial" w:cs="Arial"/>
        </w:rPr>
      </w:pPr>
    </w:p>
    <w:p w14:paraId="0E79A9E5" w14:textId="329E3C18" w:rsidR="00B016A4" w:rsidRDefault="00B016A4" w:rsidP="00B016A4">
      <w:pPr>
        <w:pStyle w:val="Prrafodelista"/>
        <w:numPr>
          <w:ilvl w:val="0"/>
          <w:numId w:val="103"/>
        </w:numPr>
        <w:rPr>
          <w:rFonts w:ascii="Arial" w:hAnsi="Arial" w:cs="Arial"/>
        </w:rPr>
      </w:pPr>
      <w:r>
        <w:rPr>
          <w:rFonts w:ascii="Arial" w:hAnsi="Arial" w:cs="Arial"/>
        </w:rPr>
        <w:t>Se realizará una revisión general al sistema de red eléctrico, buscando dar solución a los inconvenientes que se presentan actualmente en el interior del juzgado.</w:t>
      </w:r>
    </w:p>
    <w:p w14:paraId="6141C61B" w14:textId="6529D9E3" w:rsidR="00B016A4" w:rsidRDefault="00B016A4" w:rsidP="00B016A4">
      <w:pPr>
        <w:pStyle w:val="Prrafodelista"/>
        <w:rPr>
          <w:rFonts w:ascii="Arial" w:hAnsi="Arial" w:cs="Arial"/>
        </w:rPr>
      </w:pPr>
    </w:p>
    <w:p w14:paraId="5BC7D7E6" w14:textId="02BCF1AE" w:rsidR="002D0D22" w:rsidRDefault="002D0D22" w:rsidP="00B6252A">
      <w:pPr>
        <w:pStyle w:val="Prrafodelista"/>
        <w:numPr>
          <w:ilvl w:val="0"/>
          <w:numId w:val="103"/>
        </w:numPr>
        <w:rPr>
          <w:rFonts w:ascii="Arial" w:hAnsi="Arial" w:cs="Arial"/>
        </w:rPr>
      </w:pPr>
      <w:r w:rsidRPr="002D0D22">
        <w:rPr>
          <w:rFonts w:ascii="Arial" w:hAnsi="Arial" w:cs="Arial"/>
        </w:rPr>
        <w:lastRenderedPageBreak/>
        <w:t>Se debe realizar el traslado de aires acondicionados, para poder realizar la instalación del cielo raso.</w:t>
      </w:r>
    </w:p>
    <w:p w14:paraId="7064C1EA" w14:textId="77777777" w:rsidR="00B97654" w:rsidRPr="00B97654" w:rsidRDefault="00B97654" w:rsidP="00B97654">
      <w:pPr>
        <w:pStyle w:val="Prrafodelista"/>
        <w:rPr>
          <w:rFonts w:ascii="Arial" w:hAnsi="Arial" w:cs="Arial"/>
        </w:rPr>
      </w:pPr>
    </w:p>
    <w:p w14:paraId="5D786FC5" w14:textId="6CE4F430" w:rsidR="00B97654" w:rsidRPr="002D0D22" w:rsidRDefault="00B97654" w:rsidP="00B6252A">
      <w:pPr>
        <w:pStyle w:val="Prrafodelista"/>
        <w:numPr>
          <w:ilvl w:val="0"/>
          <w:numId w:val="103"/>
        </w:numPr>
        <w:rPr>
          <w:rFonts w:ascii="Arial" w:hAnsi="Arial" w:cs="Arial"/>
        </w:rPr>
      </w:pPr>
      <w:r>
        <w:rPr>
          <w:rFonts w:ascii="Arial" w:hAnsi="Arial" w:cs="Arial"/>
        </w:rPr>
        <w:t xml:space="preserve">Se </w:t>
      </w:r>
      <w:r w:rsidR="003E5359">
        <w:rPr>
          <w:rFonts w:ascii="Arial" w:hAnsi="Arial" w:cs="Arial"/>
        </w:rPr>
        <w:t>realizará</w:t>
      </w:r>
      <w:r>
        <w:rPr>
          <w:rFonts w:ascii="Arial" w:hAnsi="Arial" w:cs="Arial"/>
        </w:rPr>
        <w:t xml:space="preserve"> </w:t>
      </w:r>
      <w:r w:rsidR="001D3B96">
        <w:rPr>
          <w:rFonts w:ascii="Arial" w:hAnsi="Arial" w:cs="Arial"/>
        </w:rPr>
        <w:t>el mantenimiento de la carpintería metálica</w:t>
      </w:r>
    </w:p>
    <w:p w14:paraId="2EF08160" w14:textId="77777777" w:rsidR="0036297A" w:rsidRPr="0036297A" w:rsidRDefault="0036297A" w:rsidP="0036297A">
      <w:pPr>
        <w:pStyle w:val="Prrafodelista"/>
        <w:rPr>
          <w:rFonts w:ascii="Arial" w:hAnsi="Arial" w:cs="Arial"/>
        </w:rPr>
      </w:pPr>
    </w:p>
    <w:p w14:paraId="2B9AC882" w14:textId="0A5FC522" w:rsidR="00515F13" w:rsidRDefault="002240CC" w:rsidP="002240CC">
      <w:pPr>
        <w:pStyle w:val="Prrafodelista"/>
        <w:numPr>
          <w:ilvl w:val="0"/>
          <w:numId w:val="84"/>
        </w:numPr>
        <w:rPr>
          <w:rFonts w:ascii="Arial" w:hAnsi="Arial" w:cs="Arial"/>
          <w:b/>
          <w:bCs/>
        </w:rPr>
      </w:pPr>
      <w:r w:rsidRPr="002240CC">
        <w:rPr>
          <w:rFonts w:ascii="Arial" w:hAnsi="Arial" w:cs="Arial"/>
          <w:b/>
          <w:bCs/>
        </w:rPr>
        <w:t>Externas</w:t>
      </w:r>
    </w:p>
    <w:p w14:paraId="74546BAF" w14:textId="77777777" w:rsidR="002240CC" w:rsidRDefault="002240CC" w:rsidP="002240CC">
      <w:pPr>
        <w:rPr>
          <w:rFonts w:ascii="Arial" w:hAnsi="Arial" w:cs="Arial"/>
          <w:b/>
          <w:bCs/>
        </w:rPr>
      </w:pPr>
    </w:p>
    <w:p w14:paraId="0333B85F" w14:textId="67C52BE0" w:rsidR="0036297A" w:rsidRDefault="002D0D22" w:rsidP="002D0D22">
      <w:pPr>
        <w:pStyle w:val="Prrafodelista"/>
        <w:numPr>
          <w:ilvl w:val="0"/>
          <w:numId w:val="104"/>
        </w:numPr>
        <w:rPr>
          <w:rFonts w:ascii="Arial" w:hAnsi="Arial" w:cs="Arial"/>
        </w:rPr>
      </w:pPr>
      <w:r>
        <w:rPr>
          <w:rFonts w:ascii="Arial" w:hAnsi="Arial" w:cs="Arial"/>
        </w:rPr>
        <w:t xml:space="preserve">Se debe realizar la conexión del tanque aéreo al sistema de red interno del juzgado y </w:t>
      </w:r>
      <w:r w:rsidR="00C4289B">
        <w:rPr>
          <w:rFonts w:ascii="Arial" w:hAnsi="Arial" w:cs="Arial"/>
        </w:rPr>
        <w:t>así</w:t>
      </w:r>
      <w:r>
        <w:rPr>
          <w:rFonts w:ascii="Arial" w:hAnsi="Arial" w:cs="Arial"/>
        </w:rPr>
        <w:t xml:space="preserve"> mismo se debe realizar la revisión de los baños y sus accesorios para dejarlos en prefecto funcionamiento</w:t>
      </w:r>
      <w:r w:rsidR="00C4289B">
        <w:rPr>
          <w:rFonts w:ascii="Arial" w:hAnsi="Arial" w:cs="Arial"/>
        </w:rPr>
        <w:t>.</w:t>
      </w:r>
    </w:p>
    <w:p w14:paraId="35E0915A" w14:textId="5430DEE5" w:rsidR="00C4289B" w:rsidRDefault="00C4289B" w:rsidP="00C4289B">
      <w:pPr>
        <w:pStyle w:val="Prrafodelista"/>
        <w:rPr>
          <w:rFonts w:ascii="Arial" w:hAnsi="Arial" w:cs="Arial"/>
        </w:rPr>
      </w:pPr>
    </w:p>
    <w:p w14:paraId="07612002" w14:textId="4619748A" w:rsidR="00C4289B" w:rsidRDefault="00C4289B" w:rsidP="002D0D22">
      <w:pPr>
        <w:pStyle w:val="Prrafodelista"/>
        <w:numPr>
          <w:ilvl w:val="0"/>
          <w:numId w:val="104"/>
        </w:numPr>
        <w:rPr>
          <w:rFonts w:ascii="Arial" w:hAnsi="Arial" w:cs="Arial"/>
        </w:rPr>
      </w:pPr>
      <w:r>
        <w:rPr>
          <w:rFonts w:ascii="Arial" w:hAnsi="Arial" w:cs="Arial"/>
        </w:rPr>
        <w:t xml:space="preserve">Se debe realizar la impermeabilización de la placa portante del tanque aéreo y así mismo se debe realizar el sello </w:t>
      </w:r>
      <w:r w:rsidR="000E02D5">
        <w:rPr>
          <w:rFonts w:ascii="Arial" w:hAnsi="Arial" w:cs="Arial"/>
        </w:rPr>
        <w:t>de filtraciones de agua por la cubierta</w:t>
      </w:r>
    </w:p>
    <w:p w14:paraId="7FBA921B" w14:textId="77777777" w:rsidR="00FD7196" w:rsidRPr="00FD7196" w:rsidRDefault="00FD7196" w:rsidP="00FD7196">
      <w:pPr>
        <w:pStyle w:val="Prrafodelista"/>
        <w:rPr>
          <w:rFonts w:ascii="Arial" w:hAnsi="Arial" w:cs="Arial"/>
        </w:rPr>
      </w:pPr>
    </w:p>
    <w:p w14:paraId="449E15E4" w14:textId="446429AC" w:rsidR="00FD7196" w:rsidRDefault="00FD7196" w:rsidP="002D0D22">
      <w:pPr>
        <w:pStyle w:val="Prrafodelista"/>
        <w:numPr>
          <w:ilvl w:val="0"/>
          <w:numId w:val="104"/>
        </w:numPr>
        <w:rPr>
          <w:rFonts w:ascii="Arial" w:hAnsi="Arial" w:cs="Arial"/>
        </w:rPr>
      </w:pPr>
      <w:r>
        <w:rPr>
          <w:rFonts w:ascii="Arial" w:hAnsi="Arial" w:cs="Arial"/>
        </w:rPr>
        <w:t xml:space="preserve">Se </w:t>
      </w:r>
      <w:r w:rsidR="003E5359">
        <w:rPr>
          <w:rFonts w:ascii="Arial" w:hAnsi="Arial" w:cs="Arial"/>
        </w:rPr>
        <w:t>realizará</w:t>
      </w:r>
      <w:r>
        <w:rPr>
          <w:rFonts w:ascii="Arial" w:hAnsi="Arial" w:cs="Arial"/>
        </w:rPr>
        <w:t xml:space="preserve"> mantenimiento y pintura a la fachada y </w:t>
      </w:r>
      <w:r w:rsidR="003E5359">
        <w:rPr>
          <w:rFonts w:ascii="Arial" w:hAnsi="Arial" w:cs="Arial"/>
        </w:rPr>
        <w:t>así</w:t>
      </w:r>
      <w:r>
        <w:rPr>
          <w:rFonts w:ascii="Arial" w:hAnsi="Arial" w:cs="Arial"/>
        </w:rPr>
        <w:t xml:space="preserve"> mismo se </w:t>
      </w:r>
      <w:r w:rsidR="003E5359">
        <w:rPr>
          <w:rFonts w:ascii="Arial" w:hAnsi="Arial" w:cs="Arial"/>
        </w:rPr>
        <w:t>aplicará</w:t>
      </w:r>
      <w:r>
        <w:rPr>
          <w:rFonts w:ascii="Arial" w:hAnsi="Arial" w:cs="Arial"/>
        </w:rPr>
        <w:t xml:space="preserve"> pintura antigraffiti</w:t>
      </w:r>
    </w:p>
    <w:p w14:paraId="7392470B" w14:textId="77777777" w:rsidR="002D0D22" w:rsidRPr="002D0D22" w:rsidRDefault="002D0D22" w:rsidP="002D0D22">
      <w:pPr>
        <w:pStyle w:val="Prrafodelista"/>
        <w:rPr>
          <w:rFonts w:ascii="Arial" w:hAnsi="Arial" w:cs="Arial"/>
        </w:rPr>
      </w:pPr>
    </w:p>
    <w:p w14:paraId="7E646585" w14:textId="75BFB251" w:rsidR="00696809" w:rsidRDefault="00696809" w:rsidP="005B1CE9">
      <w:pPr>
        <w:rPr>
          <w:rFonts w:ascii="Arial" w:hAnsi="Arial" w:cs="Arial"/>
        </w:rPr>
      </w:pPr>
      <w:r>
        <w:rPr>
          <w:rFonts w:ascii="Arial" w:hAnsi="Arial" w:cs="Arial"/>
        </w:rPr>
        <w:t xml:space="preserve">Con las actividades antes mencionadas y sus predecesoras se prender abarcar la mayor cantidad de espacios y áreas a intervenir </w:t>
      </w:r>
      <w:r w:rsidR="00B11D68">
        <w:rPr>
          <w:rFonts w:ascii="Arial" w:hAnsi="Arial" w:cs="Arial"/>
        </w:rPr>
        <w:t>y así mismo solventar las solicitudes y requerimientos, que se presentan en la actualidad.</w:t>
      </w:r>
    </w:p>
    <w:p w14:paraId="2B3BEA48" w14:textId="77777777" w:rsidR="002B151B" w:rsidRPr="00BB2B0A" w:rsidRDefault="002B151B" w:rsidP="005B1CE9">
      <w:pPr>
        <w:rPr>
          <w:rFonts w:ascii="Arial" w:hAnsi="Arial" w:cs="Arial"/>
        </w:rPr>
      </w:pPr>
    </w:p>
    <w:p w14:paraId="4C4AAF61" w14:textId="77777777" w:rsidR="005B1CE9" w:rsidRPr="00BB2B0A" w:rsidRDefault="005B1CE9" w:rsidP="005B1CE9">
      <w:pPr>
        <w:pStyle w:val="Ttulo1"/>
        <w:rPr>
          <w:rFonts w:ascii="Arial" w:hAnsi="Arial" w:cs="Arial"/>
        </w:rPr>
      </w:pPr>
      <w:r w:rsidRPr="00BB2B0A">
        <w:rPr>
          <w:rFonts w:ascii="Arial" w:hAnsi="Arial" w:cs="Arial"/>
        </w:rPr>
        <w:t>Actividades a ejecutar y alcance</w:t>
      </w:r>
    </w:p>
    <w:p w14:paraId="6836EDFC" w14:textId="77777777" w:rsidR="005B1CE9" w:rsidRPr="00BB2B0A" w:rsidRDefault="005B1CE9" w:rsidP="005B1CE9">
      <w:pPr>
        <w:rPr>
          <w:rFonts w:ascii="Arial" w:hAnsi="Arial" w:cs="Arial"/>
        </w:rPr>
      </w:pPr>
    </w:p>
    <w:p w14:paraId="1E54BCE8" w14:textId="2C6CB6F4" w:rsidR="005B1CE9" w:rsidRPr="00BB2B0A" w:rsidRDefault="3155049E" w:rsidP="005B1CE9">
      <w:pPr>
        <w:rPr>
          <w:rFonts w:ascii="Arial" w:hAnsi="Arial" w:cs="Arial"/>
        </w:rPr>
      </w:pPr>
      <w:r w:rsidRPr="5E6FFEF2">
        <w:rPr>
          <w:rFonts w:ascii="Arial" w:hAnsi="Arial" w:cs="Arial"/>
        </w:rPr>
        <w:t>Las actividades u obras por ejecutar</w:t>
      </w:r>
      <w:r w:rsidR="005B1CE9" w:rsidRPr="5E6FFEF2">
        <w:rPr>
          <w:rFonts w:ascii="Arial" w:hAnsi="Arial" w:cs="Arial"/>
        </w:rPr>
        <w:t xml:space="preserve"> son las siguientes: </w:t>
      </w:r>
    </w:p>
    <w:p w14:paraId="33DFDA63" w14:textId="77777777" w:rsidR="005B1CE9" w:rsidRPr="00BB2B0A" w:rsidRDefault="005B1CE9" w:rsidP="005B1CE9">
      <w:pPr>
        <w:rPr>
          <w:rFonts w:ascii="Arial" w:hAnsi="Arial" w:cs="Arial"/>
        </w:rPr>
      </w:pPr>
    </w:p>
    <w:p w14:paraId="5CC43F84" w14:textId="0AE7FE60" w:rsidR="005B1CE9" w:rsidRDefault="005B1CE9" w:rsidP="005B1CE9">
      <w:pPr>
        <w:rPr>
          <w:rFonts w:ascii="Arial" w:hAnsi="Arial" w:cs="Arial"/>
        </w:rPr>
      </w:pPr>
    </w:p>
    <w:p w14:paraId="1266B7BF" w14:textId="278D5E9D" w:rsidR="00872E1B" w:rsidRPr="00BB2B0A" w:rsidRDefault="00872E1B" w:rsidP="00872E1B">
      <w:pPr>
        <w:pStyle w:val="Descripcin"/>
        <w:keepNext/>
        <w:rPr>
          <w:rFonts w:ascii="Arial" w:hAnsi="Arial" w:cs="Arial"/>
        </w:rPr>
      </w:pPr>
      <w:r w:rsidRPr="00BB2B0A">
        <w:rPr>
          <w:rFonts w:ascii="Arial" w:hAnsi="Arial" w:cs="Arial"/>
        </w:rPr>
        <w:t xml:space="preserve">Tabla </w:t>
      </w:r>
      <w:r w:rsidRPr="00BB2B0A">
        <w:rPr>
          <w:rFonts w:ascii="Arial" w:hAnsi="Arial" w:cs="Arial"/>
        </w:rPr>
        <w:fldChar w:fldCharType="begin"/>
      </w:r>
      <w:r w:rsidRPr="00BB2B0A">
        <w:rPr>
          <w:rFonts w:ascii="Arial" w:hAnsi="Arial" w:cs="Arial"/>
        </w:rPr>
        <w:instrText>SEQ Tabla \* ARABIC</w:instrText>
      </w:r>
      <w:r w:rsidRPr="00BB2B0A">
        <w:rPr>
          <w:rFonts w:ascii="Arial" w:hAnsi="Arial" w:cs="Arial"/>
        </w:rPr>
        <w:fldChar w:fldCharType="separate"/>
      </w:r>
      <w:r>
        <w:rPr>
          <w:rFonts w:ascii="Arial" w:hAnsi="Arial" w:cs="Arial"/>
          <w:noProof/>
        </w:rPr>
        <w:t>1</w:t>
      </w:r>
      <w:r w:rsidRPr="00BB2B0A">
        <w:rPr>
          <w:rFonts w:ascii="Arial" w:hAnsi="Arial" w:cs="Arial"/>
        </w:rPr>
        <w:fldChar w:fldCharType="end"/>
      </w:r>
      <w:r w:rsidRPr="00BB2B0A">
        <w:rPr>
          <w:rFonts w:ascii="Arial" w:hAnsi="Arial" w:cs="Arial"/>
        </w:rPr>
        <w:t xml:space="preserve"> – </w:t>
      </w:r>
      <w:r>
        <w:rPr>
          <w:rFonts w:ascii="Arial" w:hAnsi="Arial" w:cs="Arial"/>
        </w:rPr>
        <w:t>Cuadro descripción y cantidades de obra</w:t>
      </w:r>
      <w:r w:rsidRPr="00BB2B0A">
        <w:rPr>
          <w:rFonts w:ascii="Arial" w:hAnsi="Arial" w:cs="Arial"/>
        </w:rPr>
        <w:t xml:space="preserve"> </w:t>
      </w:r>
    </w:p>
    <w:tbl>
      <w:tblPr>
        <w:tblW w:w="5000" w:type="pct"/>
        <w:jc w:val="center"/>
        <w:tblCellMar>
          <w:left w:w="70" w:type="dxa"/>
          <w:right w:w="70" w:type="dxa"/>
        </w:tblCellMar>
        <w:tblLook w:val="04A0" w:firstRow="1" w:lastRow="0" w:firstColumn="1" w:lastColumn="0" w:noHBand="0" w:noVBand="1"/>
      </w:tblPr>
      <w:tblGrid>
        <w:gridCol w:w="829"/>
        <w:gridCol w:w="6023"/>
        <w:gridCol w:w="891"/>
        <w:gridCol w:w="1080"/>
      </w:tblGrid>
      <w:tr w:rsidR="003E5359" w:rsidRPr="00207F6C" w14:paraId="1F1D8DA2" w14:textId="77777777" w:rsidTr="003E5359">
        <w:trPr>
          <w:trHeight w:val="170"/>
          <w:jc w:val="center"/>
        </w:trPr>
        <w:tc>
          <w:tcPr>
            <w:tcW w:w="470"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E919A6B" w14:textId="77777777" w:rsidR="003E5359" w:rsidRPr="00207F6C" w:rsidRDefault="003E5359" w:rsidP="00040F2B">
            <w:pPr>
              <w:jc w:val="center"/>
              <w:rPr>
                <w:rFonts w:ascii="Arial" w:hAnsi="Arial" w:cs="Arial"/>
                <w:b/>
                <w:bCs/>
                <w:color w:val="000000"/>
                <w:sz w:val="16"/>
                <w:szCs w:val="16"/>
                <w:lang w:eastAsia="es-MX"/>
              </w:rPr>
            </w:pPr>
            <w:r w:rsidRPr="00207F6C">
              <w:rPr>
                <w:rFonts w:ascii="Arial" w:hAnsi="Arial" w:cs="Arial"/>
                <w:b/>
                <w:bCs/>
                <w:color w:val="000000"/>
                <w:sz w:val="16"/>
                <w:szCs w:val="16"/>
              </w:rPr>
              <w:t>ITEM</w:t>
            </w:r>
          </w:p>
        </w:tc>
        <w:tc>
          <w:tcPr>
            <w:tcW w:w="3413" w:type="pct"/>
            <w:tcBorders>
              <w:top w:val="single" w:sz="8" w:space="0" w:color="auto"/>
              <w:left w:val="nil"/>
              <w:bottom w:val="single" w:sz="8" w:space="0" w:color="auto"/>
              <w:right w:val="single" w:sz="4" w:space="0" w:color="auto"/>
            </w:tcBorders>
            <w:shd w:val="clear" w:color="auto" w:fill="auto"/>
            <w:vAlign w:val="center"/>
            <w:hideMark/>
          </w:tcPr>
          <w:p w14:paraId="02DDA0CA" w14:textId="77777777" w:rsidR="003E5359" w:rsidRPr="00207F6C" w:rsidRDefault="003E5359" w:rsidP="00040F2B">
            <w:pPr>
              <w:jc w:val="center"/>
              <w:rPr>
                <w:rFonts w:ascii="Arial" w:hAnsi="Arial" w:cs="Arial"/>
                <w:b/>
                <w:bCs/>
                <w:color w:val="000000"/>
                <w:sz w:val="16"/>
                <w:szCs w:val="16"/>
              </w:rPr>
            </w:pPr>
            <w:r w:rsidRPr="00207F6C">
              <w:rPr>
                <w:rFonts w:ascii="Arial" w:hAnsi="Arial" w:cs="Arial"/>
                <w:b/>
                <w:bCs/>
                <w:color w:val="000000"/>
                <w:sz w:val="16"/>
                <w:szCs w:val="16"/>
              </w:rPr>
              <w:t>DESCRIPCIÓN</w:t>
            </w:r>
          </w:p>
        </w:tc>
        <w:tc>
          <w:tcPr>
            <w:tcW w:w="505" w:type="pct"/>
            <w:tcBorders>
              <w:top w:val="single" w:sz="8" w:space="0" w:color="auto"/>
              <w:left w:val="nil"/>
              <w:bottom w:val="single" w:sz="8" w:space="0" w:color="auto"/>
              <w:right w:val="single" w:sz="4" w:space="0" w:color="auto"/>
            </w:tcBorders>
            <w:shd w:val="clear" w:color="auto" w:fill="auto"/>
            <w:noWrap/>
            <w:vAlign w:val="center"/>
            <w:hideMark/>
          </w:tcPr>
          <w:p w14:paraId="0B6E156A" w14:textId="77777777" w:rsidR="003E5359" w:rsidRPr="00207F6C" w:rsidRDefault="003E5359" w:rsidP="00040F2B">
            <w:pPr>
              <w:jc w:val="center"/>
              <w:rPr>
                <w:rFonts w:ascii="Arial" w:hAnsi="Arial" w:cs="Arial"/>
                <w:b/>
                <w:bCs/>
                <w:color w:val="000000"/>
                <w:sz w:val="16"/>
                <w:szCs w:val="16"/>
              </w:rPr>
            </w:pPr>
            <w:r w:rsidRPr="00207F6C">
              <w:rPr>
                <w:rFonts w:ascii="Arial" w:hAnsi="Arial" w:cs="Arial"/>
                <w:b/>
                <w:bCs/>
                <w:color w:val="000000"/>
                <w:sz w:val="16"/>
                <w:szCs w:val="16"/>
              </w:rPr>
              <w:t>UNIDAD</w:t>
            </w:r>
          </w:p>
        </w:tc>
        <w:tc>
          <w:tcPr>
            <w:tcW w:w="612" w:type="pct"/>
            <w:tcBorders>
              <w:top w:val="single" w:sz="8" w:space="0" w:color="auto"/>
              <w:left w:val="nil"/>
              <w:bottom w:val="single" w:sz="8" w:space="0" w:color="auto"/>
              <w:right w:val="single" w:sz="4" w:space="0" w:color="auto"/>
            </w:tcBorders>
            <w:shd w:val="clear" w:color="auto" w:fill="auto"/>
            <w:noWrap/>
            <w:vAlign w:val="center"/>
            <w:hideMark/>
          </w:tcPr>
          <w:p w14:paraId="1938478C" w14:textId="77777777" w:rsidR="003E5359" w:rsidRPr="00207F6C" w:rsidRDefault="003E5359" w:rsidP="00040F2B">
            <w:pPr>
              <w:jc w:val="center"/>
              <w:rPr>
                <w:rFonts w:ascii="Arial" w:hAnsi="Arial" w:cs="Arial"/>
                <w:b/>
                <w:bCs/>
                <w:color w:val="000000"/>
                <w:sz w:val="16"/>
                <w:szCs w:val="16"/>
              </w:rPr>
            </w:pPr>
            <w:r w:rsidRPr="00207F6C">
              <w:rPr>
                <w:rFonts w:ascii="Arial" w:hAnsi="Arial" w:cs="Arial"/>
                <w:b/>
                <w:bCs/>
                <w:color w:val="000000"/>
                <w:sz w:val="16"/>
                <w:szCs w:val="16"/>
              </w:rPr>
              <w:t xml:space="preserve">CANTIDAD </w:t>
            </w:r>
          </w:p>
        </w:tc>
      </w:tr>
      <w:tr w:rsidR="003E5359" w:rsidRPr="00207F6C" w14:paraId="3D95F47A"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000000" w:fill="AEAAAA"/>
            <w:noWrap/>
            <w:vAlign w:val="center"/>
            <w:hideMark/>
          </w:tcPr>
          <w:p w14:paraId="4BCF4AE4" w14:textId="77777777" w:rsidR="003E5359" w:rsidRPr="00207F6C" w:rsidRDefault="003E5359" w:rsidP="00040F2B">
            <w:pPr>
              <w:jc w:val="center"/>
              <w:rPr>
                <w:rFonts w:ascii="Arial" w:hAnsi="Arial" w:cs="Arial"/>
                <w:b/>
                <w:bCs/>
                <w:color w:val="FFFFFF"/>
                <w:sz w:val="16"/>
                <w:szCs w:val="16"/>
              </w:rPr>
            </w:pPr>
            <w:r w:rsidRPr="00207F6C">
              <w:rPr>
                <w:rFonts w:ascii="Arial" w:hAnsi="Arial" w:cs="Arial"/>
                <w:b/>
                <w:bCs/>
                <w:color w:val="FFFFFF"/>
                <w:sz w:val="16"/>
                <w:szCs w:val="16"/>
              </w:rPr>
              <w:t>1</w:t>
            </w:r>
          </w:p>
        </w:tc>
        <w:tc>
          <w:tcPr>
            <w:tcW w:w="4530" w:type="pct"/>
            <w:gridSpan w:val="3"/>
            <w:tcBorders>
              <w:top w:val="single" w:sz="8" w:space="0" w:color="auto"/>
              <w:left w:val="nil"/>
              <w:bottom w:val="single" w:sz="4" w:space="0" w:color="auto"/>
              <w:right w:val="single" w:sz="4" w:space="0" w:color="000000"/>
            </w:tcBorders>
            <w:shd w:val="clear" w:color="000000" w:fill="AEAAAA"/>
            <w:noWrap/>
            <w:vAlign w:val="center"/>
            <w:hideMark/>
          </w:tcPr>
          <w:p w14:paraId="6A78F683" w14:textId="77777777" w:rsidR="003E5359" w:rsidRPr="00207F6C" w:rsidRDefault="003E5359" w:rsidP="00040F2B">
            <w:pPr>
              <w:jc w:val="center"/>
              <w:rPr>
                <w:rFonts w:ascii="Arial" w:hAnsi="Arial" w:cs="Arial"/>
                <w:b/>
                <w:bCs/>
                <w:color w:val="FFFFFF"/>
                <w:sz w:val="16"/>
                <w:szCs w:val="16"/>
              </w:rPr>
            </w:pPr>
            <w:r w:rsidRPr="00207F6C">
              <w:rPr>
                <w:rFonts w:ascii="Arial" w:hAnsi="Arial" w:cs="Arial"/>
                <w:b/>
                <w:bCs/>
                <w:color w:val="FFFFFF"/>
                <w:sz w:val="16"/>
                <w:szCs w:val="16"/>
              </w:rPr>
              <w:t>PINTURAS</w:t>
            </w:r>
          </w:p>
        </w:tc>
      </w:tr>
      <w:tr w:rsidR="003E5359" w:rsidRPr="00207F6C" w14:paraId="3BBB6111"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auto" w:fill="auto"/>
            <w:noWrap/>
            <w:vAlign w:val="center"/>
            <w:hideMark/>
          </w:tcPr>
          <w:p w14:paraId="3CD0D3F2"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1.1</w:t>
            </w:r>
          </w:p>
        </w:tc>
        <w:tc>
          <w:tcPr>
            <w:tcW w:w="3413" w:type="pct"/>
            <w:tcBorders>
              <w:top w:val="nil"/>
              <w:left w:val="nil"/>
              <w:bottom w:val="single" w:sz="4" w:space="0" w:color="auto"/>
              <w:right w:val="single" w:sz="4" w:space="0" w:color="auto"/>
            </w:tcBorders>
            <w:shd w:val="clear" w:color="auto" w:fill="auto"/>
            <w:vAlign w:val="center"/>
            <w:hideMark/>
          </w:tcPr>
          <w:p w14:paraId="325FCCC6" w14:textId="77777777" w:rsidR="003E5359" w:rsidRPr="00207F6C" w:rsidRDefault="003E5359" w:rsidP="00040F2B">
            <w:pPr>
              <w:rPr>
                <w:rFonts w:ascii="Arial" w:hAnsi="Arial" w:cs="Arial"/>
                <w:color w:val="000000"/>
                <w:sz w:val="16"/>
                <w:szCs w:val="16"/>
              </w:rPr>
            </w:pPr>
            <w:r w:rsidRPr="00207F6C">
              <w:rPr>
                <w:rFonts w:ascii="Arial" w:hAnsi="Arial" w:cs="Arial"/>
                <w:color w:val="000000"/>
                <w:sz w:val="16"/>
                <w:szCs w:val="16"/>
              </w:rPr>
              <w:t>Raspado y resane de muros y filos muro pintado</w:t>
            </w:r>
          </w:p>
        </w:tc>
        <w:tc>
          <w:tcPr>
            <w:tcW w:w="505" w:type="pct"/>
            <w:tcBorders>
              <w:top w:val="nil"/>
              <w:left w:val="nil"/>
              <w:bottom w:val="single" w:sz="4" w:space="0" w:color="auto"/>
              <w:right w:val="single" w:sz="4" w:space="0" w:color="auto"/>
            </w:tcBorders>
            <w:shd w:val="clear" w:color="000000" w:fill="FFFFFF"/>
            <w:noWrap/>
            <w:vAlign w:val="center"/>
            <w:hideMark/>
          </w:tcPr>
          <w:p w14:paraId="203F83F3"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m2</w:t>
            </w:r>
          </w:p>
        </w:tc>
        <w:tc>
          <w:tcPr>
            <w:tcW w:w="612" w:type="pct"/>
            <w:tcBorders>
              <w:top w:val="nil"/>
              <w:left w:val="nil"/>
              <w:bottom w:val="single" w:sz="4" w:space="0" w:color="auto"/>
              <w:right w:val="single" w:sz="4" w:space="0" w:color="auto"/>
            </w:tcBorders>
            <w:shd w:val="clear" w:color="000000" w:fill="FFFFFF"/>
            <w:noWrap/>
            <w:vAlign w:val="center"/>
            <w:hideMark/>
          </w:tcPr>
          <w:p w14:paraId="3FB5C7B6"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80.00</w:t>
            </w:r>
          </w:p>
        </w:tc>
      </w:tr>
      <w:tr w:rsidR="003E5359" w:rsidRPr="00207F6C" w14:paraId="5F35662B"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auto" w:fill="auto"/>
            <w:noWrap/>
            <w:vAlign w:val="center"/>
            <w:hideMark/>
          </w:tcPr>
          <w:p w14:paraId="1E879BC0"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1.2</w:t>
            </w:r>
          </w:p>
        </w:tc>
        <w:tc>
          <w:tcPr>
            <w:tcW w:w="3413" w:type="pct"/>
            <w:tcBorders>
              <w:top w:val="nil"/>
              <w:left w:val="nil"/>
              <w:bottom w:val="single" w:sz="4" w:space="0" w:color="auto"/>
              <w:right w:val="single" w:sz="4" w:space="0" w:color="auto"/>
            </w:tcBorders>
            <w:shd w:val="clear" w:color="auto" w:fill="auto"/>
            <w:vAlign w:val="center"/>
            <w:hideMark/>
          </w:tcPr>
          <w:p w14:paraId="536ECEAB" w14:textId="77777777" w:rsidR="003E5359" w:rsidRPr="00207F6C" w:rsidRDefault="003E5359" w:rsidP="00040F2B">
            <w:pPr>
              <w:rPr>
                <w:rFonts w:ascii="Arial" w:hAnsi="Arial" w:cs="Arial"/>
                <w:color w:val="000000"/>
                <w:sz w:val="16"/>
                <w:szCs w:val="16"/>
              </w:rPr>
            </w:pPr>
            <w:r w:rsidRPr="00207F6C">
              <w:rPr>
                <w:rFonts w:ascii="Arial" w:hAnsi="Arial" w:cs="Arial"/>
                <w:color w:val="000000"/>
                <w:sz w:val="16"/>
                <w:szCs w:val="16"/>
              </w:rPr>
              <w:t>Vinilo tipo I sobre pañete tres manos sobre estuco</w:t>
            </w:r>
          </w:p>
        </w:tc>
        <w:tc>
          <w:tcPr>
            <w:tcW w:w="505" w:type="pct"/>
            <w:tcBorders>
              <w:top w:val="nil"/>
              <w:left w:val="nil"/>
              <w:bottom w:val="single" w:sz="4" w:space="0" w:color="auto"/>
              <w:right w:val="single" w:sz="4" w:space="0" w:color="auto"/>
            </w:tcBorders>
            <w:shd w:val="clear" w:color="000000" w:fill="FFFFFF"/>
            <w:noWrap/>
            <w:vAlign w:val="center"/>
            <w:hideMark/>
          </w:tcPr>
          <w:p w14:paraId="5CFB5F9E"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m2</w:t>
            </w:r>
          </w:p>
        </w:tc>
        <w:tc>
          <w:tcPr>
            <w:tcW w:w="612" w:type="pct"/>
            <w:tcBorders>
              <w:top w:val="nil"/>
              <w:left w:val="nil"/>
              <w:bottom w:val="single" w:sz="4" w:space="0" w:color="auto"/>
              <w:right w:val="single" w:sz="4" w:space="0" w:color="auto"/>
            </w:tcBorders>
            <w:shd w:val="clear" w:color="000000" w:fill="FFFFFF"/>
            <w:noWrap/>
            <w:vAlign w:val="center"/>
            <w:hideMark/>
          </w:tcPr>
          <w:p w14:paraId="32902703"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305.72</w:t>
            </w:r>
          </w:p>
        </w:tc>
      </w:tr>
      <w:tr w:rsidR="003E5359" w:rsidRPr="00207F6C" w14:paraId="3106D3AA"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auto" w:fill="auto"/>
            <w:noWrap/>
            <w:vAlign w:val="center"/>
            <w:hideMark/>
          </w:tcPr>
          <w:p w14:paraId="1E9D75C9"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1.3</w:t>
            </w:r>
          </w:p>
        </w:tc>
        <w:tc>
          <w:tcPr>
            <w:tcW w:w="3413" w:type="pct"/>
            <w:tcBorders>
              <w:top w:val="nil"/>
              <w:left w:val="nil"/>
              <w:bottom w:val="single" w:sz="4" w:space="0" w:color="auto"/>
              <w:right w:val="single" w:sz="4" w:space="0" w:color="auto"/>
            </w:tcBorders>
            <w:shd w:val="clear" w:color="auto" w:fill="auto"/>
            <w:vAlign w:val="center"/>
            <w:hideMark/>
          </w:tcPr>
          <w:p w14:paraId="19BC64A8" w14:textId="77777777" w:rsidR="003E5359" w:rsidRPr="00207F6C" w:rsidRDefault="003E5359" w:rsidP="00040F2B">
            <w:pPr>
              <w:rPr>
                <w:rFonts w:ascii="Arial" w:hAnsi="Arial" w:cs="Arial"/>
                <w:color w:val="000000"/>
                <w:sz w:val="16"/>
                <w:szCs w:val="16"/>
              </w:rPr>
            </w:pPr>
            <w:r w:rsidRPr="00207F6C">
              <w:rPr>
                <w:rFonts w:ascii="Arial" w:hAnsi="Arial" w:cs="Arial"/>
                <w:color w:val="000000"/>
                <w:sz w:val="16"/>
                <w:szCs w:val="16"/>
              </w:rPr>
              <w:t>Vinilo tipo II sobre pañete dos manos bajo placa</w:t>
            </w:r>
          </w:p>
        </w:tc>
        <w:tc>
          <w:tcPr>
            <w:tcW w:w="505" w:type="pct"/>
            <w:tcBorders>
              <w:top w:val="nil"/>
              <w:left w:val="nil"/>
              <w:bottom w:val="single" w:sz="4" w:space="0" w:color="auto"/>
              <w:right w:val="single" w:sz="4" w:space="0" w:color="auto"/>
            </w:tcBorders>
            <w:shd w:val="clear" w:color="000000" w:fill="FFFFFF"/>
            <w:noWrap/>
            <w:vAlign w:val="center"/>
            <w:hideMark/>
          </w:tcPr>
          <w:p w14:paraId="6B6E4331"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m2</w:t>
            </w:r>
          </w:p>
        </w:tc>
        <w:tc>
          <w:tcPr>
            <w:tcW w:w="612" w:type="pct"/>
            <w:tcBorders>
              <w:top w:val="nil"/>
              <w:left w:val="nil"/>
              <w:bottom w:val="single" w:sz="4" w:space="0" w:color="auto"/>
              <w:right w:val="single" w:sz="4" w:space="0" w:color="auto"/>
            </w:tcBorders>
            <w:shd w:val="clear" w:color="000000" w:fill="FFFFFF"/>
            <w:noWrap/>
            <w:vAlign w:val="center"/>
            <w:hideMark/>
          </w:tcPr>
          <w:p w14:paraId="0014978E"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16.35</w:t>
            </w:r>
          </w:p>
        </w:tc>
      </w:tr>
      <w:tr w:rsidR="003E5359" w:rsidRPr="00207F6C" w14:paraId="0E82F39C"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auto" w:fill="auto"/>
            <w:noWrap/>
            <w:vAlign w:val="center"/>
            <w:hideMark/>
          </w:tcPr>
          <w:p w14:paraId="6DF2F99F"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1.4</w:t>
            </w:r>
          </w:p>
        </w:tc>
        <w:tc>
          <w:tcPr>
            <w:tcW w:w="3413" w:type="pct"/>
            <w:tcBorders>
              <w:top w:val="nil"/>
              <w:left w:val="nil"/>
              <w:bottom w:val="single" w:sz="4" w:space="0" w:color="auto"/>
              <w:right w:val="single" w:sz="4" w:space="0" w:color="auto"/>
            </w:tcBorders>
            <w:shd w:val="clear" w:color="auto" w:fill="auto"/>
            <w:vAlign w:val="center"/>
            <w:hideMark/>
          </w:tcPr>
          <w:p w14:paraId="1D5F4093" w14:textId="77777777" w:rsidR="003E5359" w:rsidRPr="00207F6C" w:rsidRDefault="003E5359" w:rsidP="00040F2B">
            <w:pPr>
              <w:rPr>
                <w:rFonts w:ascii="Arial" w:hAnsi="Arial" w:cs="Arial"/>
                <w:color w:val="000000"/>
                <w:sz w:val="16"/>
                <w:szCs w:val="16"/>
              </w:rPr>
            </w:pPr>
            <w:r w:rsidRPr="00207F6C">
              <w:rPr>
                <w:rFonts w:ascii="Arial" w:hAnsi="Arial" w:cs="Arial"/>
                <w:color w:val="000000"/>
                <w:sz w:val="16"/>
                <w:szCs w:val="16"/>
              </w:rPr>
              <w:t xml:space="preserve">Pañete liso muros 1:5 </w:t>
            </w:r>
          </w:p>
        </w:tc>
        <w:tc>
          <w:tcPr>
            <w:tcW w:w="505" w:type="pct"/>
            <w:tcBorders>
              <w:top w:val="nil"/>
              <w:left w:val="nil"/>
              <w:bottom w:val="single" w:sz="4" w:space="0" w:color="auto"/>
              <w:right w:val="single" w:sz="4" w:space="0" w:color="auto"/>
            </w:tcBorders>
            <w:shd w:val="clear" w:color="000000" w:fill="FFFFFF"/>
            <w:noWrap/>
            <w:vAlign w:val="center"/>
            <w:hideMark/>
          </w:tcPr>
          <w:p w14:paraId="6A3D0BF6"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m2</w:t>
            </w:r>
          </w:p>
        </w:tc>
        <w:tc>
          <w:tcPr>
            <w:tcW w:w="612" w:type="pct"/>
            <w:tcBorders>
              <w:top w:val="nil"/>
              <w:left w:val="nil"/>
              <w:bottom w:val="single" w:sz="4" w:space="0" w:color="auto"/>
              <w:right w:val="single" w:sz="4" w:space="0" w:color="auto"/>
            </w:tcBorders>
            <w:shd w:val="clear" w:color="000000" w:fill="FFFFFF"/>
            <w:noWrap/>
            <w:vAlign w:val="center"/>
            <w:hideMark/>
          </w:tcPr>
          <w:p w14:paraId="4300BDED"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20.00</w:t>
            </w:r>
          </w:p>
        </w:tc>
      </w:tr>
      <w:tr w:rsidR="003E5359" w:rsidRPr="00207F6C" w14:paraId="35D23355"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auto" w:fill="auto"/>
            <w:noWrap/>
            <w:vAlign w:val="center"/>
            <w:hideMark/>
          </w:tcPr>
          <w:p w14:paraId="50C8583A"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1.5</w:t>
            </w:r>
          </w:p>
        </w:tc>
        <w:tc>
          <w:tcPr>
            <w:tcW w:w="3413" w:type="pct"/>
            <w:tcBorders>
              <w:top w:val="nil"/>
              <w:left w:val="nil"/>
              <w:bottom w:val="single" w:sz="4" w:space="0" w:color="auto"/>
              <w:right w:val="single" w:sz="4" w:space="0" w:color="auto"/>
            </w:tcBorders>
            <w:shd w:val="clear" w:color="auto" w:fill="auto"/>
            <w:vAlign w:val="center"/>
            <w:hideMark/>
          </w:tcPr>
          <w:p w14:paraId="30ED7785" w14:textId="77777777" w:rsidR="003E5359" w:rsidRPr="00207F6C" w:rsidRDefault="003E5359" w:rsidP="00040F2B">
            <w:pPr>
              <w:rPr>
                <w:rFonts w:ascii="Arial" w:hAnsi="Arial" w:cs="Arial"/>
                <w:color w:val="000000"/>
                <w:sz w:val="16"/>
                <w:szCs w:val="16"/>
              </w:rPr>
            </w:pPr>
            <w:r w:rsidRPr="00207F6C">
              <w:rPr>
                <w:rFonts w:ascii="Arial" w:hAnsi="Arial" w:cs="Arial"/>
                <w:color w:val="000000"/>
                <w:sz w:val="16"/>
                <w:szCs w:val="16"/>
              </w:rPr>
              <w:t>Pintura fachadas vinilo para exteriores</w:t>
            </w:r>
          </w:p>
        </w:tc>
        <w:tc>
          <w:tcPr>
            <w:tcW w:w="505" w:type="pct"/>
            <w:tcBorders>
              <w:top w:val="nil"/>
              <w:left w:val="nil"/>
              <w:bottom w:val="single" w:sz="4" w:space="0" w:color="auto"/>
              <w:right w:val="single" w:sz="4" w:space="0" w:color="auto"/>
            </w:tcBorders>
            <w:shd w:val="clear" w:color="000000" w:fill="FFFFFF"/>
            <w:noWrap/>
            <w:vAlign w:val="center"/>
            <w:hideMark/>
          </w:tcPr>
          <w:p w14:paraId="210F09FA"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m2</w:t>
            </w:r>
          </w:p>
        </w:tc>
        <w:tc>
          <w:tcPr>
            <w:tcW w:w="612" w:type="pct"/>
            <w:tcBorders>
              <w:top w:val="nil"/>
              <w:left w:val="nil"/>
              <w:bottom w:val="single" w:sz="4" w:space="0" w:color="auto"/>
              <w:right w:val="single" w:sz="4" w:space="0" w:color="auto"/>
            </w:tcBorders>
            <w:shd w:val="clear" w:color="000000" w:fill="FFFFFF"/>
            <w:noWrap/>
            <w:vAlign w:val="center"/>
            <w:hideMark/>
          </w:tcPr>
          <w:p w14:paraId="58FE7B6F"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57.42</w:t>
            </w:r>
          </w:p>
        </w:tc>
      </w:tr>
      <w:tr w:rsidR="003E5359" w:rsidRPr="00207F6C" w14:paraId="5CB73FB0"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auto" w:fill="auto"/>
            <w:noWrap/>
            <w:vAlign w:val="center"/>
            <w:hideMark/>
          </w:tcPr>
          <w:p w14:paraId="5C080DD5"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1.6</w:t>
            </w:r>
          </w:p>
        </w:tc>
        <w:tc>
          <w:tcPr>
            <w:tcW w:w="3413" w:type="pct"/>
            <w:tcBorders>
              <w:top w:val="nil"/>
              <w:left w:val="nil"/>
              <w:bottom w:val="single" w:sz="4" w:space="0" w:color="auto"/>
              <w:right w:val="single" w:sz="4" w:space="0" w:color="auto"/>
            </w:tcBorders>
            <w:shd w:val="clear" w:color="auto" w:fill="auto"/>
            <w:vAlign w:val="center"/>
            <w:hideMark/>
          </w:tcPr>
          <w:p w14:paraId="3C0788EF" w14:textId="77777777" w:rsidR="003E5359" w:rsidRPr="00207F6C" w:rsidRDefault="003E5359" w:rsidP="00040F2B">
            <w:pPr>
              <w:rPr>
                <w:rFonts w:ascii="Arial" w:hAnsi="Arial" w:cs="Arial"/>
                <w:color w:val="000000"/>
                <w:sz w:val="16"/>
                <w:szCs w:val="16"/>
              </w:rPr>
            </w:pPr>
            <w:r w:rsidRPr="00207F6C">
              <w:rPr>
                <w:rFonts w:ascii="Arial" w:hAnsi="Arial" w:cs="Arial"/>
                <w:color w:val="000000"/>
                <w:sz w:val="16"/>
                <w:szCs w:val="16"/>
              </w:rPr>
              <w:t>Mantenimiento desmonte e instalación carpintería metálica</w:t>
            </w:r>
          </w:p>
        </w:tc>
        <w:tc>
          <w:tcPr>
            <w:tcW w:w="505" w:type="pct"/>
            <w:tcBorders>
              <w:top w:val="nil"/>
              <w:left w:val="nil"/>
              <w:bottom w:val="single" w:sz="4" w:space="0" w:color="auto"/>
              <w:right w:val="single" w:sz="4" w:space="0" w:color="auto"/>
            </w:tcBorders>
            <w:shd w:val="clear" w:color="000000" w:fill="FFFFFF"/>
            <w:noWrap/>
            <w:vAlign w:val="center"/>
            <w:hideMark/>
          </w:tcPr>
          <w:p w14:paraId="081D0987"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m2</w:t>
            </w:r>
          </w:p>
        </w:tc>
        <w:tc>
          <w:tcPr>
            <w:tcW w:w="612" w:type="pct"/>
            <w:tcBorders>
              <w:top w:val="nil"/>
              <w:left w:val="nil"/>
              <w:bottom w:val="single" w:sz="4" w:space="0" w:color="auto"/>
              <w:right w:val="single" w:sz="4" w:space="0" w:color="auto"/>
            </w:tcBorders>
            <w:shd w:val="clear" w:color="000000" w:fill="FFFFFF"/>
            <w:noWrap/>
            <w:vAlign w:val="center"/>
            <w:hideMark/>
          </w:tcPr>
          <w:p w14:paraId="5D032535"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28.53</w:t>
            </w:r>
          </w:p>
        </w:tc>
      </w:tr>
      <w:tr w:rsidR="003E5359" w:rsidRPr="00207F6C" w14:paraId="34E32CA0"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auto" w:fill="auto"/>
            <w:noWrap/>
            <w:vAlign w:val="center"/>
            <w:hideMark/>
          </w:tcPr>
          <w:p w14:paraId="7D13302E"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1.7</w:t>
            </w:r>
          </w:p>
        </w:tc>
        <w:tc>
          <w:tcPr>
            <w:tcW w:w="3413" w:type="pct"/>
            <w:tcBorders>
              <w:top w:val="nil"/>
              <w:left w:val="nil"/>
              <w:bottom w:val="single" w:sz="4" w:space="0" w:color="auto"/>
              <w:right w:val="single" w:sz="4" w:space="0" w:color="auto"/>
            </w:tcBorders>
            <w:shd w:val="clear" w:color="auto" w:fill="auto"/>
            <w:vAlign w:val="center"/>
            <w:hideMark/>
          </w:tcPr>
          <w:p w14:paraId="642C4E78" w14:textId="77777777" w:rsidR="003E5359" w:rsidRPr="00207F6C" w:rsidRDefault="003E5359" w:rsidP="00040F2B">
            <w:pPr>
              <w:rPr>
                <w:rFonts w:ascii="Arial" w:hAnsi="Arial" w:cs="Arial"/>
                <w:color w:val="000000"/>
                <w:sz w:val="16"/>
                <w:szCs w:val="16"/>
              </w:rPr>
            </w:pPr>
            <w:r w:rsidRPr="00207F6C">
              <w:rPr>
                <w:rFonts w:ascii="Arial" w:hAnsi="Arial" w:cs="Arial"/>
                <w:color w:val="000000"/>
                <w:sz w:val="16"/>
                <w:szCs w:val="16"/>
              </w:rPr>
              <w:t>Pintura anti grafiti</w:t>
            </w:r>
          </w:p>
        </w:tc>
        <w:tc>
          <w:tcPr>
            <w:tcW w:w="505" w:type="pct"/>
            <w:tcBorders>
              <w:top w:val="nil"/>
              <w:left w:val="nil"/>
              <w:bottom w:val="single" w:sz="4" w:space="0" w:color="auto"/>
              <w:right w:val="single" w:sz="4" w:space="0" w:color="auto"/>
            </w:tcBorders>
            <w:shd w:val="clear" w:color="000000" w:fill="FFFFFF"/>
            <w:noWrap/>
            <w:vAlign w:val="center"/>
            <w:hideMark/>
          </w:tcPr>
          <w:p w14:paraId="12CB31E1"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m2</w:t>
            </w:r>
          </w:p>
        </w:tc>
        <w:tc>
          <w:tcPr>
            <w:tcW w:w="612" w:type="pct"/>
            <w:tcBorders>
              <w:top w:val="nil"/>
              <w:left w:val="nil"/>
              <w:bottom w:val="single" w:sz="4" w:space="0" w:color="auto"/>
              <w:right w:val="single" w:sz="4" w:space="0" w:color="auto"/>
            </w:tcBorders>
            <w:shd w:val="clear" w:color="000000" w:fill="FFFFFF"/>
            <w:noWrap/>
            <w:vAlign w:val="center"/>
            <w:hideMark/>
          </w:tcPr>
          <w:p w14:paraId="184547E0"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57.42</w:t>
            </w:r>
          </w:p>
        </w:tc>
      </w:tr>
      <w:tr w:rsidR="003E5359" w:rsidRPr="00207F6C" w14:paraId="7E2528B7"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000000" w:fill="AEAAAA"/>
            <w:noWrap/>
            <w:vAlign w:val="center"/>
            <w:hideMark/>
          </w:tcPr>
          <w:p w14:paraId="0A33BE36" w14:textId="77777777" w:rsidR="003E5359" w:rsidRPr="00207F6C" w:rsidRDefault="003E5359" w:rsidP="00040F2B">
            <w:pPr>
              <w:jc w:val="center"/>
              <w:rPr>
                <w:rFonts w:ascii="Arial" w:hAnsi="Arial" w:cs="Arial"/>
                <w:b/>
                <w:bCs/>
                <w:color w:val="FFFFFF"/>
                <w:sz w:val="16"/>
                <w:szCs w:val="16"/>
              </w:rPr>
            </w:pPr>
            <w:r w:rsidRPr="00207F6C">
              <w:rPr>
                <w:rFonts w:ascii="Arial" w:hAnsi="Arial" w:cs="Arial"/>
                <w:b/>
                <w:bCs/>
                <w:color w:val="FFFFFF"/>
                <w:sz w:val="16"/>
                <w:szCs w:val="16"/>
              </w:rPr>
              <w:t>2</w:t>
            </w:r>
          </w:p>
        </w:tc>
        <w:tc>
          <w:tcPr>
            <w:tcW w:w="4530" w:type="pct"/>
            <w:gridSpan w:val="3"/>
            <w:tcBorders>
              <w:top w:val="single" w:sz="4" w:space="0" w:color="auto"/>
              <w:left w:val="nil"/>
              <w:bottom w:val="single" w:sz="4" w:space="0" w:color="auto"/>
              <w:right w:val="single" w:sz="4" w:space="0" w:color="000000"/>
            </w:tcBorders>
            <w:shd w:val="clear" w:color="000000" w:fill="AEAAAA"/>
            <w:noWrap/>
            <w:vAlign w:val="center"/>
            <w:hideMark/>
          </w:tcPr>
          <w:p w14:paraId="7E14C70D" w14:textId="77777777" w:rsidR="003E5359" w:rsidRPr="00207F6C" w:rsidRDefault="003E5359" w:rsidP="00040F2B">
            <w:pPr>
              <w:jc w:val="center"/>
              <w:rPr>
                <w:rFonts w:ascii="Arial" w:hAnsi="Arial" w:cs="Arial"/>
                <w:b/>
                <w:bCs/>
                <w:color w:val="FFFFFF"/>
                <w:sz w:val="16"/>
                <w:szCs w:val="16"/>
              </w:rPr>
            </w:pPr>
            <w:r w:rsidRPr="00207F6C">
              <w:rPr>
                <w:rFonts w:ascii="Arial" w:hAnsi="Arial" w:cs="Arial"/>
                <w:b/>
                <w:bCs/>
                <w:color w:val="FFFFFF"/>
                <w:sz w:val="16"/>
                <w:szCs w:val="16"/>
              </w:rPr>
              <w:t>CUBIERTAS</w:t>
            </w:r>
          </w:p>
        </w:tc>
      </w:tr>
      <w:tr w:rsidR="003E5359" w:rsidRPr="00207F6C" w14:paraId="2BED18FD"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auto" w:fill="auto"/>
            <w:noWrap/>
            <w:vAlign w:val="center"/>
            <w:hideMark/>
          </w:tcPr>
          <w:p w14:paraId="7298035E"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2.1</w:t>
            </w:r>
          </w:p>
        </w:tc>
        <w:tc>
          <w:tcPr>
            <w:tcW w:w="3413" w:type="pct"/>
            <w:tcBorders>
              <w:top w:val="nil"/>
              <w:left w:val="nil"/>
              <w:bottom w:val="single" w:sz="4" w:space="0" w:color="auto"/>
              <w:right w:val="single" w:sz="4" w:space="0" w:color="auto"/>
            </w:tcBorders>
            <w:shd w:val="clear" w:color="auto" w:fill="auto"/>
            <w:vAlign w:val="bottom"/>
            <w:hideMark/>
          </w:tcPr>
          <w:p w14:paraId="4CC615F9" w14:textId="77777777" w:rsidR="003E5359" w:rsidRPr="00207F6C" w:rsidRDefault="003E5359" w:rsidP="00040F2B">
            <w:pPr>
              <w:rPr>
                <w:rFonts w:ascii="Arial" w:hAnsi="Arial" w:cs="Arial"/>
                <w:sz w:val="16"/>
                <w:szCs w:val="16"/>
              </w:rPr>
            </w:pPr>
            <w:r w:rsidRPr="00207F6C">
              <w:rPr>
                <w:rFonts w:ascii="Arial" w:hAnsi="Arial" w:cs="Arial"/>
                <w:sz w:val="16"/>
                <w:szCs w:val="16"/>
              </w:rPr>
              <w:t xml:space="preserve">Suministro e impermeabilización con cinta asfáltica </w:t>
            </w:r>
          </w:p>
        </w:tc>
        <w:tc>
          <w:tcPr>
            <w:tcW w:w="505" w:type="pct"/>
            <w:tcBorders>
              <w:top w:val="nil"/>
              <w:left w:val="nil"/>
              <w:bottom w:val="single" w:sz="4" w:space="0" w:color="auto"/>
              <w:right w:val="single" w:sz="4" w:space="0" w:color="auto"/>
            </w:tcBorders>
            <w:shd w:val="clear" w:color="000000" w:fill="FFFFFF"/>
            <w:noWrap/>
            <w:vAlign w:val="center"/>
            <w:hideMark/>
          </w:tcPr>
          <w:p w14:paraId="6645CFCA"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ml</w:t>
            </w:r>
          </w:p>
        </w:tc>
        <w:tc>
          <w:tcPr>
            <w:tcW w:w="612" w:type="pct"/>
            <w:tcBorders>
              <w:top w:val="nil"/>
              <w:left w:val="nil"/>
              <w:bottom w:val="single" w:sz="4" w:space="0" w:color="auto"/>
              <w:right w:val="single" w:sz="4" w:space="0" w:color="auto"/>
            </w:tcBorders>
            <w:shd w:val="clear" w:color="000000" w:fill="FFFFFF"/>
            <w:noWrap/>
            <w:vAlign w:val="center"/>
            <w:hideMark/>
          </w:tcPr>
          <w:p w14:paraId="1F416C86" w14:textId="77777777" w:rsidR="003E5359" w:rsidRPr="00207F6C" w:rsidRDefault="003E5359" w:rsidP="00040F2B">
            <w:pPr>
              <w:jc w:val="center"/>
              <w:rPr>
                <w:rFonts w:ascii="Arial" w:hAnsi="Arial" w:cs="Arial"/>
                <w:sz w:val="16"/>
                <w:szCs w:val="16"/>
              </w:rPr>
            </w:pPr>
            <w:r w:rsidRPr="00207F6C">
              <w:rPr>
                <w:rFonts w:ascii="Arial" w:hAnsi="Arial" w:cs="Arial"/>
                <w:sz w:val="16"/>
                <w:szCs w:val="16"/>
              </w:rPr>
              <w:t>10.00</w:t>
            </w:r>
          </w:p>
        </w:tc>
      </w:tr>
      <w:tr w:rsidR="003E5359" w:rsidRPr="00207F6C" w14:paraId="311895C5"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auto" w:fill="auto"/>
            <w:noWrap/>
            <w:vAlign w:val="center"/>
            <w:hideMark/>
          </w:tcPr>
          <w:p w14:paraId="41E46040"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2.2</w:t>
            </w:r>
          </w:p>
        </w:tc>
        <w:tc>
          <w:tcPr>
            <w:tcW w:w="3413" w:type="pct"/>
            <w:tcBorders>
              <w:top w:val="nil"/>
              <w:left w:val="nil"/>
              <w:bottom w:val="single" w:sz="4" w:space="0" w:color="auto"/>
              <w:right w:val="single" w:sz="4" w:space="0" w:color="auto"/>
            </w:tcBorders>
            <w:shd w:val="clear" w:color="auto" w:fill="auto"/>
            <w:vAlign w:val="bottom"/>
            <w:hideMark/>
          </w:tcPr>
          <w:p w14:paraId="714D55E2" w14:textId="77777777" w:rsidR="003E5359" w:rsidRPr="00207F6C" w:rsidRDefault="003E5359" w:rsidP="00040F2B">
            <w:pPr>
              <w:rPr>
                <w:rFonts w:ascii="Arial" w:hAnsi="Arial" w:cs="Arial"/>
                <w:sz w:val="16"/>
                <w:szCs w:val="16"/>
              </w:rPr>
            </w:pPr>
            <w:r w:rsidRPr="00207F6C">
              <w:rPr>
                <w:rFonts w:ascii="Arial" w:hAnsi="Arial" w:cs="Arial"/>
                <w:sz w:val="16"/>
                <w:szCs w:val="16"/>
              </w:rPr>
              <w:t>Suministro e instalación impermeabilización placa tanques con manto asfaltico con refuerzo de polietileno liso 3 mm</w:t>
            </w:r>
          </w:p>
        </w:tc>
        <w:tc>
          <w:tcPr>
            <w:tcW w:w="505" w:type="pct"/>
            <w:tcBorders>
              <w:top w:val="nil"/>
              <w:left w:val="nil"/>
              <w:bottom w:val="single" w:sz="4" w:space="0" w:color="auto"/>
              <w:right w:val="single" w:sz="4" w:space="0" w:color="auto"/>
            </w:tcBorders>
            <w:shd w:val="clear" w:color="000000" w:fill="FFFFFF"/>
            <w:noWrap/>
            <w:vAlign w:val="center"/>
            <w:hideMark/>
          </w:tcPr>
          <w:p w14:paraId="3EE4A8C0"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m2</w:t>
            </w:r>
          </w:p>
        </w:tc>
        <w:tc>
          <w:tcPr>
            <w:tcW w:w="612" w:type="pct"/>
            <w:tcBorders>
              <w:top w:val="nil"/>
              <w:left w:val="nil"/>
              <w:bottom w:val="single" w:sz="4" w:space="0" w:color="auto"/>
              <w:right w:val="single" w:sz="4" w:space="0" w:color="auto"/>
            </w:tcBorders>
            <w:shd w:val="clear" w:color="000000" w:fill="FFFFFF"/>
            <w:noWrap/>
            <w:vAlign w:val="center"/>
            <w:hideMark/>
          </w:tcPr>
          <w:p w14:paraId="652AAC15" w14:textId="77777777" w:rsidR="003E5359" w:rsidRPr="00207F6C" w:rsidRDefault="003E5359" w:rsidP="00040F2B">
            <w:pPr>
              <w:jc w:val="center"/>
              <w:rPr>
                <w:rFonts w:ascii="Arial" w:hAnsi="Arial" w:cs="Arial"/>
                <w:sz w:val="16"/>
                <w:szCs w:val="16"/>
              </w:rPr>
            </w:pPr>
            <w:r w:rsidRPr="00207F6C">
              <w:rPr>
                <w:rFonts w:ascii="Arial" w:hAnsi="Arial" w:cs="Arial"/>
                <w:sz w:val="16"/>
                <w:szCs w:val="16"/>
              </w:rPr>
              <w:t>10.00</w:t>
            </w:r>
          </w:p>
        </w:tc>
      </w:tr>
      <w:tr w:rsidR="003E5359" w:rsidRPr="00207F6C" w14:paraId="73781F42"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auto" w:fill="auto"/>
            <w:noWrap/>
            <w:vAlign w:val="center"/>
            <w:hideMark/>
          </w:tcPr>
          <w:p w14:paraId="17366EE0"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2.3</w:t>
            </w:r>
          </w:p>
        </w:tc>
        <w:tc>
          <w:tcPr>
            <w:tcW w:w="3413" w:type="pct"/>
            <w:tcBorders>
              <w:top w:val="nil"/>
              <w:left w:val="nil"/>
              <w:bottom w:val="single" w:sz="4" w:space="0" w:color="auto"/>
              <w:right w:val="single" w:sz="4" w:space="0" w:color="auto"/>
            </w:tcBorders>
            <w:shd w:val="clear" w:color="auto" w:fill="auto"/>
            <w:vAlign w:val="bottom"/>
            <w:hideMark/>
          </w:tcPr>
          <w:p w14:paraId="1E4845B8" w14:textId="77777777" w:rsidR="003E5359" w:rsidRPr="00207F6C" w:rsidRDefault="003E5359" w:rsidP="00040F2B">
            <w:pPr>
              <w:rPr>
                <w:rFonts w:ascii="Arial" w:hAnsi="Arial" w:cs="Arial"/>
                <w:sz w:val="16"/>
                <w:szCs w:val="16"/>
              </w:rPr>
            </w:pPr>
            <w:r w:rsidRPr="00207F6C">
              <w:rPr>
                <w:rFonts w:ascii="Arial" w:hAnsi="Arial" w:cs="Arial"/>
                <w:sz w:val="16"/>
                <w:szCs w:val="16"/>
              </w:rPr>
              <w:t xml:space="preserve">Rehabilitación punto hidráulico (Conexión tanques elevados y lavamanos) incluye accesorios </w:t>
            </w:r>
          </w:p>
        </w:tc>
        <w:tc>
          <w:tcPr>
            <w:tcW w:w="505" w:type="pct"/>
            <w:tcBorders>
              <w:top w:val="nil"/>
              <w:left w:val="nil"/>
              <w:bottom w:val="single" w:sz="4" w:space="0" w:color="auto"/>
              <w:right w:val="single" w:sz="4" w:space="0" w:color="auto"/>
            </w:tcBorders>
            <w:shd w:val="clear" w:color="000000" w:fill="FFFFFF"/>
            <w:noWrap/>
            <w:vAlign w:val="center"/>
            <w:hideMark/>
          </w:tcPr>
          <w:p w14:paraId="55A75C1D"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und</w:t>
            </w:r>
          </w:p>
        </w:tc>
        <w:tc>
          <w:tcPr>
            <w:tcW w:w="612" w:type="pct"/>
            <w:tcBorders>
              <w:top w:val="nil"/>
              <w:left w:val="nil"/>
              <w:bottom w:val="single" w:sz="4" w:space="0" w:color="auto"/>
              <w:right w:val="single" w:sz="4" w:space="0" w:color="auto"/>
            </w:tcBorders>
            <w:shd w:val="clear" w:color="000000" w:fill="FFFFFF"/>
            <w:noWrap/>
            <w:vAlign w:val="center"/>
            <w:hideMark/>
          </w:tcPr>
          <w:p w14:paraId="1085AE30" w14:textId="77777777" w:rsidR="003E5359" w:rsidRPr="00207F6C" w:rsidRDefault="003E5359" w:rsidP="00040F2B">
            <w:pPr>
              <w:jc w:val="center"/>
              <w:rPr>
                <w:rFonts w:ascii="Arial" w:hAnsi="Arial" w:cs="Arial"/>
                <w:sz w:val="16"/>
                <w:szCs w:val="16"/>
              </w:rPr>
            </w:pPr>
            <w:r w:rsidRPr="00207F6C">
              <w:rPr>
                <w:rFonts w:ascii="Arial" w:hAnsi="Arial" w:cs="Arial"/>
                <w:sz w:val="16"/>
                <w:szCs w:val="16"/>
              </w:rPr>
              <w:t>1.00</w:t>
            </w:r>
          </w:p>
        </w:tc>
      </w:tr>
      <w:tr w:rsidR="003E5359" w:rsidRPr="00207F6C" w14:paraId="52B4BDEE"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000000" w:fill="AEAAAA"/>
            <w:noWrap/>
            <w:vAlign w:val="center"/>
            <w:hideMark/>
          </w:tcPr>
          <w:p w14:paraId="62540D2D" w14:textId="77777777" w:rsidR="003E5359" w:rsidRPr="00207F6C" w:rsidRDefault="003E5359" w:rsidP="00040F2B">
            <w:pPr>
              <w:jc w:val="center"/>
              <w:rPr>
                <w:rFonts w:ascii="Arial" w:hAnsi="Arial" w:cs="Arial"/>
                <w:b/>
                <w:bCs/>
                <w:color w:val="FFFFFF"/>
                <w:sz w:val="16"/>
                <w:szCs w:val="16"/>
              </w:rPr>
            </w:pPr>
            <w:r w:rsidRPr="00207F6C">
              <w:rPr>
                <w:rFonts w:ascii="Arial" w:hAnsi="Arial" w:cs="Arial"/>
                <w:b/>
                <w:bCs/>
                <w:color w:val="FFFFFF"/>
                <w:sz w:val="16"/>
                <w:szCs w:val="16"/>
              </w:rPr>
              <w:t>3</w:t>
            </w:r>
          </w:p>
        </w:tc>
        <w:tc>
          <w:tcPr>
            <w:tcW w:w="4530" w:type="pct"/>
            <w:gridSpan w:val="3"/>
            <w:tcBorders>
              <w:top w:val="single" w:sz="4" w:space="0" w:color="auto"/>
              <w:left w:val="nil"/>
              <w:bottom w:val="single" w:sz="4" w:space="0" w:color="auto"/>
              <w:right w:val="nil"/>
            </w:tcBorders>
            <w:shd w:val="clear" w:color="000000" w:fill="AEAAAA"/>
            <w:noWrap/>
            <w:vAlign w:val="center"/>
            <w:hideMark/>
          </w:tcPr>
          <w:p w14:paraId="4D8A6E42" w14:textId="77777777" w:rsidR="003E5359" w:rsidRPr="00207F6C" w:rsidRDefault="003E5359" w:rsidP="00040F2B">
            <w:pPr>
              <w:jc w:val="center"/>
              <w:rPr>
                <w:rFonts w:ascii="Arial" w:hAnsi="Arial" w:cs="Arial"/>
                <w:b/>
                <w:bCs/>
                <w:color w:val="FFFFFF"/>
                <w:sz w:val="16"/>
                <w:szCs w:val="16"/>
              </w:rPr>
            </w:pPr>
            <w:r w:rsidRPr="00207F6C">
              <w:rPr>
                <w:rFonts w:ascii="Arial" w:hAnsi="Arial" w:cs="Arial"/>
                <w:b/>
                <w:bCs/>
                <w:color w:val="FFFFFF"/>
                <w:sz w:val="16"/>
                <w:szCs w:val="16"/>
              </w:rPr>
              <w:t>CIELO RASOS</w:t>
            </w:r>
          </w:p>
        </w:tc>
      </w:tr>
      <w:tr w:rsidR="003E5359" w:rsidRPr="00207F6C" w14:paraId="19AF31DD"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auto" w:fill="auto"/>
            <w:noWrap/>
            <w:vAlign w:val="center"/>
            <w:hideMark/>
          </w:tcPr>
          <w:p w14:paraId="7AE73923"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3.1</w:t>
            </w:r>
          </w:p>
        </w:tc>
        <w:tc>
          <w:tcPr>
            <w:tcW w:w="3413" w:type="pct"/>
            <w:tcBorders>
              <w:top w:val="nil"/>
              <w:left w:val="nil"/>
              <w:bottom w:val="single" w:sz="4" w:space="0" w:color="auto"/>
              <w:right w:val="single" w:sz="4" w:space="0" w:color="auto"/>
            </w:tcBorders>
            <w:shd w:val="clear" w:color="auto" w:fill="auto"/>
            <w:vAlign w:val="bottom"/>
            <w:hideMark/>
          </w:tcPr>
          <w:p w14:paraId="1387E037" w14:textId="77777777" w:rsidR="003E5359" w:rsidRPr="00207F6C" w:rsidRDefault="003E5359" w:rsidP="00040F2B">
            <w:pPr>
              <w:rPr>
                <w:rFonts w:ascii="Arial" w:hAnsi="Arial" w:cs="Arial"/>
                <w:sz w:val="16"/>
                <w:szCs w:val="16"/>
              </w:rPr>
            </w:pPr>
            <w:r w:rsidRPr="00207F6C">
              <w:rPr>
                <w:rFonts w:ascii="Arial" w:hAnsi="Arial" w:cs="Arial"/>
                <w:sz w:val="16"/>
                <w:szCs w:val="16"/>
              </w:rPr>
              <w:t>Suministro e instalación cielo raso PVC blanco 7 mm (Incluye cornisa, estructura y soporte para lámparas)</w:t>
            </w:r>
          </w:p>
        </w:tc>
        <w:tc>
          <w:tcPr>
            <w:tcW w:w="505" w:type="pct"/>
            <w:tcBorders>
              <w:top w:val="nil"/>
              <w:left w:val="nil"/>
              <w:bottom w:val="single" w:sz="4" w:space="0" w:color="auto"/>
              <w:right w:val="single" w:sz="4" w:space="0" w:color="auto"/>
            </w:tcBorders>
            <w:shd w:val="clear" w:color="000000" w:fill="FFFFFF"/>
            <w:noWrap/>
            <w:vAlign w:val="center"/>
            <w:hideMark/>
          </w:tcPr>
          <w:p w14:paraId="5EB1520E"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m2</w:t>
            </w:r>
          </w:p>
        </w:tc>
        <w:tc>
          <w:tcPr>
            <w:tcW w:w="612" w:type="pct"/>
            <w:tcBorders>
              <w:top w:val="nil"/>
              <w:left w:val="nil"/>
              <w:bottom w:val="single" w:sz="4" w:space="0" w:color="auto"/>
              <w:right w:val="single" w:sz="4" w:space="0" w:color="auto"/>
            </w:tcBorders>
            <w:shd w:val="clear" w:color="000000" w:fill="FFFFFF"/>
            <w:noWrap/>
            <w:vAlign w:val="center"/>
            <w:hideMark/>
          </w:tcPr>
          <w:p w14:paraId="53A5C624" w14:textId="77777777" w:rsidR="003E5359" w:rsidRPr="00207F6C" w:rsidRDefault="003E5359" w:rsidP="00040F2B">
            <w:pPr>
              <w:jc w:val="center"/>
              <w:rPr>
                <w:rFonts w:ascii="Arial" w:hAnsi="Arial" w:cs="Arial"/>
                <w:sz w:val="16"/>
                <w:szCs w:val="16"/>
              </w:rPr>
            </w:pPr>
            <w:r w:rsidRPr="00207F6C">
              <w:rPr>
                <w:rFonts w:ascii="Arial" w:hAnsi="Arial" w:cs="Arial"/>
                <w:sz w:val="16"/>
                <w:szCs w:val="16"/>
              </w:rPr>
              <w:t>48.75</w:t>
            </w:r>
          </w:p>
        </w:tc>
      </w:tr>
      <w:tr w:rsidR="003E5359" w:rsidRPr="00207F6C" w14:paraId="150E61A7"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000000" w:fill="AEAAAA"/>
            <w:noWrap/>
            <w:vAlign w:val="center"/>
            <w:hideMark/>
          </w:tcPr>
          <w:p w14:paraId="7118BC81" w14:textId="77777777" w:rsidR="003E5359" w:rsidRPr="00207F6C" w:rsidRDefault="003E5359" w:rsidP="00040F2B">
            <w:pPr>
              <w:jc w:val="center"/>
              <w:rPr>
                <w:rFonts w:ascii="Arial" w:hAnsi="Arial" w:cs="Arial"/>
                <w:b/>
                <w:bCs/>
                <w:color w:val="FFFFFF"/>
                <w:sz w:val="16"/>
                <w:szCs w:val="16"/>
              </w:rPr>
            </w:pPr>
            <w:r w:rsidRPr="00207F6C">
              <w:rPr>
                <w:rFonts w:ascii="Arial" w:hAnsi="Arial" w:cs="Arial"/>
                <w:b/>
                <w:bCs/>
                <w:color w:val="FFFFFF"/>
                <w:sz w:val="16"/>
                <w:szCs w:val="16"/>
              </w:rPr>
              <w:t>4</w:t>
            </w:r>
          </w:p>
        </w:tc>
        <w:tc>
          <w:tcPr>
            <w:tcW w:w="4530" w:type="pct"/>
            <w:gridSpan w:val="3"/>
            <w:tcBorders>
              <w:top w:val="single" w:sz="4" w:space="0" w:color="auto"/>
              <w:left w:val="nil"/>
              <w:bottom w:val="single" w:sz="4" w:space="0" w:color="auto"/>
              <w:right w:val="single" w:sz="4" w:space="0" w:color="000000"/>
            </w:tcBorders>
            <w:shd w:val="clear" w:color="000000" w:fill="AEAAAA"/>
            <w:noWrap/>
            <w:vAlign w:val="center"/>
            <w:hideMark/>
          </w:tcPr>
          <w:p w14:paraId="5D049D2B" w14:textId="77777777" w:rsidR="003E5359" w:rsidRPr="00207F6C" w:rsidRDefault="003E5359" w:rsidP="00040F2B">
            <w:pPr>
              <w:jc w:val="center"/>
              <w:rPr>
                <w:rFonts w:ascii="Arial" w:hAnsi="Arial" w:cs="Arial"/>
                <w:b/>
                <w:bCs/>
                <w:color w:val="FFFFFF"/>
                <w:sz w:val="16"/>
                <w:szCs w:val="16"/>
              </w:rPr>
            </w:pPr>
            <w:r w:rsidRPr="00207F6C">
              <w:rPr>
                <w:rFonts w:ascii="Arial" w:hAnsi="Arial" w:cs="Arial"/>
                <w:b/>
                <w:bCs/>
                <w:color w:val="FFFFFF"/>
                <w:sz w:val="16"/>
                <w:szCs w:val="16"/>
              </w:rPr>
              <w:t>INSTALACION ELECTRICA</w:t>
            </w:r>
          </w:p>
        </w:tc>
      </w:tr>
      <w:tr w:rsidR="003E5359" w:rsidRPr="00207F6C" w14:paraId="0628CDC9" w14:textId="77777777" w:rsidTr="003E5359">
        <w:trPr>
          <w:trHeight w:val="170"/>
          <w:jc w:val="center"/>
        </w:trPr>
        <w:tc>
          <w:tcPr>
            <w:tcW w:w="470" w:type="pct"/>
            <w:tcBorders>
              <w:top w:val="nil"/>
              <w:left w:val="single" w:sz="4" w:space="0" w:color="auto"/>
              <w:bottom w:val="single" w:sz="4" w:space="0" w:color="auto"/>
              <w:right w:val="single" w:sz="4" w:space="0" w:color="auto"/>
            </w:tcBorders>
            <w:shd w:val="clear" w:color="auto" w:fill="auto"/>
            <w:noWrap/>
            <w:vAlign w:val="center"/>
            <w:hideMark/>
          </w:tcPr>
          <w:p w14:paraId="63C4EDC7"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4.1</w:t>
            </w:r>
          </w:p>
        </w:tc>
        <w:tc>
          <w:tcPr>
            <w:tcW w:w="3413" w:type="pct"/>
            <w:tcBorders>
              <w:top w:val="nil"/>
              <w:left w:val="nil"/>
              <w:bottom w:val="single" w:sz="4" w:space="0" w:color="auto"/>
              <w:right w:val="single" w:sz="4" w:space="0" w:color="auto"/>
            </w:tcBorders>
            <w:shd w:val="clear" w:color="auto" w:fill="auto"/>
            <w:vAlign w:val="bottom"/>
            <w:hideMark/>
          </w:tcPr>
          <w:p w14:paraId="14E2C848" w14:textId="77777777" w:rsidR="003E5359" w:rsidRPr="00207F6C" w:rsidRDefault="003E5359" w:rsidP="00040F2B">
            <w:pPr>
              <w:rPr>
                <w:rFonts w:ascii="Arial" w:hAnsi="Arial" w:cs="Arial"/>
                <w:sz w:val="16"/>
                <w:szCs w:val="16"/>
              </w:rPr>
            </w:pPr>
            <w:r w:rsidRPr="00207F6C">
              <w:rPr>
                <w:rFonts w:ascii="Arial" w:hAnsi="Arial" w:cs="Arial"/>
                <w:sz w:val="16"/>
                <w:szCs w:val="16"/>
              </w:rPr>
              <w:t>Revisión de suministro red eléctrica (incluye accesorios u elementos de reemplazo)</w:t>
            </w:r>
          </w:p>
        </w:tc>
        <w:tc>
          <w:tcPr>
            <w:tcW w:w="505" w:type="pct"/>
            <w:tcBorders>
              <w:top w:val="nil"/>
              <w:left w:val="nil"/>
              <w:bottom w:val="single" w:sz="4" w:space="0" w:color="auto"/>
              <w:right w:val="single" w:sz="4" w:space="0" w:color="auto"/>
            </w:tcBorders>
            <w:shd w:val="clear" w:color="000000" w:fill="FFFFFF"/>
            <w:noWrap/>
            <w:vAlign w:val="center"/>
            <w:hideMark/>
          </w:tcPr>
          <w:p w14:paraId="5B2A3597"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Glb</w:t>
            </w:r>
          </w:p>
        </w:tc>
        <w:tc>
          <w:tcPr>
            <w:tcW w:w="612" w:type="pct"/>
            <w:tcBorders>
              <w:top w:val="nil"/>
              <w:left w:val="nil"/>
              <w:bottom w:val="single" w:sz="4" w:space="0" w:color="auto"/>
              <w:right w:val="single" w:sz="4" w:space="0" w:color="auto"/>
            </w:tcBorders>
            <w:shd w:val="clear" w:color="000000" w:fill="FFFFFF"/>
            <w:noWrap/>
            <w:vAlign w:val="center"/>
            <w:hideMark/>
          </w:tcPr>
          <w:p w14:paraId="7D56CDF9" w14:textId="77777777" w:rsidR="003E5359" w:rsidRPr="00207F6C" w:rsidRDefault="003E5359" w:rsidP="00040F2B">
            <w:pPr>
              <w:jc w:val="center"/>
              <w:rPr>
                <w:rFonts w:ascii="Arial" w:hAnsi="Arial" w:cs="Arial"/>
                <w:sz w:val="16"/>
                <w:szCs w:val="16"/>
              </w:rPr>
            </w:pPr>
            <w:r w:rsidRPr="00207F6C">
              <w:rPr>
                <w:rFonts w:ascii="Arial" w:hAnsi="Arial" w:cs="Arial"/>
                <w:sz w:val="16"/>
                <w:szCs w:val="16"/>
              </w:rPr>
              <w:t>1.00</w:t>
            </w:r>
          </w:p>
        </w:tc>
      </w:tr>
      <w:tr w:rsidR="003E5359" w:rsidRPr="00207F6C" w14:paraId="06C242D7" w14:textId="77777777" w:rsidTr="003E5359">
        <w:trPr>
          <w:trHeight w:val="170"/>
          <w:jc w:val="center"/>
        </w:trPr>
        <w:tc>
          <w:tcPr>
            <w:tcW w:w="470" w:type="pct"/>
            <w:tcBorders>
              <w:top w:val="nil"/>
              <w:left w:val="single" w:sz="8" w:space="0" w:color="auto"/>
              <w:bottom w:val="single" w:sz="4" w:space="0" w:color="auto"/>
              <w:right w:val="single" w:sz="4" w:space="0" w:color="auto"/>
            </w:tcBorders>
            <w:shd w:val="clear" w:color="000000" w:fill="AEAAAA"/>
            <w:noWrap/>
            <w:vAlign w:val="center"/>
            <w:hideMark/>
          </w:tcPr>
          <w:p w14:paraId="666B431A" w14:textId="77777777" w:rsidR="003E5359" w:rsidRPr="00207F6C" w:rsidRDefault="003E5359" w:rsidP="00040F2B">
            <w:pPr>
              <w:jc w:val="center"/>
              <w:rPr>
                <w:rFonts w:ascii="Arial" w:hAnsi="Arial" w:cs="Arial"/>
                <w:b/>
                <w:bCs/>
                <w:color w:val="FFFFFF"/>
                <w:sz w:val="16"/>
                <w:szCs w:val="16"/>
              </w:rPr>
            </w:pPr>
            <w:r w:rsidRPr="00207F6C">
              <w:rPr>
                <w:rFonts w:ascii="Arial" w:hAnsi="Arial" w:cs="Arial"/>
                <w:b/>
                <w:bCs/>
                <w:color w:val="FFFFFF"/>
                <w:sz w:val="16"/>
                <w:szCs w:val="16"/>
              </w:rPr>
              <w:t>5</w:t>
            </w:r>
          </w:p>
        </w:tc>
        <w:tc>
          <w:tcPr>
            <w:tcW w:w="4530" w:type="pct"/>
            <w:gridSpan w:val="3"/>
            <w:tcBorders>
              <w:top w:val="single" w:sz="4" w:space="0" w:color="auto"/>
              <w:left w:val="nil"/>
              <w:bottom w:val="single" w:sz="4" w:space="0" w:color="auto"/>
              <w:right w:val="single" w:sz="4" w:space="0" w:color="000000"/>
            </w:tcBorders>
            <w:shd w:val="clear" w:color="000000" w:fill="AEAAAA"/>
            <w:noWrap/>
            <w:vAlign w:val="center"/>
            <w:hideMark/>
          </w:tcPr>
          <w:p w14:paraId="3BFA274B" w14:textId="77777777" w:rsidR="003E5359" w:rsidRPr="00207F6C" w:rsidRDefault="003E5359" w:rsidP="00040F2B">
            <w:pPr>
              <w:jc w:val="center"/>
              <w:rPr>
                <w:rFonts w:ascii="Arial" w:hAnsi="Arial" w:cs="Arial"/>
                <w:b/>
                <w:bCs/>
                <w:color w:val="FFFFFF"/>
                <w:sz w:val="16"/>
                <w:szCs w:val="16"/>
              </w:rPr>
            </w:pPr>
            <w:r w:rsidRPr="00207F6C">
              <w:rPr>
                <w:rFonts w:ascii="Arial" w:hAnsi="Arial" w:cs="Arial"/>
                <w:b/>
                <w:bCs/>
                <w:color w:val="FFFFFF"/>
                <w:sz w:val="16"/>
                <w:szCs w:val="16"/>
              </w:rPr>
              <w:t xml:space="preserve">AIRES ACONDICIONADOS </w:t>
            </w:r>
          </w:p>
        </w:tc>
      </w:tr>
      <w:tr w:rsidR="003E5359" w:rsidRPr="00207F6C" w14:paraId="1CADE870" w14:textId="77777777" w:rsidTr="003E5359">
        <w:trPr>
          <w:trHeight w:val="170"/>
          <w:jc w:val="center"/>
        </w:trPr>
        <w:tc>
          <w:tcPr>
            <w:tcW w:w="470" w:type="pct"/>
            <w:tcBorders>
              <w:top w:val="nil"/>
              <w:left w:val="single" w:sz="4" w:space="0" w:color="auto"/>
              <w:bottom w:val="single" w:sz="4" w:space="0" w:color="auto"/>
              <w:right w:val="single" w:sz="4" w:space="0" w:color="auto"/>
            </w:tcBorders>
            <w:shd w:val="clear" w:color="auto" w:fill="auto"/>
            <w:noWrap/>
            <w:vAlign w:val="center"/>
            <w:hideMark/>
          </w:tcPr>
          <w:p w14:paraId="658AD65E"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5.1</w:t>
            </w:r>
          </w:p>
        </w:tc>
        <w:tc>
          <w:tcPr>
            <w:tcW w:w="3413" w:type="pct"/>
            <w:tcBorders>
              <w:top w:val="nil"/>
              <w:left w:val="nil"/>
              <w:bottom w:val="single" w:sz="4" w:space="0" w:color="auto"/>
              <w:right w:val="single" w:sz="4" w:space="0" w:color="auto"/>
            </w:tcBorders>
            <w:shd w:val="clear" w:color="auto" w:fill="auto"/>
            <w:vAlign w:val="bottom"/>
            <w:hideMark/>
          </w:tcPr>
          <w:p w14:paraId="1A4ED10E" w14:textId="77777777" w:rsidR="003E5359" w:rsidRPr="00207F6C" w:rsidRDefault="003E5359" w:rsidP="00040F2B">
            <w:pPr>
              <w:rPr>
                <w:rFonts w:ascii="Arial" w:hAnsi="Arial" w:cs="Arial"/>
                <w:sz w:val="16"/>
                <w:szCs w:val="16"/>
              </w:rPr>
            </w:pPr>
            <w:r w:rsidRPr="00207F6C">
              <w:rPr>
                <w:rFonts w:ascii="Arial" w:hAnsi="Arial" w:cs="Arial"/>
                <w:sz w:val="16"/>
                <w:szCs w:val="16"/>
              </w:rPr>
              <w:t xml:space="preserve">Desinstalación para reubicación (Incluye tubería) </w:t>
            </w:r>
          </w:p>
        </w:tc>
        <w:tc>
          <w:tcPr>
            <w:tcW w:w="505" w:type="pct"/>
            <w:tcBorders>
              <w:top w:val="nil"/>
              <w:left w:val="nil"/>
              <w:bottom w:val="single" w:sz="4" w:space="0" w:color="auto"/>
              <w:right w:val="single" w:sz="4" w:space="0" w:color="auto"/>
            </w:tcBorders>
            <w:shd w:val="clear" w:color="000000" w:fill="FFFFFF"/>
            <w:noWrap/>
            <w:vAlign w:val="center"/>
            <w:hideMark/>
          </w:tcPr>
          <w:p w14:paraId="5CB6D80E"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und</w:t>
            </w:r>
          </w:p>
        </w:tc>
        <w:tc>
          <w:tcPr>
            <w:tcW w:w="612" w:type="pct"/>
            <w:tcBorders>
              <w:top w:val="nil"/>
              <w:left w:val="nil"/>
              <w:bottom w:val="single" w:sz="4" w:space="0" w:color="auto"/>
              <w:right w:val="single" w:sz="4" w:space="0" w:color="auto"/>
            </w:tcBorders>
            <w:shd w:val="clear" w:color="000000" w:fill="FFFFFF"/>
            <w:noWrap/>
            <w:vAlign w:val="center"/>
            <w:hideMark/>
          </w:tcPr>
          <w:p w14:paraId="6D8B8659" w14:textId="77777777" w:rsidR="003E5359" w:rsidRPr="00207F6C" w:rsidRDefault="003E5359" w:rsidP="00040F2B">
            <w:pPr>
              <w:jc w:val="center"/>
              <w:rPr>
                <w:rFonts w:ascii="Arial" w:hAnsi="Arial" w:cs="Arial"/>
                <w:sz w:val="16"/>
                <w:szCs w:val="16"/>
              </w:rPr>
            </w:pPr>
            <w:r w:rsidRPr="00207F6C">
              <w:rPr>
                <w:rFonts w:ascii="Arial" w:hAnsi="Arial" w:cs="Arial"/>
                <w:sz w:val="16"/>
                <w:szCs w:val="16"/>
              </w:rPr>
              <w:t>2.00</w:t>
            </w:r>
          </w:p>
        </w:tc>
      </w:tr>
      <w:tr w:rsidR="003E5359" w:rsidRPr="00207F6C" w14:paraId="061CC1ED" w14:textId="77777777" w:rsidTr="003E5359">
        <w:trPr>
          <w:trHeight w:val="170"/>
          <w:jc w:val="center"/>
        </w:trPr>
        <w:tc>
          <w:tcPr>
            <w:tcW w:w="470" w:type="pct"/>
            <w:tcBorders>
              <w:top w:val="nil"/>
              <w:left w:val="single" w:sz="4" w:space="0" w:color="auto"/>
              <w:bottom w:val="single" w:sz="4" w:space="0" w:color="auto"/>
              <w:right w:val="single" w:sz="4" w:space="0" w:color="auto"/>
            </w:tcBorders>
            <w:shd w:val="clear" w:color="auto" w:fill="auto"/>
            <w:noWrap/>
            <w:vAlign w:val="center"/>
            <w:hideMark/>
          </w:tcPr>
          <w:p w14:paraId="56BADDF0"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5.2</w:t>
            </w:r>
          </w:p>
        </w:tc>
        <w:tc>
          <w:tcPr>
            <w:tcW w:w="3413" w:type="pct"/>
            <w:tcBorders>
              <w:top w:val="nil"/>
              <w:left w:val="nil"/>
              <w:bottom w:val="single" w:sz="4" w:space="0" w:color="auto"/>
              <w:right w:val="single" w:sz="4" w:space="0" w:color="auto"/>
            </w:tcBorders>
            <w:shd w:val="clear" w:color="auto" w:fill="auto"/>
            <w:vAlign w:val="bottom"/>
            <w:hideMark/>
          </w:tcPr>
          <w:p w14:paraId="59E12471" w14:textId="77777777" w:rsidR="003E5359" w:rsidRPr="00207F6C" w:rsidRDefault="003E5359" w:rsidP="00040F2B">
            <w:pPr>
              <w:rPr>
                <w:rFonts w:ascii="Arial" w:hAnsi="Arial" w:cs="Arial"/>
                <w:sz w:val="16"/>
                <w:szCs w:val="16"/>
              </w:rPr>
            </w:pPr>
            <w:r w:rsidRPr="00207F6C">
              <w:rPr>
                <w:rFonts w:ascii="Arial" w:hAnsi="Arial" w:cs="Arial"/>
                <w:sz w:val="16"/>
                <w:szCs w:val="16"/>
              </w:rPr>
              <w:t>instalación por reubicación y puesta en funcionamiento (Incluye tubería y elementos necesarios para su funcionamiento)</w:t>
            </w:r>
          </w:p>
        </w:tc>
        <w:tc>
          <w:tcPr>
            <w:tcW w:w="505" w:type="pct"/>
            <w:tcBorders>
              <w:top w:val="nil"/>
              <w:left w:val="nil"/>
              <w:bottom w:val="single" w:sz="4" w:space="0" w:color="auto"/>
              <w:right w:val="single" w:sz="4" w:space="0" w:color="auto"/>
            </w:tcBorders>
            <w:shd w:val="clear" w:color="000000" w:fill="FFFFFF"/>
            <w:noWrap/>
            <w:vAlign w:val="center"/>
            <w:hideMark/>
          </w:tcPr>
          <w:p w14:paraId="2D3FDE3D" w14:textId="77777777" w:rsidR="003E5359" w:rsidRPr="00207F6C" w:rsidRDefault="003E5359" w:rsidP="00040F2B">
            <w:pPr>
              <w:jc w:val="center"/>
              <w:rPr>
                <w:rFonts w:ascii="Arial" w:hAnsi="Arial" w:cs="Arial"/>
                <w:color w:val="000000"/>
                <w:sz w:val="16"/>
                <w:szCs w:val="16"/>
              </w:rPr>
            </w:pPr>
            <w:r w:rsidRPr="00207F6C">
              <w:rPr>
                <w:rFonts w:ascii="Arial" w:hAnsi="Arial" w:cs="Arial"/>
                <w:color w:val="000000"/>
                <w:sz w:val="16"/>
                <w:szCs w:val="16"/>
              </w:rPr>
              <w:t>und</w:t>
            </w:r>
          </w:p>
        </w:tc>
        <w:tc>
          <w:tcPr>
            <w:tcW w:w="612" w:type="pct"/>
            <w:tcBorders>
              <w:top w:val="nil"/>
              <w:left w:val="nil"/>
              <w:bottom w:val="single" w:sz="4" w:space="0" w:color="auto"/>
              <w:right w:val="single" w:sz="4" w:space="0" w:color="auto"/>
            </w:tcBorders>
            <w:shd w:val="clear" w:color="000000" w:fill="FFFFFF"/>
            <w:noWrap/>
            <w:vAlign w:val="center"/>
            <w:hideMark/>
          </w:tcPr>
          <w:p w14:paraId="063DA62D" w14:textId="77777777" w:rsidR="003E5359" w:rsidRPr="00207F6C" w:rsidRDefault="003E5359" w:rsidP="00040F2B">
            <w:pPr>
              <w:jc w:val="center"/>
              <w:rPr>
                <w:rFonts w:ascii="Arial" w:hAnsi="Arial" w:cs="Arial"/>
                <w:sz w:val="16"/>
                <w:szCs w:val="16"/>
              </w:rPr>
            </w:pPr>
            <w:r w:rsidRPr="00207F6C">
              <w:rPr>
                <w:rFonts w:ascii="Arial" w:hAnsi="Arial" w:cs="Arial"/>
                <w:sz w:val="16"/>
                <w:szCs w:val="16"/>
              </w:rPr>
              <w:t>2.00</w:t>
            </w:r>
          </w:p>
        </w:tc>
      </w:tr>
    </w:tbl>
    <w:p w14:paraId="1AFDEB21" w14:textId="77777777" w:rsidR="00822D65" w:rsidRDefault="00822D65" w:rsidP="003E5359">
      <w:pPr>
        <w:jc w:val="center"/>
        <w:rPr>
          <w:rFonts w:ascii="Arial" w:hAnsi="Arial" w:cs="Arial"/>
          <w:highlight w:val="lightGray"/>
        </w:rPr>
      </w:pPr>
    </w:p>
    <w:p w14:paraId="0F93D05B" w14:textId="77777777" w:rsidR="00822D65" w:rsidRDefault="00822D65" w:rsidP="005B1CE9">
      <w:pPr>
        <w:rPr>
          <w:rFonts w:ascii="Arial" w:hAnsi="Arial" w:cs="Arial"/>
          <w:highlight w:val="lightGray"/>
        </w:rPr>
      </w:pPr>
    </w:p>
    <w:p w14:paraId="2C0FA7B6" w14:textId="77777777" w:rsidR="003E5359" w:rsidRDefault="003E5359" w:rsidP="005B1CE9">
      <w:pPr>
        <w:rPr>
          <w:rFonts w:ascii="Arial" w:hAnsi="Arial" w:cs="Arial"/>
          <w:highlight w:val="lightGray"/>
        </w:rPr>
      </w:pPr>
    </w:p>
    <w:p w14:paraId="29731307" w14:textId="77777777" w:rsidR="003E5359" w:rsidRPr="00BB2B0A" w:rsidRDefault="003E5359" w:rsidP="005B1CE9">
      <w:pPr>
        <w:rPr>
          <w:rFonts w:ascii="Arial" w:hAnsi="Arial" w:cs="Arial"/>
          <w:highlight w:val="lightGray"/>
        </w:rPr>
      </w:pPr>
    </w:p>
    <w:p w14:paraId="4162594F" w14:textId="77777777" w:rsidR="005B1CE9" w:rsidRPr="00BB2B0A" w:rsidRDefault="005B1CE9" w:rsidP="005B1CE9">
      <w:pPr>
        <w:pStyle w:val="Ttulo1"/>
        <w:rPr>
          <w:rFonts w:ascii="Arial" w:hAnsi="Arial" w:cs="Arial"/>
        </w:rPr>
      </w:pPr>
      <w:r w:rsidRPr="00BB2B0A">
        <w:rPr>
          <w:rFonts w:ascii="Arial" w:hAnsi="Arial" w:cs="Arial"/>
        </w:rPr>
        <w:lastRenderedPageBreak/>
        <w:t>Condiciones particulares del proyecto</w:t>
      </w:r>
    </w:p>
    <w:p w14:paraId="7508FF2B" w14:textId="77777777" w:rsidR="005B1CE9" w:rsidRPr="00BB2B0A" w:rsidRDefault="005B1CE9" w:rsidP="005B1CE9">
      <w:pPr>
        <w:rPr>
          <w:rFonts w:ascii="Arial" w:hAnsi="Arial" w:cs="Arial"/>
        </w:rPr>
      </w:pPr>
    </w:p>
    <w:p w14:paraId="1EDC9C60" w14:textId="77777777" w:rsidR="00DB7CD5" w:rsidRDefault="00DB7CD5" w:rsidP="00DB7CD5">
      <w:pPr>
        <w:rPr>
          <w:rFonts w:ascii="Arial" w:hAnsi="Arial" w:cs="Arial"/>
          <w:szCs w:val="20"/>
          <w:lang w:val="es-ES"/>
        </w:rPr>
      </w:pPr>
      <w:r>
        <w:rPr>
          <w:rFonts w:ascii="Arial" w:hAnsi="Arial" w:cs="Arial"/>
          <w:szCs w:val="20"/>
          <w:lang w:val="es-ES"/>
        </w:rPr>
        <w:t>PERSONAL DE LA OBRA</w:t>
      </w:r>
    </w:p>
    <w:p w14:paraId="1067C6C6" w14:textId="77777777" w:rsidR="00DB7CD5" w:rsidRDefault="00DB7CD5" w:rsidP="00DB7CD5">
      <w:pPr>
        <w:rPr>
          <w:rFonts w:ascii="Arial" w:hAnsi="Arial" w:cs="Arial"/>
          <w:szCs w:val="20"/>
          <w:lang w:val="es-ES"/>
        </w:rPr>
      </w:pPr>
    </w:p>
    <w:p w14:paraId="784160BC" w14:textId="582140B7" w:rsidR="00DB7CD5" w:rsidRDefault="00DB7CD5" w:rsidP="5E6FFEF2">
      <w:pPr>
        <w:rPr>
          <w:rFonts w:ascii="Arial" w:hAnsi="Arial" w:cs="Arial"/>
        </w:rPr>
      </w:pPr>
      <w:r w:rsidRPr="5E6FFEF2">
        <w:rPr>
          <w:rFonts w:ascii="Arial" w:hAnsi="Arial" w:cs="Arial"/>
        </w:rPr>
        <w:t xml:space="preserve">El contratista deberá mantener como personal directivo de la obra, un Residente </w:t>
      </w:r>
      <w:r w:rsidR="2BA482A2" w:rsidRPr="5E6FFEF2">
        <w:rPr>
          <w:rFonts w:ascii="Arial" w:hAnsi="Arial" w:cs="Arial"/>
        </w:rPr>
        <w:t>como mínimo el 50% del tiempo de ejecución,</w:t>
      </w:r>
      <w:r w:rsidRPr="5E6FFEF2">
        <w:rPr>
          <w:rFonts w:ascii="Arial" w:hAnsi="Arial" w:cs="Arial"/>
        </w:rPr>
        <w:t xml:space="preserve"> </w:t>
      </w:r>
      <w:r w:rsidR="2DAB38F3" w:rsidRPr="5E6FFEF2">
        <w:rPr>
          <w:rFonts w:ascii="Arial" w:hAnsi="Arial" w:cs="Arial"/>
        </w:rPr>
        <w:t xml:space="preserve">quien será el </w:t>
      </w:r>
      <w:r w:rsidRPr="5E6FFEF2">
        <w:rPr>
          <w:rFonts w:ascii="Arial" w:hAnsi="Arial" w:cs="Arial"/>
        </w:rPr>
        <w:t xml:space="preserve">responsable de la </w:t>
      </w:r>
      <w:r w:rsidR="3E589485" w:rsidRPr="5E6FFEF2">
        <w:rPr>
          <w:rFonts w:ascii="Arial" w:hAnsi="Arial" w:cs="Arial"/>
        </w:rPr>
        <w:t xml:space="preserve">correcta </w:t>
      </w:r>
      <w:r w:rsidRPr="5E6FFEF2">
        <w:rPr>
          <w:rFonts w:ascii="Arial" w:hAnsi="Arial" w:cs="Arial"/>
        </w:rPr>
        <w:t>ejecución de la obra, cuyos currículos se presentarán a</w:t>
      </w:r>
      <w:r w:rsidR="1B7FDA0B" w:rsidRPr="5E6FFEF2">
        <w:rPr>
          <w:rFonts w:ascii="Arial" w:hAnsi="Arial" w:cs="Arial"/>
        </w:rPr>
        <w:t>l momento de hacer la presentación de las ofertas</w:t>
      </w:r>
      <w:r w:rsidRPr="5E6FFEF2">
        <w:rPr>
          <w:rFonts w:ascii="Arial" w:hAnsi="Arial" w:cs="Arial"/>
        </w:rPr>
        <w:t>. El contratista no podrá ser el Residente permanente de la obra, sino una persona distinta a cualquiera de él, con la capacidad técnica y profesional para representarlos y tomar decisiones en el desarrollo de los trabajos. Deberá ser un Ingeniero Civil o Arquitecto debidamente matriculado, que acredite la experiencia solicitada en el presente aviso.</w:t>
      </w:r>
    </w:p>
    <w:p w14:paraId="7F28FF15" w14:textId="77777777" w:rsidR="00DB7CD5" w:rsidRDefault="00DB7CD5" w:rsidP="00DB7CD5">
      <w:pPr>
        <w:rPr>
          <w:rFonts w:ascii="Arial" w:hAnsi="Arial" w:cs="Arial"/>
          <w:szCs w:val="20"/>
        </w:rPr>
      </w:pPr>
    </w:p>
    <w:p w14:paraId="62CED352" w14:textId="77777777" w:rsidR="00DB7CD5" w:rsidRDefault="00DB7CD5" w:rsidP="00DB7CD5">
      <w:pPr>
        <w:rPr>
          <w:rFonts w:ascii="Arial" w:hAnsi="Arial" w:cs="Arial"/>
          <w:szCs w:val="20"/>
        </w:rPr>
      </w:pPr>
      <w:r>
        <w:rPr>
          <w:rFonts w:ascii="Arial" w:hAnsi="Arial" w:cs="Arial"/>
          <w:szCs w:val="20"/>
        </w:rPr>
        <w:t>ORGANIZACIÓN DE LOS TRABAJOS</w:t>
      </w:r>
    </w:p>
    <w:p w14:paraId="338DD305" w14:textId="77777777" w:rsidR="00DB7CD5" w:rsidRDefault="00DB7CD5" w:rsidP="00DB7CD5">
      <w:pPr>
        <w:rPr>
          <w:rFonts w:ascii="Arial" w:hAnsi="Arial" w:cs="Arial"/>
          <w:szCs w:val="20"/>
        </w:rPr>
      </w:pPr>
    </w:p>
    <w:p w14:paraId="62E545AC" w14:textId="77777777" w:rsidR="00DB7CD5" w:rsidRDefault="00DB7CD5" w:rsidP="00DB7CD5">
      <w:pPr>
        <w:rPr>
          <w:rFonts w:ascii="Arial" w:hAnsi="Arial" w:cs="Arial"/>
          <w:szCs w:val="20"/>
        </w:rPr>
      </w:pPr>
      <w:r>
        <w:rPr>
          <w:rFonts w:ascii="Arial" w:hAnsi="Arial" w:cs="Arial"/>
          <w:szCs w:val="20"/>
        </w:rPr>
        <w:t xml:space="preserve">Antes de iniciar la obra, el CONTRATISTA, deberá presentar un cronograma de trabajo (Diagrama de Pert/Gantt) que incluya el costo de las actividades y permita establecer el orden y duración de cada una de las etapas de la obra, estableciendo claramente la ruta crítica de la obra. </w:t>
      </w:r>
    </w:p>
    <w:p w14:paraId="10AED60B" w14:textId="77777777" w:rsidR="00DB7CD5" w:rsidRDefault="00DB7CD5" w:rsidP="00DB7CD5">
      <w:pPr>
        <w:rPr>
          <w:rFonts w:ascii="Arial" w:hAnsi="Arial" w:cs="Arial"/>
          <w:szCs w:val="20"/>
        </w:rPr>
      </w:pPr>
      <w:r>
        <w:rPr>
          <w:rFonts w:ascii="Arial" w:hAnsi="Arial" w:cs="Arial"/>
          <w:szCs w:val="20"/>
        </w:rPr>
        <w:t xml:space="preserve"> </w:t>
      </w:r>
    </w:p>
    <w:p w14:paraId="1E560F75" w14:textId="5279A346" w:rsidR="00DB7CD5" w:rsidRDefault="00DB7CD5" w:rsidP="5E6FFEF2">
      <w:pPr>
        <w:rPr>
          <w:rFonts w:ascii="Arial" w:hAnsi="Arial" w:cs="Arial"/>
        </w:rPr>
      </w:pPr>
      <w:r w:rsidRPr="5E6FFEF2">
        <w:rPr>
          <w:rFonts w:ascii="Arial" w:hAnsi="Arial" w:cs="Arial"/>
        </w:rPr>
        <w:t xml:space="preserve">El CONTRATISTA incluirá dentro de sus gastos administrativos, la adecuación dentro de la obra, de un lugar que le sirva de oficina, un centro de acopio y un almacén de materiales y herramientas. Tanto los materiales y herramientas deberán ser revisados por el </w:t>
      </w:r>
      <w:r w:rsidR="50C52768" w:rsidRPr="5E6FFEF2">
        <w:rPr>
          <w:rFonts w:ascii="Arial" w:hAnsi="Arial" w:cs="Arial"/>
        </w:rPr>
        <w:t>Supervisor</w:t>
      </w:r>
      <w:r w:rsidRPr="5E6FFEF2">
        <w:rPr>
          <w:rFonts w:ascii="Arial" w:hAnsi="Arial" w:cs="Arial"/>
        </w:rPr>
        <w:t xml:space="preserve"> para comprobar que son los requeridos para la ejecución de la obra y cumplen con las especificaciones establecidas. En caso contrario fijará un plazo prudencial para que el CONTRATISTA lo lleve a la obra.</w:t>
      </w:r>
    </w:p>
    <w:p w14:paraId="669BBC77" w14:textId="77777777" w:rsidR="00DB7CD5" w:rsidRDefault="00DB7CD5" w:rsidP="00DB7CD5">
      <w:pPr>
        <w:rPr>
          <w:rFonts w:ascii="Arial" w:hAnsi="Arial" w:cs="Arial"/>
          <w:szCs w:val="20"/>
        </w:rPr>
      </w:pPr>
    </w:p>
    <w:p w14:paraId="7F9A0D93" w14:textId="77777777" w:rsidR="00DB7CD5" w:rsidRDefault="00DB7CD5" w:rsidP="00DB7CD5">
      <w:pPr>
        <w:rPr>
          <w:rFonts w:ascii="Arial" w:hAnsi="Arial" w:cs="Arial"/>
          <w:szCs w:val="20"/>
        </w:rPr>
      </w:pPr>
      <w:r>
        <w:rPr>
          <w:rFonts w:ascii="Arial" w:hAnsi="Arial" w:cs="Arial"/>
          <w:szCs w:val="20"/>
        </w:rPr>
        <w:t>INFORMES PERIODICOS</w:t>
      </w:r>
    </w:p>
    <w:p w14:paraId="5407B344" w14:textId="77777777" w:rsidR="00DB7CD5" w:rsidRDefault="00DB7CD5" w:rsidP="00DB7CD5">
      <w:pPr>
        <w:rPr>
          <w:rFonts w:ascii="Arial" w:hAnsi="Arial" w:cs="Arial"/>
          <w:szCs w:val="20"/>
        </w:rPr>
      </w:pPr>
    </w:p>
    <w:p w14:paraId="16CF74E9" w14:textId="6195DCCB" w:rsidR="00DB7CD5" w:rsidRDefault="00DB7CD5" w:rsidP="5E6FFEF2">
      <w:pPr>
        <w:rPr>
          <w:rFonts w:ascii="Arial" w:hAnsi="Arial" w:cs="Arial"/>
        </w:rPr>
      </w:pPr>
      <w:r w:rsidRPr="5E6FFEF2">
        <w:rPr>
          <w:rFonts w:ascii="Arial" w:hAnsi="Arial" w:cs="Arial"/>
        </w:rPr>
        <w:t xml:space="preserve">Cada mes el CONTRATISTA debe entregar a la </w:t>
      </w:r>
      <w:r w:rsidR="757B085A" w:rsidRPr="5E6FFEF2">
        <w:rPr>
          <w:rFonts w:ascii="Arial" w:hAnsi="Arial" w:cs="Arial"/>
        </w:rPr>
        <w:t>supervisión</w:t>
      </w:r>
      <w:r w:rsidRPr="5E6FFEF2">
        <w:rPr>
          <w:rFonts w:ascii="Arial" w:hAnsi="Arial" w:cs="Arial"/>
        </w:rPr>
        <w:t xml:space="preserve"> un informe con las actividades ambientales y sociales, adjuntando los soportes y registros, según el documento del Plan de Gestión Ambiental y Social – PGAS, que será elaborado por el CONTRATISTA de acuerdo con la GUÍA PARA LA ELABORACIÓN E IMPLEMENTACIÓN DEL PLAN DE GESTIÓN AMBIENTAL Y SOCIAL – PGAS de la DEAJ-UIF y las normas ambientales nacionales y de cada región. </w:t>
      </w:r>
    </w:p>
    <w:p w14:paraId="717098C8" w14:textId="578A6E76" w:rsidR="5E6FFEF2" w:rsidRDefault="5E6FFEF2" w:rsidP="5E6FFEF2">
      <w:pPr>
        <w:rPr>
          <w:rFonts w:ascii="Arial" w:hAnsi="Arial" w:cs="Arial"/>
        </w:rPr>
      </w:pPr>
    </w:p>
    <w:p w14:paraId="2FC4BC6D" w14:textId="77777777" w:rsidR="00DB7CD5" w:rsidRDefault="00DB7CD5" w:rsidP="00DB7CD5">
      <w:pPr>
        <w:rPr>
          <w:rFonts w:ascii="Arial" w:hAnsi="Arial" w:cs="Arial"/>
          <w:szCs w:val="20"/>
        </w:rPr>
      </w:pPr>
      <w:r>
        <w:rPr>
          <w:rFonts w:ascii="Arial" w:hAnsi="Arial" w:cs="Arial"/>
          <w:szCs w:val="20"/>
        </w:rPr>
        <w:t>ENSAYOS DE LABORATORIO</w:t>
      </w:r>
    </w:p>
    <w:p w14:paraId="297D7AC4" w14:textId="77777777" w:rsidR="00DB7CD5" w:rsidRDefault="00DB7CD5" w:rsidP="00DB7CD5">
      <w:pPr>
        <w:rPr>
          <w:rFonts w:ascii="Arial" w:hAnsi="Arial" w:cs="Arial"/>
          <w:szCs w:val="20"/>
        </w:rPr>
      </w:pPr>
    </w:p>
    <w:p w14:paraId="4DDB6A86" w14:textId="77777777" w:rsidR="00DB7CD5" w:rsidRDefault="00DB7CD5" w:rsidP="00DB7CD5">
      <w:pPr>
        <w:rPr>
          <w:rFonts w:ascii="Arial" w:hAnsi="Arial" w:cs="Arial"/>
          <w:szCs w:val="20"/>
        </w:rPr>
      </w:pPr>
      <w:r>
        <w:rPr>
          <w:rFonts w:ascii="Arial" w:hAnsi="Arial" w:cs="Arial"/>
          <w:szCs w:val="20"/>
        </w:rPr>
        <w:t>El contratista de la obra asumirá los costos por los ensayos de laboratorio necesarios, con un laboratorio previamente autorizado por la Supervisión. El Contrato que por esta actividad se realice debe incluir la toma de muestras de laboratorio, y los resultados deberán ser entregados directamente al Supervisor. Su valor debe estar incluido en el análisis de costos indirectos.</w:t>
      </w:r>
    </w:p>
    <w:p w14:paraId="75926ECB" w14:textId="77777777" w:rsidR="00DB7CD5" w:rsidRDefault="00DB7CD5" w:rsidP="00DB7CD5">
      <w:pPr>
        <w:rPr>
          <w:rFonts w:ascii="Arial" w:hAnsi="Arial" w:cs="Arial"/>
          <w:szCs w:val="20"/>
        </w:rPr>
      </w:pPr>
    </w:p>
    <w:p w14:paraId="0DB152F7" w14:textId="77777777" w:rsidR="00DB7CD5" w:rsidRDefault="00DB7CD5" w:rsidP="00DB7CD5">
      <w:pPr>
        <w:rPr>
          <w:rFonts w:ascii="Arial" w:hAnsi="Arial" w:cs="Arial"/>
          <w:szCs w:val="20"/>
        </w:rPr>
      </w:pPr>
      <w:r>
        <w:rPr>
          <w:rFonts w:ascii="Arial" w:hAnsi="Arial" w:cs="Arial"/>
          <w:szCs w:val="20"/>
        </w:rPr>
        <w:t xml:space="preserve">METODOS DE CONSTRUCCION </w:t>
      </w:r>
    </w:p>
    <w:p w14:paraId="66C892E3" w14:textId="77777777" w:rsidR="00DB7CD5" w:rsidRDefault="00DB7CD5" w:rsidP="00DB7CD5">
      <w:pPr>
        <w:rPr>
          <w:rFonts w:ascii="Arial" w:hAnsi="Arial" w:cs="Arial"/>
          <w:szCs w:val="20"/>
        </w:rPr>
      </w:pPr>
    </w:p>
    <w:p w14:paraId="37B80168" w14:textId="77777777" w:rsidR="00DB7CD5" w:rsidRDefault="00DB7CD5" w:rsidP="00DB7CD5">
      <w:pPr>
        <w:rPr>
          <w:rFonts w:ascii="Arial" w:hAnsi="Arial" w:cs="Arial"/>
          <w:szCs w:val="20"/>
        </w:rPr>
      </w:pPr>
      <w:r>
        <w:rPr>
          <w:rFonts w:ascii="Arial" w:hAnsi="Arial" w:cs="Arial"/>
          <w:szCs w:val="20"/>
        </w:rPr>
        <w:t>Los métodos para la ejecución de las obras quedarán sujetos a la iniciativa del Contratista en concordancia con las especificaciones técnicas indicadas en el presente aviso para efectos de comparación de propuestas, y a la sana práctica del ejercicio de la Ingeniería en cuanto a construcción se refiere. Sobre el contratista recaerá la responsabilidad final por la aplicación de tales métodos, los cuales estarán encaminados a obtener los mejores resultados en la obra. Sin embargo, El Supervisor tendrá en cualquier momento el derecho de ordenar cambios en los métodos utilizados en beneficio de la seguridad y avance de la obra, de su coordinación con las obras de otros Contratistas que tengan relación con la presente, o para obligar al Contratista a ajustarse al Contrato de obra firmado.</w:t>
      </w:r>
    </w:p>
    <w:p w14:paraId="291ABEAF" w14:textId="77777777" w:rsidR="00DB7CD5" w:rsidRDefault="00DB7CD5" w:rsidP="5E6FFEF2">
      <w:pPr>
        <w:rPr>
          <w:rFonts w:ascii="Arial" w:hAnsi="Arial" w:cs="Arial"/>
        </w:rPr>
      </w:pPr>
    </w:p>
    <w:p w14:paraId="37F08C94" w14:textId="52A0B01E" w:rsidR="5E6FFEF2" w:rsidRDefault="5E6FFEF2" w:rsidP="5E6FFEF2">
      <w:pPr>
        <w:rPr>
          <w:rFonts w:ascii="Arial" w:hAnsi="Arial" w:cs="Arial"/>
        </w:rPr>
      </w:pPr>
    </w:p>
    <w:p w14:paraId="1072A1EE" w14:textId="7DEDCCAF" w:rsidR="5E6FFEF2" w:rsidRDefault="5E6FFEF2" w:rsidP="5E6FFEF2">
      <w:pPr>
        <w:rPr>
          <w:rFonts w:ascii="Arial" w:hAnsi="Arial" w:cs="Arial"/>
        </w:rPr>
      </w:pPr>
    </w:p>
    <w:p w14:paraId="0212197E" w14:textId="77777777" w:rsidR="00DB7CD5" w:rsidRDefault="00DB7CD5" w:rsidP="00DB7CD5">
      <w:pPr>
        <w:rPr>
          <w:rFonts w:ascii="Arial" w:hAnsi="Arial" w:cs="Arial"/>
          <w:szCs w:val="20"/>
        </w:rPr>
      </w:pPr>
      <w:r>
        <w:rPr>
          <w:rFonts w:ascii="Arial" w:hAnsi="Arial" w:cs="Arial"/>
          <w:szCs w:val="20"/>
        </w:rPr>
        <w:t xml:space="preserve">TRABAJO DEFECTUOSO O NO AUTORIZADO </w:t>
      </w:r>
    </w:p>
    <w:p w14:paraId="0B68A90E" w14:textId="77777777" w:rsidR="00DB7CD5" w:rsidRDefault="00DB7CD5" w:rsidP="00DB7CD5">
      <w:pPr>
        <w:rPr>
          <w:rFonts w:ascii="Arial" w:hAnsi="Arial" w:cs="Arial"/>
          <w:szCs w:val="20"/>
        </w:rPr>
      </w:pPr>
    </w:p>
    <w:p w14:paraId="492A2CFE" w14:textId="77777777" w:rsidR="00DB7CD5" w:rsidRDefault="00DB7CD5" w:rsidP="00DB7CD5">
      <w:pPr>
        <w:rPr>
          <w:rFonts w:ascii="Arial" w:hAnsi="Arial" w:cs="Arial"/>
          <w:szCs w:val="20"/>
        </w:rPr>
      </w:pPr>
      <w:r>
        <w:rPr>
          <w:rFonts w:ascii="Arial" w:hAnsi="Arial" w:cs="Arial"/>
          <w:szCs w:val="20"/>
        </w:rPr>
        <w:t>El trabajo que no llene los requisitos de las especificaciones o que no cumpla las instrucciones del Supervisor, se considerará defectuoso y este ordenará repararlo y reconstruirlo. Se considera rechazado y no se medirá, ni pagará el efectuado, antes de darse los alineamientos y niveles necesarios o cualquier trabajo que se haga sin la autorización del Supervisor, debiendo ser corregido por EL CONTRATISTA, y no tendrá derecho a percibir ninguna compensación por la ejecución del trabajo rechazado y por su demolición.</w:t>
      </w:r>
    </w:p>
    <w:p w14:paraId="720CF1DD" w14:textId="77777777" w:rsidR="00DB7CD5" w:rsidRDefault="00DB7CD5" w:rsidP="00DB7CD5">
      <w:pPr>
        <w:rPr>
          <w:rFonts w:ascii="Arial" w:hAnsi="Arial" w:cs="Arial"/>
          <w:szCs w:val="20"/>
        </w:rPr>
      </w:pPr>
    </w:p>
    <w:p w14:paraId="75A7A7E3" w14:textId="77777777" w:rsidR="00DB7CD5" w:rsidRDefault="00DB7CD5" w:rsidP="00DB7CD5">
      <w:pPr>
        <w:rPr>
          <w:rFonts w:ascii="Arial" w:hAnsi="Arial" w:cs="Arial"/>
          <w:szCs w:val="20"/>
        </w:rPr>
      </w:pPr>
      <w:r>
        <w:rPr>
          <w:rFonts w:ascii="Arial" w:hAnsi="Arial" w:cs="Arial"/>
          <w:szCs w:val="20"/>
        </w:rPr>
        <w:t xml:space="preserve">DAÑOS A LA OBRA EJECUTADA Y A TERCEROS </w:t>
      </w:r>
    </w:p>
    <w:p w14:paraId="3BE0B25D" w14:textId="77777777" w:rsidR="00DB7CD5" w:rsidRDefault="00DB7CD5" w:rsidP="00DB7CD5">
      <w:pPr>
        <w:rPr>
          <w:rFonts w:ascii="Arial" w:hAnsi="Arial" w:cs="Arial"/>
          <w:szCs w:val="20"/>
        </w:rPr>
      </w:pPr>
    </w:p>
    <w:p w14:paraId="36278037" w14:textId="77777777" w:rsidR="00DB7CD5" w:rsidRDefault="00DB7CD5" w:rsidP="00DB7CD5">
      <w:pPr>
        <w:rPr>
          <w:rFonts w:ascii="Arial" w:hAnsi="Arial" w:cs="Arial"/>
          <w:szCs w:val="20"/>
        </w:rPr>
      </w:pPr>
      <w:r>
        <w:rPr>
          <w:rFonts w:ascii="Arial" w:hAnsi="Arial" w:cs="Arial"/>
          <w:szCs w:val="20"/>
        </w:rPr>
        <w:t>El contratista será responsable de toda la obra hasta su terminación y aceptación final. Es responsable también por cualquier daño que pueda causarse a terceros. Con motivo de la construcción de la obra, si las causas del daño le son imputables. En este caso reparará a su costa los daños, sin que implique modificación al plan de trabajo, ni excepción de tales responsabilidades ni de lugar a la ampliación del plazo convenido.</w:t>
      </w:r>
    </w:p>
    <w:p w14:paraId="246E7D12" w14:textId="77777777" w:rsidR="00DB7CD5" w:rsidRDefault="00DB7CD5" w:rsidP="00DB7CD5">
      <w:pPr>
        <w:rPr>
          <w:rFonts w:ascii="Arial" w:hAnsi="Arial" w:cs="Arial"/>
          <w:szCs w:val="20"/>
        </w:rPr>
      </w:pPr>
    </w:p>
    <w:p w14:paraId="3DC0F321" w14:textId="77777777" w:rsidR="00DB7CD5" w:rsidRDefault="00DB7CD5" w:rsidP="00DB7CD5">
      <w:pPr>
        <w:rPr>
          <w:rFonts w:ascii="Arial" w:hAnsi="Arial" w:cs="Arial"/>
          <w:szCs w:val="20"/>
        </w:rPr>
      </w:pPr>
      <w:r>
        <w:rPr>
          <w:rFonts w:ascii="Arial" w:hAnsi="Arial" w:cs="Arial"/>
          <w:szCs w:val="20"/>
        </w:rPr>
        <w:t>MATERIALES</w:t>
      </w:r>
    </w:p>
    <w:p w14:paraId="2E3C1FCB" w14:textId="77777777" w:rsidR="00DB7CD5" w:rsidRDefault="00DB7CD5" w:rsidP="00DB7CD5">
      <w:pPr>
        <w:rPr>
          <w:rFonts w:ascii="Arial" w:hAnsi="Arial" w:cs="Arial"/>
          <w:szCs w:val="20"/>
        </w:rPr>
      </w:pPr>
    </w:p>
    <w:p w14:paraId="539C6A50" w14:textId="148DC90E" w:rsidR="00DB7CD5" w:rsidRDefault="00DB7CD5" w:rsidP="5E6FFEF2">
      <w:pPr>
        <w:rPr>
          <w:rFonts w:ascii="Arial" w:hAnsi="Arial" w:cs="Arial"/>
        </w:rPr>
      </w:pPr>
      <w:r w:rsidRPr="5E6FFEF2">
        <w:rPr>
          <w:rFonts w:ascii="Arial" w:hAnsi="Arial" w:cs="Arial"/>
        </w:rPr>
        <w:t xml:space="preserve">El Contratista se compromete a conseguir oportunamente todos los materiales requeridos para la construcción de las obras, y a mantener en forma permanente una cantidad suficiente que garantice el avance normal de los trabajos para evitar la escasez de materiales o de cualquier otro elemento necesario en la ejecución, los cuales deberán ser de primera calidad. El </w:t>
      </w:r>
      <w:r w:rsidR="1F60F316" w:rsidRPr="5E6FFEF2">
        <w:rPr>
          <w:rFonts w:ascii="Arial" w:hAnsi="Arial" w:cs="Arial"/>
        </w:rPr>
        <w:t>supervisor</w:t>
      </w:r>
      <w:r w:rsidRPr="5E6FFEF2">
        <w:rPr>
          <w:rFonts w:ascii="Arial" w:hAnsi="Arial" w:cs="Arial"/>
        </w:rPr>
        <w:t xml:space="preserve"> podrá rechazar los materiales o elementos utilizados que no resulten conformes a lo establecido en las normas. El material rechazado se retirará del lugar reemplazándolo con material aprobado y la ejecución de la obra defectuosa se corregirá satisfactoriamente sin que haya lugar a pago extra a favor del Contratista. En caso de que se requiera por parte de la </w:t>
      </w:r>
      <w:r w:rsidR="04A85039" w:rsidRPr="5E6FFEF2">
        <w:rPr>
          <w:rFonts w:ascii="Arial" w:hAnsi="Arial" w:cs="Arial"/>
        </w:rPr>
        <w:t>supervisión</w:t>
      </w:r>
      <w:r w:rsidRPr="5E6FFEF2">
        <w:rPr>
          <w:rFonts w:ascii="Arial" w:hAnsi="Arial" w:cs="Arial"/>
        </w:rPr>
        <w:t xml:space="preserve"> la verificación de las especificaciones técnicas de los materiales de acuerdo con las normas, el Contratista está obligado a realizar a su costa los ensayos necesarios, sin costo adicional para el contrato. Una vez adjudicado el contrato, si la </w:t>
      </w:r>
      <w:r w:rsidR="63E83C89" w:rsidRPr="5E6FFEF2">
        <w:rPr>
          <w:rFonts w:ascii="Arial" w:hAnsi="Arial" w:cs="Arial"/>
        </w:rPr>
        <w:t>supervisión</w:t>
      </w:r>
      <w:r w:rsidRPr="5E6FFEF2">
        <w:rPr>
          <w:rFonts w:ascii="Arial" w:hAnsi="Arial" w:cs="Arial"/>
        </w:rPr>
        <w:t xml:space="preserve"> lo considera necesario podrá exigir la presentación previa de la programación del suministro de equipos y materiales por parte del Constructor, la cual será de obligatorio cumplimiento.</w:t>
      </w:r>
    </w:p>
    <w:p w14:paraId="32A7686A" w14:textId="77777777" w:rsidR="00DB7CD5" w:rsidRDefault="00DB7CD5" w:rsidP="00DB7CD5">
      <w:pPr>
        <w:rPr>
          <w:rFonts w:ascii="Arial" w:hAnsi="Arial" w:cs="Arial"/>
          <w:szCs w:val="20"/>
        </w:rPr>
      </w:pPr>
    </w:p>
    <w:p w14:paraId="5B5D6CD1" w14:textId="77777777" w:rsidR="00DB7CD5" w:rsidRDefault="00DB7CD5" w:rsidP="00DB7CD5">
      <w:pPr>
        <w:rPr>
          <w:rFonts w:ascii="Arial" w:hAnsi="Arial" w:cs="Arial"/>
          <w:szCs w:val="20"/>
        </w:rPr>
      </w:pPr>
      <w:r>
        <w:rPr>
          <w:rFonts w:ascii="Arial" w:hAnsi="Arial" w:cs="Arial"/>
          <w:szCs w:val="20"/>
        </w:rPr>
        <w:t xml:space="preserve">EQUIPO </w:t>
      </w:r>
    </w:p>
    <w:p w14:paraId="2A24849D" w14:textId="77777777" w:rsidR="00DB7CD5" w:rsidRDefault="00DB7CD5" w:rsidP="00DB7CD5">
      <w:pPr>
        <w:rPr>
          <w:rFonts w:ascii="Arial" w:hAnsi="Arial" w:cs="Arial"/>
          <w:szCs w:val="20"/>
        </w:rPr>
      </w:pPr>
    </w:p>
    <w:p w14:paraId="56004A15" w14:textId="68C3ED42" w:rsidR="00DB7CD5" w:rsidRDefault="00DB7CD5" w:rsidP="5E6FFEF2">
      <w:pPr>
        <w:rPr>
          <w:rFonts w:ascii="Arial" w:hAnsi="Arial" w:cs="Arial"/>
        </w:rPr>
      </w:pPr>
      <w:r w:rsidRPr="5E6FFEF2">
        <w:rPr>
          <w:rFonts w:ascii="Arial" w:hAnsi="Arial" w:cs="Arial"/>
        </w:rPr>
        <w:t xml:space="preserve">El equipo que utilice el Contratista, su depreciación y mantenimiento correrán por su cuenta, así como su operación, estacionamiento, seguros, etc. Igualmente deberá mantener en el sitio de la obra un número suficiente de equipo en buen estado aprobado por la </w:t>
      </w:r>
      <w:r w:rsidR="2A9EBE70" w:rsidRPr="5E6FFEF2">
        <w:rPr>
          <w:rFonts w:ascii="Arial" w:hAnsi="Arial" w:cs="Arial"/>
        </w:rPr>
        <w:t>supervisión</w:t>
      </w:r>
      <w:r w:rsidRPr="5E6FFEF2">
        <w:rPr>
          <w:rFonts w:ascii="Arial" w:hAnsi="Arial" w:cs="Arial"/>
        </w:rPr>
        <w:t xml:space="preserve">, con el objeto de evitar demoras o interrupciones debidas a daños. La mala calidad de los equipos, la deficiencia en el mantenimiento o los daños que puedan sufrir, no serán causal que exima el cumplimiento de las obligaciones contractuales. El Supervisor podrá solicitar el retiro del sitio de obra de cualquier equipo o herramienta que a su juicio esté defectuoso o no sea recomendable para ser utilizado. El Contratista deberá reponer con la mayor brevedad el equipo que sea retirado por daños o para mantenimiento, con el fin que no haya retraso en las obras. </w:t>
      </w:r>
    </w:p>
    <w:p w14:paraId="6426F9AB" w14:textId="77777777" w:rsidR="00DB7CD5" w:rsidRDefault="00DB7CD5" w:rsidP="00DB7CD5">
      <w:pPr>
        <w:rPr>
          <w:rFonts w:ascii="Times New Roman" w:hAnsi="Times New Roman" w:cs="Times New Roman"/>
          <w:sz w:val="24"/>
          <w:szCs w:val="24"/>
        </w:rPr>
      </w:pPr>
    </w:p>
    <w:p w14:paraId="4645007E" w14:textId="77777777" w:rsidR="00DB7CD5" w:rsidRDefault="00DB7CD5" w:rsidP="00DB7CD5">
      <w:pPr>
        <w:rPr>
          <w:rFonts w:ascii="Arial" w:hAnsi="Arial" w:cs="Arial"/>
          <w:szCs w:val="20"/>
        </w:rPr>
      </w:pPr>
      <w:r>
        <w:rPr>
          <w:rFonts w:ascii="Arial" w:hAnsi="Arial" w:cs="Arial"/>
          <w:szCs w:val="20"/>
        </w:rPr>
        <w:t xml:space="preserve">TRABAJADORES DE LA OBRA </w:t>
      </w:r>
    </w:p>
    <w:p w14:paraId="6030C6C6" w14:textId="77777777" w:rsidR="00DB7CD5" w:rsidRDefault="00DB7CD5" w:rsidP="00DB7CD5">
      <w:pPr>
        <w:rPr>
          <w:rFonts w:ascii="Arial" w:hAnsi="Arial" w:cs="Arial"/>
          <w:szCs w:val="20"/>
        </w:rPr>
      </w:pPr>
    </w:p>
    <w:p w14:paraId="4A469470" w14:textId="2BEA70CF" w:rsidR="00DB7CD5" w:rsidRDefault="00DB7CD5" w:rsidP="5E6FFEF2">
      <w:pPr>
        <w:rPr>
          <w:rFonts w:ascii="Arial" w:hAnsi="Arial" w:cs="Arial"/>
        </w:rPr>
      </w:pPr>
      <w:r w:rsidRPr="5E6FFEF2">
        <w:rPr>
          <w:rFonts w:ascii="Arial" w:hAnsi="Arial" w:cs="Arial"/>
        </w:rPr>
        <w:t xml:space="preserve">El personal que se emplee para la ejecución de los diferentes trabajos debe ser responsable, idóneo, poseer la suficiente práctica y conocimientos en la labor que desempeñe. El CONTRATISTA se responsabiliza por cualquier obra mal ejecutada o que se construya en contra de las normas, que presente inestabilidad y/o mala calidad. Esto quiere decir que las demoliciones, reparaciones y/o </w:t>
      </w:r>
      <w:r w:rsidRPr="5E6FFEF2">
        <w:rPr>
          <w:rFonts w:ascii="Arial" w:hAnsi="Arial" w:cs="Arial"/>
        </w:rPr>
        <w:lastRenderedPageBreak/>
        <w:t xml:space="preserve">reconstrucciones de obras mal ejecutadas, rechazadas por la </w:t>
      </w:r>
      <w:r w:rsidR="62DD0D3D" w:rsidRPr="5E6FFEF2">
        <w:rPr>
          <w:rFonts w:ascii="Arial" w:hAnsi="Arial" w:cs="Arial"/>
        </w:rPr>
        <w:t>Supervisión</w:t>
      </w:r>
      <w:r w:rsidRPr="5E6FFEF2">
        <w:rPr>
          <w:rFonts w:ascii="Arial" w:hAnsi="Arial" w:cs="Arial"/>
        </w:rPr>
        <w:t xml:space="preserve"> y/o LA ENTIDAD, serán pagadas por cuenta del CONTRATISTA, sin que esto afecte el valor ni el tiempo de ejecución del contrato. </w:t>
      </w:r>
    </w:p>
    <w:p w14:paraId="10B965DB" w14:textId="77777777" w:rsidR="00DB7CD5" w:rsidRDefault="00DB7CD5" w:rsidP="00DB7CD5">
      <w:pPr>
        <w:rPr>
          <w:rFonts w:ascii="Arial" w:hAnsi="Arial" w:cs="Arial"/>
          <w:szCs w:val="20"/>
        </w:rPr>
      </w:pPr>
    </w:p>
    <w:p w14:paraId="33853BE1" w14:textId="07E31DBD" w:rsidR="00DB7CD5" w:rsidRDefault="00DB7CD5" w:rsidP="5E6FFEF2">
      <w:pPr>
        <w:rPr>
          <w:rFonts w:ascii="Arial" w:hAnsi="Arial" w:cs="Arial"/>
        </w:rPr>
      </w:pPr>
      <w:r w:rsidRPr="5E6FFEF2">
        <w:rPr>
          <w:rFonts w:ascii="Arial" w:hAnsi="Arial" w:cs="Arial"/>
        </w:rPr>
        <w:t>Es obligación del CONTRATISTA suministrar, y mantener durante la ejecución de las obras y/</w:t>
      </w:r>
      <w:r w:rsidR="5CFAA8FB" w:rsidRPr="5E6FFEF2">
        <w:rPr>
          <w:rFonts w:ascii="Arial" w:hAnsi="Arial" w:cs="Arial"/>
        </w:rPr>
        <w:t>o adecuaciones</w:t>
      </w:r>
      <w:r w:rsidRPr="5E6FFEF2">
        <w:rPr>
          <w:rFonts w:ascii="Arial" w:hAnsi="Arial" w:cs="Arial"/>
        </w:rPr>
        <w:t xml:space="preserve"> y hasta la entrega total de las mismas a satisfacción de LA ENTIDAD, todo el personal idóneo y calificado en los campos directivos, profesionales, técnicos, administrativos, mano de obra, seguridad y demás que se requieran. </w:t>
      </w:r>
    </w:p>
    <w:p w14:paraId="1956FEDB" w14:textId="77777777" w:rsidR="00DB7CD5" w:rsidRDefault="00DB7CD5" w:rsidP="00DB7CD5">
      <w:pPr>
        <w:rPr>
          <w:rFonts w:ascii="Arial" w:hAnsi="Arial" w:cs="Arial"/>
          <w:szCs w:val="20"/>
        </w:rPr>
      </w:pPr>
    </w:p>
    <w:p w14:paraId="397BE26A" w14:textId="53B653AA" w:rsidR="00DB7CD5" w:rsidRDefault="00DB7CD5" w:rsidP="5E6FFEF2">
      <w:pPr>
        <w:rPr>
          <w:rFonts w:ascii="Arial" w:hAnsi="Arial" w:cs="Arial"/>
        </w:rPr>
      </w:pPr>
      <w:r w:rsidRPr="5E6FFEF2">
        <w:rPr>
          <w:rFonts w:ascii="Arial" w:hAnsi="Arial" w:cs="Arial"/>
        </w:rPr>
        <w:t xml:space="preserve">Cuando a juicio de la </w:t>
      </w:r>
      <w:r w:rsidR="569F87FE" w:rsidRPr="5E6FFEF2">
        <w:rPr>
          <w:rFonts w:ascii="Arial" w:hAnsi="Arial" w:cs="Arial"/>
        </w:rPr>
        <w:t>Supervisión</w:t>
      </w:r>
      <w:r w:rsidRPr="5E6FFEF2">
        <w:rPr>
          <w:rFonts w:ascii="Arial" w:hAnsi="Arial" w:cs="Arial"/>
        </w:rPr>
        <w:t xml:space="preserve">, el personal al servicio de la obra resultare insuficiente o sin la experiencia necesaria, el CONTRATISTA procederá a contratar el personal que haga falta y la mano de obra calificada que se requiera o cambiarlo. </w:t>
      </w:r>
    </w:p>
    <w:p w14:paraId="60A9C197" w14:textId="77777777" w:rsidR="00DB7CD5" w:rsidRDefault="00DB7CD5" w:rsidP="00DB7CD5">
      <w:pPr>
        <w:rPr>
          <w:rFonts w:ascii="Arial" w:hAnsi="Arial" w:cs="Arial"/>
          <w:szCs w:val="20"/>
        </w:rPr>
      </w:pPr>
    </w:p>
    <w:p w14:paraId="6B74A9D3" w14:textId="77777777" w:rsidR="00DB7CD5" w:rsidRDefault="00DB7CD5" w:rsidP="00DB7CD5">
      <w:pPr>
        <w:rPr>
          <w:rFonts w:ascii="Arial" w:hAnsi="Arial" w:cs="Arial"/>
          <w:szCs w:val="20"/>
        </w:rPr>
      </w:pPr>
      <w:r>
        <w:rPr>
          <w:rFonts w:ascii="Arial" w:hAnsi="Arial" w:cs="Arial"/>
          <w:szCs w:val="20"/>
        </w:rPr>
        <w:t xml:space="preserve">El CONTRATISTA deberá mantener en los sitios de las obras por lo menos un (1) profesional de la rama correspondiente (ingeniero civil, arquitecto o arquitecto constructor) a la actividad predominante de los trabajos objeto de esta contratación, con tarjeta profesional vigente y con amplias facultades para decidir y resolver los problemas que eventualmente se presenten en relación con el contrato. La designación del profesional que represente al contratista, deberá constar por escrito. </w:t>
      </w:r>
    </w:p>
    <w:p w14:paraId="75A3FA09" w14:textId="77777777" w:rsidR="00DB7CD5" w:rsidRDefault="00DB7CD5" w:rsidP="00DB7CD5">
      <w:pPr>
        <w:rPr>
          <w:rFonts w:ascii="Arial" w:hAnsi="Arial" w:cs="Arial"/>
          <w:szCs w:val="20"/>
        </w:rPr>
      </w:pPr>
    </w:p>
    <w:p w14:paraId="2EBC2B2C" w14:textId="328033CA" w:rsidR="00DB7CD5" w:rsidRDefault="00DB7CD5" w:rsidP="5E6FFEF2">
      <w:pPr>
        <w:rPr>
          <w:rFonts w:ascii="Arial" w:hAnsi="Arial" w:cs="Arial"/>
        </w:rPr>
      </w:pPr>
      <w:r w:rsidRPr="5E6FFEF2">
        <w:rPr>
          <w:rFonts w:ascii="Arial" w:hAnsi="Arial" w:cs="Arial"/>
        </w:rPr>
        <w:t xml:space="preserve">Todas las instrucciones y notificaciones que la </w:t>
      </w:r>
      <w:r w:rsidR="34318379" w:rsidRPr="5E6FFEF2">
        <w:rPr>
          <w:rFonts w:ascii="Arial" w:hAnsi="Arial" w:cs="Arial"/>
        </w:rPr>
        <w:t>supervisión</w:t>
      </w:r>
      <w:r w:rsidRPr="5E6FFEF2">
        <w:rPr>
          <w:rFonts w:ascii="Arial" w:hAnsi="Arial" w:cs="Arial"/>
        </w:rPr>
        <w:t xml:space="preserve"> le imparta al representante del CONTRATISTA, se entenderán como hechas a éste. Del mismo modo, todos los documentos que suscriban los profesionales designados por el CONTRATISTA, tendrán la misma validez como si hubieran sido emitidos por el propio CONTRATISTA. </w:t>
      </w:r>
    </w:p>
    <w:p w14:paraId="03D1133A" w14:textId="77777777" w:rsidR="00DB7CD5" w:rsidRDefault="00DB7CD5" w:rsidP="00DB7CD5">
      <w:pPr>
        <w:rPr>
          <w:rFonts w:ascii="Arial" w:hAnsi="Arial" w:cs="Arial"/>
          <w:szCs w:val="20"/>
        </w:rPr>
      </w:pPr>
    </w:p>
    <w:p w14:paraId="06DB3C31" w14:textId="4B65DE6F" w:rsidR="00DB7CD5" w:rsidRDefault="00DB7CD5" w:rsidP="5E6FFEF2">
      <w:pPr>
        <w:rPr>
          <w:rFonts w:ascii="Arial" w:hAnsi="Arial" w:cs="Arial"/>
        </w:rPr>
      </w:pPr>
      <w:r w:rsidRPr="5E6FFEF2">
        <w:rPr>
          <w:rFonts w:ascii="Arial" w:hAnsi="Arial" w:cs="Arial"/>
        </w:rPr>
        <w:t xml:space="preserve">El personal que emplee el CONTRATISTA será de su libre elección y remoción. No obstante, lo anterior, LA ENTIDAD, se reserva el derecho de solicitar al contratista el retiro o traslado de cualquier trabajador suyo, si la </w:t>
      </w:r>
      <w:r w:rsidR="6026D7A0" w:rsidRPr="5E6FFEF2">
        <w:rPr>
          <w:rFonts w:ascii="Arial" w:hAnsi="Arial" w:cs="Arial"/>
        </w:rPr>
        <w:t>supervisión</w:t>
      </w:r>
      <w:r w:rsidRPr="5E6FFEF2">
        <w:rPr>
          <w:rFonts w:ascii="Arial" w:hAnsi="Arial" w:cs="Arial"/>
        </w:rPr>
        <w:t xml:space="preserve"> considera que hay motivo para ello. </w:t>
      </w:r>
    </w:p>
    <w:p w14:paraId="23A0C60C" w14:textId="77777777" w:rsidR="00DB7CD5" w:rsidRDefault="00DB7CD5" w:rsidP="00DB7CD5">
      <w:pPr>
        <w:rPr>
          <w:rFonts w:ascii="Arial" w:hAnsi="Arial" w:cs="Arial"/>
          <w:szCs w:val="20"/>
        </w:rPr>
      </w:pPr>
    </w:p>
    <w:p w14:paraId="69DA6E35" w14:textId="721C600A" w:rsidR="00DB7CD5" w:rsidRDefault="00DB7CD5" w:rsidP="5E6FFEF2">
      <w:pPr>
        <w:rPr>
          <w:rFonts w:ascii="Arial" w:hAnsi="Arial" w:cs="Arial"/>
        </w:rPr>
      </w:pPr>
      <w:r w:rsidRPr="5E6FFEF2">
        <w:rPr>
          <w:rFonts w:ascii="Arial" w:hAnsi="Arial" w:cs="Arial"/>
        </w:rPr>
        <w:t>El CONTRATISTA</w:t>
      </w:r>
      <w:r w:rsidR="0B44C697" w:rsidRPr="5E6FFEF2">
        <w:rPr>
          <w:rFonts w:ascii="Arial" w:hAnsi="Arial" w:cs="Arial"/>
        </w:rPr>
        <w:t>,</w:t>
      </w:r>
      <w:r w:rsidRPr="5E6FFEF2">
        <w:rPr>
          <w:rFonts w:ascii="Arial" w:hAnsi="Arial" w:cs="Arial"/>
        </w:rPr>
        <w:t xml:space="preserve"> entregarán a LA ENTIDAD, las Hojas de vida y soportes que certifiquen la calidad y experiencia de los profesionales designados para el desarrollo del objeto contratado para cada caso</w:t>
      </w:r>
      <w:r w:rsidR="3BD0E579" w:rsidRPr="5E6FFEF2">
        <w:rPr>
          <w:rFonts w:ascii="Arial" w:hAnsi="Arial" w:cs="Arial"/>
        </w:rPr>
        <w:t>, junto con la presentación de las ofertas</w:t>
      </w:r>
      <w:r w:rsidRPr="5E6FFEF2">
        <w:rPr>
          <w:rFonts w:ascii="Arial" w:hAnsi="Arial" w:cs="Arial"/>
        </w:rPr>
        <w:t xml:space="preserve">. </w:t>
      </w:r>
    </w:p>
    <w:p w14:paraId="7BC2DBC4" w14:textId="77777777" w:rsidR="00DB7CD5" w:rsidRDefault="00DB7CD5" w:rsidP="00DB7CD5">
      <w:pPr>
        <w:rPr>
          <w:rFonts w:ascii="Arial" w:hAnsi="Arial" w:cs="Arial"/>
          <w:szCs w:val="20"/>
        </w:rPr>
      </w:pPr>
    </w:p>
    <w:p w14:paraId="7D75D959" w14:textId="264223C2" w:rsidR="00DB7CD5" w:rsidRDefault="00DB7CD5" w:rsidP="5E6FFEF2">
      <w:pPr>
        <w:rPr>
          <w:rFonts w:ascii="Arial" w:hAnsi="Arial" w:cs="Arial"/>
        </w:rPr>
      </w:pPr>
      <w:r w:rsidRPr="5E6FFEF2">
        <w:rPr>
          <w:rFonts w:ascii="Arial" w:hAnsi="Arial" w:cs="Arial"/>
        </w:rPr>
        <w:t xml:space="preserve">Las indemnizaciones que se causaren por concepto de terminación unilateral de contratos de trabajo, corren por cuenta del CONTRATISTA. Toda orden de retiro o traslado de personal impartida por la </w:t>
      </w:r>
      <w:r w:rsidR="24AE2114" w:rsidRPr="5E6FFEF2">
        <w:rPr>
          <w:rFonts w:ascii="Arial" w:hAnsi="Arial" w:cs="Arial"/>
        </w:rPr>
        <w:t>supervisión</w:t>
      </w:r>
      <w:r w:rsidRPr="5E6FFEF2">
        <w:rPr>
          <w:rFonts w:ascii="Arial" w:hAnsi="Arial" w:cs="Arial"/>
        </w:rPr>
        <w:t xml:space="preserve">, deberá ser satisfecho por el CONTRATISTA dentro de los tres (3) días hábiles siguientes a la comunicación escrita en ese sentido. </w:t>
      </w:r>
    </w:p>
    <w:p w14:paraId="2D2021F2" w14:textId="77777777" w:rsidR="00DB7CD5" w:rsidRDefault="00DB7CD5" w:rsidP="00DB7CD5">
      <w:pPr>
        <w:rPr>
          <w:rFonts w:ascii="Arial" w:hAnsi="Arial" w:cs="Arial"/>
          <w:szCs w:val="20"/>
        </w:rPr>
      </w:pPr>
    </w:p>
    <w:p w14:paraId="44C30912" w14:textId="3216E08D" w:rsidR="00DB7CD5" w:rsidRDefault="00DB7CD5" w:rsidP="5E6FFEF2">
      <w:pPr>
        <w:rPr>
          <w:rFonts w:ascii="Arial" w:hAnsi="Arial" w:cs="Arial"/>
        </w:rPr>
      </w:pPr>
      <w:r w:rsidRPr="5E6FFEF2">
        <w:rPr>
          <w:rFonts w:ascii="Arial" w:hAnsi="Arial" w:cs="Arial"/>
        </w:rPr>
        <w:t xml:space="preserve">Es obligación del CONTRATISTA suscribir contratos individuales de trabajo con el personal que utilice en la obra y presentar a la </w:t>
      </w:r>
      <w:r w:rsidR="43D08AC1" w:rsidRPr="5E6FFEF2">
        <w:rPr>
          <w:rFonts w:ascii="Arial" w:hAnsi="Arial" w:cs="Arial"/>
        </w:rPr>
        <w:t>supervisión</w:t>
      </w:r>
      <w:r w:rsidRPr="5E6FFEF2">
        <w:rPr>
          <w:rFonts w:ascii="Arial" w:hAnsi="Arial" w:cs="Arial"/>
        </w:rPr>
        <w:t xml:space="preserve"> copia de esos contratos. Además, deberá entregar, conforme a las fechas acordadas en los respectivos contratos, copias de las planillas de pago de salarios suscritas por los trabajadores, con indicación de las respectivas cédulas de ciudadanía, así como planillas del pago de aportes a la seguridad social. </w:t>
      </w:r>
    </w:p>
    <w:p w14:paraId="093FCE4F" w14:textId="77777777" w:rsidR="00DB7CD5" w:rsidRDefault="00DB7CD5" w:rsidP="00DB7CD5">
      <w:pPr>
        <w:rPr>
          <w:rFonts w:ascii="Arial" w:hAnsi="Arial" w:cs="Arial"/>
          <w:szCs w:val="20"/>
        </w:rPr>
      </w:pPr>
    </w:p>
    <w:p w14:paraId="6FDA6D36" w14:textId="7FFF8B93" w:rsidR="00DB7CD5" w:rsidRDefault="00DB7CD5" w:rsidP="00DB7CD5">
      <w:pPr>
        <w:rPr>
          <w:rFonts w:ascii="Times New Roman" w:hAnsi="Times New Roman" w:cs="Times New Roman"/>
          <w:sz w:val="24"/>
          <w:szCs w:val="24"/>
        </w:rPr>
      </w:pPr>
      <w:r w:rsidRPr="5E6FFEF2">
        <w:rPr>
          <w:rFonts w:ascii="Arial" w:hAnsi="Arial" w:cs="Arial"/>
        </w:rPr>
        <w:t xml:space="preserve">Igualmente, antes de iniciarse las obras y en la medida que se vaya incorporando personal, el contratista deberá presentar relaciones del mismo con los siguientes datos:  Nombre, documento de identificación, domicilio, certificados de afiliación a seguridad social EPS, ARL y Pensión, certificado de servicios con el CONTRATISTA u otro patrono, domicilio, copia certificado médico, cargo que desempeña, salario y los demás que requiera la </w:t>
      </w:r>
      <w:r w:rsidR="62C91671" w:rsidRPr="5E6FFEF2">
        <w:rPr>
          <w:rFonts w:ascii="Arial" w:hAnsi="Arial" w:cs="Arial"/>
        </w:rPr>
        <w:t>supervisión</w:t>
      </w:r>
      <w:r w:rsidRPr="5E6FFEF2">
        <w:rPr>
          <w:rFonts w:ascii="Arial" w:hAnsi="Arial" w:cs="Arial"/>
        </w:rPr>
        <w:t xml:space="preserve"> para poder hacer las correspondientes revisiones.</w:t>
      </w:r>
    </w:p>
    <w:p w14:paraId="299C9985" w14:textId="77777777" w:rsidR="00DB7CD5" w:rsidRDefault="00DB7CD5" w:rsidP="00DB7CD5"/>
    <w:p w14:paraId="77BA422E" w14:textId="77777777" w:rsidR="00DB7CD5" w:rsidRDefault="00DB7CD5" w:rsidP="00DB7CD5">
      <w:pPr>
        <w:rPr>
          <w:rFonts w:ascii="Arial" w:hAnsi="Arial" w:cs="Arial"/>
          <w:szCs w:val="20"/>
        </w:rPr>
      </w:pPr>
      <w:r>
        <w:rPr>
          <w:rFonts w:ascii="Arial" w:hAnsi="Arial" w:cs="Arial"/>
          <w:szCs w:val="20"/>
        </w:rPr>
        <w:t xml:space="preserve">Será por cuenta del CONTRATISTA el pago de salarios, prestaciones sociales e indemnizaciones de todo el personal que ocupe en la ejecución de las obras.  </w:t>
      </w:r>
    </w:p>
    <w:p w14:paraId="3F89C7C3" w14:textId="77777777" w:rsidR="00DB7CD5" w:rsidRDefault="00DB7CD5" w:rsidP="00DB7CD5">
      <w:pPr>
        <w:rPr>
          <w:rFonts w:ascii="Arial" w:hAnsi="Arial" w:cs="Arial"/>
          <w:szCs w:val="20"/>
        </w:rPr>
      </w:pPr>
    </w:p>
    <w:p w14:paraId="23C150CB" w14:textId="77777777" w:rsidR="00DB7CD5" w:rsidRDefault="00DB7CD5" w:rsidP="00DB7CD5">
      <w:pPr>
        <w:rPr>
          <w:rFonts w:ascii="Arial" w:hAnsi="Arial" w:cs="Arial"/>
          <w:szCs w:val="20"/>
        </w:rPr>
      </w:pPr>
      <w:r>
        <w:rPr>
          <w:rFonts w:ascii="Arial" w:hAnsi="Arial" w:cs="Arial"/>
          <w:szCs w:val="20"/>
        </w:rPr>
        <w:t xml:space="preserve">El CONTRATISTA deberá conciliar, ante la respectiva oficina de trabajo, las prestaciones e indemnizaciones a que hubiere lugar, cuando se reconozcan indemnizaciones por accidentes de trabajo o enfermedad profesional y deberá responder oportunamente por toda clase de demandas, reclamos o procesos que interponga el personal a su cargo o el de los subcontratistas. </w:t>
      </w:r>
    </w:p>
    <w:p w14:paraId="4A454420" w14:textId="77777777" w:rsidR="00DB7CD5" w:rsidRDefault="00DB7CD5" w:rsidP="00DB7CD5">
      <w:pPr>
        <w:rPr>
          <w:rFonts w:ascii="Arial" w:hAnsi="Arial" w:cs="Arial"/>
          <w:szCs w:val="20"/>
        </w:rPr>
      </w:pPr>
    </w:p>
    <w:p w14:paraId="5E536B4C" w14:textId="77777777" w:rsidR="00DB7CD5" w:rsidRDefault="00DB7CD5" w:rsidP="00DB7CD5">
      <w:pPr>
        <w:rPr>
          <w:rFonts w:ascii="Arial" w:hAnsi="Arial" w:cs="Arial"/>
          <w:szCs w:val="20"/>
        </w:rPr>
      </w:pPr>
      <w:r>
        <w:rPr>
          <w:rFonts w:ascii="Arial" w:hAnsi="Arial" w:cs="Arial"/>
          <w:szCs w:val="20"/>
        </w:rPr>
        <w:t xml:space="preserve">Los salarios, prestaciones sociales e indemnizaciones que pagará el CONTRATISTA a sus trabajadores y que tendrá en cuenta al formular su propuesta, son como mínimo, los que señala el Código Sustantivo del Trabajo y demás normas legales complementarias. </w:t>
      </w:r>
    </w:p>
    <w:p w14:paraId="41481D1F" w14:textId="77777777" w:rsidR="00DB7CD5" w:rsidRDefault="00DB7CD5" w:rsidP="00DB7CD5">
      <w:pPr>
        <w:rPr>
          <w:rFonts w:ascii="Arial" w:hAnsi="Arial" w:cs="Arial"/>
          <w:szCs w:val="20"/>
        </w:rPr>
      </w:pPr>
    </w:p>
    <w:p w14:paraId="0692184A" w14:textId="2C437925" w:rsidR="00DB7CD5" w:rsidRDefault="00DB7CD5" w:rsidP="00DB7CD5">
      <w:pPr>
        <w:rPr>
          <w:rFonts w:ascii="Times New Roman" w:hAnsi="Times New Roman" w:cs="Times New Roman"/>
          <w:sz w:val="24"/>
          <w:szCs w:val="24"/>
        </w:rPr>
      </w:pPr>
      <w:r w:rsidRPr="5E6FFEF2">
        <w:rPr>
          <w:rFonts w:ascii="Arial" w:hAnsi="Arial" w:cs="Arial"/>
        </w:rPr>
        <w:t xml:space="preserve">Es entendido que el personal que el CONTRATISTA ocupe para la ejecución de las </w:t>
      </w:r>
      <w:r w:rsidR="27505FE5" w:rsidRPr="5E6FFEF2">
        <w:rPr>
          <w:rFonts w:ascii="Arial" w:hAnsi="Arial" w:cs="Arial"/>
        </w:rPr>
        <w:t>obras</w:t>
      </w:r>
      <w:r w:rsidRPr="5E6FFEF2">
        <w:rPr>
          <w:rFonts w:ascii="Arial" w:hAnsi="Arial" w:cs="Arial"/>
        </w:rPr>
        <w:t xml:space="preserve"> no tendrá vinculación laboral con LA ENTIDAD, y que toda la responsabilidad derivada de los contratos de trabajo correrá a cargo exclusivo del CONTRATISTA.</w:t>
      </w:r>
    </w:p>
    <w:p w14:paraId="2DBA832F" w14:textId="77777777" w:rsidR="00DB7CD5" w:rsidRDefault="00DB7CD5" w:rsidP="00DB7CD5"/>
    <w:p w14:paraId="674773AB" w14:textId="77777777" w:rsidR="00DB7CD5" w:rsidRDefault="00DB7CD5" w:rsidP="00DB7CD5">
      <w:pPr>
        <w:rPr>
          <w:rFonts w:ascii="Arial" w:hAnsi="Arial" w:cs="Arial"/>
          <w:szCs w:val="20"/>
        </w:rPr>
      </w:pPr>
      <w:r>
        <w:rPr>
          <w:rFonts w:ascii="Arial" w:hAnsi="Arial" w:cs="Arial"/>
          <w:szCs w:val="20"/>
        </w:rPr>
        <w:t>CONTROL DE CALIDAD DEL AIRE Y DEL RUIDO</w:t>
      </w:r>
    </w:p>
    <w:p w14:paraId="3B2D5FE8" w14:textId="77777777" w:rsidR="00DB7CD5" w:rsidRDefault="00DB7CD5" w:rsidP="00DB7CD5">
      <w:pPr>
        <w:rPr>
          <w:rFonts w:ascii="Arial" w:hAnsi="Arial" w:cs="Arial"/>
          <w:szCs w:val="20"/>
        </w:rPr>
      </w:pPr>
    </w:p>
    <w:p w14:paraId="56C519A0" w14:textId="77777777" w:rsidR="00DB7CD5" w:rsidRDefault="00DB7CD5" w:rsidP="00DB7CD5">
      <w:pPr>
        <w:rPr>
          <w:rFonts w:ascii="Arial" w:hAnsi="Arial" w:cs="Arial"/>
          <w:szCs w:val="20"/>
        </w:rPr>
      </w:pPr>
      <w:r>
        <w:rPr>
          <w:rFonts w:ascii="Arial" w:hAnsi="Arial" w:cs="Arial"/>
          <w:szCs w:val="20"/>
        </w:rPr>
        <w:t xml:space="preserve">El CONTRATISTA deberá establecer todos los controles necesarios para minimizar la emisión de contaminantes en el aire, siendo de su entera responsabilidad los efectos y sanciones que por negligencia lleguen a ocasionar.  </w:t>
      </w:r>
    </w:p>
    <w:p w14:paraId="627500DD" w14:textId="77777777" w:rsidR="00DB7CD5" w:rsidRDefault="00DB7CD5" w:rsidP="00DB7CD5">
      <w:pPr>
        <w:rPr>
          <w:rFonts w:ascii="Arial" w:hAnsi="Arial" w:cs="Arial"/>
          <w:szCs w:val="20"/>
        </w:rPr>
      </w:pPr>
    </w:p>
    <w:p w14:paraId="3DAF1426" w14:textId="77777777" w:rsidR="00DB7CD5" w:rsidRDefault="00DB7CD5" w:rsidP="00DB7CD5">
      <w:pPr>
        <w:rPr>
          <w:rFonts w:ascii="Arial" w:hAnsi="Arial" w:cs="Arial"/>
          <w:szCs w:val="20"/>
        </w:rPr>
      </w:pPr>
      <w:r>
        <w:rPr>
          <w:rFonts w:ascii="Arial" w:hAnsi="Arial" w:cs="Arial"/>
          <w:szCs w:val="20"/>
        </w:rPr>
        <w:t xml:space="preserve">Por lo tanto, deberá mantener sus equipos, maquinaria y vehículos en buenas condiciones, según lo reglamentado por la legislación ambiental colombiana. El material particulado producido por las actividades constructivas, no podrán superar los límites admitidos por la norma vigente. </w:t>
      </w:r>
    </w:p>
    <w:p w14:paraId="00A4C4EF" w14:textId="77777777" w:rsidR="00DB7CD5" w:rsidRDefault="00DB7CD5" w:rsidP="00DB7CD5">
      <w:pPr>
        <w:rPr>
          <w:rFonts w:ascii="Arial" w:hAnsi="Arial" w:cs="Arial"/>
          <w:szCs w:val="20"/>
        </w:rPr>
      </w:pPr>
    </w:p>
    <w:p w14:paraId="4C23B11B" w14:textId="77777777" w:rsidR="00DB7CD5" w:rsidRDefault="00DB7CD5" w:rsidP="00DB7CD5">
      <w:pPr>
        <w:rPr>
          <w:rFonts w:ascii="Arial" w:hAnsi="Arial" w:cs="Arial"/>
          <w:szCs w:val="20"/>
        </w:rPr>
      </w:pPr>
      <w:r>
        <w:rPr>
          <w:rFonts w:ascii="Arial" w:hAnsi="Arial" w:cs="Arial"/>
          <w:szCs w:val="20"/>
        </w:rPr>
        <w:t>De igual forma emisión de ruido y vibraciones en la obra, es un aspecto muy sensible a manejar, teniendo presente que no se podrán superar los límites establecidos en la legislación ambiental, en cuanto a ruido ambiental y emisión de ruido, de acuerdo con el horario y el sector donde se encuentre la construcción.</w:t>
      </w:r>
    </w:p>
    <w:p w14:paraId="104E4010" w14:textId="77777777" w:rsidR="00DB7CD5" w:rsidRDefault="00DB7CD5" w:rsidP="00DB7CD5">
      <w:pPr>
        <w:rPr>
          <w:rFonts w:ascii="Arial" w:hAnsi="Arial" w:cs="Arial"/>
          <w:szCs w:val="20"/>
        </w:rPr>
      </w:pPr>
    </w:p>
    <w:p w14:paraId="24FC704B" w14:textId="77777777" w:rsidR="00DB7CD5" w:rsidRDefault="00DB7CD5" w:rsidP="00DB7CD5">
      <w:pPr>
        <w:rPr>
          <w:rFonts w:ascii="Arial" w:hAnsi="Arial" w:cs="Arial"/>
          <w:szCs w:val="20"/>
        </w:rPr>
      </w:pPr>
      <w:r>
        <w:rPr>
          <w:rFonts w:ascii="Arial" w:hAnsi="Arial" w:cs="Arial"/>
          <w:szCs w:val="20"/>
        </w:rPr>
        <w:t xml:space="preserve">SITIOS DE DISPOSICION DE DESECHOS SÓLIDOS </w:t>
      </w:r>
    </w:p>
    <w:p w14:paraId="036CB5DB" w14:textId="77777777" w:rsidR="00DB7CD5" w:rsidRDefault="00DB7CD5" w:rsidP="00DB7CD5">
      <w:pPr>
        <w:rPr>
          <w:rFonts w:ascii="Arial" w:hAnsi="Arial" w:cs="Arial"/>
          <w:szCs w:val="20"/>
        </w:rPr>
      </w:pPr>
    </w:p>
    <w:p w14:paraId="7C894668" w14:textId="77777777" w:rsidR="00DB7CD5" w:rsidRDefault="00DB7CD5" w:rsidP="00DB7CD5">
      <w:pPr>
        <w:rPr>
          <w:rFonts w:ascii="Arial" w:hAnsi="Arial" w:cs="Arial"/>
          <w:szCs w:val="20"/>
        </w:rPr>
      </w:pPr>
      <w:r>
        <w:rPr>
          <w:rFonts w:ascii="Arial" w:hAnsi="Arial" w:cs="Arial"/>
          <w:szCs w:val="20"/>
        </w:rPr>
        <w:t xml:space="preserve">Durante la ejecución de los trabajos, se determinará previamente por parte del contratista la disposición final de los residuos y/o materiales sobrantes y/o desechos en los sitios previstos como escombreras municipales o sitios autorizados, conforme a lo dispuesto en el acuerdo N°. PSAA14-10160 y la resolución 1257 del 23 de noviembre de 2021, expedida por el Ministerio del Medio Ambiente y Desarrollo Sostenible. En caso de no acatamiento por parte de EL CONTRATISTA a estas indicaciones, </w:t>
      </w:r>
      <w:r>
        <w:rPr>
          <w:rFonts w:ascii="Arial" w:hAnsi="Arial" w:cs="Arial"/>
          <w:b/>
          <w:szCs w:val="20"/>
        </w:rPr>
        <w:t>LA NACION – CONSEJO SUPERIOR DE LA JUDICATURA – DIRECCION SECCIONAL DE ADMINISTRACION JUDICIAL DE TUNJA</w:t>
      </w:r>
      <w:r>
        <w:rPr>
          <w:rFonts w:ascii="Arial" w:hAnsi="Arial" w:cs="Arial"/>
          <w:szCs w:val="20"/>
        </w:rPr>
        <w:t>, no asumirá ninguna responsabilidad por los daños y perjuicios que se causen a terceros y el Contratista se hará acreedor a la aplicación de multas estipuladas en el contrato.</w:t>
      </w:r>
    </w:p>
    <w:p w14:paraId="395EF84C" w14:textId="77777777" w:rsidR="00DB7CD5" w:rsidRDefault="00DB7CD5" w:rsidP="00DB7CD5">
      <w:pPr>
        <w:rPr>
          <w:rFonts w:ascii="Arial" w:hAnsi="Arial" w:cs="Arial"/>
          <w:b/>
          <w:szCs w:val="20"/>
        </w:rPr>
      </w:pPr>
    </w:p>
    <w:p w14:paraId="0B684079" w14:textId="77777777" w:rsidR="00DB7CD5" w:rsidRDefault="00DB7CD5" w:rsidP="00DB7CD5">
      <w:pPr>
        <w:rPr>
          <w:rFonts w:ascii="Arial" w:hAnsi="Arial" w:cs="Arial"/>
          <w:bCs/>
          <w:szCs w:val="20"/>
        </w:rPr>
      </w:pPr>
      <w:r>
        <w:rPr>
          <w:rFonts w:ascii="Arial" w:hAnsi="Arial" w:cs="Arial"/>
          <w:bCs/>
          <w:szCs w:val="20"/>
        </w:rPr>
        <w:t>RETIRO DE SOBRANTES Y CARGUE MANUAL</w:t>
      </w:r>
    </w:p>
    <w:p w14:paraId="397E12A9" w14:textId="77777777" w:rsidR="00DB7CD5" w:rsidRDefault="00DB7CD5" w:rsidP="00DB7CD5">
      <w:pPr>
        <w:rPr>
          <w:rFonts w:ascii="Arial" w:hAnsi="Arial" w:cs="Arial"/>
          <w:bCs/>
          <w:szCs w:val="20"/>
        </w:rPr>
      </w:pPr>
    </w:p>
    <w:p w14:paraId="349EB9C8" w14:textId="77777777" w:rsidR="00DB7CD5" w:rsidRDefault="00DB7CD5" w:rsidP="00DB7CD5">
      <w:pPr>
        <w:rPr>
          <w:rFonts w:ascii="Arial" w:hAnsi="Arial" w:cs="Arial"/>
          <w:bCs/>
          <w:szCs w:val="20"/>
        </w:rPr>
      </w:pPr>
      <w:r>
        <w:rPr>
          <w:rFonts w:ascii="Arial" w:hAnsi="Arial" w:cs="Arial"/>
          <w:bCs/>
          <w:szCs w:val="20"/>
        </w:rPr>
        <w:t xml:space="preserve">Si por efectos del trabajo realizado y como producto de las actividades de obra y procesos constructivos se encuentran sobrantes y acumulación de material en la obra, es necesario recurrir al cargue manual a una volqueta, se realizará esta labor desde el sitio donde se encuentren los sobrantes, los cuales han sido traslados a un lugar donde se pueda realizar esta tarea sin que incomode a las otras labores de obra, ni se dejen basuras y desperdicios. </w:t>
      </w:r>
    </w:p>
    <w:p w14:paraId="484A0612" w14:textId="77777777" w:rsidR="00DB7CD5" w:rsidRDefault="00DB7CD5" w:rsidP="00DB7CD5">
      <w:pPr>
        <w:rPr>
          <w:rFonts w:ascii="Arial" w:hAnsi="Arial" w:cs="Arial"/>
          <w:bCs/>
          <w:szCs w:val="20"/>
        </w:rPr>
      </w:pPr>
    </w:p>
    <w:p w14:paraId="5AD7C744" w14:textId="77777777" w:rsidR="00DB7CD5" w:rsidRDefault="00DB7CD5" w:rsidP="00DB7CD5">
      <w:pPr>
        <w:rPr>
          <w:rFonts w:ascii="Arial" w:hAnsi="Arial" w:cs="Arial"/>
          <w:bCs/>
          <w:szCs w:val="20"/>
        </w:rPr>
      </w:pPr>
      <w:r>
        <w:rPr>
          <w:rFonts w:ascii="Arial" w:hAnsi="Arial" w:cs="Arial"/>
          <w:bCs/>
          <w:szCs w:val="20"/>
        </w:rPr>
        <w:t xml:space="preserve">El retiro de los sobrantes se realizará en volqueta o similar hasta los botaderos autorizados por las autoridades correspondientes en la ciudad, las volquetas deberán estar previstas de lona protectora, </w:t>
      </w:r>
      <w:r>
        <w:rPr>
          <w:rFonts w:ascii="Arial" w:hAnsi="Arial" w:cs="Arial"/>
          <w:bCs/>
          <w:szCs w:val="20"/>
        </w:rPr>
        <w:lastRenderedPageBreak/>
        <w:t xml:space="preserve">para evitar el reguero de material durante su transporte, en tal caso el CONTRATISTA exigirá al transportador o efectuará con sus propios medios, la recolección del mismo.  </w:t>
      </w:r>
    </w:p>
    <w:p w14:paraId="230456AB" w14:textId="77777777" w:rsidR="00DB7CD5" w:rsidRDefault="00DB7CD5" w:rsidP="00DB7CD5">
      <w:pPr>
        <w:rPr>
          <w:rFonts w:ascii="Arial" w:hAnsi="Arial" w:cs="Arial"/>
          <w:bCs/>
          <w:szCs w:val="20"/>
        </w:rPr>
      </w:pPr>
    </w:p>
    <w:p w14:paraId="787DA53A" w14:textId="77777777" w:rsidR="00DB7CD5" w:rsidRDefault="00DB7CD5" w:rsidP="00DB7CD5">
      <w:pPr>
        <w:rPr>
          <w:rFonts w:ascii="Arial" w:hAnsi="Arial" w:cs="Arial"/>
          <w:bCs/>
          <w:szCs w:val="20"/>
        </w:rPr>
      </w:pPr>
      <w:r>
        <w:rPr>
          <w:rFonts w:ascii="Arial" w:hAnsi="Arial" w:cs="Arial"/>
          <w:bCs/>
          <w:szCs w:val="20"/>
        </w:rPr>
        <w:t xml:space="preserve">Esta labor también deberá cumplir con las normas pertinentes en lo que se refiere a certificados de disposición final, protección a terceros, horarios y vías de circulación, sitios de descargue del material, precauciones y demás requisitos indispensables para la labor. </w:t>
      </w:r>
    </w:p>
    <w:p w14:paraId="07388A60" w14:textId="77777777" w:rsidR="00DB7CD5" w:rsidRDefault="00DB7CD5" w:rsidP="00DB7CD5">
      <w:pPr>
        <w:rPr>
          <w:rFonts w:ascii="Arial" w:hAnsi="Arial" w:cs="Arial"/>
          <w:bCs/>
          <w:szCs w:val="20"/>
        </w:rPr>
      </w:pPr>
    </w:p>
    <w:p w14:paraId="1F21325C" w14:textId="77777777" w:rsidR="00DB7CD5" w:rsidRDefault="00DB7CD5" w:rsidP="00DB7CD5">
      <w:pPr>
        <w:rPr>
          <w:rFonts w:ascii="Arial" w:hAnsi="Arial" w:cs="Arial"/>
          <w:bCs/>
          <w:szCs w:val="20"/>
        </w:rPr>
      </w:pPr>
      <w:r>
        <w:rPr>
          <w:rFonts w:ascii="Arial" w:hAnsi="Arial" w:cs="Arial"/>
          <w:bCs/>
          <w:szCs w:val="20"/>
        </w:rPr>
        <w:t>Esta labor no tendrá costo independiente y deberá estar incluido por el CONTRATISTA, en el valor unitario de las actividades que así lo requieran.</w:t>
      </w:r>
    </w:p>
    <w:p w14:paraId="5795B0B6" w14:textId="77777777" w:rsidR="00DB7CD5" w:rsidRDefault="00DB7CD5" w:rsidP="00DB7CD5">
      <w:pPr>
        <w:rPr>
          <w:rFonts w:ascii="Times New Roman" w:hAnsi="Times New Roman" w:cs="Times New Roman"/>
          <w:sz w:val="24"/>
          <w:szCs w:val="24"/>
        </w:rPr>
      </w:pPr>
    </w:p>
    <w:p w14:paraId="24A92649" w14:textId="77777777" w:rsidR="00DB7CD5" w:rsidRDefault="00DB7CD5" w:rsidP="00DB7CD5">
      <w:pPr>
        <w:rPr>
          <w:rFonts w:ascii="Arial" w:hAnsi="Arial" w:cs="Arial"/>
          <w:szCs w:val="20"/>
        </w:rPr>
      </w:pPr>
      <w:r>
        <w:rPr>
          <w:rFonts w:ascii="Arial" w:hAnsi="Arial" w:cs="Arial"/>
          <w:szCs w:val="20"/>
        </w:rPr>
        <w:t xml:space="preserve">SEÑALIZACION </w:t>
      </w:r>
    </w:p>
    <w:p w14:paraId="082E9524" w14:textId="77777777" w:rsidR="00DB7CD5" w:rsidRDefault="00DB7CD5" w:rsidP="00DB7CD5">
      <w:pPr>
        <w:rPr>
          <w:rFonts w:ascii="Arial" w:hAnsi="Arial" w:cs="Arial"/>
          <w:szCs w:val="20"/>
        </w:rPr>
      </w:pPr>
    </w:p>
    <w:p w14:paraId="7E1C38A7" w14:textId="77777777" w:rsidR="00DB7CD5" w:rsidRDefault="00DB7CD5" w:rsidP="00DB7CD5">
      <w:pPr>
        <w:rPr>
          <w:rFonts w:ascii="Arial" w:hAnsi="Arial" w:cs="Arial"/>
          <w:szCs w:val="20"/>
        </w:rPr>
      </w:pPr>
      <w:r>
        <w:rPr>
          <w:rFonts w:ascii="Arial" w:hAnsi="Arial" w:cs="Arial"/>
          <w:szCs w:val="20"/>
        </w:rPr>
        <w:t>Cuando las obras objeto del Contrato alteran las condiciones normales del tránsito vehicular y peatonal, el Contratista está en la obligación de tomar todas las medidas necesarias para evitar la ocurrencia de accidentes, para lo cual deberá acatar las normas Generales de Construcción y la Resolución No. 001937 de 1994 del Ministerio de Obras Públicas y Transporte. El Contratista deberá colocar las señales y avisos de prevención de accidentes tanto en horas diurnas como nocturnas en la cantidad, tipo, tamaño, forma, clase, color y a las distancias requeridas de acuerdo con lo dispuesto en las normas anteriores o por instrucciones del Supervisor. Será de responsabilidad del Contratista cualquier accidente ocasionado por la carencia de dichos avisos, defensas, barreras, guardianes y señales. El Supervisor podrá en cualquier momento ordenar que se suspenda la construcción de una parte de las obras o de las obras en general, si existe un incumplimiento sistemático por parte del Contratista para llevar a cabo los requisitos de señalización o las instrucciones impartidas a este respecto. Cuando los trabajos deban realizarse sin iluminación natural suficiente, el Contratista suministrará la iluminación eléctrica adecuada dependiendo del tipo de la obra a ejecutar. Si la iluminación no es suficiente, el Supervisor podrá ordenar la suspensión de los trabajos sin que el Contratista tenga derecho a reclamos de ninguna clase. No se permitirán extensiones arrastradas, colgadas en forma peligrosa o cuyos cables estén mal empalmados o mal aislados. A una distancia prudente del sitio de trabajo deberán colocarse avisos de peligro fosforescentes y las luces intermitentes a que hubiere lugar. Los gastos en que incurra el Contratista para la colocación de las señales y avisos y para la adopción de todas las medidas necesarias para la prevención de accidentes serán por cuenta de éste y deberán reponerse a su costa las que se pierdan o se deterioren. Su valor debe estar incluido en el análisis de costos indirectos solicitado para la correcta comparación de las ofertas.</w:t>
      </w:r>
    </w:p>
    <w:p w14:paraId="1BB64FD0" w14:textId="77777777" w:rsidR="00DB7CD5" w:rsidRDefault="00DB7CD5" w:rsidP="00DB7CD5">
      <w:pPr>
        <w:rPr>
          <w:rFonts w:ascii="Times New Roman" w:hAnsi="Times New Roman" w:cs="Times New Roman"/>
          <w:sz w:val="24"/>
          <w:szCs w:val="24"/>
        </w:rPr>
      </w:pPr>
    </w:p>
    <w:p w14:paraId="3C209CD4" w14:textId="77777777" w:rsidR="00DB7CD5" w:rsidRDefault="00DB7CD5" w:rsidP="00DB7CD5">
      <w:pPr>
        <w:rPr>
          <w:rFonts w:ascii="Arial" w:hAnsi="Arial" w:cs="Arial"/>
          <w:szCs w:val="20"/>
        </w:rPr>
      </w:pPr>
      <w:r>
        <w:rPr>
          <w:rFonts w:ascii="Arial" w:hAnsi="Arial" w:cs="Arial"/>
          <w:szCs w:val="20"/>
        </w:rPr>
        <w:t xml:space="preserve">DISTINTIVO DEL PERSONAL </w:t>
      </w:r>
    </w:p>
    <w:p w14:paraId="4A2D48AE" w14:textId="77777777" w:rsidR="00DB7CD5" w:rsidRDefault="00DB7CD5" w:rsidP="00DB7CD5">
      <w:pPr>
        <w:rPr>
          <w:rFonts w:ascii="Arial" w:hAnsi="Arial" w:cs="Arial"/>
          <w:szCs w:val="20"/>
        </w:rPr>
      </w:pPr>
    </w:p>
    <w:p w14:paraId="464A28FB" w14:textId="77777777" w:rsidR="00DB7CD5" w:rsidRDefault="00DB7CD5" w:rsidP="00DB7CD5">
      <w:pPr>
        <w:rPr>
          <w:rFonts w:ascii="Arial" w:hAnsi="Arial" w:cs="Arial"/>
          <w:szCs w:val="20"/>
        </w:rPr>
      </w:pPr>
      <w:r>
        <w:rPr>
          <w:rFonts w:ascii="Arial" w:hAnsi="Arial" w:cs="Arial"/>
          <w:szCs w:val="20"/>
        </w:rPr>
        <w:t>El Contratista deberá dotar al personal que labora en la obra de algún distintivo que lo identifique ante el Supervisor y la ciudadanía (escarapela y chaleco reflectivo), siendo de uso obligatorio para todo el personal el casco de protección. EL CONTRATISTA deberá suministrar al Supervisor, cuando este lo requiera información completa y correcta sobre la cantidad de personal empleado en la ejecución de la obra, su clasificación, y sus afiliaciones a los sistemas de salud, pensional y riesgos profesionales, así como la información sobre el costo de los materiales, herramientas, equipos o instrumentos usados en el trabajo. EL CONTRATISTA, junto con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(Decreto 1295 de 1994 y modificado por el Decreto 2106 de 2019).</w:t>
      </w:r>
    </w:p>
    <w:p w14:paraId="261302FF" w14:textId="77777777" w:rsidR="00DB7CD5" w:rsidRDefault="00DB7CD5" w:rsidP="00DB7CD5">
      <w:pPr>
        <w:rPr>
          <w:rFonts w:ascii="Arial" w:hAnsi="Arial" w:cs="Arial"/>
          <w:szCs w:val="20"/>
        </w:rPr>
      </w:pPr>
    </w:p>
    <w:p w14:paraId="4266B3FF" w14:textId="77777777" w:rsidR="00DB7CD5" w:rsidRDefault="00DB7CD5" w:rsidP="00DB7CD5">
      <w:pPr>
        <w:rPr>
          <w:rFonts w:ascii="Arial" w:hAnsi="Arial" w:cs="Arial"/>
          <w:szCs w:val="20"/>
        </w:rPr>
      </w:pPr>
      <w:r>
        <w:rPr>
          <w:rFonts w:ascii="Arial" w:hAnsi="Arial" w:cs="Arial"/>
          <w:szCs w:val="20"/>
        </w:rPr>
        <w:t xml:space="preserve">PREVENCION DE ACCIDENTES Y MEDIDAS DE SEGURIDAD </w:t>
      </w:r>
    </w:p>
    <w:p w14:paraId="791422C9" w14:textId="77777777" w:rsidR="00DB7CD5" w:rsidRDefault="00DB7CD5" w:rsidP="00DB7CD5">
      <w:pPr>
        <w:rPr>
          <w:rFonts w:ascii="Arial" w:hAnsi="Arial" w:cs="Arial"/>
          <w:szCs w:val="20"/>
        </w:rPr>
      </w:pPr>
    </w:p>
    <w:p w14:paraId="14878178" w14:textId="77777777" w:rsidR="00DB7CD5" w:rsidRDefault="00DB7CD5" w:rsidP="00DB7CD5">
      <w:pPr>
        <w:rPr>
          <w:rFonts w:ascii="Arial" w:hAnsi="Arial" w:cs="Arial"/>
          <w:szCs w:val="20"/>
        </w:rPr>
      </w:pPr>
      <w:r>
        <w:rPr>
          <w:rFonts w:ascii="Arial" w:hAnsi="Arial" w:cs="Arial"/>
          <w:szCs w:val="20"/>
        </w:rPr>
        <w:lastRenderedPageBreak/>
        <w:t xml:space="preserve">Durante la ejecución del Contrato el Contratista proveerá en todo momento los recursos necesarios para garantizar la higiene, salubridad y seguridad de todas las instalaciones de la obra, la de sus empleados, trabajadores, subcontratistas, proveedores, empleados y bienes de </w:t>
      </w:r>
      <w:r>
        <w:rPr>
          <w:rFonts w:ascii="Arial" w:hAnsi="Arial" w:cs="Arial"/>
          <w:b/>
          <w:szCs w:val="20"/>
        </w:rPr>
        <w:t>LA NACION – CONSEJO SUPERIOR DE LA JUDICATURA – DIRECCION SECCIONAL DE ADMINISTRACION JUDICIAL DE TUNJA</w:t>
      </w:r>
      <w:r>
        <w:rPr>
          <w:rFonts w:ascii="Arial" w:hAnsi="Arial" w:cs="Arial"/>
          <w:szCs w:val="20"/>
        </w:rPr>
        <w:t xml:space="preserve">, el Supervisor y terceras personas. El Contratista impondrá a sus empleados, trabajadores, subcontratistas, proveedores y en general a todas aquellas personas relacionadas con la ejecución del Contrato el cumplimiento de todas las condiciones relativas a higiene, salubridad, prevención de accidentes y medidas de seguridad vigentes o estipuladas en el presente aviso. </w:t>
      </w:r>
    </w:p>
    <w:p w14:paraId="2D7E833B" w14:textId="77777777" w:rsidR="00DB7CD5" w:rsidRDefault="00DB7CD5" w:rsidP="00DB7CD5">
      <w:pPr>
        <w:rPr>
          <w:rFonts w:ascii="Arial" w:hAnsi="Arial" w:cs="Arial"/>
          <w:szCs w:val="20"/>
        </w:rPr>
      </w:pPr>
      <w:r w:rsidRPr="5E6FFEF2">
        <w:rPr>
          <w:rFonts w:ascii="Arial" w:hAnsi="Arial" w:cs="Arial"/>
        </w:rPr>
        <w:t xml:space="preserve">El Contratista será responsable de todos los accidentes que puedan sufrir no sólo sus empleados, trabajadores y subcontratistas, sino también el personal o bienes de </w:t>
      </w:r>
      <w:r w:rsidRPr="5E6FFEF2">
        <w:rPr>
          <w:rFonts w:ascii="Arial" w:hAnsi="Arial" w:cs="Arial"/>
          <w:b/>
          <w:bCs/>
        </w:rPr>
        <w:t>LA NACION – CONSEJO SUPERIOR DE LA JUDICATURA – DIRECCION SECCIONAL DE ADMINISTRACION JUDICIAL DE TUNJA</w:t>
      </w:r>
      <w:r w:rsidRPr="5E6FFEF2">
        <w:rPr>
          <w:rFonts w:ascii="Arial" w:hAnsi="Arial" w:cs="Arial"/>
        </w:rPr>
        <w:t xml:space="preserve"> o terceras personas, resultantes de negligencia o descuido del Contratista, sus empleados, trabajadores o subcontratistas para tomar las precauciones o medidas de seguridad necesarias para la prevención de accidentes. Por consiguiente, todas las indemnizaciones correspondientes correrán por cuenta del Contratista. Durante la ejecución del Contrato, el Contratista observará todas y cada una de las regulaciones de las autoridades bajo cuya jurisdicción se ejecute el contrato relativo a seguridad, prevención de accidentes y enfermedad profesional, higiene y salubridad, y en general las normas que a este respecto mantenga las entidades oficiales. </w:t>
      </w:r>
    </w:p>
    <w:p w14:paraId="39844F0C" w14:textId="736A7B58" w:rsidR="5E6FFEF2" w:rsidRDefault="5E6FFEF2" w:rsidP="5E6FFEF2">
      <w:pPr>
        <w:rPr>
          <w:rFonts w:ascii="Arial" w:hAnsi="Arial" w:cs="Arial"/>
        </w:rPr>
      </w:pPr>
    </w:p>
    <w:p w14:paraId="697D2F78" w14:textId="77777777" w:rsidR="00DB7CD5" w:rsidRDefault="00DB7CD5" w:rsidP="00DB7CD5">
      <w:pPr>
        <w:rPr>
          <w:rFonts w:ascii="Arial" w:hAnsi="Arial" w:cs="Arial"/>
          <w:szCs w:val="20"/>
        </w:rPr>
      </w:pPr>
      <w:r>
        <w:rPr>
          <w:rFonts w:ascii="Arial" w:hAnsi="Arial" w:cs="Arial"/>
          <w:szCs w:val="20"/>
        </w:rPr>
        <w:t xml:space="preserve">Igualmente cumplirá con lo establecido en la siguiente norma: Reglamento de higiene y seguridad para la Industria de la Construcción, Resolución 02413 de 1979 del Ministerio de Trabajo y seguridad social de Colombia. Antes de iniciar el contrato el Contratista deberá preparar un programa completo con las medidas de seguridad que se tomarán durante la ejecución de los trabajos y lo someterá a la aprobación del Supervisor, quien podrá además ordenar cualquier otra medida adicional que considere necesaria. Durante la ejecución del contrato el Supervisor le podrá indicar al Contratista cualquier medida adicional que considere conveniente o necesaria para garantizar la prevención de accidentes y éste deberá proceder de conformidad. Si por parte del Contratista existe un incumplimiento sistemático y reiterado de los requisitos de seguridad o higiene, o de las instrucciones del Supervisor al respecto, éste podrá ordenar en cualquier momento que se suspenda la ejecución de las obras o de cualquier parte de ellas sin que el Contratista tenga derecho a ampliación de plazo y sin perjuicio de las multas a que hubiere lugar por este concepto. En caso de peligro inminente a personas, obras o bienes, el supervisor podrá obviar la notificación escrita y ordenar que se ejecuten inmediatamente las acciones correctivas que considere necesarias. El Contratista en estos casos no tendrá derecho a reconocimiento o indemnización alguna. </w:t>
      </w:r>
    </w:p>
    <w:p w14:paraId="029301EA" w14:textId="77777777" w:rsidR="00DB7CD5" w:rsidRDefault="00DB7CD5" w:rsidP="00DB7CD5">
      <w:pPr>
        <w:rPr>
          <w:rFonts w:ascii="Arial" w:hAnsi="Arial" w:cs="Arial"/>
          <w:szCs w:val="20"/>
        </w:rPr>
      </w:pPr>
      <w:r>
        <w:rPr>
          <w:rFonts w:ascii="Arial" w:hAnsi="Arial" w:cs="Arial"/>
          <w:szCs w:val="20"/>
        </w:rPr>
        <w:t>Los gastos en que incurra el Contratista para el cumplimiento de las medidas de seguridad o de higiene y prevención de accidentes correrán por su cuenta sin derecho a pago adicional. Su valor debe estar incluido en el análisis de costos indirectos, solicitados en cualquiera de esos casos para la correcta comparación de las ofertas.</w:t>
      </w:r>
    </w:p>
    <w:p w14:paraId="5CBD1006" w14:textId="77777777" w:rsidR="00DB7CD5" w:rsidRDefault="00DB7CD5" w:rsidP="00DB7CD5">
      <w:pPr>
        <w:rPr>
          <w:rFonts w:ascii="Arial" w:hAnsi="Arial" w:cs="Arial"/>
          <w:szCs w:val="20"/>
        </w:rPr>
      </w:pPr>
    </w:p>
    <w:p w14:paraId="5C1CA1DA" w14:textId="77777777" w:rsidR="00DB7CD5" w:rsidRDefault="00DB7CD5" w:rsidP="00DB7CD5">
      <w:pPr>
        <w:rPr>
          <w:rFonts w:ascii="Arial" w:hAnsi="Arial" w:cs="Arial"/>
          <w:szCs w:val="20"/>
        </w:rPr>
      </w:pPr>
      <w:r>
        <w:rPr>
          <w:rFonts w:ascii="Arial" w:hAnsi="Arial" w:cs="Arial"/>
          <w:szCs w:val="20"/>
        </w:rPr>
        <w:t xml:space="preserve">LIMPIEZA DE LOS SITIOS O ZONAS DE TRABAJO </w:t>
      </w:r>
    </w:p>
    <w:p w14:paraId="517A19B6" w14:textId="77777777" w:rsidR="00DB7CD5" w:rsidRDefault="00DB7CD5" w:rsidP="00DB7CD5">
      <w:pPr>
        <w:rPr>
          <w:rFonts w:ascii="Arial" w:hAnsi="Arial" w:cs="Arial"/>
          <w:szCs w:val="20"/>
        </w:rPr>
      </w:pPr>
    </w:p>
    <w:p w14:paraId="54393C13" w14:textId="77777777" w:rsidR="00DB7CD5" w:rsidRDefault="00DB7CD5" w:rsidP="00DB7CD5">
      <w:pPr>
        <w:rPr>
          <w:rFonts w:ascii="Arial" w:hAnsi="Arial" w:cs="Arial"/>
          <w:szCs w:val="20"/>
        </w:rPr>
      </w:pPr>
      <w:r>
        <w:rPr>
          <w:rFonts w:ascii="Arial" w:hAnsi="Arial" w:cs="Arial"/>
          <w:szCs w:val="20"/>
        </w:rPr>
        <w:t>Durante el desarrollo de los trabajos, el Contratista deberá mantener en perfecto estado de limpieza la zona de las obras y sus alrededores, para lo cual deberá retirar en forma adecuada, diariamente o con la frecuencia que ordene el Supervisor, escombros, basuras, desperdicios y sobrantes de materiales, de manera que no aparezca en ningún momento una acumulación desagradable y peligrosa de éstos. Al finalizar cualquier parte de los trabajos el Contratista deberá retirar con la mayor brevedad todo el equipo, construcciones provisionales, y sobrantes de materiales que no hayan de ser usados posteriormente en el mismo sitio o cerca de él para la ejecución de otras partes de la obra, disponiendo en forma adecuada todos los sobrantes, escombros y basuras que resulten de los trabajos en los botaderos de escombros autorizados por la entidad competente.</w:t>
      </w:r>
    </w:p>
    <w:p w14:paraId="32C28064" w14:textId="77777777" w:rsidR="00DB7CD5" w:rsidRDefault="00DB7CD5" w:rsidP="00DB7CD5">
      <w:pPr>
        <w:rPr>
          <w:rFonts w:ascii="Arial" w:hAnsi="Arial" w:cs="Arial"/>
          <w:szCs w:val="20"/>
        </w:rPr>
      </w:pPr>
    </w:p>
    <w:p w14:paraId="6AC44DD9" w14:textId="77777777" w:rsidR="00DB7CD5" w:rsidRDefault="00DB7CD5" w:rsidP="00DB7CD5">
      <w:pPr>
        <w:rPr>
          <w:rFonts w:ascii="Arial" w:hAnsi="Arial" w:cs="Arial"/>
          <w:szCs w:val="20"/>
        </w:rPr>
      </w:pPr>
      <w:r>
        <w:rPr>
          <w:rFonts w:ascii="Arial" w:hAnsi="Arial" w:cs="Arial"/>
          <w:szCs w:val="20"/>
        </w:rPr>
        <w:t xml:space="preserve">POSESION Y USO DE LAS OBRAS ANTES DE LA ENTREGA FINAL </w:t>
      </w:r>
    </w:p>
    <w:p w14:paraId="07EB6FA7" w14:textId="77777777" w:rsidR="00DB7CD5" w:rsidRDefault="00DB7CD5" w:rsidP="00DB7CD5">
      <w:pPr>
        <w:rPr>
          <w:rFonts w:ascii="Arial" w:hAnsi="Arial" w:cs="Arial"/>
          <w:szCs w:val="20"/>
        </w:rPr>
      </w:pPr>
    </w:p>
    <w:p w14:paraId="6E2709D8" w14:textId="77777777" w:rsidR="00DB7CD5" w:rsidRDefault="00DB7CD5" w:rsidP="00DB7CD5">
      <w:pPr>
        <w:rPr>
          <w:rFonts w:ascii="Arial" w:hAnsi="Arial" w:cs="Arial"/>
          <w:szCs w:val="20"/>
        </w:rPr>
      </w:pPr>
      <w:r>
        <w:rPr>
          <w:rFonts w:ascii="Arial" w:hAnsi="Arial" w:cs="Arial"/>
          <w:b/>
          <w:szCs w:val="20"/>
        </w:rPr>
        <w:t>LA NACION – CONSEJO SUPERIOR DE LA JUDICATURA – DIRECCION SECCIONAL DE ADMINISTRACION JUDICIAL DE TUNJA</w:t>
      </w:r>
      <w:r>
        <w:rPr>
          <w:rFonts w:ascii="Arial" w:hAnsi="Arial" w:cs="Arial"/>
          <w:szCs w:val="20"/>
        </w:rPr>
        <w:t>, podrá tomar posesión de cualquiera de las partes de la obra, terminada o no, y usarla. Si por este uso prematuro se aumentan los costos o el plazo del contrato, EL CONTRATISTA someterá este hecho a consideración de</w:t>
      </w:r>
      <w:r>
        <w:rPr>
          <w:rFonts w:ascii="Arial" w:hAnsi="Arial" w:cs="Arial"/>
          <w:b/>
          <w:szCs w:val="20"/>
        </w:rPr>
        <w:t xml:space="preserve">l </w:t>
      </w:r>
      <w:r>
        <w:rPr>
          <w:rFonts w:ascii="Arial" w:hAnsi="Arial" w:cs="Arial"/>
          <w:szCs w:val="20"/>
        </w:rPr>
        <w:t xml:space="preserve">supervisor. El uso de las partes de la obra por la entidad no implica el recibo de ellas, ni releva al CONTRATISTA de ninguna de sus obligaciones. </w:t>
      </w:r>
    </w:p>
    <w:p w14:paraId="6AB19BCD" w14:textId="77777777" w:rsidR="00DB7CD5" w:rsidRDefault="00DB7CD5" w:rsidP="00DB7CD5">
      <w:pPr>
        <w:rPr>
          <w:rFonts w:ascii="Times New Roman" w:hAnsi="Times New Roman" w:cs="Times New Roman"/>
          <w:sz w:val="24"/>
          <w:szCs w:val="24"/>
        </w:rPr>
      </w:pPr>
    </w:p>
    <w:p w14:paraId="3AB2FCE3" w14:textId="77777777" w:rsidR="00DB7CD5" w:rsidRDefault="00DB7CD5" w:rsidP="00DB7CD5">
      <w:pPr>
        <w:rPr>
          <w:rFonts w:ascii="Arial" w:hAnsi="Arial" w:cs="Arial"/>
          <w:szCs w:val="20"/>
        </w:rPr>
      </w:pPr>
      <w:r>
        <w:rPr>
          <w:rFonts w:ascii="Arial" w:hAnsi="Arial" w:cs="Arial"/>
          <w:szCs w:val="20"/>
        </w:rPr>
        <w:t>ENTREGA Y RECIBO DE LA OBRA</w:t>
      </w:r>
    </w:p>
    <w:p w14:paraId="7F9C5C24" w14:textId="77777777" w:rsidR="00DB7CD5" w:rsidRDefault="00DB7CD5" w:rsidP="00DB7CD5">
      <w:pPr>
        <w:rPr>
          <w:rFonts w:ascii="Arial" w:hAnsi="Arial" w:cs="Arial"/>
          <w:szCs w:val="20"/>
        </w:rPr>
      </w:pPr>
    </w:p>
    <w:p w14:paraId="2C87BC74" w14:textId="77777777" w:rsidR="00DB7CD5" w:rsidRDefault="00DB7CD5" w:rsidP="00DB7CD5">
      <w:pPr>
        <w:rPr>
          <w:rFonts w:ascii="Arial" w:hAnsi="Arial" w:cs="Arial"/>
          <w:szCs w:val="20"/>
        </w:rPr>
      </w:pPr>
      <w:r>
        <w:rPr>
          <w:rFonts w:ascii="Arial" w:hAnsi="Arial" w:cs="Arial"/>
          <w:szCs w:val="20"/>
        </w:rPr>
        <w:t>El Contratista avisará con quince (15) días de antelación la fecha en que se propone hacer entrega total de la obra. El Supervisor dará la aprobación o hará las observaciones necesarias para que el Contratista las termine a satisfacción. Así mismo, el Contratista se obliga a ejecutar las pruebas finales que sean necesarias para la recepción final de los trabajos. Al momento de entregar la obra, las partes contratantes suscribirán el acta de recibo final, y proceder a la elaboración de la liquidación relevándose mutuamente de todas las reclamaciones y demandas que puedan resultar. Se excluyen las reclamaciones por vicios de construcción que tiene derecho a realizar el Supervisor.</w:t>
      </w:r>
    </w:p>
    <w:p w14:paraId="6E556CDA" w14:textId="77777777" w:rsidR="00DB7CD5" w:rsidRDefault="00DB7CD5" w:rsidP="00DB7CD5">
      <w:pPr>
        <w:rPr>
          <w:rFonts w:ascii="Arial" w:hAnsi="Arial" w:cs="Arial"/>
          <w:szCs w:val="20"/>
        </w:rPr>
      </w:pPr>
    </w:p>
    <w:p w14:paraId="5E3DE8AB" w14:textId="77777777" w:rsidR="00DB7CD5" w:rsidRDefault="00DB7CD5" w:rsidP="00DB7CD5">
      <w:pPr>
        <w:rPr>
          <w:rFonts w:ascii="Arial" w:hAnsi="Arial" w:cs="Arial"/>
          <w:szCs w:val="20"/>
        </w:rPr>
      </w:pPr>
      <w:r>
        <w:rPr>
          <w:rFonts w:ascii="Arial" w:hAnsi="Arial" w:cs="Arial"/>
          <w:szCs w:val="20"/>
        </w:rPr>
        <w:t>OBRAS MAL EJECUTADAS</w:t>
      </w:r>
    </w:p>
    <w:p w14:paraId="0813E388" w14:textId="77777777" w:rsidR="00DB7CD5" w:rsidRDefault="00DB7CD5" w:rsidP="00DB7CD5">
      <w:pPr>
        <w:rPr>
          <w:rFonts w:ascii="Arial" w:hAnsi="Arial" w:cs="Arial"/>
          <w:szCs w:val="20"/>
        </w:rPr>
      </w:pPr>
    </w:p>
    <w:p w14:paraId="7E0C9219" w14:textId="77777777" w:rsidR="00DB7CD5" w:rsidRDefault="00DB7CD5" w:rsidP="00DB7CD5">
      <w:pPr>
        <w:rPr>
          <w:rFonts w:ascii="Arial" w:hAnsi="Arial" w:cs="Arial"/>
          <w:szCs w:val="20"/>
        </w:rPr>
      </w:pPr>
      <w:r>
        <w:rPr>
          <w:rFonts w:ascii="Arial" w:hAnsi="Arial" w:cs="Arial"/>
          <w:szCs w:val="20"/>
        </w:rPr>
        <w:t xml:space="preserve">El CONTRATISTA deberá reconstruir a su costa, sin que implique modificación al valor o plazo del contrato o al programa de trabajo, las obras mal ejecutadas. </w:t>
      </w:r>
    </w:p>
    <w:p w14:paraId="434DC40A" w14:textId="77777777" w:rsidR="00DB7CD5" w:rsidRDefault="00DB7CD5" w:rsidP="00DB7CD5">
      <w:pPr>
        <w:rPr>
          <w:rFonts w:ascii="Arial" w:hAnsi="Arial" w:cs="Arial"/>
          <w:szCs w:val="20"/>
        </w:rPr>
      </w:pPr>
    </w:p>
    <w:p w14:paraId="19669052" w14:textId="5D4057C9" w:rsidR="00DB7CD5" w:rsidRDefault="00DB7CD5" w:rsidP="5E6FFEF2">
      <w:pPr>
        <w:rPr>
          <w:rFonts w:ascii="Arial" w:hAnsi="Arial" w:cs="Arial"/>
        </w:rPr>
      </w:pPr>
      <w:r w:rsidRPr="5E6FFEF2">
        <w:rPr>
          <w:rFonts w:ascii="Arial" w:hAnsi="Arial" w:cs="Arial"/>
        </w:rPr>
        <w:t xml:space="preserve">Se entiende por obras mal ejecutadas aquellas que, a juicio de la Supervisor el contrato designado por LA ENTIDAD, hayan sido realizadas con especificaciones inferiores o diferentes a las señaladas en el pliego de condiciones y documentos contractuales.  </w:t>
      </w:r>
    </w:p>
    <w:p w14:paraId="0EBB67B8" w14:textId="77777777" w:rsidR="00DB7CD5" w:rsidRDefault="00DB7CD5" w:rsidP="00DB7CD5">
      <w:pPr>
        <w:rPr>
          <w:rFonts w:ascii="Arial" w:hAnsi="Arial" w:cs="Arial"/>
          <w:szCs w:val="20"/>
        </w:rPr>
      </w:pPr>
    </w:p>
    <w:p w14:paraId="4686ADB9" w14:textId="1983970A" w:rsidR="00DB7CD5" w:rsidRDefault="00DB7CD5" w:rsidP="5E6FFEF2">
      <w:pPr>
        <w:rPr>
          <w:rFonts w:ascii="Arial" w:hAnsi="Arial" w:cs="Arial"/>
        </w:rPr>
      </w:pPr>
      <w:r w:rsidRPr="5E6FFEF2">
        <w:rPr>
          <w:rFonts w:ascii="Arial" w:hAnsi="Arial" w:cs="Arial"/>
        </w:rPr>
        <w:t xml:space="preserve">El CONTRATISTA deberá reparar las obras mal ejecutadas dentro del término que la </w:t>
      </w:r>
      <w:r w:rsidR="015E2CBC" w:rsidRPr="5E6FFEF2">
        <w:rPr>
          <w:rFonts w:ascii="Arial" w:hAnsi="Arial" w:cs="Arial"/>
        </w:rPr>
        <w:t>supervisión</w:t>
      </w:r>
      <w:r w:rsidRPr="5E6FFEF2">
        <w:rPr>
          <w:rFonts w:ascii="Arial" w:hAnsi="Arial" w:cs="Arial"/>
        </w:rPr>
        <w:t xml:space="preserve"> le indique, sin que esto afecte el costo y plazo de ejecución del contrato. </w:t>
      </w:r>
    </w:p>
    <w:p w14:paraId="37C36EAB" w14:textId="77777777" w:rsidR="00DB7CD5" w:rsidRDefault="00DB7CD5" w:rsidP="00DB7CD5">
      <w:pPr>
        <w:rPr>
          <w:rFonts w:ascii="Arial" w:hAnsi="Arial" w:cs="Arial"/>
          <w:szCs w:val="20"/>
        </w:rPr>
      </w:pPr>
    </w:p>
    <w:p w14:paraId="5F797581" w14:textId="77777777" w:rsidR="00DB7CD5" w:rsidRDefault="00DB7CD5" w:rsidP="00DB7CD5">
      <w:pPr>
        <w:rPr>
          <w:rFonts w:ascii="Arial" w:hAnsi="Arial" w:cs="Arial"/>
          <w:szCs w:val="20"/>
        </w:rPr>
      </w:pPr>
      <w:r>
        <w:rPr>
          <w:rFonts w:ascii="Arial" w:hAnsi="Arial" w:cs="Arial"/>
          <w:szCs w:val="20"/>
        </w:rPr>
        <w:t xml:space="preserve">Si el CONTRATISTA no reparare las obras mal ejecutadas dentro del término señalado, se podrá proceder a imponer las sanciones a que haya lugar. </w:t>
      </w:r>
    </w:p>
    <w:p w14:paraId="519DB878" w14:textId="77777777" w:rsidR="00DB7CD5" w:rsidRDefault="00DB7CD5" w:rsidP="00DB7CD5">
      <w:pPr>
        <w:rPr>
          <w:rFonts w:ascii="Arial" w:hAnsi="Arial" w:cs="Arial"/>
          <w:szCs w:val="20"/>
        </w:rPr>
      </w:pPr>
    </w:p>
    <w:p w14:paraId="2ABAAEEF" w14:textId="77777777" w:rsidR="00DB7CD5" w:rsidRDefault="00DB7CD5" w:rsidP="00DB7CD5">
      <w:pPr>
        <w:rPr>
          <w:rFonts w:ascii="Arial" w:hAnsi="Arial" w:cs="Arial"/>
          <w:szCs w:val="20"/>
        </w:rPr>
      </w:pPr>
      <w:r>
        <w:rPr>
          <w:rFonts w:ascii="Arial" w:hAnsi="Arial" w:cs="Arial"/>
          <w:szCs w:val="20"/>
        </w:rPr>
        <w:t>Lo anterior no implica que se releve al CONTRATISTA de su obligación y de la responsabilidad por la estabilidad de las obras.</w:t>
      </w:r>
    </w:p>
    <w:p w14:paraId="56D5CA69" w14:textId="77777777" w:rsidR="00DB7CD5" w:rsidRDefault="00DB7CD5" w:rsidP="00DB7CD5">
      <w:pPr>
        <w:rPr>
          <w:rFonts w:ascii="Times New Roman" w:hAnsi="Times New Roman" w:cs="Times New Roman"/>
          <w:sz w:val="24"/>
          <w:szCs w:val="24"/>
        </w:rPr>
      </w:pPr>
    </w:p>
    <w:p w14:paraId="62C2F1D6" w14:textId="77777777" w:rsidR="00DB7CD5" w:rsidRDefault="00DB7CD5" w:rsidP="00DB7CD5">
      <w:pPr>
        <w:rPr>
          <w:rFonts w:ascii="Arial" w:hAnsi="Arial" w:cs="Arial"/>
          <w:szCs w:val="20"/>
        </w:rPr>
      </w:pPr>
      <w:r>
        <w:rPr>
          <w:rFonts w:ascii="Arial" w:hAnsi="Arial" w:cs="Arial"/>
          <w:szCs w:val="20"/>
        </w:rPr>
        <w:t xml:space="preserve">LIMPIEZA FINAL RESTAURACION </w:t>
      </w:r>
    </w:p>
    <w:p w14:paraId="6BC49AD2" w14:textId="77777777" w:rsidR="00DB7CD5" w:rsidRDefault="00DB7CD5" w:rsidP="00DB7CD5">
      <w:pPr>
        <w:rPr>
          <w:rFonts w:ascii="Arial" w:hAnsi="Arial" w:cs="Arial"/>
          <w:szCs w:val="20"/>
        </w:rPr>
      </w:pPr>
    </w:p>
    <w:p w14:paraId="707462B2" w14:textId="77777777" w:rsidR="00DB7CD5" w:rsidRDefault="00DB7CD5" w:rsidP="00DB7CD5">
      <w:pPr>
        <w:rPr>
          <w:rFonts w:ascii="Arial" w:hAnsi="Arial" w:cs="Arial"/>
          <w:szCs w:val="20"/>
        </w:rPr>
      </w:pPr>
      <w:r>
        <w:rPr>
          <w:rFonts w:ascii="Arial" w:hAnsi="Arial" w:cs="Arial"/>
          <w:szCs w:val="20"/>
        </w:rPr>
        <w:t xml:space="preserve">A la terminación de la obra, EL CONTRATISTA removerá de los alrededores de ellas las instalaciones, edificaciones, escombros, materiales sin uso y materiales similares que le pertenezca o que se hayan usado bajo su ejecución. En caso de que no lo haga así, el Supervisor ordenará la limpieza por cuenta de </w:t>
      </w:r>
      <w:r>
        <w:rPr>
          <w:rFonts w:ascii="Arial" w:hAnsi="Arial" w:cs="Arial"/>
          <w:b/>
          <w:szCs w:val="20"/>
        </w:rPr>
        <w:t>LA NACION – CONSEJO SUPERIOR DE LA JUDICATURA – DIRECCION SECCIONAL DE ADMINISTRACION JUDICIAL DE TUNJA</w:t>
      </w:r>
      <w:r>
        <w:rPr>
          <w:rFonts w:ascii="Arial" w:hAnsi="Arial" w:cs="Arial"/>
          <w:szCs w:val="20"/>
        </w:rPr>
        <w:t xml:space="preserve"> y cargará su costo al CONTRATISTA. Una vez realizada la limpieza, se restaurarán las áreas utilizadas, realizando como mínimo reposición de los mismos, de tal forma que estas zonas queden en similares o mejores condiciones que las encontradas inicialmente.</w:t>
      </w:r>
    </w:p>
    <w:p w14:paraId="3BFB42F8" w14:textId="77777777" w:rsidR="00DB7CD5" w:rsidRDefault="00DB7CD5" w:rsidP="00DB7CD5">
      <w:pPr>
        <w:rPr>
          <w:rFonts w:ascii="Arial" w:hAnsi="Arial" w:cs="Arial"/>
          <w:szCs w:val="20"/>
        </w:rPr>
      </w:pPr>
    </w:p>
    <w:p w14:paraId="31450B1F" w14:textId="77777777" w:rsidR="00DB7CD5" w:rsidRDefault="00DB7CD5" w:rsidP="00DB7CD5">
      <w:pPr>
        <w:rPr>
          <w:rFonts w:ascii="Arial" w:hAnsi="Arial" w:cs="Arial"/>
          <w:szCs w:val="20"/>
        </w:rPr>
      </w:pPr>
      <w:r>
        <w:rPr>
          <w:rFonts w:ascii="Arial" w:hAnsi="Arial" w:cs="Arial"/>
          <w:szCs w:val="20"/>
        </w:rPr>
        <w:t>SEGURIDAD Y SALUD EN EL TRABAJO</w:t>
      </w:r>
    </w:p>
    <w:p w14:paraId="40C874BC" w14:textId="77777777" w:rsidR="00DB7CD5" w:rsidRDefault="00DB7CD5" w:rsidP="00DB7CD5">
      <w:pPr>
        <w:rPr>
          <w:rFonts w:ascii="Arial" w:hAnsi="Arial" w:cs="Arial"/>
          <w:szCs w:val="20"/>
        </w:rPr>
      </w:pPr>
    </w:p>
    <w:p w14:paraId="65332D48" w14:textId="77777777" w:rsidR="00DB7CD5" w:rsidRDefault="00DB7CD5" w:rsidP="00DB7CD5">
      <w:pPr>
        <w:rPr>
          <w:rFonts w:ascii="Arial" w:hAnsi="Arial" w:cs="Arial"/>
          <w:szCs w:val="20"/>
        </w:rPr>
      </w:pPr>
      <w:r>
        <w:rPr>
          <w:rFonts w:ascii="Arial" w:hAnsi="Arial" w:cs="Arial"/>
          <w:szCs w:val="20"/>
        </w:rPr>
        <w:t xml:space="preserve">Dentro de las responsabilidades del CONTRATISTA se encuentran los aspectos de Seguridad y Salud en el Trabajo – SST, de acuerdo con su Contrato y la legislación colombiana vigente. De igual manera deberá elaborar y presentar el documento del Sistema de Gestión de Seguridad y Salud en </w:t>
      </w:r>
      <w:r>
        <w:rPr>
          <w:rFonts w:ascii="Arial" w:hAnsi="Arial" w:cs="Arial"/>
          <w:szCs w:val="20"/>
        </w:rPr>
        <w:lastRenderedPageBreak/>
        <w:t xml:space="preserve">el Trabajo SG-SST con todos los componentes reglamentarios disponibles y actualizados, que debe cumplir e implementar durante el desarrollo del Contrato. Este Sistema y los demás temas corporativos que maneje el Constructor, de calidad de la obra, ambientales y sociales, deberán ser informados en la inducción al personal que ingresa al proyecto. </w:t>
      </w:r>
    </w:p>
    <w:p w14:paraId="775D0CF4" w14:textId="77777777" w:rsidR="00DB7CD5" w:rsidRDefault="00DB7CD5" w:rsidP="00DB7CD5">
      <w:pPr>
        <w:rPr>
          <w:rFonts w:ascii="Arial" w:hAnsi="Arial" w:cs="Arial"/>
          <w:szCs w:val="20"/>
        </w:rPr>
      </w:pPr>
    </w:p>
    <w:p w14:paraId="47C6D8C3" w14:textId="77777777" w:rsidR="00DB7CD5" w:rsidRDefault="00DB7CD5" w:rsidP="00DB7CD5">
      <w:pPr>
        <w:rPr>
          <w:rFonts w:ascii="Arial" w:hAnsi="Arial" w:cs="Arial"/>
          <w:szCs w:val="20"/>
        </w:rPr>
      </w:pPr>
      <w:r>
        <w:rPr>
          <w:rFonts w:ascii="Arial" w:hAnsi="Arial" w:cs="Arial"/>
          <w:szCs w:val="20"/>
        </w:rPr>
        <w:t xml:space="preserve">El CONTRATISTA tiene la obligación de adoptar las medidas de seguridad en el trabajo de acuerdo con las condiciones del área y los alrededores hasta donde pueda tener alcance el riesgo y los peligros identificados. De la misma forma dentro de las instalaciones de obra, tener unidades sanitarias apropiadas y en la cantidad necesaria, cumpliendo con las normas vigentes y distribuidas por género, garantizando las condiciones de salubridad, para acceso de todo el personal adscrito a las obras. En todo sentido debe ejecutar las obras de forma tal que se garantice la salubridad y seguridad de las personas, así como la estabilidad de los terrenos, edificaciones vecinas y de los elementos constitutivos en el espacio público. </w:t>
      </w:r>
    </w:p>
    <w:p w14:paraId="32768EE0" w14:textId="77777777" w:rsidR="00DB7CD5" w:rsidRDefault="00DB7CD5" w:rsidP="00DB7CD5">
      <w:pPr>
        <w:rPr>
          <w:rFonts w:ascii="Arial" w:hAnsi="Arial" w:cs="Arial"/>
          <w:szCs w:val="20"/>
        </w:rPr>
      </w:pPr>
    </w:p>
    <w:p w14:paraId="0953FFA5" w14:textId="77777777" w:rsidR="00DB7CD5" w:rsidRDefault="00DB7CD5" w:rsidP="00DB7CD5">
      <w:pPr>
        <w:rPr>
          <w:rFonts w:ascii="Arial" w:hAnsi="Arial" w:cs="Arial"/>
          <w:szCs w:val="20"/>
        </w:rPr>
      </w:pPr>
      <w:r>
        <w:rPr>
          <w:rFonts w:ascii="Arial" w:hAnsi="Arial" w:cs="Arial"/>
          <w:szCs w:val="20"/>
        </w:rPr>
        <w:t xml:space="preserve">Entre tanto, el CONTRATISTA debe mantener programas permanentes que estén dirigidos a la salud física y mental de su personal, de igual forma, según las normas vigentes relacionadas, especial mente con el Acuerdo PSAA16-10560 de 2016 del Consejo Superior de la Judicatura, en el cual se adoptaron las Políticas de SST de la Rama Judicial. </w:t>
      </w:r>
    </w:p>
    <w:p w14:paraId="76830F5D" w14:textId="77777777" w:rsidR="00DB7CD5" w:rsidRDefault="00DB7CD5" w:rsidP="00DB7CD5">
      <w:pPr>
        <w:rPr>
          <w:rFonts w:ascii="Arial" w:hAnsi="Arial" w:cs="Arial"/>
          <w:szCs w:val="20"/>
        </w:rPr>
      </w:pPr>
    </w:p>
    <w:p w14:paraId="1CF16C5B" w14:textId="77777777" w:rsidR="00DB7CD5" w:rsidRDefault="00DB7CD5" w:rsidP="00DB7CD5">
      <w:pPr>
        <w:rPr>
          <w:rFonts w:ascii="Arial" w:hAnsi="Arial" w:cs="Arial"/>
          <w:szCs w:val="20"/>
        </w:rPr>
      </w:pPr>
      <w:r>
        <w:rPr>
          <w:rFonts w:ascii="Arial" w:hAnsi="Arial" w:cs="Arial"/>
          <w:szCs w:val="20"/>
        </w:rPr>
        <w:t xml:space="preserve">El CONTRATISTA será el único responsable de los perjuicios ocasionados por la falta de medidas de seguridad y salubridad en su ambiente de trabajo. Todos los costos relacionados con la SST serán asumidos a cuenta y riesgo del CONTRATISTA, los cuales debe estimar dentro de su análisis de precios unitarios y estarán incorporados en el AIU del presupuesto general del Contrato. De la misma forma será obligatoria la permanencia en obra de un Profesional con licencia vigente en SST o los que se requieran y de un Coordinador de Trabajo Seguro en Alturas, en concordancia con las reglamentaciones vigentes. </w:t>
      </w:r>
    </w:p>
    <w:p w14:paraId="74D6A56A" w14:textId="77777777" w:rsidR="00DB7CD5" w:rsidRDefault="00DB7CD5" w:rsidP="00DB7CD5">
      <w:pPr>
        <w:rPr>
          <w:rFonts w:ascii="Arial" w:hAnsi="Arial" w:cs="Arial"/>
          <w:szCs w:val="20"/>
        </w:rPr>
      </w:pPr>
    </w:p>
    <w:p w14:paraId="6994C2D9" w14:textId="77777777" w:rsidR="00DB7CD5" w:rsidRDefault="00DB7CD5" w:rsidP="00DB7CD5">
      <w:pPr>
        <w:rPr>
          <w:rFonts w:ascii="Arial" w:hAnsi="Arial" w:cs="Arial"/>
          <w:szCs w:val="20"/>
        </w:rPr>
      </w:pPr>
      <w:r>
        <w:rPr>
          <w:rFonts w:ascii="Arial" w:hAnsi="Arial" w:cs="Arial"/>
          <w:szCs w:val="20"/>
        </w:rPr>
        <w:t>La SST es de total responsabilidad del CONTRATISTA y es quien debe responder por sus actuaciones u omisiones de acuerdo con la Ley y las reglamentaciones del Ministerio de Trabajo, además debe a través de su Administradora de Riesgos Laborales – ARL validar el SG-SST.</w:t>
      </w:r>
    </w:p>
    <w:p w14:paraId="0B03FC0A" w14:textId="77777777" w:rsidR="00DB7CD5" w:rsidRDefault="00DB7CD5" w:rsidP="00DB7CD5">
      <w:pPr>
        <w:rPr>
          <w:rFonts w:ascii="Arial" w:hAnsi="Arial" w:cs="Arial"/>
          <w:szCs w:val="20"/>
        </w:rPr>
      </w:pPr>
    </w:p>
    <w:p w14:paraId="32E8D31E" w14:textId="77777777" w:rsidR="00DB7CD5" w:rsidRDefault="00DB7CD5" w:rsidP="00DB7CD5">
      <w:pPr>
        <w:rPr>
          <w:rFonts w:ascii="Arial" w:hAnsi="Arial" w:cs="Arial"/>
          <w:szCs w:val="20"/>
        </w:rPr>
      </w:pPr>
      <w:r>
        <w:rPr>
          <w:rFonts w:ascii="Arial" w:hAnsi="Arial" w:cs="Arial"/>
          <w:szCs w:val="20"/>
        </w:rPr>
        <w:t>DOTACION DE PERSONAL Y EPP</w:t>
      </w:r>
    </w:p>
    <w:p w14:paraId="28F7E451" w14:textId="77777777" w:rsidR="00DB7CD5" w:rsidRDefault="00DB7CD5" w:rsidP="00DB7CD5">
      <w:pPr>
        <w:rPr>
          <w:rFonts w:ascii="Arial" w:hAnsi="Arial" w:cs="Arial"/>
          <w:szCs w:val="20"/>
        </w:rPr>
      </w:pPr>
    </w:p>
    <w:p w14:paraId="48FEB6AA" w14:textId="77777777" w:rsidR="00DB7CD5" w:rsidRDefault="00DB7CD5" w:rsidP="00DB7CD5">
      <w:pPr>
        <w:rPr>
          <w:rFonts w:ascii="Arial" w:hAnsi="Arial" w:cs="Arial"/>
          <w:szCs w:val="20"/>
        </w:rPr>
      </w:pPr>
      <w:r>
        <w:rPr>
          <w:rFonts w:ascii="Arial" w:hAnsi="Arial" w:cs="Arial"/>
          <w:szCs w:val="20"/>
        </w:rPr>
        <w:t xml:space="preserve">Todo el personal que labore en cualquier sitio de la obra por cuenta del CONTRATISTA, deberá tener en todo momento su dotación mínima y los Elementos de Protección Personal – EPP mínimos que consisten en: casco de seguridad, botas de seguridad, guantes, protección visual, protección auditiva, protección respiratoria y todo el que se requiera según la labor que ejecute cada trabajador. </w:t>
      </w:r>
    </w:p>
    <w:p w14:paraId="6EB27D48" w14:textId="77777777" w:rsidR="00DB7CD5" w:rsidRDefault="00DB7CD5" w:rsidP="00DB7CD5">
      <w:pPr>
        <w:rPr>
          <w:rFonts w:ascii="Arial" w:hAnsi="Arial" w:cs="Arial"/>
          <w:szCs w:val="20"/>
        </w:rPr>
      </w:pPr>
    </w:p>
    <w:p w14:paraId="507D3814" w14:textId="77777777" w:rsidR="00DB7CD5" w:rsidRDefault="00DB7CD5" w:rsidP="00DB7CD5">
      <w:pPr>
        <w:rPr>
          <w:rFonts w:ascii="Arial" w:hAnsi="Arial" w:cs="Arial"/>
          <w:szCs w:val="20"/>
        </w:rPr>
      </w:pPr>
      <w:r>
        <w:rPr>
          <w:rFonts w:ascii="Arial" w:hAnsi="Arial" w:cs="Arial"/>
          <w:szCs w:val="20"/>
        </w:rPr>
        <w:t xml:space="preserve">Aquellos EPP que se encuentren deteriorados y en mal estado, deberán ser reemplazados inmediatamente por el CONTRATISTA cuantas veces sea necesario para no comprometer la seguridad y salud del trabajador.  Según lo reglamentado por el Ministerio de Trabajo en cuanto al número de dotaciones en el año, se deberán entregar al personal en los términos estipulados, de tal manera que por incumplimiento no se generen traumas en el ambiente laboral, ni reflejado en el avance de los trabajos. </w:t>
      </w:r>
    </w:p>
    <w:p w14:paraId="6EDD3A18" w14:textId="77777777" w:rsidR="00DB7CD5" w:rsidRDefault="00DB7CD5" w:rsidP="00DB7CD5">
      <w:pPr>
        <w:rPr>
          <w:rFonts w:ascii="Arial" w:hAnsi="Arial" w:cs="Arial"/>
          <w:szCs w:val="20"/>
        </w:rPr>
      </w:pPr>
    </w:p>
    <w:p w14:paraId="380A9AF6" w14:textId="77777777" w:rsidR="00DB7CD5" w:rsidRDefault="00DB7CD5" w:rsidP="00DB7CD5">
      <w:pPr>
        <w:rPr>
          <w:rFonts w:ascii="Arial" w:hAnsi="Arial" w:cs="Arial"/>
          <w:szCs w:val="20"/>
        </w:rPr>
      </w:pPr>
      <w:r>
        <w:rPr>
          <w:rFonts w:ascii="Arial" w:hAnsi="Arial" w:cs="Arial"/>
          <w:szCs w:val="20"/>
        </w:rPr>
        <w:t xml:space="preserve">Todo el personal de la obra, sin excepción, deberá portar un carnet de identificación con foto, datos personales, Tipo sanguíneo, EPS, cargo y fecha de ingreso, como medio de seguridad y control de ingreso a la obra. </w:t>
      </w:r>
    </w:p>
    <w:p w14:paraId="09E7AD1B" w14:textId="77777777" w:rsidR="00DB7CD5" w:rsidRDefault="00DB7CD5" w:rsidP="00DB7CD5">
      <w:pPr>
        <w:rPr>
          <w:rFonts w:ascii="Arial" w:hAnsi="Arial" w:cs="Arial"/>
          <w:szCs w:val="20"/>
        </w:rPr>
      </w:pPr>
    </w:p>
    <w:p w14:paraId="17E8A134" w14:textId="77777777" w:rsidR="00DB7CD5" w:rsidRDefault="00DB7CD5" w:rsidP="00DB7CD5">
      <w:pPr>
        <w:rPr>
          <w:rFonts w:ascii="Arial" w:hAnsi="Arial" w:cs="Arial"/>
          <w:szCs w:val="20"/>
        </w:rPr>
      </w:pPr>
      <w:r>
        <w:rPr>
          <w:rFonts w:ascii="Arial" w:hAnsi="Arial" w:cs="Arial"/>
          <w:szCs w:val="20"/>
        </w:rPr>
        <w:t xml:space="preserve">El CONTRATISTA deberá suministrar a todos sus empleados la dotación, Elementos de Protección Personal y equipos, que se requieran para el desarrollo de los trabajos como: overol, casco, guantes, gafas de protección, respiradores, calzado, sistema personal de detección de caídas, entre otros y </w:t>
      </w:r>
      <w:r>
        <w:rPr>
          <w:rFonts w:ascii="Arial" w:hAnsi="Arial" w:cs="Arial"/>
          <w:szCs w:val="20"/>
        </w:rPr>
        <w:lastRenderedPageBreak/>
        <w:t>cualesquier otro elemento necesario para su seguridad y acorde con la actividad propia a desarrollar; exigirá su uso, mantendrá en la obra elementos de primeros auxilios y cumplirá todas las normas referentes a seguridad laboral que contemple la Ley Colombiana.</w:t>
      </w:r>
    </w:p>
    <w:p w14:paraId="527D0ACD" w14:textId="77777777" w:rsidR="00DB7CD5" w:rsidRDefault="00DB7CD5" w:rsidP="00DB7CD5">
      <w:pPr>
        <w:rPr>
          <w:rFonts w:ascii="Arial" w:hAnsi="Arial" w:cs="Arial"/>
          <w:szCs w:val="20"/>
        </w:rPr>
      </w:pPr>
    </w:p>
    <w:p w14:paraId="22143C2E" w14:textId="77777777" w:rsidR="00DB7CD5" w:rsidRDefault="00DB7CD5" w:rsidP="00DB7CD5">
      <w:pPr>
        <w:rPr>
          <w:rFonts w:ascii="Arial" w:hAnsi="Arial" w:cs="Arial"/>
          <w:szCs w:val="20"/>
        </w:rPr>
      </w:pPr>
      <w:r>
        <w:rPr>
          <w:rFonts w:ascii="Arial" w:hAnsi="Arial" w:cs="Arial"/>
          <w:szCs w:val="20"/>
        </w:rPr>
        <w:t>PROTECCION CONTRA CAIDAS</w:t>
      </w:r>
    </w:p>
    <w:p w14:paraId="7D558527" w14:textId="77777777" w:rsidR="00DB7CD5" w:rsidRDefault="00DB7CD5" w:rsidP="00DB7CD5">
      <w:pPr>
        <w:rPr>
          <w:rFonts w:ascii="Arial" w:hAnsi="Arial" w:cs="Arial"/>
          <w:szCs w:val="20"/>
        </w:rPr>
      </w:pPr>
    </w:p>
    <w:p w14:paraId="54E21E34" w14:textId="77777777" w:rsidR="00DB7CD5" w:rsidRDefault="00DB7CD5" w:rsidP="00DB7CD5">
      <w:pPr>
        <w:rPr>
          <w:rFonts w:ascii="Arial" w:hAnsi="Arial" w:cs="Arial"/>
          <w:szCs w:val="20"/>
        </w:rPr>
      </w:pPr>
      <w:r>
        <w:rPr>
          <w:rFonts w:ascii="Arial" w:hAnsi="Arial" w:cs="Arial"/>
          <w:szCs w:val="20"/>
        </w:rPr>
        <w:t xml:space="preserve">Incluir en el SG-SST el Programa de Protección Contra Caídas de conformidad con la norma vigente, así como las medidas necesarias para la identificación, evaluación y control de los riesgos asociados al trabajo en alturas, a nivel individual del CONTRATISTA o de manera colectiva para empresas que trabajen en la misma obra, es decir, en caso de tener proveedores o subcontratistas en el proyecto, cuando el Contrato así lo permita o estipule. </w:t>
      </w:r>
    </w:p>
    <w:p w14:paraId="01ADA69B" w14:textId="77777777" w:rsidR="00DB7CD5" w:rsidRDefault="00DB7CD5" w:rsidP="00DB7CD5">
      <w:pPr>
        <w:rPr>
          <w:rFonts w:ascii="Arial" w:hAnsi="Arial" w:cs="Arial"/>
          <w:szCs w:val="20"/>
        </w:rPr>
      </w:pPr>
      <w:r>
        <w:rPr>
          <w:rFonts w:ascii="Arial" w:hAnsi="Arial" w:cs="Arial"/>
          <w:szCs w:val="20"/>
        </w:rPr>
        <w:t>Para trabajos en alturas el CONTRATISTA deberá tener dentro de su equipo mínimo de</w:t>
      </w:r>
    </w:p>
    <w:p w14:paraId="7DDD497E" w14:textId="77777777" w:rsidR="00DB7CD5" w:rsidRDefault="00DB7CD5" w:rsidP="00DB7CD5">
      <w:pPr>
        <w:rPr>
          <w:rFonts w:ascii="Arial" w:hAnsi="Arial" w:cs="Arial"/>
          <w:szCs w:val="20"/>
        </w:rPr>
      </w:pPr>
      <w:r>
        <w:rPr>
          <w:rFonts w:ascii="Arial" w:hAnsi="Arial" w:cs="Arial"/>
          <w:szCs w:val="20"/>
        </w:rPr>
        <w:t>trabajo, un Coordinador de Trabajo en Alturas, así como lo señala la normatividad vigente</w:t>
      </w:r>
    </w:p>
    <w:p w14:paraId="2D596807" w14:textId="77777777" w:rsidR="00DB7CD5" w:rsidRDefault="00DB7CD5" w:rsidP="00DB7CD5">
      <w:pPr>
        <w:rPr>
          <w:rFonts w:ascii="Arial" w:hAnsi="Arial" w:cs="Arial"/>
          <w:szCs w:val="20"/>
        </w:rPr>
      </w:pPr>
      <w:r>
        <w:rPr>
          <w:rFonts w:ascii="Arial" w:hAnsi="Arial" w:cs="Arial"/>
          <w:szCs w:val="20"/>
        </w:rPr>
        <w:t>en Colombia.</w:t>
      </w:r>
    </w:p>
    <w:p w14:paraId="59F8ABAF" w14:textId="77777777" w:rsidR="00DB7CD5" w:rsidRDefault="00DB7CD5" w:rsidP="00DB7CD5">
      <w:pPr>
        <w:rPr>
          <w:rFonts w:ascii="Arial" w:hAnsi="Arial" w:cs="Arial"/>
          <w:szCs w:val="20"/>
        </w:rPr>
      </w:pPr>
    </w:p>
    <w:p w14:paraId="33DF3BEE" w14:textId="77777777" w:rsidR="00DB7CD5" w:rsidRDefault="00DB7CD5" w:rsidP="00DB7CD5">
      <w:pPr>
        <w:rPr>
          <w:rFonts w:ascii="Arial" w:hAnsi="Arial" w:cs="Arial"/>
          <w:szCs w:val="20"/>
        </w:rPr>
      </w:pPr>
      <w:r>
        <w:rPr>
          <w:rFonts w:ascii="Arial" w:hAnsi="Arial" w:cs="Arial"/>
          <w:szCs w:val="20"/>
        </w:rPr>
        <w:t>PLAN DE PREVENCION, PREPARACION Y RESPUESTA ANTE EMERGENCIAS</w:t>
      </w:r>
    </w:p>
    <w:p w14:paraId="160AEDC2" w14:textId="77777777" w:rsidR="00DB7CD5" w:rsidRDefault="00DB7CD5" w:rsidP="00DB7CD5">
      <w:pPr>
        <w:rPr>
          <w:rFonts w:ascii="Arial" w:hAnsi="Arial" w:cs="Arial"/>
          <w:szCs w:val="20"/>
        </w:rPr>
      </w:pPr>
    </w:p>
    <w:p w14:paraId="3C4FEC37" w14:textId="77777777" w:rsidR="00DB7CD5" w:rsidRDefault="00DB7CD5" w:rsidP="00DB7CD5">
      <w:pPr>
        <w:rPr>
          <w:rFonts w:ascii="Arial" w:hAnsi="Arial" w:cs="Arial"/>
          <w:szCs w:val="20"/>
        </w:rPr>
      </w:pPr>
      <w:r>
        <w:rPr>
          <w:rFonts w:ascii="Arial" w:hAnsi="Arial" w:cs="Arial"/>
          <w:szCs w:val="20"/>
        </w:rPr>
        <w:t>El CONTRATISTA debe implementar y mantener las disposiciones necesarias en materia de prevención, preparación y respuesta ante emergencias, con cobertura a todos los centros y turnos de trabajo y todos los trabajadores, independiente de su forma de contratación o vinculación, incluidos subcontratistas cuando el Contrato de Obra lo reconoce, así como proveedores y visitantes.</w:t>
      </w:r>
    </w:p>
    <w:p w14:paraId="6125D16C" w14:textId="77777777" w:rsidR="00DB7CD5" w:rsidRDefault="00DB7CD5" w:rsidP="00DB7CD5">
      <w:pPr>
        <w:rPr>
          <w:rFonts w:ascii="Arial" w:hAnsi="Arial" w:cs="Arial"/>
          <w:szCs w:val="20"/>
        </w:rPr>
      </w:pPr>
      <w:r>
        <w:rPr>
          <w:rFonts w:ascii="Arial" w:hAnsi="Arial" w:cs="Arial"/>
          <w:szCs w:val="20"/>
        </w:rPr>
        <w:t xml:space="preserve"> </w:t>
      </w:r>
    </w:p>
    <w:p w14:paraId="02DFF51A" w14:textId="77777777" w:rsidR="00DB7CD5" w:rsidRDefault="00DB7CD5" w:rsidP="00DB7CD5">
      <w:pPr>
        <w:rPr>
          <w:rFonts w:ascii="Arial" w:hAnsi="Arial" w:cs="Arial"/>
          <w:szCs w:val="20"/>
        </w:rPr>
      </w:pPr>
      <w:r>
        <w:rPr>
          <w:rFonts w:ascii="Arial" w:hAnsi="Arial" w:cs="Arial"/>
          <w:szCs w:val="20"/>
        </w:rPr>
        <w:t xml:space="preserve">Este Plan debe contener todos los aspectos que la normatividad vigente contempla para este tipo de documentos, teniendo en cuenta además que se deben hacer todos los análisis previos, valoraciones y evaluaciones; llevando a cabo su implementación y asignación de recursos necesarios, los cuales corresponden a la Administración del AIU correspondiente al Contrato de Obra; realizando entre otras actividades, capacitaciones al personal, simulacros programados y la conformación de las brigadas de emergencias. </w:t>
      </w:r>
    </w:p>
    <w:p w14:paraId="64CAAA41" w14:textId="77777777" w:rsidR="00DB7CD5" w:rsidRDefault="00DB7CD5" w:rsidP="00DB7CD5">
      <w:pPr>
        <w:rPr>
          <w:rFonts w:ascii="Arial" w:hAnsi="Arial" w:cs="Arial"/>
          <w:szCs w:val="20"/>
        </w:rPr>
      </w:pPr>
    </w:p>
    <w:p w14:paraId="4DF26837" w14:textId="77777777" w:rsidR="00DB7CD5" w:rsidRDefault="00DB7CD5" w:rsidP="00DB7CD5">
      <w:pPr>
        <w:rPr>
          <w:rFonts w:ascii="Arial" w:hAnsi="Arial" w:cs="Arial"/>
          <w:szCs w:val="20"/>
        </w:rPr>
      </w:pPr>
      <w:r>
        <w:rPr>
          <w:rFonts w:ascii="Arial" w:hAnsi="Arial" w:cs="Arial"/>
          <w:szCs w:val="20"/>
        </w:rPr>
        <w:t>El campamento debe contar con un sitio para la prestación de primeros auxilios el cual debe estar dotado con un botiquín fijo, camilla fija rígida, mantas, inmovilizador de cuello, férulas, listado de teléfonos de emergencias y demás elementos indispensables para atención de alguna emergencia, previendo el número de trabajadores que permanece en la obra.</w:t>
      </w:r>
    </w:p>
    <w:p w14:paraId="6794E656" w14:textId="77777777" w:rsidR="00DB7CD5" w:rsidRDefault="00DB7CD5" w:rsidP="00DB7CD5">
      <w:pPr>
        <w:rPr>
          <w:rFonts w:ascii="Arial" w:hAnsi="Arial" w:cs="Arial"/>
          <w:szCs w:val="20"/>
        </w:rPr>
      </w:pPr>
    </w:p>
    <w:p w14:paraId="565561B5" w14:textId="77777777" w:rsidR="00DB7CD5" w:rsidRDefault="00DB7CD5" w:rsidP="00DB7CD5">
      <w:pPr>
        <w:rPr>
          <w:rFonts w:ascii="Arial" w:hAnsi="Arial" w:cs="Arial"/>
          <w:szCs w:val="20"/>
        </w:rPr>
      </w:pPr>
      <w:r>
        <w:rPr>
          <w:rFonts w:ascii="Arial" w:hAnsi="Arial" w:cs="Arial"/>
          <w:szCs w:val="20"/>
        </w:rPr>
        <w:t>ACTIVIDADES CRITICAS</w:t>
      </w:r>
    </w:p>
    <w:p w14:paraId="24924F3F" w14:textId="77777777" w:rsidR="00DB7CD5" w:rsidRDefault="00DB7CD5" w:rsidP="00DB7CD5">
      <w:pPr>
        <w:rPr>
          <w:rFonts w:ascii="Arial" w:hAnsi="Arial" w:cs="Arial"/>
          <w:szCs w:val="20"/>
        </w:rPr>
      </w:pPr>
    </w:p>
    <w:p w14:paraId="1BF6EC58" w14:textId="19094A2C" w:rsidR="00DB7CD5" w:rsidRDefault="00DB7CD5" w:rsidP="5E6FFEF2">
      <w:pPr>
        <w:rPr>
          <w:rFonts w:ascii="Arial" w:hAnsi="Arial" w:cs="Arial"/>
        </w:rPr>
      </w:pPr>
      <w:r w:rsidRPr="5E6FFEF2">
        <w:rPr>
          <w:rFonts w:ascii="Arial" w:hAnsi="Arial" w:cs="Arial"/>
        </w:rPr>
        <w:t xml:space="preserve">Todas aquellas actividades identificadas dentro de los procesos constructivos, en las que exista una evidente exposición al peligro como: trabajos en caliente, en espacios confinados, trabajo en alturas, caída de objetos, izaje de cargas, entre otras; el CONTRATISTA deberá documentar, socializar con el personal y presentar al </w:t>
      </w:r>
      <w:r w:rsidR="7835467A" w:rsidRPr="5E6FFEF2">
        <w:rPr>
          <w:rFonts w:ascii="Arial" w:hAnsi="Arial" w:cs="Arial"/>
        </w:rPr>
        <w:t>supervisor</w:t>
      </w:r>
      <w:r w:rsidRPr="5E6FFEF2">
        <w:rPr>
          <w:rFonts w:ascii="Arial" w:hAnsi="Arial" w:cs="Arial"/>
        </w:rPr>
        <w:t xml:space="preserve"> los procedimientos de trabajo seguro, antes del inicio de la fase constructiva en el documento SG-SST, para el respectivo seguimiento.</w:t>
      </w:r>
    </w:p>
    <w:p w14:paraId="6AD5B83E" w14:textId="77777777" w:rsidR="00DB7CD5" w:rsidRDefault="00DB7CD5" w:rsidP="00DB7CD5">
      <w:pPr>
        <w:rPr>
          <w:rFonts w:ascii="Arial" w:hAnsi="Arial" w:cs="Arial"/>
          <w:szCs w:val="20"/>
        </w:rPr>
      </w:pPr>
    </w:p>
    <w:p w14:paraId="240A1F48" w14:textId="77777777" w:rsidR="00DB7CD5" w:rsidRDefault="00DB7CD5" w:rsidP="00DB7CD5">
      <w:pPr>
        <w:rPr>
          <w:rFonts w:ascii="Arial" w:hAnsi="Arial" w:cs="Arial"/>
          <w:szCs w:val="20"/>
        </w:rPr>
      </w:pPr>
      <w:r>
        <w:rPr>
          <w:rFonts w:ascii="Arial" w:hAnsi="Arial" w:cs="Arial"/>
          <w:szCs w:val="20"/>
        </w:rPr>
        <w:t>MEDIDA, CUANTIFICACION Y PAGO</w:t>
      </w:r>
    </w:p>
    <w:p w14:paraId="335ED144" w14:textId="77777777" w:rsidR="00DB7CD5" w:rsidRDefault="00DB7CD5" w:rsidP="00DB7CD5">
      <w:pPr>
        <w:rPr>
          <w:rFonts w:ascii="Arial" w:hAnsi="Arial" w:cs="Arial"/>
          <w:szCs w:val="20"/>
        </w:rPr>
      </w:pPr>
    </w:p>
    <w:p w14:paraId="578EFBD0" w14:textId="440C2658" w:rsidR="00DB7CD5" w:rsidRDefault="00DB7CD5" w:rsidP="5E6FFEF2">
      <w:pPr>
        <w:rPr>
          <w:rFonts w:ascii="Arial" w:hAnsi="Arial" w:cs="Arial"/>
        </w:rPr>
      </w:pPr>
      <w:r w:rsidRPr="5E6FFEF2">
        <w:rPr>
          <w:rFonts w:ascii="Arial" w:hAnsi="Arial" w:cs="Arial"/>
        </w:rPr>
        <w:t xml:space="preserve">El </w:t>
      </w:r>
      <w:r w:rsidR="52490348" w:rsidRPr="5E6FFEF2">
        <w:rPr>
          <w:rFonts w:ascii="Arial" w:hAnsi="Arial" w:cs="Arial"/>
        </w:rPr>
        <w:t>supervisor</w:t>
      </w:r>
      <w:r w:rsidRPr="5E6FFEF2">
        <w:rPr>
          <w:rFonts w:ascii="Arial" w:hAnsi="Arial" w:cs="Arial"/>
        </w:rPr>
        <w:t xml:space="preserve"> medirá físicamente en obra y en presencia del contratista todas las labores realmente ejecutadas, siempre y cuando el </w:t>
      </w:r>
      <w:r w:rsidR="0F61E1D7" w:rsidRPr="5E6FFEF2">
        <w:rPr>
          <w:rFonts w:ascii="Arial" w:hAnsi="Arial" w:cs="Arial"/>
        </w:rPr>
        <w:t>supervisor</w:t>
      </w:r>
      <w:r w:rsidRPr="5E6FFEF2">
        <w:rPr>
          <w:rFonts w:ascii="Arial" w:hAnsi="Arial" w:cs="Arial"/>
        </w:rPr>
        <w:t xml:space="preserve"> las haya recibido a entera satisfacción, es decir que cumpla con cada una de las características y especificaciones señaladas, planos y normatividad, además de las directrices que se enmarcan en el contrato. </w:t>
      </w:r>
    </w:p>
    <w:p w14:paraId="235F39CC" w14:textId="77777777" w:rsidR="00DB7CD5" w:rsidRDefault="00DB7CD5" w:rsidP="00DB7CD5">
      <w:pPr>
        <w:rPr>
          <w:rFonts w:ascii="Arial" w:hAnsi="Arial" w:cs="Arial"/>
          <w:szCs w:val="20"/>
        </w:rPr>
      </w:pPr>
    </w:p>
    <w:p w14:paraId="17391BC8" w14:textId="77777777" w:rsidR="00DB7CD5" w:rsidRDefault="00DB7CD5" w:rsidP="00DB7CD5">
      <w:pPr>
        <w:rPr>
          <w:rFonts w:ascii="Arial" w:hAnsi="Arial" w:cs="Arial"/>
          <w:szCs w:val="20"/>
        </w:rPr>
      </w:pPr>
      <w:r>
        <w:rPr>
          <w:rFonts w:ascii="Arial" w:hAnsi="Arial" w:cs="Arial"/>
          <w:szCs w:val="20"/>
        </w:rPr>
        <w:t>El uso de la unidad de medida para cada ítem, será de carácter obligatorio en todos los procesos de cuantificación, presupuesto, contratación y liquidación.</w:t>
      </w:r>
    </w:p>
    <w:p w14:paraId="04EB84E0" w14:textId="77777777" w:rsidR="00DB7CD5" w:rsidRDefault="00DB7CD5" w:rsidP="00DB7CD5">
      <w:pPr>
        <w:rPr>
          <w:rFonts w:ascii="Arial" w:hAnsi="Arial" w:cs="Arial"/>
          <w:szCs w:val="20"/>
        </w:rPr>
      </w:pPr>
    </w:p>
    <w:p w14:paraId="5A554836" w14:textId="5B5AF74A" w:rsidR="00DB7CD5" w:rsidRDefault="00DB7CD5" w:rsidP="5E6FFEF2">
      <w:pPr>
        <w:rPr>
          <w:rFonts w:ascii="Arial" w:hAnsi="Arial" w:cs="Arial"/>
        </w:rPr>
      </w:pPr>
      <w:r w:rsidRPr="5E6FFEF2">
        <w:rPr>
          <w:rFonts w:ascii="Arial" w:hAnsi="Arial" w:cs="Arial"/>
        </w:rPr>
        <w:lastRenderedPageBreak/>
        <w:t>LA ENTIDAD podrán rechazar actividades, equipos, instalaciones o ítems mal ejecutados, en mal estado o que no cumplan con las especificaciones contratadas. Su modificación, cambio o reparación será por cuenta del CONTRATISTA y no incurrirá en costos adicionales por dicho concepto.</w:t>
      </w:r>
    </w:p>
    <w:p w14:paraId="14C01A5C" w14:textId="77777777" w:rsidR="00DB7CD5" w:rsidRDefault="00DB7CD5" w:rsidP="00DB7CD5">
      <w:pPr>
        <w:rPr>
          <w:rFonts w:ascii="Arial" w:hAnsi="Arial" w:cs="Arial"/>
          <w:szCs w:val="20"/>
        </w:rPr>
      </w:pPr>
    </w:p>
    <w:p w14:paraId="28BFEDA0" w14:textId="77777777" w:rsidR="00DB7CD5" w:rsidRDefault="00DB7CD5" w:rsidP="00DB7CD5">
      <w:pPr>
        <w:rPr>
          <w:rFonts w:ascii="Arial" w:hAnsi="Arial" w:cs="Arial"/>
          <w:szCs w:val="20"/>
        </w:rPr>
      </w:pPr>
      <w:r>
        <w:rPr>
          <w:rFonts w:ascii="Arial" w:hAnsi="Arial" w:cs="Arial"/>
          <w:szCs w:val="20"/>
        </w:rPr>
        <w:t>MODIFICACIONES</w:t>
      </w:r>
    </w:p>
    <w:p w14:paraId="660BE16C" w14:textId="77777777" w:rsidR="00DB7CD5" w:rsidRDefault="00DB7CD5" w:rsidP="00DB7CD5">
      <w:pPr>
        <w:rPr>
          <w:rFonts w:ascii="Arial" w:hAnsi="Arial" w:cs="Arial"/>
          <w:szCs w:val="20"/>
        </w:rPr>
      </w:pPr>
    </w:p>
    <w:p w14:paraId="70D3E551" w14:textId="7384ABD7" w:rsidR="00DB7CD5" w:rsidRDefault="00DB7CD5" w:rsidP="5E6FFEF2">
      <w:pPr>
        <w:rPr>
          <w:rFonts w:ascii="Arial" w:hAnsi="Arial" w:cs="Arial"/>
        </w:rPr>
      </w:pPr>
      <w:r w:rsidRPr="5E6FFEF2">
        <w:rPr>
          <w:rFonts w:ascii="Arial" w:hAnsi="Arial" w:cs="Arial"/>
        </w:rPr>
        <w:t xml:space="preserve">Si durante la localización y replanteo, el CONTRATISTA encuentra diferencias notables entre el proyecto y las condiciones del terreno, así como todo cambio o modificación sugerida por el mismo o necesario dentro del desarrollo de la obra, se dará aviso al </w:t>
      </w:r>
      <w:r w:rsidR="2857FD2D" w:rsidRPr="5E6FFEF2">
        <w:rPr>
          <w:rFonts w:ascii="Arial" w:hAnsi="Arial" w:cs="Arial"/>
        </w:rPr>
        <w:t>supervisor</w:t>
      </w:r>
      <w:r w:rsidRPr="5E6FFEF2">
        <w:rPr>
          <w:rFonts w:ascii="Arial" w:hAnsi="Arial" w:cs="Arial"/>
        </w:rPr>
        <w:t xml:space="preserve">, quién será el encargado de comunicar a LA ENTIDAD para su correspondiente revisión, ajuste o aprobación, previo análisis económico, estudio técnico y/o consulta con los profesionales o Consultores correspondientes según sea necesario. </w:t>
      </w:r>
    </w:p>
    <w:p w14:paraId="0C1142A6" w14:textId="77777777" w:rsidR="00DB7CD5" w:rsidRDefault="00DB7CD5" w:rsidP="00DB7CD5">
      <w:pPr>
        <w:rPr>
          <w:rFonts w:ascii="Arial" w:hAnsi="Arial" w:cs="Arial"/>
          <w:szCs w:val="20"/>
        </w:rPr>
      </w:pPr>
    </w:p>
    <w:p w14:paraId="0D369547" w14:textId="77777777" w:rsidR="00DB7CD5" w:rsidRDefault="00DB7CD5" w:rsidP="00DB7CD5">
      <w:pPr>
        <w:rPr>
          <w:rFonts w:ascii="Arial" w:hAnsi="Arial" w:cs="Arial"/>
          <w:szCs w:val="20"/>
        </w:rPr>
      </w:pPr>
      <w:r>
        <w:rPr>
          <w:rFonts w:ascii="Arial" w:hAnsi="Arial" w:cs="Arial"/>
          <w:szCs w:val="20"/>
        </w:rPr>
        <w:t xml:space="preserve">Solo se podrá proceder a la ejecución de cambios o modificaciones con la aprobación escrita de LA ENTIDAD y el visto bueno del Supervisor designado por esta. En caso contrario, cualquier trabajo ejecutado será por cuenta y riesgo del CONTRATISTA. En ningún caso se exime al CONTRATISTA de cumplir con el costo y plazo de ejecución estipulados en el contrato. </w:t>
      </w:r>
    </w:p>
    <w:p w14:paraId="02097666" w14:textId="77777777" w:rsidR="00DB7CD5" w:rsidRDefault="00DB7CD5" w:rsidP="00DB7CD5">
      <w:pPr>
        <w:rPr>
          <w:rFonts w:ascii="Arial" w:hAnsi="Arial" w:cs="Arial"/>
          <w:szCs w:val="20"/>
        </w:rPr>
      </w:pPr>
    </w:p>
    <w:p w14:paraId="400FE3F9" w14:textId="77777777" w:rsidR="00DB7CD5" w:rsidRDefault="00DB7CD5" w:rsidP="00DB7CD5">
      <w:pPr>
        <w:rPr>
          <w:rFonts w:ascii="Arial" w:hAnsi="Arial" w:cs="Arial"/>
          <w:szCs w:val="20"/>
        </w:rPr>
      </w:pPr>
      <w:r>
        <w:rPr>
          <w:rFonts w:ascii="Arial" w:hAnsi="Arial" w:cs="Arial"/>
          <w:szCs w:val="20"/>
        </w:rPr>
        <w:t>De todo cambio que se realice debe dejarse constancia por medio de actas, con copia al CONTRATISTA. El CONTRATISTA deberá consignar en los planos récord definitivos todos los cambios que se realicen durante el proceso de la obra.</w:t>
      </w:r>
    </w:p>
    <w:p w14:paraId="6F0E21C2" w14:textId="77777777" w:rsidR="005B1CE9" w:rsidRDefault="005B1CE9" w:rsidP="005B1CE9">
      <w:pPr>
        <w:rPr>
          <w:rFonts w:ascii="Arial" w:hAnsi="Arial" w:cs="Arial"/>
        </w:rPr>
      </w:pPr>
    </w:p>
    <w:p w14:paraId="0265663E" w14:textId="77777777" w:rsidR="00DB7CD5" w:rsidRDefault="00DB7CD5" w:rsidP="005B1CE9">
      <w:pPr>
        <w:rPr>
          <w:rFonts w:ascii="Arial" w:hAnsi="Arial" w:cs="Arial"/>
        </w:rPr>
      </w:pPr>
    </w:p>
    <w:p w14:paraId="101331DF" w14:textId="77777777" w:rsidR="00DB7CD5" w:rsidRDefault="00DB7CD5" w:rsidP="005B1CE9">
      <w:pPr>
        <w:rPr>
          <w:rFonts w:ascii="Arial" w:hAnsi="Arial" w:cs="Arial"/>
        </w:rPr>
      </w:pPr>
    </w:p>
    <w:p w14:paraId="0C31F0D0" w14:textId="77777777" w:rsidR="005B1CE9" w:rsidRPr="00BB2B0A" w:rsidRDefault="005B1CE9" w:rsidP="005B1CE9">
      <w:pPr>
        <w:pStyle w:val="Ttulo2"/>
        <w:rPr>
          <w:rFonts w:ascii="Arial" w:hAnsi="Arial" w:cs="Arial"/>
          <w:i w:val="0"/>
        </w:rPr>
      </w:pPr>
      <w:r w:rsidRPr="00BB2B0A">
        <w:rPr>
          <w:rFonts w:ascii="Arial" w:hAnsi="Arial" w:cs="Arial"/>
          <w:i w:val="0"/>
        </w:rPr>
        <w:t>Especificaciones técnicas mínimas</w:t>
      </w:r>
    </w:p>
    <w:p w14:paraId="3BFDD8D5" w14:textId="77777777" w:rsidR="00395504" w:rsidRDefault="00395504" w:rsidP="00395504">
      <w:pPr>
        <w:rPr>
          <w:b/>
          <w:bCs/>
          <w:highlight w:val="lightGray"/>
        </w:rPr>
      </w:pPr>
    </w:p>
    <w:p w14:paraId="73F2587F" w14:textId="77777777" w:rsidR="008C6045" w:rsidRDefault="008C6045" w:rsidP="008C6045">
      <w:pPr>
        <w:rPr>
          <w:rFonts w:ascii="Arial" w:hAnsi="Arial" w:cs="Arial"/>
          <w:b/>
          <w:szCs w:val="20"/>
        </w:rPr>
      </w:pPr>
    </w:p>
    <w:p w14:paraId="7B678F3E" w14:textId="6B3F4914" w:rsidR="2803AAE5" w:rsidRDefault="2803AAE5" w:rsidP="5E6FFEF2">
      <w:pPr>
        <w:pStyle w:val="Prrafodelista"/>
        <w:numPr>
          <w:ilvl w:val="1"/>
          <w:numId w:val="87"/>
        </w:numPr>
        <w:rPr>
          <w:rFonts w:ascii="Arial" w:hAnsi="Arial" w:cs="Arial"/>
          <w:b/>
          <w:bCs/>
          <w:szCs w:val="20"/>
          <w:lang w:val="es-ES"/>
        </w:rPr>
      </w:pPr>
      <w:r w:rsidRPr="5E6FFEF2">
        <w:rPr>
          <w:rFonts w:ascii="Arial" w:hAnsi="Arial" w:cs="Arial"/>
          <w:b/>
          <w:bCs/>
          <w:lang w:val="es-ES"/>
        </w:rPr>
        <w:t xml:space="preserve">RASPADO, RESANE DE MUROS Y FILOS </w:t>
      </w:r>
    </w:p>
    <w:p w14:paraId="0381C214" w14:textId="77777777" w:rsidR="5E6FFEF2" w:rsidRDefault="5E6FFEF2" w:rsidP="5E6FFEF2">
      <w:pPr>
        <w:rPr>
          <w:rFonts w:ascii="Arial" w:hAnsi="Arial" w:cs="Arial"/>
          <w:b/>
          <w:bCs/>
          <w:szCs w:val="20"/>
          <w:lang w:val="es-ES"/>
        </w:rPr>
      </w:pPr>
    </w:p>
    <w:p w14:paraId="42DCD102" w14:textId="77777777" w:rsidR="2803AAE5" w:rsidRDefault="2803AAE5" w:rsidP="5E6FFEF2">
      <w:pPr>
        <w:rPr>
          <w:rFonts w:ascii="Arial" w:hAnsi="Arial" w:cs="Arial"/>
          <w:szCs w:val="20"/>
        </w:rPr>
      </w:pPr>
      <w:r w:rsidRPr="5E6FFEF2">
        <w:rPr>
          <w:rFonts w:ascii="Arial" w:hAnsi="Arial" w:cs="Arial"/>
          <w:b/>
          <w:bCs/>
          <w:lang w:val="es-ES"/>
        </w:rPr>
        <w:t xml:space="preserve">DESCRIPCION Y METODOLOGIA: </w:t>
      </w:r>
      <w:r w:rsidRPr="5E6FFEF2">
        <w:rPr>
          <w:rFonts w:ascii="Arial" w:hAnsi="Arial" w:cs="Arial"/>
        </w:rPr>
        <w:t xml:space="preserve">Para la construcción de los morteros se utilizará arena de las canteras autorizadas que no tenga exceso de arcilla; sus proporciones serán de 1:4, cuatro partes de arena por una parte de cemento, en la siguiente forma: </w:t>
      </w:r>
    </w:p>
    <w:p w14:paraId="024DCDBD" w14:textId="77777777" w:rsidR="5E6FFEF2" w:rsidRDefault="5E6FFEF2" w:rsidP="5E6FFEF2">
      <w:pPr>
        <w:rPr>
          <w:rFonts w:ascii="Arial" w:hAnsi="Arial" w:cs="Arial"/>
          <w:szCs w:val="20"/>
        </w:rPr>
      </w:pPr>
    </w:p>
    <w:p w14:paraId="0990BB20" w14:textId="63996AC9" w:rsidR="2803AAE5" w:rsidRDefault="2803AAE5" w:rsidP="5E6FFEF2">
      <w:pPr>
        <w:rPr>
          <w:rFonts w:ascii="Arial" w:hAnsi="Arial" w:cs="Arial"/>
          <w:szCs w:val="20"/>
        </w:rPr>
      </w:pPr>
      <w:r w:rsidRPr="5E6FFEF2">
        <w:rPr>
          <w:rFonts w:ascii="Arial" w:hAnsi="Arial" w:cs="Arial"/>
        </w:rPr>
        <w:t xml:space="preserve">La zona a intervenir se limpiará de todos los residuos, se humedecerán convenientemente, Se colocará en forma continua, una primera capa de mortero con espesor máximo de 1 cm. La cual se deja fraguar por espacio de 12 horas. La cantidad de mortero que debe prepararse debe ser calculada para que sea gastada en el lapso de una hora. Finalmente, la superficie obtenida será, alisada por medio de una llana de madera especial, cuidando que la superficie obtenida sea perfectamente reglada, plomada y plana. Los pañetes de los muros deberán dilatarse mediante estrías de un ancho de 1 cm. Por la profundidad del pañete, estas dilataciones se harán donde quieran que se presenten cambios de material pañetado, horizontal o verticalmente, en los sitios en que los muros o pañetes terminen o se ajusten a elementos tales como estructuras horizontal o verticalmente. Las dilataciones deberán ser perfectamente rectas y de ancho uniforme. Los filos se harán en todos los casos que sean necesarios tales como vanos de puertas y ventanas, terminaciones de muros, horizontales y verticales etc, </w:t>
      </w:r>
    </w:p>
    <w:p w14:paraId="3DE6C337" w14:textId="0A854FA8" w:rsidR="5E6FFEF2" w:rsidRDefault="5E6FFEF2" w:rsidP="5E6FFEF2">
      <w:pPr>
        <w:rPr>
          <w:rFonts w:ascii="Arial" w:hAnsi="Arial" w:cs="Arial"/>
          <w:b/>
          <w:bCs/>
          <w:lang w:val="es-ES"/>
        </w:rPr>
      </w:pPr>
    </w:p>
    <w:p w14:paraId="7505D926" w14:textId="0E87BE84" w:rsidR="2803AAE5" w:rsidRDefault="2803AAE5" w:rsidP="5E6FFEF2">
      <w:pPr>
        <w:rPr>
          <w:rFonts w:ascii="Arial" w:hAnsi="Arial" w:cs="Arial"/>
          <w:szCs w:val="20"/>
        </w:rPr>
      </w:pPr>
      <w:r w:rsidRPr="5E6FFEF2">
        <w:rPr>
          <w:rFonts w:ascii="Arial" w:hAnsi="Arial" w:cs="Arial"/>
          <w:b/>
          <w:bCs/>
          <w:lang w:val="es-ES"/>
        </w:rPr>
        <w:t xml:space="preserve">MATERIALES: </w:t>
      </w:r>
      <w:r w:rsidRPr="5E6FFEF2">
        <w:rPr>
          <w:rFonts w:ascii="Arial" w:hAnsi="Arial" w:cs="Arial"/>
        </w:rPr>
        <w:t>Todos los morteros se harán con arena autorizadas de las canteras en proporción 1:4. y Cemento Portland.</w:t>
      </w:r>
    </w:p>
    <w:p w14:paraId="5F0F6E07" w14:textId="77777777" w:rsidR="5E6FFEF2" w:rsidRDefault="5E6FFEF2" w:rsidP="5E6FFEF2">
      <w:pPr>
        <w:rPr>
          <w:rFonts w:ascii="Arial" w:hAnsi="Arial" w:cs="Arial"/>
          <w:szCs w:val="20"/>
          <w:lang w:val="es-ES"/>
        </w:rPr>
      </w:pPr>
    </w:p>
    <w:p w14:paraId="087F75C2" w14:textId="77777777" w:rsidR="2803AAE5" w:rsidRDefault="2803AAE5" w:rsidP="5E6FFEF2">
      <w:pPr>
        <w:rPr>
          <w:rFonts w:ascii="Arial" w:hAnsi="Arial" w:cs="Arial"/>
          <w:szCs w:val="20"/>
        </w:rPr>
      </w:pPr>
      <w:r w:rsidRPr="5E6FFEF2">
        <w:rPr>
          <w:rFonts w:ascii="Arial" w:hAnsi="Arial" w:cs="Arial"/>
          <w:b/>
          <w:bCs/>
        </w:rPr>
        <w:t>MEDIDA Y PAGO:</w:t>
      </w:r>
      <w:r w:rsidRPr="5E6FFEF2">
        <w:rPr>
          <w:rFonts w:ascii="Arial" w:hAnsi="Arial" w:cs="Arial"/>
        </w:rPr>
        <w:t xml:space="preserve"> Las medidas serán metros cuadrado (M2), se descontarán los vanos de puertas y ventanas. El valor incluye los filos y dilataciones que sean necesarios de acuerdo con la </w:t>
      </w:r>
      <w:r w:rsidRPr="5E6FFEF2">
        <w:rPr>
          <w:rFonts w:ascii="Arial" w:hAnsi="Arial" w:cs="Arial"/>
        </w:rPr>
        <w:lastRenderedPageBreak/>
        <w:t>descripción, metodología y a lo indicado por la Supervisión. La forma de pago será la estipulada en el contrato.</w:t>
      </w:r>
    </w:p>
    <w:p w14:paraId="30D22385" w14:textId="7AB04EFA" w:rsidR="5E6FFEF2" w:rsidRDefault="5E6FFEF2" w:rsidP="5E6FFEF2">
      <w:pPr>
        <w:rPr>
          <w:rFonts w:ascii="Arial" w:hAnsi="Arial" w:cs="Arial"/>
          <w:b/>
          <w:bCs/>
          <w:szCs w:val="20"/>
          <w:lang w:val="es-ES"/>
        </w:rPr>
      </w:pPr>
    </w:p>
    <w:p w14:paraId="62DADEB5" w14:textId="0C9713CD" w:rsidR="5E6FFEF2" w:rsidRDefault="5E6FFEF2" w:rsidP="5E6FFEF2">
      <w:pPr>
        <w:rPr>
          <w:rFonts w:ascii="Arial" w:hAnsi="Arial" w:cs="Arial"/>
          <w:b/>
          <w:bCs/>
          <w:szCs w:val="20"/>
          <w:lang w:val="es-ES"/>
        </w:rPr>
      </w:pPr>
    </w:p>
    <w:p w14:paraId="4CF44A0F" w14:textId="19291340" w:rsidR="5E6FFEF2" w:rsidRDefault="5E6FFEF2" w:rsidP="5E6FFEF2">
      <w:pPr>
        <w:rPr>
          <w:rFonts w:ascii="Arial" w:hAnsi="Arial" w:cs="Arial"/>
          <w:b/>
          <w:bCs/>
          <w:szCs w:val="20"/>
          <w:lang w:val="es-ES"/>
        </w:rPr>
      </w:pPr>
    </w:p>
    <w:p w14:paraId="7910B73D" w14:textId="5A0B9FE8" w:rsidR="239654B7" w:rsidRDefault="239654B7" w:rsidP="5E6FFEF2">
      <w:pPr>
        <w:pStyle w:val="Prrafodelista"/>
        <w:numPr>
          <w:ilvl w:val="1"/>
          <w:numId w:val="87"/>
        </w:numPr>
        <w:rPr>
          <w:rFonts w:ascii="Arial" w:hAnsi="Arial" w:cs="Arial"/>
          <w:b/>
          <w:bCs/>
          <w:szCs w:val="20"/>
          <w:lang w:val="es-ES"/>
        </w:rPr>
      </w:pPr>
      <w:r w:rsidRPr="5E6FFEF2">
        <w:rPr>
          <w:rFonts w:ascii="Arial" w:hAnsi="Arial" w:cs="Arial"/>
          <w:b/>
          <w:bCs/>
          <w:lang w:val="es-ES"/>
        </w:rPr>
        <w:t>VINILO TIPO I SOBRE PAÑETES TRES MANOS SOBRE ESTUCO (Incluye lineales)</w:t>
      </w:r>
    </w:p>
    <w:p w14:paraId="5BFC5302" w14:textId="77777777" w:rsidR="5E6FFEF2" w:rsidRDefault="5E6FFEF2" w:rsidP="5E6FFEF2">
      <w:pPr>
        <w:rPr>
          <w:rFonts w:ascii="Arial" w:hAnsi="Arial" w:cs="Arial"/>
          <w:b/>
          <w:bCs/>
          <w:szCs w:val="20"/>
          <w:lang w:val="es-ES"/>
        </w:rPr>
      </w:pPr>
    </w:p>
    <w:p w14:paraId="4B171B27" w14:textId="77777777" w:rsidR="239654B7" w:rsidRDefault="239654B7" w:rsidP="5E6FFEF2">
      <w:pPr>
        <w:rPr>
          <w:rFonts w:ascii="Arial" w:hAnsi="Arial" w:cs="Arial"/>
          <w:szCs w:val="20"/>
        </w:rPr>
      </w:pPr>
      <w:r w:rsidRPr="5E6FFEF2">
        <w:rPr>
          <w:rFonts w:ascii="Arial" w:hAnsi="Arial" w:cs="Arial"/>
          <w:b/>
          <w:bCs/>
        </w:rPr>
        <w:t>DESCRIPCIÓN Y METODOLOGÍA:</w:t>
      </w:r>
      <w:r w:rsidRPr="5E6FFEF2">
        <w:rPr>
          <w:rFonts w:ascii="Arial" w:hAnsi="Arial" w:cs="Arial"/>
        </w:rPr>
        <w:t xml:space="preserve"> Este Ítem se refiere a todos los trabajos de aplicación de estuco y vinilo tipo 1 a tres manos sobre las superficies pañetadas en muros interiores y lineales. El contratista suministrará al supervisor un catálogo de colores, para que éste seleccione los que deban emplearse. Todos los muros y áreas que se vayan a estucar y/o pintar se limpiarán cuidadosamente con trapo seco, la grasa y el mortero que puedan tener y resanando los huecos y desportilladuras, se aplicarán luego una o dos capas de estuco con llana metálica, finalmente se lijará hasta obtener una superficie uniforme y tersa. Después de que se haya secado el pulimento se aplicarán tres manos de pintura, extendida en forma pareja y ordenadas sin rayas, goteras o huellas de brocha. Nunca se aplicará pintura sobre superficies húmedas o antes de que la mano anterior esté completamente seca y haya transcurrido por lo menos una hora desde su aplicación. </w:t>
      </w:r>
    </w:p>
    <w:p w14:paraId="1132DCC8" w14:textId="77777777" w:rsidR="5E6FFEF2" w:rsidRDefault="5E6FFEF2" w:rsidP="5E6FFEF2">
      <w:pPr>
        <w:rPr>
          <w:rFonts w:ascii="Arial" w:hAnsi="Arial" w:cs="Arial"/>
          <w:szCs w:val="20"/>
        </w:rPr>
      </w:pPr>
    </w:p>
    <w:p w14:paraId="0A5D00C2" w14:textId="77777777" w:rsidR="239654B7" w:rsidRDefault="239654B7" w:rsidP="5E6FFEF2">
      <w:pPr>
        <w:rPr>
          <w:rFonts w:ascii="Arial" w:hAnsi="Arial" w:cs="Arial"/>
          <w:szCs w:val="20"/>
        </w:rPr>
      </w:pPr>
      <w:r w:rsidRPr="5E6FFEF2">
        <w:rPr>
          <w:rFonts w:ascii="Arial" w:hAnsi="Arial" w:cs="Arial"/>
        </w:rPr>
        <w:t xml:space="preserve">Para la ejecución de este ítem se debe preparar la superficie limpiándola de cualquier elemento extraño como grasa, polvo, etc. Posteriormente se debe lijar completamente, hasta obtener una superficie libre de imperfecciones. Una vez obtenida esta superficie se aplicará la pintura indicada por el supervisor, hasta obtener el acabado deseado. Se deben seguir todas las recomendaciones e instrucciones de los fabricantes de los productos a emplear, de igual forma, se deberá tener especial cuidado con elementos previamente arreglados. </w:t>
      </w:r>
    </w:p>
    <w:p w14:paraId="7C5873A9" w14:textId="77777777" w:rsidR="5E6FFEF2" w:rsidRDefault="5E6FFEF2" w:rsidP="5E6FFEF2">
      <w:pPr>
        <w:rPr>
          <w:rFonts w:ascii="Arial" w:hAnsi="Arial" w:cs="Arial"/>
          <w:szCs w:val="20"/>
        </w:rPr>
      </w:pPr>
    </w:p>
    <w:p w14:paraId="65A58D66" w14:textId="77777777" w:rsidR="239654B7" w:rsidRDefault="239654B7" w:rsidP="5E6FFEF2">
      <w:pPr>
        <w:rPr>
          <w:rFonts w:ascii="Arial" w:hAnsi="Arial" w:cs="Arial"/>
          <w:szCs w:val="20"/>
        </w:rPr>
      </w:pPr>
      <w:r w:rsidRPr="5E6FFEF2">
        <w:rPr>
          <w:rFonts w:ascii="Arial" w:hAnsi="Arial" w:cs="Arial"/>
        </w:rPr>
        <w:t>Parqueadero: la pintura del parqueadero se debe realizar de la siguiente manera:</w:t>
      </w:r>
    </w:p>
    <w:p w14:paraId="1F845507" w14:textId="77777777" w:rsidR="5E6FFEF2" w:rsidRDefault="5E6FFEF2" w:rsidP="5E6FFEF2">
      <w:pPr>
        <w:rPr>
          <w:rFonts w:ascii="Arial" w:hAnsi="Arial" w:cs="Arial"/>
          <w:szCs w:val="20"/>
        </w:rPr>
      </w:pPr>
    </w:p>
    <w:p w14:paraId="54E1E1F9" w14:textId="77777777" w:rsidR="239654B7" w:rsidRDefault="239654B7" w:rsidP="5E6FFEF2">
      <w:pPr>
        <w:rPr>
          <w:rFonts w:ascii="Arial" w:hAnsi="Arial" w:cs="Arial"/>
          <w:szCs w:val="20"/>
        </w:rPr>
      </w:pPr>
      <w:r w:rsidRPr="5E6FFEF2">
        <w:rPr>
          <w:rFonts w:ascii="Arial" w:hAnsi="Arial" w:cs="Arial"/>
        </w:rPr>
        <w:t xml:space="preserve">Del nivel del piso hasta una altura de 1.3m, se aplicará una pintura Gris humo, después se realizará la demarcación de las 4 líneas de peligro (Negro amarillo intercaladas), y el resto del muro se pintará de color Blanco. </w:t>
      </w:r>
    </w:p>
    <w:p w14:paraId="7E675819" w14:textId="77777777" w:rsidR="5E6FFEF2" w:rsidRDefault="5E6FFEF2" w:rsidP="5E6FFEF2">
      <w:pPr>
        <w:rPr>
          <w:rFonts w:ascii="Arial" w:hAnsi="Arial" w:cs="Arial"/>
          <w:szCs w:val="20"/>
        </w:rPr>
      </w:pPr>
    </w:p>
    <w:p w14:paraId="60FA2542" w14:textId="77777777" w:rsidR="239654B7" w:rsidRDefault="239654B7" w:rsidP="5E6FFEF2">
      <w:pPr>
        <w:rPr>
          <w:rFonts w:ascii="Arial" w:hAnsi="Arial" w:cs="Arial"/>
          <w:szCs w:val="20"/>
        </w:rPr>
      </w:pPr>
      <w:r w:rsidRPr="5E6FFEF2">
        <w:rPr>
          <w:rFonts w:ascii="Arial" w:hAnsi="Arial" w:cs="Arial"/>
          <w:b/>
          <w:bCs/>
        </w:rPr>
        <w:t>MEDIDA Y PAGO:</w:t>
      </w:r>
      <w:r w:rsidRPr="5E6FFEF2">
        <w:rPr>
          <w:rFonts w:ascii="Arial" w:hAnsi="Arial" w:cs="Arial"/>
        </w:rPr>
        <w:t xml:space="preserve"> La medida se tomará por metro cuadrado (M2), la forma de pago será la estipulada en el contrato</w:t>
      </w:r>
    </w:p>
    <w:p w14:paraId="570EAEAF" w14:textId="56CDD8A0" w:rsidR="5E6FFEF2" w:rsidRDefault="5E6FFEF2" w:rsidP="5E6FFEF2">
      <w:pPr>
        <w:rPr>
          <w:rFonts w:ascii="Arial" w:hAnsi="Arial" w:cs="Arial"/>
          <w:b/>
          <w:bCs/>
          <w:szCs w:val="20"/>
          <w:lang w:val="es-ES"/>
        </w:rPr>
      </w:pPr>
    </w:p>
    <w:p w14:paraId="67A0C300" w14:textId="25DAD32D" w:rsidR="0E308E10" w:rsidRDefault="0E308E10" w:rsidP="5E6FFEF2">
      <w:pPr>
        <w:pStyle w:val="Prrafodelista"/>
        <w:numPr>
          <w:ilvl w:val="1"/>
          <w:numId w:val="87"/>
        </w:numPr>
        <w:rPr>
          <w:rFonts w:ascii="Arial" w:hAnsi="Arial" w:cs="Arial"/>
          <w:b/>
          <w:bCs/>
          <w:szCs w:val="20"/>
          <w:lang w:val="es-ES"/>
        </w:rPr>
      </w:pPr>
      <w:r w:rsidRPr="5E6FFEF2">
        <w:rPr>
          <w:rFonts w:ascii="Arial" w:hAnsi="Arial" w:cs="Arial"/>
          <w:b/>
          <w:bCs/>
          <w:lang w:val="es-ES"/>
        </w:rPr>
        <w:t>PINTURA VINILO TIPO II SOBRE PAÑETES BAJO PLACA</w:t>
      </w:r>
    </w:p>
    <w:p w14:paraId="57EA3A76" w14:textId="77777777" w:rsidR="5E6FFEF2" w:rsidRDefault="5E6FFEF2" w:rsidP="5E6FFEF2">
      <w:pPr>
        <w:rPr>
          <w:rFonts w:ascii="Arial" w:hAnsi="Arial" w:cs="Arial"/>
          <w:b/>
          <w:bCs/>
          <w:szCs w:val="20"/>
          <w:lang w:val="es-ES"/>
        </w:rPr>
      </w:pPr>
    </w:p>
    <w:p w14:paraId="189800DE" w14:textId="77777777" w:rsidR="0E308E10" w:rsidRDefault="0E308E10" w:rsidP="5E6FFEF2">
      <w:pPr>
        <w:rPr>
          <w:rFonts w:ascii="Arial" w:hAnsi="Arial" w:cs="Arial"/>
          <w:szCs w:val="20"/>
        </w:rPr>
      </w:pPr>
      <w:r w:rsidRPr="5E6FFEF2">
        <w:rPr>
          <w:rFonts w:ascii="Arial" w:hAnsi="Arial" w:cs="Arial"/>
          <w:b/>
          <w:bCs/>
        </w:rPr>
        <w:t>DESCRIPCIÓN Y METODOLOGÍA:</w:t>
      </w:r>
      <w:r w:rsidRPr="5E6FFEF2">
        <w:rPr>
          <w:rFonts w:ascii="Arial" w:hAnsi="Arial" w:cs="Arial"/>
        </w:rPr>
        <w:t xml:space="preserve"> Este Ítem se refiere a todos los trabajos de aplicación de vinilo tipo II a tres manos sobre las superficies bajo placa interiores. Todas áreas que se vayan a pintar se limpiarán cuidadosamente con trapo seco, la grasa y el mortero que puedan tener. Después se aplicarán tres manos de pintura, extendida en forma pareja y ordenadas sin rayas, goteras o huellas de brocha. Nunca se aplicará pintura sobre superficies húmedas o antes de que la mano anterior esté completamente seca y haya transcurrido por lo menos una hora desde su aplicación. </w:t>
      </w:r>
    </w:p>
    <w:p w14:paraId="38B6D82F" w14:textId="77777777" w:rsidR="5E6FFEF2" w:rsidRDefault="5E6FFEF2" w:rsidP="5E6FFEF2">
      <w:pPr>
        <w:rPr>
          <w:rFonts w:ascii="Arial" w:hAnsi="Arial" w:cs="Arial"/>
          <w:szCs w:val="20"/>
        </w:rPr>
      </w:pPr>
    </w:p>
    <w:p w14:paraId="5556F3F7" w14:textId="77777777" w:rsidR="0E308E10" w:rsidRDefault="0E308E10" w:rsidP="5E6FFEF2">
      <w:pPr>
        <w:rPr>
          <w:rFonts w:ascii="Arial" w:hAnsi="Arial" w:cs="Arial"/>
          <w:szCs w:val="20"/>
        </w:rPr>
      </w:pPr>
      <w:r w:rsidRPr="5E6FFEF2">
        <w:rPr>
          <w:rFonts w:ascii="Arial" w:hAnsi="Arial" w:cs="Arial"/>
        </w:rPr>
        <w:t xml:space="preserve">Para la ejecución de este ítem se debe preparar la superficie limpiándola de cualquier elemento extraño como grasa, polvo, etc. Una vez obtenida esta superficie se aplicará la pintura indicada por el supervisor, hasta obtener el acabado deseado. Se deben seguir todas las recomendaciones e instrucciones de los fabricantes de los productos a emplear, de igual forma, se deberá tener especial cuidado con elementos previamente arreglados. </w:t>
      </w:r>
    </w:p>
    <w:p w14:paraId="72EABD96" w14:textId="77777777" w:rsidR="5E6FFEF2" w:rsidRDefault="5E6FFEF2" w:rsidP="5E6FFEF2">
      <w:pPr>
        <w:rPr>
          <w:rFonts w:ascii="Arial" w:hAnsi="Arial" w:cs="Arial"/>
          <w:szCs w:val="20"/>
        </w:rPr>
      </w:pPr>
    </w:p>
    <w:p w14:paraId="1595D06F" w14:textId="77777777" w:rsidR="0E308E10" w:rsidRDefault="0E308E10" w:rsidP="5E6FFEF2">
      <w:pPr>
        <w:rPr>
          <w:rFonts w:ascii="Arial" w:hAnsi="Arial" w:cs="Arial"/>
          <w:szCs w:val="20"/>
        </w:rPr>
      </w:pPr>
      <w:r w:rsidRPr="5E6FFEF2">
        <w:rPr>
          <w:rFonts w:ascii="Arial" w:hAnsi="Arial" w:cs="Arial"/>
          <w:b/>
          <w:bCs/>
        </w:rPr>
        <w:t>MEDIDA Y PAGO:</w:t>
      </w:r>
      <w:r w:rsidRPr="5E6FFEF2">
        <w:rPr>
          <w:rFonts w:ascii="Arial" w:hAnsi="Arial" w:cs="Arial"/>
        </w:rPr>
        <w:t xml:space="preserve"> La medida se tomará por metro cuadrado (M2), la forma de pago será la estipulada en el contrato</w:t>
      </w:r>
    </w:p>
    <w:p w14:paraId="39EF6DE3" w14:textId="0E7831B8" w:rsidR="5E6FFEF2" w:rsidRDefault="5E6FFEF2" w:rsidP="5E6FFEF2">
      <w:pPr>
        <w:rPr>
          <w:rFonts w:ascii="Arial" w:hAnsi="Arial" w:cs="Arial"/>
          <w:b/>
          <w:bCs/>
          <w:szCs w:val="20"/>
          <w:lang w:val="es-ES"/>
        </w:rPr>
      </w:pPr>
    </w:p>
    <w:p w14:paraId="06B28624" w14:textId="77777777" w:rsidR="008C6045" w:rsidRDefault="008C6045" w:rsidP="5E6FFEF2">
      <w:pPr>
        <w:rPr>
          <w:rFonts w:ascii="Arial" w:hAnsi="Arial" w:cs="Arial"/>
          <w:b/>
          <w:bCs/>
          <w:szCs w:val="20"/>
          <w:lang w:val="es-ES"/>
        </w:rPr>
      </w:pPr>
    </w:p>
    <w:p w14:paraId="09D0CF8D" w14:textId="5F31927C" w:rsidR="008C6045" w:rsidRDefault="008C6045" w:rsidP="5E6FFEF2">
      <w:pPr>
        <w:pStyle w:val="Prrafodelista"/>
        <w:numPr>
          <w:ilvl w:val="1"/>
          <w:numId w:val="87"/>
        </w:numPr>
        <w:rPr>
          <w:rFonts w:ascii="Arial" w:hAnsi="Arial" w:cs="Arial"/>
          <w:b/>
          <w:bCs/>
          <w:lang w:val="es-ES"/>
        </w:rPr>
      </w:pPr>
      <w:r w:rsidRPr="5E6FFEF2">
        <w:rPr>
          <w:rFonts w:ascii="Arial" w:hAnsi="Arial" w:cs="Arial"/>
          <w:b/>
          <w:bCs/>
          <w:lang w:val="es-ES"/>
        </w:rPr>
        <w:t>PAÑETE LISO MUROS 1:</w:t>
      </w:r>
      <w:r w:rsidR="5F00D229" w:rsidRPr="5E6FFEF2">
        <w:rPr>
          <w:rFonts w:ascii="Arial" w:hAnsi="Arial" w:cs="Arial"/>
          <w:b/>
          <w:bCs/>
          <w:lang w:val="es-ES"/>
        </w:rPr>
        <w:t>5</w:t>
      </w:r>
    </w:p>
    <w:p w14:paraId="2AB6F7BE" w14:textId="77777777" w:rsidR="008C6045" w:rsidRDefault="008C6045" w:rsidP="008C6045">
      <w:pPr>
        <w:rPr>
          <w:rFonts w:ascii="Arial" w:hAnsi="Arial" w:cs="Arial"/>
          <w:b/>
          <w:szCs w:val="20"/>
          <w:lang w:val="es-ES"/>
        </w:rPr>
      </w:pPr>
    </w:p>
    <w:p w14:paraId="484AEB3F" w14:textId="77777777" w:rsidR="008C6045" w:rsidRDefault="008C6045" w:rsidP="008C6045">
      <w:pPr>
        <w:pStyle w:val="Prrafodelista"/>
        <w:ind w:left="360"/>
        <w:rPr>
          <w:rFonts w:ascii="Arial" w:hAnsi="Arial" w:cs="Arial"/>
          <w:szCs w:val="20"/>
          <w:lang w:val="es-ES"/>
        </w:rPr>
      </w:pPr>
      <w:r>
        <w:rPr>
          <w:rFonts w:ascii="Arial" w:hAnsi="Arial" w:cs="Arial"/>
          <w:b/>
          <w:szCs w:val="20"/>
        </w:rPr>
        <w:t>DESCRIPCIÓN Y METODOLOGÍA:</w:t>
      </w:r>
      <w:r>
        <w:rPr>
          <w:rFonts w:ascii="Arial" w:hAnsi="Arial" w:cs="Arial"/>
          <w:szCs w:val="20"/>
        </w:rPr>
        <w:t xml:space="preserve"> </w:t>
      </w:r>
      <w:r>
        <w:rPr>
          <w:rFonts w:ascii="Arial" w:hAnsi="Arial" w:cs="Arial"/>
          <w:szCs w:val="20"/>
          <w:lang w:val="es-ES"/>
        </w:rPr>
        <w:t>Este ítem se refiere a la aplicación del acabado liso sobre las superficies de mampostería con una o varias capas de mezcla de arena lavada fina y cemento, llamada mortero y cuyo fin es el de emparejar y evitar las humedades por filtraciones de agua sobre la superficie que va a recibir un tipo de acabado tal como pinturas, forros entre otras; dándole así mayor resistencia y estabilidad a los muros. Este proceso también es llamado revoque o repello el cual incluye materiales, equipo y retiro de residuos generados.</w:t>
      </w:r>
    </w:p>
    <w:p w14:paraId="7D2FA4B4" w14:textId="77777777" w:rsidR="008C6045" w:rsidRDefault="008C6045" w:rsidP="008C6045">
      <w:pPr>
        <w:pStyle w:val="Prrafodelista"/>
        <w:ind w:left="360"/>
        <w:rPr>
          <w:rFonts w:ascii="Arial" w:hAnsi="Arial" w:cs="Arial"/>
          <w:szCs w:val="20"/>
        </w:rPr>
      </w:pPr>
    </w:p>
    <w:p w14:paraId="27CE7EE9" w14:textId="77777777" w:rsidR="008C6045" w:rsidRDefault="008C6045" w:rsidP="008C6045">
      <w:pPr>
        <w:ind w:left="360"/>
        <w:rPr>
          <w:rFonts w:ascii="Arial" w:hAnsi="Arial" w:cs="Arial"/>
          <w:szCs w:val="20"/>
          <w:lang w:val="es-ES"/>
        </w:rPr>
      </w:pPr>
      <w:r>
        <w:rPr>
          <w:rFonts w:ascii="Arial" w:hAnsi="Arial" w:cs="Arial"/>
          <w:szCs w:val="20"/>
          <w:lang w:val="es-ES"/>
        </w:rPr>
        <w:t>La ejecución se realizará de la siguiente manera</w:t>
      </w:r>
    </w:p>
    <w:p w14:paraId="37E76B50" w14:textId="77777777" w:rsidR="008C6045" w:rsidRDefault="008C6045" w:rsidP="008C6045">
      <w:pPr>
        <w:ind w:left="360"/>
        <w:rPr>
          <w:rFonts w:ascii="Arial" w:hAnsi="Arial" w:cs="Arial"/>
          <w:szCs w:val="20"/>
          <w:lang w:val="es-ES"/>
        </w:rPr>
      </w:pPr>
    </w:p>
    <w:p w14:paraId="440CBE85" w14:textId="77777777" w:rsidR="008C6045" w:rsidRDefault="008C6045" w:rsidP="008C6045">
      <w:pPr>
        <w:numPr>
          <w:ilvl w:val="0"/>
          <w:numId w:val="94"/>
        </w:numPr>
        <w:shd w:val="clear" w:color="auto" w:fill="FFFFFF"/>
        <w:rPr>
          <w:rFonts w:ascii="Arial" w:hAnsi="Arial" w:cs="Arial"/>
          <w:szCs w:val="20"/>
          <w:lang w:val="es-ES"/>
        </w:rPr>
      </w:pPr>
      <w:r>
        <w:rPr>
          <w:rFonts w:ascii="Arial" w:hAnsi="Arial" w:cs="Arial"/>
          <w:szCs w:val="20"/>
          <w:lang w:val="es-ES"/>
        </w:rPr>
        <w:t>Ubicar el lugar de trabajo.</w:t>
      </w:r>
    </w:p>
    <w:p w14:paraId="37F5C1B8" w14:textId="77777777" w:rsidR="008C6045" w:rsidRDefault="008C6045" w:rsidP="008C6045">
      <w:pPr>
        <w:numPr>
          <w:ilvl w:val="0"/>
          <w:numId w:val="94"/>
        </w:numPr>
        <w:shd w:val="clear" w:color="auto" w:fill="FFFFFF"/>
        <w:spacing w:before="100" w:beforeAutospacing="1" w:after="100" w:afterAutospacing="1"/>
        <w:rPr>
          <w:rFonts w:ascii="Arial" w:hAnsi="Arial" w:cs="Arial"/>
          <w:szCs w:val="20"/>
          <w:lang w:val="es-ES"/>
        </w:rPr>
      </w:pPr>
      <w:r>
        <w:rPr>
          <w:rFonts w:ascii="Arial" w:hAnsi="Arial" w:cs="Arial"/>
          <w:szCs w:val="20"/>
          <w:lang w:val="es-ES"/>
        </w:rPr>
        <w:t>Limpiar el muro hecho en bloque o ladrillo con grata metálica para retirar cualquier mugre, grasa o residuos salientes del mortero que hayan quedado durante la ejecución de la mampostería.</w:t>
      </w:r>
    </w:p>
    <w:p w14:paraId="6A157BAB" w14:textId="77777777" w:rsidR="008C6045" w:rsidRDefault="008C6045" w:rsidP="008C6045">
      <w:pPr>
        <w:numPr>
          <w:ilvl w:val="0"/>
          <w:numId w:val="94"/>
        </w:numPr>
        <w:shd w:val="clear" w:color="auto" w:fill="FFFFFF"/>
        <w:spacing w:before="100" w:beforeAutospacing="1" w:after="100" w:afterAutospacing="1"/>
        <w:rPr>
          <w:rFonts w:ascii="Arial" w:hAnsi="Arial" w:cs="Arial"/>
          <w:szCs w:val="20"/>
          <w:lang w:val="es-ES"/>
        </w:rPr>
      </w:pPr>
      <w:r>
        <w:rPr>
          <w:rFonts w:ascii="Arial" w:hAnsi="Arial" w:cs="Arial"/>
          <w:szCs w:val="20"/>
          <w:lang w:val="es-ES"/>
        </w:rPr>
        <w:t xml:space="preserve">Preparar el mortero con porción 1:4 de cemento, arena fina, agua </w:t>
      </w:r>
    </w:p>
    <w:p w14:paraId="5536486E" w14:textId="77777777" w:rsidR="008C6045" w:rsidRDefault="008C6045" w:rsidP="008C6045">
      <w:pPr>
        <w:numPr>
          <w:ilvl w:val="0"/>
          <w:numId w:val="94"/>
        </w:numPr>
        <w:shd w:val="clear" w:color="auto" w:fill="FFFFFF"/>
        <w:spacing w:before="100" w:beforeAutospacing="1" w:after="100" w:afterAutospacing="1"/>
        <w:rPr>
          <w:rFonts w:ascii="Arial" w:hAnsi="Arial" w:cs="Arial"/>
          <w:szCs w:val="20"/>
          <w:lang w:val="es-ES"/>
        </w:rPr>
      </w:pPr>
      <w:r>
        <w:rPr>
          <w:rFonts w:ascii="Arial" w:hAnsi="Arial" w:cs="Arial"/>
          <w:szCs w:val="20"/>
          <w:lang w:val="es-ES"/>
        </w:rPr>
        <w:t>En los extremos del muro se coloca con mortero unas guías maestras verticales a distancias máximas de 2 metros con espesor de 1 a 2 cm, con el fin de obtener pañetes perfectamente hilados, plomados y reglados. </w:t>
      </w:r>
    </w:p>
    <w:p w14:paraId="1E8580B9" w14:textId="77777777" w:rsidR="008C6045" w:rsidRDefault="008C6045" w:rsidP="008C6045">
      <w:pPr>
        <w:numPr>
          <w:ilvl w:val="0"/>
          <w:numId w:val="94"/>
        </w:numPr>
        <w:shd w:val="clear" w:color="auto" w:fill="FFFFFF"/>
        <w:spacing w:before="100" w:beforeAutospacing="1" w:after="100" w:afterAutospacing="1"/>
        <w:rPr>
          <w:rFonts w:ascii="Arial" w:hAnsi="Arial" w:cs="Arial"/>
          <w:szCs w:val="20"/>
          <w:lang w:val="es-ES"/>
        </w:rPr>
      </w:pPr>
      <w:r>
        <w:rPr>
          <w:rFonts w:ascii="Arial" w:hAnsi="Arial" w:cs="Arial"/>
          <w:szCs w:val="20"/>
          <w:lang w:val="es-ES"/>
        </w:rPr>
        <w:t>Humedecer la mampostería para obtener una buena adherencia con el mortero</w:t>
      </w:r>
    </w:p>
    <w:p w14:paraId="02A80E1B" w14:textId="77777777" w:rsidR="008C6045" w:rsidRDefault="008C6045" w:rsidP="008C6045">
      <w:pPr>
        <w:numPr>
          <w:ilvl w:val="0"/>
          <w:numId w:val="94"/>
        </w:numPr>
        <w:shd w:val="clear" w:color="auto" w:fill="FFFFFF"/>
        <w:spacing w:before="100" w:beforeAutospacing="1" w:after="100" w:afterAutospacing="1"/>
        <w:rPr>
          <w:rFonts w:ascii="Arial" w:hAnsi="Arial" w:cs="Arial"/>
          <w:szCs w:val="20"/>
          <w:lang w:val="es-ES"/>
        </w:rPr>
      </w:pPr>
      <w:r>
        <w:rPr>
          <w:rFonts w:ascii="Arial" w:hAnsi="Arial" w:cs="Arial"/>
          <w:szCs w:val="20"/>
          <w:lang w:val="es-ES"/>
        </w:rPr>
        <w:t>Luego de obtener el fraguado inicial de las guías o fajas maestras, se procede a aplicar el mortero fuertemente sobre el muro a base de palustre.</w:t>
      </w:r>
    </w:p>
    <w:p w14:paraId="0431CD92" w14:textId="77777777" w:rsidR="008C6045" w:rsidRDefault="008C6045" w:rsidP="008C6045">
      <w:pPr>
        <w:numPr>
          <w:ilvl w:val="0"/>
          <w:numId w:val="94"/>
        </w:numPr>
        <w:shd w:val="clear" w:color="auto" w:fill="FFFFFF"/>
        <w:spacing w:before="100" w:beforeAutospacing="1" w:after="100" w:afterAutospacing="1"/>
        <w:rPr>
          <w:rFonts w:ascii="Arial" w:hAnsi="Arial" w:cs="Arial"/>
          <w:szCs w:val="20"/>
          <w:lang w:val="es-ES"/>
        </w:rPr>
      </w:pPr>
      <w:r>
        <w:rPr>
          <w:rFonts w:ascii="Arial" w:hAnsi="Arial" w:cs="Arial"/>
          <w:szCs w:val="20"/>
          <w:lang w:val="es-ES"/>
        </w:rPr>
        <w:t>Esparcir el mortero que se ha colocado sobre el muro con reglas de madera (Boquillera) que se apoyaran sobre las guías o fajas maestras.</w:t>
      </w:r>
    </w:p>
    <w:p w14:paraId="05A81085" w14:textId="77777777" w:rsidR="008C6045" w:rsidRDefault="008C6045" w:rsidP="008C6045">
      <w:pPr>
        <w:numPr>
          <w:ilvl w:val="0"/>
          <w:numId w:val="94"/>
        </w:numPr>
        <w:shd w:val="clear" w:color="auto" w:fill="FFFFFF"/>
        <w:spacing w:before="100" w:beforeAutospacing="1" w:after="100" w:afterAutospacing="1"/>
        <w:rPr>
          <w:rFonts w:ascii="Arial" w:hAnsi="Arial" w:cs="Arial"/>
          <w:szCs w:val="20"/>
          <w:lang w:val="es-ES"/>
        </w:rPr>
      </w:pPr>
      <w:r>
        <w:rPr>
          <w:rFonts w:ascii="Arial" w:hAnsi="Arial" w:cs="Arial"/>
          <w:szCs w:val="20"/>
          <w:lang w:val="es-ES"/>
        </w:rPr>
        <w:t>Una vez iniciado el fraguado del mortero se afinará el pañete con llana usando una mezcla de mortero impermeabilizado aguada y menos consistente (Shirley) para llenar hendiduras o porosidades.</w:t>
      </w:r>
    </w:p>
    <w:p w14:paraId="1B8E6473" w14:textId="77777777" w:rsidR="008C6045" w:rsidRDefault="008C6045" w:rsidP="008C6045">
      <w:pPr>
        <w:numPr>
          <w:ilvl w:val="0"/>
          <w:numId w:val="94"/>
        </w:numPr>
        <w:shd w:val="clear" w:color="auto" w:fill="FFFFFF"/>
        <w:spacing w:before="100" w:beforeAutospacing="1" w:after="100" w:afterAutospacing="1"/>
        <w:rPr>
          <w:rFonts w:ascii="Arial" w:hAnsi="Arial" w:cs="Arial"/>
          <w:szCs w:val="20"/>
          <w:lang w:val="es-ES"/>
        </w:rPr>
      </w:pPr>
      <w:r>
        <w:rPr>
          <w:rFonts w:ascii="Arial" w:hAnsi="Arial" w:cs="Arial"/>
          <w:szCs w:val="20"/>
          <w:lang w:val="es-ES"/>
        </w:rPr>
        <w:t>Verificar niveles, plomos y alineamientos.</w:t>
      </w:r>
    </w:p>
    <w:p w14:paraId="40B04574" w14:textId="77777777" w:rsidR="008C6045" w:rsidRDefault="008C6045" w:rsidP="008C6045">
      <w:pPr>
        <w:numPr>
          <w:ilvl w:val="0"/>
          <w:numId w:val="94"/>
        </w:numPr>
        <w:shd w:val="clear" w:color="auto" w:fill="FFFFFF"/>
        <w:spacing w:before="100" w:beforeAutospacing="1" w:after="100" w:afterAutospacing="1"/>
        <w:rPr>
          <w:rFonts w:ascii="Arial" w:hAnsi="Arial" w:cs="Arial"/>
          <w:szCs w:val="20"/>
          <w:lang w:val="es-ES"/>
        </w:rPr>
      </w:pPr>
      <w:r w:rsidRPr="5E6FFEF2">
        <w:rPr>
          <w:rFonts w:ascii="Arial" w:hAnsi="Arial" w:cs="Arial"/>
          <w:lang w:val="es-ES"/>
        </w:rPr>
        <w:t>Aplicar agua con manguera para su curado las superficies que han sido frisadas en una frecuencia por lo menos de cinco veces al día, durante al menos siete (7) días.</w:t>
      </w:r>
    </w:p>
    <w:p w14:paraId="3AFF0827" w14:textId="76C1FAFB" w:rsidR="5E6FFEF2" w:rsidRDefault="5E6FFEF2" w:rsidP="5E6FFEF2">
      <w:pPr>
        <w:shd w:val="clear" w:color="auto" w:fill="FFFFFF" w:themeFill="background1"/>
        <w:spacing w:beforeAutospacing="1" w:afterAutospacing="1"/>
        <w:rPr>
          <w:rFonts w:ascii="Arial" w:hAnsi="Arial" w:cs="Arial"/>
          <w:szCs w:val="20"/>
          <w:lang w:val="es-ES"/>
        </w:rPr>
      </w:pPr>
    </w:p>
    <w:p w14:paraId="4565567F" w14:textId="77777777" w:rsidR="008C6045" w:rsidRDefault="008C6045" w:rsidP="008C6045">
      <w:pPr>
        <w:ind w:left="426" w:hanging="142"/>
        <w:rPr>
          <w:rFonts w:ascii="Arial" w:hAnsi="Arial" w:cs="Arial"/>
          <w:b/>
          <w:szCs w:val="20"/>
        </w:rPr>
      </w:pPr>
      <w:r>
        <w:rPr>
          <w:rFonts w:ascii="Arial" w:hAnsi="Arial" w:cs="Arial"/>
          <w:b/>
          <w:szCs w:val="20"/>
        </w:rPr>
        <w:t>TOLERANCIA PARA ACEPTACIÓN.</w:t>
      </w:r>
    </w:p>
    <w:p w14:paraId="5BB41A6E" w14:textId="77777777" w:rsidR="008C6045" w:rsidRDefault="008C6045" w:rsidP="008C6045">
      <w:pPr>
        <w:rPr>
          <w:rFonts w:ascii="Arial" w:hAnsi="Arial" w:cs="Arial"/>
          <w:szCs w:val="20"/>
          <w:lang w:val="es-ES"/>
        </w:rPr>
      </w:pPr>
    </w:p>
    <w:p w14:paraId="2766D510" w14:textId="77777777" w:rsidR="008C6045" w:rsidRDefault="008C6045" w:rsidP="008C6045">
      <w:pPr>
        <w:numPr>
          <w:ilvl w:val="0"/>
          <w:numId w:val="94"/>
        </w:numPr>
        <w:shd w:val="clear" w:color="auto" w:fill="FFFFFF"/>
        <w:rPr>
          <w:rFonts w:ascii="Arial" w:hAnsi="Arial" w:cs="Arial"/>
          <w:szCs w:val="20"/>
          <w:lang w:val="es-ES"/>
        </w:rPr>
      </w:pPr>
      <w:r>
        <w:rPr>
          <w:rFonts w:ascii="Arial" w:hAnsi="Arial" w:cs="Arial"/>
          <w:szCs w:val="20"/>
          <w:lang w:val="es-ES"/>
        </w:rPr>
        <w:t>La arena utilizada deberá pasar toda por el tamiz No. 6.</w:t>
      </w:r>
    </w:p>
    <w:p w14:paraId="2F089E41" w14:textId="77777777" w:rsidR="008C6045" w:rsidRDefault="008C6045" w:rsidP="008C6045">
      <w:pPr>
        <w:numPr>
          <w:ilvl w:val="0"/>
          <w:numId w:val="94"/>
        </w:numPr>
        <w:shd w:val="clear" w:color="auto" w:fill="FFFFFF"/>
        <w:spacing w:before="100" w:beforeAutospacing="1" w:after="100" w:afterAutospacing="1"/>
        <w:rPr>
          <w:rFonts w:ascii="Arial" w:hAnsi="Arial" w:cs="Arial"/>
          <w:szCs w:val="20"/>
          <w:lang w:val="es-ES"/>
        </w:rPr>
      </w:pPr>
      <w:r>
        <w:rPr>
          <w:rFonts w:ascii="Arial" w:hAnsi="Arial" w:cs="Arial"/>
          <w:szCs w:val="20"/>
          <w:lang w:val="es-ES"/>
        </w:rPr>
        <w:t>La cantidad de agua con relación al cemento deberá ser uniforme permitiendo la obtención de una pasta consistente que no se deforme al ser aplicada.</w:t>
      </w:r>
    </w:p>
    <w:p w14:paraId="78ABFC7A" w14:textId="77777777" w:rsidR="008C6045" w:rsidRDefault="008C6045" w:rsidP="008C6045">
      <w:pPr>
        <w:numPr>
          <w:ilvl w:val="0"/>
          <w:numId w:val="94"/>
        </w:numPr>
        <w:shd w:val="clear" w:color="auto" w:fill="FFFFFF"/>
        <w:spacing w:before="100" w:beforeAutospacing="1" w:after="100" w:afterAutospacing="1"/>
        <w:rPr>
          <w:rFonts w:ascii="Arial" w:hAnsi="Arial" w:cs="Arial"/>
          <w:szCs w:val="20"/>
          <w:lang w:val="es-ES"/>
        </w:rPr>
      </w:pPr>
      <w:r w:rsidRPr="5E6FFEF2">
        <w:rPr>
          <w:rFonts w:ascii="Arial" w:hAnsi="Arial" w:cs="Arial"/>
          <w:lang w:val="es-ES"/>
        </w:rPr>
        <w:t>Todos los vértices y aristas resultantes de la intersección entre dos planos de muro deberán quedar perfectamente plomados y reglados por ambas caras y la terminación con el piso debe ser en mediacaña.</w:t>
      </w:r>
    </w:p>
    <w:p w14:paraId="45ECC703" w14:textId="7AFA6FD5" w:rsidR="5E6FFEF2" w:rsidRDefault="5E6FFEF2" w:rsidP="5E6FFEF2">
      <w:pPr>
        <w:shd w:val="clear" w:color="auto" w:fill="FFFFFF" w:themeFill="background1"/>
        <w:spacing w:beforeAutospacing="1" w:afterAutospacing="1"/>
        <w:rPr>
          <w:rFonts w:ascii="Arial" w:hAnsi="Arial" w:cs="Arial"/>
          <w:szCs w:val="20"/>
          <w:lang w:val="es-ES"/>
        </w:rPr>
      </w:pPr>
    </w:p>
    <w:p w14:paraId="7901BE7E" w14:textId="77777777" w:rsidR="008C6045" w:rsidRDefault="008C6045" w:rsidP="008C6045">
      <w:pPr>
        <w:shd w:val="clear" w:color="auto" w:fill="FFFFFF"/>
        <w:ind w:left="360"/>
        <w:rPr>
          <w:rFonts w:ascii="Arial" w:hAnsi="Arial" w:cs="Arial"/>
          <w:b/>
          <w:szCs w:val="20"/>
        </w:rPr>
      </w:pPr>
      <w:r>
        <w:rPr>
          <w:rFonts w:ascii="Arial" w:hAnsi="Arial" w:cs="Arial"/>
          <w:b/>
          <w:szCs w:val="20"/>
        </w:rPr>
        <w:t>EQUIPO</w:t>
      </w:r>
    </w:p>
    <w:p w14:paraId="52F5D073" w14:textId="77777777" w:rsidR="008C6045" w:rsidRDefault="008C6045" w:rsidP="008C6045">
      <w:pPr>
        <w:shd w:val="clear" w:color="auto" w:fill="FFFFFF"/>
        <w:ind w:left="360"/>
        <w:rPr>
          <w:rFonts w:ascii="Arial" w:hAnsi="Arial" w:cs="Arial"/>
          <w:b/>
          <w:szCs w:val="20"/>
        </w:rPr>
      </w:pPr>
    </w:p>
    <w:p w14:paraId="3B4A9C2D" w14:textId="77777777" w:rsidR="008C6045" w:rsidRPr="008C6045" w:rsidRDefault="00000000" w:rsidP="008C6045">
      <w:pPr>
        <w:numPr>
          <w:ilvl w:val="0"/>
          <w:numId w:val="93"/>
        </w:numPr>
        <w:shd w:val="clear" w:color="auto" w:fill="FFFFFF"/>
        <w:rPr>
          <w:rFonts w:ascii="Arial" w:hAnsi="Arial" w:cs="Arial"/>
          <w:szCs w:val="20"/>
          <w:lang w:val="es-ES"/>
        </w:rPr>
      </w:pPr>
      <w:hyperlink r:id="rId14">
        <w:r w:rsidR="008C6045" w:rsidRPr="5E6FFEF2">
          <w:rPr>
            <w:rStyle w:val="Hipervnculo"/>
            <w:rFonts w:ascii="Arial" w:hAnsi="Arial" w:cs="Arial"/>
            <w:color w:val="auto"/>
            <w:u w:val="none"/>
            <w:lang w:val="es-ES"/>
          </w:rPr>
          <w:t>Palustre.</w:t>
        </w:r>
      </w:hyperlink>
    </w:p>
    <w:p w14:paraId="3856405E" w14:textId="77777777" w:rsidR="008C6045" w:rsidRPr="008C6045" w:rsidRDefault="00000000" w:rsidP="008C6045">
      <w:pPr>
        <w:numPr>
          <w:ilvl w:val="0"/>
          <w:numId w:val="93"/>
        </w:numPr>
        <w:shd w:val="clear" w:color="auto" w:fill="FFFFFF"/>
        <w:rPr>
          <w:rFonts w:ascii="Arial" w:hAnsi="Arial" w:cs="Arial"/>
          <w:szCs w:val="20"/>
          <w:lang w:val="es-ES"/>
        </w:rPr>
      </w:pPr>
      <w:hyperlink r:id="rId15">
        <w:r w:rsidR="008C6045" w:rsidRPr="5E6FFEF2">
          <w:rPr>
            <w:rStyle w:val="Hipervnculo"/>
            <w:rFonts w:ascii="Arial" w:hAnsi="Arial" w:cs="Arial"/>
            <w:color w:val="auto"/>
            <w:u w:val="none"/>
            <w:lang w:val="es-ES"/>
          </w:rPr>
          <w:t>Balde.</w:t>
        </w:r>
      </w:hyperlink>
    </w:p>
    <w:p w14:paraId="5FF01DB4" w14:textId="77777777" w:rsidR="008C6045" w:rsidRPr="008C6045" w:rsidRDefault="00000000" w:rsidP="008C6045">
      <w:pPr>
        <w:numPr>
          <w:ilvl w:val="0"/>
          <w:numId w:val="93"/>
        </w:numPr>
        <w:shd w:val="clear" w:color="auto" w:fill="FFFFFF"/>
        <w:rPr>
          <w:rFonts w:ascii="Arial" w:hAnsi="Arial" w:cs="Arial"/>
          <w:szCs w:val="20"/>
          <w:lang w:val="es-ES"/>
        </w:rPr>
      </w:pPr>
      <w:hyperlink r:id="rId16">
        <w:r w:rsidR="008C6045" w:rsidRPr="5E6FFEF2">
          <w:rPr>
            <w:rStyle w:val="Hipervnculo"/>
            <w:rFonts w:ascii="Arial" w:hAnsi="Arial" w:cs="Arial"/>
            <w:color w:val="auto"/>
            <w:u w:val="none"/>
            <w:lang w:val="es-ES"/>
          </w:rPr>
          <w:t>Pala</w:t>
        </w:r>
      </w:hyperlink>
      <w:r w:rsidR="008C6045" w:rsidRPr="5E6FFEF2">
        <w:rPr>
          <w:rFonts w:ascii="Arial" w:hAnsi="Arial" w:cs="Arial"/>
          <w:lang w:val="es-ES"/>
        </w:rPr>
        <w:t>.</w:t>
      </w:r>
    </w:p>
    <w:p w14:paraId="19B06E24" w14:textId="77777777" w:rsidR="008C6045" w:rsidRPr="008C6045" w:rsidRDefault="00000000" w:rsidP="008C6045">
      <w:pPr>
        <w:numPr>
          <w:ilvl w:val="0"/>
          <w:numId w:val="93"/>
        </w:numPr>
        <w:shd w:val="clear" w:color="auto" w:fill="FFFFFF"/>
        <w:rPr>
          <w:rFonts w:ascii="Arial" w:hAnsi="Arial" w:cs="Arial"/>
          <w:szCs w:val="20"/>
          <w:lang w:val="es-ES"/>
        </w:rPr>
      </w:pPr>
      <w:hyperlink r:id="rId17">
        <w:r w:rsidR="008C6045" w:rsidRPr="5E6FFEF2">
          <w:rPr>
            <w:rStyle w:val="Hipervnculo"/>
            <w:rFonts w:ascii="Arial" w:hAnsi="Arial" w:cs="Arial"/>
            <w:color w:val="auto"/>
            <w:u w:val="none"/>
            <w:lang w:val="es-ES"/>
          </w:rPr>
          <w:t>Regla de madera (Boquillera).</w:t>
        </w:r>
      </w:hyperlink>
    </w:p>
    <w:p w14:paraId="207E1633" w14:textId="77777777" w:rsidR="008C6045" w:rsidRPr="008C6045" w:rsidRDefault="00000000" w:rsidP="008C6045">
      <w:pPr>
        <w:numPr>
          <w:ilvl w:val="0"/>
          <w:numId w:val="93"/>
        </w:numPr>
        <w:shd w:val="clear" w:color="auto" w:fill="FFFFFF"/>
        <w:rPr>
          <w:rFonts w:ascii="Arial" w:hAnsi="Arial" w:cs="Arial"/>
          <w:szCs w:val="20"/>
          <w:lang w:val="es-ES"/>
        </w:rPr>
      </w:pPr>
      <w:hyperlink r:id="rId18">
        <w:r w:rsidR="008C6045" w:rsidRPr="5E6FFEF2">
          <w:rPr>
            <w:rStyle w:val="Hipervnculo"/>
            <w:rFonts w:ascii="Arial" w:hAnsi="Arial" w:cs="Arial"/>
            <w:color w:val="auto"/>
            <w:u w:val="none"/>
            <w:lang w:val="es-ES"/>
          </w:rPr>
          <w:t>Llana de madera</w:t>
        </w:r>
      </w:hyperlink>
      <w:r w:rsidR="008C6045" w:rsidRPr="5E6FFEF2">
        <w:rPr>
          <w:rFonts w:ascii="Arial" w:hAnsi="Arial" w:cs="Arial"/>
          <w:lang w:val="es-ES"/>
        </w:rPr>
        <w:t>.</w:t>
      </w:r>
    </w:p>
    <w:p w14:paraId="20266212" w14:textId="77777777" w:rsidR="008C6045" w:rsidRPr="008C6045" w:rsidRDefault="008C6045" w:rsidP="008C6045">
      <w:pPr>
        <w:shd w:val="clear" w:color="auto" w:fill="FFFFFF"/>
        <w:ind w:left="720"/>
        <w:rPr>
          <w:rFonts w:ascii="Arial" w:hAnsi="Arial" w:cs="Arial"/>
          <w:b/>
          <w:szCs w:val="20"/>
        </w:rPr>
      </w:pPr>
    </w:p>
    <w:p w14:paraId="7B8D0136" w14:textId="77777777" w:rsidR="008C6045" w:rsidRPr="008C6045" w:rsidRDefault="008C6045" w:rsidP="008C6045">
      <w:pPr>
        <w:shd w:val="clear" w:color="auto" w:fill="FFFFFF"/>
        <w:ind w:left="360"/>
        <w:rPr>
          <w:rFonts w:ascii="Arial" w:hAnsi="Arial" w:cs="Arial"/>
          <w:b/>
          <w:szCs w:val="20"/>
        </w:rPr>
      </w:pPr>
      <w:r w:rsidRPr="008C6045">
        <w:rPr>
          <w:rFonts w:ascii="Arial" w:hAnsi="Arial" w:cs="Arial"/>
          <w:b/>
          <w:szCs w:val="20"/>
        </w:rPr>
        <w:t>MATERIALES</w:t>
      </w:r>
    </w:p>
    <w:p w14:paraId="6B74690E" w14:textId="77777777" w:rsidR="008C6045" w:rsidRPr="008C6045" w:rsidRDefault="008C6045" w:rsidP="008C6045">
      <w:pPr>
        <w:shd w:val="clear" w:color="auto" w:fill="FFFFFF"/>
        <w:ind w:left="360"/>
        <w:rPr>
          <w:rFonts w:ascii="Arial" w:hAnsi="Arial" w:cs="Arial"/>
          <w:b/>
          <w:szCs w:val="20"/>
        </w:rPr>
      </w:pPr>
    </w:p>
    <w:p w14:paraId="6BEF226A" w14:textId="260CC89D" w:rsidR="008C6045" w:rsidRPr="008C6045" w:rsidRDefault="00000000" w:rsidP="5E6FFEF2">
      <w:pPr>
        <w:numPr>
          <w:ilvl w:val="0"/>
          <w:numId w:val="93"/>
        </w:numPr>
        <w:shd w:val="clear" w:color="auto" w:fill="FFFFFF" w:themeFill="background1"/>
        <w:jc w:val="left"/>
        <w:rPr>
          <w:rFonts w:ascii="Arial" w:hAnsi="Arial" w:cs="Arial"/>
          <w:sz w:val="27"/>
          <w:szCs w:val="27"/>
          <w:lang w:eastAsia="es-CO"/>
        </w:rPr>
      </w:pPr>
      <w:hyperlink r:id="rId19">
        <w:r w:rsidR="008C6045" w:rsidRPr="5E6FFEF2">
          <w:rPr>
            <w:rStyle w:val="Hipervnculo"/>
            <w:rFonts w:ascii="Arial" w:hAnsi="Arial" w:cs="Arial"/>
            <w:color w:val="auto"/>
            <w:u w:val="none"/>
            <w:lang w:val="es-ES"/>
          </w:rPr>
          <w:t>Mortero 1:</w:t>
        </w:r>
        <w:r w:rsidR="003291B3" w:rsidRPr="5E6FFEF2">
          <w:rPr>
            <w:rStyle w:val="Hipervnculo"/>
            <w:rFonts w:ascii="Arial" w:hAnsi="Arial" w:cs="Arial"/>
            <w:color w:val="auto"/>
            <w:u w:val="none"/>
            <w:lang w:val="es-ES"/>
          </w:rPr>
          <w:t>5</w:t>
        </w:r>
        <w:r w:rsidR="008C6045" w:rsidRPr="5E6FFEF2">
          <w:rPr>
            <w:rStyle w:val="Hipervnculo"/>
            <w:rFonts w:ascii="Arial" w:hAnsi="Arial" w:cs="Arial"/>
            <w:color w:val="auto"/>
            <w:u w:val="none"/>
            <w:lang w:val="es-ES"/>
          </w:rPr>
          <w:t xml:space="preserve"> (Hecho en obra)</w:t>
        </w:r>
      </w:hyperlink>
      <w:r w:rsidR="008C6045" w:rsidRPr="5E6FFEF2">
        <w:rPr>
          <w:rFonts w:ascii="Arial" w:hAnsi="Arial" w:cs="Arial"/>
          <w:lang w:val="es-ES"/>
        </w:rPr>
        <w:t>.</w:t>
      </w:r>
    </w:p>
    <w:p w14:paraId="50081EBD" w14:textId="77777777" w:rsidR="008C6045" w:rsidRDefault="008C6045" w:rsidP="008C6045">
      <w:pPr>
        <w:shd w:val="clear" w:color="auto" w:fill="FFFFFF"/>
        <w:ind w:left="360"/>
        <w:rPr>
          <w:rFonts w:ascii="Arial" w:hAnsi="Arial" w:cs="Arial"/>
          <w:b/>
          <w:szCs w:val="20"/>
          <w:lang w:eastAsia="es-ES"/>
        </w:rPr>
      </w:pPr>
    </w:p>
    <w:p w14:paraId="62901798" w14:textId="77777777" w:rsidR="008C6045" w:rsidRDefault="008C6045" w:rsidP="008C6045">
      <w:pPr>
        <w:pStyle w:val="Prrafodelista"/>
        <w:ind w:left="360"/>
        <w:rPr>
          <w:rFonts w:ascii="Arial" w:hAnsi="Arial" w:cs="Arial"/>
          <w:szCs w:val="20"/>
        </w:rPr>
      </w:pPr>
      <w:r>
        <w:rPr>
          <w:rFonts w:ascii="Arial" w:hAnsi="Arial" w:cs="Arial"/>
          <w:b/>
          <w:szCs w:val="20"/>
        </w:rPr>
        <w:t>MEDIDA Y PAGO:</w:t>
      </w:r>
      <w:r>
        <w:rPr>
          <w:rFonts w:ascii="Arial" w:hAnsi="Arial" w:cs="Arial"/>
          <w:szCs w:val="20"/>
        </w:rPr>
        <w:t xml:space="preserve"> La medida se tomará por metro cuadrado (M2), de pañete de muro realizado, recibido a satisfacción por la supervisión. La forma de pago será la estipulada en el contrato</w:t>
      </w:r>
    </w:p>
    <w:p w14:paraId="4CE60161" w14:textId="77777777" w:rsidR="008C6045" w:rsidRDefault="008C6045" w:rsidP="5E6FFEF2">
      <w:pPr>
        <w:pStyle w:val="Prrafodelista"/>
        <w:ind w:left="360"/>
        <w:rPr>
          <w:rFonts w:ascii="Arial" w:hAnsi="Arial" w:cs="Arial"/>
          <w:b/>
          <w:bCs/>
          <w:lang w:val="es-ES"/>
        </w:rPr>
      </w:pPr>
    </w:p>
    <w:p w14:paraId="74E52764" w14:textId="3F6E498B" w:rsidR="5E6FFEF2" w:rsidRDefault="5E6FFEF2" w:rsidP="5E6FFEF2">
      <w:pPr>
        <w:pStyle w:val="Prrafodelista"/>
        <w:ind w:left="360"/>
        <w:rPr>
          <w:rFonts w:ascii="Arial" w:hAnsi="Arial" w:cs="Arial"/>
          <w:b/>
          <w:bCs/>
          <w:lang w:val="es-ES"/>
        </w:rPr>
      </w:pPr>
    </w:p>
    <w:p w14:paraId="456B6EEC" w14:textId="7339B31F" w:rsidR="5E6FFEF2" w:rsidRDefault="5E6FFEF2" w:rsidP="5E6FFEF2">
      <w:pPr>
        <w:pStyle w:val="Prrafodelista"/>
        <w:ind w:left="360"/>
        <w:rPr>
          <w:rFonts w:ascii="Arial" w:hAnsi="Arial" w:cs="Arial"/>
          <w:b/>
          <w:bCs/>
          <w:lang w:val="es-ES"/>
        </w:rPr>
      </w:pPr>
    </w:p>
    <w:p w14:paraId="0F877887" w14:textId="48E61182" w:rsidR="328E7C3E" w:rsidRDefault="328E7C3E" w:rsidP="5E6FFEF2">
      <w:pPr>
        <w:pStyle w:val="Prrafodelista"/>
        <w:numPr>
          <w:ilvl w:val="1"/>
          <w:numId w:val="87"/>
        </w:numPr>
        <w:rPr>
          <w:rFonts w:ascii="Arial" w:hAnsi="Arial" w:cs="Arial"/>
          <w:b/>
          <w:bCs/>
          <w:szCs w:val="20"/>
          <w:lang w:val="es-ES"/>
        </w:rPr>
      </w:pPr>
      <w:r w:rsidRPr="5E6FFEF2">
        <w:rPr>
          <w:rFonts w:ascii="Arial" w:hAnsi="Arial" w:cs="Arial"/>
          <w:b/>
          <w:bCs/>
          <w:lang w:val="es-ES"/>
        </w:rPr>
        <w:t>PINTURA FACHADA VINILO PARA EXTERIORES (Incluye lineales)</w:t>
      </w:r>
    </w:p>
    <w:p w14:paraId="433CD807" w14:textId="77777777" w:rsidR="5E6FFEF2" w:rsidRDefault="5E6FFEF2" w:rsidP="5E6FFEF2">
      <w:pPr>
        <w:rPr>
          <w:rFonts w:ascii="Arial" w:hAnsi="Arial" w:cs="Arial"/>
          <w:b/>
          <w:bCs/>
          <w:szCs w:val="20"/>
          <w:lang w:val="es-ES"/>
        </w:rPr>
      </w:pPr>
    </w:p>
    <w:p w14:paraId="2FA4EBD8" w14:textId="77777777" w:rsidR="328E7C3E" w:rsidRDefault="328E7C3E" w:rsidP="5E6FFEF2">
      <w:pPr>
        <w:rPr>
          <w:rFonts w:ascii="Arial" w:hAnsi="Arial" w:cs="Arial"/>
          <w:szCs w:val="20"/>
        </w:rPr>
      </w:pPr>
      <w:r w:rsidRPr="5E6FFEF2">
        <w:rPr>
          <w:rFonts w:ascii="Arial" w:hAnsi="Arial" w:cs="Arial"/>
        </w:rPr>
        <w:t xml:space="preserve">Este Ítem se refiere a todos los trabajos de aplicación Vinilo tipo 1 para exteriores a tres manos sobre las superficies pañetadas en muros interiores y lineales. El contratista suministrará al supervisor un catálogo de colores, para que éste seleccione los que deban emplearse. Todos los muros y áreas que se vayan a estucar y/o pintar se limpiarán cuidadosamente con trapo seco, la grasa y el mortero que puedan tener y resanando los huecos y desportilladuras, se aplicarán luego una o dos capas de estuco con llana metálica, finalmente se lijará hasta obtener una superficie uniforme y tersa. Después de que se haya secado el pulimento se aplicarán tres manos de pintura, extendida en forma pareja y ordenadas sin rayas, goteras o huellas de brocha. Nunca se aplicará pintura sobre superficies húmedas o antes de que la mano anterior esté completamente seca y haya transcurrido por lo menos una hora desde su aplicación. </w:t>
      </w:r>
    </w:p>
    <w:p w14:paraId="2C9EBE91" w14:textId="77777777" w:rsidR="5E6FFEF2" w:rsidRDefault="5E6FFEF2" w:rsidP="5E6FFEF2">
      <w:pPr>
        <w:rPr>
          <w:rFonts w:ascii="Arial" w:hAnsi="Arial" w:cs="Arial"/>
          <w:szCs w:val="20"/>
        </w:rPr>
      </w:pPr>
    </w:p>
    <w:p w14:paraId="0396AA6C" w14:textId="77777777" w:rsidR="328E7C3E" w:rsidRDefault="328E7C3E" w:rsidP="5E6FFEF2">
      <w:pPr>
        <w:rPr>
          <w:rFonts w:ascii="Arial" w:hAnsi="Arial" w:cs="Arial"/>
          <w:szCs w:val="20"/>
        </w:rPr>
      </w:pPr>
      <w:r w:rsidRPr="5E6FFEF2">
        <w:rPr>
          <w:rFonts w:ascii="Arial" w:hAnsi="Arial" w:cs="Arial"/>
        </w:rPr>
        <w:t xml:space="preserve">Para la ejecución de este ítem se debe preparar la superficie limpiándola de cualquier elemento extraño como grasa, polvo, etc. Posteriormente se debe lijar completamente, hasta obtener una superficie libre de imperfecciones. Una vez obtenida esta superficie se aplicará la pintura indicada por el supervisor, hasta obtener el acabado deseado. Se deben seguir todas las recomendaciones e instrucciones de los fabricantes de los productos a emplear, de igual forma, se deberá tener especial cuidado con elementos previamente arreglados. </w:t>
      </w:r>
    </w:p>
    <w:p w14:paraId="548E4A08" w14:textId="77777777" w:rsidR="5E6FFEF2" w:rsidRDefault="5E6FFEF2" w:rsidP="5E6FFEF2">
      <w:pPr>
        <w:rPr>
          <w:rFonts w:ascii="Arial" w:hAnsi="Arial" w:cs="Arial"/>
          <w:szCs w:val="20"/>
        </w:rPr>
      </w:pPr>
    </w:p>
    <w:p w14:paraId="36F24FE7" w14:textId="77777777" w:rsidR="328E7C3E" w:rsidRDefault="328E7C3E" w:rsidP="5E6FFEF2">
      <w:pPr>
        <w:rPr>
          <w:rFonts w:ascii="Arial" w:hAnsi="Arial" w:cs="Arial"/>
          <w:szCs w:val="20"/>
        </w:rPr>
      </w:pPr>
      <w:r w:rsidRPr="5E6FFEF2">
        <w:rPr>
          <w:rFonts w:ascii="Arial" w:hAnsi="Arial" w:cs="Arial"/>
          <w:b/>
          <w:bCs/>
        </w:rPr>
        <w:t>MEDIDA Y PAGO:</w:t>
      </w:r>
      <w:r w:rsidRPr="5E6FFEF2">
        <w:rPr>
          <w:rFonts w:ascii="Arial" w:hAnsi="Arial" w:cs="Arial"/>
        </w:rPr>
        <w:t xml:space="preserve"> La medida se tomará por metro cuadrado (M2), la forma de pago será la estipulada en el contrato</w:t>
      </w:r>
    </w:p>
    <w:p w14:paraId="24B3004C" w14:textId="1D8B11F9" w:rsidR="5E6FFEF2" w:rsidRDefault="5E6FFEF2" w:rsidP="5E6FFEF2">
      <w:pPr>
        <w:rPr>
          <w:rFonts w:ascii="Arial" w:hAnsi="Arial" w:cs="Arial"/>
          <w:b/>
          <w:bCs/>
          <w:szCs w:val="20"/>
          <w:lang w:val="es-ES"/>
        </w:rPr>
      </w:pPr>
    </w:p>
    <w:p w14:paraId="63FB9CB3" w14:textId="344D98FA" w:rsidR="4A1F3DA4" w:rsidRDefault="4A1F3DA4" w:rsidP="5E6FFEF2">
      <w:pPr>
        <w:pStyle w:val="Prrafodelista"/>
        <w:numPr>
          <w:ilvl w:val="1"/>
          <w:numId w:val="87"/>
        </w:numPr>
        <w:rPr>
          <w:rFonts w:ascii="Arial" w:hAnsi="Arial" w:cs="Arial"/>
          <w:b/>
          <w:bCs/>
          <w:lang w:val="es-ES"/>
        </w:rPr>
      </w:pPr>
      <w:r w:rsidRPr="5E6FFEF2">
        <w:rPr>
          <w:rFonts w:ascii="Arial" w:hAnsi="Arial" w:cs="Arial"/>
          <w:b/>
          <w:bCs/>
          <w:lang w:val="es-ES"/>
        </w:rPr>
        <w:t>MANTENIMIENTO DESMONTE E INSTALACION CARPINTERIA METALICA</w:t>
      </w:r>
    </w:p>
    <w:p w14:paraId="4B49F27C" w14:textId="2B64789E" w:rsidR="5E6FFEF2" w:rsidRDefault="5E6FFEF2" w:rsidP="5E6FFEF2">
      <w:pPr>
        <w:rPr>
          <w:rFonts w:ascii="Arial" w:hAnsi="Arial" w:cs="Arial"/>
          <w:b/>
          <w:bCs/>
          <w:szCs w:val="20"/>
          <w:lang w:val="es-ES"/>
        </w:rPr>
      </w:pPr>
    </w:p>
    <w:p w14:paraId="3A8B687E" w14:textId="2692ABD9" w:rsidR="0ECD1C54" w:rsidRDefault="0ECD1C54" w:rsidP="5E6FFEF2">
      <w:pPr>
        <w:shd w:val="clear" w:color="auto" w:fill="FFFFFF" w:themeFill="background1"/>
        <w:ind w:left="360"/>
        <w:rPr>
          <w:rFonts w:ascii="Arial" w:hAnsi="Arial" w:cs="Arial"/>
          <w:color w:val="000000" w:themeColor="text1"/>
        </w:rPr>
      </w:pPr>
      <w:r w:rsidRPr="5E6FFEF2">
        <w:rPr>
          <w:rFonts w:ascii="Arial" w:hAnsi="Arial" w:cs="Arial"/>
          <w:b/>
          <w:bCs/>
          <w:color w:val="000000" w:themeColor="text1"/>
        </w:rPr>
        <w:t xml:space="preserve">DESCRIPCION Y METODOLOGIA: </w:t>
      </w:r>
      <w:r w:rsidRPr="5E6FFEF2">
        <w:rPr>
          <w:rFonts w:ascii="Arial" w:hAnsi="Arial" w:cs="Arial"/>
          <w:color w:val="000000" w:themeColor="text1"/>
        </w:rPr>
        <w:t>Este ítem se refiere al desmonte, limpieza y mantenimiento de la carpintería metálica</w:t>
      </w:r>
    </w:p>
    <w:p w14:paraId="4E9EBDC8" w14:textId="77777777" w:rsidR="5E6FFEF2" w:rsidRDefault="5E6FFEF2" w:rsidP="5E6FFEF2">
      <w:pPr>
        <w:shd w:val="clear" w:color="auto" w:fill="FFFFFF" w:themeFill="background1"/>
        <w:ind w:left="360"/>
        <w:rPr>
          <w:rFonts w:ascii="Arial" w:hAnsi="Arial" w:cs="Arial"/>
        </w:rPr>
      </w:pPr>
    </w:p>
    <w:p w14:paraId="721935E5" w14:textId="77777777" w:rsidR="0ECD1C54" w:rsidRDefault="0ECD1C54" w:rsidP="5E6FFEF2">
      <w:pPr>
        <w:shd w:val="clear" w:color="auto" w:fill="FFFFFF" w:themeFill="background1"/>
        <w:ind w:left="360"/>
        <w:rPr>
          <w:rFonts w:ascii="Arial" w:hAnsi="Arial" w:cs="Arial"/>
          <w:color w:val="000000" w:themeColor="text1"/>
        </w:rPr>
      </w:pPr>
      <w:r w:rsidRPr="5E6FFEF2">
        <w:rPr>
          <w:rFonts w:ascii="Arial" w:hAnsi="Arial" w:cs="Arial"/>
          <w:color w:val="000000" w:themeColor="text1"/>
        </w:rPr>
        <w:t>La ejecución se realizará de la siguiente manera:</w:t>
      </w:r>
    </w:p>
    <w:p w14:paraId="06EE5AA6" w14:textId="77777777" w:rsidR="5E6FFEF2" w:rsidRDefault="5E6FFEF2" w:rsidP="5E6FFEF2">
      <w:pPr>
        <w:shd w:val="clear" w:color="auto" w:fill="FFFFFF" w:themeFill="background1"/>
        <w:ind w:left="360"/>
        <w:rPr>
          <w:rFonts w:ascii="Arial" w:hAnsi="Arial" w:cs="Arial"/>
          <w:b/>
          <w:bCs/>
          <w:color w:val="000000" w:themeColor="text1"/>
        </w:rPr>
      </w:pPr>
    </w:p>
    <w:p w14:paraId="5307AD05" w14:textId="6E0562E9" w:rsidR="0ECD1C54" w:rsidRDefault="0ECD1C54" w:rsidP="5E6FFEF2">
      <w:pPr>
        <w:numPr>
          <w:ilvl w:val="0"/>
          <w:numId w:val="99"/>
        </w:numPr>
        <w:shd w:val="clear" w:color="auto" w:fill="FFFFFF" w:themeFill="background1"/>
        <w:rPr>
          <w:rFonts w:ascii="Arial" w:hAnsi="Arial" w:cs="Arial"/>
          <w:color w:val="000000" w:themeColor="text1"/>
        </w:rPr>
      </w:pPr>
      <w:r w:rsidRPr="5E6FFEF2">
        <w:rPr>
          <w:rFonts w:ascii="Arial" w:hAnsi="Arial" w:cs="Arial"/>
          <w:color w:val="000000" w:themeColor="text1"/>
        </w:rPr>
        <w:t>Desmontar</w:t>
      </w:r>
    </w:p>
    <w:p w14:paraId="26B85043" w14:textId="13F825ED" w:rsidR="0ECD1C54" w:rsidRDefault="0ECD1C54" w:rsidP="5E6FFEF2">
      <w:pPr>
        <w:numPr>
          <w:ilvl w:val="0"/>
          <w:numId w:val="99"/>
        </w:numPr>
        <w:shd w:val="clear" w:color="auto" w:fill="FFFFFF" w:themeFill="background1"/>
        <w:rPr>
          <w:rFonts w:ascii="Arial" w:hAnsi="Arial" w:cs="Arial"/>
          <w:color w:val="000000" w:themeColor="text1"/>
        </w:rPr>
      </w:pPr>
      <w:r w:rsidRPr="5E6FFEF2">
        <w:rPr>
          <w:rFonts w:ascii="Arial" w:hAnsi="Arial" w:cs="Arial"/>
          <w:color w:val="000000" w:themeColor="text1"/>
        </w:rPr>
        <w:t>Limpiar con agua y jabón suave que no contengan agentes abrasivos ya que estos pueden dañar estas estructuras.</w:t>
      </w:r>
    </w:p>
    <w:p w14:paraId="60CF23EF" w14:textId="77777777" w:rsidR="0ECD1C54" w:rsidRDefault="0ECD1C54" w:rsidP="5E6FFEF2">
      <w:pPr>
        <w:numPr>
          <w:ilvl w:val="0"/>
          <w:numId w:val="99"/>
        </w:numPr>
        <w:shd w:val="clear" w:color="auto" w:fill="FFFFFF" w:themeFill="background1"/>
        <w:rPr>
          <w:rFonts w:ascii="Arial" w:hAnsi="Arial" w:cs="Arial"/>
          <w:color w:val="000000" w:themeColor="text1"/>
        </w:rPr>
      </w:pPr>
      <w:r w:rsidRPr="5E6FFEF2">
        <w:rPr>
          <w:rFonts w:ascii="Arial" w:hAnsi="Arial" w:cs="Arial"/>
          <w:color w:val="000000" w:themeColor="text1"/>
        </w:rPr>
        <w:t>Limpiar con un trapo húmedo y limpio que no desprenda mota. No limpiar con solventes como thinner, Varsol, acetona y alcohol.</w:t>
      </w:r>
    </w:p>
    <w:p w14:paraId="2482E16D" w14:textId="77777777" w:rsidR="0ECD1C54" w:rsidRDefault="0ECD1C54" w:rsidP="5E6FFEF2">
      <w:pPr>
        <w:numPr>
          <w:ilvl w:val="0"/>
          <w:numId w:val="99"/>
        </w:numPr>
        <w:shd w:val="clear" w:color="auto" w:fill="FFFFFF" w:themeFill="background1"/>
        <w:rPr>
          <w:rFonts w:ascii="Arial" w:hAnsi="Arial" w:cs="Arial"/>
          <w:color w:val="000000" w:themeColor="text1"/>
        </w:rPr>
      </w:pPr>
      <w:r w:rsidRPr="5E6FFEF2">
        <w:rPr>
          <w:rFonts w:ascii="Arial" w:hAnsi="Arial" w:cs="Arial"/>
          <w:color w:val="000000" w:themeColor="text1"/>
        </w:rPr>
        <w:t>Lijar para terminar de retirar impurezas</w:t>
      </w:r>
    </w:p>
    <w:p w14:paraId="15F37F3A" w14:textId="6ED6070B" w:rsidR="0ECD1C54" w:rsidRDefault="0ECD1C54" w:rsidP="5E6FFEF2">
      <w:pPr>
        <w:numPr>
          <w:ilvl w:val="0"/>
          <w:numId w:val="99"/>
        </w:numPr>
        <w:shd w:val="clear" w:color="auto" w:fill="FFFFFF" w:themeFill="background1"/>
        <w:rPr>
          <w:rFonts w:ascii="Arial" w:hAnsi="Arial" w:cs="Arial"/>
          <w:color w:val="000000" w:themeColor="text1"/>
        </w:rPr>
      </w:pPr>
      <w:r w:rsidRPr="5E6FFEF2">
        <w:rPr>
          <w:rFonts w:ascii="Arial" w:hAnsi="Arial" w:cs="Arial"/>
          <w:color w:val="000000" w:themeColor="text1"/>
        </w:rPr>
        <w:t>Después de eliminar las impurezas se procede a la aplicación del anticorrosivo y el esmalte.</w:t>
      </w:r>
    </w:p>
    <w:p w14:paraId="4BB017D9" w14:textId="186223BA" w:rsidR="0ECD1C54" w:rsidRDefault="0ECD1C54" w:rsidP="5E6FFEF2">
      <w:pPr>
        <w:numPr>
          <w:ilvl w:val="0"/>
          <w:numId w:val="99"/>
        </w:numPr>
        <w:shd w:val="clear" w:color="auto" w:fill="FFFFFF" w:themeFill="background1"/>
        <w:rPr>
          <w:rFonts w:ascii="Arial" w:hAnsi="Arial" w:cs="Arial"/>
          <w:color w:val="000000" w:themeColor="text1"/>
          <w:szCs w:val="20"/>
        </w:rPr>
      </w:pPr>
      <w:r w:rsidRPr="5E6FFEF2">
        <w:rPr>
          <w:rFonts w:ascii="Arial" w:hAnsi="Arial" w:cs="Arial"/>
          <w:color w:val="000000" w:themeColor="text1"/>
          <w:szCs w:val="20"/>
        </w:rPr>
        <w:t>Instalar</w:t>
      </w:r>
    </w:p>
    <w:p w14:paraId="1DBAC18D" w14:textId="43F54C10" w:rsidR="5E6FFEF2" w:rsidRDefault="5E6FFEF2" w:rsidP="5E6FFEF2">
      <w:pPr>
        <w:rPr>
          <w:rFonts w:ascii="Arial" w:hAnsi="Arial" w:cs="Arial"/>
          <w:b/>
          <w:bCs/>
          <w:szCs w:val="20"/>
          <w:lang w:val="es-ES"/>
        </w:rPr>
      </w:pPr>
    </w:p>
    <w:p w14:paraId="5E439B77" w14:textId="5D132D15" w:rsidR="5E6FFEF2" w:rsidRDefault="5E6FFEF2" w:rsidP="5E6FFEF2">
      <w:pPr>
        <w:rPr>
          <w:rFonts w:ascii="Arial" w:hAnsi="Arial" w:cs="Arial"/>
          <w:b/>
          <w:bCs/>
          <w:szCs w:val="20"/>
          <w:lang w:val="es-ES"/>
        </w:rPr>
      </w:pPr>
    </w:p>
    <w:p w14:paraId="56EB397C" w14:textId="77B5B2D0" w:rsidR="0ECD1C54" w:rsidRDefault="0ECD1C54" w:rsidP="5E6FFEF2">
      <w:pPr>
        <w:pStyle w:val="Prrafodelista"/>
        <w:numPr>
          <w:ilvl w:val="1"/>
          <w:numId w:val="87"/>
        </w:numPr>
        <w:rPr>
          <w:rFonts w:ascii="Arial" w:hAnsi="Arial" w:cs="Arial"/>
          <w:b/>
          <w:bCs/>
          <w:szCs w:val="20"/>
          <w:lang w:val="es-ES"/>
        </w:rPr>
      </w:pPr>
      <w:r w:rsidRPr="5E6FFEF2">
        <w:rPr>
          <w:rFonts w:ascii="Arial" w:hAnsi="Arial" w:cs="Arial"/>
          <w:b/>
          <w:bCs/>
          <w:lang w:val="es-ES"/>
        </w:rPr>
        <w:t>PINTURA ANTIGRAFITTI</w:t>
      </w:r>
    </w:p>
    <w:p w14:paraId="76122D98" w14:textId="77777777" w:rsidR="5E6FFEF2" w:rsidRDefault="5E6FFEF2" w:rsidP="5E6FFEF2">
      <w:pPr>
        <w:rPr>
          <w:rFonts w:ascii="Arial" w:hAnsi="Arial" w:cs="Arial"/>
          <w:b/>
          <w:bCs/>
          <w:szCs w:val="20"/>
          <w:lang w:val="es-ES"/>
        </w:rPr>
      </w:pPr>
    </w:p>
    <w:p w14:paraId="7AA92C20" w14:textId="485DA7F4" w:rsidR="0ECD1C54" w:rsidRDefault="0ECD1C54" w:rsidP="5E6FFEF2">
      <w:pPr>
        <w:rPr>
          <w:rFonts w:ascii="Arial" w:hAnsi="Arial" w:cs="Arial"/>
        </w:rPr>
      </w:pPr>
      <w:r w:rsidRPr="5E6FFEF2">
        <w:rPr>
          <w:rFonts w:ascii="Arial" w:hAnsi="Arial" w:cs="Arial"/>
          <w:b/>
          <w:bCs/>
        </w:rPr>
        <w:t>DESCRIPCIÓN Y METODOLOGÍA:</w:t>
      </w:r>
      <w:r w:rsidRPr="5E6FFEF2">
        <w:rPr>
          <w:rFonts w:ascii="Arial" w:hAnsi="Arial" w:cs="Arial"/>
        </w:rPr>
        <w:t xml:space="preserve"> Este ítem se refiere a la aplicación de una pintura </w:t>
      </w:r>
      <w:r w:rsidR="63AF0A1A" w:rsidRPr="5E6FFEF2">
        <w:rPr>
          <w:rFonts w:ascii="Arial" w:hAnsi="Arial" w:cs="Arial"/>
        </w:rPr>
        <w:t>antigraffiti</w:t>
      </w:r>
      <w:r w:rsidRPr="5E6FFEF2">
        <w:rPr>
          <w:rFonts w:ascii="Arial" w:hAnsi="Arial" w:cs="Arial"/>
        </w:rPr>
        <w:t xml:space="preserve"> en la fachada del </w:t>
      </w:r>
      <w:r w:rsidR="3875D3A9" w:rsidRPr="5E6FFEF2">
        <w:rPr>
          <w:rFonts w:ascii="Arial" w:hAnsi="Arial" w:cs="Arial"/>
        </w:rPr>
        <w:t>Juzgado</w:t>
      </w:r>
      <w:r w:rsidRPr="5E6FFEF2">
        <w:rPr>
          <w:rFonts w:ascii="Arial" w:hAnsi="Arial" w:cs="Arial"/>
        </w:rPr>
        <w:t>.</w:t>
      </w:r>
    </w:p>
    <w:p w14:paraId="0F965383" w14:textId="77777777" w:rsidR="5E6FFEF2" w:rsidRDefault="5E6FFEF2" w:rsidP="5E6FFEF2">
      <w:pPr>
        <w:rPr>
          <w:rFonts w:ascii="Arial" w:hAnsi="Arial" w:cs="Arial"/>
          <w:szCs w:val="20"/>
        </w:rPr>
      </w:pPr>
    </w:p>
    <w:p w14:paraId="07BCBFD5" w14:textId="40BF5A31" w:rsidR="0ECD1C54" w:rsidRDefault="0ECD1C54" w:rsidP="5E6FFEF2">
      <w:pPr>
        <w:rPr>
          <w:rFonts w:ascii="Arial" w:hAnsi="Arial" w:cs="Arial"/>
          <w:szCs w:val="20"/>
          <w:lang w:val="es-ES"/>
        </w:rPr>
      </w:pPr>
      <w:r w:rsidRPr="5E6FFEF2">
        <w:rPr>
          <w:rFonts w:ascii="Arial" w:hAnsi="Arial" w:cs="Arial"/>
          <w:lang w:val="es-ES"/>
        </w:rPr>
        <w:t>La ejecución se realizará de la siguiente manera</w:t>
      </w:r>
    </w:p>
    <w:p w14:paraId="5F988E77" w14:textId="7EEBBA10" w:rsidR="5E6FFEF2" w:rsidRDefault="5E6FFEF2" w:rsidP="5E6FFEF2">
      <w:pPr>
        <w:rPr>
          <w:rFonts w:ascii="Arial" w:hAnsi="Arial" w:cs="Arial"/>
          <w:lang w:val="es-ES"/>
        </w:rPr>
      </w:pPr>
    </w:p>
    <w:p w14:paraId="5CD5D957" w14:textId="14DF78D9" w:rsidR="714BBD91" w:rsidRDefault="714BBD91" w:rsidP="5E6FFEF2">
      <w:pPr>
        <w:rPr>
          <w:rFonts w:ascii="Arial" w:hAnsi="Arial" w:cs="Arial"/>
        </w:rPr>
      </w:pPr>
      <w:r w:rsidRPr="5E6FFEF2">
        <w:rPr>
          <w:rFonts w:eastAsiaTheme="minorEastAsia"/>
          <w:szCs w:val="20"/>
        </w:rPr>
        <w:t xml:space="preserve">1    </w:t>
      </w:r>
      <w:r w:rsidR="0ECD1C54" w:rsidRPr="5E6FFEF2">
        <w:rPr>
          <w:rFonts w:eastAsiaTheme="minorEastAsia"/>
          <w:szCs w:val="20"/>
        </w:rPr>
        <w:t>Ubicar el lugar de trabajo.</w:t>
      </w:r>
    </w:p>
    <w:p w14:paraId="6F877CA9" w14:textId="77777777" w:rsidR="0ECD1C54" w:rsidRDefault="0ECD1C54" w:rsidP="5E6FFEF2">
      <w:pPr>
        <w:pStyle w:val="Prrafodelista"/>
        <w:numPr>
          <w:ilvl w:val="0"/>
          <w:numId w:val="87"/>
        </w:numPr>
        <w:rPr>
          <w:rFonts w:ascii="Arial" w:hAnsi="Arial" w:cs="Arial"/>
          <w:szCs w:val="20"/>
        </w:rPr>
      </w:pPr>
      <w:r w:rsidRPr="5E6FFEF2">
        <w:rPr>
          <w:rFonts w:ascii="Arial" w:hAnsi="Arial" w:cs="Arial"/>
        </w:rPr>
        <w:t>Verificar que el pañete este afinado y en buenas condiciones.</w:t>
      </w:r>
    </w:p>
    <w:p w14:paraId="33C56F5E" w14:textId="29BA83FB" w:rsidR="0ECD1C54" w:rsidRDefault="0ECD1C54" w:rsidP="5E6FFEF2">
      <w:pPr>
        <w:pStyle w:val="Prrafodelista"/>
        <w:numPr>
          <w:ilvl w:val="0"/>
          <w:numId w:val="87"/>
        </w:numPr>
        <w:rPr>
          <w:rFonts w:ascii="Arial" w:hAnsi="Arial" w:cs="Arial"/>
        </w:rPr>
      </w:pPr>
      <w:r w:rsidRPr="5E6FFEF2">
        <w:rPr>
          <w:rFonts w:ascii="Arial" w:hAnsi="Arial" w:cs="Arial"/>
        </w:rPr>
        <w:t xml:space="preserve">Aplicar sobre el contorno de la pared con brocha </w:t>
      </w:r>
      <w:r w:rsidR="34AC0B70" w:rsidRPr="5E6FFEF2">
        <w:rPr>
          <w:rFonts w:ascii="Arial" w:hAnsi="Arial" w:cs="Arial"/>
        </w:rPr>
        <w:t>la pintura antigraffiti</w:t>
      </w:r>
    </w:p>
    <w:p w14:paraId="29BFEFD3" w14:textId="40936AE8" w:rsidR="0ECD1C54" w:rsidRDefault="0ECD1C54" w:rsidP="5E6FFEF2">
      <w:pPr>
        <w:pStyle w:val="Prrafodelista"/>
        <w:numPr>
          <w:ilvl w:val="0"/>
          <w:numId w:val="87"/>
        </w:numPr>
        <w:rPr>
          <w:rFonts w:ascii="Arial" w:hAnsi="Arial" w:cs="Arial"/>
          <w:szCs w:val="20"/>
        </w:rPr>
      </w:pPr>
      <w:r w:rsidRPr="5E6FFEF2">
        <w:rPr>
          <w:rFonts w:ascii="Arial" w:hAnsi="Arial" w:cs="Arial"/>
        </w:rPr>
        <w:t>Dejar secar la capa de</w:t>
      </w:r>
      <w:r w:rsidR="0FA45E42" w:rsidRPr="5E6FFEF2">
        <w:rPr>
          <w:rFonts w:ascii="Arial" w:hAnsi="Arial" w:cs="Arial"/>
        </w:rPr>
        <w:t xml:space="preserve"> pintura</w:t>
      </w:r>
      <w:r w:rsidRPr="5E6FFEF2">
        <w:rPr>
          <w:rFonts w:ascii="Arial" w:hAnsi="Arial" w:cs="Arial"/>
        </w:rPr>
        <w:t>.</w:t>
      </w:r>
    </w:p>
    <w:p w14:paraId="4F6230CC" w14:textId="77777777" w:rsidR="0ECD1C54" w:rsidRDefault="0ECD1C54" w:rsidP="5E6FFEF2">
      <w:pPr>
        <w:pStyle w:val="Prrafodelista"/>
        <w:numPr>
          <w:ilvl w:val="0"/>
          <w:numId w:val="87"/>
        </w:numPr>
        <w:rPr>
          <w:rFonts w:ascii="Arial" w:hAnsi="Arial" w:cs="Arial"/>
          <w:szCs w:val="20"/>
        </w:rPr>
      </w:pPr>
      <w:r w:rsidRPr="5E6FFEF2">
        <w:rPr>
          <w:rFonts w:ascii="Arial" w:hAnsi="Arial" w:cs="Arial"/>
        </w:rPr>
        <w:t>No se debe aplicar bajo sol directo. Proteger de la lluvia 2 a 3 horas después de aplicado.</w:t>
      </w:r>
    </w:p>
    <w:p w14:paraId="22C4C361" w14:textId="77777777" w:rsidR="0ECD1C54" w:rsidRDefault="0ECD1C54" w:rsidP="5E6FFEF2">
      <w:pPr>
        <w:pStyle w:val="Prrafodelista"/>
        <w:numPr>
          <w:ilvl w:val="0"/>
          <w:numId w:val="87"/>
        </w:numPr>
        <w:rPr>
          <w:rFonts w:ascii="Arial" w:hAnsi="Arial" w:cs="Arial"/>
          <w:szCs w:val="20"/>
        </w:rPr>
      </w:pPr>
      <w:r w:rsidRPr="5E6FFEF2">
        <w:rPr>
          <w:rFonts w:ascii="Arial" w:hAnsi="Arial" w:cs="Arial"/>
        </w:rPr>
        <w:t>Proteger vidrios, pisos, jardines, vehículos, etc., durante la aplicación.</w:t>
      </w:r>
    </w:p>
    <w:p w14:paraId="12D450DE" w14:textId="4ADF9239" w:rsidR="6EF6D0DA" w:rsidRDefault="6EF6D0DA" w:rsidP="5E6FFEF2">
      <w:pPr>
        <w:pStyle w:val="Prrafodelista"/>
        <w:numPr>
          <w:ilvl w:val="0"/>
          <w:numId w:val="87"/>
        </w:numPr>
        <w:rPr>
          <w:rFonts w:ascii="Arial" w:hAnsi="Arial" w:cs="Arial"/>
        </w:rPr>
      </w:pPr>
      <w:r w:rsidRPr="5E6FFEF2">
        <w:rPr>
          <w:rFonts w:ascii="Arial" w:hAnsi="Arial" w:cs="Arial"/>
        </w:rPr>
        <w:t>L</w:t>
      </w:r>
      <w:r w:rsidR="0ECD1C54" w:rsidRPr="5E6FFEF2">
        <w:rPr>
          <w:rFonts w:ascii="Arial" w:hAnsi="Arial" w:cs="Arial"/>
        </w:rPr>
        <w:t xml:space="preserve">a pintura </w:t>
      </w:r>
      <w:r w:rsidR="7F6D01DC" w:rsidRPr="5E6FFEF2">
        <w:rPr>
          <w:rFonts w:ascii="Arial" w:hAnsi="Arial" w:cs="Arial"/>
        </w:rPr>
        <w:t>antigraffiti</w:t>
      </w:r>
      <w:r w:rsidR="0ECD1C54" w:rsidRPr="5E6FFEF2">
        <w:rPr>
          <w:rFonts w:ascii="Arial" w:hAnsi="Arial" w:cs="Arial"/>
        </w:rPr>
        <w:t xml:space="preserve"> se aplica en la forma indicada en esta Hoja Técnica y se aplica la cantidad de producto requerida para </w:t>
      </w:r>
      <w:r w:rsidR="52788783" w:rsidRPr="5E6FFEF2">
        <w:rPr>
          <w:rFonts w:ascii="Arial" w:hAnsi="Arial" w:cs="Arial"/>
        </w:rPr>
        <w:t>logr</w:t>
      </w:r>
      <w:r w:rsidR="0ECD1C54" w:rsidRPr="5E6FFEF2">
        <w:rPr>
          <w:rFonts w:ascii="Arial" w:hAnsi="Arial" w:cs="Arial"/>
        </w:rPr>
        <w:t>ar</w:t>
      </w:r>
      <w:r w:rsidR="0A30C2AA" w:rsidRPr="5E6FFEF2">
        <w:rPr>
          <w:rFonts w:ascii="Arial" w:hAnsi="Arial" w:cs="Arial"/>
        </w:rPr>
        <w:t xml:space="preserve"> cubrir de manera uniforme toda la superficie</w:t>
      </w:r>
      <w:r w:rsidR="0ECD1C54" w:rsidRPr="5E6FFEF2">
        <w:rPr>
          <w:rFonts w:ascii="Arial" w:hAnsi="Arial" w:cs="Arial"/>
        </w:rPr>
        <w:t xml:space="preserve">. </w:t>
      </w:r>
    </w:p>
    <w:p w14:paraId="377EAC7B" w14:textId="77777777" w:rsidR="5E6FFEF2" w:rsidRDefault="5E6FFEF2" w:rsidP="5E6FFEF2">
      <w:pPr>
        <w:rPr>
          <w:rFonts w:ascii="Arial" w:hAnsi="Arial" w:cs="Arial"/>
          <w:szCs w:val="20"/>
        </w:rPr>
      </w:pPr>
    </w:p>
    <w:p w14:paraId="680A1DA5" w14:textId="77777777" w:rsidR="0ECD1C54" w:rsidRDefault="0ECD1C54" w:rsidP="5E6FFEF2">
      <w:pPr>
        <w:rPr>
          <w:rFonts w:ascii="Arial" w:hAnsi="Arial" w:cs="Arial"/>
          <w:b/>
          <w:bCs/>
          <w:szCs w:val="20"/>
        </w:rPr>
      </w:pPr>
      <w:r w:rsidRPr="5E6FFEF2">
        <w:rPr>
          <w:rFonts w:ascii="Arial" w:hAnsi="Arial" w:cs="Arial"/>
          <w:b/>
          <w:bCs/>
        </w:rPr>
        <w:t>TOLERANCIA PARA ACEPTACIÓN.</w:t>
      </w:r>
    </w:p>
    <w:p w14:paraId="502B6EE0" w14:textId="77777777" w:rsidR="5E6FFEF2" w:rsidRDefault="5E6FFEF2" w:rsidP="5E6FFEF2">
      <w:pPr>
        <w:rPr>
          <w:rFonts w:ascii="Arial" w:hAnsi="Arial" w:cs="Arial"/>
          <w:szCs w:val="20"/>
          <w:lang w:val="es-ES"/>
        </w:rPr>
      </w:pPr>
    </w:p>
    <w:p w14:paraId="78F35791" w14:textId="77777777" w:rsidR="0ECD1C54" w:rsidRDefault="0ECD1C54" w:rsidP="5E6FFEF2">
      <w:pPr>
        <w:shd w:val="clear" w:color="auto" w:fill="FFFFFF" w:themeFill="background1"/>
        <w:rPr>
          <w:rFonts w:ascii="Arial" w:hAnsi="Arial" w:cs="Arial"/>
          <w:szCs w:val="20"/>
          <w:lang w:val="es-ES"/>
        </w:rPr>
      </w:pPr>
      <w:r w:rsidRPr="5E6FFEF2">
        <w:rPr>
          <w:rFonts w:ascii="Arial" w:hAnsi="Arial" w:cs="Arial"/>
          <w:lang w:val="es-ES"/>
        </w:rPr>
        <w:t>La capa impermeable debe ser continua y lisa, sin escamas, ni fisuras, ni huecos</w:t>
      </w:r>
    </w:p>
    <w:p w14:paraId="5482B7E5" w14:textId="77777777" w:rsidR="5E6FFEF2" w:rsidRDefault="5E6FFEF2" w:rsidP="5E6FFEF2">
      <w:pPr>
        <w:shd w:val="clear" w:color="auto" w:fill="FFFFFF" w:themeFill="background1"/>
        <w:rPr>
          <w:rFonts w:ascii="Arial" w:hAnsi="Arial" w:cs="Arial"/>
          <w:szCs w:val="20"/>
          <w:lang w:val="es-ES"/>
        </w:rPr>
      </w:pPr>
    </w:p>
    <w:p w14:paraId="7EBAF95E" w14:textId="77777777" w:rsidR="0ECD1C54" w:rsidRDefault="0ECD1C54" w:rsidP="5E6FFEF2">
      <w:pPr>
        <w:shd w:val="clear" w:color="auto" w:fill="FFFFFF" w:themeFill="background1"/>
        <w:rPr>
          <w:rFonts w:ascii="Arial" w:hAnsi="Arial" w:cs="Arial"/>
          <w:b/>
          <w:bCs/>
          <w:szCs w:val="20"/>
        </w:rPr>
      </w:pPr>
      <w:r w:rsidRPr="5E6FFEF2">
        <w:rPr>
          <w:rFonts w:ascii="Arial" w:hAnsi="Arial" w:cs="Arial"/>
          <w:b/>
          <w:bCs/>
        </w:rPr>
        <w:t>EQUIPO</w:t>
      </w:r>
    </w:p>
    <w:p w14:paraId="787C3480" w14:textId="77777777" w:rsidR="5E6FFEF2" w:rsidRDefault="5E6FFEF2" w:rsidP="5E6FFEF2">
      <w:pPr>
        <w:shd w:val="clear" w:color="auto" w:fill="FFFFFF" w:themeFill="background1"/>
        <w:ind w:left="708"/>
        <w:rPr>
          <w:rFonts w:ascii="Arial" w:hAnsi="Arial" w:cs="Arial"/>
          <w:b/>
          <w:bCs/>
          <w:szCs w:val="20"/>
        </w:rPr>
      </w:pPr>
    </w:p>
    <w:p w14:paraId="60EB316E" w14:textId="77777777" w:rsidR="0ECD1C54" w:rsidRDefault="0ECD1C54" w:rsidP="5E6FFEF2">
      <w:pPr>
        <w:shd w:val="clear" w:color="auto" w:fill="FFFFFF" w:themeFill="background1"/>
        <w:rPr>
          <w:rFonts w:ascii="Arial" w:hAnsi="Arial" w:cs="Arial"/>
          <w:szCs w:val="20"/>
        </w:rPr>
      </w:pPr>
      <w:r w:rsidRPr="5E6FFEF2">
        <w:rPr>
          <w:rFonts w:ascii="Arial" w:hAnsi="Arial" w:cs="Arial"/>
        </w:rPr>
        <w:t>Herramienta menor</w:t>
      </w:r>
    </w:p>
    <w:p w14:paraId="338BC6A4" w14:textId="77777777" w:rsidR="5E6FFEF2" w:rsidRDefault="5E6FFEF2" w:rsidP="5E6FFEF2">
      <w:pPr>
        <w:shd w:val="clear" w:color="auto" w:fill="FFFFFF" w:themeFill="background1"/>
        <w:ind w:left="720"/>
        <w:rPr>
          <w:rFonts w:ascii="Arial" w:hAnsi="Arial" w:cs="Arial"/>
          <w:b/>
          <w:bCs/>
          <w:szCs w:val="20"/>
        </w:rPr>
      </w:pPr>
    </w:p>
    <w:p w14:paraId="1D481633" w14:textId="77777777" w:rsidR="0ECD1C54" w:rsidRDefault="0ECD1C54" w:rsidP="5E6FFEF2">
      <w:pPr>
        <w:shd w:val="clear" w:color="auto" w:fill="FFFFFF" w:themeFill="background1"/>
        <w:rPr>
          <w:rFonts w:ascii="Arial" w:hAnsi="Arial" w:cs="Arial"/>
          <w:b/>
          <w:bCs/>
          <w:szCs w:val="20"/>
        </w:rPr>
      </w:pPr>
      <w:r w:rsidRPr="5E6FFEF2">
        <w:rPr>
          <w:rFonts w:ascii="Arial" w:hAnsi="Arial" w:cs="Arial"/>
          <w:b/>
          <w:bCs/>
        </w:rPr>
        <w:t>MATERIALES</w:t>
      </w:r>
    </w:p>
    <w:p w14:paraId="6A1D6CDB" w14:textId="77777777" w:rsidR="5E6FFEF2" w:rsidRDefault="5E6FFEF2" w:rsidP="5E6FFEF2">
      <w:pPr>
        <w:shd w:val="clear" w:color="auto" w:fill="FFFFFF" w:themeFill="background1"/>
        <w:rPr>
          <w:rFonts w:ascii="Arial" w:hAnsi="Arial" w:cs="Arial"/>
          <w:b/>
          <w:bCs/>
          <w:szCs w:val="20"/>
        </w:rPr>
      </w:pPr>
    </w:p>
    <w:p w14:paraId="2B150DB6" w14:textId="77777777" w:rsidR="0ECD1C54" w:rsidRDefault="0ECD1C54" w:rsidP="5E6FFEF2">
      <w:pPr>
        <w:shd w:val="clear" w:color="auto" w:fill="FFFFFF" w:themeFill="background1"/>
        <w:rPr>
          <w:rFonts w:ascii="Arial" w:hAnsi="Arial" w:cs="Arial"/>
          <w:szCs w:val="20"/>
        </w:rPr>
      </w:pPr>
      <w:r w:rsidRPr="5E6FFEF2">
        <w:rPr>
          <w:rFonts w:ascii="Arial" w:hAnsi="Arial" w:cs="Arial"/>
        </w:rPr>
        <w:t>Impermeabilizante transparente para aplicar sobre pañete. Que sea a base de siliconas, que permita que la superficie respire y que proteja la fachada de suciedad, polvo, hollín.</w:t>
      </w:r>
    </w:p>
    <w:p w14:paraId="29DECBA0" w14:textId="77777777" w:rsidR="5E6FFEF2" w:rsidRDefault="5E6FFEF2" w:rsidP="5E6FFEF2">
      <w:pPr>
        <w:shd w:val="clear" w:color="auto" w:fill="FFFFFF" w:themeFill="background1"/>
        <w:rPr>
          <w:rFonts w:ascii="Arial" w:hAnsi="Arial" w:cs="Arial"/>
          <w:szCs w:val="20"/>
        </w:rPr>
      </w:pPr>
    </w:p>
    <w:p w14:paraId="43AD0981" w14:textId="77777777" w:rsidR="0ECD1C54" w:rsidRDefault="0ECD1C54" w:rsidP="5E6FFEF2">
      <w:pPr>
        <w:rPr>
          <w:rFonts w:ascii="Arial" w:hAnsi="Arial" w:cs="Arial"/>
          <w:szCs w:val="20"/>
        </w:rPr>
      </w:pPr>
      <w:r w:rsidRPr="5E6FFEF2">
        <w:rPr>
          <w:rFonts w:ascii="Arial" w:hAnsi="Arial" w:cs="Arial"/>
          <w:b/>
          <w:bCs/>
        </w:rPr>
        <w:t>MEDIDA Y PAGO:</w:t>
      </w:r>
      <w:r w:rsidRPr="5E6FFEF2">
        <w:rPr>
          <w:rFonts w:ascii="Arial" w:hAnsi="Arial" w:cs="Arial"/>
        </w:rPr>
        <w:t xml:space="preserve"> La medida se tomará por metro cuadrado (M2), de antihumedad aplicado, recibido a satisfacción por la supervisión. La forma de pago será la estipulada en el contrato</w:t>
      </w:r>
    </w:p>
    <w:p w14:paraId="4CFAC3E7" w14:textId="1363B6C7" w:rsidR="5E6FFEF2" w:rsidRDefault="5E6FFEF2" w:rsidP="5E6FFEF2">
      <w:pPr>
        <w:rPr>
          <w:rFonts w:ascii="Arial" w:hAnsi="Arial" w:cs="Arial"/>
          <w:b/>
          <w:bCs/>
          <w:szCs w:val="20"/>
          <w:lang w:val="es-ES"/>
        </w:rPr>
      </w:pPr>
    </w:p>
    <w:p w14:paraId="63607153" w14:textId="57AD0C8F" w:rsidR="008C6045" w:rsidRDefault="1937234B" w:rsidP="5E6FFEF2">
      <w:pPr>
        <w:rPr>
          <w:rFonts w:ascii="Arial" w:hAnsi="Arial" w:cs="Arial"/>
          <w:b/>
          <w:bCs/>
          <w:szCs w:val="20"/>
          <w:lang w:val="es-ES"/>
        </w:rPr>
      </w:pPr>
      <w:r w:rsidRPr="5E6FFEF2">
        <w:rPr>
          <w:rFonts w:ascii="Arial" w:hAnsi="Arial" w:cs="Arial"/>
          <w:b/>
          <w:bCs/>
          <w:lang w:val="es-ES"/>
        </w:rPr>
        <w:t xml:space="preserve">2.1 </w:t>
      </w:r>
      <w:r w:rsidR="509CF248" w:rsidRPr="5E6FFEF2">
        <w:rPr>
          <w:rFonts w:ascii="Arial" w:hAnsi="Arial" w:cs="Arial"/>
          <w:b/>
          <w:bCs/>
          <w:lang w:val="es-ES"/>
        </w:rPr>
        <w:t>SUMINISTRO E IMPERMEABILIZACION CON CINTA ASFALTICA O SIMILAR PARA EVITAR FILTRACIONES</w:t>
      </w:r>
    </w:p>
    <w:p w14:paraId="195CB9D8" w14:textId="77777777" w:rsidR="008C6045" w:rsidRDefault="008C6045" w:rsidP="5E6FFEF2">
      <w:pPr>
        <w:rPr>
          <w:rFonts w:ascii="Arial" w:hAnsi="Arial" w:cs="Arial"/>
          <w:b/>
          <w:bCs/>
          <w:szCs w:val="20"/>
          <w:lang w:val="es-ES"/>
        </w:rPr>
      </w:pPr>
    </w:p>
    <w:p w14:paraId="42E24D33" w14:textId="0A0B3197" w:rsidR="008C6045" w:rsidRDefault="509CF248" w:rsidP="5E6FFEF2">
      <w:pPr>
        <w:rPr>
          <w:rFonts w:ascii="Arial" w:hAnsi="Arial" w:cs="Arial"/>
          <w:color w:val="000000" w:themeColor="text1"/>
          <w:szCs w:val="20"/>
          <w:lang w:val="es-ES"/>
        </w:rPr>
      </w:pPr>
      <w:r w:rsidRPr="5E6FFEF2">
        <w:rPr>
          <w:rFonts w:ascii="Arial" w:hAnsi="Arial" w:cs="Arial"/>
          <w:b/>
          <w:bCs/>
        </w:rPr>
        <w:t>DESCRIPCIÓN Y METODOLOGÍA:</w:t>
      </w:r>
      <w:r w:rsidRPr="5E6FFEF2">
        <w:rPr>
          <w:rFonts w:ascii="Arial" w:hAnsi="Arial" w:cs="Arial"/>
          <w:b/>
          <w:bCs/>
          <w:lang w:val="es-ES"/>
        </w:rPr>
        <w:t xml:space="preserve"> </w:t>
      </w:r>
      <w:r w:rsidRPr="5E6FFEF2">
        <w:rPr>
          <w:rFonts w:ascii="Arial" w:hAnsi="Arial" w:cs="Arial"/>
          <w:color w:val="000000" w:themeColor="text1"/>
        </w:rPr>
        <w:t xml:space="preserve">Este ítem se refiere al suministro e instalación de cinta asfáltica para evitar filtraciones de agua por los muros o paredes que sostiene el tejado, </w:t>
      </w:r>
      <w:r w:rsidRPr="5E6FFEF2">
        <w:rPr>
          <w:rFonts w:ascii="Arial" w:hAnsi="Arial" w:cs="Arial"/>
          <w:color w:val="000000" w:themeColor="text1"/>
          <w:lang w:val="es-ES"/>
        </w:rPr>
        <w:t>estas instalaciones</w:t>
      </w:r>
      <w:r w:rsidRPr="5E6FFEF2">
        <w:rPr>
          <w:rFonts w:ascii="Arial" w:hAnsi="Arial" w:cs="Arial"/>
          <w:color w:val="000000" w:themeColor="text1"/>
        </w:rPr>
        <w:t> deben ejecutarse con las normas de </w:t>
      </w:r>
      <w:r w:rsidRPr="5E6FFEF2">
        <w:rPr>
          <w:rFonts w:ascii="Arial" w:hAnsi="Arial" w:cs="Arial"/>
          <w:color w:val="000000" w:themeColor="text1"/>
          <w:lang w:val="es-ES"/>
        </w:rPr>
        <w:t>seguridad en alturas, tomando las precauciones necesarias para evitar accidentes de los trabajadores o terceras personas.</w:t>
      </w:r>
    </w:p>
    <w:p w14:paraId="32266402" w14:textId="77777777" w:rsidR="008C6045" w:rsidRDefault="008C6045" w:rsidP="5E6FFEF2">
      <w:pPr>
        <w:rPr>
          <w:rFonts w:ascii="Arial" w:hAnsi="Arial" w:cs="Arial"/>
          <w:szCs w:val="20"/>
          <w:lang w:val="es-ES"/>
        </w:rPr>
      </w:pPr>
    </w:p>
    <w:p w14:paraId="3D17C757" w14:textId="77777777" w:rsidR="008C6045" w:rsidRDefault="509CF248" w:rsidP="5E6FFEF2">
      <w:pPr>
        <w:rPr>
          <w:rFonts w:ascii="Arial" w:hAnsi="Arial" w:cs="Arial"/>
          <w:szCs w:val="20"/>
          <w:lang w:val="es-ES"/>
        </w:rPr>
      </w:pPr>
      <w:r w:rsidRPr="5E6FFEF2">
        <w:rPr>
          <w:rFonts w:ascii="Arial" w:hAnsi="Arial" w:cs="Arial"/>
          <w:lang w:val="es-ES"/>
        </w:rPr>
        <w:t>La ejecución se realizará de la siguiente manera</w:t>
      </w:r>
    </w:p>
    <w:p w14:paraId="61B9B242" w14:textId="235AA6D6" w:rsidR="008C6045" w:rsidRDefault="008C6045" w:rsidP="5E6FFEF2">
      <w:pPr>
        <w:rPr>
          <w:rFonts w:ascii="Arial" w:hAnsi="Arial" w:cs="Arial"/>
          <w:lang w:val="es-ES"/>
        </w:rPr>
      </w:pPr>
    </w:p>
    <w:p w14:paraId="01D9D608" w14:textId="5EF053F5" w:rsidR="008C6045" w:rsidRDefault="509CF248" w:rsidP="5E6FFEF2">
      <w:pPr>
        <w:shd w:val="clear" w:color="auto" w:fill="FFFFFF" w:themeFill="background1"/>
        <w:spacing w:beforeAutospacing="1" w:afterAutospacing="1"/>
        <w:rPr>
          <w:rFonts w:ascii="Arial" w:hAnsi="Arial" w:cs="Arial"/>
          <w:color w:val="000000" w:themeColor="text1"/>
          <w:szCs w:val="20"/>
          <w:lang w:eastAsia="es-CO"/>
        </w:rPr>
      </w:pPr>
      <w:r w:rsidRPr="5E6FFEF2">
        <w:rPr>
          <w:rFonts w:ascii="Arial" w:hAnsi="Arial" w:cs="Arial"/>
          <w:color w:val="000000" w:themeColor="text1"/>
        </w:rPr>
        <w:t>1 Localizar el contorno del tejado, ubicando las paredes o muros que tiene contacto y sostienen el tejado.</w:t>
      </w:r>
    </w:p>
    <w:p w14:paraId="6F00131F" w14:textId="59369151" w:rsidR="008C6045" w:rsidRDefault="509CF248" w:rsidP="5E6FFEF2">
      <w:pPr>
        <w:shd w:val="clear" w:color="auto" w:fill="FFFFFF" w:themeFill="background1"/>
        <w:spacing w:beforeAutospacing="1" w:afterAutospacing="1"/>
        <w:rPr>
          <w:rFonts w:ascii="Arial" w:hAnsi="Arial" w:cs="Arial"/>
          <w:color w:val="000000" w:themeColor="text1"/>
          <w:szCs w:val="20"/>
          <w:lang w:eastAsia="es-ES"/>
        </w:rPr>
      </w:pPr>
      <w:r w:rsidRPr="5E6FFEF2">
        <w:rPr>
          <w:rFonts w:ascii="Arial" w:hAnsi="Arial" w:cs="Arial"/>
          <w:color w:val="000000" w:themeColor="text1"/>
        </w:rPr>
        <w:t>2 Asegurarse que se tenga acceso a la altura determinada de los muros a los cuales se les debe instalar flanche para evitar filtraciones de agua.</w:t>
      </w:r>
    </w:p>
    <w:p w14:paraId="1FB38711" w14:textId="6E5CE3AD" w:rsidR="008C6045" w:rsidRDefault="509CF248" w:rsidP="5E6FFEF2">
      <w:pPr>
        <w:shd w:val="clear" w:color="auto" w:fill="FFFFFF" w:themeFill="background1"/>
        <w:spacing w:beforeAutospacing="1" w:afterAutospacing="1"/>
        <w:rPr>
          <w:rFonts w:ascii="Arial" w:hAnsi="Arial" w:cs="Arial"/>
          <w:color w:val="000000" w:themeColor="text1"/>
          <w:szCs w:val="20"/>
        </w:rPr>
      </w:pPr>
      <w:r w:rsidRPr="5E6FFEF2">
        <w:rPr>
          <w:rFonts w:ascii="Arial" w:hAnsi="Arial" w:cs="Arial"/>
          <w:color w:val="000000" w:themeColor="text1"/>
        </w:rPr>
        <w:t>3 Luego de tener ubicado los muros laterales que tiene contacto y soportan el tejado se procede a regatear el muro longitudinalmente por encima de la teja y según el grosor de la lámina del flanche.</w:t>
      </w:r>
    </w:p>
    <w:p w14:paraId="67F3F302" w14:textId="2FB90140" w:rsidR="008C6045" w:rsidRDefault="509CF248" w:rsidP="5E6FFEF2">
      <w:pPr>
        <w:shd w:val="clear" w:color="auto" w:fill="FFFFFF" w:themeFill="background1"/>
        <w:spacing w:beforeAutospacing="1" w:afterAutospacing="1"/>
        <w:rPr>
          <w:rFonts w:ascii="Arial" w:hAnsi="Arial" w:cs="Arial"/>
          <w:color w:val="000000" w:themeColor="text1"/>
          <w:szCs w:val="20"/>
        </w:rPr>
      </w:pPr>
      <w:r w:rsidRPr="5E6FFEF2">
        <w:rPr>
          <w:rFonts w:ascii="Arial" w:hAnsi="Arial" w:cs="Arial"/>
          <w:color w:val="000000" w:themeColor="text1"/>
        </w:rPr>
        <w:lastRenderedPageBreak/>
        <w:t>4 Cortar las láminas según la longitud del tejado teniendo en cuenta las especificaciones de los planos para el ancho del flanche.</w:t>
      </w:r>
    </w:p>
    <w:p w14:paraId="16A1A2DD" w14:textId="12EE8026" w:rsidR="008C6045" w:rsidRDefault="509CF248" w:rsidP="5E6FFEF2">
      <w:pPr>
        <w:shd w:val="clear" w:color="auto" w:fill="FFFFFF" w:themeFill="background1"/>
        <w:spacing w:beforeAutospacing="1" w:afterAutospacing="1"/>
        <w:rPr>
          <w:rFonts w:ascii="Arial" w:hAnsi="Arial" w:cs="Arial"/>
          <w:color w:val="000000" w:themeColor="text1"/>
          <w:szCs w:val="20"/>
        </w:rPr>
      </w:pPr>
      <w:r w:rsidRPr="5E6FFEF2">
        <w:rPr>
          <w:rFonts w:ascii="Arial" w:hAnsi="Arial" w:cs="Arial"/>
          <w:color w:val="000000" w:themeColor="text1"/>
        </w:rPr>
        <w:t>5 Teniendo las regatas realizadas se procede a incrustar longitudinalmente el grosor de la lámina en la regata dejando caer sobre las tejas una fracción del ancho de la lámina.</w:t>
      </w:r>
    </w:p>
    <w:p w14:paraId="0C84CB19" w14:textId="196A2537" w:rsidR="008C6045" w:rsidRDefault="509CF248" w:rsidP="5E6FFEF2">
      <w:pPr>
        <w:shd w:val="clear" w:color="auto" w:fill="FFFFFF" w:themeFill="background1"/>
        <w:spacing w:beforeAutospacing="1" w:afterAutospacing="1"/>
        <w:rPr>
          <w:rFonts w:ascii="Arial" w:hAnsi="Arial" w:cs="Arial"/>
          <w:color w:val="000000" w:themeColor="text1"/>
          <w:szCs w:val="20"/>
        </w:rPr>
      </w:pPr>
      <w:r w:rsidRPr="5E6FFEF2">
        <w:rPr>
          <w:rFonts w:ascii="Arial" w:hAnsi="Arial" w:cs="Arial"/>
          <w:color w:val="000000" w:themeColor="text1"/>
        </w:rPr>
        <w:t>6 Teniendo la lámina incrustada en la regata se procede a fijar está al muro con puntilla de acero.</w:t>
      </w:r>
    </w:p>
    <w:p w14:paraId="16872C3A" w14:textId="455EF3D6" w:rsidR="008C6045" w:rsidRDefault="509CF248" w:rsidP="5E6FFEF2">
      <w:pPr>
        <w:shd w:val="clear" w:color="auto" w:fill="FFFFFF" w:themeFill="background1"/>
        <w:spacing w:beforeAutospacing="1" w:afterAutospacing="1"/>
        <w:rPr>
          <w:rFonts w:ascii="Arial" w:hAnsi="Arial" w:cs="Arial"/>
          <w:color w:val="000000" w:themeColor="text1"/>
          <w:szCs w:val="20"/>
        </w:rPr>
      </w:pPr>
      <w:r w:rsidRPr="5E6FFEF2">
        <w:rPr>
          <w:rFonts w:ascii="Arial" w:hAnsi="Arial" w:cs="Arial"/>
          <w:color w:val="000000" w:themeColor="text1"/>
        </w:rPr>
        <w:t>7 Luego de tener instalado el flanche en lo largo del muro y sobre el tejado se procede a colocar el filo fijado con puntilla al muro una capa de silicona para evitar filtraciones por los orificios que hayan podido quedar entre la lámina y el muro.</w:t>
      </w:r>
    </w:p>
    <w:p w14:paraId="323B387A" w14:textId="579E3C6D" w:rsidR="008C6045" w:rsidRDefault="509CF248" w:rsidP="5E6FFEF2">
      <w:pPr>
        <w:shd w:val="clear" w:color="auto" w:fill="FFFFFF" w:themeFill="background1"/>
        <w:spacing w:beforeAutospacing="1" w:afterAutospacing="1"/>
        <w:rPr>
          <w:rFonts w:ascii="Arial" w:hAnsi="Arial" w:cs="Arial"/>
          <w:color w:val="000000" w:themeColor="text1"/>
          <w:szCs w:val="20"/>
        </w:rPr>
      </w:pPr>
      <w:r w:rsidRPr="5E6FFEF2">
        <w:rPr>
          <w:rFonts w:ascii="Arial" w:hAnsi="Arial" w:cs="Arial"/>
          <w:color w:val="000000" w:themeColor="text1"/>
        </w:rPr>
        <w:t>8 Se procede a realizar la instalación de la cinta asfáltica o su similar entre el muro y la lámina flanche con el fin de evitar filtraciones que hayan podido quedar.</w:t>
      </w:r>
    </w:p>
    <w:p w14:paraId="5C02DB42" w14:textId="3F3C5C55" w:rsidR="008C6045" w:rsidRDefault="509CF248" w:rsidP="5E6FFEF2">
      <w:pPr>
        <w:shd w:val="clear" w:color="auto" w:fill="FFFFFF" w:themeFill="background1"/>
        <w:spacing w:beforeAutospacing="1" w:afterAutospacing="1"/>
        <w:rPr>
          <w:rFonts w:ascii="Arial" w:hAnsi="Arial" w:cs="Arial"/>
          <w:color w:val="000000" w:themeColor="text1"/>
          <w:szCs w:val="20"/>
        </w:rPr>
      </w:pPr>
      <w:r w:rsidRPr="5E6FFEF2">
        <w:rPr>
          <w:rFonts w:ascii="Arial" w:hAnsi="Arial" w:cs="Arial"/>
          <w:color w:val="000000" w:themeColor="text1"/>
        </w:rPr>
        <w:t>9 Regar agua sobre esta lamina para verificar que no hayan quedado filtraciones de agua.</w:t>
      </w:r>
    </w:p>
    <w:p w14:paraId="3CAD8DBC" w14:textId="735DA3FC" w:rsidR="008C6045" w:rsidRDefault="008C6045" w:rsidP="5E6FFEF2">
      <w:pPr>
        <w:shd w:val="clear" w:color="auto" w:fill="FFFFFF" w:themeFill="background1"/>
        <w:spacing w:beforeAutospacing="1" w:afterAutospacing="1"/>
        <w:rPr>
          <w:rFonts w:ascii="Arial" w:hAnsi="Arial" w:cs="Arial"/>
          <w:color w:val="000000" w:themeColor="text1"/>
        </w:rPr>
      </w:pPr>
    </w:p>
    <w:p w14:paraId="0718EC1C" w14:textId="77777777" w:rsidR="008C6045" w:rsidRDefault="509CF248" w:rsidP="5E6FFEF2">
      <w:pPr>
        <w:rPr>
          <w:rFonts w:ascii="Arial" w:hAnsi="Arial" w:cs="Arial"/>
          <w:b/>
          <w:bCs/>
          <w:szCs w:val="20"/>
          <w:lang w:val="es-ES"/>
        </w:rPr>
      </w:pPr>
      <w:r w:rsidRPr="5E6FFEF2">
        <w:rPr>
          <w:rFonts w:ascii="Arial" w:hAnsi="Arial" w:cs="Arial"/>
          <w:b/>
          <w:bCs/>
          <w:lang w:val="es-ES"/>
        </w:rPr>
        <w:t xml:space="preserve">MATERIALES: </w:t>
      </w:r>
    </w:p>
    <w:p w14:paraId="09BC7494" w14:textId="77777777" w:rsidR="008C6045" w:rsidRDefault="008C6045" w:rsidP="5E6FFEF2">
      <w:pPr>
        <w:rPr>
          <w:rFonts w:ascii="Arial" w:hAnsi="Arial" w:cs="Arial"/>
          <w:b/>
          <w:bCs/>
          <w:szCs w:val="20"/>
          <w:lang w:val="es-ES"/>
        </w:rPr>
      </w:pPr>
    </w:p>
    <w:p w14:paraId="5EF95378" w14:textId="07D2EF26" w:rsidR="008C6045" w:rsidRDefault="3F648E2C" w:rsidP="5E6FFEF2">
      <w:pPr>
        <w:shd w:val="clear" w:color="auto" w:fill="FFFFFF" w:themeFill="background1"/>
      </w:pPr>
      <w:r w:rsidRPr="5E6FFEF2">
        <w:rPr>
          <w:rFonts w:ascii="Arial" w:hAnsi="Arial" w:cs="Arial"/>
          <w:lang w:val="es-ES"/>
        </w:rPr>
        <w:t>Cinta asfaltica</w:t>
      </w:r>
    </w:p>
    <w:p w14:paraId="3A86BF2D" w14:textId="77777777" w:rsidR="008C6045" w:rsidRDefault="008C6045" w:rsidP="5E6FFEF2">
      <w:pPr>
        <w:shd w:val="clear" w:color="auto" w:fill="FFFFFF" w:themeFill="background1"/>
        <w:rPr>
          <w:rFonts w:ascii="Arial" w:hAnsi="Arial" w:cs="Arial"/>
          <w:szCs w:val="20"/>
          <w:lang w:val="es-ES"/>
        </w:rPr>
      </w:pPr>
    </w:p>
    <w:p w14:paraId="1AF5F3AB" w14:textId="6D6030A2" w:rsidR="008C6045" w:rsidRDefault="008C6045" w:rsidP="5E6FFEF2">
      <w:pPr>
        <w:shd w:val="clear" w:color="auto" w:fill="FFFFFF" w:themeFill="background1"/>
        <w:rPr>
          <w:rFonts w:ascii="Arial" w:hAnsi="Arial" w:cs="Arial"/>
          <w:szCs w:val="20"/>
          <w:lang w:val="es-ES"/>
        </w:rPr>
      </w:pPr>
    </w:p>
    <w:p w14:paraId="4AE09E67" w14:textId="790BDD9F" w:rsidR="008C6045" w:rsidRDefault="509CF248" w:rsidP="5E6FFEF2">
      <w:pPr>
        <w:shd w:val="clear" w:color="auto" w:fill="FFFFFF" w:themeFill="background1"/>
        <w:rPr>
          <w:rFonts w:ascii="Arial" w:hAnsi="Arial" w:cs="Arial"/>
          <w:color w:val="000000" w:themeColor="text1"/>
          <w:szCs w:val="20"/>
        </w:rPr>
      </w:pPr>
      <w:r w:rsidRPr="5E6FFEF2">
        <w:rPr>
          <w:rFonts w:ascii="Arial" w:hAnsi="Arial" w:cs="Arial"/>
          <w:b/>
          <w:bCs/>
        </w:rPr>
        <w:t xml:space="preserve">MEDIDA Y PAGO: </w:t>
      </w:r>
      <w:r w:rsidRPr="5E6FFEF2">
        <w:rPr>
          <w:rFonts w:ascii="Arial" w:hAnsi="Arial" w:cs="Arial"/>
          <w:color w:val="000000" w:themeColor="text1"/>
        </w:rPr>
        <w:t xml:space="preserve">La unidad de medida de pago será el número de metros lineal (ML) de </w:t>
      </w:r>
      <w:r w:rsidR="398229EA" w:rsidRPr="5E6FFEF2">
        <w:rPr>
          <w:rFonts w:ascii="Arial" w:hAnsi="Arial" w:cs="Arial"/>
          <w:color w:val="000000" w:themeColor="text1"/>
        </w:rPr>
        <w:t>cinta asfaltica</w:t>
      </w:r>
      <w:r w:rsidRPr="5E6FFEF2">
        <w:rPr>
          <w:rFonts w:ascii="Arial" w:hAnsi="Arial" w:cs="Arial"/>
          <w:color w:val="000000" w:themeColor="text1"/>
        </w:rPr>
        <w:t xml:space="preserve"> instalado, debidamente ejecutado y aprobado por la supervisión. Su forma de pago se hará según los precios establecidos en el contrato. En este valor se incluye el costo de equipo, materiales, herramienta, mano de obra y transporte.</w:t>
      </w:r>
    </w:p>
    <w:p w14:paraId="09C0CACB" w14:textId="782D7917" w:rsidR="008C6045" w:rsidRDefault="008C6045" w:rsidP="5E6FFEF2">
      <w:pPr>
        <w:shd w:val="clear" w:color="auto" w:fill="FFFFFF" w:themeFill="background1"/>
        <w:rPr>
          <w:rFonts w:ascii="Arial" w:hAnsi="Arial" w:cs="Arial"/>
          <w:color w:val="000000" w:themeColor="text1"/>
        </w:rPr>
      </w:pPr>
    </w:p>
    <w:p w14:paraId="5EEC65A7" w14:textId="710DAEDB" w:rsidR="008C6045" w:rsidRDefault="2756CB02" w:rsidP="5E6FFEF2">
      <w:pPr>
        <w:shd w:val="clear" w:color="auto" w:fill="FFFFFF" w:themeFill="background1"/>
        <w:rPr>
          <w:rFonts w:ascii="Arial" w:hAnsi="Arial" w:cs="Arial"/>
          <w:b/>
          <w:bCs/>
        </w:rPr>
      </w:pPr>
      <w:r w:rsidRPr="5E6FFEF2">
        <w:rPr>
          <w:rFonts w:eastAsiaTheme="minorEastAsia"/>
          <w:b/>
          <w:bCs/>
          <w:szCs w:val="20"/>
        </w:rPr>
        <w:t>2.2 SUMINISTRO E INSTALACION IMPERMEABILIZACION PLACA TANQUES CON MANTO ASFALTICO CON REFUERZO DE POLIETILENO 3 MM</w:t>
      </w:r>
    </w:p>
    <w:p w14:paraId="33BD8DD5" w14:textId="66A728A4" w:rsidR="008C6045" w:rsidRDefault="008C6045" w:rsidP="5E6FFEF2">
      <w:pPr>
        <w:ind w:left="360"/>
        <w:rPr>
          <w:rFonts w:ascii="Arial" w:hAnsi="Arial" w:cs="Arial"/>
          <w:b/>
          <w:bCs/>
          <w:lang w:val="es-ES"/>
        </w:rPr>
      </w:pPr>
    </w:p>
    <w:p w14:paraId="09F7057D" w14:textId="77777777" w:rsidR="008C6045" w:rsidRDefault="008C6045" w:rsidP="008C6045">
      <w:pPr>
        <w:pStyle w:val="Prrafodelista"/>
        <w:ind w:left="360"/>
        <w:rPr>
          <w:rFonts w:ascii="Arial" w:hAnsi="Arial" w:cs="Arial"/>
          <w:szCs w:val="20"/>
        </w:rPr>
      </w:pPr>
      <w:r>
        <w:rPr>
          <w:rFonts w:ascii="Arial" w:hAnsi="Arial" w:cs="Arial"/>
          <w:b/>
          <w:szCs w:val="20"/>
        </w:rPr>
        <w:t>DESCRIPCIÓN Y METODOLOGÍA:</w:t>
      </w:r>
      <w:r>
        <w:rPr>
          <w:rFonts w:ascii="Arial" w:hAnsi="Arial" w:cs="Arial"/>
          <w:szCs w:val="20"/>
        </w:rPr>
        <w:t xml:space="preserve"> Este Ítem se refiere a la aplicación del impermeabilizante en una superficie limpia y libre de suciedad o impurezas, su instalación o aplicación se debe seguir el manual de procedimientos del fabricante, implementando el Sistema de gran durabilidad para tráfico peatonal esporádico.</w:t>
      </w:r>
    </w:p>
    <w:p w14:paraId="649A4F78" w14:textId="77777777" w:rsidR="008C6045" w:rsidRDefault="008C6045" w:rsidP="008C6045">
      <w:pPr>
        <w:pStyle w:val="Prrafodelista"/>
        <w:ind w:left="360"/>
        <w:rPr>
          <w:rFonts w:ascii="Arial" w:hAnsi="Arial" w:cs="Arial"/>
          <w:szCs w:val="20"/>
        </w:rPr>
      </w:pPr>
    </w:p>
    <w:p w14:paraId="0EE79E3D" w14:textId="77777777" w:rsidR="008C6045" w:rsidRDefault="008C6045" w:rsidP="008C6045">
      <w:pPr>
        <w:pStyle w:val="Prrafodelista"/>
        <w:ind w:left="360"/>
        <w:rPr>
          <w:rFonts w:ascii="Arial" w:hAnsi="Arial" w:cs="Arial"/>
          <w:szCs w:val="20"/>
        </w:rPr>
      </w:pPr>
      <w:r w:rsidRPr="5E6FFEF2">
        <w:rPr>
          <w:rFonts w:ascii="Arial" w:hAnsi="Arial" w:cs="Arial"/>
          <w:b/>
          <w:bCs/>
        </w:rPr>
        <w:t>MEDIDA Y PAGO:</w:t>
      </w:r>
      <w:r w:rsidRPr="5E6FFEF2">
        <w:rPr>
          <w:rFonts w:ascii="Arial" w:hAnsi="Arial" w:cs="Arial"/>
        </w:rPr>
        <w:t xml:space="preserve"> La medida se tomará por metro Cuadrado (M2), la forma de pago será la estipulada en el contrato</w:t>
      </w:r>
    </w:p>
    <w:p w14:paraId="1765914E" w14:textId="586B26B5" w:rsidR="008C6045" w:rsidRDefault="008C6045" w:rsidP="5E6FFEF2">
      <w:pPr>
        <w:pStyle w:val="Prrafodelista"/>
        <w:ind w:left="360"/>
        <w:rPr>
          <w:rFonts w:ascii="Arial" w:hAnsi="Arial" w:cs="Arial"/>
        </w:rPr>
      </w:pPr>
    </w:p>
    <w:p w14:paraId="25C087B8" w14:textId="34A6C29B" w:rsidR="008C6045" w:rsidRDefault="16573753" w:rsidP="5E6FFEF2">
      <w:pPr>
        <w:rPr>
          <w:rFonts w:eastAsiaTheme="minorEastAsia"/>
          <w:b/>
          <w:bCs/>
          <w:szCs w:val="20"/>
        </w:rPr>
      </w:pPr>
      <w:r w:rsidRPr="5E6FFEF2">
        <w:rPr>
          <w:rFonts w:ascii="Arial" w:hAnsi="Arial" w:cs="Arial"/>
          <w:b/>
          <w:bCs/>
        </w:rPr>
        <w:t xml:space="preserve">2.3 </w:t>
      </w:r>
      <w:r w:rsidRPr="5E6FFEF2">
        <w:rPr>
          <w:rFonts w:eastAsiaTheme="minorEastAsia"/>
          <w:b/>
          <w:bCs/>
          <w:szCs w:val="20"/>
          <w:lang w:val="es-ES"/>
        </w:rPr>
        <w:t xml:space="preserve">REHABILITACIÓN PUNTO HIDRÁULICO (CONEXIÓN TANQUES ELEVADOS Y LAVAMANOS) INCLUYE ACCESORIOS </w:t>
      </w:r>
      <w:r w:rsidRPr="5E6FFEF2">
        <w:rPr>
          <w:rFonts w:eastAsiaTheme="minorEastAsia"/>
          <w:b/>
          <w:bCs/>
          <w:szCs w:val="20"/>
        </w:rPr>
        <w:t xml:space="preserve"> </w:t>
      </w:r>
    </w:p>
    <w:p w14:paraId="3A6974EB" w14:textId="1F33D994" w:rsidR="008C6045" w:rsidRDefault="008C6045" w:rsidP="5E6FFEF2">
      <w:pPr>
        <w:pStyle w:val="Prrafodelista"/>
        <w:ind w:left="0"/>
        <w:rPr>
          <w:rFonts w:ascii="Arial" w:hAnsi="Arial" w:cs="Arial"/>
          <w:b/>
          <w:bCs/>
        </w:rPr>
      </w:pPr>
    </w:p>
    <w:p w14:paraId="71BD7105" w14:textId="4D98727E" w:rsidR="008C6045" w:rsidRDefault="16573753" w:rsidP="5E6FFEF2">
      <w:pPr>
        <w:pStyle w:val="Prrafodelista"/>
        <w:ind w:left="360"/>
        <w:rPr>
          <w:rFonts w:ascii="Arial" w:hAnsi="Arial" w:cs="Arial"/>
        </w:rPr>
      </w:pPr>
      <w:r w:rsidRPr="5E6FFEF2">
        <w:rPr>
          <w:rFonts w:ascii="Arial" w:hAnsi="Arial" w:cs="Arial"/>
          <w:b/>
          <w:bCs/>
        </w:rPr>
        <w:t>DESCRIPCIÓN Y METODOLOGÍA:</w:t>
      </w:r>
      <w:r w:rsidRPr="5E6FFEF2">
        <w:rPr>
          <w:rFonts w:ascii="Arial" w:hAnsi="Arial" w:cs="Arial"/>
        </w:rPr>
        <w:t xml:space="preserve"> Este Ítem se refiere a la </w:t>
      </w:r>
      <w:r w:rsidR="07580710" w:rsidRPr="5E6FFEF2">
        <w:rPr>
          <w:rFonts w:ascii="Arial" w:hAnsi="Arial" w:cs="Arial"/>
        </w:rPr>
        <w:t>instalación</w:t>
      </w:r>
      <w:r w:rsidRPr="5E6FFEF2">
        <w:rPr>
          <w:rFonts w:ascii="Arial" w:hAnsi="Arial" w:cs="Arial"/>
        </w:rPr>
        <w:t xml:space="preserve"> y </w:t>
      </w:r>
      <w:r w:rsidR="2C805D63" w:rsidRPr="5E6FFEF2">
        <w:rPr>
          <w:rFonts w:ascii="Arial" w:hAnsi="Arial" w:cs="Arial"/>
        </w:rPr>
        <w:t>rehabilitación</w:t>
      </w:r>
      <w:r w:rsidRPr="5E6FFEF2">
        <w:rPr>
          <w:rFonts w:ascii="Arial" w:hAnsi="Arial" w:cs="Arial"/>
        </w:rPr>
        <w:t xml:space="preserve"> de puntos </w:t>
      </w:r>
      <w:r w:rsidR="324A5A3E" w:rsidRPr="5E6FFEF2">
        <w:rPr>
          <w:rFonts w:ascii="Arial" w:hAnsi="Arial" w:cs="Arial"/>
        </w:rPr>
        <w:t>hidráulicos</w:t>
      </w:r>
      <w:r w:rsidRPr="5E6FFEF2">
        <w:rPr>
          <w:rFonts w:ascii="Arial" w:hAnsi="Arial" w:cs="Arial"/>
        </w:rPr>
        <w:t xml:space="preserve"> en los tanque</w:t>
      </w:r>
      <w:r w:rsidR="0F739F2B" w:rsidRPr="5E6FFEF2">
        <w:rPr>
          <w:rFonts w:ascii="Arial" w:hAnsi="Arial" w:cs="Arial"/>
        </w:rPr>
        <w:t>s elevados e instalación de accesorios en los baños</w:t>
      </w:r>
      <w:r w:rsidR="32E7C16C" w:rsidRPr="5E6FFEF2">
        <w:rPr>
          <w:rFonts w:ascii="Arial" w:hAnsi="Arial" w:cs="Arial"/>
        </w:rPr>
        <w:t>.</w:t>
      </w:r>
    </w:p>
    <w:p w14:paraId="4B2267FC" w14:textId="77777777" w:rsidR="008C6045" w:rsidRDefault="008C6045" w:rsidP="5E6FFEF2">
      <w:pPr>
        <w:pStyle w:val="Prrafodelista"/>
        <w:ind w:left="360"/>
        <w:rPr>
          <w:rFonts w:ascii="Arial" w:hAnsi="Arial" w:cs="Arial"/>
        </w:rPr>
      </w:pPr>
    </w:p>
    <w:p w14:paraId="332C5969" w14:textId="1AAFB9F0" w:rsidR="008C6045" w:rsidRDefault="16573753" w:rsidP="5E6FFEF2">
      <w:pPr>
        <w:pStyle w:val="Prrafodelista"/>
        <w:ind w:left="360"/>
        <w:rPr>
          <w:rFonts w:ascii="Arial" w:hAnsi="Arial" w:cs="Arial"/>
        </w:rPr>
      </w:pPr>
      <w:r w:rsidRPr="5E6FFEF2">
        <w:rPr>
          <w:rFonts w:ascii="Arial" w:hAnsi="Arial" w:cs="Arial"/>
          <w:b/>
          <w:bCs/>
        </w:rPr>
        <w:t>MEDIDA Y PAGO:</w:t>
      </w:r>
      <w:r w:rsidRPr="5E6FFEF2">
        <w:rPr>
          <w:rFonts w:ascii="Arial" w:hAnsi="Arial" w:cs="Arial"/>
        </w:rPr>
        <w:t xml:space="preserve"> La medida se tomará por </w:t>
      </w:r>
      <w:r w:rsidR="4E18845C" w:rsidRPr="5E6FFEF2">
        <w:rPr>
          <w:rFonts w:ascii="Arial" w:hAnsi="Arial" w:cs="Arial"/>
        </w:rPr>
        <w:t>unidad</w:t>
      </w:r>
      <w:r w:rsidRPr="5E6FFEF2">
        <w:rPr>
          <w:rFonts w:ascii="Arial" w:hAnsi="Arial" w:cs="Arial"/>
        </w:rPr>
        <w:t xml:space="preserve"> (</w:t>
      </w:r>
      <w:r w:rsidR="43D80EED" w:rsidRPr="5E6FFEF2">
        <w:rPr>
          <w:rFonts w:ascii="Arial" w:hAnsi="Arial" w:cs="Arial"/>
        </w:rPr>
        <w:t>UND</w:t>
      </w:r>
      <w:r w:rsidRPr="5E6FFEF2">
        <w:rPr>
          <w:rFonts w:ascii="Arial" w:hAnsi="Arial" w:cs="Arial"/>
        </w:rPr>
        <w:t>), la forma de pago será la estipulada en el contrato</w:t>
      </w:r>
    </w:p>
    <w:p w14:paraId="66AE565C" w14:textId="041491C7" w:rsidR="008C6045" w:rsidRDefault="008C6045" w:rsidP="5E6FFEF2">
      <w:pPr>
        <w:pStyle w:val="Prrafodelista"/>
        <w:ind w:left="360"/>
        <w:rPr>
          <w:rFonts w:ascii="Arial" w:hAnsi="Arial" w:cs="Arial"/>
          <w:b/>
          <w:bCs/>
          <w:lang w:val="es-ES"/>
        </w:rPr>
      </w:pPr>
    </w:p>
    <w:p w14:paraId="3091E3C2" w14:textId="70D916B1" w:rsidR="008C6045" w:rsidRDefault="6A894C37" w:rsidP="5E6FFEF2">
      <w:pPr>
        <w:rPr>
          <w:lang w:val="es-ES"/>
        </w:rPr>
      </w:pPr>
      <w:r w:rsidRPr="5E6FFEF2">
        <w:rPr>
          <w:rFonts w:ascii="Arial" w:hAnsi="Arial" w:cs="Arial"/>
          <w:b/>
          <w:bCs/>
          <w:lang w:val="es-ES"/>
        </w:rPr>
        <w:lastRenderedPageBreak/>
        <w:t xml:space="preserve">3.1 </w:t>
      </w:r>
      <w:r w:rsidRPr="5E6FFEF2">
        <w:rPr>
          <w:rFonts w:eastAsiaTheme="minorEastAsia"/>
          <w:b/>
          <w:bCs/>
          <w:szCs w:val="20"/>
          <w:lang w:val="es-ES"/>
        </w:rPr>
        <w:t xml:space="preserve">SUMINISTRO E INSTALACIÓN CIELO RASO PVC BLANCO </w:t>
      </w:r>
      <w:r w:rsidR="00160B87">
        <w:rPr>
          <w:rFonts w:eastAsiaTheme="minorEastAsia"/>
          <w:b/>
          <w:bCs/>
          <w:szCs w:val="20"/>
          <w:lang w:val="es-ES"/>
        </w:rPr>
        <w:t>10</w:t>
      </w:r>
      <w:r w:rsidRPr="5E6FFEF2">
        <w:rPr>
          <w:rFonts w:eastAsiaTheme="minorEastAsia"/>
          <w:b/>
          <w:bCs/>
          <w:szCs w:val="20"/>
          <w:lang w:val="es-ES"/>
        </w:rPr>
        <w:t xml:space="preserve"> MM (INCLUYE CORNISA, ESTRUCTURA Y SOPORTE PARA LÁMPARAS)</w:t>
      </w:r>
    </w:p>
    <w:p w14:paraId="32B11D05" w14:textId="699C2C01" w:rsidR="008C6045" w:rsidRDefault="008C6045" w:rsidP="5E6FFEF2">
      <w:pPr>
        <w:pStyle w:val="Prrafodelista"/>
        <w:ind w:left="0"/>
        <w:rPr>
          <w:rFonts w:ascii="Arial" w:hAnsi="Arial" w:cs="Arial"/>
          <w:b/>
          <w:bCs/>
          <w:lang w:val="es-ES"/>
        </w:rPr>
      </w:pPr>
    </w:p>
    <w:p w14:paraId="70CA3403" w14:textId="1E76EDAE" w:rsidR="008C6045" w:rsidRDefault="6A894C37" w:rsidP="5E6FFEF2">
      <w:pPr>
        <w:pStyle w:val="Prrafodelista"/>
        <w:ind w:left="360"/>
        <w:rPr>
          <w:rFonts w:ascii="Arial" w:hAnsi="Arial" w:cs="Arial"/>
          <w:lang w:val="es-ES"/>
        </w:rPr>
      </w:pPr>
      <w:r w:rsidRPr="5E6FFEF2">
        <w:rPr>
          <w:rFonts w:ascii="Arial" w:hAnsi="Arial" w:cs="Arial"/>
          <w:b/>
          <w:bCs/>
          <w:lang w:val="es-ES"/>
        </w:rPr>
        <w:t xml:space="preserve">DESCRIPCION Y METODOLOGIA: </w:t>
      </w:r>
      <w:r w:rsidRPr="5E6FFEF2">
        <w:rPr>
          <w:rFonts w:ascii="Arial" w:hAnsi="Arial" w:cs="Arial"/>
          <w:lang w:val="es-ES"/>
        </w:rPr>
        <w:t xml:space="preserve">Este item se refiere al suministro e </w:t>
      </w:r>
      <w:r w:rsidR="0880A402" w:rsidRPr="5E6FFEF2">
        <w:rPr>
          <w:rFonts w:ascii="Arial" w:hAnsi="Arial" w:cs="Arial"/>
          <w:lang w:val="es-ES"/>
        </w:rPr>
        <w:t>instalación</w:t>
      </w:r>
      <w:r w:rsidRPr="5E6FFEF2">
        <w:rPr>
          <w:rFonts w:ascii="Arial" w:hAnsi="Arial" w:cs="Arial"/>
          <w:lang w:val="es-ES"/>
        </w:rPr>
        <w:t xml:space="preserve"> de cielo raso blanco 7 mm</w:t>
      </w:r>
      <w:r w:rsidR="0BCFF9A3" w:rsidRPr="5E6FFEF2">
        <w:rPr>
          <w:rFonts w:ascii="Arial" w:hAnsi="Arial" w:cs="Arial"/>
          <w:lang w:val="es-ES"/>
        </w:rPr>
        <w:t>, en el cual se encuentra incluido todos los accesorios como, cornisas, omegas, viguetas</w:t>
      </w:r>
      <w:r w:rsidR="1213690B" w:rsidRPr="5E6FFEF2">
        <w:rPr>
          <w:rFonts w:ascii="Arial" w:hAnsi="Arial" w:cs="Arial"/>
          <w:lang w:val="es-ES"/>
        </w:rPr>
        <w:t xml:space="preserve">, soportes de </w:t>
      </w:r>
      <w:r w:rsidR="6B711531" w:rsidRPr="5E6FFEF2">
        <w:rPr>
          <w:rFonts w:ascii="Arial" w:hAnsi="Arial" w:cs="Arial"/>
          <w:lang w:val="es-ES"/>
        </w:rPr>
        <w:t>lámparas</w:t>
      </w:r>
      <w:r w:rsidR="0BCFF9A3" w:rsidRPr="5E6FFEF2">
        <w:rPr>
          <w:rFonts w:ascii="Arial" w:hAnsi="Arial" w:cs="Arial"/>
          <w:lang w:val="es-ES"/>
        </w:rPr>
        <w:t xml:space="preserve"> y </w:t>
      </w:r>
      <w:r w:rsidR="7C6723DC" w:rsidRPr="5E6FFEF2">
        <w:rPr>
          <w:rFonts w:ascii="Arial" w:hAnsi="Arial" w:cs="Arial"/>
          <w:lang w:val="es-ES"/>
        </w:rPr>
        <w:t>demás</w:t>
      </w:r>
      <w:r w:rsidR="0BCFF9A3" w:rsidRPr="5E6FFEF2">
        <w:rPr>
          <w:rFonts w:ascii="Arial" w:hAnsi="Arial" w:cs="Arial"/>
          <w:lang w:val="es-ES"/>
        </w:rPr>
        <w:t xml:space="preserve"> elementos para su correcta </w:t>
      </w:r>
      <w:r w:rsidR="359138DB" w:rsidRPr="5E6FFEF2">
        <w:rPr>
          <w:rFonts w:ascii="Arial" w:hAnsi="Arial" w:cs="Arial"/>
          <w:lang w:val="es-ES"/>
        </w:rPr>
        <w:t>instalación</w:t>
      </w:r>
      <w:r w:rsidR="0BCFF9A3" w:rsidRPr="5E6FFEF2">
        <w:rPr>
          <w:rFonts w:ascii="Arial" w:hAnsi="Arial" w:cs="Arial"/>
          <w:lang w:val="es-ES"/>
        </w:rPr>
        <w:t xml:space="preserve">, </w:t>
      </w:r>
      <w:r w:rsidR="563EE57B" w:rsidRPr="5E6FFEF2">
        <w:rPr>
          <w:rFonts w:ascii="Arial" w:hAnsi="Arial" w:cs="Arial"/>
          <w:lang w:val="es-ES"/>
        </w:rPr>
        <w:t>las láminas pueden</w:t>
      </w:r>
      <w:r w:rsidR="0BCFF9A3" w:rsidRPr="5E6FFEF2">
        <w:rPr>
          <w:rFonts w:ascii="Arial" w:hAnsi="Arial" w:cs="Arial"/>
          <w:lang w:val="es-ES"/>
        </w:rPr>
        <w:t xml:space="preserve"> ser de 25 o 30 cm.</w:t>
      </w:r>
    </w:p>
    <w:p w14:paraId="52702F0F" w14:textId="2C6CD011" w:rsidR="008C6045" w:rsidRDefault="008C6045" w:rsidP="5E6FFEF2">
      <w:pPr>
        <w:pStyle w:val="Prrafodelista"/>
        <w:ind w:left="360"/>
        <w:rPr>
          <w:rFonts w:ascii="Arial" w:hAnsi="Arial" w:cs="Arial"/>
          <w:lang w:val="es-ES"/>
        </w:rPr>
      </w:pPr>
    </w:p>
    <w:p w14:paraId="466D49E6" w14:textId="4B45DBEC" w:rsidR="008C6045" w:rsidRDefault="0BCFF9A3" w:rsidP="5E6FFEF2">
      <w:pPr>
        <w:pStyle w:val="Prrafodelista"/>
        <w:ind w:left="360"/>
        <w:rPr>
          <w:rFonts w:ascii="Arial" w:hAnsi="Arial" w:cs="Arial"/>
          <w:lang w:val="es-ES"/>
        </w:rPr>
      </w:pPr>
      <w:r w:rsidRPr="5E6FFEF2">
        <w:rPr>
          <w:rFonts w:ascii="Arial" w:hAnsi="Arial" w:cs="Arial"/>
          <w:b/>
          <w:bCs/>
          <w:lang w:val="es-ES"/>
        </w:rPr>
        <w:t xml:space="preserve">MEDIDA Y PAGO: </w:t>
      </w:r>
      <w:r w:rsidRPr="5E6FFEF2">
        <w:rPr>
          <w:rFonts w:ascii="Arial" w:hAnsi="Arial" w:cs="Arial"/>
          <w:lang w:val="es-ES"/>
        </w:rPr>
        <w:t xml:space="preserve">La medida se tomará por metro cuadrado (M2), </w:t>
      </w:r>
      <w:r w:rsidR="6498AEDB" w:rsidRPr="5E6FFEF2">
        <w:rPr>
          <w:rFonts w:ascii="Arial" w:hAnsi="Arial" w:cs="Arial"/>
          <w:lang w:val="es-ES"/>
        </w:rPr>
        <w:t xml:space="preserve">la forma de pago sera la estipulada en </w:t>
      </w:r>
      <w:r w:rsidR="26D1F4B4" w:rsidRPr="5E6FFEF2">
        <w:rPr>
          <w:rFonts w:ascii="Arial" w:hAnsi="Arial" w:cs="Arial"/>
          <w:lang w:val="es-ES"/>
        </w:rPr>
        <w:t>el contrato</w:t>
      </w:r>
      <w:r w:rsidR="6498AEDB" w:rsidRPr="5E6FFEF2">
        <w:rPr>
          <w:rFonts w:ascii="Arial" w:hAnsi="Arial" w:cs="Arial"/>
          <w:lang w:val="es-ES"/>
        </w:rPr>
        <w:t>.</w:t>
      </w:r>
    </w:p>
    <w:p w14:paraId="345BFED2" w14:textId="206F23E9" w:rsidR="008C6045" w:rsidRDefault="008C6045" w:rsidP="5E6FFEF2">
      <w:pPr>
        <w:pStyle w:val="Prrafodelista"/>
        <w:ind w:left="360"/>
        <w:rPr>
          <w:rFonts w:ascii="Arial" w:hAnsi="Arial" w:cs="Arial"/>
          <w:lang w:val="es-ES"/>
        </w:rPr>
      </w:pPr>
    </w:p>
    <w:p w14:paraId="6349066F" w14:textId="6A7B1838" w:rsidR="008C6045" w:rsidRDefault="7165DBA3" w:rsidP="5E6FFEF2">
      <w:pPr>
        <w:rPr>
          <w:rFonts w:eastAsiaTheme="minorEastAsia"/>
          <w:b/>
          <w:bCs/>
          <w:szCs w:val="20"/>
          <w:lang w:val="es-ES"/>
        </w:rPr>
      </w:pPr>
      <w:r w:rsidRPr="5E6FFEF2">
        <w:rPr>
          <w:rFonts w:eastAsiaTheme="minorEastAsia"/>
          <w:b/>
          <w:bCs/>
          <w:szCs w:val="20"/>
          <w:lang w:val="es-ES"/>
        </w:rPr>
        <w:t>4.1 REVISIÓN DE SUMINISTRO RED ELÉCTRICA (INCLUYE ACCESORIOS U ELEMENTOS DE REEMPLAZO)</w:t>
      </w:r>
    </w:p>
    <w:p w14:paraId="3F6D7D1F" w14:textId="67EFDF3F" w:rsidR="008C6045" w:rsidRDefault="008C6045" w:rsidP="5E6FFEF2">
      <w:pPr>
        <w:pStyle w:val="Prrafodelista"/>
        <w:ind w:left="0"/>
        <w:rPr>
          <w:rFonts w:ascii="Arial" w:hAnsi="Arial" w:cs="Arial"/>
          <w:lang w:val="es-ES"/>
        </w:rPr>
      </w:pPr>
    </w:p>
    <w:p w14:paraId="66AD0EE3" w14:textId="67626790" w:rsidR="008C6045" w:rsidRDefault="446F5396" w:rsidP="5E6FFEF2">
      <w:pPr>
        <w:pStyle w:val="Prrafodelista"/>
        <w:ind w:left="360"/>
        <w:rPr>
          <w:rFonts w:ascii="Arial" w:hAnsi="Arial" w:cs="Arial"/>
          <w:lang w:val="es-ES"/>
        </w:rPr>
      </w:pPr>
      <w:r w:rsidRPr="5E6FFEF2">
        <w:rPr>
          <w:rFonts w:ascii="Arial" w:hAnsi="Arial" w:cs="Arial"/>
          <w:b/>
          <w:bCs/>
          <w:lang w:val="es-ES"/>
        </w:rPr>
        <w:t xml:space="preserve">DESCRIPCION Y METODOLOGIA: </w:t>
      </w:r>
      <w:r w:rsidRPr="5E6FFEF2">
        <w:rPr>
          <w:rFonts w:ascii="Arial" w:hAnsi="Arial" w:cs="Arial"/>
          <w:lang w:val="es-ES"/>
        </w:rPr>
        <w:t xml:space="preserve">Este item se refiere a la revisión de la red eléctrica completa </w:t>
      </w:r>
      <w:r w:rsidR="5C0014FC" w:rsidRPr="5E6FFEF2">
        <w:rPr>
          <w:rFonts w:ascii="Arial" w:hAnsi="Arial" w:cs="Arial"/>
          <w:lang w:val="es-ES"/>
        </w:rPr>
        <w:t>corrobor</w:t>
      </w:r>
      <w:r w:rsidRPr="5E6FFEF2">
        <w:rPr>
          <w:rFonts w:ascii="Arial" w:hAnsi="Arial" w:cs="Arial"/>
          <w:lang w:val="es-ES"/>
        </w:rPr>
        <w:t xml:space="preserve">ando su correcto funcionamiento, e incluye los elementos o accesorios que sean </w:t>
      </w:r>
      <w:r w:rsidR="3B528795" w:rsidRPr="5E6FFEF2">
        <w:rPr>
          <w:rFonts w:ascii="Arial" w:hAnsi="Arial" w:cs="Arial"/>
          <w:lang w:val="es-ES"/>
        </w:rPr>
        <w:t>requieran cambiar</w:t>
      </w:r>
      <w:r w:rsidR="006D2D64">
        <w:rPr>
          <w:rFonts w:ascii="Arial" w:hAnsi="Arial" w:cs="Arial"/>
          <w:lang w:val="es-ES"/>
        </w:rPr>
        <w:t xml:space="preserve">, incluyendo las luminarias para el cielo raso </w:t>
      </w:r>
    </w:p>
    <w:p w14:paraId="0885B501" w14:textId="2C6CD011" w:rsidR="008C6045" w:rsidRDefault="008C6045" w:rsidP="5E6FFEF2">
      <w:pPr>
        <w:pStyle w:val="Prrafodelista"/>
        <w:ind w:left="360"/>
        <w:rPr>
          <w:rFonts w:ascii="Arial" w:hAnsi="Arial" w:cs="Arial"/>
          <w:lang w:val="es-ES"/>
        </w:rPr>
      </w:pPr>
    </w:p>
    <w:p w14:paraId="0F0EBFD7" w14:textId="2B9167D8" w:rsidR="008C6045" w:rsidRDefault="446F5396" w:rsidP="5E6FFEF2">
      <w:pPr>
        <w:pStyle w:val="Prrafodelista"/>
        <w:ind w:left="360"/>
        <w:rPr>
          <w:rFonts w:ascii="Arial" w:hAnsi="Arial" w:cs="Arial"/>
          <w:lang w:val="es-ES"/>
        </w:rPr>
      </w:pPr>
      <w:r w:rsidRPr="5E6FFEF2">
        <w:rPr>
          <w:rFonts w:ascii="Arial" w:hAnsi="Arial" w:cs="Arial"/>
          <w:b/>
          <w:bCs/>
          <w:lang w:val="es-ES"/>
        </w:rPr>
        <w:t xml:space="preserve">MEDIDA Y PAGO: </w:t>
      </w:r>
      <w:r w:rsidRPr="5E6FFEF2">
        <w:rPr>
          <w:rFonts w:ascii="Arial" w:hAnsi="Arial" w:cs="Arial"/>
          <w:lang w:val="es-ES"/>
        </w:rPr>
        <w:t xml:space="preserve">La medida se tomará </w:t>
      </w:r>
      <w:r w:rsidR="79F0E64B" w:rsidRPr="5E6FFEF2">
        <w:rPr>
          <w:rFonts w:ascii="Arial" w:hAnsi="Arial" w:cs="Arial"/>
          <w:lang w:val="es-ES"/>
        </w:rPr>
        <w:t>global</w:t>
      </w:r>
      <w:r w:rsidRPr="5E6FFEF2">
        <w:rPr>
          <w:rFonts w:ascii="Arial" w:hAnsi="Arial" w:cs="Arial"/>
          <w:lang w:val="es-ES"/>
        </w:rPr>
        <w:t xml:space="preserve"> (</w:t>
      </w:r>
      <w:r w:rsidR="2D9D8E3D" w:rsidRPr="5E6FFEF2">
        <w:rPr>
          <w:rFonts w:ascii="Arial" w:hAnsi="Arial" w:cs="Arial"/>
          <w:lang w:val="es-ES"/>
        </w:rPr>
        <w:t>GLB</w:t>
      </w:r>
      <w:r w:rsidRPr="5E6FFEF2">
        <w:rPr>
          <w:rFonts w:ascii="Arial" w:hAnsi="Arial" w:cs="Arial"/>
          <w:lang w:val="es-ES"/>
        </w:rPr>
        <w:t>), la forma de pago sera la estipulada en el contrato.</w:t>
      </w:r>
    </w:p>
    <w:p w14:paraId="5D419BBA" w14:textId="190433ED" w:rsidR="008C6045" w:rsidRDefault="008C6045" w:rsidP="5E6FFEF2">
      <w:pPr>
        <w:pStyle w:val="Prrafodelista"/>
        <w:ind w:left="360"/>
        <w:rPr>
          <w:rFonts w:ascii="Arial" w:hAnsi="Arial" w:cs="Arial"/>
          <w:b/>
          <w:bCs/>
          <w:lang w:val="es-ES"/>
        </w:rPr>
      </w:pPr>
    </w:p>
    <w:p w14:paraId="0A1210B2" w14:textId="2524F767" w:rsidR="008C6045" w:rsidRDefault="4BEA2CE1" w:rsidP="5E6FFEF2">
      <w:pPr>
        <w:rPr>
          <w:rFonts w:eastAsiaTheme="minorEastAsia"/>
          <w:b/>
          <w:bCs/>
          <w:szCs w:val="20"/>
        </w:rPr>
      </w:pPr>
      <w:r w:rsidRPr="5E6FFEF2">
        <w:rPr>
          <w:rFonts w:eastAsiaTheme="minorEastAsia"/>
          <w:b/>
          <w:bCs/>
          <w:szCs w:val="20"/>
        </w:rPr>
        <w:t xml:space="preserve">5.1 </w:t>
      </w:r>
      <w:r w:rsidRPr="5E6FFEF2">
        <w:rPr>
          <w:rFonts w:eastAsiaTheme="minorEastAsia"/>
          <w:b/>
          <w:bCs/>
          <w:szCs w:val="20"/>
          <w:lang w:val="es-ES"/>
        </w:rPr>
        <w:t>DESINSTALACIÓN PARA REUBICACIÓN (INCLUYE TUBERÍA)</w:t>
      </w:r>
    </w:p>
    <w:p w14:paraId="272D28CB" w14:textId="50F8EC43" w:rsidR="5E6FFEF2" w:rsidRDefault="5E6FFEF2" w:rsidP="5E6FFEF2">
      <w:pPr>
        <w:rPr>
          <w:rFonts w:eastAsiaTheme="minorEastAsia"/>
          <w:b/>
          <w:bCs/>
          <w:szCs w:val="20"/>
          <w:lang w:val="es-ES"/>
        </w:rPr>
      </w:pPr>
    </w:p>
    <w:p w14:paraId="5F1A9007" w14:textId="3BCB03C6" w:rsidR="4BEA2CE1" w:rsidRDefault="4BEA2CE1" w:rsidP="5E6FFEF2">
      <w:pPr>
        <w:pStyle w:val="Prrafodelista"/>
        <w:ind w:left="360"/>
        <w:rPr>
          <w:rFonts w:ascii="Arial" w:hAnsi="Arial" w:cs="Arial"/>
          <w:lang w:val="es-ES"/>
        </w:rPr>
      </w:pPr>
      <w:r w:rsidRPr="5E6FFEF2">
        <w:rPr>
          <w:rFonts w:ascii="Arial" w:hAnsi="Arial" w:cs="Arial"/>
          <w:b/>
          <w:bCs/>
          <w:lang w:val="es-ES"/>
        </w:rPr>
        <w:t xml:space="preserve">DESCRIPCION Y METODOLOGIA: </w:t>
      </w:r>
      <w:r w:rsidRPr="5E6FFEF2">
        <w:rPr>
          <w:rFonts w:ascii="Arial" w:hAnsi="Arial" w:cs="Arial"/>
          <w:lang w:val="es-ES"/>
        </w:rPr>
        <w:t xml:space="preserve">Este </w:t>
      </w:r>
      <w:r w:rsidR="604C4AB1" w:rsidRPr="5E6FFEF2">
        <w:rPr>
          <w:rFonts w:ascii="Arial" w:hAnsi="Arial" w:cs="Arial"/>
          <w:lang w:val="es-ES"/>
        </w:rPr>
        <w:t>ítem</w:t>
      </w:r>
      <w:r w:rsidRPr="5E6FFEF2">
        <w:rPr>
          <w:rFonts w:ascii="Arial" w:hAnsi="Arial" w:cs="Arial"/>
          <w:lang w:val="es-ES"/>
        </w:rPr>
        <w:t xml:space="preserve"> se refiere a la </w:t>
      </w:r>
      <w:r w:rsidR="0017E25F" w:rsidRPr="5E6FFEF2">
        <w:rPr>
          <w:rFonts w:ascii="Arial" w:hAnsi="Arial" w:cs="Arial"/>
          <w:lang w:val="es-ES"/>
        </w:rPr>
        <w:t xml:space="preserve">desinstalación de los aires acondicionados </w:t>
      </w:r>
      <w:r w:rsidR="11E2772D" w:rsidRPr="5E6FFEF2">
        <w:rPr>
          <w:rFonts w:ascii="Arial" w:hAnsi="Arial" w:cs="Arial"/>
          <w:lang w:val="es-ES"/>
        </w:rPr>
        <w:t xml:space="preserve">para que sean reubicados </w:t>
      </w:r>
      <w:r w:rsidR="63787956" w:rsidRPr="5E6FFEF2">
        <w:rPr>
          <w:rFonts w:ascii="Arial" w:hAnsi="Arial" w:cs="Arial"/>
          <w:lang w:val="es-ES"/>
        </w:rPr>
        <w:t>según</w:t>
      </w:r>
      <w:r w:rsidR="11E2772D" w:rsidRPr="5E6FFEF2">
        <w:rPr>
          <w:rFonts w:ascii="Arial" w:hAnsi="Arial" w:cs="Arial"/>
          <w:lang w:val="es-ES"/>
        </w:rPr>
        <w:t xml:space="preserve"> la necesidad de </w:t>
      </w:r>
      <w:r w:rsidR="34BD20F7" w:rsidRPr="5E6FFEF2">
        <w:rPr>
          <w:rFonts w:ascii="Arial" w:hAnsi="Arial" w:cs="Arial"/>
          <w:lang w:val="es-ES"/>
        </w:rPr>
        <w:t>instalación</w:t>
      </w:r>
      <w:r w:rsidR="11E2772D" w:rsidRPr="5E6FFEF2">
        <w:rPr>
          <w:rFonts w:ascii="Arial" w:hAnsi="Arial" w:cs="Arial"/>
          <w:lang w:val="es-ES"/>
        </w:rPr>
        <w:t xml:space="preserve"> del cielo raso en PVC </w:t>
      </w:r>
    </w:p>
    <w:p w14:paraId="6D495C3B" w14:textId="2C6CD011" w:rsidR="5E6FFEF2" w:rsidRDefault="5E6FFEF2" w:rsidP="5E6FFEF2">
      <w:pPr>
        <w:pStyle w:val="Prrafodelista"/>
        <w:ind w:left="360"/>
        <w:rPr>
          <w:rFonts w:ascii="Arial" w:hAnsi="Arial" w:cs="Arial"/>
          <w:lang w:val="es-ES"/>
        </w:rPr>
      </w:pPr>
    </w:p>
    <w:p w14:paraId="23C94467" w14:textId="2E31762B" w:rsidR="4BEA2CE1" w:rsidRDefault="4BEA2CE1" w:rsidP="5E6FFEF2">
      <w:pPr>
        <w:pStyle w:val="Prrafodelista"/>
        <w:ind w:left="360"/>
        <w:rPr>
          <w:rFonts w:ascii="Arial" w:hAnsi="Arial" w:cs="Arial"/>
          <w:lang w:val="es-ES"/>
        </w:rPr>
      </w:pPr>
      <w:r w:rsidRPr="5E6FFEF2">
        <w:rPr>
          <w:rFonts w:ascii="Arial" w:hAnsi="Arial" w:cs="Arial"/>
          <w:b/>
          <w:bCs/>
          <w:lang w:val="es-ES"/>
        </w:rPr>
        <w:t xml:space="preserve">MEDIDA Y PAGO: </w:t>
      </w:r>
      <w:r w:rsidRPr="5E6FFEF2">
        <w:rPr>
          <w:rFonts w:ascii="Arial" w:hAnsi="Arial" w:cs="Arial"/>
          <w:lang w:val="es-ES"/>
        </w:rPr>
        <w:t xml:space="preserve">La medida se tomará </w:t>
      </w:r>
      <w:r w:rsidR="2B3A2A89" w:rsidRPr="5E6FFEF2">
        <w:rPr>
          <w:rFonts w:ascii="Arial" w:hAnsi="Arial" w:cs="Arial"/>
          <w:lang w:val="es-ES"/>
        </w:rPr>
        <w:t>por unidad</w:t>
      </w:r>
      <w:r w:rsidRPr="5E6FFEF2">
        <w:rPr>
          <w:rFonts w:ascii="Arial" w:hAnsi="Arial" w:cs="Arial"/>
          <w:lang w:val="es-ES"/>
        </w:rPr>
        <w:t xml:space="preserve"> (</w:t>
      </w:r>
      <w:r w:rsidR="5AB33BFE" w:rsidRPr="5E6FFEF2">
        <w:rPr>
          <w:rFonts w:ascii="Arial" w:hAnsi="Arial" w:cs="Arial"/>
          <w:lang w:val="es-ES"/>
        </w:rPr>
        <w:t>UND</w:t>
      </w:r>
      <w:r w:rsidRPr="5E6FFEF2">
        <w:rPr>
          <w:rFonts w:ascii="Arial" w:hAnsi="Arial" w:cs="Arial"/>
          <w:lang w:val="es-ES"/>
        </w:rPr>
        <w:t xml:space="preserve">), </w:t>
      </w:r>
      <w:r w:rsidR="186F74B4" w:rsidRPr="5E6FFEF2">
        <w:rPr>
          <w:rFonts w:ascii="Arial" w:hAnsi="Arial" w:cs="Arial"/>
          <w:lang w:val="es-ES"/>
        </w:rPr>
        <w:t xml:space="preserve">de elementos desmontados, </w:t>
      </w:r>
      <w:r w:rsidRPr="5E6FFEF2">
        <w:rPr>
          <w:rFonts w:ascii="Arial" w:hAnsi="Arial" w:cs="Arial"/>
          <w:lang w:val="es-ES"/>
        </w:rPr>
        <w:t xml:space="preserve">la forma de pago </w:t>
      </w:r>
      <w:r w:rsidR="295F0001" w:rsidRPr="5E6FFEF2">
        <w:rPr>
          <w:rFonts w:ascii="Arial" w:hAnsi="Arial" w:cs="Arial"/>
          <w:lang w:val="es-ES"/>
        </w:rPr>
        <w:t>será</w:t>
      </w:r>
      <w:r w:rsidRPr="5E6FFEF2">
        <w:rPr>
          <w:rFonts w:ascii="Arial" w:hAnsi="Arial" w:cs="Arial"/>
          <w:lang w:val="es-ES"/>
        </w:rPr>
        <w:t xml:space="preserve"> la estipulada en el contrato.</w:t>
      </w:r>
    </w:p>
    <w:p w14:paraId="00C60EC4" w14:textId="73DDF5EB" w:rsidR="641A1255" w:rsidRDefault="641A1255" w:rsidP="5E6FFEF2">
      <w:pPr>
        <w:rPr>
          <w:rFonts w:ascii="Arial" w:eastAsia="Arial" w:hAnsi="Arial" w:cs="Arial"/>
          <w:szCs w:val="20"/>
        </w:rPr>
      </w:pPr>
      <w:r w:rsidRPr="5E6FFEF2">
        <w:rPr>
          <w:rFonts w:eastAsiaTheme="minorEastAsia"/>
          <w:b/>
          <w:bCs/>
          <w:szCs w:val="20"/>
        </w:rPr>
        <w:t xml:space="preserve">5.2 </w:t>
      </w:r>
      <w:r w:rsidRPr="5E6FFEF2">
        <w:rPr>
          <w:rFonts w:eastAsiaTheme="minorEastAsia"/>
          <w:b/>
          <w:bCs/>
          <w:szCs w:val="20"/>
          <w:lang w:val="es-ES"/>
        </w:rPr>
        <w:t>INSTALACIÓN POR REUBICACIÓN Y PUESTA EN FUNCIONAMIENTO (INCLUYE TUBERÍA Y ELEMENTOS NECESARIOS PARA SU FUNCIONAMIENTO)</w:t>
      </w:r>
    </w:p>
    <w:p w14:paraId="79D655B4" w14:textId="21930DC6" w:rsidR="5E6FFEF2" w:rsidRDefault="5E6FFEF2" w:rsidP="5E6FFEF2">
      <w:pPr>
        <w:rPr>
          <w:rFonts w:eastAsiaTheme="minorEastAsia"/>
          <w:b/>
          <w:bCs/>
          <w:szCs w:val="20"/>
        </w:rPr>
      </w:pPr>
    </w:p>
    <w:p w14:paraId="6476C07D" w14:textId="50F8EC43" w:rsidR="5E6FFEF2" w:rsidRDefault="5E6FFEF2" w:rsidP="5E6FFEF2">
      <w:pPr>
        <w:rPr>
          <w:rFonts w:eastAsiaTheme="minorEastAsia"/>
          <w:b/>
          <w:bCs/>
          <w:szCs w:val="20"/>
          <w:lang w:val="es-ES"/>
        </w:rPr>
      </w:pPr>
    </w:p>
    <w:p w14:paraId="1DA7FA18" w14:textId="54EE52EC" w:rsidR="641A1255" w:rsidRDefault="641A1255" w:rsidP="5E6FFEF2">
      <w:pPr>
        <w:pStyle w:val="Prrafodelista"/>
        <w:ind w:left="360"/>
        <w:rPr>
          <w:rFonts w:ascii="Arial" w:hAnsi="Arial" w:cs="Arial"/>
          <w:lang w:val="es-ES"/>
        </w:rPr>
      </w:pPr>
      <w:r w:rsidRPr="5E6FFEF2">
        <w:rPr>
          <w:rFonts w:ascii="Arial" w:hAnsi="Arial" w:cs="Arial"/>
          <w:b/>
          <w:bCs/>
          <w:lang w:val="es-ES"/>
        </w:rPr>
        <w:t xml:space="preserve">DESCRIPCION Y METODOLOGIA: </w:t>
      </w:r>
      <w:r w:rsidRPr="5E6FFEF2">
        <w:rPr>
          <w:rFonts w:ascii="Arial" w:hAnsi="Arial" w:cs="Arial"/>
          <w:lang w:val="es-ES"/>
        </w:rPr>
        <w:t>Este ítem se refiere a la instalacion de los aires acondicionados p</w:t>
      </w:r>
      <w:r w:rsidR="49318253" w:rsidRPr="5E6FFEF2">
        <w:rPr>
          <w:rFonts w:ascii="Arial" w:hAnsi="Arial" w:cs="Arial"/>
          <w:lang w:val="es-ES"/>
        </w:rPr>
        <w:t>or</w:t>
      </w:r>
      <w:r w:rsidRPr="5E6FFEF2">
        <w:rPr>
          <w:rFonts w:ascii="Arial" w:hAnsi="Arial" w:cs="Arial"/>
          <w:lang w:val="es-ES"/>
        </w:rPr>
        <w:t xml:space="preserve"> reubicados según la necesidad de instalación del cielo raso en PVC</w:t>
      </w:r>
      <w:r w:rsidR="223BDEE5" w:rsidRPr="5E6FFEF2">
        <w:rPr>
          <w:rFonts w:ascii="Arial" w:hAnsi="Arial" w:cs="Arial"/>
          <w:lang w:val="es-ES"/>
        </w:rPr>
        <w:t>.</w:t>
      </w:r>
    </w:p>
    <w:p w14:paraId="60D14C01" w14:textId="2C6CD011" w:rsidR="5E6FFEF2" w:rsidRDefault="5E6FFEF2" w:rsidP="5E6FFEF2">
      <w:pPr>
        <w:pStyle w:val="Prrafodelista"/>
        <w:ind w:left="360"/>
        <w:rPr>
          <w:rFonts w:ascii="Arial" w:hAnsi="Arial" w:cs="Arial"/>
          <w:lang w:val="es-ES"/>
        </w:rPr>
      </w:pPr>
    </w:p>
    <w:p w14:paraId="5DBC8A26" w14:textId="2E31762B" w:rsidR="641A1255" w:rsidRDefault="641A1255" w:rsidP="5E6FFEF2">
      <w:pPr>
        <w:pStyle w:val="Prrafodelista"/>
        <w:ind w:left="360"/>
        <w:rPr>
          <w:rFonts w:ascii="Arial" w:hAnsi="Arial" w:cs="Arial"/>
          <w:lang w:val="es-ES"/>
        </w:rPr>
      </w:pPr>
      <w:r w:rsidRPr="5E6FFEF2">
        <w:rPr>
          <w:rFonts w:ascii="Arial" w:hAnsi="Arial" w:cs="Arial"/>
          <w:b/>
          <w:bCs/>
          <w:lang w:val="es-ES"/>
        </w:rPr>
        <w:t xml:space="preserve">MEDIDA Y PAGO: </w:t>
      </w:r>
      <w:r w:rsidRPr="5E6FFEF2">
        <w:rPr>
          <w:rFonts w:ascii="Arial" w:hAnsi="Arial" w:cs="Arial"/>
          <w:lang w:val="es-ES"/>
        </w:rPr>
        <w:t>La medida se tomará por unidad (UND), de elementos desmontados, la forma de pago será la estipulada en el contrato.</w:t>
      </w:r>
    </w:p>
    <w:p w14:paraId="78D7D5DB" w14:textId="5B2E19AB" w:rsidR="5E6FFEF2" w:rsidRDefault="5E6FFEF2" w:rsidP="5E6FFEF2">
      <w:pPr>
        <w:pStyle w:val="Prrafodelista"/>
        <w:ind w:left="360"/>
        <w:rPr>
          <w:rFonts w:ascii="Arial" w:hAnsi="Arial" w:cs="Arial"/>
          <w:lang w:val="es-ES"/>
        </w:rPr>
      </w:pPr>
    </w:p>
    <w:p w14:paraId="4249144F" w14:textId="552B86F4" w:rsidR="005B1CE9" w:rsidRPr="006C3B75" w:rsidRDefault="005B1CE9" w:rsidP="005B1CE9">
      <w:pPr>
        <w:rPr>
          <w:rFonts w:ascii="Arial" w:hAnsi="Arial" w:cs="Arial"/>
        </w:rPr>
      </w:pPr>
    </w:p>
    <w:p w14:paraId="289FF79D" w14:textId="77777777" w:rsidR="00E7322F" w:rsidRPr="00BB2B0A" w:rsidRDefault="00E7322F" w:rsidP="5E6FFEF2">
      <w:pPr>
        <w:pStyle w:val="Ttulo2"/>
        <w:numPr>
          <w:ilvl w:val="0"/>
          <w:numId w:val="0"/>
        </w:numPr>
        <w:rPr>
          <w:rFonts w:ascii="Arial" w:hAnsi="Arial" w:cs="Arial"/>
          <w:i w:val="0"/>
        </w:rPr>
      </w:pPr>
      <w:r w:rsidRPr="5E6FFEF2">
        <w:rPr>
          <w:rFonts w:ascii="Arial" w:hAnsi="Arial" w:cs="Arial"/>
          <w:i w:val="0"/>
        </w:rPr>
        <w:t>Permisos, licencias y autorizaciones requeridas para la ejecución del contrato</w:t>
      </w:r>
    </w:p>
    <w:p w14:paraId="1BEAFF7B" w14:textId="77777777" w:rsidR="00E7322F" w:rsidRPr="00BB2B0A" w:rsidRDefault="00E7322F" w:rsidP="00E7322F">
      <w:pPr>
        <w:rPr>
          <w:rFonts w:ascii="Arial" w:hAnsi="Arial" w:cs="Arial"/>
        </w:rPr>
      </w:pPr>
    </w:p>
    <w:p w14:paraId="015835D8" w14:textId="77777777" w:rsidR="00E7322F" w:rsidRPr="006C3B75" w:rsidRDefault="00E7322F" w:rsidP="00E7322F">
      <w:pPr>
        <w:pStyle w:val="Default"/>
        <w:jc w:val="both"/>
        <w:rPr>
          <w:sz w:val="20"/>
          <w:szCs w:val="22"/>
        </w:rPr>
      </w:pPr>
      <w:r w:rsidRPr="006C3B75">
        <w:rPr>
          <w:sz w:val="20"/>
          <w:szCs w:val="22"/>
        </w:rPr>
        <w:t xml:space="preserve">De acuerdo con el artículo 8 de la Ley 810 de 2003, no requerirán licencia de construcción las reparaciones o mejoras locativas. Según el artículo 2.2.6.1.1.10, del Decreto1077 de 2015, que 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especiales, hidráulicas, sanitarias, eléctricas, telefónicas o de gas. De acuerdo al alcance del proyecto y teniendo en cuenta lo anterior, no se requiere licencia de construcción para estas reparaciones.  </w:t>
      </w:r>
    </w:p>
    <w:p w14:paraId="30164695" w14:textId="77777777" w:rsidR="00E7322F" w:rsidRPr="006C3B75" w:rsidRDefault="00E7322F" w:rsidP="00E7322F">
      <w:pPr>
        <w:pStyle w:val="Default"/>
        <w:jc w:val="both"/>
        <w:rPr>
          <w:sz w:val="20"/>
          <w:szCs w:val="22"/>
        </w:rPr>
      </w:pPr>
    </w:p>
    <w:p w14:paraId="089CFCEF" w14:textId="77777777" w:rsidR="005B1CE9" w:rsidRPr="00BB2B0A" w:rsidRDefault="005B1CE9" w:rsidP="5E6FFEF2">
      <w:pPr>
        <w:pStyle w:val="Ttulo2"/>
        <w:numPr>
          <w:ilvl w:val="0"/>
          <w:numId w:val="0"/>
        </w:numPr>
        <w:rPr>
          <w:rFonts w:ascii="Arial" w:hAnsi="Arial" w:cs="Arial"/>
          <w:i w:val="0"/>
        </w:rPr>
      </w:pPr>
      <w:r w:rsidRPr="5E6FFEF2">
        <w:rPr>
          <w:rFonts w:ascii="Arial" w:hAnsi="Arial" w:cs="Arial"/>
          <w:i w:val="0"/>
        </w:rPr>
        <w:t>Documentos que entregará la Entidad para la ejecución del Contrato</w:t>
      </w:r>
    </w:p>
    <w:p w14:paraId="09A01553" w14:textId="77777777" w:rsidR="005B1CE9" w:rsidRPr="00BB2B0A" w:rsidRDefault="005B1CE9" w:rsidP="005B1CE9">
      <w:pPr>
        <w:rPr>
          <w:rFonts w:ascii="Arial" w:hAnsi="Arial" w:cs="Arial"/>
        </w:rPr>
      </w:pPr>
    </w:p>
    <w:p w14:paraId="01E51E07" w14:textId="77777777" w:rsidR="00E7322F" w:rsidRPr="006C3B75" w:rsidRDefault="00E7322F" w:rsidP="00E7322F">
      <w:pPr>
        <w:rPr>
          <w:rFonts w:ascii="Arial" w:hAnsi="Arial" w:cs="Arial"/>
          <w:highlight w:val="green"/>
        </w:rPr>
      </w:pPr>
      <w:r w:rsidRPr="006C3B75">
        <w:rPr>
          <w:rFonts w:ascii="Arial" w:hAnsi="Arial" w:cs="Arial"/>
        </w:rPr>
        <w:lastRenderedPageBreak/>
        <w:t>A continuación, se relacionan los documentos en los que se establecen las especificaciones técnicas</w:t>
      </w:r>
      <w:r>
        <w:rPr>
          <w:rFonts w:ascii="Arial" w:hAnsi="Arial" w:cs="Arial"/>
        </w:rPr>
        <w:t xml:space="preserve"> mínimas</w:t>
      </w:r>
      <w:r w:rsidRPr="006C3B75">
        <w:rPr>
          <w:rFonts w:ascii="Arial" w:hAnsi="Arial" w:cs="Arial"/>
        </w:rPr>
        <w:t xml:space="preserve">, información y características para el desarrollo del objeto contractual, los cuales </w:t>
      </w:r>
      <w:r>
        <w:rPr>
          <w:rFonts w:ascii="Arial" w:hAnsi="Arial" w:cs="Arial"/>
        </w:rPr>
        <w:t xml:space="preserve">hacen parte del presente </w:t>
      </w:r>
      <w:r w:rsidRPr="00E72043">
        <w:rPr>
          <w:rFonts w:ascii="Arial" w:hAnsi="Arial" w:cs="Arial"/>
        </w:rPr>
        <w:t>a</w:t>
      </w:r>
      <w:r w:rsidRPr="00E72043">
        <w:rPr>
          <w:rFonts w:ascii="Arial" w:eastAsia="Times New Roman" w:hAnsi="Arial" w:cs="Arial"/>
          <w:iCs/>
          <w:lang w:val="es-MX"/>
        </w:rPr>
        <w:t>nex</w:t>
      </w:r>
      <w:r>
        <w:rPr>
          <w:rFonts w:ascii="Arial" w:eastAsia="Times New Roman" w:hAnsi="Arial" w:cs="Arial"/>
          <w:iCs/>
          <w:lang w:val="es-MX"/>
        </w:rPr>
        <w:t>o, así:</w:t>
      </w:r>
    </w:p>
    <w:p w14:paraId="4DBDAEC9" w14:textId="77777777" w:rsidR="00E7322F" w:rsidRPr="00E72043" w:rsidRDefault="00E7322F" w:rsidP="00E7322F">
      <w:pPr>
        <w:rPr>
          <w:rFonts w:ascii="Arial" w:eastAsia="Arial" w:hAnsi="Arial" w:cs="Arial"/>
          <w:highlight w:val="green"/>
        </w:rPr>
      </w:pPr>
    </w:p>
    <w:p w14:paraId="1C0781B9" w14:textId="552E192F" w:rsidR="00E7322F" w:rsidRPr="0081790E" w:rsidRDefault="00E7322F" w:rsidP="0081790E">
      <w:pPr>
        <w:pStyle w:val="Prrafodelista"/>
        <w:numPr>
          <w:ilvl w:val="0"/>
          <w:numId w:val="68"/>
        </w:numPr>
        <w:spacing w:line="259" w:lineRule="auto"/>
        <w:ind w:left="1134"/>
        <w:rPr>
          <w:rFonts w:ascii="Arial" w:hAnsi="Arial" w:cs="Arial"/>
        </w:rPr>
      </w:pPr>
      <w:r w:rsidRPr="0081790E">
        <w:rPr>
          <w:rFonts w:ascii="Arial" w:hAnsi="Arial" w:cs="Arial"/>
        </w:rPr>
        <w:t>Especificaciones Generales de Construcción.</w:t>
      </w:r>
    </w:p>
    <w:p w14:paraId="4538E226" w14:textId="7F74F255" w:rsidR="00E7322F" w:rsidRPr="0081790E" w:rsidRDefault="0081790E" w:rsidP="0081790E">
      <w:pPr>
        <w:pStyle w:val="Prrafodelista"/>
        <w:numPr>
          <w:ilvl w:val="0"/>
          <w:numId w:val="68"/>
        </w:numPr>
        <w:spacing w:line="259" w:lineRule="auto"/>
        <w:ind w:left="1134"/>
        <w:rPr>
          <w:rFonts w:ascii="Arial" w:hAnsi="Arial" w:cs="Arial"/>
        </w:rPr>
      </w:pPr>
      <w:r w:rsidRPr="0081790E">
        <w:rPr>
          <w:rFonts w:ascii="Arial" w:hAnsi="Arial" w:cs="Arial"/>
        </w:rPr>
        <w:t>Acuerdo PSAA14-10160</w:t>
      </w:r>
      <w:r>
        <w:rPr>
          <w:rFonts w:ascii="Arial" w:hAnsi="Arial" w:cs="Arial"/>
        </w:rPr>
        <w:t xml:space="preserve"> </w:t>
      </w:r>
    </w:p>
    <w:p w14:paraId="706CA216" w14:textId="77777777" w:rsidR="00E7322F" w:rsidRPr="006C3B75" w:rsidRDefault="00E7322F" w:rsidP="00E7322F">
      <w:pPr>
        <w:rPr>
          <w:rFonts w:ascii="Arial" w:eastAsia="Arial" w:hAnsi="Arial" w:cs="Arial"/>
          <w:highlight w:val="green"/>
        </w:rPr>
      </w:pPr>
    </w:p>
    <w:p w14:paraId="12931C88" w14:textId="77777777" w:rsidR="00E7322F" w:rsidRDefault="00E7322F" w:rsidP="00E7322F">
      <w:pPr>
        <w:rPr>
          <w:rFonts w:ascii="Arial" w:eastAsia="Arial" w:hAnsi="Arial" w:cs="Arial"/>
        </w:rPr>
      </w:pPr>
      <w:r w:rsidRPr="006C3B75">
        <w:rPr>
          <w:rFonts w:ascii="Arial" w:eastAsia="Arial" w:hAnsi="Arial" w:cs="Arial"/>
        </w:rPr>
        <w:t xml:space="preserve">Los anteriores documentos y sus anexos hacen parte integral del presente </w:t>
      </w:r>
      <w:r>
        <w:rPr>
          <w:rFonts w:ascii="Arial" w:eastAsia="Arial" w:hAnsi="Arial" w:cs="Arial"/>
        </w:rPr>
        <w:t>proceso de selección</w:t>
      </w:r>
      <w:r w:rsidRPr="006C3B75">
        <w:rPr>
          <w:rFonts w:ascii="Arial" w:eastAsia="Arial" w:hAnsi="Arial" w:cs="Arial"/>
        </w:rPr>
        <w:t xml:space="preserve"> para la contratación del proyecto y pueden ser consultados en la plataforma transaccional SECOP II.</w:t>
      </w:r>
    </w:p>
    <w:p w14:paraId="4D6C6AE4" w14:textId="77777777" w:rsidR="00E7322F" w:rsidRPr="00BB2B0A" w:rsidRDefault="00E7322F" w:rsidP="00E7322F">
      <w:pPr>
        <w:rPr>
          <w:rFonts w:ascii="Arial" w:hAnsi="Arial" w:cs="Arial"/>
          <w:highlight w:val="lightGray"/>
        </w:rPr>
      </w:pPr>
    </w:p>
    <w:p w14:paraId="191405D2" w14:textId="341919A2" w:rsidR="5E6FFEF2" w:rsidRDefault="5E6FFEF2" w:rsidP="5E6FFEF2">
      <w:pPr>
        <w:rPr>
          <w:rFonts w:ascii="Arial" w:hAnsi="Arial" w:cs="Arial"/>
          <w:highlight w:val="lightGray"/>
        </w:rPr>
      </w:pPr>
    </w:p>
    <w:p w14:paraId="6962EF0A" w14:textId="43676C52" w:rsidR="5E6FFEF2" w:rsidRDefault="5E6FFEF2" w:rsidP="5E6FFEF2">
      <w:pPr>
        <w:rPr>
          <w:rFonts w:ascii="Arial" w:hAnsi="Arial" w:cs="Arial"/>
          <w:highlight w:val="lightGray"/>
        </w:rPr>
      </w:pPr>
    </w:p>
    <w:p w14:paraId="511CE560" w14:textId="55D58678" w:rsidR="5E6FFEF2" w:rsidRDefault="5E6FFEF2" w:rsidP="5E6FFEF2">
      <w:pPr>
        <w:rPr>
          <w:rFonts w:ascii="Arial" w:hAnsi="Arial" w:cs="Arial"/>
          <w:highlight w:val="lightGray"/>
        </w:rPr>
      </w:pPr>
    </w:p>
    <w:p w14:paraId="2C607631" w14:textId="1AD3A98A" w:rsidR="5E6FFEF2" w:rsidRDefault="5E6FFEF2" w:rsidP="5E6FFEF2">
      <w:pPr>
        <w:rPr>
          <w:rFonts w:ascii="Arial" w:hAnsi="Arial" w:cs="Arial"/>
          <w:highlight w:val="lightGray"/>
        </w:rPr>
      </w:pPr>
    </w:p>
    <w:p w14:paraId="723C4AA1" w14:textId="61B6A3EF" w:rsidR="5E6FFEF2" w:rsidRDefault="5E6FFEF2" w:rsidP="5E6FFEF2">
      <w:pPr>
        <w:rPr>
          <w:rFonts w:ascii="Arial" w:hAnsi="Arial" w:cs="Arial"/>
          <w:highlight w:val="lightGray"/>
        </w:rPr>
      </w:pPr>
    </w:p>
    <w:p w14:paraId="6C590854" w14:textId="2182F7CA" w:rsidR="5E6FFEF2" w:rsidRDefault="5E6FFEF2" w:rsidP="5E6FFEF2">
      <w:pPr>
        <w:rPr>
          <w:rFonts w:ascii="Arial" w:hAnsi="Arial" w:cs="Arial"/>
          <w:highlight w:val="lightGray"/>
        </w:rPr>
      </w:pPr>
    </w:p>
    <w:p w14:paraId="72EB96A1" w14:textId="33130525" w:rsidR="5E6FFEF2" w:rsidRDefault="5E6FFEF2" w:rsidP="5E6FFEF2">
      <w:pPr>
        <w:rPr>
          <w:rFonts w:ascii="Arial" w:hAnsi="Arial" w:cs="Arial"/>
          <w:highlight w:val="lightGray"/>
        </w:rPr>
      </w:pPr>
    </w:p>
    <w:p w14:paraId="69611EBC" w14:textId="531B9432" w:rsidR="5E6FFEF2" w:rsidRDefault="5E6FFEF2" w:rsidP="5E6FFEF2">
      <w:pPr>
        <w:rPr>
          <w:rFonts w:ascii="Arial" w:hAnsi="Arial" w:cs="Arial"/>
          <w:highlight w:val="lightGray"/>
        </w:rPr>
      </w:pPr>
    </w:p>
    <w:p w14:paraId="2995A090" w14:textId="327F5471" w:rsidR="5E6FFEF2" w:rsidRDefault="5E6FFEF2" w:rsidP="5E6FFEF2">
      <w:pPr>
        <w:rPr>
          <w:rFonts w:ascii="Arial" w:hAnsi="Arial" w:cs="Arial"/>
          <w:highlight w:val="lightGray"/>
        </w:rPr>
      </w:pPr>
    </w:p>
    <w:p w14:paraId="2F61DE5E" w14:textId="0D138C04" w:rsidR="5E6FFEF2" w:rsidRDefault="5E6FFEF2" w:rsidP="5E6FFEF2">
      <w:pPr>
        <w:rPr>
          <w:rFonts w:ascii="Arial" w:hAnsi="Arial" w:cs="Arial"/>
          <w:highlight w:val="lightGray"/>
        </w:rPr>
      </w:pPr>
    </w:p>
    <w:p w14:paraId="44D6B2BC" w14:textId="203C561C" w:rsidR="5E6FFEF2" w:rsidRDefault="5E6FFEF2" w:rsidP="5E6FFEF2">
      <w:pPr>
        <w:rPr>
          <w:rFonts w:ascii="Arial" w:hAnsi="Arial" w:cs="Arial"/>
          <w:highlight w:val="lightGray"/>
        </w:rPr>
      </w:pPr>
    </w:p>
    <w:p w14:paraId="5344BF85" w14:textId="0F5B363A" w:rsidR="5E6FFEF2" w:rsidRDefault="5E6FFEF2" w:rsidP="5E6FFEF2">
      <w:pPr>
        <w:rPr>
          <w:rFonts w:ascii="Arial" w:hAnsi="Arial" w:cs="Arial"/>
          <w:highlight w:val="lightGray"/>
        </w:rPr>
      </w:pPr>
    </w:p>
    <w:p w14:paraId="739474E9" w14:textId="03635EE4" w:rsidR="5E6FFEF2" w:rsidRDefault="5E6FFEF2" w:rsidP="5E6FFEF2">
      <w:pPr>
        <w:rPr>
          <w:rFonts w:ascii="Arial" w:hAnsi="Arial" w:cs="Arial"/>
          <w:highlight w:val="lightGray"/>
        </w:rPr>
      </w:pPr>
    </w:p>
    <w:p w14:paraId="28167328" w14:textId="770E96AD" w:rsidR="5E6FFEF2" w:rsidRDefault="5E6FFEF2" w:rsidP="5E6FFEF2">
      <w:pPr>
        <w:rPr>
          <w:rFonts w:ascii="Arial" w:hAnsi="Arial" w:cs="Arial"/>
          <w:highlight w:val="lightGray"/>
        </w:rPr>
      </w:pPr>
    </w:p>
    <w:p w14:paraId="0798C828" w14:textId="7F5FAA84" w:rsidR="5E6FFEF2" w:rsidRDefault="5E6FFEF2" w:rsidP="5E6FFEF2">
      <w:pPr>
        <w:rPr>
          <w:rFonts w:ascii="Arial" w:hAnsi="Arial" w:cs="Arial"/>
          <w:highlight w:val="lightGray"/>
        </w:rPr>
      </w:pPr>
    </w:p>
    <w:p w14:paraId="429D1FDB" w14:textId="3058077D" w:rsidR="5E6FFEF2" w:rsidRDefault="5E6FFEF2" w:rsidP="5E6FFEF2">
      <w:pPr>
        <w:rPr>
          <w:rFonts w:ascii="Arial" w:hAnsi="Arial" w:cs="Arial"/>
          <w:highlight w:val="lightGray"/>
        </w:rPr>
      </w:pPr>
    </w:p>
    <w:p w14:paraId="36C22CD8" w14:textId="77777777" w:rsidR="005B1CE9" w:rsidRPr="00E7322F" w:rsidRDefault="005B1CE9" w:rsidP="00E7322F">
      <w:pPr>
        <w:pStyle w:val="Ttulo1"/>
        <w:rPr>
          <w:rFonts w:ascii="Arial" w:hAnsi="Arial" w:cs="Arial"/>
        </w:rPr>
      </w:pPr>
      <w:r w:rsidRPr="00BB2B0A">
        <w:rPr>
          <w:rFonts w:ascii="Arial" w:hAnsi="Arial" w:cs="Arial"/>
        </w:rPr>
        <w:t xml:space="preserve">Personal mínimo requerido </w:t>
      </w:r>
    </w:p>
    <w:p w14:paraId="523F301C" w14:textId="77777777" w:rsidR="005B1CE9" w:rsidRPr="00BB2B0A" w:rsidRDefault="005B1CE9" w:rsidP="005B1CE9">
      <w:pPr>
        <w:rPr>
          <w:rFonts w:ascii="Arial" w:hAnsi="Arial" w:cs="Arial"/>
        </w:rPr>
      </w:pPr>
    </w:p>
    <w:p w14:paraId="446360CF" w14:textId="77777777" w:rsidR="005B1CE9" w:rsidRPr="00BB2B0A" w:rsidRDefault="005B1CE9" w:rsidP="005B1CE9">
      <w:pPr>
        <w:pStyle w:val="Ttulo2"/>
        <w:rPr>
          <w:rFonts w:ascii="Arial" w:hAnsi="Arial" w:cs="Arial"/>
          <w:i w:val="0"/>
          <w:iCs/>
        </w:rPr>
      </w:pPr>
      <w:r w:rsidRPr="00BB2B0A">
        <w:rPr>
          <w:rFonts w:ascii="Arial" w:hAnsi="Arial" w:cs="Arial"/>
          <w:i w:val="0"/>
          <w:iCs/>
        </w:rPr>
        <w:t>Requisitos del personal del Contratista</w:t>
      </w:r>
    </w:p>
    <w:p w14:paraId="3385B9B9" w14:textId="77777777" w:rsidR="005B1CE9" w:rsidRPr="00BB2B0A" w:rsidRDefault="005B1CE9" w:rsidP="005B1CE9">
      <w:pPr>
        <w:rPr>
          <w:rFonts w:ascii="Arial" w:hAnsi="Arial" w:cs="Arial"/>
        </w:rPr>
      </w:pPr>
    </w:p>
    <w:p w14:paraId="2C32B47E" w14:textId="6E32EFF1" w:rsidR="005B1CE9" w:rsidRPr="00BB2B0A" w:rsidRDefault="005B1CE9" w:rsidP="005B1CE9">
      <w:pPr>
        <w:rPr>
          <w:rFonts w:ascii="Arial" w:hAnsi="Arial" w:cs="Arial"/>
        </w:rPr>
      </w:pPr>
      <w:r w:rsidRPr="00BB2B0A">
        <w:rPr>
          <w:rFonts w:ascii="Arial" w:hAnsi="Arial" w:cs="Arial"/>
        </w:rPr>
        <w:t xml:space="preserve">El Contratista para el desarrollo del contrato debe contar con un equipo mínimo de profesionales y técnicos que cumplan con los perfiles definidos a continuación: </w:t>
      </w:r>
    </w:p>
    <w:p w14:paraId="304307C9" w14:textId="77777777" w:rsidR="005B1CE9" w:rsidRPr="00BB2B0A" w:rsidRDefault="005B1CE9" w:rsidP="005B1CE9">
      <w:pPr>
        <w:rPr>
          <w:rFonts w:ascii="Arial" w:hAnsi="Arial" w:cs="Arial"/>
          <w:highlight w:val="lightGray"/>
        </w:rPr>
      </w:pPr>
    </w:p>
    <w:p w14:paraId="748ABEE9" w14:textId="77777777" w:rsidR="005B1CE9" w:rsidRDefault="005B1CE9" w:rsidP="005B1CE9">
      <w:pPr>
        <w:rPr>
          <w:rFonts w:ascii="Arial" w:hAnsi="Arial" w:cs="Arial"/>
        </w:rPr>
      </w:pPr>
    </w:p>
    <w:p w14:paraId="69056051" w14:textId="77777777" w:rsidR="007F0C20" w:rsidRDefault="007F0C20" w:rsidP="005B1CE9">
      <w:pPr>
        <w:rPr>
          <w:rFonts w:ascii="Arial" w:hAnsi="Arial" w:cs="Arial"/>
        </w:rPr>
      </w:pPr>
    </w:p>
    <w:p w14:paraId="71ABA0A9" w14:textId="77777777" w:rsidR="00F24AFB" w:rsidRDefault="00F24AFB" w:rsidP="005B1CE9">
      <w:pPr>
        <w:rPr>
          <w:rFonts w:ascii="Arial" w:hAnsi="Arial" w:cs="Arial"/>
        </w:rPr>
      </w:pPr>
      <w:bookmarkStart w:id="0" w:name="_Hlk156550216"/>
    </w:p>
    <w:p w14:paraId="755E6DF3" w14:textId="77777777" w:rsidR="00495A63" w:rsidRDefault="00495A63" w:rsidP="005B1CE9">
      <w:pPr>
        <w:rPr>
          <w:rFonts w:ascii="Arial" w:hAnsi="Arial" w:cs="Arial"/>
        </w:rPr>
      </w:pPr>
    </w:p>
    <w:p w14:paraId="0134E567" w14:textId="77777777" w:rsidR="00495A63" w:rsidRDefault="00495A63" w:rsidP="005B1CE9">
      <w:pPr>
        <w:rPr>
          <w:rFonts w:ascii="Arial" w:hAnsi="Arial" w:cs="Arial"/>
        </w:rPr>
      </w:pPr>
    </w:p>
    <w:p w14:paraId="09CAE131" w14:textId="026CA59A" w:rsidR="005B1CE9" w:rsidRPr="00BB2B0A" w:rsidRDefault="005B1CE9" w:rsidP="005B1CE9">
      <w:pPr>
        <w:pStyle w:val="Descripcin"/>
        <w:keepNext/>
        <w:rPr>
          <w:rFonts w:ascii="Arial" w:hAnsi="Arial" w:cs="Arial"/>
        </w:rPr>
      </w:pPr>
      <w:r w:rsidRPr="00BB2B0A">
        <w:rPr>
          <w:rFonts w:ascii="Arial" w:hAnsi="Arial" w:cs="Arial"/>
        </w:rPr>
        <w:t xml:space="preserve">Tabla </w:t>
      </w:r>
      <w:r w:rsidRPr="00BB2B0A">
        <w:rPr>
          <w:rFonts w:ascii="Arial" w:hAnsi="Arial" w:cs="Arial"/>
        </w:rPr>
        <w:fldChar w:fldCharType="begin"/>
      </w:r>
      <w:r w:rsidRPr="00BB2B0A">
        <w:rPr>
          <w:rFonts w:ascii="Arial" w:hAnsi="Arial" w:cs="Arial"/>
        </w:rPr>
        <w:instrText>SEQ Tabla \* ARABIC</w:instrText>
      </w:r>
      <w:r w:rsidRPr="00BB2B0A">
        <w:rPr>
          <w:rFonts w:ascii="Arial" w:hAnsi="Arial" w:cs="Arial"/>
        </w:rPr>
        <w:fldChar w:fldCharType="separate"/>
      </w:r>
      <w:r w:rsidR="00F24AFB">
        <w:rPr>
          <w:rFonts w:ascii="Arial" w:hAnsi="Arial" w:cs="Arial"/>
          <w:noProof/>
        </w:rPr>
        <w:t>3</w:t>
      </w:r>
      <w:r w:rsidRPr="00BB2B0A">
        <w:rPr>
          <w:rFonts w:ascii="Arial" w:hAnsi="Arial" w:cs="Arial"/>
        </w:rPr>
        <w:fldChar w:fldCharType="end"/>
      </w:r>
      <w:r w:rsidRPr="00BB2B0A">
        <w:rPr>
          <w:rFonts w:ascii="Arial" w:hAnsi="Arial" w:cs="Arial"/>
        </w:rPr>
        <w:t xml:space="preserve"> – </w:t>
      </w:r>
      <w:r w:rsidR="00A3640E">
        <w:rPr>
          <w:rFonts w:ascii="Arial" w:hAnsi="Arial" w:cs="Arial"/>
        </w:rPr>
        <w:t>Cuadro r</w:t>
      </w:r>
      <w:r w:rsidR="00A3640E" w:rsidRPr="00BB2B0A">
        <w:rPr>
          <w:rFonts w:ascii="Arial" w:hAnsi="Arial" w:cs="Arial"/>
        </w:rPr>
        <w:t xml:space="preserve">equisitos </w:t>
      </w:r>
      <w:r w:rsidRPr="00BB2B0A">
        <w:rPr>
          <w:rFonts w:ascii="Arial" w:hAnsi="Arial" w:cs="Arial"/>
        </w:rPr>
        <w:t xml:space="preserve">del personal del contratista </w:t>
      </w:r>
      <w:r w:rsidR="00F24AFB">
        <w:rPr>
          <w:rFonts w:ascii="Arial" w:hAnsi="Arial" w:cs="Arial"/>
        </w:rPr>
        <w:t>(Etapa de Obra)</w:t>
      </w:r>
    </w:p>
    <w:tbl>
      <w:tblPr>
        <w:tblW w:w="8642" w:type="dxa"/>
        <w:tblLayout w:type="fixed"/>
        <w:tblCellMar>
          <w:top w:w="15" w:type="dxa"/>
          <w:left w:w="70" w:type="dxa"/>
          <w:bottom w:w="15" w:type="dxa"/>
          <w:right w:w="70" w:type="dxa"/>
        </w:tblCellMar>
        <w:tblLook w:val="04A0" w:firstRow="1" w:lastRow="0" w:firstColumn="1" w:lastColumn="0" w:noHBand="0" w:noVBand="1"/>
      </w:tblPr>
      <w:tblGrid>
        <w:gridCol w:w="846"/>
        <w:gridCol w:w="1843"/>
        <w:gridCol w:w="2976"/>
        <w:gridCol w:w="851"/>
        <w:gridCol w:w="992"/>
        <w:gridCol w:w="1134"/>
      </w:tblGrid>
      <w:tr w:rsidR="00947315" w:rsidRPr="00872E1B" w14:paraId="23C63997" w14:textId="5C1B8B23" w:rsidTr="5E6FFEF2">
        <w:trPr>
          <w:trHeight w:val="20"/>
          <w:tblHeader/>
        </w:trPr>
        <w:tc>
          <w:tcPr>
            <w:tcW w:w="8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bookmarkEnd w:id="0"/>
          <w:p w14:paraId="472DC1AF" w14:textId="77777777" w:rsidR="00872E1B" w:rsidRPr="00872E1B" w:rsidRDefault="00872E1B" w:rsidP="00592EF8">
            <w:pPr>
              <w:jc w:val="center"/>
              <w:rPr>
                <w:rFonts w:ascii="Arial" w:hAnsi="Arial" w:cs="Arial"/>
                <w:b/>
                <w:color w:val="000000"/>
                <w:sz w:val="12"/>
                <w:szCs w:val="16"/>
              </w:rPr>
            </w:pPr>
            <w:r w:rsidRPr="00872E1B">
              <w:rPr>
                <w:rFonts w:ascii="Arial" w:hAnsi="Arial" w:cs="Arial"/>
                <w:b/>
                <w:color w:val="000000"/>
                <w:sz w:val="12"/>
                <w:szCs w:val="16"/>
              </w:rPr>
              <w:t>Cargo</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16C28D9" w14:textId="77777777" w:rsidR="00872E1B" w:rsidRPr="00872E1B" w:rsidRDefault="00872E1B" w:rsidP="00872E1B">
            <w:pPr>
              <w:jc w:val="center"/>
              <w:rPr>
                <w:rFonts w:ascii="Arial" w:hAnsi="Arial" w:cs="Arial"/>
                <w:b/>
                <w:bCs/>
                <w:color w:val="000000" w:themeColor="text1"/>
                <w:sz w:val="12"/>
                <w:szCs w:val="16"/>
              </w:rPr>
            </w:pPr>
            <w:r w:rsidRPr="00872E1B">
              <w:rPr>
                <w:rFonts w:ascii="Arial" w:hAnsi="Arial" w:cs="Arial"/>
                <w:b/>
                <w:bCs/>
                <w:color w:val="000000" w:themeColor="text1"/>
                <w:sz w:val="12"/>
                <w:szCs w:val="16"/>
              </w:rPr>
              <w:t>Formación Académica</w:t>
            </w:r>
          </w:p>
          <w:p w14:paraId="6D67D13D" w14:textId="77777777" w:rsidR="00872E1B" w:rsidRPr="00872E1B" w:rsidRDefault="00872E1B" w:rsidP="00872E1B">
            <w:pPr>
              <w:jc w:val="center"/>
              <w:rPr>
                <w:rFonts w:ascii="Arial" w:hAnsi="Arial" w:cs="Arial"/>
                <w:b/>
                <w:bCs/>
                <w:color w:val="000000"/>
                <w:sz w:val="12"/>
                <w:szCs w:val="16"/>
              </w:rPr>
            </w:pPr>
            <w:r w:rsidRPr="00872E1B">
              <w:rPr>
                <w:rFonts w:ascii="Arial" w:hAnsi="Arial" w:cs="Arial"/>
                <w:b/>
                <w:bCs/>
                <w:color w:val="000000" w:themeColor="text1"/>
                <w:sz w:val="12"/>
                <w:szCs w:val="16"/>
              </w:rPr>
              <w:t>(Título técnico o tecnólogo o profesional y/o Título de posgrado)</w:t>
            </w:r>
          </w:p>
        </w:tc>
        <w:tc>
          <w:tcPr>
            <w:tcW w:w="297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2D30B25" w14:textId="5C26BCD2" w:rsidR="00872E1B" w:rsidRPr="00872E1B" w:rsidRDefault="00872E1B" w:rsidP="00872E1B">
            <w:pPr>
              <w:jc w:val="center"/>
              <w:rPr>
                <w:rFonts w:ascii="Arial" w:hAnsi="Arial" w:cs="Arial"/>
                <w:b/>
                <w:bCs/>
                <w:color w:val="000000"/>
                <w:sz w:val="12"/>
                <w:szCs w:val="16"/>
              </w:rPr>
            </w:pPr>
            <w:r w:rsidRPr="00872E1B">
              <w:rPr>
                <w:rFonts w:ascii="Arial" w:hAnsi="Arial" w:cs="Arial"/>
                <w:b/>
                <w:bCs/>
                <w:color w:val="000000" w:themeColor="text1"/>
                <w:sz w:val="12"/>
                <w:szCs w:val="16"/>
              </w:rPr>
              <w:t>Experiencia</w:t>
            </w:r>
            <w:r w:rsidRPr="00872E1B">
              <w:rPr>
                <w:rFonts w:ascii="Arial" w:hAnsi="Arial" w:cs="Arial"/>
                <w:sz w:val="12"/>
              </w:rPr>
              <w:t xml:space="preserve"> E</w:t>
            </w:r>
            <w:r w:rsidRPr="00872E1B">
              <w:rPr>
                <w:rFonts w:ascii="Arial" w:hAnsi="Arial" w:cs="Arial"/>
                <w:b/>
                <w:bCs/>
                <w:color w:val="000000" w:themeColor="text1"/>
                <w:sz w:val="12"/>
                <w:szCs w:val="16"/>
              </w:rPr>
              <w:t>specífica</w:t>
            </w:r>
            <w:r w:rsidRPr="00872E1B">
              <w:rPr>
                <w:rFonts w:ascii="Arial" w:hAnsi="Arial" w:cs="Arial"/>
                <w:sz w:val="12"/>
              </w:rPr>
              <w:br/>
            </w:r>
            <w:r w:rsidRPr="00872E1B">
              <w:rPr>
                <w:rFonts w:ascii="Arial" w:hAnsi="Arial" w:cs="Arial"/>
                <w:b/>
                <w:bCs/>
                <w:color w:val="000000" w:themeColor="text1"/>
                <w:sz w:val="12"/>
                <w:szCs w:val="16"/>
              </w:rPr>
              <w:t>(años mínimos)</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4F34CB4" w14:textId="76DA1BFC" w:rsidR="00872E1B" w:rsidRPr="00872E1B" w:rsidRDefault="00872E1B" w:rsidP="00872E1B">
            <w:pPr>
              <w:jc w:val="center"/>
              <w:rPr>
                <w:rFonts w:ascii="Arial" w:hAnsi="Arial" w:cs="Arial"/>
                <w:b/>
                <w:bCs/>
                <w:color w:val="000000"/>
                <w:sz w:val="12"/>
                <w:szCs w:val="16"/>
              </w:rPr>
            </w:pPr>
            <w:r>
              <w:rPr>
                <w:rFonts w:ascii="Arial" w:hAnsi="Arial" w:cs="Arial"/>
                <w:b/>
                <w:bCs/>
                <w:color w:val="000000"/>
                <w:sz w:val="12"/>
                <w:szCs w:val="16"/>
              </w:rPr>
              <w:t>Cantidad</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B3BD5DA" w14:textId="7DFCC3DF" w:rsidR="00872E1B" w:rsidRPr="00872E1B" w:rsidRDefault="00872E1B" w:rsidP="00872E1B">
            <w:pPr>
              <w:jc w:val="center"/>
              <w:rPr>
                <w:rFonts w:ascii="Arial" w:hAnsi="Arial" w:cs="Arial"/>
                <w:b/>
                <w:bCs/>
                <w:color w:val="000000"/>
                <w:sz w:val="12"/>
                <w:szCs w:val="16"/>
              </w:rPr>
            </w:pPr>
            <w:r w:rsidRPr="00872E1B">
              <w:rPr>
                <w:rFonts w:ascii="Arial" w:hAnsi="Arial" w:cs="Arial"/>
                <w:b/>
                <w:bCs/>
                <w:color w:val="000000"/>
                <w:sz w:val="12"/>
                <w:szCs w:val="16"/>
              </w:rPr>
              <w:t>Dedicación (%)</w:t>
            </w:r>
          </w:p>
          <w:p w14:paraId="25ED82F8" w14:textId="5856A6C6" w:rsidR="00872E1B" w:rsidRPr="00872E1B" w:rsidRDefault="00872E1B" w:rsidP="00872E1B">
            <w:pPr>
              <w:jc w:val="center"/>
              <w:rPr>
                <w:rFonts w:ascii="Arial" w:hAnsi="Arial" w:cs="Arial"/>
                <w:bCs/>
                <w:color w:val="000000"/>
                <w:sz w:val="12"/>
                <w:szCs w:val="16"/>
              </w:rPr>
            </w:pPr>
            <w:r w:rsidRPr="00872E1B">
              <w:rPr>
                <w:rFonts w:ascii="Arial" w:hAnsi="Arial" w:cs="Arial"/>
                <w:bCs/>
                <w:color w:val="000000"/>
                <w:sz w:val="12"/>
                <w:szCs w:val="16"/>
              </w:rPr>
              <w:t>Permanencia mínima de tiempo en obra</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7B5B65A" w14:textId="753B6965" w:rsidR="00872E1B" w:rsidRPr="00872E1B" w:rsidRDefault="00872E1B" w:rsidP="00872E1B">
            <w:pPr>
              <w:jc w:val="center"/>
              <w:rPr>
                <w:rFonts w:ascii="Arial" w:hAnsi="Arial" w:cs="Arial"/>
                <w:b/>
                <w:bCs/>
                <w:color w:val="000000"/>
                <w:sz w:val="12"/>
                <w:szCs w:val="16"/>
              </w:rPr>
            </w:pPr>
            <w:r w:rsidRPr="00872E1B">
              <w:rPr>
                <w:rFonts w:ascii="Arial" w:hAnsi="Arial" w:cs="Arial"/>
                <w:b/>
                <w:bCs/>
                <w:color w:val="000000"/>
                <w:sz w:val="12"/>
                <w:szCs w:val="16"/>
              </w:rPr>
              <w:t>Duración</w:t>
            </w:r>
          </w:p>
        </w:tc>
      </w:tr>
      <w:tr w:rsidR="00D43E97" w:rsidRPr="00BB2B0A" w14:paraId="29CB636B" w14:textId="77777777" w:rsidTr="5E6FFEF2">
        <w:trPr>
          <w:cantSplit/>
          <w:trHeight w:val="1134"/>
        </w:trPr>
        <w:tc>
          <w:tcPr>
            <w:tcW w:w="846" w:type="dxa"/>
            <w:tcBorders>
              <w:top w:val="single" w:sz="4" w:space="0" w:color="auto"/>
              <w:left w:val="single" w:sz="4" w:space="0" w:color="auto"/>
              <w:bottom w:val="single" w:sz="4" w:space="0" w:color="auto"/>
              <w:right w:val="single" w:sz="4" w:space="0" w:color="auto"/>
            </w:tcBorders>
            <w:textDirection w:val="btLr"/>
            <w:vAlign w:val="center"/>
          </w:tcPr>
          <w:p w14:paraId="687B9FD6" w14:textId="482AE444" w:rsidR="00AD4BF7" w:rsidRPr="005B4D27" w:rsidRDefault="00AD4BF7" w:rsidP="00592EF8">
            <w:pPr>
              <w:ind w:left="113" w:right="113"/>
              <w:jc w:val="center"/>
              <w:rPr>
                <w:rFonts w:ascii="Arial" w:hAnsi="Arial" w:cs="Arial"/>
                <w:color w:val="000000"/>
                <w:sz w:val="12"/>
                <w:szCs w:val="12"/>
              </w:rPr>
            </w:pPr>
            <w:r w:rsidRPr="005B4D27">
              <w:rPr>
                <w:rFonts w:ascii="Arial" w:hAnsi="Arial" w:cs="Arial"/>
                <w:color w:val="000000"/>
                <w:sz w:val="12"/>
                <w:szCs w:val="12"/>
              </w:rPr>
              <w:t>Residente de Obra</w:t>
            </w:r>
          </w:p>
        </w:tc>
        <w:tc>
          <w:tcPr>
            <w:tcW w:w="1843" w:type="dxa"/>
            <w:tcBorders>
              <w:top w:val="single" w:sz="4" w:space="0" w:color="auto"/>
              <w:left w:val="single" w:sz="4" w:space="0" w:color="auto"/>
              <w:bottom w:val="single" w:sz="4" w:space="0" w:color="auto"/>
              <w:right w:val="single" w:sz="4" w:space="0" w:color="auto"/>
            </w:tcBorders>
            <w:vAlign w:val="center"/>
          </w:tcPr>
          <w:p w14:paraId="67AF9B03" w14:textId="19257857" w:rsidR="00A57A52" w:rsidRPr="00A57A52" w:rsidRDefault="00586A24" w:rsidP="00A57A52">
            <w:pPr>
              <w:jc w:val="center"/>
              <w:rPr>
                <w:rFonts w:ascii="Arial" w:hAnsi="Arial" w:cs="Arial"/>
                <w:sz w:val="12"/>
                <w:szCs w:val="12"/>
                <w:highlight w:val="lightGray"/>
              </w:rPr>
            </w:pPr>
            <w:r w:rsidRPr="005B4D27">
              <w:rPr>
                <w:rFonts w:ascii="Arial" w:hAnsi="Arial" w:cs="Arial"/>
                <w:sz w:val="12"/>
                <w:szCs w:val="12"/>
              </w:rPr>
              <w:t>Ingeniero Civil o Arquitecto</w:t>
            </w:r>
            <w:r w:rsidR="00B9447F">
              <w:rPr>
                <w:rFonts w:ascii="Arial" w:hAnsi="Arial" w:cs="Arial"/>
                <w:sz w:val="12"/>
                <w:szCs w:val="12"/>
              </w:rPr>
              <w:t xml:space="preserve"> </w:t>
            </w:r>
          </w:p>
          <w:p w14:paraId="69AFBB04" w14:textId="2320F527" w:rsidR="00AD4BF7" w:rsidRPr="005B4D27" w:rsidRDefault="00AD4BF7" w:rsidP="00586A24">
            <w:pPr>
              <w:jc w:val="center"/>
              <w:rPr>
                <w:rFonts w:ascii="Arial" w:hAnsi="Arial" w:cs="Arial"/>
                <w:sz w:val="12"/>
                <w:szCs w:val="12"/>
                <w:highlight w:val="lightGray"/>
              </w:rPr>
            </w:pPr>
          </w:p>
        </w:tc>
        <w:tc>
          <w:tcPr>
            <w:tcW w:w="2976" w:type="dxa"/>
            <w:tcBorders>
              <w:top w:val="single" w:sz="4" w:space="0" w:color="auto"/>
              <w:left w:val="single" w:sz="4" w:space="0" w:color="auto"/>
              <w:bottom w:val="single" w:sz="4" w:space="0" w:color="auto"/>
              <w:right w:val="single" w:sz="4" w:space="0" w:color="auto"/>
            </w:tcBorders>
            <w:vAlign w:val="center"/>
          </w:tcPr>
          <w:p w14:paraId="15A68656" w14:textId="4EECC9FD" w:rsidR="00AD4BF7" w:rsidRPr="005B4D27" w:rsidRDefault="75C5D9AF" w:rsidP="5E6FFEF2">
            <w:pPr>
              <w:jc w:val="center"/>
            </w:pPr>
            <w:r w:rsidRPr="5E6FFEF2">
              <w:rPr>
                <w:rFonts w:ascii="Arial" w:eastAsia="Arial" w:hAnsi="Arial" w:cs="Arial"/>
                <w:color w:val="000000" w:themeColor="text1"/>
                <w:sz w:val="12"/>
                <w:szCs w:val="12"/>
                <w:lang w:val="es-ES"/>
              </w:rPr>
              <w:t>Ingeniero(a) civil o Arquitecto(a) o Constructor(a) en Ingeniería o Arquitectura con matrícula profesional vigente y expedida no menor a tres (3) años, contados hasta la fecha de cierre del presente proceso de contratación. La cual será evaluada y avalada con la fecha de expedición de la tarjeta profesional (</w:t>
            </w:r>
            <w:r w:rsidRPr="5E6FFEF2">
              <w:rPr>
                <w:rFonts w:ascii="Arial" w:eastAsia="Arial" w:hAnsi="Arial" w:cs="Arial"/>
                <w:b/>
                <w:bCs/>
                <w:color w:val="000000" w:themeColor="text1"/>
                <w:sz w:val="12"/>
                <w:szCs w:val="12"/>
                <w:lang w:val="es-ES"/>
              </w:rPr>
              <w:t>ANEXAR COPIA DE LA CERTIFICACION DE MATRICULA PROFESIONAL EXPEDIDA POR EL COPNIA</w:t>
            </w:r>
            <w:r w:rsidRPr="5E6FFEF2">
              <w:rPr>
                <w:rFonts w:ascii="Arial" w:eastAsia="Arial" w:hAnsi="Arial" w:cs="Arial"/>
                <w:color w:val="000000" w:themeColor="text1"/>
                <w:sz w:val="12"/>
                <w:szCs w:val="12"/>
                <w:lang w:val="es-ES"/>
              </w:rPr>
              <w:t>)</w:t>
            </w:r>
          </w:p>
        </w:tc>
        <w:tc>
          <w:tcPr>
            <w:tcW w:w="851" w:type="dxa"/>
            <w:tcBorders>
              <w:top w:val="single" w:sz="4" w:space="0" w:color="auto"/>
              <w:left w:val="single" w:sz="4" w:space="0" w:color="auto"/>
              <w:bottom w:val="single" w:sz="4" w:space="0" w:color="auto"/>
              <w:right w:val="single" w:sz="4" w:space="0" w:color="auto"/>
            </w:tcBorders>
            <w:vAlign w:val="center"/>
          </w:tcPr>
          <w:p w14:paraId="307C4AB7" w14:textId="3AAAD582" w:rsidR="00AD4BF7" w:rsidRPr="00101DA1" w:rsidRDefault="00A57A52" w:rsidP="00872E1B">
            <w:pPr>
              <w:jc w:val="center"/>
              <w:rPr>
                <w:rFonts w:ascii="Arial" w:hAnsi="Arial" w:cs="Arial"/>
                <w:sz w:val="12"/>
                <w:szCs w:val="12"/>
              </w:rPr>
            </w:pPr>
            <w:r w:rsidRPr="00101DA1">
              <w:rPr>
                <w:rFonts w:ascii="Arial" w:hAnsi="Arial" w:cs="Arial"/>
                <w:sz w:val="12"/>
                <w:szCs w:val="12"/>
              </w:rPr>
              <w:t>1</w:t>
            </w:r>
          </w:p>
        </w:tc>
        <w:tc>
          <w:tcPr>
            <w:tcW w:w="992" w:type="dxa"/>
            <w:tcBorders>
              <w:top w:val="single" w:sz="4" w:space="0" w:color="auto"/>
              <w:left w:val="single" w:sz="4" w:space="0" w:color="auto"/>
              <w:bottom w:val="single" w:sz="4" w:space="0" w:color="auto"/>
              <w:right w:val="single" w:sz="4" w:space="0" w:color="auto"/>
            </w:tcBorders>
            <w:noWrap/>
            <w:vAlign w:val="center"/>
          </w:tcPr>
          <w:p w14:paraId="2B4B0E2C" w14:textId="5F5FAC45" w:rsidR="00AD4BF7" w:rsidRPr="00101DA1" w:rsidRDefault="141F622B" w:rsidP="00872E1B">
            <w:pPr>
              <w:jc w:val="center"/>
              <w:rPr>
                <w:rFonts w:ascii="Arial" w:hAnsi="Arial" w:cs="Arial"/>
                <w:sz w:val="12"/>
                <w:szCs w:val="12"/>
              </w:rPr>
            </w:pPr>
            <w:r w:rsidRPr="5E6FFEF2">
              <w:rPr>
                <w:rFonts w:ascii="Arial" w:hAnsi="Arial" w:cs="Arial"/>
                <w:sz w:val="12"/>
                <w:szCs w:val="12"/>
              </w:rPr>
              <w:t>5</w:t>
            </w:r>
            <w:r w:rsidR="7CD73890" w:rsidRPr="5E6FFEF2">
              <w:rPr>
                <w:rFonts w:ascii="Arial" w:hAnsi="Arial" w:cs="Arial"/>
                <w:sz w:val="12"/>
                <w:szCs w:val="12"/>
              </w:rPr>
              <w:t>0</w:t>
            </w:r>
            <w:r w:rsidR="32666088" w:rsidRPr="5E6FFEF2">
              <w:rPr>
                <w:rFonts w:ascii="Arial" w:hAnsi="Arial" w:cs="Arial"/>
                <w:sz w:val="12"/>
                <w:szCs w:val="12"/>
              </w:rPr>
              <w:t>%</w:t>
            </w:r>
          </w:p>
        </w:tc>
        <w:tc>
          <w:tcPr>
            <w:tcW w:w="1134" w:type="dxa"/>
            <w:tcBorders>
              <w:top w:val="single" w:sz="4" w:space="0" w:color="auto"/>
              <w:left w:val="single" w:sz="4" w:space="0" w:color="auto"/>
              <w:bottom w:val="single" w:sz="4" w:space="0" w:color="auto"/>
              <w:right w:val="single" w:sz="4" w:space="0" w:color="auto"/>
            </w:tcBorders>
            <w:vAlign w:val="center"/>
          </w:tcPr>
          <w:p w14:paraId="796B7098" w14:textId="74FC93C2" w:rsidR="00AD4BF7" w:rsidRPr="00101DA1" w:rsidRDefault="22E7A4D7" w:rsidP="00872E1B">
            <w:pPr>
              <w:jc w:val="center"/>
              <w:rPr>
                <w:rFonts w:ascii="Arial" w:hAnsi="Arial" w:cs="Arial"/>
                <w:sz w:val="12"/>
                <w:szCs w:val="12"/>
              </w:rPr>
            </w:pPr>
            <w:r w:rsidRPr="5E6FFEF2">
              <w:rPr>
                <w:rFonts w:ascii="Arial" w:hAnsi="Arial" w:cs="Arial"/>
                <w:sz w:val="12"/>
                <w:szCs w:val="12"/>
              </w:rPr>
              <w:t>2</w:t>
            </w:r>
            <w:r w:rsidR="7CD73890" w:rsidRPr="5E6FFEF2">
              <w:rPr>
                <w:rFonts w:ascii="Arial" w:hAnsi="Arial" w:cs="Arial"/>
                <w:sz w:val="12"/>
                <w:szCs w:val="12"/>
              </w:rPr>
              <w:t xml:space="preserve"> meses</w:t>
            </w:r>
          </w:p>
        </w:tc>
      </w:tr>
      <w:tr w:rsidR="5E6FFEF2" w14:paraId="4D63C9D0" w14:textId="77777777" w:rsidTr="5E6FFEF2">
        <w:trPr>
          <w:cantSplit/>
          <w:trHeight w:val="1134"/>
        </w:trPr>
        <w:tc>
          <w:tcPr>
            <w:tcW w:w="846" w:type="dxa"/>
            <w:tcBorders>
              <w:top w:val="single" w:sz="4" w:space="0" w:color="auto"/>
              <w:left w:val="single" w:sz="4" w:space="0" w:color="auto"/>
              <w:bottom w:val="single" w:sz="4" w:space="0" w:color="auto"/>
              <w:right w:val="single" w:sz="4" w:space="0" w:color="auto"/>
            </w:tcBorders>
            <w:textDirection w:val="btLr"/>
            <w:vAlign w:val="center"/>
          </w:tcPr>
          <w:p w14:paraId="780621D7" w14:textId="6A00F603" w:rsidR="5E6FFEF2" w:rsidRDefault="5E6FFEF2" w:rsidP="5E6FFEF2">
            <w:pPr>
              <w:ind w:left="113" w:right="113"/>
              <w:jc w:val="center"/>
              <w:rPr>
                <w:rFonts w:ascii="Arial" w:eastAsia="Arial" w:hAnsi="Arial" w:cs="Arial"/>
                <w:color w:val="000000" w:themeColor="text1"/>
                <w:sz w:val="12"/>
                <w:szCs w:val="12"/>
              </w:rPr>
            </w:pPr>
            <w:r w:rsidRPr="5E6FFEF2">
              <w:rPr>
                <w:rFonts w:ascii="Arial" w:eastAsia="Arial" w:hAnsi="Arial" w:cs="Arial"/>
                <w:color w:val="000000" w:themeColor="text1"/>
                <w:sz w:val="12"/>
                <w:szCs w:val="12"/>
                <w:lang w:val="es-ES"/>
              </w:rPr>
              <w:lastRenderedPageBreak/>
              <w:t>Maestro de Obra</w:t>
            </w:r>
          </w:p>
        </w:tc>
        <w:tc>
          <w:tcPr>
            <w:tcW w:w="1843" w:type="dxa"/>
            <w:tcBorders>
              <w:top w:val="single" w:sz="4" w:space="0" w:color="auto"/>
              <w:left w:val="single" w:sz="4" w:space="0" w:color="auto"/>
              <w:bottom w:val="single" w:sz="4" w:space="0" w:color="auto"/>
              <w:right w:val="single" w:sz="4" w:space="0" w:color="auto"/>
            </w:tcBorders>
            <w:vAlign w:val="center"/>
          </w:tcPr>
          <w:p w14:paraId="7ACA25FF" w14:textId="71800CE2" w:rsidR="5E6FFEF2" w:rsidRDefault="5E6FFEF2" w:rsidP="5E6FFEF2">
            <w:pPr>
              <w:jc w:val="center"/>
              <w:rPr>
                <w:rFonts w:ascii="Arial" w:eastAsia="Arial" w:hAnsi="Arial" w:cs="Arial"/>
                <w:color w:val="000000" w:themeColor="text1"/>
                <w:sz w:val="12"/>
                <w:szCs w:val="12"/>
              </w:rPr>
            </w:pPr>
            <w:r w:rsidRPr="5E6FFEF2">
              <w:rPr>
                <w:rFonts w:ascii="Arial" w:eastAsia="Arial" w:hAnsi="Arial" w:cs="Arial"/>
                <w:color w:val="000000" w:themeColor="text1"/>
                <w:sz w:val="12"/>
                <w:szCs w:val="12"/>
                <w:lang w:val="es-ES"/>
              </w:rPr>
              <w:t xml:space="preserve">Maestro o Tecnólogo(a) y/o Técnico(a) en obras civiles y/o construcción o Inspector de Obra </w:t>
            </w:r>
          </w:p>
          <w:p w14:paraId="5C72F505" w14:textId="7A38A7BC" w:rsidR="5E6FFEF2" w:rsidRDefault="5E6FFEF2" w:rsidP="5E6FFEF2">
            <w:pPr>
              <w:jc w:val="center"/>
              <w:rPr>
                <w:rFonts w:ascii="Arial" w:eastAsia="Arial" w:hAnsi="Arial" w:cs="Arial"/>
                <w:color w:val="000000" w:themeColor="text1"/>
                <w:sz w:val="12"/>
                <w:szCs w:val="12"/>
              </w:rPr>
            </w:pPr>
            <w:r w:rsidRPr="5E6FFEF2">
              <w:rPr>
                <w:rFonts w:ascii="Arial" w:eastAsia="Arial" w:hAnsi="Arial" w:cs="Arial"/>
                <w:color w:val="000000" w:themeColor="text1"/>
                <w:sz w:val="12"/>
                <w:szCs w:val="12"/>
                <w:lang w:val="es-ES"/>
              </w:rPr>
              <w:t>con Matricula Profesional vigente y expedida no menor a tres (3) años a la fecha de cierre del presente proceso, la cual será evaluada y avalada con la fecha de expedición del certificado de igual forma deberá anexar certificación o certificado de reentrenamiento o de recertificación de trabajo en alturas vigente.</w:t>
            </w:r>
          </w:p>
        </w:tc>
        <w:tc>
          <w:tcPr>
            <w:tcW w:w="2976" w:type="dxa"/>
            <w:tcBorders>
              <w:top w:val="single" w:sz="4" w:space="0" w:color="auto"/>
              <w:left w:val="single" w:sz="4" w:space="0" w:color="auto"/>
              <w:bottom w:val="single" w:sz="4" w:space="0" w:color="auto"/>
              <w:right w:val="single" w:sz="4" w:space="0" w:color="auto"/>
            </w:tcBorders>
            <w:vAlign w:val="center"/>
          </w:tcPr>
          <w:p w14:paraId="797B3390" w14:textId="71800CE2" w:rsidR="304397A7" w:rsidRDefault="304397A7" w:rsidP="5E6FFEF2">
            <w:pPr>
              <w:jc w:val="center"/>
              <w:rPr>
                <w:rFonts w:ascii="Arial" w:eastAsia="Arial" w:hAnsi="Arial" w:cs="Arial"/>
                <w:color w:val="000000" w:themeColor="text1"/>
                <w:sz w:val="12"/>
                <w:szCs w:val="12"/>
              </w:rPr>
            </w:pPr>
            <w:r w:rsidRPr="5E6FFEF2">
              <w:rPr>
                <w:rFonts w:ascii="Arial" w:eastAsia="Arial" w:hAnsi="Arial" w:cs="Arial"/>
                <w:color w:val="000000" w:themeColor="text1"/>
                <w:sz w:val="12"/>
                <w:szCs w:val="12"/>
                <w:lang w:val="es-ES"/>
              </w:rPr>
              <w:t xml:space="preserve">Maestro o Tecnólogo(a) y/o Técnico(a) en obras civiles y/o construcción o Inspector de Obra </w:t>
            </w:r>
          </w:p>
          <w:p w14:paraId="77E0052F" w14:textId="7A38A7BC" w:rsidR="304397A7" w:rsidRDefault="304397A7" w:rsidP="5E6FFEF2">
            <w:pPr>
              <w:jc w:val="center"/>
              <w:rPr>
                <w:rFonts w:ascii="Arial" w:eastAsia="Arial" w:hAnsi="Arial" w:cs="Arial"/>
                <w:color w:val="000000" w:themeColor="text1"/>
                <w:sz w:val="12"/>
                <w:szCs w:val="12"/>
              </w:rPr>
            </w:pPr>
            <w:r w:rsidRPr="5E6FFEF2">
              <w:rPr>
                <w:rFonts w:ascii="Arial" w:eastAsia="Arial" w:hAnsi="Arial" w:cs="Arial"/>
                <w:color w:val="000000" w:themeColor="text1"/>
                <w:sz w:val="12"/>
                <w:szCs w:val="12"/>
                <w:lang w:val="es-ES"/>
              </w:rPr>
              <w:t>con Matricula Profesional vigente y expedida no menor a tres (3) años a la fecha de cierre del presente proceso, la cual será evaluada y avalada con la fecha de expedición del certificado de igual forma deberá anexar certificación o certificado de reentrenamiento o de recertificación de trabajo en alturas vigente.</w:t>
            </w:r>
          </w:p>
          <w:p w14:paraId="5C12B00F" w14:textId="1882AE5E" w:rsidR="5E6FFEF2" w:rsidRDefault="5E6FFEF2" w:rsidP="5E6FFEF2">
            <w:pPr>
              <w:jc w:val="center"/>
              <w:rPr>
                <w:rFonts w:ascii="Arial" w:eastAsia="Arial" w:hAnsi="Arial" w:cs="Arial"/>
                <w:color w:val="000000" w:themeColor="text1"/>
                <w:sz w:val="12"/>
                <w:szCs w:val="12"/>
                <w:lang w:val="es-ES"/>
              </w:rPr>
            </w:pPr>
          </w:p>
        </w:tc>
        <w:tc>
          <w:tcPr>
            <w:tcW w:w="851" w:type="dxa"/>
            <w:tcBorders>
              <w:top w:val="single" w:sz="4" w:space="0" w:color="auto"/>
              <w:left w:val="single" w:sz="4" w:space="0" w:color="auto"/>
              <w:bottom w:val="single" w:sz="4" w:space="0" w:color="auto"/>
              <w:right w:val="single" w:sz="4" w:space="0" w:color="auto"/>
            </w:tcBorders>
            <w:vAlign w:val="center"/>
          </w:tcPr>
          <w:p w14:paraId="63EC3778" w14:textId="1667EE39" w:rsidR="304397A7" w:rsidRDefault="304397A7" w:rsidP="5E6FFEF2">
            <w:pPr>
              <w:jc w:val="center"/>
              <w:rPr>
                <w:rFonts w:ascii="Arial" w:hAnsi="Arial" w:cs="Arial"/>
                <w:sz w:val="12"/>
                <w:szCs w:val="12"/>
              </w:rPr>
            </w:pPr>
            <w:r w:rsidRPr="5E6FFEF2">
              <w:rPr>
                <w:rFonts w:ascii="Arial" w:hAnsi="Arial" w:cs="Arial"/>
                <w:sz w:val="12"/>
                <w:szCs w:val="12"/>
              </w:rPr>
              <w:t>1</w:t>
            </w:r>
          </w:p>
        </w:tc>
        <w:tc>
          <w:tcPr>
            <w:tcW w:w="992" w:type="dxa"/>
            <w:tcBorders>
              <w:top w:val="single" w:sz="4" w:space="0" w:color="auto"/>
              <w:left w:val="single" w:sz="4" w:space="0" w:color="auto"/>
              <w:bottom w:val="single" w:sz="4" w:space="0" w:color="auto"/>
              <w:right w:val="single" w:sz="4" w:space="0" w:color="auto"/>
            </w:tcBorders>
            <w:noWrap/>
            <w:vAlign w:val="center"/>
          </w:tcPr>
          <w:p w14:paraId="09B8739C" w14:textId="573BBFE6" w:rsidR="304397A7" w:rsidRDefault="304397A7" w:rsidP="5E6FFEF2">
            <w:pPr>
              <w:jc w:val="center"/>
              <w:rPr>
                <w:rFonts w:ascii="Arial" w:hAnsi="Arial" w:cs="Arial"/>
                <w:sz w:val="12"/>
                <w:szCs w:val="12"/>
              </w:rPr>
            </w:pPr>
            <w:r w:rsidRPr="5E6FFEF2">
              <w:rPr>
                <w:rFonts w:ascii="Arial" w:hAnsi="Arial" w:cs="Arial"/>
                <w:sz w:val="12"/>
                <w:szCs w:val="12"/>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66C4AEB2" w14:textId="04DE767F" w:rsidR="304397A7" w:rsidRDefault="304397A7" w:rsidP="5E6FFEF2">
            <w:pPr>
              <w:jc w:val="center"/>
              <w:rPr>
                <w:rFonts w:ascii="Arial" w:hAnsi="Arial" w:cs="Arial"/>
                <w:sz w:val="12"/>
                <w:szCs w:val="12"/>
              </w:rPr>
            </w:pPr>
            <w:r w:rsidRPr="5E6FFEF2">
              <w:rPr>
                <w:rFonts w:ascii="Arial" w:hAnsi="Arial" w:cs="Arial"/>
                <w:sz w:val="12"/>
                <w:szCs w:val="12"/>
              </w:rPr>
              <w:t>2 meses</w:t>
            </w:r>
          </w:p>
        </w:tc>
      </w:tr>
    </w:tbl>
    <w:p w14:paraId="1CD7E09E" w14:textId="77777777" w:rsidR="005B1CE9" w:rsidRPr="00BB2B0A" w:rsidRDefault="005B1CE9" w:rsidP="005B1CE9">
      <w:pPr>
        <w:rPr>
          <w:rFonts w:ascii="Arial" w:hAnsi="Arial" w:cs="Arial"/>
          <w:highlight w:val="lightGray"/>
          <w:lang w:val="es-ES"/>
        </w:rPr>
      </w:pPr>
    </w:p>
    <w:p w14:paraId="4435757A" w14:textId="6ED196BC" w:rsidR="00D94E40" w:rsidRPr="00E42704" w:rsidRDefault="00BE019C" w:rsidP="00AC5768">
      <w:pPr>
        <w:tabs>
          <w:tab w:val="left" w:pos="426"/>
        </w:tabs>
        <w:rPr>
          <w:rFonts w:ascii="Arial" w:eastAsia="Arial" w:hAnsi="Arial" w:cs="Arial"/>
          <w:color w:val="000000" w:themeColor="text1"/>
        </w:rPr>
      </w:pPr>
      <w:r w:rsidRPr="00E42704">
        <w:rPr>
          <w:rFonts w:ascii="Arial" w:eastAsia="Arial" w:hAnsi="Arial" w:cs="Arial"/>
          <w:color w:val="000000" w:themeColor="text1"/>
          <w:lang w:val="es-ES"/>
        </w:rPr>
        <w:t>Para efectos del análisis de la información del personal, se tendrán en cuenta las siguientes consideraciones:</w:t>
      </w:r>
    </w:p>
    <w:p w14:paraId="51E8966C" w14:textId="77777777" w:rsidR="00D94E40" w:rsidRPr="00E42704" w:rsidRDefault="00D94E40" w:rsidP="000D5144">
      <w:pPr>
        <w:pStyle w:val="Prrafodelista"/>
        <w:ind w:left="645"/>
        <w:rPr>
          <w:rFonts w:ascii="Arial" w:eastAsia="Arial" w:hAnsi="Arial" w:cs="Arial"/>
          <w:color w:val="000000" w:themeColor="text1"/>
        </w:rPr>
      </w:pPr>
    </w:p>
    <w:p w14:paraId="62DF838D" w14:textId="77777777" w:rsidR="00D94E40" w:rsidRPr="00E42704" w:rsidRDefault="00D94E40" w:rsidP="000D5144">
      <w:pPr>
        <w:pStyle w:val="Prrafodelista"/>
        <w:numPr>
          <w:ilvl w:val="0"/>
          <w:numId w:val="78"/>
        </w:numPr>
        <w:ind w:left="645" w:hanging="284"/>
        <w:rPr>
          <w:rFonts w:ascii="Arial" w:eastAsia="Arial" w:hAnsi="Arial" w:cs="Arial"/>
          <w:color w:val="000000" w:themeColor="text1"/>
        </w:rPr>
      </w:pPr>
      <w:r w:rsidRPr="00E42704">
        <w:rPr>
          <w:rFonts w:ascii="Arial" w:eastAsia="Arial" w:hAnsi="Arial" w:cs="Arial"/>
          <w:color w:val="000000" w:themeColor="text1"/>
        </w:rPr>
        <w:t>El personal relacionado anteriormente conforma el equipo mínimo de trabajo necesario para la ejecución del proyecto. Si el Contratista requiere vincular personal adicional para la correcta ejecución del contrato, este correrá por su cuenta, por lo que no habrá lugar a pago alguno por parte de la Entidad frente al personal extra que el Contratista utilice en la ejecución del Contrato, ya que la Entidad en la etapa de planeación estableció el personal mínimo requerido para el cumplimiento del Contrato.</w:t>
      </w:r>
    </w:p>
    <w:p w14:paraId="33C69BA7" w14:textId="77777777" w:rsidR="00D94E40" w:rsidRPr="00E42704" w:rsidRDefault="00D94E40" w:rsidP="000D5144">
      <w:pPr>
        <w:pStyle w:val="Prrafodelista"/>
        <w:ind w:left="645"/>
        <w:rPr>
          <w:rFonts w:ascii="Arial" w:eastAsia="Arial" w:hAnsi="Arial" w:cs="Arial"/>
          <w:color w:val="000000" w:themeColor="text1"/>
        </w:rPr>
      </w:pPr>
    </w:p>
    <w:p w14:paraId="654E30EE" w14:textId="5A4CDE3B" w:rsidR="00D94E40" w:rsidRPr="00513990" w:rsidRDefault="00D94E40" w:rsidP="00513990">
      <w:pPr>
        <w:pStyle w:val="Prrafodelista"/>
        <w:numPr>
          <w:ilvl w:val="0"/>
          <w:numId w:val="78"/>
        </w:numPr>
        <w:rPr>
          <w:rFonts w:ascii="Arial" w:eastAsia="Arial" w:hAnsi="Arial" w:cs="Arial"/>
          <w:color w:val="000000" w:themeColor="text1"/>
        </w:rPr>
      </w:pPr>
      <w:r w:rsidRPr="5E6FFEF2">
        <w:rPr>
          <w:rFonts w:ascii="Arial" w:eastAsia="Arial" w:hAnsi="Arial" w:cs="Arial"/>
          <w:color w:val="000000" w:themeColor="text1"/>
        </w:rPr>
        <w:t xml:space="preserve">El Contratista de obra deberá presentar </w:t>
      </w:r>
      <w:r w:rsidR="3E7A85AE" w:rsidRPr="5E6FFEF2">
        <w:rPr>
          <w:rFonts w:ascii="Arial" w:eastAsia="Arial" w:hAnsi="Arial" w:cs="Arial"/>
          <w:color w:val="000000" w:themeColor="text1"/>
        </w:rPr>
        <w:t>junto con su propuesta,</w:t>
      </w:r>
      <w:r w:rsidRPr="5E6FFEF2">
        <w:rPr>
          <w:rFonts w:ascii="Arial" w:eastAsia="Arial" w:hAnsi="Arial" w:cs="Arial"/>
          <w:color w:val="000000" w:themeColor="text1"/>
        </w:rPr>
        <w:t xml:space="preserve"> las hojas de vida del equipo mínimo solicitado, anexando las certificaciones de </w:t>
      </w:r>
      <w:r w:rsidR="00513990" w:rsidRPr="5E6FFEF2">
        <w:rPr>
          <w:rFonts w:ascii="Arial" w:eastAsia="Arial" w:hAnsi="Arial" w:cs="Arial"/>
          <w:color w:val="000000" w:themeColor="text1"/>
        </w:rPr>
        <w:t xml:space="preserve">experiencia </w:t>
      </w:r>
      <w:r w:rsidR="00CD24B6" w:rsidRPr="5E6FFEF2">
        <w:rPr>
          <w:rFonts w:ascii="Arial" w:eastAsia="Arial" w:hAnsi="Arial" w:cs="Arial"/>
          <w:color w:val="000000" w:themeColor="text1"/>
        </w:rPr>
        <w:t xml:space="preserve">y/u otro soporte que permita evidenciar </w:t>
      </w:r>
      <w:r w:rsidR="00513990" w:rsidRPr="5E6FFEF2">
        <w:rPr>
          <w:rFonts w:ascii="Arial" w:eastAsia="Arial" w:hAnsi="Arial" w:cs="Arial"/>
          <w:color w:val="000000" w:themeColor="text1"/>
        </w:rPr>
        <w:t>el cargo y/o funciones y/o productos entregados o desarrollados, así como la fecha de ejecución de las actividades y/o productos</w:t>
      </w:r>
      <w:r w:rsidRPr="5E6FFEF2">
        <w:rPr>
          <w:rFonts w:ascii="Arial" w:eastAsia="Arial" w:hAnsi="Arial" w:cs="Arial"/>
          <w:color w:val="000000" w:themeColor="text1"/>
        </w:rPr>
        <w:t xml:space="preserve">, copia de los títulos </w:t>
      </w:r>
      <w:r w:rsidR="00B71477" w:rsidRPr="5E6FFEF2">
        <w:rPr>
          <w:rFonts w:ascii="Arial" w:eastAsia="Arial" w:hAnsi="Arial" w:cs="Arial"/>
          <w:color w:val="000000" w:themeColor="text1"/>
        </w:rPr>
        <w:t xml:space="preserve">técnicos, tecnológicos o </w:t>
      </w:r>
      <w:r w:rsidRPr="5E6FFEF2">
        <w:rPr>
          <w:rFonts w:ascii="Arial" w:eastAsia="Arial" w:hAnsi="Arial" w:cs="Arial"/>
          <w:color w:val="000000" w:themeColor="text1"/>
        </w:rPr>
        <w:t>profesionales</w:t>
      </w:r>
      <w:r w:rsidR="00513990" w:rsidRPr="5E6FFEF2">
        <w:rPr>
          <w:rFonts w:ascii="Arial" w:eastAsia="Arial" w:hAnsi="Arial" w:cs="Arial"/>
          <w:color w:val="000000" w:themeColor="text1"/>
        </w:rPr>
        <w:t xml:space="preserve"> </w:t>
      </w:r>
      <w:r w:rsidR="00B71477" w:rsidRPr="5E6FFEF2">
        <w:rPr>
          <w:rFonts w:ascii="Arial" w:eastAsia="Arial" w:hAnsi="Arial" w:cs="Arial"/>
          <w:color w:val="000000" w:themeColor="text1"/>
        </w:rPr>
        <w:t>y/o posgrados</w:t>
      </w:r>
      <w:r w:rsidRPr="5E6FFEF2">
        <w:rPr>
          <w:rFonts w:ascii="Arial" w:eastAsia="Arial" w:hAnsi="Arial" w:cs="Arial"/>
          <w:color w:val="000000" w:themeColor="text1"/>
        </w:rPr>
        <w:t>.</w:t>
      </w:r>
    </w:p>
    <w:p w14:paraId="03B7FD72" w14:textId="77777777" w:rsidR="00D94E40" w:rsidRPr="00E42704" w:rsidRDefault="00D94E40" w:rsidP="000D5144">
      <w:pPr>
        <w:pStyle w:val="Prrafodelista"/>
        <w:ind w:left="645"/>
        <w:rPr>
          <w:rFonts w:ascii="Arial" w:eastAsia="Arial" w:hAnsi="Arial" w:cs="Arial"/>
          <w:color w:val="000000" w:themeColor="text1"/>
        </w:rPr>
      </w:pPr>
    </w:p>
    <w:p w14:paraId="1D711005" w14:textId="64B8DEA2" w:rsidR="00EE49E5" w:rsidRPr="00685D59" w:rsidRDefault="00EE49E5" w:rsidP="00685D59">
      <w:pPr>
        <w:pStyle w:val="Prrafodelista"/>
        <w:numPr>
          <w:ilvl w:val="0"/>
          <w:numId w:val="78"/>
        </w:numPr>
        <w:rPr>
          <w:rFonts w:ascii="Arial" w:eastAsia="Arial" w:hAnsi="Arial" w:cs="Arial"/>
          <w:color w:val="000000" w:themeColor="text1"/>
        </w:rPr>
      </w:pPr>
      <w:r w:rsidRPr="00685D59">
        <w:rPr>
          <w:rFonts w:ascii="Arial" w:eastAsia="Arial" w:hAnsi="Arial" w:cs="Arial"/>
          <w:color w:val="000000" w:themeColor="text1"/>
        </w:rPr>
        <w:t xml:space="preserve">Las certificaciones de experiencia de los profesionales deben ser expedidas por </w:t>
      </w:r>
      <w:r w:rsidR="00685D59" w:rsidRPr="00685D59">
        <w:rPr>
          <w:rFonts w:ascii="Arial" w:eastAsia="Arial" w:hAnsi="Arial" w:cs="Arial"/>
          <w:color w:val="000000" w:themeColor="text1"/>
        </w:rPr>
        <w:t>entidades de derecho público o de derecho privado que contrató el proyecto u obra</w:t>
      </w:r>
      <w:r w:rsidR="00685D59">
        <w:rPr>
          <w:rFonts w:ascii="Arial" w:eastAsia="Arial" w:hAnsi="Arial" w:cs="Arial"/>
          <w:color w:val="000000" w:themeColor="text1"/>
        </w:rPr>
        <w:t xml:space="preserve"> o </w:t>
      </w:r>
      <w:r w:rsidRPr="00685D59">
        <w:rPr>
          <w:rFonts w:ascii="Arial" w:eastAsia="Arial" w:hAnsi="Arial" w:cs="Arial"/>
          <w:color w:val="000000" w:themeColor="text1"/>
        </w:rPr>
        <w:t>la persona natural o jurídica con quien se haya establecido la relación laboral o de prestación de servicios</w:t>
      </w:r>
      <w:r w:rsidR="00A71A62">
        <w:rPr>
          <w:rFonts w:ascii="Arial" w:eastAsia="Arial" w:hAnsi="Arial" w:cs="Arial"/>
          <w:color w:val="000000" w:themeColor="text1"/>
        </w:rPr>
        <w:t xml:space="preserve">. </w:t>
      </w:r>
      <w:r w:rsidR="000D5144" w:rsidRPr="00685D59">
        <w:rPr>
          <w:rFonts w:ascii="Arial" w:eastAsia="Arial" w:hAnsi="Arial" w:cs="Arial"/>
          <w:color w:val="000000" w:themeColor="text1"/>
        </w:rPr>
        <w:t xml:space="preserve">En el evento de no disponerse de la certificación de </w:t>
      </w:r>
      <w:r w:rsidR="00A71A62">
        <w:rPr>
          <w:rFonts w:ascii="Arial" w:eastAsia="Arial" w:hAnsi="Arial" w:cs="Arial"/>
          <w:color w:val="000000" w:themeColor="text1"/>
        </w:rPr>
        <w:t>experiencia</w:t>
      </w:r>
      <w:r w:rsidR="000D5144" w:rsidRPr="00685D59">
        <w:rPr>
          <w:rFonts w:ascii="Arial" w:eastAsia="Arial" w:hAnsi="Arial" w:cs="Arial"/>
          <w:color w:val="000000" w:themeColor="text1"/>
        </w:rPr>
        <w:t>, se deberá adjuntar copia del</w:t>
      </w:r>
      <w:r w:rsidR="008149E4">
        <w:rPr>
          <w:rFonts w:ascii="Arial" w:eastAsia="Arial" w:hAnsi="Arial" w:cs="Arial"/>
          <w:color w:val="000000" w:themeColor="text1"/>
        </w:rPr>
        <w:t xml:space="preserve"> </w:t>
      </w:r>
      <w:r w:rsidR="000D5144" w:rsidRPr="00685D59">
        <w:rPr>
          <w:rFonts w:ascii="Arial" w:eastAsia="Arial" w:hAnsi="Arial" w:cs="Arial"/>
          <w:color w:val="000000" w:themeColor="text1"/>
        </w:rPr>
        <w:t>acta de terminación del contrato laboral, de prestación de servicios o el documento que corresponda</w:t>
      </w:r>
      <w:r w:rsidR="00645864">
        <w:rPr>
          <w:rFonts w:ascii="Arial" w:eastAsia="Arial" w:hAnsi="Arial" w:cs="Arial"/>
          <w:color w:val="000000" w:themeColor="text1"/>
        </w:rPr>
        <w:t>;</w:t>
      </w:r>
      <w:r w:rsidR="000D5144" w:rsidRPr="00685D59">
        <w:rPr>
          <w:rFonts w:ascii="Arial" w:eastAsia="Arial" w:hAnsi="Arial" w:cs="Arial"/>
          <w:color w:val="000000" w:themeColor="text1"/>
        </w:rPr>
        <w:t xml:space="preserve"> donde conste la ejecución del mismo y se evidencie el cargo y/o funciones y/o actividades </w:t>
      </w:r>
      <w:r w:rsidR="00191A53">
        <w:rPr>
          <w:rFonts w:ascii="Arial" w:eastAsia="Arial" w:hAnsi="Arial" w:cs="Arial"/>
          <w:color w:val="000000" w:themeColor="text1"/>
        </w:rPr>
        <w:t xml:space="preserve">y/o </w:t>
      </w:r>
      <w:r w:rsidR="00191A53" w:rsidRPr="00513990">
        <w:rPr>
          <w:rFonts w:ascii="Arial" w:eastAsia="Arial" w:hAnsi="Arial" w:cs="Arial"/>
          <w:color w:val="000000" w:themeColor="text1"/>
        </w:rPr>
        <w:t xml:space="preserve">fecha de ejecución </w:t>
      </w:r>
      <w:r w:rsidR="00C00D65" w:rsidRPr="00C00D65">
        <w:rPr>
          <w:rFonts w:ascii="Arial" w:eastAsia="Arial" w:hAnsi="Arial" w:cs="Arial"/>
          <w:color w:val="000000" w:themeColor="text1"/>
        </w:rPr>
        <w:t xml:space="preserve">las actividades y/o productos </w:t>
      </w:r>
      <w:r w:rsidR="000D5144" w:rsidRPr="00685D59">
        <w:rPr>
          <w:rFonts w:ascii="Arial" w:eastAsia="Arial" w:hAnsi="Arial" w:cs="Arial"/>
          <w:color w:val="000000" w:themeColor="text1"/>
        </w:rPr>
        <w:t>entregados o desarrollados, la cual deberá venir suscrita según corresponda, por el Interventor y/o supervisor y/o representante de la entidad contratante y el Contratista.</w:t>
      </w:r>
    </w:p>
    <w:p w14:paraId="15805A26" w14:textId="77777777" w:rsidR="00EE49E5" w:rsidRPr="00E42704" w:rsidRDefault="00EE49E5" w:rsidP="000D5144">
      <w:pPr>
        <w:pStyle w:val="Prrafodelista"/>
        <w:ind w:left="645"/>
        <w:rPr>
          <w:rFonts w:ascii="Arial" w:eastAsia="Arial" w:hAnsi="Arial" w:cs="Arial"/>
          <w:color w:val="000000" w:themeColor="text1"/>
        </w:rPr>
      </w:pPr>
    </w:p>
    <w:p w14:paraId="4482AFDE" w14:textId="77777777" w:rsidR="00D94E40" w:rsidRPr="00E42704" w:rsidRDefault="00D94E40" w:rsidP="000D5144">
      <w:pPr>
        <w:pStyle w:val="Prrafodelista"/>
        <w:numPr>
          <w:ilvl w:val="0"/>
          <w:numId w:val="78"/>
        </w:numPr>
        <w:ind w:left="645" w:hanging="284"/>
        <w:rPr>
          <w:rFonts w:ascii="Arial" w:eastAsia="Arial" w:hAnsi="Arial" w:cs="Arial"/>
          <w:color w:val="000000" w:themeColor="text1"/>
        </w:rPr>
      </w:pPr>
      <w:r w:rsidRPr="00E42704">
        <w:rPr>
          <w:rFonts w:ascii="Arial" w:eastAsia="Arial" w:hAnsi="Arial" w:cs="Arial"/>
          <w:color w:val="000000" w:themeColor="text1"/>
        </w:rPr>
        <w:t>No se aceptan certificaciones de obras civiles tales como vías, puentes, alcantarillados, acueductos, canales, tanques, parques, canchas deportivas, plazoletas ni andenes.</w:t>
      </w:r>
    </w:p>
    <w:p w14:paraId="64A1ACFD" w14:textId="77777777" w:rsidR="00D94E40" w:rsidRPr="00E42704" w:rsidRDefault="00D94E40" w:rsidP="00D94E40">
      <w:pPr>
        <w:ind w:left="645" w:hanging="284"/>
        <w:rPr>
          <w:rFonts w:ascii="Arial" w:eastAsia="Arial" w:hAnsi="Arial" w:cs="Arial"/>
          <w:color w:val="000000" w:themeColor="text1"/>
        </w:rPr>
      </w:pPr>
    </w:p>
    <w:p w14:paraId="3FC0B54C" w14:textId="77777777" w:rsidR="00E03C19" w:rsidRPr="00763BD0" w:rsidRDefault="00E03C19" w:rsidP="00E03C19">
      <w:pPr>
        <w:pStyle w:val="paragraph"/>
        <w:numPr>
          <w:ilvl w:val="0"/>
          <w:numId w:val="78"/>
        </w:numPr>
        <w:spacing w:before="0" w:beforeAutospacing="0" w:after="0" w:afterAutospacing="0"/>
        <w:ind w:right="92"/>
        <w:jc w:val="both"/>
        <w:textAlignment w:val="baseline"/>
        <w:rPr>
          <w:rStyle w:val="normaltextrun"/>
          <w:rFonts w:ascii="Arial" w:hAnsi="Arial" w:cs="Arial"/>
          <w:sz w:val="20"/>
          <w:szCs w:val="22"/>
          <w:lang w:val="es-CO"/>
        </w:rPr>
      </w:pPr>
      <w:r w:rsidRPr="00763BD0">
        <w:rPr>
          <w:rStyle w:val="normaltextrun"/>
          <w:rFonts w:ascii="Arial" w:hAnsi="Arial" w:cs="Arial"/>
          <w:sz w:val="20"/>
          <w:szCs w:val="22"/>
          <w:lang w:val="es-CO"/>
        </w:rPr>
        <w:t>Si las certificaciones no contienen las fechas de la experiencia con día, mes y año, la entidad tomará el último día de cada mes como fecha de inicio y el primer día de cada mes como fecha de terminación. </w:t>
      </w:r>
    </w:p>
    <w:p w14:paraId="6A343B98" w14:textId="77777777" w:rsidR="00E03C19" w:rsidRDefault="00E03C19" w:rsidP="00763BD0">
      <w:pPr>
        <w:pStyle w:val="Prrafodelista"/>
        <w:ind w:left="645"/>
        <w:rPr>
          <w:rFonts w:ascii="Arial" w:eastAsia="Arial" w:hAnsi="Arial" w:cs="Arial"/>
          <w:color w:val="000000" w:themeColor="text1"/>
        </w:rPr>
      </w:pPr>
    </w:p>
    <w:p w14:paraId="297661D8" w14:textId="5EF7F9BA" w:rsidR="00D94E40" w:rsidRPr="00E42704" w:rsidRDefault="00D94E40" w:rsidP="000D5144">
      <w:pPr>
        <w:pStyle w:val="Prrafodelista"/>
        <w:numPr>
          <w:ilvl w:val="0"/>
          <w:numId w:val="78"/>
        </w:numPr>
        <w:ind w:left="645" w:hanging="284"/>
        <w:rPr>
          <w:rFonts w:ascii="Arial" w:eastAsia="Arial" w:hAnsi="Arial" w:cs="Arial"/>
          <w:color w:val="000000" w:themeColor="text1"/>
        </w:rPr>
      </w:pPr>
      <w:r w:rsidRPr="00E42704">
        <w:rPr>
          <w:rFonts w:ascii="Arial" w:eastAsia="Arial" w:hAnsi="Arial" w:cs="Arial"/>
          <w:color w:val="000000" w:themeColor="text1"/>
        </w:rPr>
        <w:t xml:space="preserve">No se tienen en cuenta las certificaciones que presenten tachaduras, raspaduras, enmendaduras, información no consistente y/o inexactitudes. </w:t>
      </w:r>
    </w:p>
    <w:p w14:paraId="3D945F94" w14:textId="20542CF3" w:rsidR="00D94E40" w:rsidRDefault="00D94E40" w:rsidP="00D94E40">
      <w:pPr>
        <w:ind w:left="645" w:hanging="284"/>
        <w:rPr>
          <w:rFonts w:ascii="Arial" w:eastAsia="Arial" w:hAnsi="Arial" w:cs="Arial"/>
          <w:color w:val="000000" w:themeColor="text1"/>
        </w:rPr>
      </w:pPr>
    </w:p>
    <w:p w14:paraId="2182CB8C" w14:textId="77777777" w:rsidR="00CE08FE" w:rsidRPr="00CE08FE" w:rsidRDefault="00CE08FE" w:rsidP="00CE08FE">
      <w:pPr>
        <w:pStyle w:val="Prrafodelista"/>
        <w:numPr>
          <w:ilvl w:val="0"/>
          <w:numId w:val="78"/>
        </w:numPr>
        <w:ind w:left="645" w:hanging="284"/>
        <w:rPr>
          <w:rFonts w:ascii="Arial" w:eastAsia="Arial" w:hAnsi="Arial" w:cs="Arial"/>
          <w:color w:val="000000" w:themeColor="text1"/>
        </w:rPr>
      </w:pPr>
      <w:r w:rsidRPr="00CE08FE">
        <w:rPr>
          <w:rFonts w:ascii="Arial" w:eastAsia="Arial" w:hAnsi="Arial" w:cs="Arial"/>
          <w:color w:val="000000" w:themeColor="text1"/>
        </w:rPr>
        <w:t>Para el cálculo de los años de experiencia se tomarán en cuenta años laborales de 360 días, de acuerdo a lo consagrado en el derecho comercial, en concordancia con lo expuesto en el Concepto 104544 de abril 21 de 2008, emitido por el Ministerio de la Protección Social</w:t>
      </w:r>
    </w:p>
    <w:p w14:paraId="584D1DF3" w14:textId="77777777" w:rsidR="00CE08FE" w:rsidRPr="00E42704" w:rsidRDefault="00CE08FE" w:rsidP="00D94E40">
      <w:pPr>
        <w:ind w:left="645" w:hanging="284"/>
        <w:rPr>
          <w:rFonts w:ascii="Arial" w:eastAsia="Arial" w:hAnsi="Arial" w:cs="Arial"/>
          <w:color w:val="000000" w:themeColor="text1"/>
        </w:rPr>
      </w:pPr>
    </w:p>
    <w:p w14:paraId="00238EE1" w14:textId="5E9F21BC" w:rsidR="00D94E40" w:rsidRPr="00CE08FE" w:rsidRDefault="00D94E40" w:rsidP="00CE08FE">
      <w:pPr>
        <w:pStyle w:val="Prrafodelista"/>
        <w:numPr>
          <w:ilvl w:val="0"/>
          <w:numId w:val="78"/>
        </w:numPr>
        <w:rPr>
          <w:rFonts w:ascii="Arial" w:hAnsi="Arial" w:cs="Arial"/>
          <w:szCs w:val="20"/>
        </w:rPr>
      </w:pPr>
      <w:r w:rsidRPr="00CE08FE">
        <w:rPr>
          <w:rFonts w:ascii="Arial" w:eastAsia="Arial" w:hAnsi="Arial" w:cs="Arial"/>
          <w:color w:val="000000" w:themeColor="text1"/>
          <w:szCs w:val="20"/>
        </w:rPr>
        <w:t>Ninguna certificación de experiencia se contabilizará por tiempos simultáneos</w:t>
      </w:r>
      <w:r w:rsidR="00CE08FE" w:rsidRPr="00CE08FE">
        <w:rPr>
          <w:rFonts w:ascii="Arial" w:hAnsi="Arial" w:cs="Arial"/>
          <w:szCs w:val="20"/>
        </w:rPr>
        <w:t xml:space="preserve">, es decir, </w:t>
      </w:r>
      <w:r w:rsidR="00CE08FE" w:rsidRPr="00CE08FE">
        <w:rPr>
          <w:rStyle w:val="normaltextrun"/>
          <w:rFonts w:ascii="Arial" w:hAnsi="Arial" w:cs="Arial"/>
          <w:szCs w:val="20"/>
        </w:rPr>
        <w:t>no será tenida en cuenta de forma simultánea la experiencia que se traslape temporalmente, la cual sólo se agregará una vez dentro de la suma de experiencia de cada integrante</w:t>
      </w:r>
      <w:r w:rsidRPr="00CE08FE">
        <w:rPr>
          <w:rFonts w:ascii="Arial" w:eastAsia="Arial" w:hAnsi="Arial" w:cs="Arial"/>
          <w:color w:val="000000" w:themeColor="text1"/>
          <w:szCs w:val="20"/>
        </w:rPr>
        <w:t>.</w:t>
      </w:r>
    </w:p>
    <w:p w14:paraId="6F2D069B" w14:textId="77777777" w:rsidR="00D94E40" w:rsidRPr="00E42704" w:rsidRDefault="00D94E40" w:rsidP="00D94E40">
      <w:pPr>
        <w:ind w:left="645" w:hanging="284"/>
        <w:rPr>
          <w:rFonts w:ascii="Arial" w:eastAsia="Arial" w:hAnsi="Arial" w:cs="Arial"/>
          <w:color w:val="000000" w:themeColor="text1"/>
        </w:rPr>
      </w:pPr>
    </w:p>
    <w:p w14:paraId="2D636358" w14:textId="77777777" w:rsidR="00D94E40" w:rsidRPr="00E42704" w:rsidRDefault="00D94E40" w:rsidP="000D5144">
      <w:pPr>
        <w:pStyle w:val="Prrafodelista"/>
        <w:numPr>
          <w:ilvl w:val="0"/>
          <w:numId w:val="78"/>
        </w:numPr>
        <w:ind w:left="645" w:hanging="284"/>
        <w:rPr>
          <w:rFonts w:ascii="Arial" w:eastAsia="Arial" w:hAnsi="Arial" w:cs="Arial"/>
          <w:color w:val="000000" w:themeColor="text1"/>
        </w:rPr>
      </w:pPr>
      <w:r w:rsidRPr="00E42704">
        <w:rPr>
          <w:rFonts w:ascii="Arial" w:eastAsia="Arial" w:hAnsi="Arial" w:cs="Arial"/>
          <w:color w:val="000000" w:themeColor="text1"/>
        </w:rPr>
        <w:t>No se aceptan auto-certificaciones.</w:t>
      </w:r>
    </w:p>
    <w:p w14:paraId="58E6F292" w14:textId="77777777" w:rsidR="00D94E40" w:rsidRPr="00E42704" w:rsidRDefault="00D94E40" w:rsidP="00D94E40">
      <w:pPr>
        <w:ind w:left="645" w:hanging="284"/>
        <w:rPr>
          <w:rFonts w:ascii="Arial" w:eastAsia="Arial" w:hAnsi="Arial" w:cs="Arial"/>
          <w:color w:val="000000" w:themeColor="text1"/>
        </w:rPr>
      </w:pPr>
    </w:p>
    <w:p w14:paraId="148E9BB1" w14:textId="45A2B8B2" w:rsidR="00EE49E5" w:rsidRPr="00E42704" w:rsidRDefault="00EE49E5" w:rsidP="000D5144">
      <w:pPr>
        <w:pStyle w:val="Prrafodelista"/>
        <w:numPr>
          <w:ilvl w:val="0"/>
          <w:numId w:val="78"/>
        </w:numPr>
        <w:ind w:left="645" w:hanging="284"/>
        <w:rPr>
          <w:rFonts w:ascii="Arial" w:eastAsia="Arial" w:hAnsi="Arial" w:cs="Arial"/>
          <w:color w:val="000000" w:themeColor="text1"/>
        </w:rPr>
      </w:pPr>
      <w:r w:rsidRPr="00E42704">
        <w:rPr>
          <w:rFonts w:ascii="Arial" w:eastAsia="Arial" w:hAnsi="Arial" w:cs="Arial"/>
          <w:color w:val="000000" w:themeColor="text1"/>
        </w:rPr>
        <w:t>Si el Contratista ofrece</w:t>
      </w:r>
      <w:r w:rsidR="008D3560">
        <w:rPr>
          <w:rFonts w:ascii="Arial" w:eastAsia="Arial" w:hAnsi="Arial" w:cs="Arial"/>
          <w:color w:val="000000" w:themeColor="text1"/>
        </w:rPr>
        <w:t xml:space="preserve"> </w:t>
      </w:r>
      <w:r w:rsidR="008D3560" w:rsidRPr="008D3560">
        <w:rPr>
          <w:rFonts w:ascii="Arial" w:eastAsia="Arial" w:hAnsi="Arial" w:cs="Arial"/>
          <w:color w:val="000000" w:themeColor="text1"/>
        </w:rPr>
        <w:t xml:space="preserve">un profesional para realizar actividades de dos (2) o más cargos, este deberá cumplir los requisitos exigidos para cada uno de </w:t>
      </w:r>
      <w:r w:rsidR="008D3560">
        <w:rPr>
          <w:rFonts w:ascii="Arial" w:eastAsia="Arial" w:hAnsi="Arial" w:cs="Arial"/>
          <w:color w:val="000000" w:themeColor="text1"/>
        </w:rPr>
        <w:t>ellos</w:t>
      </w:r>
      <w:r w:rsidR="008D3560" w:rsidRPr="008D3560">
        <w:rPr>
          <w:rFonts w:ascii="Arial" w:eastAsia="Arial" w:hAnsi="Arial" w:cs="Arial"/>
          <w:color w:val="000000" w:themeColor="text1"/>
        </w:rPr>
        <w:t>, siempre y cuando no supere el 100 % de la dedicación requerida para este Proceso de Contratación.</w:t>
      </w:r>
    </w:p>
    <w:p w14:paraId="3DF7846E" w14:textId="77777777" w:rsidR="00EE49E5" w:rsidRPr="00E42704" w:rsidRDefault="00EE49E5" w:rsidP="00EE49E5">
      <w:pPr>
        <w:pStyle w:val="Prrafodelista"/>
        <w:rPr>
          <w:rFonts w:ascii="Arial" w:eastAsia="Arial" w:hAnsi="Arial" w:cs="Arial"/>
          <w:color w:val="000000" w:themeColor="text1"/>
        </w:rPr>
      </w:pPr>
    </w:p>
    <w:p w14:paraId="2EF4AF72" w14:textId="1869539D" w:rsidR="00D94E40" w:rsidRPr="00E42704" w:rsidRDefault="00D94E40" w:rsidP="000D5144">
      <w:pPr>
        <w:pStyle w:val="Prrafodelista"/>
        <w:numPr>
          <w:ilvl w:val="0"/>
          <w:numId w:val="78"/>
        </w:numPr>
        <w:ind w:left="645" w:hanging="284"/>
        <w:rPr>
          <w:rFonts w:ascii="Arial" w:eastAsia="Arial" w:hAnsi="Arial" w:cs="Arial"/>
          <w:color w:val="000000" w:themeColor="text1"/>
        </w:rPr>
      </w:pPr>
      <w:r w:rsidRPr="00E42704">
        <w:rPr>
          <w:rFonts w:ascii="Arial" w:eastAsia="Arial" w:hAnsi="Arial" w:cs="Arial"/>
          <w:color w:val="000000" w:themeColor="text1"/>
        </w:rPr>
        <w:t>Ninguno de los profesionales que se presenten en cumplimiento de este requisito puede encontrarse prestando sus servicios en virtud de otros contratos de obra</w:t>
      </w:r>
      <w:r w:rsidR="005035AE">
        <w:rPr>
          <w:rFonts w:ascii="Arial" w:eastAsia="Arial" w:hAnsi="Arial" w:cs="Arial"/>
          <w:color w:val="000000" w:themeColor="text1"/>
        </w:rPr>
        <w:t>, interventoría</w:t>
      </w:r>
      <w:r w:rsidRPr="00E42704">
        <w:rPr>
          <w:rFonts w:ascii="Arial" w:eastAsia="Arial" w:hAnsi="Arial" w:cs="Arial"/>
          <w:color w:val="000000" w:themeColor="text1"/>
        </w:rPr>
        <w:t xml:space="preserve"> o consultoría </w:t>
      </w:r>
      <w:r w:rsidR="002E5E24" w:rsidRPr="00E42704">
        <w:rPr>
          <w:rFonts w:ascii="Arial" w:eastAsia="Arial" w:hAnsi="Arial" w:cs="Arial"/>
          <w:color w:val="000000" w:themeColor="text1"/>
        </w:rPr>
        <w:t>con</w:t>
      </w:r>
      <w:r w:rsidRPr="00E42704">
        <w:rPr>
          <w:rFonts w:ascii="Arial" w:eastAsia="Arial" w:hAnsi="Arial" w:cs="Arial"/>
          <w:color w:val="000000" w:themeColor="text1"/>
        </w:rPr>
        <w:t xml:space="preserve"> la </w:t>
      </w:r>
      <w:r w:rsidRPr="00E42704">
        <w:rPr>
          <w:rStyle w:val="normaltextrun"/>
          <w:rFonts w:ascii="Arial" w:eastAsia="Arial" w:hAnsi="Arial" w:cs="Arial"/>
          <w:color w:val="000000" w:themeColor="text1"/>
        </w:rPr>
        <w:t xml:space="preserve">Dirección </w:t>
      </w:r>
      <w:r w:rsidR="00A7012B">
        <w:rPr>
          <w:rStyle w:val="normaltextrun"/>
          <w:rFonts w:ascii="Arial" w:eastAsia="Arial" w:hAnsi="Arial" w:cs="Arial"/>
          <w:color w:val="000000" w:themeColor="text1"/>
        </w:rPr>
        <w:t xml:space="preserve">Ejecutiva </w:t>
      </w:r>
      <w:r w:rsidRPr="00E42704">
        <w:rPr>
          <w:rStyle w:val="normaltextrun"/>
          <w:rFonts w:ascii="Arial" w:eastAsia="Arial" w:hAnsi="Arial" w:cs="Arial"/>
          <w:color w:val="000000" w:themeColor="text1"/>
        </w:rPr>
        <w:t xml:space="preserve">Seccional de Administración Judicial de </w:t>
      </w:r>
      <w:r w:rsidR="00A7012B" w:rsidRPr="00A7012B">
        <w:rPr>
          <w:rStyle w:val="normaltextrun"/>
          <w:rFonts w:ascii="Arial" w:eastAsia="Arial" w:hAnsi="Arial" w:cs="Arial"/>
          <w:iCs/>
          <w:color w:val="000000" w:themeColor="text1"/>
        </w:rPr>
        <w:t>Tunja</w:t>
      </w:r>
      <w:r w:rsidRPr="00E42704">
        <w:rPr>
          <w:rFonts w:ascii="Arial" w:eastAsia="Arial" w:hAnsi="Arial" w:cs="Arial"/>
          <w:color w:val="000000" w:themeColor="text1"/>
        </w:rPr>
        <w:t xml:space="preserve">, </w:t>
      </w:r>
      <w:r w:rsidR="006E0C1C" w:rsidRPr="00E42704">
        <w:rPr>
          <w:rFonts w:ascii="Arial" w:eastAsia="Arial" w:hAnsi="Arial" w:cs="Arial"/>
          <w:color w:val="000000" w:themeColor="text1"/>
        </w:rPr>
        <w:t xml:space="preserve">que </w:t>
      </w:r>
      <w:r w:rsidR="00C42675" w:rsidRPr="00E42704">
        <w:rPr>
          <w:rFonts w:ascii="Arial" w:eastAsia="Arial" w:hAnsi="Arial" w:cs="Arial"/>
          <w:color w:val="000000" w:themeColor="text1"/>
        </w:rPr>
        <w:t>le</w:t>
      </w:r>
      <w:r w:rsidR="006E0C1C" w:rsidRPr="00E42704">
        <w:rPr>
          <w:rFonts w:ascii="Arial" w:eastAsia="Arial" w:hAnsi="Arial" w:cs="Arial"/>
          <w:color w:val="000000" w:themeColor="text1"/>
        </w:rPr>
        <w:t xml:space="preserve"> impida desempeñar el cargo objeto de esta postulación en el porcentaje de dedicación exigido para ell</w:t>
      </w:r>
      <w:r w:rsidR="005035AE">
        <w:rPr>
          <w:rFonts w:ascii="Arial" w:eastAsia="Arial" w:hAnsi="Arial" w:cs="Arial"/>
          <w:color w:val="000000" w:themeColor="text1"/>
        </w:rPr>
        <w:t>o</w:t>
      </w:r>
      <w:r w:rsidR="006E0C1C" w:rsidRPr="00E42704">
        <w:rPr>
          <w:rFonts w:ascii="Arial" w:eastAsia="Arial" w:hAnsi="Arial" w:cs="Arial"/>
          <w:color w:val="000000" w:themeColor="text1"/>
        </w:rPr>
        <w:t xml:space="preserve">, </w:t>
      </w:r>
      <w:r w:rsidRPr="00E42704">
        <w:rPr>
          <w:rFonts w:ascii="Arial" w:eastAsia="Arial" w:hAnsi="Arial" w:cs="Arial"/>
          <w:color w:val="000000" w:themeColor="text1"/>
        </w:rPr>
        <w:t xml:space="preserve">para lo cual </w:t>
      </w:r>
      <w:r w:rsidR="00C42675" w:rsidRPr="00E42704">
        <w:rPr>
          <w:rFonts w:ascii="Arial" w:eastAsia="Arial" w:hAnsi="Arial" w:cs="Arial"/>
          <w:color w:val="000000" w:themeColor="text1"/>
        </w:rPr>
        <w:t>el personal deberá</w:t>
      </w:r>
      <w:r w:rsidRPr="00E42704">
        <w:rPr>
          <w:rFonts w:ascii="Arial" w:eastAsia="Arial" w:hAnsi="Arial" w:cs="Arial"/>
          <w:color w:val="000000" w:themeColor="text1"/>
        </w:rPr>
        <w:t xml:space="preserve"> aportar Certificación que así lo afirme.</w:t>
      </w:r>
    </w:p>
    <w:p w14:paraId="7BFB6B2C" w14:textId="77777777" w:rsidR="00D94E40" w:rsidRPr="00E42704" w:rsidRDefault="00D94E40" w:rsidP="00D94E40">
      <w:pPr>
        <w:ind w:left="645" w:hanging="284"/>
        <w:rPr>
          <w:rFonts w:ascii="Arial" w:eastAsia="Arial" w:hAnsi="Arial" w:cs="Arial"/>
          <w:color w:val="000000" w:themeColor="text1"/>
        </w:rPr>
      </w:pPr>
    </w:p>
    <w:p w14:paraId="719D3C5E" w14:textId="1B58EF55" w:rsidR="002B48ED" w:rsidRPr="00E42704" w:rsidRDefault="002B48ED" w:rsidP="00D94E40">
      <w:pPr>
        <w:ind w:left="645" w:hanging="284"/>
        <w:rPr>
          <w:rFonts w:ascii="Arial" w:eastAsia="Arial" w:hAnsi="Arial" w:cs="Arial"/>
          <w:color w:val="000000" w:themeColor="text1"/>
        </w:rPr>
      </w:pPr>
      <w:r w:rsidRPr="00E42704">
        <w:rPr>
          <w:rFonts w:ascii="Arial" w:eastAsia="Arial" w:hAnsi="Arial" w:cs="Arial"/>
          <w:color w:val="000000" w:themeColor="text1"/>
        </w:rPr>
        <w:t>g.</w:t>
      </w:r>
      <w:r w:rsidRPr="00E42704">
        <w:rPr>
          <w:rFonts w:ascii="Arial" w:eastAsia="Arial" w:hAnsi="Arial" w:cs="Arial"/>
          <w:color w:val="000000" w:themeColor="text1"/>
        </w:rPr>
        <w:tab/>
        <w:t>El Contratista garantizará que los profesionales estén disponibles cada vez que la Entidad los requiera para dar cumplimiento al objeto del Contrato de acuerdo con el tiempo de dedicación exigido para cada personal.</w:t>
      </w:r>
    </w:p>
    <w:p w14:paraId="462212BE" w14:textId="77777777" w:rsidR="002B48ED" w:rsidRPr="00E42704" w:rsidRDefault="002B48ED" w:rsidP="00D94E40">
      <w:pPr>
        <w:ind w:left="645" w:hanging="284"/>
        <w:rPr>
          <w:rFonts w:ascii="Arial" w:eastAsia="Arial" w:hAnsi="Arial" w:cs="Arial"/>
          <w:color w:val="000000" w:themeColor="text1"/>
        </w:rPr>
      </w:pPr>
    </w:p>
    <w:p w14:paraId="774B711D" w14:textId="77777777" w:rsidR="00D94E40" w:rsidRPr="00E42704" w:rsidRDefault="00D94E40" w:rsidP="000D5144">
      <w:pPr>
        <w:pStyle w:val="Prrafodelista"/>
        <w:numPr>
          <w:ilvl w:val="0"/>
          <w:numId w:val="78"/>
        </w:numPr>
        <w:ind w:left="645" w:hanging="284"/>
        <w:rPr>
          <w:rFonts w:ascii="Arial" w:eastAsia="Arial" w:hAnsi="Arial" w:cs="Arial"/>
          <w:color w:val="000000" w:themeColor="text1"/>
        </w:rPr>
      </w:pPr>
      <w:r w:rsidRPr="00E42704">
        <w:rPr>
          <w:rFonts w:ascii="Arial" w:eastAsia="Arial" w:hAnsi="Arial" w:cs="Arial"/>
          <w:color w:val="000000" w:themeColor="text1"/>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o posteriores a la expedición de la Ley 1955 de 2019 o después de su expedición. Es decir, la práctica realizada antes de la terminación de materias contará como experiencia profesional si se cumplen los criterios mencionados. En el evento de que el oferente no entregue alguno de estos documentos, la Entidad contará la experiencia profesional a partir de la expedición del acta de grado o el diploma.</w:t>
      </w:r>
    </w:p>
    <w:p w14:paraId="243F68BD" w14:textId="77777777" w:rsidR="00D94E40" w:rsidRPr="00E42704" w:rsidRDefault="00D94E40" w:rsidP="00D94E40">
      <w:pPr>
        <w:pStyle w:val="Prrafodelista"/>
        <w:rPr>
          <w:rFonts w:ascii="Arial" w:eastAsia="Arial" w:hAnsi="Arial" w:cs="Arial"/>
          <w:color w:val="000000" w:themeColor="text1"/>
        </w:rPr>
      </w:pPr>
    </w:p>
    <w:p w14:paraId="2FA1D03C" w14:textId="77777777" w:rsidR="00D94E40" w:rsidRPr="00E42704" w:rsidRDefault="00D94E40" w:rsidP="00D94E40">
      <w:pPr>
        <w:pStyle w:val="Prrafodelista"/>
        <w:ind w:left="645"/>
        <w:rPr>
          <w:rFonts w:ascii="Arial" w:eastAsia="Arial" w:hAnsi="Arial" w:cs="Arial"/>
          <w:color w:val="000000" w:themeColor="text1"/>
        </w:rPr>
      </w:pPr>
      <w:r w:rsidRPr="00E42704">
        <w:rPr>
          <w:rFonts w:ascii="Arial" w:eastAsia="Arial" w:hAnsi="Arial" w:cs="Arial"/>
          <w:i/>
          <w:color w:val="000000" w:themeColor="text1"/>
        </w:rPr>
        <w:t>Parágrafo</w:t>
      </w:r>
      <w:r w:rsidRPr="00E42704">
        <w:rPr>
          <w:rFonts w:ascii="Arial" w:eastAsia="Arial" w:hAnsi="Arial" w:cs="Arial"/>
          <w:color w:val="000000" w:themeColor="text1"/>
        </w:rPr>
        <w:t>: Para el caso específico de los Ingenieros y Arquitectos, la experiencia profesional solo se computará a partir de la expedición de la matrícula profesional o del certificado de inscripción profesional, conforme con lo estipulado por la Ley 842 de 2003 y la Ley 435 de 1998. Lo anterior operará también para aquellas profesiones que requieran tarjeta o matrícula profesional para el desempeño profesional (Abogados, Contadores, etc.). Caso contrario, se aplicará el artículo 229 del Decreto No. 019 de 2012.</w:t>
      </w:r>
    </w:p>
    <w:p w14:paraId="6DBE62C3" w14:textId="77777777" w:rsidR="00D94E40" w:rsidRPr="00E42704" w:rsidRDefault="00D94E40" w:rsidP="00D94E40">
      <w:pPr>
        <w:rPr>
          <w:rFonts w:ascii="Arial" w:eastAsia="Arial" w:hAnsi="Arial" w:cs="Arial"/>
          <w:color w:val="000000" w:themeColor="text1"/>
        </w:rPr>
      </w:pPr>
    </w:p>
    <w:p w14:paraId="3BDFD24B" w14:textId="77777777" w:rsidR="00D94E40" w:rsidRPr="00E42704" w:rsidRDefault="00D94E40" w:rsidP="000D5144">
      <w:pPr>
        <w:pStyle w:val="Prrafodelista"/>
        <w:numPr>
          <w:ilvl w:val="0"/>
          <w:numId w:val="78"/>
        </w:numPr>
        <w:ind w:left="645" w:hanging="284"/>
        <w:rPr>
          <w:rFonts w:ascii="Arial" w:eastAsia="Arial" w:hAnsi="Arial" w:cs="Arial"/>
          <w:color w:val="000000" w:themeColor="text1"/>
        </w:rPr>
      </w:pPr>
      <w:r w:rsidRPr="00E42704">
        <w:rPr>
          <w:rFonts w:ascii="Arial" w:eastAsia="Arial" w:hAnsi="Arial" w:cs="Arial"/>
          <w:color w:val="000000" w:themeColor="text1"/>
        </w:rPr>
        <w:t>Para cada uno de los profesionales mencionados se deberá anexar fotocopia de la tarjeta profesional y certificado de vigencia y antecedentes expedido por el consejo profesional competente. El requisito de la tarjeta profesional se puede suplir con el requisito de que trata el artículo 18 del Decreto – Ley 2106 de 2019.</w:t>
      </w:r>
    </w:p>
    <w:p w14:paraId="1493600A" w14:textId="77777777" w:rsidR="00D94E40" w:rsidRPr="00E42704" w:rsidRDefault="00D94E40" w:rsidP="00D94E40">
      <w:pPr>
        <w:ind w:left="645" w:hanging="284"/>
        <w:rPr>
          <w:rFonts w:ascii="Arial" w:eastAsia="Arial" w:hAnsi="Arial" w:cs="Arial"/>
          <w:color w:val="000000" w:themeColor="text1"/>
        </w:rPr>
      </w:pPr>
    </w:p>
    <w:p w14:paraId="74D81C79" w14:textId="77777777" w:rsidR="00D94E40" w:rsidRPr="00E42704" w:rsidRDefault="00D94E40" w:rsidP="000D5144">
      <w:pPr>
        <w:pStyle w:val="Prrafodelista"/>
        <w:numPr>
          <w:ilvl w:val="0"/>
          <w:numId w:val="78"/>
        </w:numPr>
        <w:ind w:left="645" w:hanging="284"/>
        <w:rPr>
          <w:rFonts w:ascii="Arial" w:eastAsia="Arial" w:hAnsi="Arial" w:cs="Arial"/>
          <w:color w:val="000000" w:themeColor="text1"/>
        </w:rPr>
      </w:pPr>
      <w:r w:rsidRPr="00E42704">
        <w:rPr>
          <w:rFonts w:ascii="Arial" w:eastAsia="Arial" w:hAnsi="Arial" w:cs="Arial"/>
          <w:color w:val="000000" w:themeColor="text1"/>
        </w:rPr>
        <w:t xml:space="preserve">En el evento en que algún integrante del equipo de trabajo presente título de pregrado o posgrado obtenido en el exterior, de acuerdo con la Circular Externa Única emitida por Colombia Compra Eficiente, el personal del Contratista puede acreditar la formación académica en el exterior con: </w:t>
      </w:r>
    </w:p>
    <w:p w14:paraId="21C93AAE" w14:textId="77777777" w:rsidR="00D94E40" w:rsidRPr="00E42704" w:rsidRDefault="00D94E40" w:rsidP="00D94E40">
      <w:pPr>
        <w:rPr>
          <w:rFonts w:ascii="Arial" w:eastAsia="Arial" w:hAnsi="Arial" w:cs="Arial"/>
          <w:color w:val="000000" w:themeColor="text1"/>
        </w:rPr>
      </w:pPr>
    </w:p>
    <w:p w14:paraId="3FDCEE44" w14:textId="77777777" w:rsidR="00D94E40" w:rsidRPr="00E42704" w:rsidRDefault="00D94E40" w:rsidP="00D94E40">
      <w:pPr>
        <w:pStyle w:val="Prrafodelista"/>
        <w:numPr>
          <w:ilvl w:val="0"/>
          <w:numId w:val="70"/>
        </w:numPr>
        <w:ind w:left="1070"/>
        <w:rPr>
          <w:rFonts w:ascii="Arial" w:eastAsia="Arial" w:hAnsi="Arial" w:cs="Arial"/>
          <w:color w:val="000000" w:themeColor="text1"/>
        </w:rPr>
      </w:pPr>
      <w:r w:rsidRPr="00E42704">
        <w:rPr>
          <w:rFonts w:ascii="Arial" w:eastAsia="Arial" w:hAnsi="Arial" w:cs="Arial"/>
          <w:color w:val="000000" w:themeColor="text1"/>
          <w:lang w:val="es"/>
        </w:rPr>
        <w:t xml:space="preserve">Copia del diploma expedido por el centro educativo y la descripción del programa correspondiente que permita conocer el nivel de los estudios de acuerdo con la Clasificación Internacional Normalizada de Educación- CINE o, </w:t>
      </w:r>
    </w:p>
    <w:p w14:paraId="19AD845E" w14:textId="77777777" w:rsidR="00D94E40" w:rsidRPr="00E42704" w:rsidRDefault="00D94E40" w:rsidP="00D94E40">
      <w:pPr>
        <w:ind w:left="1070"/>
        <w:rPr>
          <w:rFonts w:ascii="Arial" w:eastAsia="Arial" w:hAnsi="Arial" w:cs="Arial"/>
          <w:color w:val="000000" w:themeColor="text1"/>
        </w:rPr>
      </w:pPr>
    </w:p>
    <w:p w14:paraId="30BBBF93" w14:textId="77777777" w:rsidR="00D94E40" w:rsidRPr="00E42704" w:rsidRDefault="00D94E40" w:rsidP="00D94E40">
      <w:pPr>
        <w:pStyle w:val="Prrafodelista"/>
        <w:numPr>
          <w:ilvl w:val="0"/>
          <w:numId w:val="70"/>
        </w:numPr>
        <w:tabs>
          <w:tab w:val="left" w:pos="426"/>
        </w:tabs>
        <w:ind w:left="1070"/>
        <w:rPr>
          <w:rFonts w:ascii="Arial" w:eastAsia="Arial" w:hAnsi="Arial" w:cs="Arial"/>
          <w:color w:val="000000" w:themeColor="text1"/>
        </w:rPr>
      </w:pPr>
      <w:r w:rsidRPr="00E42704">
        <w:rPr>
          <w:rFonts w:ascii="Arial" w:eastAsia="Arial" w:hAnsi="Arial" w:cs="Arial"/>
          <w:color w:val="000000" w:themeColor="text1"/>
          <w:lang w:val="es"/>
        </w:rPr>
        <w:t xml:space="preserve">La convalidación correspondiente.  </w:t>
      </w:r>
    </w:p>
    <w:p w14:paraId="2DB13170" w14:textId="77777777" w:rsidR="00D94E40" w:rsidRPr="00E42704" w:rsidRDefault="00D94E40" w:rsidP="00D94E40">
      <w:pPr>
        <w:rPr>
          <w:rFonts w:ascii="Arial" w:eastAsia="Arial" w:hAnsi="Arial" w:cs="Arial"/>
          <w:color w:val="000000" w:themeColor="text1"/>
        </w:rPr>
      </w:pPr>
    </w:p>
    <w:p w14:paraId="01C250A9" w14:textId="77777777" w:rsidR="00D94E40" w:rsidRPr="00E42704" w:rsidRDefault="00D94E40" w:rsidP="00D94E40">
      <w:pPr>
        <w:pStyle w:val="Prrafodelista"/>
        <w:tabs>
          <w:tab w:val="left" w:pos="645"/>
        </w:tabs>
        <w:ind w:left="645"/>
        <w:rPr>
          <w:rFonts w:ascii="Arial" w:eastAsia="Arial" w:hAnsi="Arial" w:cs="Arial"/>
          <w:color w:val="000000" w:themeColor="text1"/>
        </w:rPr>
      </w:pPr>
      <w:r w:rsidRPr="00E42704">
        <w:rPr>
          <w:rFonts w:ascii="Arial" w:eastAsia="Arial" w:hAnsi="Arial" w:cs="Arial"/>
          <w:i/>
          <w:iCs/>
          <w:color w:val="000000" w:themeColor="text1"/>
          <w:lang w:val="es"/>
        </w:rPr>
        <w:t>Parágrafo:</w:t>
      </w:r>
      <w:r w:rsidRPr="00E42704">
        <w:rPr>
          <w:rFonts w:ascii="Arial" w:eastAsia="Arial" w:hAnsi="Arial" w:cs="Arial"/>
          <w:color w:val="000000" w:themeColor="text1"/>
          <w:lang w:val="es"/>
        </w:rPr>
        <w:t xml:space="preserve"> En el caso de los títulos de posgrado obtenidos en el exterior de los ingenieros civiles se deberá entregar copia apostillada, de acuerdo con el artículo 7 de la Ley 842 de 2003. </w:t>
      </w:r>
    </w:p>
    <w:p w14:paraId="169D1500" w14:textId="77777777" w:rsidR="00D94E40" w:rsidRPr="00E42704" w:rsidRDefault="00D94E40" w:rsidP="00D94E40">
      <w:pPr>
        <w:tabs>
          <w:tab w:val="left" w:pos="645"/>
        </w:tabs>
        <w:ind w:left="645" w:hanging="284"/>
        <w:rPr>
          <w:rFonts w:ascii="Arial" w:eastAsia="Arial" w:hAnsi="Arial" w:cs="Arial"/>
          <w:color w:val="000000" w:themeColor="text1"/>
        </w:rPr>
      </w:pPr>
    </w:p>
    <w:p w14:paraId="233B5DEC" w14:textId="77777777" w:rsidR="00D94E40" w:rsidRPr="00E42704" w:rsidRDefault="00D94E40" w:rsidP="000D5144">
      <w:pPr>
        <w:pStyle w:val="Prrafodelista"/>
        <w:numPr>
          <w:ilvl w:val="0"/>
          <w:numId w:val="78"/>
        </w:numPr>
        <w:tabs>
          <w:tab w:val="left" w:pos="645"/>
        </w:tabs>
        <w:ind w:left="645" w:hanging="284"/>
        <w:rPr>
          <w:rFonts w:ascii="Arial" w:eastAsia="Arial" w:hAnsi="Arial" w:cs="Arial"/>
          <w:color w:val="000000" w:themeColor="text1"/>
        </w:rPr>
      </w:pPr>
      <w:r w:rsidRPr="00E42704">
        <w:rPr>
          <w:rFonts w:ascii="Arial" w:eastAsia="Arial" w:hAnsi="Arial" w:cs="Arial"/>
          <w:color w:val="000000" w:themeColor="text1"/>
        </w:rPr>
        <w:t xml:space="preserve">Los títulos académicos de postgrado de los profesionales matriculados no serán susceptibles de inscripción en el registro profesional de ingeniería, por lo tanto, cuando se necesite acreditar tal calidad, bastará con la presentación del título de postgrado respectivo, debidamente otorgado por universidad o institución autorizada por el Estado para tal efecto. </w:t>
      </w:r>
    </w:p>
    <w:p w14:paraId="54E985D4" w14:textId="77777777" w:rsidR="00E976C6" w:rsidRDefault="00E976C6" w:rsidP="00E976C6">
      <w:pPr>
        <w:pStyle w:val="Prrafodelista"/>
        <w:tabs>
          <w:tab w:val="left" w:pos="645"/>
        </w:tabs>
        <w:ind w:left="645"/>
        <w:rPr>
          <w:rFonts w:ascii="Arial" w:eastAsia="Arial" w:hAnsi="Arial" w:cs="Arial"/>
          <w:color w:val="000000" w:themeColor="text1"/>
        </w:rPr>
      </w:pPr>
    </w:p>
    <w:p w14:paraId="64BF88B2" w14:textId="22EC0E33" w:rsidR="00E976C6" w:rsidRPr="00E42704" w:rsidRDefault="00E976C6" w:rsidP="00E976C6">
      <w:pPr>
        <w:pStyle w:val="Prrafodelista"/>
        <w:numPr>
          <w:ilvl w:val="0"/>
          <w:numId w:val="78"/>
        </w:numPr>
        <w:tabs>
          <w:tab w:val="left" w:pos="645"/>
        </w:tabs>
        <w:ind w:left="645" w:hanging="284"/>
        <w:rPr>
          <w:rFonts w:ascii="Arial" w:eastAsia="Arial" w:hAnsi="Arial" w:cs="Arial"/>
          <w:color w:val="000000" w:themeColor="text1"/>
        </w:rPr>
      </w:pPr>
      <w:r w:rsidRPr="00E42704">
        <w:rPr>
          <w:rFonts w:ascii="Arial" w:eastAsia="Arial" w:hAnsi="Arial" w:cs="Arial"/>
          <w:color w:val="000000" w:themeColor="text1"/>
        </w:rPr>
        <w:t>Los extranjeros deben presentar copia de la visa especial y del permiso o licencia provisional para ejercer su profesión en nuestro país por el consejo profesional respectivo o la Entidad competente.</w:t>
      </w:r>
    </w:p>
    <w:p w14:paraId="378EE4B3" w14:textId="77777777" w:rsidR="00D94E40" w:rsidRPr="00E42704" w:rsidRDefault="00D94E40" w:rsidP="00D94E40">
      <w:pPr>
        <w:pStyle w:val="Prrafodelista"/>
        <w:tabs>
          <w:tab w:val="left" w:pos="645"/>
        </w:tabs>
        <w:ind w:left="645"/>
        <w:rPr>
          <w:rFonts w:ascii="Arial" w:eastAsia="Arial" w:hAnsi="Arial" w:cs="Arial"/>
          <w:color w:val="000000" w:themeColor="text1"/>
        </w:rPr>
      </w:pPr>
    </w:p>
    <w:p w14:paraId="7FE8892E" w14:textId="3DF990BC" w:rsidR="00D94E40" w:rsidRPr="00E42704" w:rsidRDefault="00D94E40" w:rsidP="000D5144">
      <w:pPr>
        <w:pStyle w:val="Prrafodelista"/>
        <w:numPr>
          <w:ilvl w:val="0"/>
          <w:numId w:val="78"/>
        </w:numPr>
        <w:tabs>
          <w:tab w:val="left" w:pos="645"/>
        </w:tabs>
        <w:ind w:left="645" w:hanging="284"/>
        <w:rPr>
          <w:rFonts w:ascii="Arial" w:eastAsia="Arial" w:hAnsi="Arial" w:cs="Arial"/>
          <w:color w:val="000000" w:themeColor="text1"/>
        </w:rPr>
      </w:pPr>
      <w:r w:rsidRPr="00E42704">
        <w:rPr>
          <w:rFonts w:ascii="Arial" w:eastAsia="Arial" w:hAnsi="Arial" w:cs="Arial"/>
          <w:color w:val="000000" w:themeColor="text1"/>
        </w:rPr>
        <w:t xml:space="preserve">De presentarse una situación imprevista o de fuerza mayor, durante la ejecución del contrato de obra, que obligue el cambio de alguno de los integrantes del equipo mínimo de trabajo presentado por el Contratista y aprobado por la Interventoría, su reemplazo deberá reunir iguales o mejores condiciones de las requeridas para el cargo y cumplir con las mismas gestiones para su aprobación, las cuales deben además incluir de manera escrita, el motivo sustentado del cambio solicitado con el fin de oficializarlo, previa autorización de la </w:t>
      </w:r>
      <w:r w:rsidR="00601EBA" w:rsidRPr="00E42704">
        <w:rPr>
          <w:rFonts w:ascii="Arial" w:eastAsia="Arial" w:hAnsi="Arial" w:cs="Arial"/>
          <w:color w:val="000000" w:themeColor="text1"/>
        </w:rPr>
        <w:t>E</w:t>
      </w:r>
      <w:r w:rsidRPr="00E42704">
        <w:rPr>
          <w:rFonts w:ascii="Arial" w:eastAsia="Arial" w:hAnsi="Arial" w:cs="Arial"/>
          <w:color w:val="000000" w:themeColor="text1"/>
        </w:rPr>
        <w:t>ntidad contratante.</w:t>
      </w:r>
    </w:p>
    <w:p w14:paraId="16E3A7F8" w14:textId="77777777" w:rsidR="00D94E40" w:rsidRPr="00E42704" w:rsidRDefault="00D94E40" w:rsidP="00D94E40">
      <w:pPr>
        <w:tabs>
          <w:tab w:val="left" w:pos="645"/>
        </w:tabs>
        <w:ind w:left="645" w:hanging="284"/>
        <w:rPr>
          <w:rFonts w:ascii="Arial" w:eastAsia="Arial" w:hAnsi="Arial" w:cs="Arial"/>
          <w:color w:val="000000" w:themeColor="text1"/>
        </w:rPr>
      </w:pPr>
    </w:p>
    <w:p w14:paraId="0778D651" w14:textId="77777777" w:rsidR="00D94E40" w:rsidRPr="00E42704" w:rsidRDefault="00D94E40" w:rsidP="00D94E40">
      <w:pPr>
        <w:ind w:left="720"/>
        <w:rPr>
          <w:rFonts w:ascii="Arial" w:eastAsia="Arial" w:hAnsi="Arial" w:cs="Arial"/>
          <w:color w:val="000000" w:themeColor="text1"/>
        </w:rPr>
      </w:pPr>
    </w:p>
    <w:p w14:paraId="41C2A1CA" w14:textId="79A4E345" w:rsidR="00D94E40" w:rsidRPr="00E42704" w:rsidRDefault="00D94E40" w:rsidP="00E976C6">
      <w:pPr>
        <w:tabs>
          <w:tab w:val="left" w:pos="645"/>
        </w:tabs>
        <w:rPr>
          <w:rFonts w:ascii="Arial" w:eastAsia="Arial" w:hAnsi="Arial" w:cs="Arial"/>
          <w:color w:val="000000" w:themeColor="text1"/>
        </w:rPr>
      </w:pPr>
      <w:r w:rsidRPr="00E42704">
        <w:rPr>
          <w:rFonts w:ascii="Arial" w:eastAsia="Arial" w:hAnsi="Arial" w:cs="Arial"/>
          <w:color w:val="000000" w:themeColor="text1"/>
        </w:rPr>
        <w:t>Del personal aprobado, la Interventoría debe dejar constancia escrita, donde consolide la información de las Hojas de Vida y experiencia del equipo de trabajo presentado.</w:t>
      </w:r>
    </w:p>
    <w:p w14:paraId="411B3E24" w14:textId="77777777" w:rsidR="005B1CE9" w:rsidRPr="00BB2B0A" w:rsidRDefault="005B1CE9" w:rsidP="005B1CE9">
      <w:pPr>
        <w:rPr>
          <w:rFonts w:ascii="Arial" w:hAnsi="Arial" w:cs="Arial"/>
        </w:rPr>
      </w:pPr>
    </w:p>
    <w:p w14:paraId="2BEAD6E5" w14:textId="70225F2A" w:rsidR="005B1CE9" w:rsidRDefault="005B1CE9" w:rsidP="005B1CE9">
      <w:pPr>
        <w:jc w:val="center"/>
        <w:rPr>
          <w:rFonts w:ascii="Arial" w:hAnsi="Arial" w:cs="Arial"/>
        </w:rPr>
      </w:pPr>
    </w:p>
    <w:p w14:paraId="6B42CCA1" w14:textId="300B9F68" w:rsidR="005B1CE9" w:rsidRPr="00BB2B0A" w:rsidRDefault="005B1CE9" w:rsidP="005910B3">
      <w:pPr>
        <w:spacing w:line="276" w:lineRule="auto"/>
        <w:jc w:val="center"/>
        <w:rPr>
          <w:rFonts w:ascii="Arial" w:hAnsi="Arial" w:cs="Arial"/>
        </w:rPr>
      </w:pPr>
      <w:r w:rsidRPr="00BB2B0A">
        <w:rPr>
          <w:rFonts w:ascii="Arial" w:hAnsi="Arial" w:cs="Arial"/>
        </w:rPr>
        <w:t>______________________________________________</w:t>
      </w:r>
    </w:p>
    <w:p w14:paraId="7CB13A97" w14:textId="1EEA64D1" w:rsidR="005B1CE9" w:rsidRPr="00A30320" w:rsidRDefault="00A30320" w:rsidP="005910B3">
      <w:pPr>
        <w:spacing w:line="276" w:lineRule="auto"/>
        <w:jc w:val="center"/>
        <w:rPr>
          <w:rFonts w:ascii="Arial" w:hAnsi="Arial" w:cs="Arial"/>
        </w:rPr>
      </w:pPr>
      <w:r w:rsidRPr="00A30320">
        <w:rPr>
          <w:rFonts w:ascii="Arial" w:hAnsi="Arial" w:cs="Arial"/>
        </w:rPr>
        <w:t>David Ricardo Chaparro Triana</w:t>
      </w:r>
    </w:p>
    <w:p w14:paraId="3621A7AB" w14:textId="070D9B4D" w:rsidR="005B1CE9" w:rsidRPr="00BB2B0A" w:rsidRDefault="00A30320" w:rsidP="005910B3">
      <w:pPr>
        <w:spacing w:line="276" w:lineRule="auto"/>
        <w:jc w:val="center"/>
        <w:rPr>
          <w:rFonts w:ascii="Arial" w:hAnsi="Arial" w:cs="Arial"/>
        </w:rPr>
      </w:pPr>
      <w:r>
        <w:rPr>
          <w:rFonts w:ascii="Arial" w:hAnsi="Arial" w:cs="Arial"/>
        </w:rPr>
        <w:t>Profesional Universitario Grado - 9</w:t>
      </w:r>
    </w:p>
    <w:p w14:paraId="442A2BDB" w14:textId="77777777" w:rsidR="005B1CE9" w:rsidRPr="00BB2B0A" w:rsidRDefault="005B1CE9" w:rsidP="005910B3">
      <w:pPr>
        <w:spacing w:line="276" w:lineRule="auto"/>
        <w:jc w:val="center"/>
        <w:rPr>
          <w:rFonts w:ascii="Arial" w:hAnsi="Arial" w:cs="Arial"/>
        </w:rPr>
      </w:pPr>
    </w:p>
    <w:p w14:paraId="39D8E21A" w14:textId="77777777" w:rsidR="008757AA" w:rsidRDefault="008757AA" w:rsidP="005910B3">
      <w:pPr>
        <w:spacing w:line="276" w:lineRule="auto"/>
        <w:jc w:val="center"/>
        <w:rPr>
          <w:rFonts w:ascii="Arial" w:hAnsi="Arial" w:cs="Arial"/>
        </w:rPr>
      </w:pPr>
    </w:p>
    <w:p w14:paraId="753397AD" w14:textId="060646DB" w:rsidR="005910B3" w:rsidRPr="00BB2B0A" w:rsidRDefault="005910B3" w:rsidP="005910B3">
      <w:pPr>
        <w:spacing w:line="276" w:lineRule="auto"/>
        <w:jc w:val="center"/>
        <w:rPr>
          <w:rFonts w:ascii="Arial" w:hAnsi="Arial" w:cs="Arial"/>
        </w:rPr>
      </w:pPr>
      <w:r w:rsidRPr="00BB2B0A">
        <w:rPr>
          <w:rFonts w:ascii="Arial" w:hAnsi="Arial" w:cs="Arial"/>
        </w:rPr>
        <w:t>______________________________________________</w:t>
      </w:r>
    </w:p>
    <w:p w14:paraId="574EB564" w14:textId="1AB91F38" w:rsidR="005910B3" w:rsidRPr="00A30320" w:rsidRDefault="00A30320" w:rsidP="005910B3">
      <w:pPr>
        <w:spacing w:line="276" w:lineRule="auto"/>
        <w:jc w:val="center"/>
        <w:rPr>
          <w:rFonts w:ascii="Arial" w:hAnsi="Arial" w:cs="Arial"/>
        </w:rPr>
      </w:pPr>
      <w:r w:rsidRPr="00A30320">
        <w:rPr>
          <w:rFonts w:ascii="Arial" w:hAnsi="Arial" w:cs="Arial"/>
        </w:rPr>
        <w:t>Alex Rolando Barreto Moreno</w:t>
      </w:r>
    </w:p>
    <w:p w14:paraId="0191ACC0" w14:textId="4E38871B" w:rsidR="005910B3" w:rsidRPr="00BB2B0A" w:rsidRDefault="00A30320" w:rsidP="005910B3">
      <w:pPr>
        <w:spacing w:line="276" w:lineRule="auto"/>
        <w:jc w:val="center"/>
        <w:rPr>
          <w:rFonts w:ascii="Arial" w:hAnsi="Arial" w:cs="Arial"/>
        </w:rPr>
      </w:pPr>
      <w:r>
        <w:rPr>
          <w:rFonts w:ascii="Arial" w:hAnsi="Arial" w:cs="Arial"/>
        </w:rPr>
        <w:t>Director Oficina de Coordinación Administrativa de Yopal</w:t>
      </w:r>
    </w:p>
    <w:p w14:paraId="3585F24D" w14:textId="4C9CF90C" w:rsidR="005B1CE9" w:rsidRDefault="005B1CE9" w:rsidP="005910B3">
      <w:pPr>
        <w:spacing w:line="276" w:lineRule="auto"/>
        <w:rPr>
          <w:rFonts w:ascii="Arial" w:hAnsi="Arial" w:cs="Arial"/>
        </w:rPr>
      </w:pPr>
    </w:p>
    <w:p w14:paraId="3D0B1D26" w14:textId="21010AD2" w:rsidR="005910B3" w:rsidRDefault="005910B3" w:rsidP="005910B3">
      <w:pPr>
        <w:spacing w:line="276" w:lineRule="auto"/>
        <w:rPr>
          <w:rFonts w:ascii="Arial" w:hAnsi="Arial" w:cs="Arial"/>
        </w:rPr>
      </w:pPr>
    </w:p>
    <w:p w14:paraId="41830A24" w14:textId="3BF7E1D3" w:rsidR="005910B3" w:rsidRPr="00BB2B0A" w:rsidRDefault="005910B3" w:rsidP="005910B3">
      <w:pPr>
        <w:spacing w:line="276" w:lineRule="auto"/>
        <w:jc w:val="center"/>
        <w:rPr>
          <w:rFonts w:ascii="Arial" w:hAnsi="Arial" w:cs="Arial"/>
        </w:rPr>
      </w:pPr>
      <w:r w:rsidRPr="00BB2B0A">
        <w:rPr>
          <w:rFonts w:ascii="Arial" w:hAnsi="Arial" w:cs="Arial"/>
        </w:rPr>
        <w:t>______________________________________________</w:t>
      </w:r>
    </w:p>
    <w:p w14:paraId="5B28D706" w14:textId="10524518" w:rsidR="005910B3" w:rsidRPr="008757AA" w:rsidRDefault="00A30320" w:rsidP="005910B3">
      <w:pPr>
        <w:spacing w:line="276" w:lineRule="auto"/>
        <w:jc w:val="center"/>
        <w:rPr>
          <w:rFonts w:ascii="Arial" w:hAnsi="Arial" w:cs="Arial"/>
        </w:rPr>
      </w:pPr>
      <w:r w:rsidRPr="008757AA">
        <w:rPr>
          <w:rFonts w:ascii="Arial" w:hAnsi="Arial" w:cs="Arial"/>
        </w:rPr>
        <w:t>Pablo Enrique Huertas Porras</w:t>
      </w:r>
    </w:p>
    <w:p w14:paraId="48CDFA1D" w14:textId="219EB296" w:rsidR="005910B3" w:rsidRPr="00BB2B0A" w:rsidRDefault="00A30320" w:rsidP="005910B3">
      <w:pPr>
        <w:spacing w:line="276" w:lineRule="auto"/>
        <w:jc w:val="center"/>
        <w:rPr>
          <w:rFonts w:ascii="Arial" w:hAnsi="Arial" w:cs="Arial"/>
        </w:rPr>
      </w:pPr>
      <w:r>
        <w:rPr>
          <w:rFonts w:ascii="Arial" w:hAnsi="Arial" w:cs="Arial"/>
        </w:rPr>
        <w:t xml:space="preserve">Director </w:t>
      </w:r>
      <w:r w:rsidR="00331BD2">
        <w:rPr>
          <w:rFonts w:ascii="Arial" w:hAnsi="Arial" w:cs="Arial"/>
        </w:rPr>
        <w:t>Ejecutivo Seccional de Administración Judicial de Tunja</w:t>
      </w:r>
    </w:p>
    <w:p w14:paraId="758D1C49" w14:textId="77777777" w:rsidR="005910B3" w:rsidRPr="00BB2B0A" w:rsidRDefault="005910B3" w:rsidP="005910B3">
      <w:pPr>
        <w:spacing w:line="276" w:lineRule="auto"/>
        <w:rPr>
          <w:rFonts w:ascii="Arial" w:hAnsi="Arial" w:cs="Arial"/>
        </w:rPr>
      </w:pPr>
    </w:p>
    <w:p w14:paraId="6EAD462B" w14:textId="77777777" w:rsidR="00592EF8" w:rsidRPr="00BB2B0A" w:rsidRDefault="00592EF8">
      <w:pPr>
        <w:rPr>
          <w:rFonts w:ascii="Arial" w:hAnsi="Arial" w:cs="Arial"/>
        </w:rPr>
      </w:pPr>
    </w:p>
    <w:sectPr w:rsidR="00592EF8" w:rsidRPr="00BB2B0A" w:rsidSect="00912FF1">
      <w:headerReference w:type="defaul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C8590" w14:textId="77777777" w:rsidR="00912FF1" w:rsidRDefault="00912FF1" w:rsidP="005B1CE9">
      <w:r>
        <w:separator/>
      </w:r>
    </w:p>
  </w:endnote>
  <w:endnote w:type="continuationSeparator" w:id="0">
    <w:p w14:paraId="04C44F1D" w14:textId="77777777" w:rsidR="00912FF1" w:rsidRDefault="00912FF1" w:rsidP="005B1CE9">
      <w:r>
        <w:continuationSeparator/>
      </w:r>
    </w:p>
  </w:endnote>
  <w:endnote w:type="continuationNotice" w:id="1">
    <w:p w14:paraId="181C4981" w14:textId="77777777" w:rsidR="00912FF1" w:rsidRDefault="00912F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7CC39" w14:textId="77777777" w:rsidR="00912FF1" w:rsidRDefault="00912FF1" w:rsidP="005B1CE9">
      <w:r>
        <w:separator/>
      </w:r>
    </w:p>
  </w:footnote>
  <w:footnote w:type="continuationSeparator" w:id="0">
    <w:p w14:paraId="6D2CC4FA" w14:textId="77777777" w:rsidR="00912FF1" w:rsidRDefault="00912FF1" w:rsidP="005B1CE9">
      <w:r>
        <w:continuationSeparator/>
      </w:r>
    </w:p>
  </w:footnote>
  <w:footnote w:type="continuationNotice" w:id="1">
    <w:p w14:paraId="774C2083" w14:textId="77777777" w:rsidR="00912FF1" w:rsidRDefault="00912F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9FAED" w14:textId="77777777" w:rsidR="00592EF8" w:rsidRPr="00CA23C1" w:rsidRDefault="00592EF8" w:rsidP="00592EF8">
    <w:pPr>
      <w:pStyle w:val="Encabezado"/>
      <w:jc w:val="center"/>
      <w:rPr>
        <w:rFonts w:ascii="Arial" w:hAnsi="Arial" w:cs="Arial"/>
        <w:b/>
        <w:sz w:val="18"/>
        <w:szCs w:val="18"/>
      </w:rPr>
    </w:pPr>
    <w:r w:rsidRPr="00CA23C1">
      <w:rPr>
        <w:rFonts w:ascii="Arial" w:hAnsi="Arial" w:cs="Arial"/>
        <w:b/>
        <w:noProof/>
        <w:sz w:val="18"/>
        <w:szCs w:val="18"/>
      </w:rPr>
      <w:drawing>
        <wp:anchor distT="0" distB="0" distL="114300" distR="114300" simplePos="0" relativeHeight="251658240" behindDoc="1" locked="0" layoutInCell="1" allowOverlap="1" wp14:anchorId="17753B99" wp14:editId="077C160E">
          <wp:simplePos x="0" y="0"/>
          <wp:positionH relativeFrom="column">
            <wp:posOffset>-851534</wp:posOffset>
          </wp:positionH>
          <wp:positionV relativeFrom="paragraph">
            <wp:posOffset>-259715</wp:posOffset>
          </wp:positionV>
          <wp:extent cx="1990710" cy="657225"/>
          <wp:effectExtent l="0" t="0" r="0" b="0"/>
          <wp:wrapNone/>
          <wp:docPr id="3" name="Picture 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5467" cy="6587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23C1">
      <w:rPr>
        <w:rFonts w:ascii="Arial" w:hAnsi="Arial" w:cs="Arial"/>
        <w:b/>
        <w:sz w:val="18"/>
        <w:szCs w:val="18"/>
      </w:rPr>
      <w:t>Consejo Superior de la Judicatura</w:t>
    </w:r>
  </w:p>
  <w:p w14:paraId="4B1C13D7" w14:textId="6D51865C" w:rsidR="00592EF8" w:rsidRPr="00CA23C1" w:rsidRDefault="00592EF8" w:rsidP="00592EF8">
    <w:pPr>
      <w:pStyle w:val="Encabezado"/>
      <w:jc w:val="center"/>
      <w:rPr>
        <w:rFonts w:ascii="Arial" w:hAnsi="Arial" w:cs="Arial"/>
        <w:b/>
        <w:sz w:val="18"/>
        <w:szCs w:val="18"/>
      </w:rPr>
    </w:pPr>
    <w:r w:rsidRPr="00CA23C1">
      <w:rPr>
        <w:rFonts w:ascii="Arial" w:hAnsi="Arial" w:cs="Arial"/>
        <w:b/>
        <w:sz w:val="18"/>
        <w:szCs w:val="18"/>
      </w:rPr>
      <w:t xml:space="preserve">  Direcci</w:t>
    </w:r>
    <w:r w:rsidRPr="00CA23C1">
      <w:rPr>
        <w:rFonts w:ascii="Arial" w:hAnsi="Arial" w:cs="Arial" w:hint="eastAsia"/>
        <w:b/>
        <w:sz w:val="18"/>
        <w:szCs w:val="18"/>
      </w:rPr>
      <w:t>ó</w:t>
    </w:r>
    <w:r w:rsidRPr="00CA23C1">
      <w:rPr>
        <w:rFonts w:ascii="Arial" w:hAnsi="Arial" w:cs="Arial"/>
        <w:b/>
        <w:sz w:val="18"/>
        <w:szCs w:val="18"/>
      </w:rPr>
      <w:t>n Ejecutiva</w:t>
    </w:r>
    <w:r w:rsidR="001F1E72">
      <w:rPr>
        <w:rFonts w:ascii="Arial" w:hAnsi="Arial" w:cs="Arial"/>
        <w:b/>
        <w:sz w:val="18"/>
        <w:szCs w:val="18"/>
      </w:rPr>
      <w:t xml:space="preserve"> Seccional</w:t>
    </w:r>
    <w:r w:rsidRPr="00CA23C1">
      <w:rPr>
        <w:rFonts w:ascii="Arial" w:hAnsi="Arial" w:cs="Arial"/>
        <w:b/>
        <w:sz w:val="18"/>
        <w:szCs w:val="18"/>
      </w:rPr>
      <w:t xml:space="preserve"> de Administraci</w:t>
    </w:r>
    <w:r w:rsidRPr="00CA23C1">
      <w:rPr>
        <w:rFonts w:ascii="Arial" w:hAnsi="Arial" w:cs="Arial" w:hint="eastAsia"/>
        <w:b/>
        <w:sz w:val="18"/>
        <w:szCs w:val="18"/>
      </w:rPr>
      <w:t>ó</w:t>
    </w:r>
    <w:r w:rsidRPr="00CA23C1">
      <w:rPr>
        <w:rFonts w:ascii="Arial" w:hAnsi="Arial" w:cs="Arial"/>
        <w:b/>
        <w:sz w:val="18"/>
        <w:szCs w:val="18"/>
      </w:rPr>
      <w:t xml:space="preserve">n Judicial </w:t>
    </w:r>
  </w:p>
  <w:p w14:paraId="0F31EC5D" w14:textId="521F1709" w:rsidR="00592EF8" w:rsidRDefault="001F1E72" w:rsidP="00592EF8">
    <w:pPr>
      <w:tabs>
        <w:tab w:val="center" w:pos="4419"/>
        <w:tab w:val="right" w:pos="8838"/>
      </w:tabs>
      <w:jc w:val="center"/>
      <w:rPr>
        <w:rFonts w:ascii="Arial" w:hAnsi="Arial" w:cs="Arial"/>
        <w:b/>
        <w:sz w:val="16"/>
        <w:szCs w:val="16"/>
      </w:rPr>
    </w:pPr>
    <w:r>
      <w:rPr>
        <w:rFonts w:ascii="Arial" w:hAnsi="Arial" w:cs="Arial"/>
        <w:b/>
        <w:sz w:val="16"/>
        <w:szCs w:val="16"/>
      </w:rPr>
      <w:t>Tunja</w:t>
    </w:r>
  </w:p>
  <w:p w14:paraId="09455A52" w14:textId="77777777" w:rsidR="00592EF8" w:rsidRPr="00960787" w:rsidRDefault="00592EF8" w:rsidP="00592EF8">
    <w:pPr>
      <w:spacing w:after="4" w:line="249" w:lineRule="auto"/>
      <w:ind w:left="10" w:hanging="10"/>
      <w:jc w:val="right"/>
      <w:rPr>
        <w:rFonts w:ascii="Arial" w:hAnsi="Arial" w:cs="Arial"/>
        <w:szCs w:val="16"/>
      </w:rPr>
    </w:pPr>
    <w:r w:rsidRPr="00960787">
      <w:rPr>
        <w:rFonts w:ascii="Arial" w:hAnsi="Arial" w:cs="Arial"/>
        <w:szCs w:val="16"/>
        <w:lang w:val="es-ES"/>
      </w:rPr>
      <w:t xml:space="preserve">Página </w:t>
    </w:r>
    <w:r w:rsidRPr="00960787">
      <w:rPr>
        <w:rFonts w:ascii="Arial" w:hAnsi="Arial" w:cs="Arial"/>
        <w:b/>
        <w:bCs/>
        <w:szCs w:val="16"/>
      </w:rPr>
      <w:fldChar w:fldCharType="begin"/>
    </w:r>
    <w:r w:rsidRPr="00960787">
      <w:rPr>
        <w:rFonts w:ascii="Arial" w:hAnsi="Arial" w:cs="Arial"/>
        <w:b/>
        <w:bCs/>
        <w:szCs w:val="16"/>
      </w:rPr>
      <w:instrText>PAGE  \* Arabic  \* MERGEFORMAT</w:instrText>
    </w:r>
    <w:r w:rsidRPr="00960787">
      <w:rPr>
        <w:rFonts w:ascii="Arial" w:hAnsi="Arial" w:cs="Arial"/>
        <w:b/>
        <w:bCs/>
        <w:szCs w:val="16"/>
      </w:rPr>
      <w:fldChar w:fldCharType="separate"/>
    </w:r>
    <w:r w:rsidRPr="00960787">
      <w:rPr>
        <w:rFonts w:cs="Arial"/>
        <w:b/>
        <w:bCs/>
        <w:szCs w:val="16"/>
      </w:rPr>
      <w:t>1</w:t>
    </w:r>
    <w:r w:rsidRPr="00960787">
      <w:rPr>
        <w:rFonts w:ascii="Arial" w:hAnsi="Arial" w:cs="Arial"/>
        <w:b/>
        <w:bCs/>
        <w:szCs w:val="16"/>
      </w:rPr>
      <w:fldChar w:fldCharType="end"/>
    </w:r>
    <w:r w:rsidRPr="00960787">
      <w:rPr>
        <w:rFonts w:ascii="Arial" w:hAnsi="Arial" w:cs="Arial"/>
        <w:szCs w:val="16"/>
        <w:lang w:val="es-ES"/>
      </w:rPr>
      <w:t xml:space="preserve"> de </w:t>
    </w:r>
    <w:r w:rsidRPr="00960787">
      <w:rPr>
        <w:rFonts w:ascii="Arial" w:hAnsi="Arial" w:cs="Arial"/>
        <w:b/>
        <w:bCs/>
        <w:szCs w:val="16"/>
      </w:rPr>
      <w:fldChar w:fldCharType="begin"/>
    </w:r>
    <w:r w:rsidRPr="00960787">
      <w:rPr>
        <w:rFonts w:ascii="Arial" w:hAnsi="Arial" w:cs="Arial"/>
        <w:b/>
        <w:bCs/>
        <w:szCs w:val="16"/>
      </w:rPr>
      <w:instrText>NUMPAGES  \* Arabic  \* MERGEFORMAT</w:instrText>
    </w:r>
    <w:r w:rsidRPr="00960787">
      <w:rPr>
        <w:rFonts w:ascii="Arial" w:hAnsi="Arial" w:cs="Arial"/>
        <w:b/>
        <w:bCs/>
        <w:szCs w:val="16"/>
      </w:rPr>
      <w:fldChar w:fldCharType="separate"/>
    </w:r>
    <w:r w:rsidRPr="00960787">
      <w:rPr>
        <w:rFonts w:cs="Arial"/>
        <w:b/>
        <w:bCs/>
        <w:szCs w:val="16"/>
      </w:rPr>
      <w:t>13</w:t>
    </w:r>
    <w:r w:rsidRPr="00960787">
      <w:rPr>
        <w:rFonts w:ascii="Arial" w:hAnsi="Arial" w:cs="Arial"/>
        <w:b/>
        <w:bCs/>
        <w:szCs w:val="16"/>
      </w:rPr>
      <w:fldChar w:fldCharType="end"/>
    </w:r>
  </w:p>
  <w:p w14:paraId="44A6A78C" w14:textId="77777777" w:rsidR="00592EF8" w:rsidRPr="00960787" w:rsidRDefault="00592EF8" w:rsidP="00592EF8">
    <w:pPr>
      <w:tabs>
        <w:tab w:val="center" w:pos="4419"/>
        <w:tab w:val="right" w:pos="8838"/>
      </w:tabs>
      <w:jc w:val="center"/>
      <w:rPr>
        <w:rFonts w:ascii="Arial" w:hAnsi="Arial" w:cs="Arial"/>
        <w:b/>
        <w:szCs w:val="16"/>
      </w:rPr>
    </w:pPr>
  </w:p>
  <w:p w14:paraId="487682B2" w14:textId="77777777" w:rsidR="00592EF8" w:rsidRDefault="00592EF8" w:rsidP="00592EF8">
    <w:pPr>
      <w:tabs>
        <w:tab w:val="center" w:pos="4419"/>
        <w:tab w:val="right" w:pos="8838"/>
      </w:tabs>
      <w:jc w:val="center"/>
      <w:rPr>
        <w:rFonts w:ascii="Arial" w:hAnsi="Arial" w:cs="Arial"/>
        <w:b/>
        <w:szCs w:val="16"/>
      </w:rPr>
    </w:pPr>
    <w:bookmarkStart w:id="1" w:name="_Hlk156481063"/>
    <w:r w:rsidRPr="00960787">
      <w:rPr>
        <w:rFonts w:ascii="Arial" w:hAnsi="Arial" w:cs="Arial"/>
        <w:b/>
        <w:szCs w:val="16"/>
      </w:rPr>
      <w:t xml:space="preserve">ANEXO </w:t>
    </w:r>
    <w:r>
      <w:rPr>
        <w:rFonts w:ascii="Arial" w:hAnsi="Arial" w:cs="Arial"/>
        <w:b/>
        <w:szCs w:val="16"/>
      </w:rPr>
      <w:t>1</w:t>
    </w:r>
    <w:r w:rsidRPr="00960787">
      <w:rPr>
        <w:rFonts w:ascii="Arial" w:hAnsi="Arial" w:cs="Arial"/>
        <w:b/>
        <w:szCs w:val="16"/>
      </w:rPr>
      <w:t xml:space="preserve"> –</w:t>
    </w:r>
    <w:r>
      <w:rPr>
        <w:rFonts w:ascii="Arial" w:hAnsi="Arial" w:cs="Arial"/>
        <w:b/>
        <w:szCs w:val="16"/>
      </w:rPr>
      <w:t xml:space="preserve"> </w:t>
    </w:r>
    <w:bookmarkStart w:id="2" w:name="_Hlk156480325"/>
    <w:r>
      <w:rPr>
        <w:rFonts w:ascii="Arial" w:hAnsi="Arial" w:cs="Arial"/>
        <w:b/>
        <w:szCs w:val="16"/>
      </w:rPr>
      <w:t>ESPECIFICACIONES Y CARACTERÍSTICAS TÉCNICAS DEL PROYECTO</w:t>
    </w:r>
    <w:bookmarkEnd w:id="2"/>
  </w:p>
  <w:bookmarkEnd w:id="1"/>
  <w:p w14:paraId="0580C288" w14:textId="77777777" w:rsidR="00592EF8" w:rsidRDefault="00592EF8" w:rsidP="00592EF8">
    <w:pPr>
      <w:tabs>
        <w:tab w:val="center" w:pos="4419"/>
        <w:tab w:val="right" w:pos="8838"/>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5997"/>
    <w:multiLevelType w:val="multilevel"/>
    <w:tmpl w:val="8102A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6732A"/>
    <w:multiLevelType w:val="hybridMultilevel"/>
    <w:tmpl w:val="88B4CFBE"/>
    <w:lvl w:ilvl="0" w:tplc="327AC642">
      <w:numFmt w:val="none"/>
      <w:lvlText w:val=""/>
      <w:lvlJc w:val="left"/>
      <w:pPr>
        <w:tabs>
          <w:tab w:val="num" w:pos="360"/>
        </w:tabs>
      </w:pPr>
    </w:lvl>
    <w:lvl w:ilvl="1" w:tplc="77AED308">
      <w:start w:val="1"/>
      <w:numFmt w:val="lowerLetter"/>
      <w:lvlText w:val="%2."/>
      <w:lvlJc w:val="left"/>
      <w:pPr>
        <w:ind w:left="1440" w:hanging="360"/>
      </w:pPr>
    </w:lvl>
    <w:lvl w:ilvl="2" w:tplc="663A321E">
      <w:start w:val="1"/>
      <w:numFmt w:val="lowerRoman"/>
      <w:lvlText w:val="%3."/>
      <w:lvlJc w:val="right"/>
      <w:pPr>
        <w:ind w:left="2160" w:hanging="180"/>
      </w:pPr>
    </w:lvl>
    <w:lvl w:ilvl="3" w:tplc="2E361DEA">
      <w:start w:val="1"/>
      <w:numFmt w:val="decimal"/>
      <w:lvlText w:val="%4."/>
      <w:lvlJc w:val="left"/>
      <w:pPr>
        <w:ind w:left="2880" w:hanging="360"/>
      </w:pPr>
    </w:lvl>
    <w:lvl w:ilvl="4" w:tplc="0C1AB128">
      <w:start w:val="1"/>
      <w:numFmt w:val="lowerLetter"/>
      <w:lvlText w:val="%5."/>
      <w:lvlJc w:val="left"/>
      <w:pPr>
        <w:ind w:left="3600" w:hanging="360"/>
      </w:pPr>
    </w:lvl>
    <w:lvl w:ilvl="5" w:tplc="BCFEF52E">
      <w:start w:val="1"/>
      <w:numFmt w:val="lowerRoman"/>
      <w:lvlText w:val="%6."/>
      <w:lvlJc w:val="right"/>
      <w:pPr>
        <w:ind w:left="4320" w:hanging="180"/>
      </w:pPr>
    </w:lvl>
    <w:lvl w:ilvl="6" w:tplc="876CAC1E">
      <w:start w:val="1"/>
      <w:numFmt w:val="decimal"/>
      <w:lvlText w:val="%7."/>
      <w:lvlJc w:val="left"/>
      <w:pPr>
        <w:ind w:left="5040" w:hanging="360"/>
      </w:pPr>
    </w:lvl>
    <w:lvl w:ilvl="7" w:tplc="93769EF4">
      <w:start w:val="1"/>
      <w:numFmt w:val="lowerLetter"/>
      <w:lvlText w:val="%8."/>
      <w:lvlJc w:val="left"/>
      <w:pPr>
        <w:ind w:left="5760" w:hanging="360"/>
      </w:pPr>
    </w:lvl>
    <w:lvl w:ilvl="8" w:tplc="5EC4F22C">
      <w:start w:val="1"/>
      <w:numFmt w:val="lowerRoman"/>
      <w:lvlText w:val="%9."/>
      <w:lvlJc w:val="right"/>
      <w:pPr>
        <w:ind w:left="6480" w:hanging="180"/>
      </w:pPr>
    </w:lvl>
  </w:abstractNum>
  <w:abstractNum w:abstractNumId="2" w15:restartNumberingAfterBreak="0">
    <w:nsid w:val="02689F01"/>
    <w:multiLevelType w:val="hybridMultilevel"/>
    <w:tmpl w:val="C70CAF7E"/>
    <w:lvl w:ilvl="0" w:tplc="076E4F98">
      <w:numFmt w:val="none"/>
      <w:lvlText w:val=""/>
      <w:lvlJc w:val="left"/>
      <w:pPr>
        <w:tabs>
          <w:tab w:val="num" w:pos="360"/>
        </w:tabs>
      </w:pPr>
    </w:lvl>
    <w:lvl w:ilvl="1" w:tplc="D32E0FE4">
      <w:start w:val="1"/>
      <w:numFmt w:val="lowerLetter"/>
      <w:lvlText w:val="%2."/>
      <w:lvlJc w:val="left"/>
      <w:pPr>
        <w:ind w:left="1440" w:hanging="360"/>
      </w:pPr>
    </w:lvl>
    <w:lvl w:ilvl="2" w:tplc="EE084C96">
      <w:start w:val="1"/>
      <w:numFmt w:val="lowerRoman"/>
      <w:lvlText w:val="%3."/>
      <w:lvlJc w:val="right"/>
      <w:pPr>
        <w:ind w:left="2160" w:hanging="180"/>
      </w:pPr>
    </w:lvl>
    <w:lvl w:ilvl="3" w:tplc="AA5E7CF8">
      <w:start w:val="1"/>
      <w:numFmt w:val="decimal"/>
      <w:lvlText w:val="%4."/>
      <w:lvlJc w:val="left"/>
      <w:pPr>
        <w:ind w:left="2880" w:hanging="360"/>
      </w:pPr>
    </w:lvl>
    <w:lvl w:ilvl="4" w:tplc="CC1CF938">
      <w:start w:val="1"/>
      <w:numFmt w:val="lowerLetter"/>
      <w:lvlText w:val="%5."/>
      <w:lvlJc w:val="left"/>
      <w:pPr>
        <w:ind w:left="3600" w:hanging="360"/>
      </w:pPr>
    </w:lvl>
    <w:lvl w:ilvl="5" w:tplc="A4143A2A">
      <w:start w:val="1"/>
      <w:numFmt w:val="lowerRoman"/>
      <w:lvlText w:val="%6."/>
      <w:lvlJc w:val="right"/>
      <w:pPr>
        <w:ind w:left="4320" w:hanging="180"/>
      </w:pPr>
    </w:lvl>
    <w:lvl w:ilvl="6" w:tplc="CE066EC4">
      <w:start w:val="1"/>
      <w:numFmt w:val="decimal"/>
      <w:lvlText w:val="%7."/>
      <w:lvlJc w:val="left"/>
      <w:pPr>
        <w:ind w:left="5040" w:hanging="360"/>
      </w:pPr>
    </w:lvl>
    <w:lvl w:ilvl="7" w:tplc="E67CD03A">
      <w:start w:val="1"/>
      <w:numFmt w:val="lowerLetter"/>
      <w:lvlText w:val="%8."/>
      <w:lvlJc w:val="left"/>
      <w:pPr>
        <w:ind w:left="5760" w:hanging="360"/>
      </w:pPr>
    </w:lvl>
    <w:lvl w:ilvl="8" w:tplc="E7C4DD18">
      <w:start w:val="1"/>
      <w:numFmt w:val="lowerRoman"/>
      <w:lvlText w:val="%9."/>
      <w:lvlJc w:val="right"/>
      <w:pPr>
        <w:ind w:left="6480" w:hanging="180"/>
      </w:pPr>
    </w:lvl>
  </w:abstractNum>
  <w:abstractNum w:abstractNumId="3" w15:restartNumberingAfterBreak="0">
    <w:nsid w:val="03E3DF1F"/>
    <w:multiLevelType w:val="hybridMultilevel"/>
    <w:tmpl w:val="782252CA"/>
    <w:lvl w:ilvl="0" w:tplc="653AC030">
      <w:numFmt w:val="none"/>
      <w:lvlText w:val=""/>
      <w:lvlJc w:val="left"/>
      <w:pPr>
        <w:tabs>
          <w:tab w:val="num" w:pos="360"/>
        </w:tabs>
      </w:pPr>
    </w:lvl>
    <w:lvl w:ilvl="1" w:tplc="A3B60196">
      <w:start w:val="1"/>
      <w:numFmt w:val="lowerLetter"/>
      <w:lvlText w:val="%2."/>
      <w:lvlJc w:val="left"/>
      <w:pPr>
        <w:ind w:left="1440" w:hanging="360"/>
      </w:pPr>
    </w:lvl>
    <w:lvl w:ilvl="2" w:tplc="213074E2">
      <w:start w:val="1"/>
      <w:numFmt w:val="lowerRoman"/>
      <w:lvlText w:val="%3."/>
      <w:lvlJc w:val="right"/>
      <w:pPr>
        <w:ind w:left="2160" w:hanging="180"/>
      </w:pPr>
    </w:lvl>
    <w:lvl w:ilvl="3" w:tplc="643A9242">
      <w:start w:val="1"/>
      <w:numFmt w:val="decimal"/>
      <w:lvlText w:val="%4."/>
      <w:lvlJc w:val="left"/>
      <w:pPr>
        <w:ind w:left="2880" w:hanging="360"/>
      </w:pPr>
    </w:lvl>
    <w:lvl w:ilvl="4" w:tplc="65DC3282">
      <w:start w:val="1"/>
      <w:numFmt w:val="lowerLetter"/>
      <w:lvlText w:val="%5."/>
      <w:lvlJc w:val="left"/>
      <w:pPr>
        <w:ind w:left="3600" w:hanging="360"/>
      </w:pPr>
    </w:lvl>
    <w:lvl w:ilvl="5" w:tplc="09AED7E4">
      <w:start w:val="1"/>
      <w:numFmt w:val="lowerRoman"/>
      <w:lvlText w:val="%6."/>
      <w:lvlJc w:val="right"/>
      <w:pPr>
        <w:ind w:left="4320" w:hanging="180"/>
      </w:pPr>
    </w:lvl>
    <w:lvl w:ilvl="6" w:tplc="D26ACB94">
      <w:start w:val="1"/>
      <w:numFmt w:val="decimal"/>
      <w:lvlText w:val="%7."/>
      <w:lvlJc w:val="left"/>
      <w:pPr>
        <w:ind w:left="5040" w:hanging="360"/>
      </w:pPr>
    </w:lvl>
    <w:lvl w:ilvl="7" w:tplc="A7DC1DEA">
      <w:start w:val="1"/>
      <w:numFmt w:val="lowerLetter"/>
      <w:lvlText w:val="%8."/>
      <w:lvlJc w:val="left"/>
      <w:pPr>
        <w:ind w:left="5760" w:hanging="360"/>
      </w:pPr>
    </w:lvl>
    <w:lvl w:ilvl="8" w:tplc="0F00EBF2">
      <w:start w:val="1"/>
      <w:numFmt w:val="lowerRoman"/>
      <w:lvlText w:val="%9."/>
      <w:lvlJc w:val="right"/>
      <w:pPr>
        <w:ind w:left="6480" w:hanging="180"/>
      </w:pPr>
    </w:lvl>
  </w:abstractNum>
  <w:abstractNum w:abstractNumId="4" w15:restartNumberingAfterBreak="0">
    <w:nsid w:val="0497423A"/>
    <w:multiLevelType w:val="multilevel"/>
    <w:tmpl w:val="9E0E0516"/>
    <w:lvl w:ilvl="0">
      <w:start w:val="1"/>
      <w:numFmt w:val="decimal"/>
      <w:lvlText w:val="%1."/>
      <w:lvlJc w:val="left"/>
      <w:pPr>
        <w:tabs>
          <w:tab w:val="num" w:pos="720"/>
        </w:tabs>
        <w:ind w:left="720" w:hanging="360"/>
      </w:pPr>
      <w:rPr>
        <w:rFonts w:ascii="Arial" w:hAnsi="Arial" w:cs="Arial" w:hint="default"/>
        <w:sz w:val="24"/>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1B42E7"/>
    <w:multiLevelType w:val="hybridMultilevel"/>
    <w:tmpl w:val="4D06464C"/>
    <w:lvl w:ilvl="0" w:tplc="6224733C">
      <w:numFmt w:val="none"/>
      <w:lvlText w:val=""/>
      <w:lvlJc w:val="left"/>
      <w:pPr>
        <w:tabs>
          <w:tab w:val="num" w:pos="360"/>
        </w:tabs>
      </w:pPr>
    </w:lvl>
    <w:lvl w:ilvl="1" w:tplc="4D10E620">
      <w:start w:val="1"/>
      <w:numFmt w:val="lowerLetter"/>
      <w:lvlText w:val="%2."/>
      <w:lvlJc w:val="left"/>
      <w:pPr>
        <w:ind w:left="1440" w:hanging="360"/>
      </w:pPr>
    </w:lvl>
    <w:lvl w:ilvl="2" w:tplc="0246B59E">
      <w:start w:val="1"/>
      <w:numFmt w:val="lowerRoman"/>
      <w:lvlText w:val="%3."/>
      <w:lvlJc w:val="right"/>
      <w:pPr>
        <w:ind w:left="2160" w:hanging="180"/>
      </w:pPr>
    </w:lvl>
    <w:lvl w:ilvl="3" w:tplc="006C681E">
      <w:start w:val="1"/>
      <w:numFmt w:val="decimal"/>
      <w:lvlText w:val="%4."/>
      <w:lvlJc w:val="left"/>
      <w:pPr>
        <w:ind w:left="2880" w:hanging="360"/>
      </w:pPr>
    </w:lvl>
    <w:lvl w:ilvl="4" w:tplc="9C62F78A">
      <w:start w:val="1"/>
      <w:numFmt w:val="lowerLetter"/>
      <w:lvlText w:val="%5."/>
      <w:lvlJc w:val="left"/>
      <w:pPr>
        <w:ind w:left="3600" w:hanging="360"/>
      </w:pPr>
    </w:lvl>
    <w:lvl w:ilvl="5" w:tplc="F02A0350">
      <w:start w:val="1"/>
      <w:numFmt w:val="lowerRoman"/>
      <w:lvlText w:val="%6."/>
      <w:lvlJc w:val="right"/>
      <w:pPr>
        <w:ind w:left="4320" w:hanging="180"/>
      </w:pPr>
    </w:lvl>
    <w:lvl w:ilvl="6" w:tplc="91D08660">
      <w:start w:val="1"/>
      <w:numFmt w:val="decimal"/>
      <w:lvlText w:val="%7."/>
      <w:lvlJc w:val="left"/>
      <w:pPr>
        <w:ind w:left="5040" w:hanging="360"/>
      </w:pPr>
    </w:lvl>
    <w:lvl w:ilvl="7" w:tplc="72767F28">
      <w:start w:val="1"/>
      <w:numFmt w:val="lowerLetter"/>
      <w:lvlText w:val="%8."/>
      <w:lvlJc w:val="left"/>
      <w:pPr>
        <w:ind w:left="5760" w:hanging="360"/>
      </w:pPr>
    </w:lvl>
    <w:lvl w:ilvl="8" w:tplc="A5682A22">
      <w:start w:val="1"/>
      <w:numFmt w:val="lowerRoman"/>
      <w:lvlText w:val="%9."/>
      <w:lvlJc w:val="right"/>
      <w:pPr>
        <w:ind w:left="6480" w:hanging="180"/>
      </w:pPr>
    </w:lvl>
  </w:abstractNum>
  <w:abstractNum w:abstractNumId="7" w15:restartNumberingAfterBreak="0">
    <w:nsid w:val="094BD6C0"/>
    <w:multiLevelType w:val="hybridMultilevel"/>
    <w:tmpl w:val="EEDE3F84"/>
    <w:lvl w:ilvl="0" w:tplc="1CE6F8E8">
      <w:numFmt w:val="none"/>
      <w:lvlText w:val=""/>
      <w:lvlJc w:val="left"/>
      <w:pPr>
        <w:tabs>
          <w:tab w:val="num" w:pos="360"/>
        </w:tabs>
      </w:pPr>
    </w:lvl>
    <w:lvl w:ilvl="1" w:tplc="750479CE">
      <w:start w:val="1"/>
      <w:numFmt w:val="lowerLetter"/>
      <w:lvlText w:val="%2."/>
      <w:lvlJc w:val="left"/>
      <w:pPr>
        <w:ind w:left="1440" w:hanging="360"/>
      </w:pPr>
    </w:lvl>
    <w:lvl w:ilvl="2" w:tplc="6964A118">
      <w:start w:val="1"/>
      <w:numFmt w:val="lowerRoman"/>
      <w:lvlText w:val="%3."/>
      <w:lvlJc w:val="right"/>
      <w:pPr>
        <w:ind w:left="2160" w:hanging="180"/>
      </w:pPr>
    </w:lvl>
    <w:lvl w:ilvl="3" w:tplc="A1BC1A7E">
      <w:start w:val="1"/>
      <w:numFmt w:val="decimal"/>
      <w:lvlText w:val="%4."/>
      <w:lvlJc w:val="left"/>
      <w:pPr>
        <w:ind w:left="2880" w:hanging="360"/>
      </w:pPr>
    </w:lvl>
    <w:lvl w:ilvl="4" w:tplc="BAD059F4">
      <w:start w:val="1"/>
      <w:numFmt w:val="lowerLetter"/>
      <w:lvlText w:val="%5."/>
      <w:lvlJc w:val="left"/>
      <w:pPr>
        <w:ind w:left="3600" w:hanging="360"/>
      </w:pPr>
    </w:lvl>
    <w:lvl w:ilvl="5" w:tplc="46189922">
      <w:start w:val="1"/>
      <w:numFmt w:val="lowerRoman"/>
      <w:lvlText w:val="%6."/>
      <w:lvlJc w:val="right"/>
      <w:pPr>
        <w:ind w:left="4320" w:hanging="180"/>
      </w:pPr>
    </w:lvl>
    <w:lvl w:ilvl="6" w:tplc="59A23908">
      <w:start w:val="1"/>
      <w:numFmt w:val="decimal"/>
      <w:lvlText w:val="%7."/>
      <w:lvlJc w:val="left"/>
      <w:pPr>
        <w:ind w:left="5040" w:hanging="360"/>
      </w:pPr>
    </w:lvl>
    <w:lvl w:ilvl="7" w:tplc="47469D64">
      <w:start w:val="1"/>
      <w:numFmt w:val="lowerLetter"/>
      <w:lvlText w:val="%8."/>
      <w:lvlJc w:val="left"/>
      <w:pPr>
        <w:ind w:left="5760" w:hanging="360"/>
      </w:pPr>
    </w:lvl>
    <w:lvl w:ilvl="8" w:tplc="A1F23A28">
      <w:start w:val="1"/>
      <w:numFmt w:val="lowerRoman"/>
      <w:lvlText w:val="%9."/>
      <w:lvlJc w:val="right"/>
      <w:pPr>
        <w:ind w:left="6480" w:hanging="180"/>
      </w:pPr>
    </w:lvl>
  </w:abstractNum>
  <w:abstractNum w:abstractNumId="8"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9BC941D"/>
    <w:multiLevelType w:val="hybridMultilevel"/>
    <w:tmpl w:val="E05816F8"/>
    <w:lvl w:ilvl="0" w:tplc="79009106">
      <w:numFmt w:val="none"/>
      <w:lvlText w:val=""/>
      <w:lvlJc w:val="left"/>
      <w:pPr>
        <w:tabs>
          <w:tab w:val="num" w:pos="360"/>
        </w:tabs>
      </w:pPr>
    </w:lvl>
    <w:lvl w:ilvl="1" w:tplc="10A28A28">
      <w:start w:val="1"/>
      <w:numFmt w:val="lowerLetter"/>
      <w:lvlText w:val="%2."/>
      <w:lvlJc w:val="left"/>
      <w:pPr>
        <w:ind w:left="1440" w:hanging="360"/>
      </w:pPr>
    </w:lvl>
    <w:lvl w:ilvl="2" w:tplc="A11A014A">
      <w:start w:val="1"/>
      <w:numFmt w:val="lowerRoman"/>
      <w:lvlText w:val="%3."/>
      <w:lvlJc w:val="right"/>
      <w:pPr>
        <w:ind w:left="2160" w:hanging="180"/>
      </w:pPr>
    </w:lvl>
    <w:lvl w:ilvl="3" w:tplc="AF4C6258">
      <w:start w:val="1"/>
      <w:numFmt w:val="decimal"/>
      <w:lvlText w:val="%4."/>
      <w:lvlJc w:val="left"/>
      <w:pPr>
        <w:ind w:left="2880" w:hanging="360"/>
      </w:pPr>
    </w:lvl>
    <w:lvl w:ilvl="4" w:tplc="24DC54FC">
      <w:start w:val="1"/>
      <w:numFmt w:val="lowerLetter"/>
      <w:lvlText w:val="%5."/>
      <w:lvlJc w:val="left"/>
      <w:pPr>
        <w:ind w:left="3600" w:hanging="360"/>
      </w:pPr>
    </w:lvl>
    <w:lvl w:ilvl="5" w:tplc="BECC4D4C">
      <w:start w:val="1"/>
      <w:numFmt w:val="lowerRoman"/>
      <w:lvlText w:val="%6."/>
      <w:lvlJc w:val="right"/>
      <w:pPr>
        <w:ind w:left="4320" w:hanging="180"/>
      </w:pPr>
    </w:lvl>
    <w:lvl w:ilvl="6" w:tplc="D062F8DA">
      <w:start w:val="1"/>
      <w:numFmt w:val="decimal"/>
      <w:lvlText w:val="%7."/>
      <w:lvlJc w:val="left"/>
      <w:pPr>
        <w:ind w:left="5040" w:hanging="360"/>
      </w:pPr>
    </w:lvl>
    <w:lvl w:ilvl="7" w:tplc="6EB6A702">
      <w:start w:val="1"/>
      <w:numFmt w:val="lowerLetter"/>
      <w:lvlText w:val="%8."/>
      <w:lvlJc w:val="left"/>
      <w:pPr>
        <w:ind w:left="5760" w:hanging="360"/>
      </w:pPr>
    </w:lvl>
    <w:lvl w:ilvl="8" w:tplc="7FB489C6">
      <w:start w:val="1"/>
      <w:numFmt w:val="lowerRoman"/>
      <w:lvlText w:val="%9."/>
      <w:lvlJc w:val="right"/>
      <w:pPr>
        <w:ind w:left="6480" w:hanging="180"/>
      </w:pPr>
    </w:lvl>
  </w:abstractNum>
  <w:abstractNum w:abstractNumId="10" w15:restartNumberingAfterBreak="0">
    <w:nsid w:val="0A9D282A"/>
    <w:multiLevelType w:val="hybridMultilevel"/>
    <w:tmpl w:val="C330961E"/>
    <w:lvl w:ilvl="0" w:tplc="240A0017">
      <w:start w:val="1"/>
      <w:numFmt w:val="lowerLetter"/>
      <w:lvlText w:val="%1)"/>
      <w:lvlJc w:val="left"/>
      <w:pPr>
        <w:ind w:left="720" w:hanging="360"/>
      </w:pPr>
    </w:lvl>
    <w:lvl w:ilvl="1" w:tplc="EAC2C3B0">
      <w:start w:val="1"/>
      <w:numFmt w:val="lowerLetter"/>
      <w:lvlText w:val="%2."/>
      <w:lvlJc w:val="left"/>
      <w:pPr>
        <w:ind w:left="1440" w:hanging="360"/>
      </w:pPr>
    </w:lvl>
    <w:lvl w:ilvl="2" w:tplc="BBD676F6">
      <w:start w:val="1"/>
      <w:numFmt w:val="lowerRoman"/>
      <w:lvlText w:val="%3."/>
      <w:lvlJc w:val="right"/>
      <w:pPr>
        <w:ind w:left="2160" w:hanging="180"/>
      </w:pPr>
    </w:lvl>
    <w:lvl w:ilvl="3" w:tplc="53CA04DE">
      <w:start w:val="1"/>
      <w:numFmt w:val="decimal"/>
      <w:lvlText w:val="%4."/>
      <w:lvlJc w:val="left"/>
      <w:pPr>
        <w:ind w:left="2880" w:hanging="360"/>
      </w:pPr>
    </w:lvl>
    <w:lvl w:ilvl="4" w:tplc="3B5C85F4">
      <w:start w:val="1"/>
      <w:numFmt w:val="lowerLetter"/>
      <w:lvlText w:val="%5."/>
      <w:lvlJc w:val="left"/>
      <w:pPr>
        <w:ind w:left="3600" w:hanging="360"/>
      </w:pPr>
    </w:lvl>
    <w:lvl w:ilvl="5" w:tplc="6296B4C4">
      <w:start w:val="1"/>
      <w:numFmt w:val="lowerRoman"/>
      <w:lvlText w:val="%6."/>
      <w:lvlJc w:val="right"/>
      <w:pPr>
        <w:ind w:left="4320" w:hanging="180"/>
      </w:pPr>
    </w:lvl>
    <w:lvl w:ilvl="6" w:tplc="714E4AAA">
      <w:start w:val="1"/>
      <w:numFmt w:val="decimal"/>
      <w:lvlText w:val="%7."/>
      <w:lvlJc w:val="left"/>
      <w:pPr>
        <w:ind w:left="5040" w:hanging="360"/>
      </w:pPr>
    </w:lvl>
    <w:lvl w:ilvl="7" w:tplc="B742F78E">
      <w:start w:val="1"/>
      <w:numFmt w:val="lowerLetter"/>
      <w:lvlText w:val="%8."/>
      <w:lvlJc w:val="left"/>
      <w:pPr>
        <w:ind w:left="5760" w:hanging="360"/>
      </w:pPr>
    </w:lvl>
    <w:lvl w:ilvl="8" w:tplc="CCF8D10E">
      <w:start w:val="1"/>
      <w:numFmt w:val="lowerRoman"/>
      <w:lvlText w:val="%9."/>
      <w:lvlJc w:val="right"/>
      <w:pPr>
        <w:ind w:left="6480" w:hanging="180"/>
      </w:pPr>
    </w:lvl>
  </w:abstractNum>
  <w:abstractNum w:abstractNumId="11" w15:restartNumberingAfterBreak="0">
    <w:nsid w:val="0AF210B1"/>
    <w:multiLevelType w:val="multilevel"/>
    <w:tmpl w:val="90D26A34"/>
    <w:lvl w:ilvl="0">
      <w:start w:val="2"/>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B5B813E"/>
    <w:multiLevelType w:val="hybridMultilevel"/>
    <w:tmpl w:val="9670D4DC"/>
    <w:lvl w:ilvl="0" w:tplc="B7B2E0FC">
      <w:numFmt w:val="none"/>
      <w:lvlText w:val=""/>
      <w:lvlJc w:val="left"/>
      <w:pPr>
        <w:tabs>
          <w:tab w:val="num" w:pos="360"/>
        </w:tabs>
      </w:pPr>
    </w:lvl>
    <w:lvl w:ilvl="1" w:tplc="E05CE6EC">
      <w:start w:val="1"/>
      <w:numFmt w:val="lowerLetter"/>
      <w:lvlText w:val="%2."/>
      <w:lvlJc w:val="left"/>
      <w:pPr>
        <w:ind w:left="1440" w:hanging="360"/>
      </w:pPr>
    </w:lvl>
    <w:lvl w:ilvl="2" w:tplc="B028A606">
      <w:start w:val="1"/>
      <w:numFmt w:val="lowerRoman"/>
      <w:lvlText w:val="%3."/>
      <w:lvlJc w:val="right"/>
      <w:pPr>
        <w:ind w:left="2160" w:hanging="180"/>
      </w:pPr>
    </w:lvl>
    <w:lvl w:ilvl="3" w:tplc="C9D8E87A">
      <w:start w:val="1"/>
      <w:numFmt w:val="decimal"/>
      <w:lvlText w:val="%4."/>
      <w:lvlJc w:val="left"/>
      <w:pPr>
        <w:ind w:left="2880" w:hanging="360"/>
      </w:pPr>
    </w:lvl>
    <w:lvl w:ilvl="4" w:tplc="4040390C">
      <w:start w:val="1"/>
      <w:numFmt w:val="lowerLetter"/>
      <w:lvlText w:val="%5."/>
      <w:lvlJc w:val="left"/>
      <w:pPr>
        <w:ind w:left="3600" w:hanging="360"/>
      </w:pPr>
    </w:lvl>
    <w:lvl w:ilvl="5" w:tplc="D1124C28">
      <w:start w:val="1"/>
      <w:numFmt w:val="lowerRoman"/>
      <w:lvlText w:val="%6."/>
      <w:lvlJc w:val="right"/>
      <w:pPr>
        <w:ind w:left="4320" w:hanging="180"/>
      </w:pPr>
    </w:lvl>
    <w:lvl w:ilvl="6" w:tplc="0ADE52BE">
      <w:start w:val="1"/>
      <w:numFmt w:val="decimal"/>
      <w:lvlText w:val="%7."/>
      <w:lvlJc w:val="left"/>
      <w:pPr>
        <w:ind w:left="5040" w:hanging="360"/>
      </w:pPr>
    </w:lvl>
    <w:lvl w:ilvl="7" w:tplc="D57EF9DA">
      <w:start w:val="1"/>
      <w:numFmt w:val="lowerLetter"/>
      <w:lvlText w:val="%8."/>
      <w:lvlJc w:val="left"/>
      <w:pPr>
        <w:ind w:left="5760" w:hanging="360"/>
      </w:pPr>
    </w:lvl>
    <w:lvl w:ilvl="8" w:tplc="C138043A">
      <w:start w:val="1"/>
      <w:numFmt w:val="lowerRoman"/>
      <w:lvlText w:val="%9."/>
      <w:lvlJc w:val="right"/>
      <w:pPr>
        <w:ind w:left="6480" w:hanging="180"/>
      </w:pPr>
    </w:lvl>
  </w:abstractNum>
  <w:abstractNum w:abstractNumId="13" w15:restartNumberingAfterBreak="0">
    <w:nsid w:val="0BD87DAB"/>
    <w:multiLevelType w:val="multilevel"/>
    <w:tmpl w:val="95264DD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0D4CCB5D"/>
    <w:multiLevelType w:val="hybridMultilevel"/>
    <w:tmpl w:val="F3B049F6"/>
    <w:lvl w:ilvl="0" w:tplc="DE562624">
      <w:numFmt w:val="none"/>
      <w:lvlText w:val=""/>
      <w:lvlJc w:val="left"/>
      <w:pPr>
        <w:tabs>
          <w:tab w:val="num" w:pos="360"/>
        </w:tabs>
      </w:pPr>
    </w:lvl>
    <w:lvl w:ilvl="1" w:tplc="A0BCE95E">
      <w:start w:val="1"/>
      <w:numFmt w:val="lowerLetter"/>
      <w:lvlText w:val="%2."/>
      <w:lvlJc w:val="left"/>
      <w:pPr>
        <w:ind w:left="1440" w:hanging="360"/>
      </w:pPr>
    </w:lvl>
    <w:lvl w:ilvl="2" w:tplc="50AA0A84">
      <w:start w:val="1"/>
      <w:numFmt w:val="lowerRoman"/>
      <w:lvlText w:val="%3."/>
      <w:lvlJc w:val="right"/>
      <w:pPr>
        <w:ind w:left="2160" w:hanging="180"/>
      </w:pPr>
    </w:lvl>
    <w:lvl w:ilvl="3" w:tplc="CE4CF2FC">
      <w:start w:val="1"/>
      <w:numFmt w:val="decimal"/>
      <w:lvlText w:val="%4."/>
      <w:lvlJc w:val="left"/>
      <w:pPr>
        <w:ind w:left="2880" w:hanging="360"/>
      </w:pPr>
    </w:lvl>
    <w:lvl w:ilvl="4" w:tplc="72FCAF86">
      <w:start w:val="1"/>
      <w:numFmt w:val="lowerLetter"/>
      <w:lvlText w:val="%5."/>
      <w:lvlJc w:val="left"/>
      <w:pPr>
        <w:ind w:left="3600" w:hanging="360"/>
      </w:pPr>
    </w:lvl>
    <w:lvl w:ilvl="5" w:tplc="397E014A">
      <w:start w:val="1"/>
      <w:numFmt w:val="lowerRoman"/>
      <w:lvlText w:val="%6."/>
      <w:lvlJc w:val="right"/>
      <w:pPr>
        <w:ind w:left="4320" w:hanging="180"/>
      </w:pPr>
    </w:lvl>
    <w:lvl w:ilvl="6" w:tplc="D7FC9156">
      <w:start w:val="1"/>
      <w:numFmt w:val="decimal"/>
      <w:lvlText w:val="%7."/>
      <w:lvlJc w:val="left"/>
      <w:pPr>
        <w:ind w:left="5040" w:hanging="360"/>
      </w:pPr>
    </w:lvl>
    <w:lvl w:ilvl="7" w:tplc="3B243BB4">
      <w:start w:val="1"/>
      <w:numFmt w:val="lowerLetter"/>
      <w:lvlText w:val="%8."/>
      <w:lvlJc w:val="left"/>
      <w:pPr>
        <w:ind w:left="5760" w:hanging="360"/>
      </w:pPr>
    </w:lvl>
    <w:lvl w:ilvl="8" w:tplc="CDF6CC92">
      <w:start w:val="1"/>
      <w:numFmt w:val="lowerRoman"/>
      <w:lvlText w:val="%9."/>
      <w:lvlJc w:val="right"/>
      <w:pPr>
        <w:ind w:left="6480" w:hanging="180"/>
      </w:pPr>
    </w:lvl>
  </w:abstractNum>
  <w:abstractNum w:abstractNumId="15" w15:restartNumberingAfterBreak="0">
    <w:nsid w:val="0DC0BC3A"/>
    <w:multiLevelType w:val="hybridMultilevel"/>
    <w:tmpl w:val="45927900"/>
    <w:lvl w:ilvl="0" w:tplc="92487C94">
      <w:numFmt w:val="none"/>
      <w:lvlText w:val=""/>
      <w:lvlJc w:val="left"/>
      <w:pPr>
        <w:tabs>
          <w:tab w:val="num" w:pos="360"/>
        </w:tabs>
      </w:pPr>
    </w:lvl>
    <w:lvl w:ilvl="1" w:tplc="A54251D4">
      <w:start w:val="1"/>
      <w:numFmt w:val="lowerLetter"/>
      <w:lvlText w:val="%2."/>
      <w:lvlJc w:val="left"/>
      <w:pPr>
        <w:ind w:left="1440" w:hanging="360"/>
      </w:pPr>
    </w:lvl>
    <w:lvl w:ilvl="2" w:tplc="C3BA6E32">
      <w:start w:val="1"/>
      <w:numFmt w:val="lowerRoman"/>
      <w:lvlText w:val="%3."/>
      <w:lvlJc w:val="right"/>
      <w:pPr>
        <w:ind w:left="2160" w:hanging="180"/>
      </w:pPr>
    </w:lvl>
    <w:lvl w:ilvl="3" w:tplc="FB0C7FA6">
      <w:start w:val="1"/>
      <w:numFmt w:val="decimal"/>
      <w:lvlText w:val="%4."/>
      <w:lvlJc w:val="left"/>
      <w:pPr>
        <w:ind w:left="2880" w:hanging="360"/>
      </w:pPr>
    </w:lvl>
    <w:lvl w:ilvl="4" w:tplc="947E2CA6">
      <w:start w:val="1"/>
      <w:numFmt w:val="lowerLetter"/>
      <w:lvlText w:val="%5."/>
      <w:lvlJc w:val="left"/>
      <w:pPr>
        <w:ind w:left="3600" w:hanging="360"/>
      </w:pPr>
    </w:lvl>
    <w:lvl w:ilvl="5" w:tplc="6BE238F8">
      <w:start w:val="1"/>
      <w:numFmt w:val="lowerRoman"/>
      <w:lvlText w:val="%6."/>
      <w:lvlJc w:val="right"/>
      <w:pPr>
        <w:ind w:left="4320" w:hanging="180"/>
      </w:pPr>
    </w:lvl>
    <w:lvl w:ilvl="6" w:tplc="EF5AEE0A">
      <w:start w:val="1"/>
      <w:numFmt w:val="decimal"/>
      <w:lvlText w:val="%7."/>
      <w:lvlJc w:val="left"/>
      <w:pPr>
        <w:ind w:left="5040" w:hanging="360"/>
      </w:pPr>
    </w:lvl>
    <w:lvl w:ilvl="7" w:tplc="77C075EE">
      <w:start w:val="1"/>
      <w:numFmt w:val="lowerLetter"/>
      <w:lvlText w:val="%8."/>
      <w:lvlJc w:val="left"/>
      <w:pPr>
        <w:ind w:left="5760" w:hanging="360"/>
      </w:pPr>
    </w:lvl>
    <w:lvl w:ilvl="8" w:tplc="C2328E60">
      <w:start w:val="1"/>
      <w:numFmt w:val="lowerRoman"/>
      <w:lvlText w:val="%9."/>
      <w:lvlJc w:val="right"/>
      <w:pPr>
        <w:ind w:left="6480" w:hanging="180"/>
      </w:pPr>
    </w:lvl>
  </w:abstractNum>
  <w:abstractNum w:abstractNumId="16" w15:restartNumberingAfterBreak="0">
    <w:nsid w:val="0EED6CCA"/>
    <w:multiLevelType w:val="hybridMultilevel"/>
    <w:tmpl w:val="E25A2E2C"/>
    <w:lvl w:ilvl="0" w:tplc="D9F4DEEE">
      <w:numFmt w:val="none"/>
      <w:lvlText w:val=""/>
      <w:lvlJc w:val="left"/>
      <w:pPr>
        <w:tabs>
          <w:tab w:val="num" w:pos="360"/>
        </w:tabs>
      </w:pPr>
    </w:lvl>
    <w:lvl w:ilvl="1" w:tplc="E19CAA80">
      <w:start w:val="1"/>
      <w:numFmt w:val="lowerLetter"/>
      <w:lvlText w:val="%2."/>
      <w:lvlJc w:val="left"/>
      <w:pPr>
        <w:ind w:left="1440" w:hanging="360"/>
      </w:pPr>
    </w:lvl>
    <w:lvl w:ilvl="2" w:tplc="6C9E8078">
      <w:start w:val="1"/>
      <w:numFmt w:val="lowerRoman"/>
      <w:lvlText w:val="%3."/>
      <w:lvlJc w:val="right"/>
      <w:pPr>
        <w:ind w:left="2160" w:hanging="180"/>
      </w:pPr>
    </w:lvl>
    <w:lvl w:ilvl="3" w:tplc="032033BE">
      <w:start w:val="1"/>
      <w:numFmt w:val="decimal"/>
      <w:lvlText w:val="%4."/>
      <w:lvlJc w:val="left"/>
      <w:pPr>
        <w:ind w:left="2880" w:hanging="360"/>
      </w:pPr>
    </w:lvl>
    <w:lvl w:ilvl="4" w:tplc="6C465190">
      <w:start w:val="1"/>
      <w:numFmt w:val="lowerLetter"/>
      <w:lvlText w:val="%5."/>
      <w:lvlJc w:val="left"/>
      <w:pPr>
        <w:ind w:left="3600" w:hanging="360"/>
      </w:pPr>
    </w:lvl>
    <w:lvl w:ilvl="5" w:tplc="8A2EA824">
      <w:start w:val="1"/>
      <w:numFmt w:val="lowerRoman"/>
      <w:lvlText w:val="%6."/>
      <w:lvlJc w:val="right"/>
      <w:pPr>
        <w:ind w:left="4320" w:hanging="180"/>
      </w:pPr>
    </w:lvl>
    <w:lvl w:ilvl="6" w:tplc="E69C8E0C">
      <w:start w:val="1"/>
      <w:numFmt w:val="decimal"/>
      <w:lvlText w:val="%7."/>
      <w:lvlJc w:val="left"/>
      <w:pPr>
        <w:ind w:left="5040" w:hanging="360"/>
      </w:pPr>
    </w:lvl>
    <w:lvl w:ilvl="7" w:tplc="D624B45E">
      <w:start w:val="1"/>
      <w:numFmt w:val="lowerLetter"/>
      <w:lvlText w:val="%8."/>
      <w:lvlJc w:val="left"/>
      <w:pPr>
        <w:ind w:left="5760" w:hanging="360"/>
      </w:pPr>
    </w:lvl>
    <w:lvl w:ilvl="8" w:tplc="02FCF1BA">
      <w:start w:val="1"/>
      <w:numFmt w:val="lowerRoman"/>
      <w:lvlText w:val="%9."/>
      <w:lvlJc w:val="right"/>
      <w:pPr>
        <w:ind w:left="6480" w:hanging="180"/>
      </w:pPr>
    </w:lvl>
  </w:abstractNum>
  <w:abstractNum w:abstractNumId="17" w15:restartNumberingAfterBreak="0">
    <w:nsid w:val="0F5B576B"/>
    <w:multiLevelType w:val="hybridMultilevel"/>
    <w:tmpl w:val="C0E22866"/>
    <w:lvl w:ilvl="0" w:tplc="240A0017">
      <w:start w:val="1"/>
      <w:numFmt w:val="lowerLetter"/>
      <w:lvlText w:val="%1)"/>
      <w:lvlJc w:val="left"/>
      <w:pPr>
        <w:ind w:left="720" w:hanging="360"/>
      </w:pPr>
    </w:lvl>
    <w:lvl w:ilvl="1" w:tplc="EAC2C3B0">
      <w:start w:val="1"/>
      <w:numFmt w:val="lowerLetter"/>
      <w:lvlText w:val="%2."/>
      <w:lvlJc w:val="left"/>
      <w:pPr>
        <w:ind w:left="1440" w:hanging="360"/>
      </w:pPr>
    </w:lvl>
    <w:lvl w:ilvl="2" w:tplc="BBD676F6">
      <w:start w:val="1"/>
      <w:numFmt w:val="lowerRoman"/>
      <w:lvlText w:val="%3."/>
      <w:lvlJc w:val="right"/>
      <w:pPr>
        <w:ind w:left="2160" w:hanging="180"/>
      </w:pPr>
    </w:lvl>
    <w:lvl w:ilvl="3" w:tplc="53CA04DE">
      <w:start w:val="1"/>
      <w:numFmt w:val="decimal"/>
      <w:lvlText w:val="%4."/>
      <w:lvlJc w:val="left"/>
      <w:pPr>
        <w:ind w:left="2880" w:hanging="360"/>
      </w:pPr>
    </w:lvl>
    <w:lvl w:ilvl="4" w:tplc="3B5C85F4">
      <w:start w:val="1"/>
      <w:numFmt w:val="lowerLetter"/>
      <w:lvlText w:val="%5."/>
      <w:lvlJc w:val="left"/>
      <w:pPr>
        <w:ind w:left="3600" w:hanging="360"/>
      </w:pPr>
    </w:lvl>
    <w:lvl w:ilvl="5" w:tplc="6296B4C4">
      <w:start w:val="1"/>
      <w:numFmt w:val="lowerRoman"/>
      <w:lvlText w:val="%6."/>
      <w:lvlJc w:val="right"/>
      <w:pPr>
        <w:ind w:left="4320" w:hanging="180"/>
      </w:pPr>
    </w:lvl>
    <w:lvl w:ilvl="6" w:tplc="714E4AAA">
      <w:start w:val="1"/>
      <w:numFmt w:val="decimal"/>
      <w:lvlText w:val="%7."/>
      <w:lvlJc w:val="left"/>
      <w:pPr>
        <w:ind w:left="5040" w:hanging="360"/>
      </w:pPr>
    </w:lvl>
    <w:lvl w:ilvl="7" w:tplc="B742F78E">
      <w:start w:val="1"/>
      <w:numFmt w:val="lowerLetter"/>
      <w:lvlText w:val="%8."/>
      <w:lvlJc w:val="left"/>
      <w:pPr>
        <w:ind w:left="5760" w:hanging="360"/>
      </w:pPr>
    </w:lvl>
    <w:lvl w:ilvl="8" w:tplc="CCF8D10E">
      <w:start w:val="1"/>
      <w:numFmt w:val="lowerRoman"/>
      <w:lvlText w:val="%9."/>
      <w:lvlJc w:val="right"/>
      <w:pPr>
        <w:ind w:left="6480" w:hanging="180"/>
      </w:pPr>
    </w:lvl>
  </w:abstractNum>
  <w:abstractNum w:abstractNumId="18" w15:restartNumberingAfterBreak="0">
    <w:nsid w:val="0F697554"/>
    <w:multiLevelType w:val="hybridMultilevel"/>
    <w:tmpl w:val="6172A82C"/>
    <w:lvl w:ilvl="0" w:tplc="50BEEEBA">
      <w:numFmt w:val="none"/>
      <w:lvlText w:val=""/>
      <w:lvlJc w:val="left"/>
      <w:pPr>
        <w:tabs>
          <w:tab w:val="num" w:pos="360"/>
        </w:tabs>
      </w:pPr>
    </w:lvl>
    <w:lvl w:ilvl="1" w:tplc="01DA7522">
      <w:start w:val="1"/>
      <w:numFmt w:val="lowerLetter"/>
      <w:lvlText w:val="%2."/>
      <w:lvlJc w:val="left"/>
      <w:pPr>
        <w:ind w:left="1440" w:hanging="360"/>
      </w:pPr>
    </w:lvl>
    <w:lvl w:ilvl="2" w:tplc="259C4DDC">
      <w:start w:val="1"/>
      <w:numFmt w:val="lowerRoman"/>
      <w:lvlText w:val="%3."/>
      <w:lvlJc w:val="right"/>
      <w:pPr>
        <w:ind w:left="2160" w:hanging="180"/>
      </w:pPr>
    </w:lvl>
    <w:lvl w:ilvl="3" w:tplc="47FCF216">
      <w:start w:val="1"/>
      <w:numFmt w:val="decimal"/>
      <w:lvlText w:val="%4."/>
      <w:lvlJc w:val="left"/>
      <w:pPr>
        <w:ind w:left="2880" w:hanging="360"/>
      </w:pPr>
    </w:lvl>
    <w:lvl w:ilvl="4" w:tplc="D4EAAA50">
      <w:start w:val="1"/>
      <w:numFmt w:val="lowerLetter"/>
      <w:lvlText w:val="%5."/>
      <w:lvlJc w:val="left"/>
      <w:pPr>
        <w:ind w:left="3600" w:hanging="360"/>
      </w:pPr>
    </w:lvl>
    <w:lvl w:ilvl="5" w:tplc="584EFD66">
      <w:start w:val="1"/>
      <w:numFmt w:val="lowerRoman"/>
      <w:lvlText w:val="%6."/>
      <w:lvlJc w:val="right"/>
      <w:pPr>
        <w:ind w:left="4320" w:hanging="180"/>
      </w:pPr>
    </w:lvl>
    <w:lvl w:ilvl="6" w:tplc="E78ED25A">
      <w:start w:val="1"/>
      <w:numFmt w:val="decimal"/>
      <w:lvlText w:val="%7."/>
      <w:lvlJc w:val="left"/>
      <w:pPr>
        <w:ind w:left="5040" w:hanging="360"/>
      </w:pPr>
    </w:lvl>
    <w:lvl w:ilvl="7" w:tplc="87485128">
      <w:start w:val="1"/>
      <w:numFmt w:val="lowerLetter"/>
      <w:lvlText w:val="%8."/>
      <w:lvlJc w:val="left"/>
      <w:pPr>
        <w:ind w:left="5760" w:hanging="360"/>
      </w:pPr>
    </w:lvl>
    <w:lvl w:ilvl="8" w:tplc="F1FCCF8A">
      <w:start w:val="1"/>
      <w:numFmt w:val="lowerRoman"/>
      <w:lvlText w:val="%9."/>
      <w:lvlJc w:val="right"/>
      <w:pPr>
        <w:ind w:left="6480" w:hanging="180"/>
      </w:pPr>
    </w:lvl>
  </w:abstractNum>
  <w:abstractNum w:abstractNumId="19" w15:restartNumberingAfterBreak="0">
    <w:nsid w:val="100D694B"/>
    <w:multiLevelType w:val="hybridMultilevel"/>
    <w:tmpl w:val="64BA9130"/>
    <w:lvl w:ilvl="0" w:tplc="080A000F">
      <w:start w:val="1"/>
      <w:numFmt w:val="decimal"/>
      <w:lvlText w:val="%1."/>
      <w:lvlJc w:val="left"/>
      <w:pPr>
        <w:ind w:left="780" w:hanging="360"/>
      </w:pPr>
    </w:lvl>
    <w:lvl w:ilvl="1" w:tplc="080A0019" w:tentative="1">
      <w:start w:val="1"/>
      <w:numFmt w:val="lowerLetter"/>
      <w:lvlText w:val="%2."/>
      <w:lvlJc w:val="left"/>
      <w:pPr>
        <w:ind w:left="1500" w:hanging="360"/>
      </w:pPr>
    </w:lvl>
    <w:lvl w:ilvl="2" w:tplc="080A001B" w:tentative="1">
      <w:start w:val="1"/>
      <w:numFmt w:val="lowerRoman"/>
      <w:lvlText w:val="%3."/>
      <w:lvlJc w:val="right"/>
      <w:pPr>
        <w:ind w:left="2220" w:hanging="180"/>
      </w:pPr>
    </w:lvl>
    <w:lvl w:ilvl="3" w:tplc="080A000F" w:tentative="1">
      <w:start w:val="1"/>
      <w:numFmt w:val="decimal"/>
      <w:lvlText w:val="%4."/>
      <w:lvlJc w:val="left"/>
      <w:pPr>
        <w:ind w:left="2940" w:hanging="360"/>
      </w:pPr>
    </w:lvl>
    <w:lvl w:ilvl="4" w:tplc="080A0019" w:tentative="1">
      <w:start w:val="1"/>
      <w:numFmt w:val="lowerLetter"/>
      <w:lvlText w:val="%5."/>
      <w:lvlJc w:val="left"/>
      <w:pPr>
        <w:ind w:left="3660" w:hanging="360"/>
      </w:pPr>
    </w:lvl>
    <w:lvl w:ilvl="5" w:tplc="080A001B" w:tentative="1">
      <w:start w:val="1"/>
      <w:numFmt w:val="lowerRoman"/>
      <w:lvlText w:val="%6."/>
      <w:lvlJc w:val="right"/>
      <w:pPr>
        <w:ind w:left="4380" w:hanging="180"/>
      </w:pPr>
    </w:lvl>
    <w:lvl w:ilvl="6" w:tplc="080A000F" w:tentative="1">
      <w:start w:val="1"/>
      <w:numFmt w:val="decimal"/>
      <w:lvlText w:val="%7."/>
      <w:lvlJc w:val="left"/>
      <w:pPr>
        <w:ind w:left="5100" w:hanging="360"/>
      </w:pPr>
    </w:lvl>
    <w:lvl w:ilvl="7" w:tplc="080A0019" w:tentative="1">
      <w:start w:val="1"/>
      <w:numFmt w:val="lowerLetter"/>
      <w:lvlText w:val="%8."/>
      <w:lvlJc w:val="left"/>
      <w:pPr>
        <w:ind w:left="5820" w:hanging="360"/>
      </w:pPr>
    </w:lvl>
    <w:lvl w:ilvl="8" w:tplc="080A001B" w:tentative="1">
      <w:start w:val="1"/>
      <w:numFmt w:val="lowerRoman"/>
      <w:lvlText w:val="%9."/>
      <w:lvlJc w:val="right"/>
      <w:pPr>
        <w:ind w:left="6540" w:hanging="180"/>
      </w:pPr>
    </w:lvl>
  </w:abstractNum>
  <w:abstractNum w:abstractNumId="20" w15:restartNumberingAfterBreak="0">
    <w:nsid w:val="10414ED1"/>
    <w:multiLevelType w:val="multilevel"/>
    <w:tmpl w:val="77F8C21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7E9B47"/>
    <w:multiLevelType w:val="hybridMultilevel"/>
    <w:tmpl w:val="318C3602"/>
    <w:lvl w:ilvl="0" w:tplc="38D25F34">
      <w:numFmt w:val="none"/>
      <w:lvlText w:val=""/>
      <w:lvlJc w:val="left"/>
      <w:pPr>
        <w:tabs>
          <w:tab w:val="num" w:pos="360"/>
        </w:tabs>
      </w:pPr>
    </w:lvl>
    <w:lvl w:ilvl="1" w:tplc="B0BCCE68">
      <w:start w:val="1"/>
      <w:numFmt w:val="lowerLetter"/>
      <w:lvlText w:val="%2."/>
      <w:lvlJc w:val="left"/>
      <w:pPr>
        <w:ind w:left="1440" w:hanging="360"/>
      </w:pPr>
    </w:lvl>
    <w:lvl w:ilvl="2" w:tplc="0576DE2C">
      <w:start w:val="1"/>
      <w:numFmt w:val="lowerRoman"/>
      <w:lvlText w:val="%3."/>
      <w:lvlJc w:val="right"/>
      <w:pPr>
        <w:ind w:left="2160" w:hanging="180"/>
      </w:pPr>
    </w:lvl>
    <w:lvl w:ilvl="3" w:tplc="CE006B7A">
      <w:start w:val="1"/>
      <w:numFmt w:val="decimal"/>
      <w:lvlText w:val="%4."/>
      <w:lvlJc w:val="left"/>
      <w:pPr>
        <w:ind w:left="2880" w:hanging="360"/>
      </w:pPr>
    </w:lvl>
    <w:lvl w:ilvl="4" w:tplc="9CDE8578">
      <w:start w:val="1"/>
      <w:numFmt w:val="lowerLetter"/>
      <w:lvlText w:val="%5."/>
      <w:lvlJc w:val="left"/>
      <w:pPr>
        <w:ind w:left="3600" w:hanging="360"/>
      </w:pPr>
    </w:lvl>
    <w:lvl w:ilvl="5" w:tplc="E65A994E">
      <w:start w:val="1"/>
      <w:numFmt w:val="lowerRoman"/>
      <w:lvlText w:val="%6."/>
      <w:lvlJc w:val="right"/>
      <w:pPr>
        <w:ind w:left="4320" w:hanging="180"/>
      </w:pPr>
    </w:lvl>
    <w:lvl w:ilvl="6" w:tplc="D78811AC">
      <w:start w:val="1"/>
      <w:numFmt w:val="decimal"/>
      <w:lvlText w:val="%7."/>
      <w:lvlJc w:val="left"/>
      <w:pPr>
        <w:ind w:left="5040" w:hanging="360"/>
      </w:pPr>
    </w:lvl>
    <w:lvl w:ilvl="7" w:tplc="4B48960E">
      <w:start w:val="1"/>
      <w:numFmt w:val="lowerLetter"/>
      <w:lvlText w:val="%8."/>
      <w:lvlJc w:val="left"/>
      <w:pPr>
        <w:ind w:left="5760" w:hanging="360"/>
      </w:pPr>
    </w:lvl>
    <w:lvl w:ilvl="8" w:tplc="157ED024">
      <w:start w:val="1"/>
      <w:numFmt w:val="lowerRoman"/>
      <w:lvlText w:val="%9."/>
      <w:lvlJc w:val="right"/>
      <w:pPr>
        <w:ind w:left="6480" w:hanging="180"/>
      </w:pPr>
    </w:lvl>
  </w:abstractNum>
  <w:abstractNum w:abstractNumId="22" w15:restartNumberingAfterBreak="0">
    <w:nsid w:val="11F93452"/>
    <w:multiLevelType w:val="multilevel"/>
    <w:tmpl w:val="77F8C21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02353B"/>
    <w:multiLevelType w:val="multilevel"/>
    <w:tmpl w:val="BEAC6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4C1267"/>
    <w:multiLevelType w:val="hybridMultilevel"/>
    <w:tmpl w:val="80A83458"/>
    <w:lvl w:ilvl="0" w:tplc="78FA8EAA">
      <w:numFmt w:val="none"/>
      <w:lvlText w:val=""/>
      <w:lvlJc w:val="left"/>
      <w:pPr>
        <w:tabs>
          <w:tab w:val="num" w:pos="360"/>
        </w:tabs>
      </w:pPr>
    </w:lvl>
    <w:lvl w:ilvl="1" w:tplc="ABBCF67C">
      <w:start w:val="1"/>
      <w:numFmt w:val="lowerLetter"/>
      <w:lvlText w:val="%2."/>
      <w:lvlJc w:val="left"/>
      <w:pPr>
        <w:ind w:left="1440" w:hanging="360"/>
      </w:pPr>
    </w:lvl>
    <w:lvl w:ilvl="2" w:tplc="75DCFD4C">
      <w:start w:val="1"/>
      <w:numFmt w:val="lowerRoman"/>
      <w:lvlText w:val="%3."/>
      <w:lvlJc w:val="right"/>
      <w:pPr>
        <w:ind w:left="2160" w:hanging="180"/>
      </w:pPr>
    </w:lvl>
    <w:lvl w:ilvl="3" w:tplc="D396BB0C">
      <w:start w:val="1"/>
      <w:numFmt w:val="decimal"/>
      <w:lvlText w:val="%4."/>
      <w:lvlJc w:val="left"/>
      <w:pPr>
        <w:ind w:left="2880" w:hanging="360"/>
      </w:pPr>
    </w:lvl>
    <w:lvl w:ilvl="4" w:tplc="2AC642F6">
      <w:start w:val="1"/>
      <w:numFmt w:val="lowerLetter"/>
      <w:lvlText w:val="%5."/>
      <w:lvlJc w:val="left"/>
      <w:pPr>
        <w:ind w:left="3600" w:hanging="360"/>
      </w:pPr>
    </w:lvl>
    <w:lvl w:ilvl="5" w:tplc="3E98D346">
      <w:start w:val="1"/>
      <w:numFmt w:val="lowerRoman"/>
      <w:lvlText w:val="%6."/>
      <w:lvlJc w:val="right"/>
      <w:pPr>
        <w:ind w:left="4320" w:hanging="180"/>
      </w:pPr>
    </w:lvl>
    <w:lvl w:ilvl="6" w:tplc="B1441980">
      <w:start w:val="1"/>
      <w:numFmt w:val="decimal"/>
      <w:lvlText w:val="%7."/>
      <w:lvlJc w:val="left"/>
      <w:pPr>
        <w:ind w:left="5040" w:hanging="360"/>
      </w:pPr>
    </w:lvl>
    <w:lvl w:ilvl="7" w:tplc="9C223834">
      <w:start w:val="1"/>
      <w:numFmt w:val="lowerLetter"/>
      <w:lvlText w:val="%8."/>
      <w:lvlJc w:val="left"/>
      <w:pPr>
        <w:ind w:left="5760" w:hanging="360"/>
      </w:pPr>
    </w:lvl>
    <w:lvl w:ilvl="8" w:tplc="B50058FE">
      <w:start w:val="1"/>
      <w:numFmt w:val="lowerRoman"/>
      <w:lvlText w:val="%9."/>
      <w:lvlJc w:val="right"/>
      <w:pPr>
        <w:ind w:left="6480" w:hanging="180"/>
      </w:pPr>
    </w:lvl>
  </w:abstractNum>
  <w:abstractNum w:abstractNumId="25" w15:restartNumberingAfterBreak="0">
    <w:nsid w:val="1616FDFA"/>
    <w:multiLevelType w:val="hybridMultilevel"/>
    <w:tmpl w:val="A964FE54"/>
    <w:lvl w:ilvl="0" w:tplc="6B08AAF0">
      <w:numFmt w:val="none"/>
      <w:lvlText w:val=""/>
      <w:lvlJc w:val="left"/>
      <w:pPr>
        <w:tabs>
          <w:tab w:val="num" w:pos="360"/>
        </w:tabs>
      </w:pPr>
    </w:lvl>
    <w:lvl w:ilvl="1" w:tplc="22F20794">
      <w:start w:val="1"/>
      <w:numFmt w:val="lowerLetter"/>
      <w:lvlText w:val="%2."/>
      <w:lvlJc w:val="left"/>
      <w:pPr>
        <w:ind w:left="1440" w:hanging="360"/>
      </w:pPr>
    </w:lvl>
    <w:lvl w:ilvl="2" w:tplc="05A4D6A0">
      <w:start w:val="1"/>
      <w:numFmt w:val="lowerRoman"/>
      <w:lvlText w:val="%3."/>
      <w:lvlJc w:val="right"/>
      <w:pPr>
        <w:ind w:left="2160" w:hanging="180"/>
      </w:pPr>
    </w:lvl>
    <w:lvl w:ilvl="3" w:tplc="306E4D22">
      <w:start w:val="1"/>
      <w:numFmt w:val="decimal"/>
      <w:lvlText w:val="%4."/>
      <w:lvlJc w:val="left"/>
      <w:pPr>
        <w:ind w:left="2880" w:hanging="360"/>
      </w:pPr>
    </w:lvl>
    <w:lvl w:ilvl="4" w:tplc="A93E4594">
      <w:start w:val="1"/>
      <w:numFmt w:val="lowerLetter"/>
      <w:lvlText w:val="%5."/>
      <w:lvlJc w:val="left"/>
      <w:pPr>
        <w:ind w:left="3600" w:hanging="360"/>
      </w:pPr>
    </w:lvl>
    <w:lvl w:ilvl="5" w:tplc="C51A0380">
      <w:start w:val="1"/>
      <w:numFmt w:val="lowerRoman"/>
      <w:lvlText w:val="%6."/>
      <w:lvlJc w:val="right"/>
      <w:pPr>
        <w:ind w:left="4320" w:hanging="180"/>
      </w:pPr>
    </w:lvl>
    <w:lvl w:ilvl="6" w:tplc="935E2658">
      <w:start w:val="1"/>
      <w:numFmt w:val="decimal"/>
      <w:lvlText w:val="%7."/>
      <w:lvlJc w:val="left"/>
      <w:pPr>
        <w:ind w:left="5040" w:hanging="360"/>
      </w:pPr>
    </w:lvl>
    <w:lvl w:ilvl="7" w:tplc="7AB87ADE">
      <w:start w:val="1"/>
      <w:numFmt w:val="lowerLetter"/>
      <w:lvlText w:val="%8."/>
      <w:lvlJc w:val="left"/>
      <w:pPr>
        <w:ind w:left="5760" w:hanging="360"/>
      </w:pPr>
    </w:lvl>
    <w:lvl w:ilvl="8" w:tplc="1BB8B9C4">
      <w:start w:val="1"/>
      <w:numFmt w:val="lowerRoman"/>
      <w:lvlText w:val="%9."/>
      <w:lvlJc w:val="right"/>
      <w:pPr>
        <w:ind w:left="6480" w:hanging="180"/>
      </w:pPr>
    </w:lvl>
  </w:abstractNum>
  <w:abstractNum w:abstractNumId="26" w15:restartNumberingAfterBreak="0">
    <w:nsid w:val="167E25D9"/>
    <w:multiLevelType w:val="multilevel"/>
    <w:tmpl w:val="D1D0A1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D7621A"/>
    <w:multiLevelType w:val="hybridMultilevel"/>
    <w:tmpl w:val="F2EAA370"/>
    <w:lvl w:ilvl="0" w:tplc="E8B05B82">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A13737C"/>
    <w:multiLevelType w:val="hybridMultilevel"/>
    <w:tmpl w:val="52DE6B22"/>
    <w:lvl w:ilvl="0" w:tplc="240A0001">
      <w:start w:val="1"/>
      <w:numFmt w:val="bullet"/>
      <w:lvlText w:val=""/>
      <w:lvlJc w:val="left"/>
      <w:pPr>
        <w:ind w:left="720" w:hanging="360"/>
      </w:pPr>
      <w:rPr>
        <w:rFonts w:ascii="Symbol" w:hAnsi="Symbol" w:hint="default"/>
      </w:rPr>
    </w:lvl>
    <w:lvl w:ilvl="1" w:tplc="269C80D2">
      <w:start w:val="4"/>
      <w:numFmt w:val="bullet"/>
      <w:lvlText w:val="-"/>
      <w:lvlJc w:val="left"/>
      <w:pPr>
        <w:ind w:left="1440" w:hanging="360"/>
      </w:pPr>
      <w:rPr>
        <w:rFonts w:ascii="Arial" w:eastAsiaTheme="minorHAnsi"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1CC13C83"/>
    <w:multiLevelType w:val="hybridMultilevel"/>
    <w:tmpl w:val="D452E39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1D0F7FFD"/>
    <w:multiLevelType w:val="hybridMultilevel"/>
    <w:tmpl w:val="AF0042B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1F3C863D"/>
    <w:multiLevelType w:val="hybridMultilevel"/>
    <w:tmpl w:val="1986B016"/>
    <w:lvl w:ilvl="0" w:tplc="E7D2EC84">
      <w:numFmt w:val="none"/>
      <w:lvlText w:val=""/>
      <w:lvlJc w:val="left"/>
      <w:pPr>
        <w:tabs>
          <w:tab w:val="num" w:pos="360"/>
        </w:tabs>
      </w:pPr>
    </w:lvl>
    <w:lvl w:ilvl="1" w:tplc="2AC8B2DE">
      <w:start w:val="1"/>
      <w:numFmt w:val="lowerLetter"/>
      <w:lvlText w:val="%2."/>
      <w:lvlJc w:val="left"/>
      <w:pPr>
        <w:ind w:left="1440" w:hanging="360"/>
      </w:pPr>
    </w:lvl>
    <w:lvl w:ilvl="2" w:tplc="83D63358">
      <w:start w:val="1"/>
      <w:numFmt w:val="lowerRoman"/>
      <w:lvlText w:val="%3."/>
      <w:lvlJc w:val="right"/>
      <w:pPr>
        <w:ind w:left="2160" w:hanging="180"/>
      </w:pPr>
    </w:lvl>
    <w:lvl w:ilvl="3" w:tplc="0018FA82">
      <w:start w:val="1"/>
      <w:numFmt w:val="decimal"/>
      <w:lvlText w:val="%4."/>
      <w:lvlJc w:val="left"/>
      <w:pPr>
        <w:ind w:left="2880" w:hanging="360"/>
      </w:pPr>
    </w:lvl>
    <w:lvl w:ilvl="4" w:tplc="DFE02B88">
      <w:start w:val="1"/>
      <w:numFmt w:val="lowerLetter"/>
      <w:lvlText w:val="%5."/>
      <w:lvlJc w:val="left"/>
      <w:pPr>
        <w:ind w:left="3600" w:hanging="360"/>
      </w:pPr>
    </w:lvl>
    <w:lvl w:ilvl="5" w:tplc="5A667F16">
      <w:start w:val="1"/>
      <w:numFmt w:val="lowerRoman"/>
      <w:lvlText w:val="%6."/>
      <w:lvlJc w:val="right"/>
      <w:pPr>
        <w:ind w:left="4320" w:hanging="180"/>
      </w:pPr>
    </w:lvl>
    <w:lvl w:ilvl="6" w:tplc="0F84ADB2">
      <w:start w:val="1"/>
      <w:numFmt w:val="decimal"/>
      <w:lvlText w:val="%7."/>
      <w:lvlJc w:val="left"/>
      <w:pPr>
        <w:ind w:left="5040" w:hanging="360"/>
      </w:pPr>
    </w:lvl>
    <w:lvl w:ilvl="7" w:tplc="1AEE72E4">
      <w:start w:val="1"/>
      <w:numFmt w:val="lowerLetter"/>
      <w:lvlText w:val="%8."/>
      <w:lvlJc w:val="left"/>
      <w:pPr>
        <w:ind w:left="5760" w:hanging="360"/>
      </w:pPr>
    </w:lvl>
    <w:lvl w:ilvl="8" w:tplc="0746884E">
      <w:start w:val="1"/>
      <w:numFmt w:val="lowerRoman"/>
      <w:lvlText w:val="%9."/>
      <w:lvlJc w:val="right"/>
      <w:pPr>
        <w:ind w:left="6480" w:hanging="180"/>
      </w:pPr>
    </w:lvl>
  </w:abstractNum>
  <w:abstractNum w:abstractNumId="32" w15:restartNumberingAfterBreak="0">
    <w:nsid w:val="202EC30D"/>
    <w:multiLevelType w:val="hybridMultilevel"/>
    <w:tmpl w:val="3D0E8FBC"/>
    <w:lvl w:ilvl="0" w:tplc="B9044588">
      <w:numFmt w:val="none"/>
      <w:lvlText w:val=""/>
      <w:lvlJc w:val="left"/>
      <w:pPr>
        <w:tabs>
          <w:tab w:val="num" w:pos="360"/>
        </w:tabs>
      </w:pPr>
    </w:lvl>
    <w:lvl w:ilvl="1" w:tplc="E0E0A380">
      <w:start w:val="1"/>
      <w:numFmt w:val="lowerLetter"/>
      <w:lvlText w:val="%2."/>
      <w:lvlJc w:val="left"/>
      <w:pPr>
        <w:ind w:left="1440" w:hanging="360"/>
      </w:pPr>
    </w:lvl>
    <w:lvl w:ilvl="2" w:tplc="FCC48AF0">
      <w:start w:val="1"/>
      <w:numFmt w:val="lowerRoman"/>
      <w:lvlText w:val="%3."/>
      <w:lvlJc w:val="right"/>
      <w:pPr>
        <w:ind w:left="2160" w:hanging="180"/>
      </w:pPr>
    </w:lvl>
    <w:lvl w:ilvl="3" w:tplc="9E84C5BE">
      <w:start w:val="1"/>
      <w:numFmt w:val="decimal"/>
      <w:lvlText w:val="%4."/>
      <w:lvlJc w:val="left"/>
      <w:pPr>
        <w:ind w:left="2880" w:hanging="360"/>
      </w:pPr>
    </w:lvl>
    <w:lvl w:ilvl="4" w:tplc="BA9ECCB6">
      <w:start w:val="1"/>
      <w:numFmt w:val="lowerLetter"/>
      <w:lvlText w:val="%5."/>
      <w:lvlJc w:val="left"/>
      <w:pPr>
        <w:ind w:left="3600" w:hanging="360"/>
      </w:pPr>
    </w:lvl>
    <w:lvl w:ilvl="5" w:tplc="E67E1472">
      <w:start w:val="1"/>
      <w:numFmt w:val="lowerRoman"/>
      <w:lvlText w:val="%6."/>
      <w:lvlJc w:val="right"/>
      <w:pPr>
        <w:ind w:left="4320" w:hanging="180"/>
      </w:pPr>
    </w:lvl>
    <w:lvl w:ilvl="6" w:tplc="AC8AD8F6">
      <w:start w:val="1"/>
      <w:numFmt w:val="decimal"/>
      <w:lvlText w:val="%7."/>
      <w:lvlJc w:val="left"/>
      <w:pPr>
        <w:ind w:left="5040" w:hanging="360"/>
      </w:pPr>
    </w:lvl>
    <w:lvl w:ilvl="7" w:tplc="F110A73E">
      <w:start w:val="1"/>
      <w:numFmt w:val="lowerLetter"/>
      <w:lvlText w:val="%8."/>
      <w:lvlJc w:val="left"/>
      <w:pPr>
        <w:ind w:left="5760" w:hanging="360"/>
      </w:pPr>
    </w:lvl>
    <w:lvl w:ilvl="8" w:tplc="86027C70">
      <w:start w:val="1"/>
      <w:numFmt w:val="lowerRoman"/>
      <w:lvlText w:val="%9."/>
      <w:lvlJc w:val="right"/>
      <w:pPr>
        <w:ind w:left="6480" w:hanging="180"/>
      </w:pPr>
    </w:lvl>
  </w:abstractNum>
  <w:abstractNum w:abstractNumId="33" w15:restartNumberingAfterBreak="0">
    <w:nsid w:val="2215077A"/>
    <w:multiLevelType w:val="hybridMultilevel"/>
    <w:tmpl w:val="E2AEC9A0"/>
    <w:lvl w:ilvl="0" w:tplc="90405B26">
      <w:numFmt w:val="none"/>
      <w:lvlText w:val=""/>
      <w:lvlJc w:val="left"/>
      <w:pPr>
        <w:tabs>
          <w:tab w:val="num" w:pos="360"/>
        </w:tabs>
      </w:pPr>
    </w:lvl>
    <w:lvl w:ilvl="1" w:tplc="28DE286A">
      <w:start w:val="1"/>
      <w:numFmt w:val="lowerLetter"/>
      <w:lvlText w:val="%2."/>
      <w:lvlJc w:val="left"/>
      <w:pPr>
        <w:ind w:left="1440" w:hanging="360"/>
      </w:pPr>
    </w:lvl>
    <w:lvl w:ilvl="2" w:tplc="DC183794">
      <w:start w:val="1"/>
      <w:numFmt w:val="lowerRoman"/>
      <w:lvlText w:val="%3."/>
      <w:lvlJc w:val="right"/>
      <w:pPr>
        <w:ind w:left="2160" w:hanging="180"/>
      </w:pPr>
    </w:lvl>
    <w:lvl w:ilvl="3" w:tplc="8B34E564">
      <w:start w:val="1"/>
      <w:numFmt w:val="decimal"/>
      <w:lvlText w:val="%4."/>
      <w:lvlJc w:val="left"/>
      <w:pPr>
        <w:ind w:left="2880" w:hanging="360"/>
      </w:pPr>
    </w:lvl>
    <w:lvl w:ilvl="4" w:tplc="C7CC75EC">
      <w:start w:val="1"/>
      <w:numFmt w:val="lowerLetter"/>
      <w:lvlText w:val="%5."/>
      <w:lvlJc w:val="left"/>
      <w:pPr>
        <w:ind w:left="3600" w:hanging="360"/>
      </w:pPr>
    </w:lvl>
    <w:lvl w:ilvl="5" w:tplc="7716F2EE">
      <w:start w:val="1"/>
      <w:numFmt w:val="lowerRoman"/>
      <w:lvlText w:val="%6."/>
      <w:lvlJc w:val="right"/>
      <w:pPr>
        <w:ind w:left="4320" w:hanging="180"/>
      </w:pPr>
    </w:lvl>
    <w:lvl w:ilvl="6" w:tplc="23863D74">
      <w:start w:val="1"/>
      <w:numFmt w:val="decimal"/>
      <w:lvlText w:val="%7."/>
      <w:lvlJc w:val="left"/>
      <w:pPr>
        <w:ind w:left="5040" w:hanging="360"/>
      </w:pPr>
    </w:lvl>
    <w:lvl w:ilvl="7" w:tplc="0CFEB60E">
      <w:start w:val="1"/>
      <w:numFmt w:val="lowerLetter"/>
      <w:lvlText w:val="%8."/>
      <w:lvlJc w:val="left"/>
      <w:pPr>
        <w:ind w:left="5760" w:hanging="360"/>
      </w:pPr>
    </w:lvl>
    <w:lvl w:ilvl="8" w:tplc="BD503E38">
      <w:start w:val="1"/>
      <w:numFmt w:val="lowerRoman"/>
      <w:lvlText w:val="%9."/>
      <w:lvlJc w:val="right"/>
      <w:pPr>
        <w:ind w:left="6480" w:hanging="180"/>
      </w:pPr>
    </w:lvl>
  </w:abstractNum>
  <w:abstractNum w:abstractNumId="34" w15:restartNumberingAfterBreak="0">
    <w:nsid w:val="243B312E"/>
    <w:multiLevelType w:val="hybridMultilevel"/>
    <w:tmpl w:val="A97A193C"/>
    <w:lvl w:ilvl="0" w:tplc="5AAAB2FA">
      <w:numFmt w:val="none"/>
      <w:lvlText w:val=""/>
      <w:lvlJc w:val="left"/>
      <w:pPr>
        <w:tabs>
          <w:tab w:val="num" w:pos="360"/>
        </w:tabs>
      </w:pPr>
    </w:lvl>
    <w:lvl w:ilvl="1" w:tplc="A39C2456">
      <w:start w:val="1"/>
      <w:numFmt w:val="lowerLetter"/>
      <w:lvlText w:val="%2."/>
      <w:lvlJc w:val="left"/>
      <w:pPr>
        <w:ind w:left="1440" w:hanging="360"/>
      </w:pPr>
    </w:lvl>
    <w:lvl w:ilvl="2" w:tplc="3A6EDA54">
      <w:start w:val="1"/>
      <w:numFmt w:val="lowerRoman"/>
      <w:lvlText w:val="%3."/>
      <w:lvlJc w:val="right"/>
      <w:pPr>
        <w:ind w:left="2160" w:hanging="180"/>
      </w:pPr>
    </w:lvl>
    <w:lvl w:ilvl="3" w:tplc="80A017EA">
      <w:start w:val="1"/>
      <w:numFmt w:val="decimal"/>
      <w:lvlText w:val="%4."/>
      <w:lvlJc w:val="left"/>
      <w:pPr>
        <w:ind w:left="2880" w:hanging="360"/>
      </w:pPr>
    </w:lvl>
    <w:lvl w:ilvl="4" w:tplc="BE485848">
      <w:start w:val="1"/>
      <w:numFmt w:val="lowerLetter"/>
      <w:lvlText w:val="%5."/>
      <w:lvlJc w:val="left"/>
      <w:pPr>
        <w:ind w:left="3600" w:hanging="360"/>
      </w:pPr>
    </w:lvl>
    <w:lvl w:ilvl="5" w:tplc="4168B504">
      <w:start w:val="1"/>
      <w:numFmt w:val="lowerRoman"/>
      <w:lvlText w:val="%6."/>
      <w:lvlJc w:val="right"/>
      <w:pPr>
        <w:ind w:left="4320" w:hanging="180"/>
      </w:pPr>
    </w:lvl>
    <w:lvl w:ilvl="6" w:tplc="F2D21170">
      <w:start w:val="1"/>
      <w:numFmt w:val="decimal"/>
      <w:lvlText w:val="%7."/>
      <w:lvlJc w:val="left"/>
      <w:pPr>
        <w:ind w:left="5040" w:hanging="360"/>
      </w:pPr>
    </w:lvl>
    <w:lvl w:ilvl="7" w:tplc="7456964E">
      <w:start w:val="1"/>
      <w:numFmt w:val="lowerLetter"/>
      <w:lvlText w:val="%8."/>
      <w:lvlJc w:val="left"/>
      <w:pPr>
        <w:ind w:left="5760" w:hanging="360"/>
      </w:pPr>
    </w:lvl>
    <w:lvl w:ilvl="8" w:tplc="C5CA770E">
      <w:start w:val="1"/>
      <w:numFmt w:val="lowerRoman"/>
      <w:lvlText w:val="%9."/>
      <w:lvlJc w:val="right"/>
      <w:pPr>
        <w:ind w:left="6480" w:hanging="180"/>
      </w:pPr>
    </w:lvl>
  </w:abstractNum>
  <w:abstractNum w:abstractNumId="35" w15:restartNumberingAfterBreak="0">
    <w:nsid w:val="26B712EA"/>
    <w:multiLevelType w:val="hybridMultilevel"/>
    <w:tmpl w:val="6FB4D6AE"/>
    <w:lvl w:ilvl="0" w:tplc="734E159C">
      <w:numFmt w:val="none"/>
      <w:lvlText w:val=""/>
      <w:lvlJc w:val="left"/>
      <w:pPr>
        <w:tabs>
          <w:tab w:val="num" w:pos="360"/>
        </w:tabs>
      </w:pPr>
    </w:lvl>
    <w:lvl w:ilvl="1" w:tplc="818E8376">
      <w:start w:val="1"/>
      <w:numFmt w:val="lowerLetter"/>
      <w:lvlText w:val="%2."/>
      <w:lvlJc w:val="left"/>
      <w:pPr>
        <w:ind w:left="1440" w:hanging="360"/>
      </w:pPr>
    </w:lvl>
    <w:lvl w:ilvl="2" w:tplc="CA4692B4">
      <w:start w:val="1"/>
      <w:numFmt w:val="lowerRoman"/>
      <w:lvlText w:val="%3."/>
      <w:lvlJc w:val="right"/>
      <w:pPr>
        <w:ind w:left="2160" w:hanging="180"/>
      </w:pPr>
    </w:lvl>
    <w:lvl w:ilvl="3" w:tplc="AE2A316E">
      <w:start w:val="1"/>
      <w:numFmt w:val="decimal"/>
      <w:lvlText w:val="%4."/>
      <w:lvlJc w:val="left"/>
      <w:pPr>
        <w:ind w:left="2880" w:hanging="360"/>
      </w:pPr>
    </w:lvl>
    <w:lvl w:ilvl="4" w:tplc="CA1070E4">
      <w:start w:val="1"/>
      <w:numFmt w:val="lowerLetter"/>
      <w:lvlText w:val="%5."/>
      <w:lvlJc w:val="left"/>
      <w:pPr>
        <w:ind w:left="3600" w:hanging="360"/>
      </w:pPr>
    </w:lvl>
    <w:lvl w:ilvl="5" w:tplc="7836245A">
      <w:start w:val="1"/>
      <w:numFmt w:val="lowerRoman"/>
      <w:lvlText w:val="%6."/>
      <w:lvlJc w:val="right"/>
      <w:pPr>
        <w:ind w:left="4320" w:hanging="180"/>
      </w:pPr>
    </w:lvl>
    <w:lvl w:ilvl="6" w:tplc="D3E48F3C">
      <w:start w:val="1"/>
      <w:numFmt w:val="decimal"/>
      <w:lvlText w:val="%7."/>
      <w:lvlJc w:val="left"/>
      <w:pPr>
        <w:ind w:left="5040" w:hanging="360"/>
      </w:pPr>
    </w:lvl>
    <w:lvl w:ilvl="7" w:tplc="811C710C">
      <w:start w:val="1"/>
      <w:numFmt w:val="lowerLetter"/>
      <w:lvlText w:val="%8."/>
      <w:lvlJc w:val="left"/>
      <w:pPr>
        <w:ind w:left="5760" w:hanging="360"/>
      </w:pPr>
    </w:lvl>
    <w:lvl w:ilvl="8" w:tplc="44061786">
      <w:start w:val="1"/>
      <w:numFmt w:val="lowerRoman"/>
      <w:lvlText w:val="%9."/>
      <w:lvlJc w:val="right"/>
      <w:pPr>
        <w:ind w:left="6480" w:hanging="180"/>
      </w:pPr>
    </w:lvl>
  </w:abstractNum>
  <w:abstractNum w:abstractNumId="36" w15:restartNumberingAfterBreak="0">
    <w:nsid w:val="27301E9E"/>
    <w:multiLevelType w:val="hybridMultilevel"/>
    <w:tmpl w:val="0D1C53B8"/>
    <w:lvl w:ilvl="0" w:tplc="48101A82">
      <w:numFmt w:val="none"/>
      <w:lvlText w:val=""/>
      <w:lvlJc w:val="left"/>
      <w:pPr>
        <w:tabs>
          <w:tab w:val="num" w:pos="360"/>
        </w:tabs>
      </w:pPr>
    </w:lvl>
    <w:lvl w:ilvl="1" w:tplc="73028DF8">
      <w:start w:val="1"/>
      <w:numFmt w:val="lowerLetter"/>
      <w:lvlText w:val="%2."/>
      <w:lvlJc w:val="left"/>
      <w:pPr>
        <w:ind w:left="1440" w:hanging="360"/>
      </w:pPr>
    </w:lvl>
    <w:lvl w:ilvl="2" w:tplc="FB4ACA9C">
      <w:start w:val="1"/>
      <w:numFmt w:val="lowerRoman"/>
      <w:lvlText w:val="%3."/>
      <w:lvlJc w:val="right"/>
      <w:pPr>
        <w:ind w:left="2160" w:hanging="180"/>
      </w:pPr>
    </w:lvl>
    <w:lvl w:ilvl="3" w:tplc="75327A1A">
      <w:start w:val="1"/>
      <w:numFmt w:val="decimal"/>
      <w:lvlText w:val="%4."/>
      <w:lvlJc w:val="left"/>
      <w:pPr>
        <w:ind w:left="2880" w:hanging="360"/>
      </w:pPr>
    </w:lvl>
    <w:lvl w:ilvl="4" w:tplc="AFBE8F24">
      <w:start w:val="1"/>
      <w:numFmt w:val="lowerLetter"/>
      <w:lvlText w:val="%5."/>
      <w:lvlJc w:val="left"/>
      <w:pPr>
        <w:ind w:left="3600" w:hanging="360"/>
      </w:pPr>
    </w:lvl>
    <w:lvl w:ilvl="5" w:tplc="EFC062FE">
      <w:start w:val="1"/>
      <w:numFmt w:val="lowerRoman"/>
      <w:lvlText w:val="%6."/>
      <w:lvlJc w:val="right"/>
      <w:pPr>
        <w:ind w:left="4320" w:hanging="180"/>
      </w:pPr>
    </w:lvl>
    <w:lvl w:ilvl="6" w:tplc="1FA6A57E">
      <w:start w:val="1"/>
      <w:numFmt w:val="decimal"/>
      <w:lvlText w:val="%7."/>
      <w:lvlJc w:val="left"/>
      <w:pPr>
        <w:ind w:left="5040" w:hanging="360"/>
      </w:pPr>
    </w:lvl>
    <w:lvl w:ilvl="7" w:tplc="5A96AA08">
      <w:start w:val="1"/>
      <w:numFmt w:val="lowerLetter"/>
      <w:lvlText w:val="%8."/>
      <w:lvlJc w:val="left"/>
      <w:pPr>
        <w:ind w:left="5760" w:hanging="360"/>
      </w:pPr>
    </w:lvl>
    <w:lvl w:ilvl="8" w:tplc="A38223DA">
      <w:start w:val="1"/>
      <w:numFmt w:val="lowerRoman"/>
      <w:lvlText w:val="%9."/>
      <w:lvlJc w:val="right"/>
      <w:pPr>
        <w:ind w:left="6480" w:hanging="180"/>
      </w:pPr>
    </w:lvl>
  </w:abstractNum>
  <w:abstractNum w:abstractNumId="37" w15:restartNumberingAfterBreak="0">
    <w:nsid w:val="282C5DCE"/>
    <w:multiLevelType w:val="hybridMultilevel"/>
    <w:tmpl w:val="C7EC383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0">
    <w:nsid w:val="2A3A2D78"/>
    <w:multiLevelType w:val="multilevel"/>
    <w:tmpl w:val="7B140B0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numFmt w:val="bullet"/>
      <w:lvlText w:val="-"/>
      <w:lvlJc w:val="left"/>
      <w:pPr>
        <w:ind w:left="2160" w:hanging="360"/>
      </w:pPr>
      <w:rPr>
        <w:rFonts w:ascii="Arial" w:eastAsia="Times New Roman" w:hAnsi="Arial" w:cs="Arial"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C298681"/>
    <w:multiLevelType w:val="hybridMultilevel"/>
    <w:tmpl w:val="A998DA4E"/>
    <w:lvl w:ilvl="0" w:tplc="8AF8F172">
      <w:numFmt w:val="none"/>
      <w:lvlText w:val=""/>
      <w:lvlJc w:val="left"/>
      <w:pPr>
        <w:tabs>
          <w:tab w:val="num" w:pos="360"/>
        </w:tabs>
      </w:pPr>
    </w:lvl>
    <w:lvl w:ilvl="1" w:tplc="69CC4712">
      <w:start w:val="1"/>
      <w:numFmt w:val="lowerLetter"/>
      <w:lvlText w:val="%2."/>
      <w:lvlJc w:val="left"/>
      <w:pPr>
        <w:ind w:left="1440" w:hanging="360"/>
      </w:pPr>
    </w:lvl>
    <w:lvl w:ilvl="2" w:tplc="E2489A06">
      <w:start w:val="1"/>
      <w:numFmt w:val="lowerRoman"/>
      <w:lvlText w:val="%3."/>
      <w:lvlJc w:val="right"/>
      <w:pPr>
        <w:ind w:left="2160" w:hanging="180"/>
      </w:pPr>
    </w:lvl>
    <w:lvl w:ilvl="3" w:tplc="41CEED84">
      <w:start w:val="1"/>
      <w:numFmt w:val="decimal"/>
      <w:lvlText w:val="%4."/>
      <w:lvlJc w:val="left"/>
      <w:pPr>
        <w:ind w:left="2880" w:hanging="360"/>
      </w:pPr>
    </w:lvl>
    <w:lvl w:ilvl="4" w:tplc="6A2C8414">
      <w:start w:val="1"/>
      <w:numFmt w:val="lowerLetter"/>
      <w:lvlText w:val="%5."/>
      <w:lvlJc w:val="left"/>
      <w:pPr>
        <w:ind w:left="3600" w:hanging="360"/>
      </w:pPr>
    </w:lvl>
    <w:lvl w:ilvl="5" w:tplc="7C2AED5C">
      <w:start w:val="1"/>
      <w:numFmt w:val="lowerRoman"/>
      <w:lvlText w:val="%6."/>
      <w:lvlJc w:val="right"/>
      <w:pPr>
        <w:ind w:left="4320" w:hanging="180"/>
      </w:pPr>
    </w:lvl>
    <w:lvl w:ilvl="6" w:tplc="63B20AF8">
      <w:start w:val="1"/>
      <w:numFmt w:val="decimal"/>
      <w:lvlText w:val="%7."/>
      <w:lvlJc w:val="left"/>
      <w:pPr>
        <w:ind w:left="5040" w:hanging="360"/>
      </w:pPr>
    </w:lvl>
    <w:lvl w:ilvl="7" w:tplc="1D5C9694">
      <w:start w:val="1"/>
      <w:numFmt w:val="lowerLetter"/>
      <w:lvlText w:val="%8."/>
      <w:lvlJc w:val="left"/>
      <w:pPr>
        <w:ind w:left="5760" w:hanging="360"/>
      </w:pPr>
    </w:lvl>
    <w:lvl w:ilvl="8" w:tplc="39027808">
      <w:start w:val="1"/>
      <w:numFmt w:val="lowerRoman"/>
      <w:lvlText w:val="%9."/>
      <w:lvlJc w:val="right"/>
      <w:pPr>
        <w:ind w:left="6480" w:hanging="180"/>
      </w:pPr>
    </w:lvl>
  </w:abstractNum>
  <w:abstractNum w:abstractNumId="40" w15:restartNumberingAfterBreak="0">
    <w:nsid w:val="2C3A7B85"/>
    <w:multiLevelType w:val="hybridMultilevel"/>
    <w:tmpl w:val="D0666A5C"/>
    <w:lvl w:ilvl="0" w:tplc="A92EC8CC">
      <w:numFmt w:val="none"/>
      <w:lvlText w:val=""/>
      <w:lvlJc w:val="left"/>
      <w:pPr>
        <w:tabs>
          <w:tab w:val="num" w:pos="360"/>
        </w:tabs>
      </w:pPr>
    </w:lvl>
    <w:lvl w:ilvl="1" w:tplc="B89CBA68">
      <w:start w:val="1"/>
      <w:numFmt w:val="lowerLetter"/>
      <w:lvlText w:val="%2."/>
      <w:lvlJc w:val="left"/>
      <w:pPr>
        <w:ind w:left="1440" w:hanging="360"/>
      </w:pPr>
    </w:lvl>
    <w:lvl w:ilvl="2" w:tplc="A9A83EDA">
      <w:start w:val="1"/>
      <w:numFmt w:val="lowerRoman"/>
      <w:lvlText w:val="%3."/>
      <w:lvlJc w:val="right"/>
      <w:pPr>
        <w:ind w:left="2160" w:hanging="180"/>
      </w:pPr>
    </w:lvl>
    <w:lvl w:ilvl="3" w:tplc="BEA429AE">
      <w:start w:val="1"/>
      <w:numFmt w:val="decimal"/>
      <w:lvlText w:val="%4."/>
      <w:lvlJc w:val="left"/>
      <w:pPr>
        <w:ind w:left="2880" w:hanging="360"/>
      </w:pPr>
    </w:lvl>
    <w:lvl w:ilvl="4" w:tplc="480EC916">
      <w:start w:val="1"/>
      <w:numFmt w:val="lowerLetter"/>
      <w:lvlText w:val="%5."/>
      <w:lvlJc w:val="left"/>
      <w:pPr>
        <w:ind w:left="3600" w:hanging="360"/>
      </w:pPr>
    </w:lvl>
    <w:lvl w:ilvl="5" w:tplc="0CA6858C">
      <w:start w:val="1"/>
      <w:numFmt w:val="lowerRoman"/>
      <w:lvlText w:val="%6."/>
      <w:lvlJc w:val="right"/>
      <w:pPr>
        <w:ind w:left="4320" w:hanging="180"/>
      </w:pPr>
    </w:lvl>
    <w:lvl w:ilvl="6" w:tplc="DB828620">
      <w:start w:val="1"/>
      <w:numFmt w:val="decimal"/>
      <w:lvlText w:val="%7."/>
      <w:lvlJc w:val="left"/>
      <w:pPr>
        <w:ind w:left="5040" w:hanging="360"/>
      </w:pPr>
    </w:lvl>
    <w:lvl w:ilvl="7" w:tplc="142C6382">
      <w:start w:val="1"/>
      <w:numFmt w:val="lowerLetter"/>
      <w:lvlText w:val="%8."/>
      <w:lvlJc w:val="left"/>
      <w:pPr>
        <w:ind w:left="5760" w:hanging="360"/>
      </w:pPr>
    </w:lvl>
    <w:lvl w:ilvl="8" w:tplc="EE16727C">
      <w:start w:val="1"/>
      <w:numFmt w:val="lowerRoman"/>
      <w:lvlText w:val="%9."/>
      <w:lvlJc w:val="right"/>
      <w:pPr>
        <w:ind w:left="6480" w:hanging="180"/>
      </w:pPr>
    </w:lvl>
  </w:abstractNum>
  <w:abstractNum w:abstractNumId="41" w15:restartNumberingAfterBreak="0">
    <w:nsid w:val="2D072D05"/>
    <w:multiLevelType w:val="hybridMultilevel"/>
    <w:tmpl w:val="CF5CA86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2D62FDBF"/>
    <w:multiLevelType w:val="hybridMultilevel"/>
    <w:tmpl w:val="CC54411C"/>
    <w:lvl w:ilvl="0" w:tplc="2708D778">
      <w:numFmt w:val="none"/>
      <w:lvlText w:val=""/>
      <w:lvlJc w:val="left"/>
      <w:pPr>
        <w:tabs>
          <w:tab w:val="num" w:pos="360"/>
        </w:tabs>
      </w:pPr>
    </w:lvl>
    <w:lvl w:ilvl="1" w:tplc="C518B120">
      <w:start w:val="1"/>
      <w:numFmt w:val="lowerLetter"/>
      <w:lvlText w:val="%2."/>
      <w:lvlJc w:val="left"/>
      <w:pPr>
        <w:ind w:left="1440" w:hanging="360"/>
      </w:pPr>
    </w:lvl>
    <w:lvl w:ilvl="2" w:tplc="85FC7F50">
      <w:start w:val="1"/>
      <w:numFmt w:val="lowerRoman"/>
      <w:lvlText w:val="%3."/>
      <w:lvlJc w:val="right"/>
      <w:pPr>
        <w:ind w:left="2160" w:hanging="180"/>
      </w:pPr>
    </w:lvl>
    <w:lvl w:ilvl="3" w:tplc="9678E7D4">
      <w:start w:val="1"/>
      <w:numFmt w:val="decimal"/>
      <w:lvlText w:val="%4."/>
      <w:lvlJc w:val="left"/>
      <w:pPr>
        <w:ind w:left="2880" w:hanging="360"/>
      </w:pPr>
    </w:lvl>
    <w:lvl w:ilvl="4" w:tplc="70CA4F4E">
      <w:start w:val="1"/>
      <w:numFmt w:val="lowerLetter"/>
      <w:lvlText w:val="%5."/>
      <w:lvlJc w:val="left"/>
      <w:pPr>
        <w:ind w:left="3600" w:hanging="360"/>
      </w:pPr>
    </w:lvl>
    <w:lvl w:ilvl="5" w:tplc="FA7C22B8">
      <w:start w:val="1"/>
      <w:numFmt w:val="lowerRoman"/>
      <w:lvlText w:val="%6."/>
      <w:lvlJc w:val="right"/>
      <w:pPr>
        <w:ind w:left="4320" w:hanging="180"/>
      </w:pPr>
    </w:lvl>
    <w:lvl w:ilvl="6" w:tplc="6978780C">
      <w:start w:val="1"/>
      <w:numFmt w:val="decimal"/>
      <w:lvlText w:val="%7."/>
      <w:lvlJc w:val="left"/>
      <w:pPr>
        <w:ind w:left="5040" w:hanging="360"/>
      </w:pPr>
    </w:lvl>
    <w:lvl w:ilvl="7" w:tplc="C4DE0F66">
      <w:start w:val="1"/>
      <w:numFmt w:val="lowerLetter"/>
      <w:lvlText w:val="%8."/>
      <w:lvlJc w:val="left"/>
      <w:pPr>
        <w:ind w:left="5760" w:hanging="360"/>
      </w:pPr>
    </w:lvl>
    <w:lvl w:ilvl="8" w:tplc="2AA0A65A">
      <w:start w:val="1"/>
      <w:numFmt w:val="lowerRoman"/>
      <w:lvlText w:val="%9."/>
      <w:lvlJc w:val="right"/>
      <w:pPr>
        <w:ind w:left="6480" w:hanging="180"/>
      </w:pPr>
    </w:lvl>
  </w:abstractNum>
  <w:abstractNum w:abstractNumId="43" w15:restartNumberingAfterBreak="0">
    <w:nsid w:val="2E54A00C"/>
    <w:multiLevelType w:val="multilevel"/>
    <w:tmpl w:val="057CDD54"/>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2F726EF5"/>
    <w:multiLevelType w:val="hybridMultilevel"/>
    <w:tmpl w:val="6834EB40"/>
    <w:lvl w:ilvl="0" w:tplc="A9EC6FA2">
      <w:numFmt w:val="none"/>
      <w:lvlText w:val=""/>
      <w:lvlJc w:val="left"/>
      <w:pPr>
        <w:tabs>
          <w:tab w:val="num" w:pos="360"/>
        </w:tabs>
      </w:pPr>
    </w:lvl>
    <w:lvl w:ilvl="1" w:tplc="14706FDA">
      <w:start w:val="1"/>
      <w:numFmt w:val="lowerLetter"/>
      <w:lvlText w:val="%2."/>
      <w:lvlJc w:val="left"/>
      <w:pPr>
        <w:ind w:left="1440" w:hanging="360"/>
      </w:pPr>
    </w:lvl>
    <w:lvl w:ilvl="2" w:tplc="8C74B494">
      <w:start w:val="1"/>
      <w:numFmt w:val="lowerRoman"/>
      <w:lvlText w:val="%3."/>
      <w:lvlJc w:val="right"/>
      <w:pPr>
        <w:ind w:left="2160" w:hanging="180"/>
      </w:pPr>
    </w:lvl>
    <w:lvl w:ilvl="3" w:tplc="33FCD5BC">
      <w:start w:val="1"/>
      <w:numFmt w:val="decimal"/>
      <w:lvlText w:val="%4."/>
      <w:lvlJc w:val="left"/>
      <w:pPr>
        <w:ind w:left="2880" w:hanging="360"/>
      </w:pPr>
    </w:lvl>
    <w:lvl w:ilvl="4" w:tplc="4B88221C">
      <w:start w:val="1"/>
      <w:numFmt w:val="lowerLetter"/>
      <w:lvlText w:val="%5."/>
      <w:lvlJc w:val="left"/>
      <w:pPr>
        <w:ind w:left="3600" w:hanging="360"/>
      </w:pPr>
    </w:lvl>
    <w:lvl w:ilvl="5" w:tplc="DAB8762A">
      <w:start w:val="1"/>
      <w:numFmt w:val="lowerRoman"/>
      <w:lvlText w:val="%6."/>
      <w:lvlJc w:val="right"/>
      <w:pPr>
        <w:ind w:left="4320" w:hanging="180"/>
      </w:pPr>
    </w:lvl>
    <w:lvl w:ilvl="6" w:tplc="9EC47156">
      <w:start w:val="1"/>
      <w:numFmt w:val="decimal"/>
      <w:lvlText w:val="%7."/>
      <w:lvlJc w:val="left"/>
      <w:pPr>
        <w:ind w:left="5040" w:hanging="360"/>
      </w:pPr>
    </w:lvl>
    <w:lvl w:ilvl="7" w:tplc="7554B700">
      <w:start w:val="1"/>
      <w:numFmt w:val="lowerLetter"/>
      <w:lvlText w:val="%8."/>
      <w:lvlJc w:val="left"/>
      <w:pPr>
        <w:ind w:left="5760" w:hanging="360"/>
      </w:pPr>
    </w:lvl>
    <w:lvl w:ilvl="8" w:tplc="1EC4BA36">
      <w:start w:val="1"/>
      <w:numFmt w:val="lowerRoman"/>
      <w:lvlText w:val="%9."/>
      <w:lvlJc w:val="right"/>
      <w:pPr>
        <w:ind w:left="6480" w:hanging="180"/>
      </w:pPr>
    </w:lvl>
  </w:abstractNum>
  <w:abstractNum w:abstractNumId="45" w15:restartNumberingAfterBreak="0">
    <w:nsid w:val="3078AA5E"/>
    <w:multiLevelType w:val="hybridMultilevel"/>
    <w:tmpl w:val="9604C3EA"/>
    <w:lvl w:ilvl="0" w:tplc="6DA24F18">
      <w:numFmt w:val="none"/>
      <w:lvlText w:val=""/>
      <w:lvlJc w:val="left"/>
      <w:pPr>
        <w:tabs>
          <w:tab w:val="num" w:pos="360"/>
        </w:tabs>
      </w:pPr>
    </w:lvl>
    <w:lvl w:ilvl="1" w:tplc="BEE4A502">
      <w:start w:val="1"/>
      <w:numFmt w:val="lowerLetter"/>
      <w:lvlText w:val="%2."/>
      <w:lvlJc w:val="left"/>
      <w:pPr>
        <w:ind w:left="1440" w:hanging="360"/>
      </w:pPr>
    </w:lvl>
    <w:lvl w:ilvl="2" w:tplc="D2A45E2E">
      <w:start w:val="1"/>
      <w:numFmt w:val="lowerRoman"/>
      <w:lvlText w:val="%3."/>
      <w:lvlJc w:val="right"/>
      <w:pPr>
        <w:ind w:left="2160" w:hanging="180"/>
      </w:pPr>
    </w:lvl>
    <w:lvl w:ilvl="3" w:tplc="97B482B0">
      <w:start w:val="1"/>
      <w:numFmt w:val="decimal"/>
      <w:lvlText w:val="%4."/>
      <w:lvlJc w:val="left"/>
      <w:pPr>
        <w:ind w:left="2880" w:hanging="360"/>
      </w:pPr>
    </w:lvl>
    <w:lvl w:ilvl="4" w:tplc="1DD6DE40">
      <w:start w:val="1"/>
      <w:numFmt w:val="lowerLetter"/>
      <w:lvlText w:val="%5."/>
      <w:lvlJc w:val="left"/>
      <w:pPr>
        <w:ind w:left="3600" w:hanging="360"/>
      </w:pPr>
    </w:lvl>
    <w:lvl w:ilvl="5" w:tplc="D1507B8A">
      <w:start w:val="1"/>
      <w:numFmt w:val="lowerRoman"/>
      <w:lvlText w:val="%6."/>
      <w:lvlJc w:val="right"/>
      <w:pPr>
        <w:ind w:left="4320" w:hanging="180"/>
      </w:pPr>
    </w:lvl>
    <w:lvl w:ilvl="6" w:tplc="EA789FCC">
      <w:start w:val="1"/>
      <w:numFmt w:val="decimal"/>
      <w:lvlText w:val="%7."/>
      <w:lvlJc w:val="left"/>
      <w:pPr>
        <w:ind w:left="5040" w:hanging="360"/>
      </w:pPr>
    </w:lvl>
    <w:lvl w:ilvl="7" w:tplc="F22E7404">
      <w:start w:val="1"/>
      <w:numFmt w:val="lowerLetter"/>
      <w:lvlText w:val="%8."/>
      <w:lvlJc w:val="left"/>
      <w:pPr>
        <w:ind w:left="5760" w:hanging="360"/>
      </w:pPr>
    </w:lvl>
    <w:lvl w:ilvl="8" w:tplc="2C8E9778">
      <w:start w:val="1"/>
      <w:numFmt w:val="lowerRoman"/>
      <w:lvlText w:val="%9."/>
      <w:lvlJc w:val="right"/>
      <w:pPr>
        <w:ind w:left="6480" w:hanging="180"/>
      </w:pPr>
    </w:lvl>
  </w:abstractNum>
  <w:abstractNum w:abstractNumId="46" w15:restartNumberingAfterBreak="0">
    <w:nsid w:val="330BD223"/>
    <w:multiLevelType w:val="hybridMultilevel"/>
    <w:tmpl w:val="FAE4AD34"/>
    <w:lvl w:ilvl="0" w:tplc="42C8850E">
      <w:numFmt w:val="none"/>
      <w:lvlText w:val=""/>
      <w:lvlJc w:val="left"/>
      <w:pPr>
        <w:tabs>
          <w:tab w:val="num" w:pos="360"/>
        </w:tabs>
      </w:pPr>
    </w:lvl>
    <w:lvl w:ilvl="1" w:tplc="DA987D34">
      <w:start w:val="1"/>
      <w:numFmt w:val="lowerLetter"/>
      <w:lvlText w:val="%2."/>
      <w:lvlJc w:val="left"/>
      <w:pPr>
        <w:ind w:left="1440" w:hanging="360"/>
      </w:pPr>
    </w:lvl>
    <w:lvl w:ilvl="2" w:tplc="BC0E1D2E">
      <w:start w:val="1"/>
      <w:numFmt w:val="lowerRoman"/>
      <w:lvlText w:val="%3."/>
      <w:lvlJc w:val="right"/>
      <w:pPr>
        <w:ind w:left="2160" w:hanging="180"/>
      </w:pPr>
    </w:lvl>
    <w:lvl w:ilvl="3" w:tplc="BD6A2752">
      <w:start w:val="1"/>
      <w:numFmt w:val="decimal"/>
      <w:lvlText w:val="%4."/>
      <w:lvlJc w:val="left"/>
      <w:pPr>
        <w:ind w:left="2880" w:hanging="360"/>
      </w:pPr>
    </w:lvl>
    <w:lvl w:ilvl="4" w:tplc="D056EF56">
      <w:start w:val="1"/>
      <w:numFmt w:val="lowerLetter"/>
      <w:lvlText w:val="%5."/>
      <w:lvlJc w:val="left"/>
      <w:pPr>
        <w:ind w:left="3600" w:hanging="360"/>
      </w:pPr>
    </w:lvl>
    <w:lvl w:ilvl="5" w:tplc="535A11B0">
      <w:start w:val="1"/>
      <w:numFmt w:val="lowerRoman"/>
      <w:lvlText w:val="%6."/>
      <w:lvlJc w:val="right"/>
      <w:pPr>
        <w:ind w:left="4320" w:hanging="180"/>
      </w:pPr>
    </w:lvl>
    <w:lvl w:ilvl="6" w:tplc="04D49E18">
      <w:start w:val="1"/>
      <w:numFmt w:val="decimal"/>
      <w:lvlText w:val="%7."/>
      <w:lvlJc w:val="left"/>
      <w:pPr>
        <w:ind w:left="5040" w:hanging="360"/>
      </w:pPr>
    </w:lvl>
    <w:lvl w:ilvl="7" w:tplc="7412487E">
      <w:start w:val="1"/>
      <w:numFmt w:val="lowerLetter"/>
      <w:lvlText w:val="%8."/>
      <w:lvlJc w:val="left"/>
      <w:pPr>
        <w:ind w:left="5760" w:hanging="360"/>
      </w:pPr>
    </w:lvl>
    <w:lvl w:ilvl="8" w:tplc="58AC2112">
      <w:start w:val="1"/>
      <w:numFmt w:val="lowerRoman"/>
      <w:lvlText w:val="%9."/>
      <w:lvlJc w:val="right"/>
      <w:pPr>
        <w:ind w:left="6480" w:hanging="180"/>
      </w:pPr>
    </w:lvl>
  </w:abstractNum>
  <w:abstractNum w:abstractNumId="47" w15:restartNumberingAfterBreak="0">
    <w:nsid w:val="35D67F17"/>
    <w:multiLevelType w:val="hybridMultilevel"/>
    <w:tmpl w:val="04544DC0"/>
    <w:lvl w:ilvl="0" w:tplc="25966DCC">
      <w:numFmt w:val="none"/>
      <w:lvlText w:val=""/>
      <w:lvlJc w:val="left"/>
      <w:pPr>
        <w:tabs>
          <w:tab w:val="num" w:pos="360"/>
        </w:tabs>
      </w:pPr>
    </w:lvl>
    <w:lvl w:ilvl="1" w:tplc="BF8AB14A">
      <w:start w:val="1"/>
      <w:numFmt w:val="lowerLetter"/>
      <w:lvlText w:val="%2."/>
      <w:lvlJc w:val="left"/>
      <w:pPr>
        <w:ind w:left="1440" w:hanging="360"/>
      </w:pPr>
    </w:lvl>
    <w:lvl w:ilvl="2" w:tplc="080AD752">
      <w:start w:val="1"/>
      <w:numFmt w:val="lowerRoman"/>
      <w:lvlText w:val="%3."/>
      <w:lvlJc w:val="right"/>
      <w:pPr>
        <w:ind w:left="2160" w:hanging="180"/>
      </w:pPr>
    </w:lvl>
    <w:lvl w:ilvl="3" w:tplc="DBD06AB4">
      <w:start w:val="1"/>
      <w:numFmt w:val="decimal"/>
      <w:lvlText w:val="%4."/>
      <w:lvlJc w:val="left"/>
      <w:pPr>
        <w:ind w:left="2880" w:hanging="360"/>
      </w:pPr>
    </w:lvl>
    <w:lvl w:ilvl="4" w:tplc="0F323918">
      <w:start w:val="1"/>
      <w:numFmt w:val="lowerLetter"/>
      <w:lvlText w:val="%5."/>
      <w:lvlJc w:val="left"/>
      <w:pPr>
        <w:ind w:left="3600" w:hanging="360"/>
      </w:pPr>
    </w:lvl>
    <w:lvl w:ilvl="5" w:tplc="B3AEBEC4">
      <w:start w:val="1"/>
      <w:numFmt w:val="lowerRoman"/>
      <w:lvlText w:val="%6."/>
      <w:lvlJc w:val="right"/>
      <w:pPr>
        <w:ind w:left="4320" w:hanging="180"/>
      </w:pPr>
    </w:lvl>
    <w:lvl w:ilvl="6" w:tplc="09124C14">
      <w:start w:val="1"/>
      <w:numFmt w:val="decimal"/>
      <w:lvlText w:val="%7."/>
      <w:lvlJc w:val="left"/>
      <w:pPr>
        <w:ind w:left="5040" w:hanging="360"/>
      </w:pPr>
    </w:lvl>
    <w:lvl w:ilvl="7" w:tplc="2CF61EC8">
      <w:start w:val="1"/>
      <w:numFmt w:val="lowerLetter"/>
      <w:lvlText w:val="%8."/>
      <w:lvlJc w:val="left"/>
      <w:pPr>
        <w:ind w:left="5760" w:hanging="360"/>
      </w:pPr>
    </w:lvl>
    <w:lvl w:ilvl="8" w:tplc="5D9471D2">
      <w:start w:val="1"/>
      <w:numFmt w:val="lowerRoman"/>
      <w:lvlText w:val="%9."/>
      <w:lvlJc w:val="right"/>
      <w:pPr>
        <w:ind w:left="6480" w:hanging="180"/>
      </w:pPr>
    </w:lvl>
  </w:abstractNum>
  <w:abstractNum w:abstractNumId="48" w15:restartNumberingAfterBreak="0">
    <w:nsid w:val="37DC9875"/>
    <w:multiLevelType w:val="hybridMultilevel"/>
    <w:tmpl w:val="0C0ED42C"/>
    <w:lvl w:ilvl="0" w:tplc="59AEE0C0">
      <w:numFmt w:val="none"/>
      <w:lvlText w:val=""/>
      <w:lvlJc w:val="left"/>
      <w:pPr>
        <w:tabs>
          <w:tab w:val="num" w:pos="360"/>
        </w:tabs>
      </w:pPr>
    </w:lvl>
    <w:lvl w:ilvl="1" w:tplc="E19A6FC0">
      <w:start w:val="1"/>
      <w:numFmt w:val="lowerLetter"/>
      <w:lvlText w:val="%2."/>
      <w:lvlJc w:val="left"/>
      <w:pPr>
        <w:ind w:left="1440" w:hanging="360"/>
      </w:pPr>
    </w:lvl>
    <w:lvl w:ilvl="2" w:tplc="991A1C38">
      <w:start w:val="1"/>
      <w:numFmt w:val="lowerRoman"/>
      <w:lvlText w:val="%3."/>
      <w:lvlJc w:val="right"/>
      <w:pPr>
        <w:ind w:left="2160" w:hanging="180"/>
      </w:pPr>
    </w:lvl>
    <w:lvl w:ilvl="3" w:tplc="19646A4C">
      <w:start w:val="1"/>
      <w:numFmt w:val="decimal"/>
      <w:lvlText w:val="%4."/>
      <w:lvlJc w:val="left"/>
      <w:pPr>
        <w:ind w:left="2880" w:hanging="360"/>
      </w:pPr>
    </w:lvl>
    <w:lvl w:ilvl="4" w:tplc="3D2C39AC">
      <w:start w:val="1"/>
      <w:numFmt w:val="lowerLetter"/>
      <w:lvlText w:val="%5."/>
      <w:lvlJc w:val="left"/>
      <w:pPr>
        <w:ind w:left="3600" w:hanging="360"/>
      </w:pPr>
    </w:lvl>
    <w:lvl w:ilvl="5" w:tplc="F8B25922">
      <w:start w:val="1"/>
      <w:numFmt w:val="lowerRoman"/>
      <w:lvlText w:val="%6."/>
      <w:lvlJc w:val="right"/>
      <w:pPr>
        <w:ind w:left="4320" w:hanging="180"/>
      </w:pPr>
    </w:lvl>
    <w:lvl w:ilvl="6" w:tplc="C8527D2A">
      <w:start w:val="1"/>
      <w:numFmt w:val="decimal"/>
      <w:lvlText w:val="%7."/>
      <w:lvlJc w:val="left"/>
      <w:pPr>
        <w:ind w:left="5040" w:hanging="360"/>
      </w:pPr>
    </w:lvl>
    <w:lvl w:ilvl="7" w:tplc="48287A78">
      <w:start w:val="1"/>
      <w:numFmt w:val="lowerLetter"/>
      <w:lvlText w:val="%8."/>
      <w:lvlJc w:val="left"/>
      <w:pPr>
        <w:ind w:left="5760" w:hanging="360"/>
      </w:pPr>
    </w:lvl>
    <w:lvl w:ilvl="8" w:tplc="C81C7994">
      <w:start w:val="1"/>
      <w:numFmt w:val="lowerRoman"/>
      <w:lvlText w:val="%9."/>
      <w:lvlJc w:val="right"/>
      <w:pPr>
        <w:ind w:left="6480" w:hanging="180"/>
      </w:pPr>
    </w:lvl>
  </w:abstractNum>
  <w:abstractNum w:abstractNumId="49" w15:restartNumberingAfterBreak="0">
    <w:nsid w:val="3ACA0AC5"/>
    <w:multiLevelType w:val="hybridMultilevel"/>
    <w:tmpl w:val="AE78B336"/>
    <w:lvl w:ilvl="0" w:tplc="080A000B">
      <w:start w:val="1"/>
      <w:numFmt w:val="bullet"/>
      <w:lvlText w:val=""/>
      <w:lvlJc w:val="left"/>
      <w:pPr>
        <w:ind w:left="1080" w:hanging="360"/>
      </w:pPr>
      <w:rPr>
        <w:rFonts w:ascii="Wingdings" w:hAnsi="Wingdings" w:hint="default"/>
      </w:rPr>
    </w:lvl>
    <w:lvl w:ilvl="1" w:tplc="080A0003">
      <w:start w:val="1"/>
      <w:numFmt w:val="bullet"/>
      <w:lvlText w:val="o"/>
      <w:lvlJc w:val="left"/>
      <w:pPr>
        <w:ind w:left="1800" w:hanging="360"/>
      </w:pPr>
      <w:rPr>
        <w:rFonts w:ascii="Courier New" w:hAnsi="Courier New" w:cs="Courier New" w:hint="default"/>
      </w:rPr>
    </w:lvl>
    <w:lvl w:ilvl="2" w:tplc="080A0005">
      <w:start w:val="1"/>
      <w:numFmt w:val="bullet"/>
      <w:lvlText w:val=""/>
      <w:lvlJc w:val="left"/>
      <w:pPr>
        <w:ind w:left="2520" w:hanging="360"/>
      </w:pPr>
      <w:rPr>
        <w:rFonts w:ascii="Wingdings" w:hAnsi="Wingdings" w:hint="default"/>
      </w:rPr>
    </w:lvl>
    <w:lvl w:ilvl="3" w:tplc="080A0001">
      <w:start w:val="1"/>
      <w:numFmt w:val="bullet"/>
      <w:lvlText w:val=""/>
      <w:lvlJc w:val="left"/>
      <w:pPr>
        <w:ind w:left="3240" w:hanging="360"/>
      </w:pPr>
      <w:rPr>
        <w:rFonts w:ascii="Symbol" w:hAnsi="Symbol" w:hint="default"/>
      </w:rPr>
    </w:lvl>
    <w:lvl w:ilvl="4" w:tplc="080A0003">
      <w:start w:val="1"/>
      <w:numFmt w:val="bullet"/>
      <w:lvlText w:val="o"/>
      <w:lvlJc w:val="left"/>
      <w:pPr>
        <w:ind w:left="3960" w:hanging="360"/>
      </w:pPr>
      <w:rPr>
        <w:rFonts w:ascii="Courier New" w:hAnsi="Courier New" w:cs="Courier New" w:hint="default"/>
      </w:rPr>
    </w:lvl>
    <w:lvl w:ilvl="5" w:tplc="080A0005">
      <w:start w:val="1"/>
      <w:numFmt w:val="bullet"/>
      <w:lvlText w:val=""/>
      <w:lvlJc w:val="left"/>
      <w:pPr>
        <w:ind w:left="4680" w:hanging="360"/>
      </w:pPr>
      <w:rPr>
        <w:rFonts w:ascii="Wingdings" w:hAnsi="Wingdings" w:hint="default"/>
      </w:rPr>
    </w:lvl>
    <w:lvl w:ilvl="6" w:tplc="080A0001">
      <w:start w:val="1"/>
      <w:numFmt w:val="bullet"/>
      <w:lvlText w:val=""/>
      <w:lvlJc w:val="left"/>
      <w:pPr>
        <w:ind w:left="5400" w:hanging="360"/>
      </w:pPr>
      <w:rPr>
        <w:rFonts w:ascii="Symbol" w:hAnsi="Symbol" w:hint="default"/>
      </w:rPr>
    </w:lvl>
    <w:lvl w:ilvl="7" w:tplc="080A0003">
      <w:start w:val="1"/>
      <w:numFmt w:val="bullet"/>
      <w:lvlText w:val="o"/>
      <w:lvlJc w:val="left"/>
      <w:pPr>
        <w:ind w:left="6120" w:hanging="360"/>
      </w:pPr>
      <w:rPr>
        <w:rFonts w:ascii="Courier New" w:hAnsi="Courier New" w:cs="Courier New" w:hint="default"/>
      </w:rPr>
    </w:lvl>
    <w:lvl w:ilvl="8" w:tplc="080A0005">
      <w:start w:val="1"/>
      <w:numFmt w:val="bullet"/>
      <w:lvlText w:val=""/>
      <w:lvlJc w:val="left"/>
      <w:pPr>
        <w:ind w:left="6840" w:hanging="360"/>
      </w:pPr>
      <w:rPr>
        <w:rFonts w:ascii="Wingdings" w:hAnsi="Wingdings" w:hint="default"/>
      </w:rPr>
    </w:lvl>
  </w:abstractNum>
  <w:abstractNum w:abstractNumId="50" w15:restartNumberingAfterBreak="0">
    <w:nsid w:val="3C9D20FF"/>
    <w:multiLevelType w:val="hybridMultilevel"/>
    <w:tmpl w:val="33247C0C"/>
    <w:lvl w:ilvl="0" w:tplc="080A0001">
      <w:start w:val="1"/>
      <w:numFmt w:val="bullet"/>
      <w:lvlText w:val=""/>
      <w:lvlJc w:val="left"/>
      <w:pPr>
        <w:ind w:left="1080" w:hanging="360"/>
      </w:pPr>
      <w:rPr>
        <w:rFonts w:ascii="Symbol" w:hAnsi="Symbol" w:hint="default"/>
      </w:rPr>
    </w:lvl>
    <w:lvl w:ilvl="1" w:tplc="080A0003">
      <w:start w:val="1"/>
      <w:numFmt w:val="bullet"/>
      <w:lvlText w:val="o"/>
      <w:lvlJc w:val="left"/>
      <w:pPr>
        <w:ind w:left="1800" w:hanging="360"/>
      </w:pPr>
      <w:rPr>
        <w:rFonts w:ascii="Courier New" w:hAnsi="Courier New" w:cs="Courier New" w:hint="default"/>
      </w:rPr>
    </w:lvl>
    <w:lvl w:ilvl="2" w:tplc="080A0005">
      <w:start w:val="1"/>
      <w:numFmt w:val="bullet"/>
      <w:lvlText w:val=""/>
      <w:lvlJc w:val="left"/>
      <w:pPr>
        <w:ind w:left="2520" w:hanging="360"/>
      </w:pPr>
      <w:rPr>
        <w:rFonts w:ascii="Wingdings" w:hAnsi="Wingdings" w:hint="default"/>
      </w:rPr>
    </w:lvl>
    <w:lvl w:ilvl="3" w:tplc="080A0001">
      <w:start w:val="1"/>
      <w:numFmt w:val="bullet"/>
      <w:lvlText w:val=""/>
      <w:lvlJc w:val="left"/>
      <w:pPr>
        <w:ind w:left="3240" w:hanging="360"/>
      </w:pPr>
      <w:rPr>
        <w:rFonts w:ascii="Symbol" w:hAnsi="Symbol" w:hint="default"/>
      </w:rPr>
    </w:lvl>
    <w:lvl w:ilvl="4" w:tplc="080A0003">
      <w:start w:val="1"/>
      <w:numFmt w:val="bullet"/>
      <w:lvlText w:val="o"/>
      <w:lvlJc w:val="left"/>
      <w:pPr>
        <w:ind w:left="3960" w:hanging="360"/>
      </w:pPr>
      <w:rPr>
        <w:rFonts w:ascii="Courier New" w:hAnsi="Courier New" w:cs="Courier New" w:hint="default"/>
      </w:rPr>
    </w:lvl>
    <w:lvl w:ilvl="5" w:tplc="080A0005">
      <w:start w:val="1"/>
      <w:numFmt w:val="bullet"/>
      <w:lvlText w:val=""/>
      <w:lvlJc w:val="left"/>
      <w:pPr>
        <w:ind w:left="4680" w:hanging="360"/>
      </w:pPr>
      <w:rPr>
        <w:rFonts w:ascii="Wingdings" w:hAnsi="Wingdings" w:hint="default"/>
      </w:rPr>
    </w:lvl>
    <w:lvl w:ilvl="6" w:tplc="080A0001">
      <w:start w:val="1"/>
      <w:numFmt w:val="bullet"/>
      <w:lvlText w:val=""/>
      <w:lvlJc w:val="left"/>
      <w:pPr>
        <w:ind w:left="5400" w:hanging="360"/>
      </w:pPr>
      <w:rPr>
        <w:rFonts w:ascii="Symbol" w:hAnsi="Symbol" w:hint="default"/>
      </w:rPr>
    </w:lvl>
    <w:lvl w:ilvl="7" w:tplc="080A0003">
      <w:start w:val="1"/>
      <w:numFmt w:val="bullet"/>
      <w:lvlText w:val="o"/>
      <w:lvlJc w:val="left"/>
      <w:pPr>
        <w:ind w:left="6120" w:hanging="360"/>
      </w:pPr>
      <w:rPr>
        <w:rFonts w:ascii="Courier New" w:hAnsi="Courier New" w:cs="Courier New" w:hint="default"/>
      </w:rPr>
    </w:lvl>
    <w:lvl w:ilvl="8" w:tplc="080A0005">
      <w:start w:val="1"/>
      <w:numFmt w:val="bullet"/>
      <w:lvlText w:val=""/>
      <w:lvlJc w:val="left"/>
      <w:pPr>
        <w:ind w:left="6840" w:hanging="360"/>
      </w:pPr>
      <w:rPr>
        <w:rFonts w:ascii="Wingdings" w:hAnsi="Wingdings" w:hint="default"/>
      </w:rPr>
    </w:lvl>
  </w:abstractNum>
  <w:abstractNum w:abstractNumId="51" w15:restartNumberingAfterBreak="0">
    <w:nsid w:val="3EDDE311"/>
    <w:multiLevelType w:val="hybridMultilevel"/>
    <w:tmpl w:val="471C8ED8"/>
    <w:lvl w:ilvl="0" w:tplc="9438CF38">
      <w:numFmt w:val="none"/>
      <w:lvlText w:val=""/>
      <w:lvlJc w:val="left"/>
      <w:pPr>
        <w:tabs>
          <w:tab w:val="num" w:pos="360"/>
        </w:tabs>
      </w:pPr>
    </w:lvl>
    <w:lvl w:ilvl="1" w:tplc="28D6DE62">
      <w:start w:val="1"/>
      <w:numFmt w:val="lowerLetter"/>
      <w:lvlText w:val="%2."/>
      <w:lvlJc w:val="left"/>
      <w:pPr>
        <w:ind w:left="1440" w:hanging="360"/>
      </w:pPr>
    </w:lvl>
    <w:lvl w:ilvl="2" w:tplc="DF823C84">
      <w:start w:val="1"/>
      <w:numFmt w:val="lowerRoman"/>
      <w:lvlText w:val="%3."/>
      <w:lvlJc w:val="right"/>
      <w:pPr>
        <w:ind w:left="2160" w:hanging="180"/>
      </w:pPr>
    </w:lvl>
    <w:lvl w:ilvl="3" w:tplc="1A6E7122">
      <w:start w:val="1"/>
      <w:numFmt w:val="decimal"/>
      <w:lvlText w:val="%4."/>
      <w:lvlJc w:val="left"/>
      <w:pPr>
        <w:ind w:left="2880" w:hanging="360"/>
      </w:pPr>
    </w:lvl>
    <w:lvl w:ilvl="4" w:tplc="AF029582">
      <w:start w:val="1"/>
      <w:numFmt w:val="lowerLetter"/>
      <w:lvlText w:val="%5."/>
      <w:lvlJc w:val="left"/>
      <w:pPr>
        <w:ind w:left="3600" w:hanging="360"/>
      </w:pPr>
    </w:lvl>
    <w:lvl w:ilvl="5" w:tplc="2FFACE78">
      <w:start w:val="1"/>
      <w:numFmt w:val="lowerRoman"/>
      <w:lvlText w:val="%6."/>
      <w:lvlJc w:val="right"/>
      <w:pPr>
        <w:ind w:left="4320" w:hanging="180"/>
      </w:pPr>
    </w:lvl>
    <w:lvl w:ilvl="6" w:tplc="7D0C953E">
      <w:start w:val="1"/>
      <w:numFmt w:val="decimal"/>
      <w:lvlText w:val="%7."/>
      <w:lvlJc w:val="left"/>
      <w:pPr>
        <w:ind w:left="5040" w:hanging="360"/>
      </w:pPr>
    </w:lvl>
    <w:lvl w:ilvl="7" w:tplc="EE20E2A8">
      <w:start w:val="1"/>
      <w:numFmt w:val="lowerLetter"/>
      <w:lvlText w:val="%8."/>
      <w:lvlJc w:val="left"/>
      <w:pPr>
        <w:ind w:left="5760" w:hanging="360"/>
      </w:pPr>
    </w:lvl>
    <w:lvl w:ilvl="8" w:tplc="F1108398">
      <w:start w:val="1"/>
      <w:numFmt w:val="lowerRoman"/>
      <w:lvlText w:val="%9."/>
      <w:lvlJc w:val="right"/>
      <w:pPr>
        <w:ind w:left="6480" w:hanging="180"/>
      </w:pPr>
    </w:lvl>
  </w:abstractNum>
  <w:abstractNum w:abstractNumId="52" w15:restartNumberingAfterBreak="0">
    <w:nsid w:val="414D0CB8"/>
    <w:multiLevelType w:val="hybridMultilevel"/>
    <w:tmpl w:val="82DA6F30"/>
    <w:lvl w:ilvl="0" w:tplc="0CB0074E">
      <w:numFmt w:val="none"/>
      <w:lvlText w:val=""/>
      <w:lvlJc w:val="left"/>
      <w:pPr>
        <w:tabs>
          <w:tab w:val="num" w:pos="360"/>
        </w:tabs>
      </w:pPr>
    </w:lvl>
    <w:lvl w:ilvl="1" w:tplc="7E60B828">
      <w:start w:val="1"/>
      <w:numFmt w:val="lowerLetter"/>
      <w:lvlText w:val="%2."/>
      <w:lvlJc w:val="left"/>
      <w:pPr>
        <w:ind w:left="1440" w:hanging="360"/>
      </w:pPr>
    </w:lvl>
    <w:lvl w:ilvl="2" w:tplc="58144E4A">
      <w:start w:val="1"/>
      <w:numFmt w:val="lowerRoman"/>
      <w:lvlText w:val="%3."/>
      <w:lvlJc w:val="right"/>
      <w:pPr>
        <w:ind w:left="2160" w:hanging="180"/>
      </w:pPr>
    </w:lvl>
    <w:lvl w:ilvl="3" w:tplc="BACCB8CA">
      <w:start w:val="1"/>
      <w:numFmt w:val="decimal"/>
      <w:lvlText w:val="%4."/>
      <w:lvlJc w:val="left"/>
      <w:pPr>
        <w:ind w:left="2880" w:hanging="360"/>
      </w:pPr>
    </w:lvl>
    <w:lvl w:ilvl="4" w:tplc="8F0E7204">
      <w:start w:val="1"/>
      <w:numFmt w:val="lowerLetter"/>
      <w:lvlText w:val="%5."/>
      <w:lvlJc w:val="left"/>
      <w:pPr>
        <w:ind w:left="3600" w:hanging="360"/>
      </w:pPr>
    </w:lvl>
    <w:lvl w:ilvl="5" w:tplc="6F127E0C">
      <w:start w:val="1"/>
      <w:numFmt w:val="lowerRoman"/>
      <w:lvlText w:val="%6."/>
      <w:lvlJc w:val="right"/>
      <w:pPr>
        <w:ind w:left="4320" w:hanging="180"/>
      </w:pPr>
    </w:lvl>
    <w:lvl w:ilvl="6" w:tplc="FC526AB6">
      <w:start w:val="1"/>
      <w:numFmt w:val="decimal"/>
      <w:lvlText w:val="%7."/>
      <w:lvlJc w:val="left"/>
      <w:pPr>
        <w:ind w:left="5040" w:hanging="360"/>
      </w:pPr>
    </w:lvl>
    <w:lvl w:ilvl="7" w:tplc="33C2F634">
      <w:start w:val="1"/>
      <w:numFmt w:val="lowerLetter"/>
      <w:lvlText w:val="%8."/>
      <w:lvlJc w:val="left"/>
      <w:pPr>
        <w:ind w:left="5760" w:hanging="360"/>
      </w:pPr>
    </w:lvl>
    <w:lvl w:ilvl="8" w:tplc="D1E84D90">
      <w:start w:val="1"/>
      <w:numFmt w:val="lowerRoman"/>
      <w:lvlText w:val="%9."/>
      <w:lvlJc w:val="right"/>
      <w:pPr>
        <w:ind w:left="6480" w:hanging="180"/>
      </w:pPr>
    </w:lvl>
  </w:abstractNum>
  <w:abstractNum w:abstractNumId="53" w15:restartNumberingAfterBreak="0">
    <w:nsid w:val="4239573A"/>
    <w:multiLevelType w:val="hybridMultilevel"/>
    <w:tmpl w:val="45648B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4" w15:restartNumberingAfterBreak="0">
    <w:nsid w:val="425F7E50"/>
    <w:multiLevelType w:val="hybridMultilevel"/>
    <w:tmpl w:val="2718433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5" w15:restartNumberingAfterBreak="0">
    <w:nsid w:val="42CA1FE3"/>
    <w:multiLevelType w:val="hybridMultilevel"/>
    <w:tmpl w:val="229ACD5E"/>
    <w:lvl w:ilvl="0" w:tplc="424CB14A">
      <w:numFmt w:val="none"/>
      <w:lvlText w:val=""/>
      <w:lvlJc w:val="left"/>
      <w:pPr>
        <w:tabs>
          <w:tab w:val="num" w:pos="360"/>
        </w:tabs>
      </w:pPr>
    </w:lvl>
    <w:lvl w:ilvl="1" w:tplc="F37680DE">
      <w:start w:val="1"/>
      <w:numFmt w:val="lowerLetter"/>
      <w:lvlText w:val="%2."/>
      <w:lvlJc w:val="left"/>
      <w:pPr>
        <w:ind w:left="1440" w:hanging="360"/>
      </w:pPr>
    </w:lvl>
    <w:lvl w:ilvl="2" w:tplc="515491C4">
      <w:start w:val="1"/>
      <w:numFmt w:val="lowerRoman"/>
      <w:lvlText w:val="%3."/>
      <w:lvlJc w:val="right"/>
      <w:pPr>
        <w:ind w:left="2160" w:hanging="180"/>
      </w:pPr>
    </w:lvl>
    <w:lvl w:ilvl="3" w:tplc="9A82E46A">
      <w:start w:val="1"/>
      <w:numFmt w:val="decimal"/>
      <w:lvlText w:val="%4."/>
      <w:lvlJc w:val="left"/>
      <w:pPr>
        <w:ind w:left="2880" w:hanging="360"/>
      </w:pPr>
    </w:lvl>
    <w:lvl w:ilvl="4" w:tplc="58E4BB80">
      <w:start w:val="1"/>
      <w:numFmt w:val="lowerLetter"/>
      <w:lvlText w:val="%5."/>
      <w:lvlJc w:val="left"/>
      <w:pPr>
        <w:ind w:left="3600" w:hanging="360"/>
      </w:pPr>
    </w:lvl>
    <w:lvl w:ilvl="5" w:tplc="CE6452AA">
      <w:start w:val="1"/>
      <w:numFmt w:val="lowerRoman"/>
      <w:lvlText w:val="%6."/>
      <w:lvlJc w:val="right"/>
      <w:pPr>
        <w:ind w:left="4320" w:hanging="180"/>
      </w:pPr>
    </w:lvl>
    <w:lvl w:ilvl="6" w:tplc="CE342828">
      <w:start w:val="1"/>
      <w:numFmt w:val="decimal"/>
      <w:lvlText w:val="%7."/>
      <w:lvlJc w:val="left"/>
      <w:pPr>
        <w:ind w:left="5040" w:hanging="360"/>
      </w:pPr>
    </w:lvl>
    <w:lvl w:ilvl="7" w:tplc="D4EAA742">
      <w:start w:val="1"/>
      <w:numFmt w:val="lowerLetter"/>
      <w:lvlText w:val="%8."/>
      <w:lvlJc w:val="left"/>
      <w:pPr>
        <w:ind w:left="5760" w:hanging="360"/>
      </w:pPr>
    </w:lvl>
    <w:lvl w:ilvl="8" w:tplc="269EDBFC">
      <w:start w:val="1"/>
      <w:numFmt w:val="lowerRoman"/>
      <w:lvlText w:val="%9."/>
      <w:lvlJc w:val="right"/>
      <w:pPr>
        <w:ind w:left="6480" w:hanging="180"/>
      </w:pPr>
    </w:lvl>
  </w:abstractNum>
  <w:abstractNum w:abstractNumId="56" w15:restartNumberingAfterBreak="0">
    <w:nsid w:val="42CD6A19"/>
    <w:multiLevelType w:val="hybridMultilevel"/>
    <w:tmpl w:val="A1DAD6D0"/>
    <w:lvl w:ilvl="0" w:tplc="A544C37A">
      <w:numFmt w:val="none"/>
      <w:lvlText w:val=""/>
      <w:lvlJc w:val="left"/>
      <w:pPr>
        <w:tabs>
          <w:tab w:val="num" w:pos="360"/>
        </w:tabs>
      </w:pPr>
    </w:lvl>
    <w:lvl w:ilvl="1" w:tplc="CDE21258">
      <w:start w:val="1"/>
      <w:numFmt w:val="lowerLetter"/>
      <w:lvlText w:val="%2."/>
      <w:lvlJc w:val="left"/>
      <w:pPr>
        <w:ind w:left="1440" w:hanging="360"/>
      </w:pPr>
    </w:lvl>
    <w:lvl w:ilvl="2" w:tplc="1FB6DC48">
      <w:start w:val="1"/>
      <w:numFmt w:val="lowerRoman"/>
      <w:lvlText w:val="%3."/>
      <w:lvlJc w:val="right"/>
      <w:pPr>
        <w:ind w:left="2160" w:hanging="180"/>
      </w:pPr>
    </w:lvl>
    <w:lvl w:ilvl="3" w:tplc="6FCA1778">
      <w:start w:val="1"/>
      <w:numFmt w:val="decimal"/>
      <w:lvlText w:val="%4."/>
      <w:lvlJc w:val="left"/>
      <w:pPr>
        <w:ind w:left="2880" w:hanging="360"/>
      </w:pPr>
    </w:lvl>
    <w:lvl w:ilvl="4" w:tplc="C56A237C">
      <w:start w:val="1"/>
      <w:numFmt w:val="lowerLetter"/>
      <w:lvlText w:val="%5."/>
      <w:lvlJc w:val="left"/>
      <w:pPr>
        <w:ind w:left="3600" w:hanging="360"/>
      </w:pPr>
    </w:lvl>
    <w:lvl w:ilvl="5" w:tplc="96E08830">
      <w:start w:val="1"/>
      <w:numFmt w:val="lowerRoman"/>
      <w:lvlText w:val="%6."/>
      <w:lvlJc w:val="right"/>
      <w:pPr>
        <w:ind w:left="4320" w:hanging="180"/>
      </w:pPr>
    </w:lvl>
    <w:lvl w:ilvl="6" w:tplc="163C6B50">
      <w:start w:val="1"/>
      <w:numFmt w:val="decimal"/>
      <w:lvlText w:val="%7."/>
      <w:lvlJc w:val="left"/>
      <w:pPr>
        <w:ind w:left="5040" w:hanging="360"/>
      </w:pPr>
    </w:lvl>
    <w:lvl w:ilvl="7" w:tplc="7EB088AE">
      <w:start w:val="1"/>
      <w:numFmt w:val="lowerLetter"/>
      <w:lvlText w:val="%8."/>
      <w:lvlJc w:val="left"/>
      <w:pPr>
        <w:ind w:left="5760" w:hanging="360"/>
      </w:pPr>
    </w:lvl>
    <w:lvl w:ilvl="8" w:tplc="0C0A4A18">
      <w:start w:val="1"/>
      <w:numFmt w:val="lowerRoman"/>
      <w:lvlText w:val="%9."/>
      <w:lvlJc w:val="right"/>
      <w:pPr>
        <w:ind w:left="6480" w:hanging="180"/>
      </w:pPr>
    </w:lvl>
  </w:abstractNum>
  <w:abstractNum w:abstractNumId="57" w15:restartNumberingAfterBreak="0">
    <w:nsid w:val="42E442AE"/>
    <w:multiLevelType w:val="hybridMultilevel"/>
    <w:tmpl w:val="1DDCC8D0"/>
    <w:lvl w:ilvl="0" w:tplc="566E369C">
      <w:numFmt w:val="none"/>
      <w:lvlText w:val=""/>
      <w:lvlJc w:val="left"/>
      <w:pPr>
        <w:tabs>
          <w:tab w:val="num" w:pos="360"/>
        </w:tabs>
      </w:pPr>
    </w:lvl>
    <w:lvl w:ilvl="1" w:tplc="6652BEA4">
      <w:start w:val="1"/>
      <w:numFmt w:val="lowerLetter"/>
      <w:lvlText w:val="%2."/>
      <w:lvlJc w:val="left"/>
      <w:pPr>
        <w:ind w:left="1440" w:hanging="360"/>
      </w:pPr>
    </w:lvl>
    <w:lvl w:ilvl="2" w:tplc="2FDECFF8">
      <w:start w:val="1"/>
      <w:numFmt w:val="lowerRoman"/>
      <w:lvlText w:val="%3."/>
      <w:lvlJc w:val="right"/>
      <w:pPr>
        <w:ind w:left="2160" w:hanging="180"/>
      </w:pPr>
    </w:lvl>
    <w:lvl w:ilvl="3" w:tplc="000C02AE">
      <w:start w:val="1"/>
      <w:numFmt w:val="decimal"/>
      <w:lvlText w:val="%4."/>
      <w:lvlJc w:val="left"/>
      <w:pPr>
        <w:ind w:left="2880" w:hanging="360"/>
      </w:pPr>
    </w:lvl>
    <w:lvl w:ilvl="4" w:tplc="41D87E88">
      <w:start w:val="1"/>
      <w:numFmt w:val="lowerLetter"/>
      <w:lvlText w:val="%5."/>
      <w:lvlJc w:val="left"/>
      <w:pPr>
        <w:ind w:left="3600" w:hanging="360"/>
      </w:pPr>
    </w:lvl>
    <w:lvl w:ilvl="5" w:tplc="C2A4ABC4">
      <w:start w:val="1"/>
      <w:numFmt w:val="lowerRoman"/>
      <w:lvlText w:val="%6."/>
      <w:lvlJc w:val="right"/>
      <w:pPr>
        <w:ind w:left="4320" w:hanging="180"/>
      </w:pPr>
    </w:lvl>
    <w:lvl w:ilvl="6" w:tplc="EEC20A52">
      <w:start w:val="1"/>
      <w:numFmt w:val="decimal"/>
      <w:lvlText w:val="%7."/>
      <w:lvlJc w:val="left"/>
      <w:pPr>
        <w:ind w:left="5040" w:hanging="360"/>
      </w:pPr>
    </w:lvl>
    <w:lvl w:ilvl="7" w:tplc="35FEAE94">
      <w:start w:val="1"/>
      <w:numFmt w:val="lowerLetter"/>
      <w:lvlText w:val="%8."/>
      <w:lvlJc w:val="left"/>
      <w:pPr>
        <w:ind w:left="5760" w:hanging="360"/>
      </w:pPr>
    </w:lvl>
    <w:lvl w:ilvl="8" w:tplc="D304BC30">
      <w:start w:val="1"/>
      <w:numFmt w:val="lowerRoman"/>
      <w:lvlText w:val="%9."/>
      <w:lvlJc w:val="right"/>
      <w:pPr>
        <w:ind w:left="6480" w:hanging="180"/>
      </w:pPr>
    </w:lvl>
  </w:abstractNum>
  <w:abstractNum w:abstractNumId="58" w15:restartNumberingAfterBreak="0">
    <w:nsid w:val="44663212"/>
    <w:multiLevelType w:val="hybridMultilevel"/>
    <w:tmpl w:val="7A70A6CC"/>
    <w:lvl w:ilvl="0" w:tplc="080A000B">
      <w:start w:val="1"/>
      <w:numFmt w:val="bullet"/>
      <w:lvlText w:val=""/>
      <w:lvlJc w:val="left"/>
      <w:pPr>
        <w:ind w:left="1080" w:hanging="360"/>
      </w:pPr>
      <w:rPr>
        <w:rFonts w:ascii="Wingdings" w:hAnsi="Wingdings" w:hint="default"/>
      </w:rPr>
    </w:lvl>
    <w:lvl w:ilvl="1" w:tplc="080A0003">
      <w:start w:val="1"/>
      <w:numFmt w:val="bullet"/>
      <w:lvlText w:val="o"/>
      <w:lvlJc w:val="left"/>
      <w:pPr>
        <w:ind w:left="1800" w:hanging="360"/>
      </w:pPr>
      <w:rPr>
        <w:rFonts w:ascii="Courier New" w:hAnsi="Courier New" w:cs="Courier New" w:hint="default"/>
      </w:rPr>
    </w:lvl>
    <w:lvl w:ilvl="2" w:tplc="080A0005">
      <w:start w:val="1"/>
      <w:numFmt w:val="bullet"/>
      <w:lvlText w:val=""/>
      <w:lvlJc w:val="left"/>
      <w:pPr>
        <w:ind w:left="2520" w:hanging="360"/>
      </w:pPr>
      <w:rPr>
        <w:rFonts w:ascii="Wingdings" w:hAnsi="Wingdings" w:hint="default"/>
      </w:rPr>
    </w:lvl>
    <w:lvl w:ilvl="3" w:tplc="080A0001">
      <w:start w:val="1"/>
      <w:numFmt w:val="bullet"/>
      <w:lvlText w:val=""/>
      <w:lvlJc w:val="left"/>
      <w:pPr>
        <w:ind w:left="3240" w:hanging="360"/>
      </w:pPr>
      <w:rPr>
        <w:rFonts w:ascii="Symbol" w:hAnsi="Symbol" w:hint="default"/>
      </w:rPr>
    </w:lvl>
    <w:lvl w:ilvl="4" w:tplc="080A0003">
      <w:start w:val="1"/>
      <w:numFmt w:val="bullet"/>
      <w:lvlText w:val="o"/>
      <w:lvlJc w:val="left"/>
      <w:pPr>
        <w:ind w:left="3960" w:hanging="360"/>
      </w:pPr>
      <w:rPr>
        <w:rFonts w:ascii="Courier New" w:hAnsi="Courier New" w:cs="Courier New" w:hint="default"/>
      </w:rPr>
    </w:lvl>
    <w:lvl w:ilvl="5" w:tplc="080A0005">
      <w:start w:val="1"/>
      <w:numFmt w:val="bullet"/>
      <w:lvlText w:val=""/>
      <w:lvlJc w:val="left"/>
      <w:pPr>
        <w:ind w:left="4680" w:hanging="360"/>
      </w:pPr>
      <w:rPr>
        <w:rFonts w:ascii="Wingdings" w:hAnsi="Wingdings" w:hint="default"/>
      </w:rPr>
    </w:lvl>
    <w:lvl w:ilvl="6" w:tplc="080A0001">
      <w:start w:val="1"/>
      <w:numFmt w:val="bullet"/>
      <w:lvlText w:val=""/>
      <w:lvlJc w:val="left"/>
      <w:pPr>
        <w:ind w:left="5400" w:hanging="360"/>
      </w:pPr>
      <w:rPr>
        <w:rFonts w:ascii="Symbol" w:hAnsi="Symbol" w:hint="default"/>
      </w:rPr>
    </w:lvl>
    <w:lvl w:ilvl="7" w:tplc="080A0003">
      <w:start w:val="1"/>
      <w:numFmt w:val="bullet"/>
      <w:lvlText w:val="o"/>
      <w:lvlJc w:val="left"/>
      <w:pPr>
        <w:ind w:left="6120" w:hanging="360"/>
      </w:pPr>
      <w:rPr>
        <w:rFonts w:ascii="Courier New" w:hAnsi="Courier New" w:cs="Courier New" w:hint="default"/>
      </w:rPr>
    </w:lvl>
    <w:lvl w:ilvl="8" w:tplc="080A0005">
      <w:start w:val="1"/>
      <w:numFmt w:val="bullet"/>
      <w:lvlText w:val=""/>
      <w:lvlJc w:val="left"/>
      <w:pPr>
        <w:ind w:left="6840" w:hanging="360"/>
      </w:pPr>
      <w:rPr>
        <w:rFonts w:ascii="Wingdings" w:hAnsi="Wingdings" w:hint="default"/>
      </w:rPr>
    </w:lvl>
  </w:abstractNum>
  <w:abstractNum w:abstractNumId="59" w15:restartNumberingAfterBreak="0">
    <w:nsid w:val="47924987"/>
    <w:multiLevelType w:val="hybridMultilevel"/>
    <w:tmpl w:val="A436535E"/>
    <w:lvl w:ilvl="0" w:tplc="9A30D10E">
      <w:numFmt w:val="none"/>
      <w:lvlText w:val=""/>
      <w:lvlJc w:val="left"/>
      <w:pPr>
        <w:tabs>
          <w:tab w:val="num" w:pos="360"/>
        </w:tabs>
      </w:pPr>
    </w:lvl>
    <w:lvl w:ilvl="1" w:tplc="B422135C">
      <w:start w:val="1"/>
      <w:numFmt w:val="lowerLetter"/>
      <w:lvlText w:val="%2."/>
      <w:lvlJc w:val="left"/>
      <w:pPr>
        <w:ind w:left="1440" w:hanging="360"/>
      </w:pPr>
    </w:lvl>
    <w:lvl w:ilvl="2" w:tplc="3174B646">
      <w:start w:val="1"/>
      <w:numFmt w:val="lowerRoman"/>
      <w:lvlText w:val="%3."/>
      <w:lvlJc w:val="right"/>
      <w:pPr>
        <w:ind w:left="2160" w:hanging="180"/>
      </w:pPr>
    </w:lvl>
    <w:lvl w:ilvl="3" w:tplc="32E019B8">
      <w:start w:val="1"/>
      <w:numFmt w:val="decimal"/>
      <w:lvlText w:val="%4."/>
      <w:lvlJc w:val="left"/>
      <w:pPr>
        <w:ind w:left="2880" w:hanging="360"/>
      </w:pPr>
    </w:lvl>
    <w:lvl w:ilvl="4" w:tplc="2EF281A0">
      <w:start w:val="1"/>
      <w:numFmt w:val="lowerLetter"/>
      <w:lvlText w:val="%5."/>
      <w:lvlJc w:val="left"/>
      <w:pPr>
        <w:ind w:left="3600" w:hanging="360"/>
      </w:pPr>
    </w:lvl>
    <w:lvl w:ilvl="5" w:tplc="3FACFAE4">
      <w:start w:val="1"/>
      <w:numFmt w:val="lowerRoman"/>
      <w:lvlText w:val="%6."/>
      <w:lvlJc w:val="right"/>
      <w:pPr>
        <w:ind w:left="4320" w:hanging="180"/>
      </w:pPr>
    </w:lvl>
    <w:lvl w:ilvl="6" w:tplc="7F66E844">
      <w:start w:val="1"/>
      <w:numFmt w:val="decimal"/>
      <w:lvlText w:val="%7."/>
      <w:lvlJc w:val="left"/>
      <w:pPr>
        <w:ind w:left="5040" w:hanging="360"/>
      </w:pPr>
    </w:lvl>
    <w:lvl w:ilvl="7" w:tplc="2166C542">
      <w:start w:val="1"/>
      <w:numFmt w:val="lowerLetter"/>
      <w:lvlText w:val="%8."/>
      <w:lvlJc w:val="left"/>
      <w:pPr>
        <w:ind w:left="5760" w:hanging="360"/>
      </w:pPr>
    </w:lvl>
    <w:lvl w:ilvl="8" w:tplc="2D14DEEE">
      <w:start w:val="1"/>
      <w:numFmt w:val="lowerRoman"/>
      <w:lvlText w:val="%9."/>
      <w:lvlJc w:val="right"/>
      <w:pPr>
        <w:ind w:left="6480" w:hanging="180"/>
      </w:pPr>
    </w:lvl>
  </w:abstractNum>
  <w:abstractNum w:abstractNumId="60" w15:restartNumberingAfterBreak="0">
    <w:nsid w:val="4A222919"/>
    <w:multiLevelType w:val="hybridMultilevel"/>
    <w:tmpl w:val="CD5E4188"/>
    <w:lvl w:ilvl="0" w:tplc="93EE7DDC">
      <w:numFmt w:val="none"/>
      <w:lvlText w:val=""/>
      <w:lvlJc w:val="left"/>
      <w:pPr>
        <w:tabs>
          <w:tab w:val="num" w:pos="360"/>
        </w:tabs>
      </w:pPr>
    </w:lvl>
    <w:lvl w:ilvl="1" w:tplc="C3DEA330">
      <w:start w:val="1"/>
      <w:numFmt w:val="lowerLetter"/>
      <w:lvlText w:val="%2."/>
      <w:lvlJc w:val="left"/>
      <w:pPr>
        <w:ind w:left="1440" w:hanging="360"/>
      </w:pPr>
    </w:lvl>
    <w:lvl w:ilvl="2" w:tplc="DD4413A8">
      <w:start w:val="1"/>
      <w:numFmt w:val="lowerRoman"/>
      <w:lvlText w:val="%3."/>
      <w:lvlJc w:val="right"/>
      <w:pPr>
        <w:ind w:left="2160" w:hanging="180"/>
      </w:pPr>
    </w:lvl>
    <w:lvl w:ilvl="3" w:tplc="65001BE0">
      <w:start w:val="1"/>
      <w:numFmt w:val="decimal"/>
      <w:lvlText w:val="%4."/>
      <w:lvlJc w:val="left"/>
      <w:pPr>
        <w:ind w:left="2880" w:hanging="360"/>
      </w:pPr>
    </w:lvl>
    <w:lvl w:ilvl="4" w:tplc="A7F284A2">
      <w:start w:val="1"/>
      <w:numFmt w:val="lowerLetter"/>
      <w:lvlText w:val="%5."/>
      <w:lvlJc w:val="left"/>
      <w:pPr>
        <w:ind w:left="3600" w:hanging="360"/>
      </w:pPr>
    </w:lvl>
    <w:lvl w:ilvl="5" w:tplc="DB4CA66E">
      <w:start w:val="1"/>
      <w:numFmt w:val="lowerRoman"/>
      <w:lvlText w:val="%6."/>
      <w:lvlJc w:val="right"/>
      <w:pPr>
        <w:ind w:left="4320" w:hanging="180"/>
      </w:pPr>
    </w:lvl>
    <w:lvl w:ilvl="6" w:tplc="75EEA452">
      <w:start w:val="1"/>
      <w:numFmt w:val="decimal"/>
      <w:lvlText w:val="%7."/>
      <w:lvlJc w:val="left"/>
      <w:pPr>
        <w:ind w:left="5040" w:hanging="360"/>
      </w:pPr>
    </w:lvl>
    <w:lvl w:ilvl="7" w:tplc="88780BA4">
      <w:start w:val="1"/>
      <w:numFmt w:val="lowerLetter"/>
      <w:lvlText w:val="%8."/>
      <w:lvlJc w:val="left"/>
      <w:pPr>
        <w:ind w:left="5760" w:hanging="360"/>
      </w:pPr>
    </w:lvl>
    <w:lvl w:ilvl="8" w:tplc="1534AB8E">
      <w:start w:val="1"/>
      <w:numFmt w:val="lowerRoman"/>
      <w:lvlText w:val="%9."/>
      <w:lvlJc w:val="right"/>
      <w:pPr>
        <w:ind w:left="6480" w:hanging="180"/>
      </w:pPr>
    </w:lvl>
  </w:abstractNum>
  <w:abstractNum w:abstractNumId="61" w15:restartNumberingAfterBreak="0">
    <w:nsid w:val="4B2E5E6D"/>
    <w:multiLevelType w:val="multilevel"/>
    <w:tmpl w:val="7C8C79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2" w15:restartNumberingAfterBreak="0">
    <w:nsid w:val="4B59B4E0"/>
    <w:multiLevelType w:val="hybridMultilevel"/>
    <w:tmpl w:val="5EFECCE6"/>
    <w:lvl w:ilvl="0" w:tplc="296A438A">
      <w:numFmt w:val="none"/>
      <w:lvlText w:val=""/>
      <w:lvlJc w:val="left"/>
      <w:pPr>
        <w:tabs>
          <w:tab w:val="num" w:pos="360"/>
        </w:tabs>
      </w:pPr>
    </w:lvl>
    <w:lvl w:ilvl="1" w:tplc="75EE9DA8">
      <w:start w:val="1"/>
      <w:numFmt w:val="lowerLetter"/>
      <w:lvlText w:val="%2."/>
      <w:lvlJc w:val="left"/>
      <w:pPr>
        <w:ind w:left="1440" w:hanging="360"/>
      </w:pPr>
    </w:lvl>
    <w:lvl w:ilvl="2" w:tplc="ADF657F2">
      <w:start w:val="1"/>
      <w:numFmt w:val="lowerRoman"/>
      <w:lvlText w:val="%3."/>
      <w:lvlJc w:val="right"/>
      <w:pPr>
        <w:ind w:left="2160" w:hanging="180"/>
      </w:pPr>
    </w:lvl>
    <w:lvl w:ilvl="3" w:tplc="4B5EEAF4">
      <w:start w:val="1"/>
      <w:numFmt w:val="decimal"/>
      <w:lvlText w:val="%4."/>
      <w:lvlJc w:val="left"/>
      <w:pPr>
        <w:ind w:left="2880" w:hanging="360"/>
      </w:pPr>
    </w:lvl>
    <w:lvl w:ilvl="4" w:tplc="259C1796">
      <w:start w:val="1"/>
      <w:numFmt w:val="lowerLetter"/>
      <w:lvlText w:val="%5."/>
      <w:lvlJc w:val="left"/>
      <w:pPr>
        <w:ind w:left="3600" w:hanging="360"/>
      </w:pPr>
    </w:lvl>
    <w:lvl w:ilvl="5" w:tplc="39B42A62">
      <w:start w:val="1"/>
      <w:numFmt w:val="lowerRoman"/>
      <w:lvlText w:val="%6."/>
      <w:lvlJc w:val="right"/>
      <w:pPr>
        <w:ind w:left="4320" w:hanging="180"/>
      </w:pPr>
    </w:lvl>
    <w:lvl w:ilvl="6" w:tplc="551096DE">
      <w:start w:val="1"/>
      <w:numFmt w:val="decimal"/>
      <w:lvlText w:val="%7."/>
      <w:lvlJc w:val="left"/>
      <w:pPr>
        <w:ind w:left="5040" w:hanging="360"/>
      </w:pPr>
    </w:lvl>
    <w:lvl w:ilvl="7" w:tplc="47666404">
      <w:start w:val="1"/>
      <w:numFmt w:val="lowerLetter"/>
      <w:lvlText w:val="%8."/>
      <w:lvlJc w:val="left"/>
      <w:pPr>
        <w:ind w:left="5760" w:hanging="360"/>
      </w:pPr>
    </w:lvl>
    <w:lvl w:ilvl="8" w:tplc="88246756">
      <w:start w:val="1"/>
      <w:numFmt w:val="lowerRoman"/>
      <w:lvlText w:val="%9."/>
      <w:lvlJc w:val="right"/>
      <w:pPr>
        <w:ind w:left="6480" w:hanging="180"/>
      </w:pPr>
    </w:lvl>
  </w:abstractNum>
  <w:abstractNum w:abstractNumId="63" w15:restartNumberingAfterBreak="0">
    <w:nsid w:val="4C9064EA"/>
    <w:multiLevelType w:val="multilevel"/>
    <w:tmpl w:val="712E4B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E2A944"/>
    <w:multiLevelType w:val="hybridMultilevel"/>
    <w:tmpl w:val="327E90F4"/>
    <w:lvl w:ilvl="0" w:tplc="4C746B76">
      <w:numFmt w:val="none"/>
      <w:lvlText w:val=""/>
      <w:lvlJc w:val="left"/>
      <w:pPr>
        <w:tabs>
          <w:tab w:val="num" w:pos="360"/>
        </w:tabs>
      </w:pPr>
    </w:lvl>
    <w:lvl w:ilvl="1" w:tplc="1C683DF6">
      <w:start w:val="1"/>
      <w:numFmt w:val="lowerLetter"/>
      <w:lvlText w:val="%2."/>
      <w:lvlJc w:val="left"/>
      <w:pPr>
        <w:ind w:left="1440" w:hanging="360"/>
      </w:pPr>
    </w:lvl>
    <w:lvl w:ilvl="2" w:tplc="6450CD3E">
      <w:start w:val="1"/>
      <w:numFmt w:val="lowerRoman"/>
      <w:lvlText w:val="%3."/>
      <w:lvlJc w:val="right"/>
      <w:pPr>
        <w:ind w:left="2160" w:hanging="180"/>
      </w:pPr>
    </w:lvl>
    <w:lvl w:ilvl="3" w:tplc="434AE93A">
      <w:start w:val="1"/>
      <w:numFmt w:val="decimal"/>
      <w:lvlText w:val="%4."/>
      <w:lvlJc w:val="left"/>
      <w:pPr>
        <w:ind w:left="2880" w:hanging="360"/>
      </w:pPr>
    </w:lvl>
    <w:lvl w:ilvl="4" w:tplc="1D92D76A">
      <w:start w:val="1"/>
      <w:numFmt w:val="lowerLetter"/>
      <w:lvlText w:val="%5."/>
      <w:lvlJc w:val="left"/>
      <w:pPr>
        <w:ind w:left="3600" w:hanging="360"/>
      </w:pPr>
    </w:lvl>
    <w:lvl w:ilvl="5" w:tplc="766A5224">
      <w:start w:val="1"/>
      <w:numFmt w:val="lowerRoman"/>
      <w:lvlText w:val="%6."/>
      <w:lvlJc w:val="right"/>
      <w:pPr>
        <w:ind w:left="4320" w:hanging="180"/>
      </w:pPr>
    </w:lvl>
    <w:lvl w:ilvl="6" w:tplc="9A60BD3A">
      <w:start w:val="1"/>
      <w:numFmt w:val="decimal"/>
      <w:lvlText w:val="%7."/>
      <w:lvlJc w:val="left"/>
      <w:pPr>
        <w:ind w:left="5040" w:hanging="360"/>
      </w:pPr>
    </w:lvl>
    <w:lvl w:ilvl="7" w:tplc="CDF25C36">
      <w:start w:val="1"/>
      <w:numFmt w:val="lowerLetter"/>
      <w:lvlText w:val="%8."/>
      <w:lvlJc w:val="left"/>
      <w:pPr>
        <w:ind w:left="5760" w:hanging="360"/>
      </w:pPr>
    </w:lvl>
    <w:lvl w:ilvl="8" w:tplc="13F871D2">
      <w:start w:val="1"/>
      <w:numFmt w:val="lowerRoman"/>
      <w:lvlText w:val="%9."/>
      <w:lvlJc w:val="right"/>
      <w:pPr>
        <w:ind w:left="6480" w:hanging="180"/>
      </w:pPr>
    </w:lvl>
  </w:abstractNum>
  <w:abstractNum w:abstractNumId="65" w15:restartNumberingAfterBreak="0">
    <w:nsid w:val="4E74EFE7"/>
    <w:multiLevelType w:val="hybridMultilevel"/>
    <w:tmpl w:val="99C45F34"/>
    <w:lvl w:ilvl="0" w:tplc="D6EE1426">
      <w:numFmt w:val="none"/>
      <w:lvlText w:val=""/>
      <w:lvlJc w:val="left"/>
      <w:pPr>
        <w:tabs>
          <w:tab w:val="num" w:pos="360"/>
        </w:tabs>
      </w:pPr>
    </w:lvl>
    <w:lvl w:ilvl="1" w:tplc="72F82E9E">
      <w:start w:val="1"/>
      <w:numFmt w:val="lowerLetter"/>
      <w:lvlText w:val="%2."/>
      <w:lvlJc w:val="left"/>
      <w:pPr>
        <w:ind w:left="1440" w:hanging="360"/>
      </w:pPr>
    </w:lvl>
    <w:lvl w:ilvl="2" w:tplc="BC0CAFA4">
      <w:start w:val="1"/>
      <w:numFmt w:val="lowerRoman"/>
      <w:lvlText w:val="%3."/>
      <w:lvlJc w:val="right"/>
      <w:pPr>
        <w:ind w:left="2160" w:hanging="180"/>
      </w:pPr>
    </w:lvl>
    <w:lvl w:ilvl="3" w:tplc="D588611A">
      <w:start w:val="1"/>
      <w:numFmt w:val="decimal"/>
      <w:lvlText w:val="%4."/>
      <w:lvlJc w:val="left"/>
      <w:pPr>
        <w:ind w:left="2880" w:hanging="360"/>
      </w:pPr>
    </w:lvl>
    <w:lvl w:ilvl="4" w:tplc="AC0A7D3E">
      <w:start w:val="1"/>
      <w:numFmt w:val="lowerLetter"/>
      <w:lvlText w:val="%5."/>
      <w:lvlJc w:val="left"/>
      <w:pPr>
        <w:ind w:left="3600" w:hanging="360"/>
      </w:pPr>
    </w:lvl>
    <w:lvl w:ilvl="5" w:tplc="45DC5F1C">
      <w:start w:val="1"/>
      <w:numFmt w:val="lowerRoman"/>
      <w:lvlText w:val="%6."/>
      <w:lvlJc w:val="right"/>
      <w:pPr>
        <w:ind w:left="4320" w:hanging="180"/>
      </w:pPr>
    </w:lvl>
    <w:lvl w:ilvl="6" w:tplc="14BA77C8">
      <w:start w:val="1"/>
      <w:numFmt w:val="decimal"/>
      <w:lvlText w:val="%7."/>
      <w:lvlJc w:val="left"/>
      <w:pPr>
        <w:ind w:left="5040" w:hanging="360"/>
      </w:pPr>
    </w:lvl>
    <w:lvl w:ilvl="7" w:tplc="CDD04DD2">
      <w:start w:val="1"/>
      <w:numFmt w:val="lowerLetter"/>
      <w:lvlText w:val="%8."/>
      <w:lvlJc w:val="left"/>
      <w:pPr>
        <w:ind w:left="5760" w:hanging="360"/>
      </w:pPr>
    </w:lvl>
    <w:lvl w:ilvl="8" w:tplc="C9EE5BB0">
      <w:start w:val="1"/>
      <w:numFmt w:val="lowerRoman"/>
      <w:lvlText w:val="%9."/>
      <w:lvlJc w:val="right"/>
      <w:pPr>
        <w:ind w:left="6480" w:hanging="180"/>
      </w:pPr>
    </w:lvl>
  </w:abstractNum>
  <w:abstractNum w:abstractNumId="66" w15:restartNumberingAfterBreak="0">
    <w:nsid w:val="4F68790D"/>
    <w:multiLevelType w:val="multilevel"/>
    <w:tmpl w:val="FBE07D70"/>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508195B9"/>
    <w:multiLevelType w:val="hybridMultilevel"/>
    <w:tmpl w:val="AEA0E512"/>
    <w:lvl w:ilvl="0" w:tplc="7F9E6AE8">
      <w:numFmt w:val="none"/>
      <w:lvlText w:val=""/>
      <w:lvlJc w:val="left"/>
      <w:pPr>
        <w:tabs>
          <w:tab w:val="num" w:pos="360"/>
        </w:tabs>
      </w:pPr>
    </w:lvl>
    <w:lvl w:ilvl="1" w:tplc="BAB0ABF0">
      <w:start w:val="1"/>
      <w:numFmt w:val="lowerLetter"/>
      <w:lvlText w:val="%2."/>
      <w:lvlJc w:val="left"/>
      <w:pPr>
        <w:ind w:left="1440" w:hanging="360"/>
      </w:pPr>
    </w:lvl>
    <w:lvl w:ilvl="2" w:tplc="BC2429C0">
      <w:start w:val="1"/>
      <w:numFmt w:val="lowerRoman"/>
      <w:lvlText w:val="%3."/>
      <w:lvlJc w:val="right"/>
      <w:pPr>
        <w:ind w:left="2160" w:hanging="180"/>
      </w:pPr>
    </w:lvl>
    <w:lvl w:ilvl="3" w:tplc="00B8D782">
      <w:start w:val="1"/>
      <w:numFmt w:val="decimal"/>
      <w:lvlText w:val="%4."/>
      <w:lvlJc w:val="left"/>
      <w:pPr>
        <w:ind w:left="2880" w:hanging="360"/>
      </w:pPr>
    </w:lvl>
    <w:lvl w:ilvl="4" w:tplc="1ED2CE10">
      <w:start w:val="1"/>
      <w:numFmt w:val="lowerLetter"/>
      <w:lvlText w:val="%5."/>
      <w:lvlJc w:val="left"/>
      <w:pPr>
        <w:ind w:left="3600" w:hanging="360"/>
      </w:pPr>
    </w:lvl>
    <w:lvl w:ilvl="5" w:tplc="E2128C24">
      <w:start w:val="1"/>
      <w:numFmt w:val="lowerRoman"/>
      <w:lvlText w:val="%6."/>
      <w:lvlJc w:val="right"/>
      <w:pPr>
        <w:ind w:left="4320" w:hanging="180"/>
      </w:pPr>
    </w:lvl>
    <w:lvl w:ilvl="6" w:tplc="B12A4496">
      <w:start w:val="1"/>
      <w:numFmt w:val="decimal"/>
      <w:lvlText w:val="%7."/>
      <w:lvlJc w:val="left"/>
      <w:pPr>
        <w:ind w:left="5040" w:hanging="360"/>
      </w:pPr>
    </w:lvl>
    <w:lvl w:ilvl="7" w:tplc="A7063AD6">
      <w:start w:val="1"/>
      <w:numFmt w:val="lowerLetter"/>
      <w:lvlText w:val="%8."/>
      <w:lvlJc w:val="left"/>
      <w:pPr>
        <w:ind w:left="5760" w:hanging="360"/>
      </w:pPr>
    </w:lvl>
    <w:lvl w:ilvl="8" w:tplc="9CFACE5C">
      <w:start w:val="1"/>
      <w:numFmt w:val="lowerRoman"/>
      <w:lvlText w:val="%9."/>
      <w:lvlJc w:val="right"/>
      <w:pPr>
        <w:ind w:left="6480" w:hanging="180"/>
      </w:pPr>
    </w:lvl>
  </w:abstractNum>
  <w:abstractNum w:abstractNumId="68" w15:restartNumberingAfterBreak="0">
    <w:nsid w:val="5235A5AB"/>
    <w:multiLevelType w:val="hybridMultilevel"/>
    <w:tmpl w:val="63705CC6"/>
    <w:lvl w:ilvl="0" w:tplc="8CB80568">
      <w:numFmt w:val="none"/>
      <w:lvlText w:val=""/>
      <w:lvlJc w:val="left"/>
      <w:pPr>
        <w:tabs>
          <w:tab w:val="num" w:pos="360"/>
        </w:tabs>
      </w:pPr>
    </w:lvl>
    <w:lvl w:ilvl="1" w:tplc="B464EA6A">
      <w:start w:val="1"/>
      <w:numFmt w:val="lowerLetter"/>
      <w:lvlText w:val="%2."/>
      <w:lvlJc w:val="left"/>
      <w:pPr>
        <w:ind w:left="1440" w:hanging="360"/>
      </w:pPr>
    </w:lvl>
    <w:lvl w:ilvl="2" w:tplc="76F29574">
      <w:start w:val="1"/>
      <w:numFmt w:val="lowerRoman"/>
      <w:lvlText w:val="%3."/>
      <w:lvlJc w:val="right"/>
      <w:pPr>
        <w:ind w:left="2160" w:hanging="180"/>
      </w:pPr>
    </w:lvl>
    <w:lvl w:ilvl="3" w:tplc="0B1C6AA6">
      <w:start w:val="1"/>
      <w:numFmt w:val="decimal"/>
      <w:lvlText w:val="%4."/>
      <w:lvlJc w:val="left"/>
      <w:pPr>
        <w:ind w:left="2880" w:hanging="360"/>
      </w:pPr>
    </w:lvl>
    <w:lvl w:ilvl="4" w:tplc="E1D097FC">
      <w:start w:val="1"/>
      <w:numFmt w:val="lowerLetter"/>
      <w:lvlText w:val="%5."/>
      <w:lvlJc w:val="left"/>
      <w:pPr>
        <w:ind w:left="3600" w:hanging="360"/>
      </w:pPr>
    </w:lvl>
    <w:lvl w:ilvl="5" w:tplc="38E4D5D6">
      <w:start w:val="1"/>
      <w:numFmt w:val="lowerRoman"/>
      <w:lvlText w:val="%6."/>
      <w:lvlJc w:val="right"/>
      <w:pPr>
        <w:ind w:left="4320" w:hanging="180"/>
      </w:pPr>
    </w:lvl>
    <w:lvl w:ilvl="6" w:tplc="062E6BC2">
      <w:start w:val="1"/>
      <w:numFmt w:val="decimal"/>
      <w:lvlText w:val="%7."/>
      <w:lvlJc w:val="left"/>
      <w:pPr>
        <w:ind w:left="5040" w:hanging="360"/>
      </w:pPr>
    </w:lvl>
    <w:lvl w:ilvl="7" w:tplc="5672D0F8">
      <w:start w:val="1"/>
      <w:numFmt w:val="lowerLetter"/>
      <w:lvlText w:val="%8."/>
      <w:lvlJc w:val="left"/>
      <w:pPr>
        <w:ind w:left="5760" w:hanging="360"/>
      </w:pPr>
    </w:lvl>
    <w:lvl w:ilvl="8" w:tplc="4E208B40">
      <w:start w:val="1"/>
      <w:numFmt w:val="lowerRoman"/>
      <w:lvlText w:val="%9."/>
      <w:lvlJc w:val="right"/>
      <w:pPr>
        <w:ind w:left="6480" w:hanging="180"/>
      </w:pPr>
    </w:lvl>
  </w:abstractNum>
  <w:abstractNum w:abstractNumId="69" w15:restartNumberingAfterBreak="0">
    <w:nsid w:val="525CE443"/>
    <w:multiLevelType w:val="hybridMultilevel"/>
    <w:tmpl w:val="00B68352"/>
    <w:lvl w:ilvl="0" w:tplc="619E76F6">
      <w:numFmt w:val="none"/>
      <w:lvlText w:val=""/>
      <w:lvlJc w:val="left"/>
      <w:pPr>
        <w:tabs>
          <w:tab w:val="num" w:pos="360"/>
        </w:tabs>
      </w:pPr>
    </w:lvl>
    <w:lvl w:ilvl="1" w:tplc="310E4008">
      <w:start w:val="1"/>
      <w:numFmt w:val="lowerLetter"/>
      <w:lvlText w:val="%2."/>
      <w:lvlJc w:val="left"/>
      <w:pPr>
        <w:ind w:left="1440" w:hanging="360"/>
      </w:pPr>
    </w:lvl>
    <w:lvl w:ilvl="2" w:tplc="F064E9DC">
      <w:start w:val="1"/>
      <w:numFmt w:val="lowerRoman"/>
      <w:lvlText w:val="%3."/>
      <w:lvlJc w:val="right"/>
      <w:pPr>
        <w:ind w:left="2160" w:hanging="180"/>
      </w:pPr>
    </w:lvl>
    <w:lvl w:ilvl="3" w:tplc="648EFE94">
      <w:start w:val="1"/>
      <w:numFmt w:val="decimal"/>
      <w:lvlText w:val="%4."/>
      <w:lvlJc w:val="left"/>
      <w:pPr>
        <w:ind w:left="2880" w:hanging="360"/>
      </w:pPr>
    </w:lvl>
    <w:lvl w:ilvl="4" w:tplc="0AB8AD4C">
      <w:start w:val="1"/>
      <w:numFmt w:val="lowerLetter"/>
      <w:lvlText w:val="%5."/>
      <w:lvlJc w:val="left"/>
      <w:pPr>
        <w:ind w:left="3600" w:hanging="360"/>
      </w:pPr>
    </w:lvl>
    <w:lvl w:ilvl="5" w:tplc="EC0E7EA2">
      <w:start w:val="1"/>
      <w:numFmt w:val="lowerRoman"/>
      <w:lvlText w:val="%6."/>
      <w:lvlJc w:val="right"/>
      <w:pPr>
        <w:ind w:left="4320" w:hanging="180"/>
      </w:pPr>
    </w:lvl>
    <w:lvl w:ilvl="6" w:tplc="8E40BA88">
      <w:start w:val="1"/>
      <w:numFmt w:val="decimal"/>
      <w:lvlText w:val="%7."/>
      <w:lvlJc w:val="left"/>
      <w:pPr>
        <w:ind w:left="5040" w:hanging="360"/>
      </w:pPr>
    </w:lvl>
    <w:lvl w:ilvl="7" w:tplc="8A1278A2">
      <w:start w:val="1"/>
      <w:numFmt w:val="lowerLetter"/>
      <w:lvlText w:val="%8."/>
      <w:lvlJc w:val="left"/>
      <w:pPr>
        <w:ind w:left="5760" w:hanging="360"/>
      </w:pPr>
    </w:lvl>
    <w:lvl w:ilvl="8" w:tplc="7B78386E">
      <w:start w:val="1"/>
      <w:numFmt w:val="lowerRoman"/>
      <w:lvlText w:val="%9."/>
      <w:lvlJc w:val="right"/>
      <w:pPr>
        <w:ind w:left="6480" w:hanging="180"/>
      </w:pPr>
    </w:lvl>
  </w:abstractNum>
  <w:abstractNum w:abstractNumId="70" w15:restartNumberingAfterBreak="0">
    <w:nsid w:val="53DF6BFE"/>
    <w:multiLevelType w:val="hybridMultilevel"/>
    <w:tmpl w:val="8F5EA45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1" w15:restartNumberingAfterBreak="0">
    <w:nsid w:val="54476293"/>
    <w:multiLevelType w:val="multilevel"/>
    <w:tmpl w:val="C40A4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458C3BD"/>
    <w:multiLevelType w:val="hybridMultilevel"/>
    <w:tmpl w:val="0C1AA64A"/>
    <w:lvl w:ilvl="0" w:tplc="E9F891A8">
      <w:numFmt w:val="none"/>
      <w:lvlText w:val=""/>
      <w:lvlJc w:val="left"/>
      <w:pPr>
        <w:tabs>
          <w:tab w:val="num" w:pos="360"/>
        </w:tabs>
      </w:pPr>
    </w:lvl>
    <w:lvl w:ilvl="1" w:tplc="7ACC60AE">
      <w:start w:val="1"/>
      <w:numFmt w:val="lowerLetter"/>
      <w:lvlText w:val="%2."/>
      <w:lvlJc w:val="left"/>
      <w:pPr>
        <w:ind w:left="1440" w:hanging="360"/>
      </w:pPr>
    </w:lvl>
    <w:lvl w:ilvl="2" w:tplc="50B6A8E4">
      <w:start w:val="1"/>
      <w:numFmt w:val="lowerRoman"/>
      <w:lvlText w:val="%3."/>
      <w:lvlJc w:val="right"/>
      <w:pPr>
        <w:ind w:left="2160" w:hanging="180"/>
      </w:pPr>
    </w:lvl>
    <w:lvl w:ilvl="3" w:tplc="B770DEF6">
      <w:start w:val="1"/>
      <w:numFmt w:val="decimal"/>
      <w:lvlText w:val="%4."/>
      <w:lvlJc w:val="left"/>
      <w:pPr>
        <w:ind w:left="2880" w:hanging="360"/>
      </w:pPr>
    </w:lvl>
    <w:lvl w:ilvl="4" w:tplc="44525854">
      <w:start w:val="1"/>
      <w:numFmt w:val="lowerLetter"/>
      <w:lvlText w:val="%5."/>
      <w:lvlJc w:val="left"/>
      <w:pPr>
        <w:ind w:left="3600" w:hanging="360"/>
      </w:pPr>
    </w:lvl>
    <w:lvl w:ilvl="5" w:tplc="E580E884">
      <w:start w:val="1"/>
      <w:numFmt w:val="lowerRoman"/>
      <w:lvlText w:val="%6."/>
      <w:lvlJc w:val="right"/>
      <w:pPr>
        <w:ind w:left="4320" w:hanging="180"/>
      </w:pPr>
    </w:lvl>
    <w:lvl w:ilvl="6" w:tplc="D87229AC">
      <w:start w:val="1"/>
      <w:numFmt w:val="decimal"/>
      <w:lvlText w:val="%7."/>
      <w:lvlJc w:val="left"/>
      <w:pPr>
        <w:ind w:left="5040" w:hanging="360"/>
      </w:pPr>
    </w:lvl>
    <w:lvl w:ilvl="7" w:tplc="371C8F58">
      <w:start w:val="1"/>
      <w:numFmt w:val="lowerLetter"/>
      <w:lvlText w:val="%8."/>
      <w:lvlJc w:val="left"/>
      <w:pPr>
        <w:ind w:left="5760" w:hanging="360"/>
      </w:pPr>
    </w:lvl>
    <w:lvl w:ilvl="8" w:tplc="8AFC7D7C">
      <w:start w:val="1"/>
      <w:numFmt w:val="lowerRoman"/>
      <w:lvlText w:val="%9."/>
      <w:lvlJc w:val="right"/>
      <w:pPr>
        <w:ind w:left="6480" w:hanging="180"/>
      </w:pPr>
    </w:lvl>
  </w:abstractNum>
  <w:abstractNum w:abstractNumId="73" w15:restartNumberingAfterBreak="0">
    <w:nsid w:val="55590DE6"/>
    <w:multiLevelType w:val="hybridMultilevel"/>
    <w:tmpl w:val="A3FA2F2A"/>
    <w:lvl w:ilvl="0" w:tplc="53F075AE">
      <w:numFmt w:val="bullet"/>
      <w:lvlText w:val="-"/>
      <w:lvlJc w:val="left"/>
      <w:pPr>
        <w:ind w:left="859" w:hanging="360"/>
      </w:pPr>
      <w:rPr>
        <w:rFonts w:ascii="Arial" w:eastAsia="Arial" w:hAnsi="Arial" w:cs="Arial" w:hint="default"/>
      </w:rPr>
    </w:lvl>
    <w:lvl w:ilvl="1" w:tplc="240A0019" w:tentative="1">
      <w:start w:val="1"/>
      <w:numFmt w:val="lowerLetter"/>
      <w:lvlText w:val="%2."/>
      <w:lvlJc w:val="left"/>
      <w:pPr>
        <w:ind w:left="1579" w:hanging="360"/>
      </w:pPr>
    </w:lvl>
    <w:lvl w:ilvl="2" w:tplc="240A001B" w:tentative="1">
      <w:start w:val="1"/>
      <w:numFmt w:val="lowerRoman"/>
      <w:lvlText w:val="%3."/>
      <w:lvlJc w:val="right"/>
      <w:pPr>
        <w:ind w:left="2299" w:hanging="180"/>
      </w:pPr>
    </w:lvl>
    <w:lvl w:ilvl="3" w:tplc="240A000F" w:tentative="1">
      <w:start w:val="1"/>
      <w:numFmt w:val="decimal"/>
      <w:lvlText w:val="%4."/>
      <w:lvlJc w:val="left"/>
      <w:pPr>
        <w:ind w:left="3019" w:hanging="360"/>
      </w:pPr>
    </w:lvl>
    <w:lvl w:ilvl="4" w:tplc="240A0019" w:tentative="1">
      <w:start w:val="1"/>
      <w:numFmt w:val="lowerLetter"/>
      <w:lvlText w:val="%5."/>
      <w:lvlJc w:val="left"/>
      <w:pPr>
        <w:ind w:left="3739" w:hanging="360"/>
      </w:pPr>
    </w:lvl>
    <w:lvl w:ilvl="5" w:tplc="240A001B" w:tentative="1">
      <w:start w:val="1"/>
      <w:numFmt w:val="lowerRoman"/>
      <w:lvlText w:val="%6."/>
      <w:lvlJc w:val="right"/>
      <w:pPr>
        <w:ind w:left="4459" w:hanging="180"/>
      </w:pPr>
    </w:lvl>
    <w:lvl w:ilvl="6" w:tplc="240A000F" w:tentative="1">
      <w:start w:val="1"/>
      <w:numFmt w:val="decimal"/>
      <w:lvlText w:val="%7."/>
      <w:lvlJc w:val="left"/>
      <w:pPr>
        <w:ind w:left="5179" w:hanging="360"/>
      </w:pPr>
    </w:lvl>
    <w:lvl w:ilvl="7" w:tplc="240A0019" w:tentative="1">
      <w:start w:val="1"/>
      <w:numFmt w:val="lowerLetter"/>
      <w:lvlText w:val="%8."/>
      <w:lvlJc w:val="left"/>
      <w:pPr>
        <w:ind w:left="5899" w:hanging="360"/>
      </w:pPr>
    </w:lvl>
    <w:lvl w:ilvl="8" w:tplc="240A001B" w:tentative="1">
      <w:start w:val="1"/>
      <w:numFmt w:val="lowerRoman"/>
      <w:lvlText w:val="%9."/>
      <w:lvlJc w:val="right"/>
      <w:pPr>
        <w:ind w:left="6619" w:hanging="180"/>
      </w:pPr>
    </w:lvl>
  </w:abstractNum>
  <w:abstractNum w:abstractNumId="74" w15:restartNumberingAfterBreak="0">
    <w:nsid w:val="5603AB80"/>
    <w:multiLevelType w:val="hybridMultilevel"/>
    <w:tmpl w:val="D652BDF8"/>
    <w:lvl w:ilvl="0" w:tplc="86780C06">
      <w:numFmt w:val="none"/>
      <w:lvlText w:val=""/>
      <w:lvlJc w:val="left"/>
      <w:pPr>
        <w:tabs>
          <w:tab w:val="num" w:pos="360"/>
        </w:tabs>
      </w:pPr>
    </w:lvl>
    <w:lvl w:ilvl="1" w:tplc="A0FEC826">
      <w:start w:val="1"/>
      <w:numFmt w:val="lowerLetter"/>
      <w:lvlText w:val="%2."/>
      <w:lvlJc w:val="left"/>
      <w:pPr>
        <w:ind w:left="1440" w:hanging="360"/>
      </w:pPr>
    </w:lvl>
    <w:lvl w:ilvl="2" w:tplc="EFEE132C">
      <w:start w:val="1"/>
      <w:numFmt w:val="lowerRoman"/>
      <w:lvlText w:val="%3."/>
      <w:lvlJc w:val="right"/>
      <w:pPr>
        <w:ind w:left="2160" w:hanging="180"/>
      </w:pPr>
    </w:lvl>
    <w:lvl w:ilvl="3" w:tplc="021417A8">
      <w:start w:val="1"/>
      <w:numFmt w:val="decimal"/>
      <w:lvlText w:val="%4."/>
      <w:lvlJc w:val="left"/>
      <w:pPr>
        <w:ind w:left="2880" w:hanging="360"/>
      </w:pPr>
    </w:lvl>
    <w:lvl w:ilvl="4" w:tplc="E638B886">
      <w:start w:val="1"/>
      <w:numFmt w:val="lowerLetter"/>
      <w:lvlText w:val="%5."/>
      <w:lvlJc w:val="left"/>
      <w:pPr>
        <w:ind w:left="3600" w:hanging="360"/>
      </w:pPr>
    </w:lvl>
    <w:lvl w:ilvl="5" w:tplc="9C5872C0">
      <w:start w:val="1"/>
      <w:numFmt w:val="lowerRoman"/>
      <w:lvlText w:val="%6."/>
      <w:lvlJc w:val="right"/>
      <w:pPr>
        <w:ind w:left="4320" w:hanging="180"/>
      </w:pPr>
    </w:lvl>
    <w:lvl w:ilvl="6" w:tplc="8870A1AE">
      <w:start w:val="1"/>
      <w:numFmt w:val="decimal"/>
      <w:lvlText w:val="%7."/>
      <w:lvlJc w:val="left"/>
      <w:pPr>
        <w:ind w:left="5040" w:hanging="360"/>
      </w:pPr>
    </w:lvl>
    <w:lvl w:ilvl="7" w:tplc="3DBEEB2E">
      <w:start w:val="1"/>
      <w:numFmt w:val="lowerLetter"/>
      <w:lvlText w:val="%8."/>
      <w:lvlJc w:val="left"/>
      <w:pPr>
        <w:ind w:left="5760" w:hanging="360"/>
      </w:pPr>
    </w:lvl>
    <w:lvl w:ilvl="8" w:tplc="0B18E24E">
      <w:start w:val="1"/>
      <w:numFmt w:val="lowerRoman"/>
      <w:lvlText w:val="%9."/>
      <w:lvlJc w:val="right"/>
      <w:pPr>
        <w:ind w:left="6480" w:hanging="180"/>
      </w:pPr>
    </w:lvl>
  </w:abstractNum>
  <w:abstractNum w:abstractNumId="75" w15:restartNumberingAfterBreak="0">
    <w:nsid w:val="585508FD"/>
    <w:multiLevelType w:val="hybridMultilevel"/>
    <w:tmpl w:val="09A67C0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6" w15:restartNumberingAfterBreak="0">
    <w:nsid w:val="59C2A431"/>
    <w:multiLevelType w:val="hybridMultilevel"/>
    <w:tmpl w:val="50C03412"/>
    <w:lvl w:ilvl="0" w:tplc="083E770C">
      <w:numFmt w:val="none"/>
      <w:lvlText w:val=""/>
      <w:lvlJc w:val="left"/>
      <w:pPr>
        <w:tabs>
          <w:tab w:val="num" w:pos="360"/>
        </w:tabs>
      </w:pPr>
    </w:lvl>
    <w:lvl w:ilvl="1" w:tplc="9738EAEA">
      <w:start w:val="1"/>
      <w:numFmt w:val="lowerLetter"/>
      <w:lvlText w:val="%2."/>
      <w:lvlJc w:val="left"/>
      <w:pPr>
        <w:ind w:left="1440" w:hanging="360"/>
      </w:pPr>
    </w:lvl>
    <w:lvl w:ilvl="2" w:tplc="A9C6A6C0">
      <w:start w:val="1"/>
      <w:numFmt w:val="lowerRoman"/>
      <w:lvlText w:val="%3."/>
      <w:lvlJc w:val="right"/>
      <w:pPr>
        <w:ind w:left="2160" w:hanging="180"/>
      </w:pPr>
    </w:lvl>
    <w:lvl w:ilvl="3" w:tplc="81121084">
      <w:start w:val="1"/>
      <w:numFmt w:val="decimal"/>
      <w:lvlText w:val="%4."/>
      <w:lvlJc w:val="left"/>
      <w:pPr>
        <w:ind w:left="2880" w:hanging="360"/>
      </w:pPr>
    </w:lvl>
    <w:lvl w:ilvl="4" w:tplc="052E2042">
      <w:start w:val="1"/>
      <w:numFmt w:val="lowerLetter"/>
      <w:lvlText w:val="%5."/>
      <w:lvlJc w:val="left"/>
      <w:pPr>
        <w:ind w:left="3600" w:hanging="360"/>
      </w:pPr>
    </w:lvl>
    <w:lvl w:ilvl="5" w:tplc="EEA0322A">
      <w:start w:val="1"/>
      <w:numFmt w:val="lowerRoman"/>
      <w:lvlText w:val="%6."/>
      <w:lvlJc w:val="right"/>
      <w:pPr>
        <w:ind w:left="4320" w:hanging="180"/>
      </w:pPr>
    </w:lvl>
    <w:lvl w:ilvl="6" w:tplc="02725248">
      <w:start w:val="1"/>
      <w:numFmt w:val="decimal"/>
      <w:lvlText w:val="%7."/>
      <w:lvlJc w:val="left"/>
      <w:pPr>
        <w:ind w:left="5040" w:hanging="360"/>
      </w:pPr>
    </w:lvl>
    <w:lvl w:ilvl="7" w:tplc="01325428">
      <w:start w:val="1"/>
      <w:numFmt w:val="lowerLetter"/>
      <w:lvlText w:val="%8."/>
      <w:lvlJc w:val="left"/>
      <w:pPr>
        <w:ind w:left="5760" w:hanging="360"/>
      </w:pPr>
    </w:lvl>
    <w:lvl w:ilvl="8" w:tplc="14FEC3F6">
      <w:start w:val="1"/>
      <w:numFmt w:val="lowerRoman"/>
      <w:lvlText w:val="%9."/>
      <w:lvlJc w:val="right"/>
      <w:pPr>
        <w:ind w:left="6480" w:hanging="180"/>
      </w:pPr>
    </w:lvl>
  </w:abstractNum>
  <w:abstractNum w:abstractNumId="77" w15:restartNumberingAfterBreak="0">
    <w:nsid w:val="5A3B4D74"/>
    <w:multiLevelType w:val="hybridMultilevel"/>
    <w:tmpl w:val="561CDF76"/>
    <w:lvl w:ilvl="0" w:tplc="080A000B">
      <w:start w:val="1"/>
      <w:numFmt w:val="bullet"/>
      <w:lvlText w:val=""/>
      <w:lvlJc w:val="left"/>
      <w:pPr>
        <w:ind w:left="1080" w:hanging="360"/>
      </w:pPr>
      <w:rPr>
        <w:rFonts w:ascii="Wingdings" w:hAnsi="Wingdings" w:hint="default"/>
      </w:rPr>
    </w:lvl>
    <w:lvl w:ilvl="1" w:tplc="080A0003">
      <w:start w:val="1"/>
      <w:numFmt w:val="bullet"/>
      <w:lvlText w:val="o"/>
      <w:lvlJc w:val="left"/>
      <w:pPr>
        <w:ind w:left="1800" w:hanging="360"/>
      </w:pPr>
      <w:rPr>
        <w:rFonts w:ascii="Courier New" w:hAnsi="Courier New" w:cs="Courier New" w:hint="default"/>
      </w:rPr>
    </w:lvl>
    <w:lvl w:ilvl="2" w:tplc="080A0005">
      <w:start w:val="1"/>
      <w:numFmt w:val="bullet"/>
      <w:lvlText w:val=""/>
      <w:lvlJc w:val="left"/>
      <w:pPr>
        <w:ind w:left="2520" w:hanging="360"/>
      </w:pPr>
      <w:rPr>
        <w:rFonts w:ascii="Wingdings" w:hAnsi="Wingdings" w:hint="default"/>
      </w:rPr>
    </w:lvl>
    <w:lvl w:ilvl="3" w:tplc="080A0001">
      <w:start w:val="1"/>
      <w:numFmt w:val="bullet"/>
      <w:lvlText w:val=""/>
      <w:lvlJc w:val="left"/>
      <w:pPr>
        <w:ind w:left="3240" w:hanging="360"/>
      </w:pPr>
      <w:rPr>
        <w:rFonts w:ascii="Symbol" w:hAnsi="Symbol" w:hint="default"/>
      </w:rPr>
    </w:lvl>
    <w:lvl w:ilvl="4" w:tplc="080A0003">
      <w:start w:val="1"/>
      <w:numFmt w:val="bullet"/>
      <w:lvlText w:val="o"/>
      <w:lvlJc w:val="left"/>
      <w:pPr>
        <w:ind w:left="3960" w:hanging="360"/>
      </w:pPr>
      <w:rPr>
        <w:rFonts w:ascii="Courier New" w:hAnsi="Courier New" w:cs="Courier New" w:hint="default"/>
      </w:rPr>
    </w:lvl>
    <w:lvl w:ilvl="5" w:tplc="080A0005">
      <w:start w:val="1"/>
      <w:numFmt w:val="bullet"/>
      <w:lvlText w:val=""/>
      <w:lvlJc w:val="left"/>
      <w:pPr>
        <w:ind w:left="4680" w:hanging="360"/>
      </w:pPr>
      <w:rPr>
        <w:rFonts w:ascii="Wingdings" w:hAnsi="Wingdings" w:hint="default"/>
      </w:rPr>
    </w:lvl>
    <w:lvl w:ilvl="6" w:tplc="080A0001">
      <w:start w:val="1"/>
      <w:numFmt w:val="bullet"/>
      <w:lvlText w:val=""/>
      <w:lvlJc w:val="left"/>
      <w:pPr>
        <w:ind w:left="5400" w:hanging="360"/>
      </w:pPr>
      <w:rPr>
        <w:rFonts w:ascii="Symbol" w:hAnsi="Symbol" w:hint="default"/>
      </w:rPr>
    </w:lvl>
    <w:lvl w:ilvl="7" w:tplc="080A0003">
      <w:start w:val="1"/>
      <w:numFmt w:val="bullet"/>
      <w:lvlText w:val="o"/>
      <w:lvlJc w:val="left"/>
      <w:pPr>
        <w:ind w:left="6120" w:hanging="360"/>
      </w:pPr>
      <w:rPr>
        <w:rFonts w:ascii="Courier New" w:hAnsi="Courier New" w:cs="Courier New" w:hint="default"/>
      </w:rPr>
    </w:lvl>
    <w:lvl w:ilvl="8" w:tplc="080A0005">
      <w:start w:val="1"/>
      <w:numFmt w:val="bullet"/>
      <w:lvlText w:val=""/>
      <w:lvlJc w:val="left"/>
      <w:pPr>
        <w:ind w:left="6840" w:hanging="360"/>
      </w:pPr>
      <w:rPr>
        <w:rFonts w:ascii="Wingdings" w:hAnsi="Wingdings" w:hint="default"/>
      </w:rPr>
    </w:lvl>
  </w:abstractNum>
  <w:abstractNum w:abstractNumId="78" w15:restartNumberingAfterBreak="0">
    <w:nsid w:val="6030073F"/>
    <w:multiLevelType w:val="hybridMultilevel"/>
    <w:tmpl w:val="ACCE0C00"/>
    <w:lvl w:ilvl="0" w:tplc="AB00926E">
      <w:numFmt w:val="none"/>
      <w:lvlText w:val=""/>
      <w:lvlJc w:val="left"/>
      <w:pPr>
        <w:tabs>
          <w:tab w:val="num" w:pos="360"/>
        </w:tabs>
      </w:pPr>
    </w:lvl>
    <w:lvl w:ilvl="1" w:tplc="1AE40FA4">
      <w:start w:val="1"/>
      <w:numFmt w:val="lowerLetter"/>
      <w:lvlText w:val="%2."/>
      <w:lvlJc w:val="left"/>
      <w:pPr>
        <w:ind w:left="1440" w:hanging="360"/>
      </w:pPr>
    </w:lvl>
    <w:lvl w:ilvl="2" w:tplc="6BEE099E">
      <w:start w:val="1"/>
      <w:numFmt w:val="lowerRoman"/>
      <w:lvlText w:val="%3."/>
      <w:lvlJc w:val="right"/>
      <w:pPr>
        <w:ind w:left="2160" w:hanging="180"/>
      </w:pPr>
    </w:lvl>
    <w:lvl w:ilvl="3" w:tplc="45706644">
      <w:start w:val="1"/>
      <w:numFmt w:val="decimal"/>
      <w:lvlText w:val="%4."/>
      <w:lvlJc w:val="left"/>
      <w:pPr>
        <w:ind w:left="2880" w:hanging="360"/>
      </w:pPr>
    </w:lvl>
    <w:lvl w:ilvl="4" w:tplc="A15CD812">
      <w:start w:val="1"/>
      <w:numFmt w:val="lowerLetter"/>
      <w:lvlText w:val="%5."/>
      <w:lvlJc w:val="left"/>
      <w:pPr>
        <w:ind w:left="3600" w:hanging="360"/>
      </w:pPr>
    </w:lvl>
    <w:lvl w:ilvl="5" w:tplc="A9AE0520">
      <w:start w:val="1"/>
      <w:numFmt w:val="lowerRoman"/>
      <w:lvlText w:val="%6."/>
      <w:lvlJc w:val="right"/>
      <w:pPr>
        <w:ind w:left="4320" w:hanging="180"/>
      </w:pPr>
    </w:lvl>
    <w:lvl w:ilvl="6" w:tplc="12664FC6">
      <w:start w:val="1"/>
      <w:numFmt w:val="decimal"/>
      <w:lvlText w:val="%7."/>
      <w:lvlJc w:val="left"/>
      <w:pPr>
        <w:ind w:left="5040" w:hanging="360"/>
      </w:pPr>
    </w:lvl>
    <w:lvl w:ilvl="7" w:tplc="D1702ADC">
      <w:start w:val="1"/>
      <w:numFmt w:val="lowerLetter"/>
      <w:lvlText w:val="%8."/>
      <w:lvlJc w:val="left"/>
      <w:pPr>
        <w:ind w:left="5760" w:hanging="360"/>
      </w:pPr>
    </w:lvl>
    <w:lvl w:ilvl="8" w:tplc="91B0B2E2">
      <w:start w:val="1"/>
      <w:numFmt w:val="lowerRoman"/>
      <w:lvlText w:val="%9."/>
      <w:lvlJc w:val="right"/>
      <w:pPr>
        <w:ind w:left="6480" w:hanging="180"/>
      </w:pPr>
    </w:lvl>
  </w:abstractNum>
  <w:abstractNum w:abstractNumId="79" w15:restartNumberingAfterBreak="0">
    <w:nsid w:val="613C5AAF"/>
    <w:multiLevelType w:val="hybridMultilevel"/>
    <w:tmpl w:val="61E64276"/>
    <w:lvl w:ilvl="0" w:tplc="013E0468">
      <w:numFmt w:val="none"/>
      <w:lvlText w:val=""/>
      <w:lvlJc w:val="left"/>
      <w:pPr>
        <w:tabs>
          <w:tab w:val="num" w:pos="360"/>
        </w:tabs>
      </w:pPr>
    </w:lvl>
    <w:lvl w:ilvl="1" w:tplc="43A44BD6">
      <w:start w:val="1"/>
      <w:numFmt w:val="lowerLetter"/>
      <w:lvlText w:val="%2."/>
      <w:lvlJc w:val="left"/>
      <w:pPr>
        <w:ind w:left="1440" w:hanging="360"/>
      </w:pPr>
    </w:lvl>
    <w:lvl w:ilvl="2" w:tplc="ABE877A2">
      <w:start w:val="1"/>
      <w:numFmt w:val="lowerRoman"/>
      <w:lvlText w:val="%3."/>
      <w:lvlJc w:val="right"/>
      <w:pPr>
        <w:ind w:left="2160" w:hanging="180"/>
      </w:pPr>
    </w:lvl>
    <w:lvl w:ilvl="3" w:tplc="E2C8ACD4">
      <w:start w:val="1"/>
      <w:numFmt w:val="decimal"/>
      <w:lvlText w:val="%4."/>
      <w:lvlJc w:val="left"/>
      <w:pPr>
        <w:ind w:left="2880" w:hanging="360"/>
      </w:pPr>
    </w:lvl>
    <w:lvl w:ilvl="4" w:tplc="DD2C6720">
      <w:start w:val="1"/>
      <w:numFmt w:val="lowerLetter"/>
      <w:lvlText w:val="%5."/>
      <w:lvlJc w:val="left"/>
      <w:pPr>
        <w:ind w:left="3600" w:hanging="360"/>
      </w:pPr>
    </w:lvl>
    <w:lvl w:ilvl="5" w:tplc="9D7AC64E">
      <w:start w:val="1"/>
      <w:numFmt w:val="lowerRoman"/>
      <w:lvlText w:val="%6."/>
      <w:lvlJc w:val="right"/>
      <w:pPr>
        <w:ind w:left="4320" w:hanging="180"/>
      </w:pPr>
    </w:lvl>
    <w:lvl w:ilvl="6" w:tplc="20305410">
      <w:start w:val="1"/>
      <w:numFmt w:val="decimal"/>
      <w:lvlText w:val="%7."/>
      <w:lvlJc w:val="left"/>
      <w:pPr>
        <w:ind w:left="5040" w:hanging="360"/>
      </w:pPr>
    </w:lvl>
    <w:lvl w:ilvl="7" w:tplc="3DE4E52A">
      <w:start w:val="1"/>
      <w:numFmt w:val="lowerLetter"/>
      <w:lvlText w:val="%8."/>
      <w:lvlJc w:val="left"/>
      <w:pPr>
        <w:ind w:left="5760" w:hanging="360"/>
      </w:pPr>
    </w:lvl>
    <w:lvl w:ilvl="8" w:tplc="1F04687E">
      <w:start w:val="1"/>
      <w:numFmt w:val="lowerRoman"/>
      <w:lvlText w:val="%9."/>
      <w:lvlJc w:val="right"/>
      <w:pPr>
        <w:ind w:left="6480" w:hanging="180"/>
      </w:pPr>
    </w:lvl>
  </w:abstractNum>
  <w:abstractNum w:abstractNumId="80" w15:restartNumberingAfterBreak="0">
    <w:nsid w:val="62825B8C"/>
    <w:multiLevelType w:val="hybridMultilevel"/>
    <w:tmpl w:val="A4980226"/>
    <w:lvl w:ilvl="0" w:tplc="240A000F">
      <w:start w:val="1"/>
      <w:numFmt w:val="decimal"/>
      <w:lvlText w:val="%1."/>
      <w:lvlJc w:val="left"/>
      <w:pPr>
        <w:ind w:left="1416" w:hanging="360"/>
      </w:pPr>
    </w:lvl>
    <w:lvl w:ilvl="1" w:tplc="240A0019" w:tentative="1">
      <w:start w:val="1"/>
      <w:numFmt w:val="lowerLetter"/>
      <w:lvlText w:val="%2."/>
      <w:lvlJc w:val="left"/>
      <w:pPr>
        <w:ind w:left="2136" w:hanging="360"/>
      </w:pPr>
    </w:lvl>
    <w:lvl w:ilvl="2" w:tplc="240A001B" w:tentative="1">
      <w:start w:val="1"/>
      <w:numFmt w:val="lowerRoman"/>
      <w:lvlText w:val="%3."/>
      <w:lvlJc w:val="right"/>
      <w:pPr>
        <w:ind w:left="2856" w:hanging="180"/>
      </w:pPr>
    </w:lvl>
    <w:lvl w:ilvl="3" w:tplc="240A000F" w:tentative="1">
      <w:start w:val="1"/>
      <w:numFmt w:val="decimal"/>
      <w:lvlText w:val="%4."/>
      <w:lvlJc w:val="left"/>
      <w:pPr>
        <w:ind w:left="3576" w:hanging="360"/>
      </w:pPr>
    </w:lvl>
    <w:lvl w:ilvl="4" w:tplc="240A0019" w:tentative="1">
      <w:start w:val="1"/>
      <w:numFmt w:val="lowerLetter"/>
      <w:lvlText w:val="%5."/>
      <w:lvlJc w:val="left"/>
      <w:pPr>
        <w:ind w:left="4296" w:hanging="360"/>
      </w:pPr>
    </w:lvl>
    <w:lvl w:ilvl="5" w:tplc="240A001B" w:tentative="1">
      <w:start w:val="1"/>
      <w:numFmt w:val="lowerRoman"/>
      <w:lvlText w:val="%6."/>
      <w:lvlJc w:val="right"/>
      <w:pPr>
        <w:ind w:left="5016" w:hanging="180"/>
      </w:pPr>
    </w:lvl>
    <w:lvl w:ilvl="6" w:tplc="240A000F" w:tentative="1">
      <w:start w:val="1"/>
      <w:numFmt w:val="decimal"/>
      <w:lvlText w:val="%7."/>
      <w:lvlJc w:val="left"/>
      <w:pPr>
        <w:ind w:left="5736" w:hanging="360"/>
      </w:pPr>
    </w:lvl>
    <w:lvl w:ilvl="7" w:tplc="240A0019" w:tentative="1">
      <w:start w:val="1"/>
      <w:numFmt w:val="lowerLetter"/>
      <w:lvlText w:val="%8."/>
      <w:lvlJc w:val="left"/>
      <w:pPr>
        <w:ind w:left="6456" w:hanging="360"/>
      </w:pPr>
    </w:lvl>
    <w:lvl w:ilvl="8" w:tplc="240A001B" w:tentative="1">
      <w:start w:val="1"/>
      <w:numFmt w:val="lowerRoman"/>
      <w:lvlText w:val="%9."/>
      <w:lvlJc w:val="right"/>
      <w:pPr>
        <w:ind w:left="7176" w:hanging="180"/>
      </w:pPr>
    </w:lvl>
  </w:abstractNum>
  <w:abstractNum w:abstractNumId="81" w15:restartNumberingAfterBreak="0">
    <w:nsid w:val="628ABDA7"/>
    <w:multiLevelType w:val="hybridMultilevel"/>
    <w:tmpl w:val="C520D1C4"/>
    <w:lvl w:ilvl="0" w:tplc="D81C66A0">
      <w:start w:val="1"/>
      <w:numFmt w:val="bullet"/>
      <w:lvlText w:val=""/>
      <w:lvlJc w:val="left"/>
      <w:pPr>
        <w:ind w:left="720" w:hanging="360"/>
      </w:pPr>
      <w:rPr>
        <w:rFonts w:ascii="Symbol" w:hAnsi="Symbol" w:hint="default"/>
      </w:rPr>
    </w:lvl>
    <w:lvl w:ilvl="1" w:tplc="9CE22CE8">
      <w:start w:val="1"/>
      <w:numFmt w:val="bullet"/>
      <w:lvlText w:val="o"/>
      <w:lvlJc w:val="left"/>
      <w:pPr>
        <w:ind w:left="1440" w:hanging="360"/>
      </w:pPr>
      <w:rPr>
        <w:rFonts w:ascii="Courier New" w:hAnsi="Courier New" w:hint="default"/>
      </w:rPr>
    </w:lvl>
    <w:lvl w:ilvl="2" w:tplc="43BAB950">
      <w:start w:val="1"/>
      <w:numFmt w:val="bullet"/>
      <w:lvlText w:val=""/>
      <w:lvlJc w:val="left"/>
      <w:pPr>
        <w:ind w:left="2160" w:hanging="360"/>
      </w:pPr>
      <w:rPr>
        <w:rFonts w:ascii="Wingdings" w:hAnsi="Wingdings" w:hint="default"/>
      </w:rPr>
    </w:lvl>
    <w:lvl w:ilvl="3" w:tplc="CABE97D8">
      <w:start w:val="1"/>
      <w:numFmt w:val="bullet"/>
      <w:lvlText w:val=""/>
      <w:lvlJc w:val="left"/>
      <w:pPr>
        <w:ind w:left="2880" w:hanging="360"/>
      </w:pPr>
      <w:rPr>
        <w:rFonts w:ascii="Symbol" w:hAnsi="Symbol" w:hint="default"/>
      </w:rPr>
    </w:lvl>
    <w:lvl w:ilvl="4" w:tplc="E098B42A">
      <w:start w:val="1"/>
      <w:numFmt w:val="bullet"/>
      <w:lvlText w:val="o"/>
      <w:lvlJc w:val="left"/>
      <w:pPr>
        <w:ind w:left="3600" w:hanging="360"/>
      </w:pPr>
      <w:rPr>
        <w:rFonts w:ascii="Courier New" w:hAnsi="Courier New" w:hint="default"/>
      </w:rPr>
    </w:lvl>
    <w:lvl w:ilvl="5" w:tplc="2D161196">
      <w:start w:val="1"/>
      <w:numFmt w:val="bullet"/>
      <w:lvlText w:val=""/>
      <w:lvlJc w:val="left"/>
      <w:pPr>
        <w:ind w:left="4320" w:hanging="360"/>
      </w:pPr>
      <w:rPr>
        <w:rFonts w:ascii="Wingdings" w:hAnsi="Wingdings" w:hint="default"/>
      </w:rPr>
    </w:lvl>
    <w:lvl w:ilvl="6" w:tplc="2C261608">
      <w:start w:val="1"/>
      <w:numFmt w:val="bullet"/>
      <w:lvlText w:val=""/>
      <w:lvlJc w:val="left"/>
      <w:pPr>
        <w:ind w:left="5040" w:hanging="360"/>
      </w:pPr>
      <w:rPr>
        <w:rFonts w:ascii="Symbol" w:hAnsi="Symbol" w:hint="default"/>
      </w:rPr>
    </w:lvl>
    <w:lvl w:ilvl="7" w:tplc="82080DF2">
      <w:start w:val="1"/>
      <w:numFmt w:val="bullet"/>
      <w:lvlText w:val="o"/>
      <w:lvlJc w:val="left"/>
      <w:pPr>
        <w:ind w:left="5760" w:hanging="360"/>
      </w:pPr>
      <w:rPr>
        <w:rFonts w:ascii="Courier New" w:hAnsi="Courier New" w:hint="default"/>
      </w:rPr>
    </w:lvl>
    <w:lvl w:ilvl="8" w:tplc="5890E66A">
      <w:start w:val="1"/>
      <w:numFmt w:val="bullet"/>
      <w:lvlText w:val=""/>
      <w:lvlJc w:val="left"/>
      <w:pPr>
        <w:ind w:left="6480" w:hanging="360"/>
      </w:pPr>
      <w:rPr>
        <w:rFonts w:ascii="Wingdings" w:hAnsi="Wingdings" w:hint="default"/>
      </w:rPr>
    </w:lvl>
  </w:abstractNum>
  <w:abstractNum w:abstractNumId="82" w15:restartNumberingAfterBreak="0">
    <w:nsid w:val="63C551EB"/>
    <w:multiLevelType w:val="hybridMultilevel"/>
    <w:tmpl w:val="1F7A14AA"/>
    <w:lvl w:ilvl="0" w:tplc="080A000B">
      <w:start w:val="1"/>
      <w:numFmt w:val="bullet"/>
      <w:lvlText w:val=""/>
      <w:lvlJc w:val="left"/>
      <w:pPr>
        <w:ind w:left="1080" w:hanging="360"/>
      </w:pPr>
      <w:rPr>
        <w:rFonts w:ascii="Wingdings" w:hAnsi="Wingdings" w:hint="default"/>
      </w:rPr>
    </w:lvl>
    <w:lvl w:ilvl="1" w:tplc="080A0003">
      <w:start w:val="1"/>
      <w:numFmt w:val="bullet"/>
      <w:lvlText w:val="o"/>
      <w:lvlJc w:val="left"/>
      <w:pPr>
        <w:ind w:left="1800" w:hanging="360"/>
      </w:pPr>
      <w:rPr>
        <w:rFonts w:ascii="Courier New" w:hAnsi="Courier New" w:cs="Courier New" w:hint="default"/>
      </w:rPr>
    </w:lvl>
    <w:lvl w:ilvl="2" w:tplc="080A0005">
      <w:start w:val="1"/>
      <w:numFmt w:val="bullet"/>
      <w:lvlText w:val=""/>
      <w:lvlJc w:val="left"/>
      <w:pPr>
        <w:ind w:left="2520" w:hanging="360"/>
      </w:pPr>
      <w:rPr>
        <w:rFonts w:ascii="Wingdings" w:hAnsi="Wingdings" w:hint="default"/>
      </w:rPr>
    </w:lvl>
    <w:lvl w:ilvl="3" w:tplc="080A0001">
      <w:start w:val="1"/>
      <w:numFmt w:val="bullet"/>
      <w:lvlText w:val=""/>
      <w:lvlJc w:val="left"/>
      <w:pPr>
        <w:ind w:left="3240" w:hanging="360"/>
      </w:pPr>
      <w:rPr>
        <w:rFonts w:ascii="Symbol" w:hAnsi="Symbol" w:hint="default"/>
      </w:rPr>
    </w:lvl>
    <w:lvl w:ilvl="4" w:tplc="080A0003">
      <w:start w:val="1"/>
      <w:numFmt w:val="bullet"/>
      <w:lvlText w:val="o"/>
      <w:lvlJc w:val="left"/>
      <w:pPr>
        <w:ind w:left="3960" w:hanging="360"/>
      </w:pPr>
      <w:rPr>
        <w:rFonts w:ascii="Courier New" w:hAnsi="Courier New" w:cs="Courier New" w:hint="default"/>
      </w:rPr>
    </w:lvl>
    <w:lvl w:ilvl="5" w:tplc="080A0005">
      <w:start w:val="1"/>
      <w:numFmt w:val="bullet"/>
      <w:lvlText w:val=""/>
      <w:lvlJc w:val="left"/>
      <w:pPr>
        <w:ind w:left="4680" w:hanging="360"/>
      </w:pPr>
      <w:rPr>
        <w:rFonts w:ascii="Wingdings" w:hAnsi="Wingdings" w:hint="default"/>
      </w:rPr>
    </w:lvl>
    <w:lvl w:ilvl="6" w:tplc="080A0001">
      <w:start w:val="1"/>
      <w:numFmt w:val="bullet"/>
      <w:lvlText w:val=""/>
      <w:lvlJc w:val="left"/>
      <w:pPr>
        <w:ind w:left="5400" w:hanging="360"/>
      </w:pPr>
      <w:rPr>
        <w:rFonts w:ascii="Symbol" w:hAnsi="Symbol" w:hint="default"/>
      </w:rPr>
    </w:lvl>
    <w:lvl w:ilvl="7" w:tplc="080A0003">
      <w:start w:val="1"/>
      <w:numFmt w:val="bullet"/>
      <w:lvlText w:val="o"/>
      <w:lvlJc w:val="left"/>
      <w:pPr>
        <w:ind w:left="6120" w:hanging="360"/>
      </w:pPr>
      <w:rPr>
        <w:rFonts w:ascii="Courier New" w:hAnsi="Courier New" w:cs="Courier New" w:hint="default"/>
      </w:rPr>
    </w:lvl>
    <w:lvl w:ilvl="8" w:tplc="080A0005">
      <w:start w:val="1"/>
      <w:numFmt w:val="bullet"/>
      <w:lvlText w:val=""/>
      <w:lvlJc w:val="left"/>
      <w:pPr>
        <w:ind w:left="6840" w:hanging="360"/>
      </w:pPr>
      <w:rPr>
        <w:rFonts w:ascii="Wingdings" w:hAnsi="Wingdings" w:hint="default"/>
      </w:rPr>
    </w:lvl>
  </w:abstractNum>
  <w:abstractNum w:abstractNumId="83" w15:restartNumberingAfterBreak="0">
    <w:nsid w:val="64887865"/>
    <w:multiLevelType w:val="hybridMultilevel"/>
    <w:tmpl w:val="2FDEE892"/>
    <w:lvl w:ilvl="0" w:tplc="56161B1A">
      <w:start w:val="1"/>
      <w:numFmt w:val="decimal"/>
      <w:lvlText w:val="%1."/>
      <w:lvlJc w:val="left"/>
      <w:pPr>
        <w:ind w:left="1056" w:hanging="360"/>
      </w:pPr>
      <w:rPr>
        <w:rFonts w:hint="default"/>
      </w:rPr>
    </w:lvl>
    <w:lvl w:ilvl="1" w:tplc="240A0019" w:tentative="1">
      <w:start w:val="1"/>
      <w:numFmt w:val="lowerLetter"/>
      <w:lvlText w:val="%2."/>
      <w:lvlJc w:val="left"/>
      <w:pPr>
        <w:ind w:left="1776" w:hanging="360"/>
      </w:pPr>
    </w:lvl>
    <w:lvl w:ilvl="2" w:tplc="240A001B" w:tentative="1">
      <w:start w:val="1"/>
      <w:numFmt w:val="lowerRoman"/>
      <w:lvlText w:val="%3."/>
      <w:lvlJc w:val="right"/>
      <w:pPr>
        <w:ind w:left="2496" w:hanging="180"/>
      </w:pPr>
    </w:lvl>
    <w:lvl w:ilvl="3" w:tplc="240A000F" w:tentative="1">
      <w:start w:val="1"/>
      <w:numFmt w:val="decimal"/>
      <w:lvlText w:val="%4."/>
      <w:lvlJc w:val="left"/>
      <w:pPr>
        <w:ind w:left="3216" w:hanging="360"/>
      </w:pPr>
    </w:lvl>
    <w:lvl w:ilvl="4" w:tplc="240A0019" w:tentative="1">
      <w:start w:val="1"/>
      <w:numFmt w:val="lowerLetter"/>
      <w:lvlText w:val="%5."/>
      <w:lvlJc w:val="left"/>
      <w:pPr>
        <w:ind w:left="3936" w:hanging="360"/>
      </w:pPr>
    </w:lvl>
    <w:lvl w:ilvl="5" w:tplc="240A001B" w:tentative="1">
      <w:start w:val="1"/>
      <w:numFmt w:val="lowerRoman"/>
      <w:lvlText w:val="%6."/>
      <w:lvlJc w:val="right"/>
      <w:pPr>
        <w:ind w:left="4656" w:hanging="180"/>
      </w:pPr>
    </w:lvl>
    <w:lvl w:ilvl="6" w:tplc="240A000F" w:tentative="1">
      <w:start w:val="1"/>
      <w:numFmt w:val="decimal"/>
      <w:lvlText w:val="%7."/>
      <w:lvlJc w:val="left"/>
      <w:pPr>
        <w:ind w:left="5376" w:hanging="360"/>
      </w:pPr>
    </w:lvl>
    <w:lvl w:ilvl="7" w:tplc="240A0019" w:tentative="1">
      <w:start w:val="1"/>
      <w:numFmt w:val="lowerLetter"/>
      <w:lvlText w:val="%8."/>
      <w:lvlJc w:val="left"/>
      <w:pPr>
        <w:ind w:left="6096" w:hanging="360"/>
      </w:pPr>
    </w:lvl>
    <w:lvl w:ilvl="8" w:tplc="240A001B" w:tentative="1">
      <w:start w:val="1"/>
      <w:numFmt w:val="lowerRoman"/>
      <w:lvlText w:val="%9."/>
      <w:lvlJc w:val="right"/>
      <w:pPr>
        <w:ind w:left="6816" w:hanging="180"/>
      </w:pPr>
    </w:lvl>
  </w:abstractNum>
  <w:abstractNum w:abstractNumId="84" w15:restartNumberingAfterBreak="0">
    <w:nsid w:val="65C0C0A8"/>
    <w:multiLevelType w:val="hybridMultilevel"/>
    <w:tmpl w:val="06A2BC0C"/>
    <w:lvl w:ilvl="0" w:tplc="BDE2308C">
      <w:numFmt w:val="none"/>
      <w:lvlText w:val=""/>
      <w:lvlJc w:val="left"/>
      <w:pPr>
        <w:tabs>
          <w:tab w:val="num" w:pos="360"/>
        </w:tabs>
      </w:pPr>
    </w:lvl>
    <w:lvl w:ilvl="1" w:tplc="EAD0DEEA">
      <w:start w:val="1"/>
      <w:numFmt w:val="lowerLetter"/>
      <w:lvlText w:val="%2."/>
      <w:lvlJc w:val="left"/>
      <w:pPr>
        <w:ind w:left="1440" w:hanging="360"/>
      </w:pPr>
    </w:lvl>
    <w:lvl w:ilvl="2" w:tplc="30BC0EFC">
      <w:start w:val="1"/>
      <w:numFmt w:val="lowerRoman"/>
      <w:lvlText w:val="%3."/>
      <w:lvlJc w:val="right"/>
      <w:pPr>
        <w:ind w:left="2160" w:hanging="180"/>
      </w:pPr>
    </w:lvl>
    <w:lvl w:ilvl="3" w:tplc="38AC8254">
      <w:start w:val="1"/>
      <w:numFmt w:val="decimal"/>
      <w:lvlText w:val="%4."/>
      <w:lvlJc w:val="left"/>
      <w:pPr>
        <w:ind w:left="2880" w:hanging="360"/>
      </w:pPr>
    </w:lvl>
    <w:lvl w:ilvl="4" w:tplc="53E61B5E">
      <w:start w:val="1"/>
      <w:numFmt w:val="lowerLetter"/>
      <w:lvlText w:val="%5."/>
      <w:lvlJc w:val="left"/>
      <w:pPr>
        <w:ind w:left="3600" w:hanging="360"/>
      </w:pPr>
    </w:lvl>
    <w:lvl w:ilvl="5" w:tplc="5C92B5C0">
      <w:start w:val="1"/>
      <w:numFmt w:val="lowerRoman"/>
      <w:lvlText w:val="%6."/>
      <w:lvlJc w:val="right"/>
      <w:pPr>
        <w:ind w:left="4320" w:hanging="180"/>
      </w:pPr>
    </w:lvl>
    <w:lvl w:ilvl="6" w:tplc="33F25C02">
      <w:start w:val="1"/>
      <w:numFmt w:val="decimal"/>
      <w:lvlText w:val="%7."/>
      <w:lvlJc w:val="left"/>
      <w:pPr>
        <w:ind w:left="5040" w:hanging="360"/>
      </w:pPr>
    </w:lvl>
    <w:lvl w:ilvl="7" w:tplc="0B1698DA">
      <w:start w:val="1"/>
      <w:numFmt w:val="lowerLetter"/>
      <w:lvlText w:val="%8."/>
      <w:lvlJc w:val="left"/>
      <w:pPr>
        <w:ind w:left="5760" w:hanging="360"/>
      </w:pPr>
    </w:lvl>
    <w:lvl w:ilvl="8" w:tplc="55007860">
      <w:start w:val="1"/>
      <w:numFmt w:val="lowerRoman"/>
      <w:lvlText w:val="%9."/>
      <w:lvlJc w:val="right"/>
      <w:pPr>
        <w:ind w:left="6480" w:hanging="180"/>
      </w:pPr>
    </w:lvl>
  </w:abstractNum>
  <w:abstractNum w:abstractNumId="85" w15:restartNumberingAfterBreak="0">
    <w:nsid w:val="65F17772"/>
    <w:multiLevelType w:val="hybridMultilevel"/>
    <w:tmpl w:val="7A8CD1CC"/>
    <w:lvl w:ilvl="0" w:tplc="2B12CFF6">
      <w:numFmt w:val="none"/>
      <w:lvlText w:val=""/>
      <w:lvlJc w:val="left"/>
      <w:pPr>
        <w:tabs>
          <w:tab w:val="num" w:pos="360"/>
        </w:tabs>
      </w:pPr>
    </w:lvl>
    <w:lvl w:ilvl="1" w:tplc="A6069E08">
      <w:start w:val="1"/>
      <w:numFmt w:val="lowerLetter"/>
      <w:lvlText w:val="%2."/>
      <w:lvlJc w:val="left"/>
      <w:pPr>
        <w:ind w:left="1440" w:hanging="360"/>
      </w:pPr>
    </w:lvl>
    <w:lvl w:ilvl="2" w:tplc="2924D3F8">
      <w:start w:val="1"/>
      <w:numFmt w:val="lowerRoman"/>
      <w:lvlText w:val="%3."/>
      <w:lvlJc w:val="right"/>
      <w:pPr>
        <w:ind w:left="2160" w:hanging="180"/>
      </w:pPr>
    </w:lvl>
    <w:lvl w:ilvl="3" w:tplc="575CD4CC">
      <w:start w:val="1"/>
      <w:numFmt w:val="decimal"/>
      <w:lvlText w:val="%4."/>
      <w:lvlJc w:val="left"/>
      <w:pPr>
        <w:ind w:left="2880" w:hanging="360"/>
      </w:pPr>
    </w:lvl>
    <w:lvl w:ilvl="4" w:tplc="519E7028">
      <w:start w:val="1"/>
      <w:numFmt w:val="lowerLetter"/>
      <w:lvlText w:val="%5."/>
      <w:lvlJc w:val="left"/>
      <w:pPr>
        <w:ind w:left="3600" w:hanging="360"/>
      </w:pPr>
    </w:lvl>
    <w:lvl w:ilvl="5" w:tplc="524E09A2">
      <w:start w:val="1"/>
      <w:numFmt w:val="lowerRoman"/>
      <w:lvlText w:val="%6."/>
      <w:lvlJc w:val="right"/>
      <w:pPr>
        <w:ind w:left="4320" w:hanging="180"/>
      </w:pPr>
    </w:lvl>
    <w:lvl w:ilvl="6" w:tplc="E52A2F92">
      <w:start w:val="1"/>
      <w:numFmt w:val="decimal"/>
      <w:lvlText w:val="%7."/>
      <w:lvlJc w:val="left"/>
      <w:pPr>
        <w:ind w:left="5040" w:hanging="360"/>
      </w:pPr>
    </w:lvl>
    <w:lvl w:ilvl="7" w:tplc="6C22CBC8">
      <w:start w:val="1"/>
      <w:numFmt w:val="lowerLetter"/>
      <w:lvlText w:val="%8."/>
      <w:lvlJc w:val="left"/>
      <w:pPr>
        <w:ind w:left="5760" w:hanging="360"/>
      </w:pPr>
    </w:lvl>
    <w:lvl w:ilvl="8" w:tplc="59FC8A84">
      <w:start w:val="1"/>
      <w:numFmt w:val="lowerRoman"/>
      <w:lvlText w:val="%9."/>
      <w:lvlJc w:val="right"/>
      <w:pPr>
        <w:ind w:left="6480" w:hanging="180"/>
      </w:pPr>
    </w:lvl>
  </w:abstractNum>
  <w:abstractNum w:abstractNumId="86" w15:restartNumberingAfterBreak="0">
    <w:nsid w:val="6673905F"/>
    <w:multiLevelType w:val="hybridMultilevel"/>
    <w:tmpl w:val="01FA26E0"/>
    <w:lvl w:ilvl="0" w:tplc="B56C5E60">
      <w:numFmt w:val="none"/>
      <w:lvlText w:val=""/>
      <w:lvlJc w:val="left"/>
      <w:pPr>
        <w:tabs>
          <w:tab w:val="num" w:pos="360"/>
        </w:tabs>
      </w:pPr>
    </w:lvl>
    <w:lvl w:ilvl="1" w:tplc="22E2807C">
      <w:start w:val="1"/>
      <w:numFmt w:val="lowerLetter"/>
      <w:lvlText w:val="%2."/>
      <w:lvlJc w:val="left"/>
      <w:pPr>
        <w:ind w:left="1440" w:hanging="360"/>
      </w:pPr>
    </w:lvl>
    <w:lvl w:ilvl="2" w:tplc="9B94FD9E">
      <w:start w:val="1"/>
      <w:numFmt w:val="lowerRoman"/>
      <w:lvlText w:val="%3."/>
      <w:lvlJc w:val="right"/>
      <w:pPr>
        <w:ind w:left="2160" w:hanging="180"/>
      </w:pPr>
    </w:lvl>
    <w:lvl w:ilvl="3" w:tplc="3A8C6E3C">
      <w:start w:val="1"/>
      <w:numFmt w:val="decimal"/>
      <w:lvlText w:val="%4."/>
      <w:lvlJc w:val="left"/>
      <w:pPr>
        <w:ind w:left="2880" w:hanging="360"/>
      </w:pPr>
    </w:lvl>
    <w:lvl w:ilvl="4" w:tplc="5B54124E">
      <w:start w:val="1"/>
      <w:numFmt w:val="lowerLetter"/>
      <w:lvlText w:val="%5."/>
      <w:lvlJc w:val="left"/>
      <w:pPr>
        <w:ind w:left="3600" w:hanging="360"/>
      </w:pPr>
    </w:lvl>
    <w:lvl w:ilvl="5" w:tplc="7AD0E676">
      <w:start w:val="1"/>
      <w:numFmt w:val="lowerRoman"/>
      <w:lvlText w:val="%6."/>
      <w:lvlJc w:val="right"/>
      <w:pPr>
        <w:ind w:left="4320" w:hanging="180"/>
      </w:pPr>
    </w:lvl>
    <w:lvl w:ilvl="6" w:tplc="D0D04488">
      <w:start w:val="1"/>
      <w:numFmt w:val="decimal"/>
      <w:lvlText w:val="%7."/>
      <w:lvlJc w:val="left"/>
      <w:pPr>
        <w:ind w:left="5040" w:hanging="360"/>
      </w:pPr>
    </w:lvl>
    <w:lvl w:ilvl="7" w:tplc="82A0C964">
      <w:start w:val="1"/>
      <w:numFmt w:val="lowerLetter"/>
      <w:lvlText w:val="%8."/>
      <w:lvlJc w:val="left"/>
      <w:pPr>
        <w:ind w:left="5760" w:hanging="360"/>
      </w:pPr>
    </w:lvl>
    <w:lvl w:ilvl="8" w:tplc="B9D842CA">
      <w:start w:val="1"/>
      <w:numFmt w:val="lowerRoman"/>
      <w:lvlText w:val="%9."/>
      <w:lvlJc w:val="right"/>
      <w:pPr>
        <w:ind w:left="6480" w:hanging="180"/>
      </w:pPr>
    </w:lvl>
  </w:abstractNum>
  <w:abstractNum w:abstractNumId="87" w15:restartNumberingAfterBreak="0">
    <w:nsid w:val="66B951CD"/>
    <w:multiLevelType w:val="hybridMultilevel"/>
    <w:tmpl w:val="E00834C4"/>
    <w:lvl w:ilvl="0" w:tplc="A8AEBC40">
      <w:numFmt w:val="none"/>
      <w:lvlText w:val=""/>
      <w:lvlJc w:val="left"/>
      <w:pPr>
        <w:tabs>
          <w:tab w:val="num" w:pos="360"/>
        </w:tabs>
      </w:pPr>
    </w:lvl>
    <w:lvl w:ilvl="1" w:tplc="548CD9F4">
      <w:start w:val="1"/>
      <w:numFmt w:val="lowerLetter"/>
      <w:lvlText w:val="%2."/>
      <w:lvlJc w:val="left"/>
      <w:pPr>
        <w:ind w:left="1440" w:hanging="360"/>
      </w:pPr>
    </w:lvl>
    <w:lvl w:ilvl="2" w:tplc="1B68C364">
      <w:start w:val="1"/>
      <w:numFmt w:val="lowerRoman"/>
      <w:lvlText w:val="%3."/>
      <w:lvlJc w:val="right"/>
      <w:pPr>
        <w:ind w:left="2160" w:hanging="180"/>
      </w:pPr>
    </w:lvl>
    <w:lvl w:ilvl="3" w:tplc="8CCAC0BE">
      <w:start w:val="1"/>
      <w:numFmt w:val="decimal"/>
      <w:lvlText w:val="%4."/>
      <w:lvlJc w:val="left"/>
      <w:pPr>
        <w:ind w:left="2880" w:hanging="360"/>
      </w:pPr>
    </w:lvl>
    <w:lvl w:ilvl="4" w:tplc="BAAAA7C8">
      <w:start w:val="1"/>
      <w:numFmt w:val="lowerLetter"/>
      <w:lvlText w:val="%5."/>
      <w:lvlJc w:val="left"/>
      <w:pPr>
        <w:ind w:left="3600" w:hanging="360"/>
      </w:pPr>
    </w:lvl>
    <w:lvl w:ilvl="5" w:tplc="2A06A8DE">
      <w:start w:val="1"/>
      <w:numFmt w:val="lowerRoman"/>
      <w:lvlText w:val="%6."/>
      <w:lvlJc w:val="right"/>
      <w:pPr>
        <w:ind w:left="4320" w:hanging="180"/>
      </w:pPr>
    </w:lvl>
    <w:lvl w:ilvl="6" w:tplc="DD943286">
      <w:start w:val="1"/>
      <w:numFmt w:val="decimal"/>
      <w:lvlText w:val="%7."/>
      <w:lvlJc w:val="left"/>
      <w:pPr>
        <w:ind w:left="5040" w:hanging="360"/>
      </w:pPr>
    </w:lvl>
    <w:lvl w:ilvl="7" w:tplc="C610F9AA">
      <w:start w:val="1"/>
      <w:numFmt w:val="lowerLetter"/>
      <w:lvlText w:val="%8."/>
      <w:lvlJc w:val="left"/>
      <w:pPr>
        <w:ind w:left="5760" w:hanging="360"/>
      </w:pPr>
    </w:lvl>
    <w:lvl w:ilvl="8" w:tplc="8BF0E846">
      <w:start w:val="1"/>
      <w:numFmt w:val="lowerRoman"/>
      <w:lvlText w:val="%9."/>
      <w:lvlJc w:val="right"/>
      <w:pPr>
        <w:ind w:left="6480" w:hanging="180"/>
      </w:pPr>
    </w:lvl>
  </w:abstractNum>
  <w:abstractNum w:abstractNumId="88" w15:restartNumberingAfterBreak="0">
    <w:nsid w:val="6910869E"/>
    <w:multiLevelType w:val="hybridMultilevel"/>
    <w:tmpl w:val="71040C1E"/>
    <w:lvl w:ilvl="0" w:tplc="45D45438">
      <w:numFmt w:val="none"/>
      <w:lvlText w:val=""/>
      <w:lvlJc w:val="left"/>
      <w:pPr>
        <w:tabs>
          <w:tab w:val="num" w:pos="360"/>
        </w:tabs>
      </w:pPr>
    </w:lvl>
    <w:lvl w:ilvl="1" w:tplc="82FA4802">
      <w:start w:val="1"/>
      <w:numFmt w:val="lowerLetter"/>
      <w:lvlText w:val="%2."/>
      <w:lvlJc w:val="left"/>
      <w:pPr>
        <w:ind w:left="1440" w:hanging="360"/>
      </w:pPr>
    </w:lvl>
    <w:lvl w:ilvl="2" w:tplc="D6A2B284">
      <w:start w:val="1"/>
      <w:numFmt w:val="lowerRoman"/>
      <w:lvlText w:val="%3."/>
      <w:lvlJc w:val="right"/>
      <w:pPr>
        <w:ind w:left="2160" w:hanging="180"/>
      </w:pPr>
    </w:lvl>
    <w:lvl w:ilvl="3" w:tplc="094AB21A">
      <w:start w:val="1"/>
      <w:numFmt w:val="decimal"/>
      <w:lvlText w:val="%4."/>
      <w:lvlJc w:val="left"/>
      <w:pPr>
        <w:ind w:left="2880" w:hanging="360"/>
      </w:pPr>
    </w:lvl>
    <w:lvl w:ilvl="4" w:tplc="44549918">
      <w:start w:val="1"/>
      <w:numFmt w:val="lowerLetter"/>
      <w:lvlText w:val="%5."/>
      <w:lvlJc w:val="left"/>
      <w:pPr>
        <w:ind w:left="3600" w:hanging="360"/>
      </w:pPr>
    </w:lvl>
    <w:lvl w:ilvl="5" w:tplc="A5CE75F2">
      <w:start w:val="1"/>
      <w:numFmt w:val="lowerRoman"/>
      <w:lvlText w:val="%6."/>
      <w:lvlJc w:val="right"/>
      <w:pPr>
        <w:ind w:left="4320" w:hanging="180"/>
      </w:pPr>
    </w:lvl>
    <w:lvl w:ilvl="6" w:tplc="618E2134">
      <w:start w:val="1"/>
      <w:numFmt w:val="decimal"/>
      <w:lvlText w:val="%7."/>
      <w:lvlJc w:val="left"/>
      <w:pPr>
        <w:ind w:left="5040" w:hanging="360"/>
      </w:pPr>
    </w:lvl>
    <w:lvl w:ilvl="7" w:tplc="1A3CE67C">
      <w:start w:val="1"/>
      <w:numFmt w:val="lowerLetter"/>
      <w:lvlText w:val="%8."/>
      <w:lvlJc w:val="left"/>
      <w:pPr>
        <w:ind w:left="5760" w:hanging="360"/>
      </w:pPr>
    </w:lvl>
    <w:lvl w:ilvl="8" w:tplc="B4325C44">
      <w:start w:val="1"/>
      <w:numFmt w:val="lowerRoman"/>
      <w:lvlText w:val="%9."/>
      <w:lvlJc w:val="right"/>
      <w:pPr>
        <w:ind w:left="6480" w:hanging="180"/>
      </w:pPr>
    </w:lvl>
  </w:abstractNum>
  <w:abstractNum w:abstractNumId="89" w15:restartNumberingAfterBreak="0">
    <w:nsid w:val="695D303C"/>
    <w:multiLevelType w:val="hybridMultilevel"/>
    <w:tmpl w:val="1A3A7E0A"/>
    <w:lvl w:ilvl="0" w:tplc="CFBAB244">
      <w:numFmt w:val="none"/>
      <w:lvlText w:val=""/>
      <w:lvlJc w:val="left"/>
      <w:pPr>
        <w:tabs>
          <w:tab w:val="num" w:pos="360"/>
        </w:tabs>
      </w:pPr>
    </w:lvl>
    <w:lvl w:ilvl="1" w:tplc="4F1437B6">
      <w:start w:val="1"/>
      <w:numFmt w:val="lowerLetter"/>
      <w:lvlText w:val="%2."/>
      <w:lvlJc w:val="left"/>
      <w:pPr>
        <w:ind w:left="1440" w:hanging="360"/>
      </w:pPr>
    </w:lvl>
    <w:lvl w:ilvl="2" w:tplc="9762FE84">
      <w:start w:val="1"/>
      <w:numFmt w:val="lowerRoman"/>
      <w:lvlText w:val="%3."/>
      <w:lvlJc w:val="right"/>
      <w:pPr>
        <w:ind w:left="2160" w:hanging="180"/>
      </w:pPr>
    </w:lvl>
    <w:lvl w:ilvl="3" w:tplc="BAEEAB3A">
      <w:start w:val="1"/>
      <w:numFmt w:val="decimal"/>
      <w:lvlText w:val="%4."/>
      <w:lvlJc w:val="left"/>
      <w:pPr>
        <w:ind w:left="2880" w:hanging="360"/>
      </w:pPr>
    </w:lvl>
    <w:lvl w:ilvl="4" w:tplc="806E692E">
      <w:start w:val="1"/>
      <w:numFmt w:val="lowerLetter"/>
      <w:lvlText w:val="%5."/>
      <w:lvlJc w:val="left"/>
      <w:pPr>
        <w:ind w:left="3600" w:hanging="360"/>
      </w:pPr>
    </w:lvl>
    <w:lvl w:ilvl="5" w:tplc="AAFE7FA6">
      <w:start w:val="1"/>
      <w:numFmt w:val="lowerRoman"/>
      <w:lvlText w:val="%6."/>
      <w:lvlJc w:val="right"/>
      <w:pPr>
        <w:ind w:left="4320" w:hanging="180"/>
      </w:pPr>
    </w:lvl>
    <w:lvl w:ilvl="6" w:tplc="7C86BD00">
      <w:start w:val="1"/>
      <w:numFmt w:val="decimal"/>
      <w:lvlText w:val="%7."/>
      <w:lvlJc w:val="left"/>
      <w:pPr>
        <w:ind w:left="5040" w:hanging="360"/>
      </w:pPr>
    </w:lvl>
    <w:lvl w:ilvl="7" w:tplc="251C1BA6">
      <w:start w:val="1"/>
      <w:numFmt w:val="lowerLetter"/>
      <w:lvlText w:val="%8."/>
      <w:lvlJc w:val="left"/>
      <w:pPr>
        <w:ind w:left="5760" w:hanging="360"/>
      </w:pPr>
    </w:lvl>
    <w:lvl w:ilvl="8" w:tplc="26AAAB02">
      <w:start w:val="1"/>
      <w:numFmt w:val="lowerRoman"/>
      <w:lvlText w:val="%9."/>
      <w:lvlJc w:val="right"/>
      <w:pPr>
        <w:ind w:left="6480" w:hanging="180"/>
      </w:pPr>
    </w:lvl>
  </w:abstractNum>
  <w:abstractNum w:abstractNumId="90" w15:restartNumberingAfterBreak="0">
    <w:nsid w:val="69F93F74"/>
    <w:multiLevelType w:val="hybridMultilevel"/>
    <w:tmpl w:val="18FE19EE"/>
    <w:lvl w:ilvl="0" w:tplc="19288160">
      <w:numFmt w:val="none"/>
      <w:lvlText w:val=""/>
      <w:lvlJc w:val="left"/>
      <w:pPr>
        <w:tabs>
          <w:tab w:val="num" w:pos="360"/>
        </w:tabs>
      </w:pPr>
    </w:lvl>
    <w:lvl w:ilvl="1" w:tplc="B71E9D00">
      <w:start w:val="1"/>
      <w:numFmt w:val="lowerLetter"/>
      <w:lvlText w:val="%2."/>
      <w:lvlJc w:val="left"/>
      <w:pPr>
        <w:ind w:left="1440" w:hanging="360"/>
      </w:pPr>
    </w:lvl>
    <w:lvl w:ilvl="2" w:tplc="73CAA95A">
      <w:start w:val="1"/>
      <w:numFmt w:val="lowerRoman"/>
      <w:lvlText w:val="%3."/>
      <w:lvlJc w:val="right"/>
      <w:pPr>
        <w:ind w:left="2160" w:hanging="180"/>
      </w:pPr>
    </w:lvl>
    <w:lvl w:ilvl="3" w:tplc="560A2FC0">
      <w:start w:val="1"/>
      <w:numFmt w:val="decimal"/>
      <w:lvlText w:val="%4."/>
      <w:lvlJc w:val="left"/>
      <w:pPr>
        <w:ind w:left="2880" w:hanging="360"/>
      </w:pPr>
    </w:lvl>
    <w:lvl w:ilvl="4" w:tplc="3F6A4286">
      <w:start w:val="1"/>
      <w:numFmt w:val="lowerLetter"/>
      <w:lvlText w:val="%5."/>
      <w:lvlJc w:val="left"/>
      <w:pPr>
        <w:ind w:left="3600" w:hanging="360"/>
      </w:pPr>
    </w:lvl>
    <w:lvl w:ilvl="5" w:tplc="6012E684">
      <w:start w:val="1"/>
      <w:numFmt w:val="lowerRoman"/>
      <w:lvlText w:val="%6."/>
      <w:lvlJc w:val="right"/>
      <w:pPr>
        <w:ind w:left="4320" w:hanging="180"/>
      </w:pPr>
    </w:lvl>
    <w:lvl w:ilvl="6" w:tplc="D22EA46C">
      <w:start w:val="1"/>
      <w:numFmt w:val="decimal"/>
      <w:lvlText w:val="%7."/>
      <w:lvlJc w:val="left"/>
      <w:pPr>
        <w:ind w:left="5040" w:hanging="360"/>
      </w:pPr>
    </w:lvl>
    <w:lvl w:ilvl="7" w:tplc="5B08BA12">
      <w:start w:val="1"/>
      <w:numFmt w:val="lowerLetter"/>
      <w:lvlText w:val="%8."/>
      <w:lvlJc w:val="left"/>
      <w:pPr>
        <w:ind w:left="5760" w:hanging="360"/>
      </w:pPr>
    </w:lvl>
    <w:lvl w:ilvl="8" w:tplc="FB885BDE">
      <w:start w:val="1"/>
      <w:numFmt w:val="lowerRoman"/>
      <w:lvlText w:val="%9."/>
      <w:lvlJc w:val="right"/>
      <w:pPr>
        <w:ind w:left="6480" w:hanging="180"/>
      </w:pPr>
    </w:lvl>
  </w:abstractNum>
  <w:abstractNum w:abstractNumId="91" w15:restartNumberingAfterBreak="0">
    <w:nsid w:val="6AEC3DA6"/>
    <w:multiLevelType w:val="multilevel"/>
    <w:tmpl w:val="71346B3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15:restartNumberingAfterBreak="0">
    <w:nsid w:val="6F5B3C95"/>
    <w:multiLevelType w:val="hybridMultilevel"/>
    <w:tmpl w:val="BC628456"/>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3"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7312263F"/>
    <w:multiLevelType w:val="hybridMultilevel"/>
    <w:tmpl w:val="083C6062"/>
    <w:lvl w:ilvl="0" w:tplc="FD068EDC">
      <w:numFmt w:val="none"/>
      <w:lvlText w:val=""/>
      <w:lvlJc w:val="left"/>
      <w:pPr>
        <w:tabs>
          <w:tab w:val="num" w:pos="360"/>
        </w:tabs>
      </w:pPr>
    </w:lvl>
    <w:lvl w:ilvl="1" w:tplc="06C63CD6">
      <w:start w:val="1"/>
      <w:numFmt w:val="lowerLetter"/>
      <w:lvlText w:val="%2."/>
      <w:lvlJc w:val="left"/>
      <w:pPr>
        <w:ind w:left="1440" w:hanging="360"/>
      </w:pPr>
    </w:lvl>
    <w:lvl w:ilvl="2" w:tplc="3670CCD8">
      <w:start w:val="1"/>
      <w:numFmt w:val="lowerRoman"/>
      <w:lvlText w:val="%3."/>
      <w:lvlJc w:val="right"/>
      <w:pPr>
        <w:ind w:left="2160" w:hanging="180"/>
      </w:pPr>
    </w:lvl>
    <w:lvl w:ilvl="3" w:tplc="162E5A64">
      <w:start w:val="1"/>
      <w:numFmt w:val="decimal"/>
      <w:lvlText w:val="%4."/>
      <w:lvlJc w:val="left"/>
      <w:pPr>
        <w:ind w:left="2880" w:hanging="360"/>
      </w:pPr>
    </w:lvl>
    <w:lvl w:ilvl="4" w:tplc="383E067C">
      <w:start w:val="1"/>
      <w:numFmt w:val="lowerLetter"/>
      <w:lvlText w:val="%5."/>
      <w:lvlJc w:val="left"/>
      <w:pPr>
        <w:ind w:left="3600" w:hanging="360"/>
      </w:pPr>
    </w:lvl>
    <w:lvl w:ilvl="5" w:tplc="011602E6">
      <w:start w:val="1"/>
      <w:numFmt w:val="lowerRoman"/>
      <w:lvlText w:val="%6."/>
      <w:lvlJc w:val="right"/>
      <w:pPr>
        <w:ind w:left="4320" w:hanging="180"/>
      </w:pPr>
    </w:lvl>
    <w:lvl w:ilvl="6" w:tplc="B03C809A">
      <w:start w:val="1"/>
      <w:numFmt w:val="decimal"/>
      <w:lvlText w:val="%7."/>
      <w:lvlJc w:val="left"/>
      <w:pPr>
        <w:ind w:left="5040" w:hanging="360"/>
      </w:pPr>
    </w:lvl>
    <w:lvl w:ilvl="7" w:tplc="117E7E86">
      <w:start w:val="1"/>
      <w:numFmt w:val="lowerLetter"/>
      <w:lvlText w:val="%8."/>
      <w:lvlJc w:val="left"/>
      <w:pPr>
        <w:ind w:left="5760" w:hanging="360"/>
      </w:pPr>
    </w:lvl>
    <w:lvl w:ilvl="8" w:tplc="6DE6786A">
      <w:start w:val="1"/>
      <w:numFmt w:val="lowerRoman"/>
      <w:lvlText w:val="%9."/>
      <w:lvlJc w:val="right"/>
      <w:pPr>
        <w:ind w:left="6480" w:hanging="180"/>
      </w:pPr>
    </w:lvl>
  </w:abstractNum>
  <w:abstractNum w:abstractNumId="95" w15:restartNumberingAfterBreak="0">
    <w:nsid w:val="74303FC3"/>
    <w:multiLevelType w:val="hybridMultilevel"/>
    <w:tmpl w:val="2D7C3E62"/>
    <w:lvl w:ilvl="0" w:tplc="9C722764">
      <w:numFmt w:val="none"/>
      <w:lvlText w:val=""/>
      <w:lvlJc w:val="left"/>
      <w:pPr>
        <w:tabs>
          <w:tab w:val="num" w:pos="360"/>
        </w:tabs>
      </w:pPr>
    </w:lvl>
    <w:lvl w:ilvl="1" w:tplc="914A5D7A">
      <w:start w:val="1"/>
      <w:numFmt w:val="lowerLetter"/>
      <w:lvlText w:val="%2."/>
      <w:lvlJc w:val="left"/>
      <w:pPr>
        <w:ind w:left="1440" w:hanging="360"/>
      </w:pPr>
    </w:lvl>
    <w:lvl w:ilvl="2" w:tplc="74E6FB08">
      <w:start w:val="1"/>
      <w:numFmt w:val="lowerRoman"/>
      <w:lvlText w:val="%3."/>
      <w:lvlJc w:val="right"/>
      <w:pPr>
        <w:ind w:left="2160" w:hanging="180"/>
      </w:pPr>
    </w:lvl>
    <w:lvl w:ilvl="3" w:tplc="2132F6BA">
      <w:start w:val="1"/>
      <w:numFmt w:val="decimal"/>
      <w:lvlText w:val="%4."/>
      <w:lvlJc w:val="left"/>
      <w:pPr>
        <w:ind w:left="2880" w:hanging="360"/>
      </w:pPr>
    </w:lvl>
    <w:lvl w:ilvl="4" w:tplc="E2B6F938">
      <w:start w:val="1"/>
      <w:numFmt w:val="lowerLetter"/>
      <w:lvlText w:val="%5."/>
      <w:lvlJc w:val="left"/>
      <w:pPr>
        <w:ind w:left="3600" w:hanging="360"/>
      </w:pPr>
    </w:lvl>
    <w:lvl w:ilvl="5" w:tplc="7DE8A1F2">
      <w:start w:val="1"/>
      <w:numFmt w:val="lowerRoman"/>
      <w:lvlText w:val="%6."/>
      <w:lvlJc w:val="right"/>
      <w:pPr>
        <w:ind w:left="4320" w:hanging="180"/>
      </w:pPr>
    </w:lvl>
    <w:lvl w:ilvl="6" w:tplc="5F30372C">
      <w:start w:val="1"/>
      <w:numFmt w:val="decimal"/>
      <w:lvlText w:val="%7."/>
      <w:lvlJc w:val="left"/>
      <w:pPr>
        <w:ind w:left="5040" w:hanging="360"/>
      </w:pPr>
    </w:lvl>
    <w:lvl w:ilvl="7" w:tplc="F6861FE4">
      <w:start w:val="1"/>
      <w:numFmt w:val="lowerLetter"/>
      <w:lvlText w:val="%8."/>
      <w:lvlJc w:val="left"/>
      <w:pPr>
        <w:ind w:left="5760" w:hanging="360"/>
      </w:pPr>
    </w:lvl>
    <w:lvl w:ilvl="8" w:tplc="C41E51AC">
      <w:start w:val="1"/>
      <w:numFmt w:val="lowerRoman"/>
      <w:lvlText w:val="%9."/>
      <w:lvlJc w:val="right"/>
      <w:pPr>
        <w:ind w:left="6480" w:hanging="180"/>
      </w:pPr>
    </w:lvl>
  </w:abstractNum>
  <w:abstractNum w:abstractNumId="96" w15:restartNumberingAfterBreak="0">
    <w:nsid w:val="7562D26F"/>
    <w:multiLevelType w:val="hybridMultilevel"/>
    <w:tmpl w:val="23781AD2"/>
    <w:lvl w:ilvl="0" w:tplc="735C00DC">
      <w:start w:val="1"/>
      <w:numFmt w:val="lowerLetter"/>
      <w:lvlText w:val="%1."/>
      <w:lvlJc w:val="left"/>
      <w:pPr>
        <w:ind w:left="720" w:hanging="360"/>
      </w:pPr>
    </w:lvl>
    <w:lvl w:ilvl="1" w:tplc="6FA21374">
      <w:start w:val="1"/>
      <w:numFmt w:val="lowerLetter"/>
      <w:lvlText w:val="%2."/>
      <w:lvlJc w:val="left"/>
      <w:pPr>
        <w:ind w:left="1440" w:hanging="360"/>
      </w:pPr>
    </w:lvl>
    <w:lvl w:ilvl="2" w:tplc="AA400960">
      <w:start w:val="1"/>
      <w:numFmt w:val="lowerRoman"/>
      <w:lvlText w:val="%3."/>
      <w:lvlJc w:val="right"/>
      <w:pPr>
        <w:ind w:left="2160" w:hanging="180"/>
      </w:pPr>
    </w:lvl>
    <w:lvl w:ilvl="3" w:tplc="F2320E6E">
      <w:start w:val="1"/>
      <w:numFmt w:val="decimal"/>
      <w:lvlText w:val="%4."/>
      <w:lvlJc w:val="left"/>
      <w:pPr>
        <w:ind w:left="2880" w:hanging="360"/>
      </w:pPr>
    </w:lvl>
    <w:lvl w:ilvl="4" w:tplc="1200D032">
      <w:start w:val="1"/>
      <w:numFmt w:val="lowerLetter"/>
      <w:lvlText w:val="%5."/>
      <w:lvlJc w:val="left"/>
      <w:pPr>
        <w:ind w:left="3600" w:hanging="360"/>
      </w:pPr>
    </w:lvl>
    <w:lvl w:ilvl="5" w:tplc="8BB28E4E">
      <w:start w:val="1"/>
      <w:numFmt w:val="lowerRoman"/>
      <w:lvlText w:val="%6."/>
      <w:lvlJc w:val="right"/>
      <w:pPr>
        <w:ind w:left="4320" w:hanging="180"/>
      </w:pPr>
    </w:lvl>
    <w:lvl w:ilvl="6" w:tplc="CFB87F84">
      <w:start w:val="1"/>
      <w:numFmt w:val="decimal"/>
      <w:lvlText w:val="%7."/>
      <w:lvlJc w:val="left"/>
      <w:pPr>
        <w:ind w:left="5040" w:hanging="360"/>
      </w:pPr>
    </w:lvl>
    <w:lvl w:ilvl="7" w:tplc="4AB69CA2">
      <w:start w:val="1"/>
      <w:numFmt w:val="lowerLetter"/>
      <w:lvlText w:val="%8."/>
      <w:lvlJc w:val="left"/>
      <w:pPr>
        <w:ind w:left="5760" w:hanging="360"/>
      </w:pPr>
    </w:lvl>
    <w:lvl w:ilvl="8" w:tplc="71F6897A">
      <w:start w:val="1"/>
      <w:numFmt w:val="lowerRoman"/>
      <w:lvlText w:val="%9."/>
      <w:lvlJc w:val="right"/>
      <w:pPr>
        <w:ind w:left="6480" w:hanging="180"/>
      </w:pPr>
    </w:lvl>
  </w:abstractNum>
  <w:abstractNum w:abstractNumId="97" w15:restartNumberingAfterBreak="0">
    <w:nsid w:val="76C7777D"/>
    <w:multiLevelType w:val="hybridMultilevel"/>
    <w:tmpl w:val="523640FE"/>
    <w:lvl w:ilvl="0" w:tplc="D6AC1A58">
      <w:numFmt w:val="none"/>
      <w:lvlText w:val=""/>
      <w:lvlJc w:val="left"/>
      <w:pPr>
        <w:tabs>
          <w:tab w:val="num" w:pos="360"/>
        </w:tabs>
      </w:pPr>
    </w:lvl>
    <w:lvl w:ilvl="1" w:tplc="0C266D82">
      <w:start w:val="1"/>
      <w:numFmt w:val="lowerLetter"/>
      <w:lvlText w:val="%2."/>
      <w:lvlJc w:val="left"/>
      <w:pPr>
        <w:ind w:left="1440" w:hanging="360"/>
      </w:pPr>
    </w:lvl>
    <w:lvl w:ilvl="2" w:tplc="7F6E047E">
      <w:start w:val="1"/>
      <w:numFmt w:val="lowerRoman"/>
      <w:lvlText w:val="%3."/>
      <w:lvlJc w:val="right"/>
      <w:pPr>
        <w:ind w:left="2160" w:hanging="180"/>
      </w:pPr>
    </w:lvl>
    <w:lvl w:ilvl="3" w:tplc="9BA8E154">
      <w:start w:val="1"/>
      <w:numFmt w:val="decimal"/>
      <w:lvlText w:val="%4."/>
      <w:lvlJc w:val="left"/>
      <w:pPr>
        <w:ind w:left="2880" w:hanging="360"/>
      </w:pPr>
    </w:lvl>
    <w:lvl w:ilvl="4" w:tplc="D9705D72">
      <w:start w:val="1"/>
      <w:numFmt w:val="lowerLetter"/>
      <w:lvlText w:val="%5."/>
      <w:lvlJc w:val="left"/>
      <w:pPr>
        <w:ind w:left="3600" w:hanging="360"/>
      </w:pPr>
    </w:lvl>
    <w:lvl w:ilvl="5" w:tplc="32FAF4DE">
      <w:start w:val="1"/>
      <w:numFmt w:val="lowerRoman"/>
      <w:lvlText w:val="%6."/>
      <w:lvlJc w:val="right"/>
      <w:pPr>
        <w:ind w:left="4320" w:hanging="180"/>
      </w:pPr>
    </w:lvl>
    <w:lvl w:ilvl="6" w:tplc="8134406A">
      <w:start w:val="1"/>
      <w:numFmt w:val="decimal"/>
      <w:lvlText w:val="%7."/>
      <w:lvlJc w:val="left"/>
      <w:pPr>
        <w:ind w:left="5040" w:hanging="360"/>
      </w:pPr>
    </w:lvl>
    <w:lvl w:ilvl="7" w:tplc="B14C2274">
      <w:start w:val="1"/>
      <w:numFmt w:val="lowerLetter"/>
      <w:lvlText w:val="%8."/>
      <w:lvlJc w:val="left"/>
      <w:pPr>
        <w:ind w:left="5760" w:hanging="360"/>
      </w:pPr>
    </w:lvl>
    <w:lvl w:ilvl="8" w:tplc="23BA0B14">
      <w:start w:val="1"/>
      <w:numFmt w:val="lowerRoman"/>
      <w:lvlText w:val="%9."/>
      <w:lvlJc w:val="right"/>
      <w:pPr>
        <w:ind w:left="6480" w:hanging="180"/>
      </w:pPr>
    </w:lvl>
  </w:abstractNum>
  <w:abstractNum w:abstractNumId="98" w15:restartNumberingAfterBreak="0">
    <w:nsid w:val="785E22D9"/>
    <w:multiLevelType w:val="multilevel"/>
    <w:tmpl w:val="AE4640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79307063"/>
    <w:multiLevelType w:val="hybridMultilevel"/>
    <w:tmpl w:val="B94AD8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0" w15:restartNumberingAfterBreak="0">
    <w:nsid w:val="79C2477B"/>
    <w:multiLevelType w:val="hybridMultilevel"/>
    <w:tmpl w:val="1CFE96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17201297">
    <w:abstractNumId w:val="76"/>
  </w:num>
  <w:num w:numId="2" w16cid:durableId="173347440">
    <w:abstractNumId w:val="39"/>
  </w:num>
  <w:num w:numId="3" w16cid:durableId="425346713">
    <w:abstractNumId w:val="18"/>
  </w:num>
  <w:num w:numId="4" w16cid:durableId="1181045846">
    <w:abstractNumId w:val="97"/>
  </w:num>
  <w:num w:numId="5" w16cid:durableId="1733918260">
    <w:abstractNumId w:val="36"/>
  </w:num>
  <w:num w:numId="6" w16cid:durableId="743992381">
    <w:abstractNumId w:val="94"/>
  </w:num>
  <w:num w:numId="7" w16cid:durableId="537426258">
    <w:abstractNumId w:val="46"/>
  </w:num>
  <w:num w:numId="8" w16cid:durableId="271717086">
    <w:abstractNumId w:val="89"/>
  </w:num>
  <w:num w:numId="9" w16cid:durableId="838467707">
    <w:abstractNumId w:val="64"/>
  </w:num>
  <w:num w:numId="10" w16cid:durableId="1682663920">
    <w:abstractNumId w:val="90"/>
  </w:num>
  <w:num w:numId="11" w16cid:durableId="1042903960">
    <w:abstractNumId w:val="48"/>
  </w:num>
  <w:num w:numId="12" w16cid:durableId="1507479965">
    <w:abstractNumId w:val="66"/>
  </w:num>
  <w:num w:numId="13" w16cid:durableId="1426613273">
    <w:abstractNumId w:val="42"/>
  </w:num>
  <w:num w:numId="14" w16cid:durableId="192615492">
    <w:abstractNumId w:val="47"/>
  </w:num>
  <w:num w:numId="15" w16cid:durableId="1123771943">
    <w:abstractNumId w:val="9"/>
  </w:num>
  <w:num w:numId="16" w16cid:durableId="1447459231">
    <w:abstractNumId w:val="62"/>
  </w:num>
  <w:num w:numId="17" w16cid:durableId="388113280">
    <w:abstractNumId w:val="43"/>
  </w:num>
  <w:num w:numId="18" w16cid:durableId="2003702249">
    <w:abstractNumId w:val="98"/>
  </w:num>
  <w:num w:numId="19" w16cid:durableId="105975738">
    <w:abstractNumId w:val="86"/>
  </w:num>
  <w:num w:numId="20" w16cid:durableId="1869754796">
    <w:abstractNumId w:val="2"/>
  </w:num>
  <w:num w:numId="21" w16cid:durableId="626006042">
    <w:abstractNumId w:val="15"/>
  </w:num>
  <w:num w:numId="22" w16cid:durableId="1454204748">
    <w:abstractNumId w:val="74"/>
  </w:num>
  <w:num w:numId="23" w16cid:durableId="1882672829">
    <w:abstractNumId w:val="1"/>
  </w:num>
  <w:num w:numId="24" w16cid:durableId="127094472">
    <w:abstractNumId w:val="25"/>
  </w:num>
  <w:num w:numId="25" w16cid:durableId="1113090608">
    <w:abstractNumId w:val="72"/>
  </w:num>
  <w:num w:numId="26" w16cid:durableId="916091947">
    <w:abstractNumId w:val="60"/>
  </w:num>
  <w:num w:numId="27" w16cid:durableId="472260721">
    <w:abstractNumId w:val="24"/>
  </w:num>
  <w:num w:numId="28" w16cid:durableId="2109305923">
    <w:abstractNumId w:val="52"/>
  </w:num>
  <w:num w:numId="29" w16cid:durableId="1201165426">
    <w:abstractNumId w:val="14"/>
  </w:num>
  <w:num w:numId="30" w16cid:durableId="1373648056">
    <w:abstractNumId w:val="31"/>
  </w:num>
  <w:num w:numId="31" w16cid:durableId="13502917">
    <w:abstractNumId w:val="56"/>
  </w:num>
  <w:num w:numId="32" w16cid:durableId="811488718">
    <w:abstractNumId w:val="79"/>
  </w:num>
  <w:num w:numId="33" w16cid:durableId="449712011">
    <w:abstractNumId w:val="67"/>
  </w:num>
  <w:num w:numId="34" w16cid:durableId="95758226">
    <w:abstractNumId w:val="59"/>
  </w:num>
  <w:num w:numId="35" w16cid:durableId="596134356">
    <w:abstractNumId w:val="6"/>
  </w:num>
  <w:num w:numId="36" w16cid:durableId="1613365775">
    <w:abstractNumId w:val="69"/>
  </w:num>
  <w:num w:numId="37" w16cid:durableId="1039210059">
    <w:abstractNumId w:val="12"/>
  </w:num>
  <w:num w:numId="38" w16cid:durableId="1250962634">
    <w:abstractNumId w:val="7"/>
  </w:num>
  <w:num w:numId="39" w16cid:durableId="1542400184">
    <w:abstractNumId w:val="65"/>
  </w:num>
  <w:num w:numId="40" w16cid:durableId="1362784200">
    <w:abstractNumId w:val="57"/>
  </w:num>
  <w:num w:numId="41" w16cid:durableId="1910117851">
    <w:abstractNumId w:val="33"/>
  </w:num>
  <w:num w:numId="42" w16cid:durableId="256256824">
    <w:abstractNumId w:val="87"/>
  </w:num>
  <w:num w:numId="43" w16cid:durableId="1994024490">
    <w:abstractNumId w:val="3"/>
  </w:num>
  <w:num w:numId="44" w16cid:durableId="1510825215">
    <w:abstractNumId w:val="35"/>
  </w:num>
  <w:num w:numId="45" w16cid:durableId="89858136">
    <w:abstractNumId w:val="34"/>
  </w:num>
  <w:num w:numId="46" w16cid:durableId="1034575530">
    <w:abstractNumId w:val="68"/>
  </w:num>
  <w:num w:numId="47" w16cid:durableId="1002002179">
    <w:abstractNumId w:val="55"/>
  </w:num>
  <w:num w:numId="48" w16cid:durableId="171917708">
    <w:abstractNumId w:val="78"/>
  </w:num>
  <w:num w:numId="49" w16cid:durableId="1152480645">
    <w:abstractNumId w:val="95"/>
  </w:num>
  <w:num w:numId="50" w16cid:durableId="1176917902">
    <w:abstractNumId w:val="40"/>
  </w:num>
  <w:num w:numId="51" w16cid:durableId="802624947">
    <w:abstractNumId w:val="84"/>
  </w:num>
  <w:num w:numId="52" w16cid:durableId="1205483645">
    <w:abstractNumId w:val="16"/>
  </w:num>
  <w:num w:numId="53" w16cid:durableId="778259449">
    <w:abstractNumId w:val="45"/>
  </w:num>
  <w:num w:numId="54" w16cid:durableId="1658420611">
    <w:abstractNumId w:val="85"/>
  </w:num>
  <w:num w:numId="55" w16cid:durableId="898125684">
    <w:abstractNumId w:val="51"/>
  </w:num>
  <w:num w:numId="56" w16cid:durableId="1226523708">
    <w:abstractNumId w:val="88"/>
  </w:num>
  <w:num w:numId="57" w16cid:durableId="1466696725">
    <w:abstractNumId w:val="32"/>
  </w:num>
  <w:num w:numId="58" w16cid:durableId="863327935">
    <w:abstractNumId w:val="21"/>
  </w:num>
  <w:num w:numId="59" w16cid:durableId="1307585725">
    <w:abstractNumId w:val="44"/>
  </w:num>
  <w:num w:numId="60" w16cid:durableId="1735664912">
    <w:abstractNumId w:val="8"/>
  </w:num>
  <w:num w:numId="61" w16cid:durableId="1751463204">
    <w:abstractNumId w:val="5"/>
  </w:num>
  <w:num w:numId="62" w16cid:durableId="54665996">
    <w:abstractNumId w:val="93"/>
  </w:num>
  <w:num w:numId="63" w16cid:durableId="1567452748">
    <w:abstractNumId w:val="100"/>
  </w:num>
  <w:num w:numId="64" w16cid:durableId="796415435">
    <w:abstractNumId w:val="53"/>
  </w:num>
  <w:num w:numId="65" w16cid:durableId="1814173980">
    <w:abstractNumId w:val="28"/>
  </w:num>
  <w:num w:numId="66" w16cid:durableId="456997345">
    <w:abstractNumId w:val="8"/>
  </w:num>
  <w:num w:numId="67" w16cid:durableId="608394078">
    <w:abstractNumId w:val="8"/>
  </w:num>
  <w:num w:numId="68" w16cid:durableId="496728254">
    <w:abstractNumId w:val="80"/>
  </w:num>
  <w:num w:numId="69" w16cid:durableId="1774548068">
    <w:abstractNumId w:val="83"/>
  </w:num>
  <w:num w:numId="70" w16cid:durableId="686518046">
    <w:abstractNumId w:val="81"/>
  </w:num>
  <w:num w:numId="71" w16cid:durableId="702480391">
    <w:abstractNumId w:val="10"/>
  </w:num>
  <w:num w:numId="72" w16cid:durableId="427507012">
    <w:abstractNumId w:val="27"/>
  </w:num>
  <w:num w:numId="73" w16cid:durableId="825366403">
    <w:abstractNumId w:val="8"/>
  </w:num>
  <w:num w:numId="74" w16cid:durableId="1455907697">
    <w:abstractNumId w:val="73"/>
  </w:num>
  <w:num w:numId="75" w16cid:durableId="1860243467">
    <w:abstractNumId w:val="11"/>
  </w:num>
  <w:num w:numId="76" w16cid:durableId="1676345556">
    <w:abstractNumId w:val="71"/>
  </w:num>
  <w:num w:numId="77" w16cid:durableId="1784612352">
    <w:abstractNumId w:val="61"/>
  </w:num>
  <w:num w:numId="78" w16cid:durableId="1966153366">
    <w:abstractNumId w:val="17"/>
  </w:num>
  <w:num w:numId="79" w16cid:durableId="999623383">
    <w:abstractNumId w:val="4"/>
  </w:num>
  <w:num w:numId="80" w16cid:durableId="325985863">
    <w:abstractNumId w:val="96"/>
  </w:num>
  <w:num w:numId="81" w16cid:durableId="848909324">
    <w:abstractNumId w:val="19"/>
  </w:num>
  <w:num w:numId="82" w16cid:durableId="1743871796">
    <w:abstractNumId w:val="37"/>
  </w:num>
  <w:num w:numId="83" w16cid:durableId="947545036">
    <w:abstractNumId w:val="70"/>
  </w:num>
  <w:num w:numId="84" w16cid:durableId="631138063">
    <w:abstractNumId w:val="92"/>
  </w:num>
  <w:num w:numId="85" w16cid:durableId="1555121937">
    <w:abstractNumId w:val="29"/>
  </w:num>
  <w:num w:numId="86" w16cid:durableId="1239706718">
    <w:abstractNumId w:val="41"/>
  </w:num>
  <w:num w:numId="87" w16cid:durableId="89077246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132358241">
    <w:abstractNumId w:val="50"/>
  </w:num>
  <w:num w:numId="89" w16cid:durableId="2039236885">
    <w:abstractNumId w:val="77"/>
  </w:num>
  <w:num w:numId="90" w16cid:durableId="1801920064">
    <w:abstractNumId w:val="82"/>
  </w:num>
  <w:num w:numId="91" w16cid:durableId="1828980450">
    <w:abstractNumId w:val="58"/>
  </w:num>
  <w:num w:numId="92" w16cid:durableId="493297396">
    <w:abstractNumId w:val="38"/>
  </w:num>
  <w:num w:numId="93" w16cid:durableId="1862278153">
    <w:abstractNumId w:val="22"/>
  </w:num>
  <w:num w:numId="94" w16cid:durableId="1787843948">
    <w:abstractNumId w:val="26"/>
  </w:num>
  <w:num w:numId="95" w16cid:durableId="2118139401">
    <w:abstractNumId w:val="49"/>
  </w:num>
  <w:num w:numId="96" w16cid:durableId="515924477">
    <w:abstractNumId w:val="63"/>
  </w:num>
  <w:num w:numId="97" w16cid:durableId="1598518785">
    <w:abstractNumId w:val="20"/>
  </w:num>
  <w:num w:numId="98" w16cid:durableId="1622222272">
    <w:abstractNumId w:val="13"/>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252352475">
    <w:abstractNumId w:val="23"/>
  </w:num>
  <w:num w:numId="100" w16cid:durableId="1679845581">
    <w:abstractNumId w:val="0"/>
  </w:num>
  <w:num w:numId="101" w16cid:durableId="542523362">
    <w:abstractNumId w:val="99"/>
  </w:num>
  <w:num w:numId="102" w16cid:durableId="635961517">
    <w:abstractNumId w:val="30"/>
  </w:num>
  <w:num w:numId="103" w16cid:durableId="171187337">
    <w:abstractNumId w:val="75"/>
  </w:num>
  <w:num w:numId="104" w16cid:durableId="99296683">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CE9"/>
    <w:rsid w:val="0000332C"/>
    <w:rsid w:val="00003ABC"/>
    <w:rsid w:val="00010B53"/>
    <w:rsid w:val="000127CD"/>
    <w:rsid w:val="0001761D"/>
    <w:rsid w:val="00021EDF"/>
    <w:rsid w:val="0002204D"/>
    <w:rsid w:val="00022BA2"/>
    <w:rsid w:val="0002609B"/>
    <w:rsid w:val="0002695A"/>
    <w:rsid w:val="00034458"/>
    <w:rsid w:val="000358F3"/>
    <w:rsid w:val="000412D9"/>
    <w:rsid w:val="0004216E"/>
    <w:rsid w:val="000456FB"/>
    <w:rsid w:val="00045E97"/>
    <w:rsid w:val="00056F29"/>
    <w:rsid w:val="0006152C"/>
    <w:rsid w:val="000638D6"/>
    <w:rsid w:val="000656F1"/>
    <w:rsid w:val="00070BFB"/>
    <w:rsid w:val="000822DA"/>
    <w:rsid w:val="00085622"/>
    <w:rsid w:val="0009087C"/>
    <w:rsid w:val="00092CD7"/>
    <w:rsid w:val="000938A7"/>
    <w:rsid w:val="00095349"/>
    <w:rsid w:val="000A2727"/>
    <w:rsid w:val="000A7CD6"/>
    <w:rsid w:val="000B29CD"/>
    <w:rsid w:val="000C36B2"/>
    <w:rsid w:val="000C36CA"/>
    <w:rsid w:val="000D273E"/>
    <w:rsid w:val="000D5144"/>
    <w:rsid w:val="000D5AF9"/>
    <w:rsid w:val="000D7AE6"/>
    <w:rsid w:val="000E02D5"/>
    <w:rsid w:val="000E2454"/>
    <w:rsid w:val="000E273D"/>
    <w:rsid w:val="000F45D8"/>
    <w:rsid w:val="00101DA1"/>
    <w:rsid w:val="00102B3E"/>
    <w:rsid w:val="001103CB"/>
    <w:rsid w:val="0011473A"/>
    <w:rsid w:val="001154D5"/>
    <w:rsid w:val="00121DF8"/>
    <w:rsid w:val="001246E6"/>
    <w:rsid w:val="001255AF"/>
    <w:rsid w:val="00125DCB"/>
    <w:rsid w:val="001310D6"/>
    <w:rsid w:val="00136D54"/>
    <w:rsid w:val="00143391"/>
    <w:rsid w:val="00153873"/>
    <w:rsid w:val="0015639F"/>
    <w:rsid w:val="00160B87"/>
    <w:rsid w:val="00162D81"/>
    <w:rsid w:val="00167D2F"/>
    <w:rsid w:val="00171F4E"/>
    <w:rsid w:val="00176F7B"/>
    <w:rsid w:val="0017E25F"/>
    <w:rsid w:val="00191A53"/>
    <w:rsid w:val="0019427A"/>
    <w:rsid w:val="001B2B75"/>
    <w:rsid w:val="001B7995"/>
    <w:rsid w:val="001B7C81"/>
    <w:rsid w:val="001C0408"/>
    <w:rsid w:val="001D246B"/>
    <w:rsid w:val="001D3B96"/>
    <w:rsid w:val="001E1C27"/>
    <w:rsid w:val="001E34E5"/>
    <w:rsid w:val="001F1517"/>
    <w:rsid w:val="001F1E72"/>
    <w:rsid w:val="001F57D9"/>
    <w:rsid w:val="001F6224"/>
    <w:rsid w:val="002053BB"/>
    <w:rsid w:val="0021111B"/>
    <w:rsid w:val="002147DF"/>
    <w:rsid w:val="002161FB"/>
    <w:rsid w:val="002240CC"/>
    <w:rsid w:val="00225FDB"/>
    <w:rsid w:val="0022717D"/>
    <w:rsid w:val="00230A89"/>
    <w:rsid w:val="00233D7C"/>
    <w:rsid w:val="002355EA"/>
    <w:rsid w:val="00242D1B"/>
    <w:rsid w:val="00244963"/>
    <w:rsid w:val="00262710"/>
    <w:rsid w:val="002668E2"/>
    <w:rsid w:val="00266C5A"/>
    <w:rsid w:val="00266D61"/>
    <w:rsid w:val="002733E2"/>
    <w:rsid w:val="00274EB1"/>
    <w:rsid w:val="00285588"/>
    <w:rsid w:val="00293ABD"/>
    <w:rsid w:val="00293D13"/>
    <w:rsid w:val="0029425F"/>
    <w:rsid w:val="002A0E81"/>
    <w:rsid w:val="002A4A4C"/>
    <w:rsid w:val="002A7EF5"/>
    <w:rsid w:val="002B151B"/>
    <w:rsid w:val="002B2DB3"/>
    <w:rsid w:val="002B4597"/>
    <w:rsid w:val="002B48ED"/>
    <w:rsid w:val="002C0484"/>
    <w:rsid w:val="002C3D5C"/>
    <w:rsid w:val="002C64E4"/>
    <w:rsid w:val="002C68AB"/>
    <w:rsid w:val="002D0D22"/>
    <w:rsid w:val="002E1E8F"/>
    <w:rsid w:val="002E5E24"/>
    <w:rsid w:val="003022BE"/>
    <w:rsid w:val="00302450"/>
    <w:rsid w:val="00312147"/>
    <w:rsid w:val="00314B81"/>
    <w:rsid w:val="00324B45"/>
    <w:rsid w:val="003291B3"/>
    <w:rsid w:val="00331BD2"/>
    <w:rsid w:val="0033458F"/>
    <w:rsid w:val="00337C57"/>
    <w:rsid w:val="003409CF"/>
    <w:rsid w:val="00341172"/>
    <w:rsid w:val="00341729"/>
    <w:rsid w:val="0036297A"/>
    <w:rsid w:val="00364FEA"/>
    <w:rsid w:val="00372B19"/>
    <w:rsid w:val="00390CF0"/>
    <w:rsid w:val="00395504"/>
    <w:rsid w:val="003C1601"/>
    <w:rsid w:val="003C5328"/>
    <w:rsid w:val="003D61E7"/>
    <w:rsid w:val="003E2FBC"/>
    <w:rsid w:val="003E5359"/>
    <w:rsid w:val="003F3171"/>
    <w:rsid w:val="0041464C"/>
    <w:rsid w:val="00416214"/>
    <w:rsid w:val="00416B84"/>
    <w:rsid w:val="00425F1B"/>
    <w:rsid w:val="00430720"/>
    <w:rsid w:val="00431ECD"/>
    <w:rsid w:val="00434FC4"/>
    <w:rsid w:val="00442367"/>
    <w:rsid w:val="0045346F"/>
    <w:rsid w:val="004535D9"/>
    <w:rsid w:val="00460E65"/>
    <w:rsid w:val="00474E5A"/>
    <w:rsid w:val="0047501C"/>
    <w:rsid w:val="0048290C"/>
    <w:rsid w:val="00486B5D"/>
    <w:rsid w:val="004900CB"/>
    <w:rsid w:val="00492912"/>
    <w:rsid w:val="0049366F"/>
    <w:rsid w:val="00495A63"/>
    <w:rsid w:val="00497BA0"/>
    <w:rsid w:val="004A788B"/>
    <w:rsid w:val="004B1968"/>
    <w:rsid w:val="004B71EC"/>
    <w:rsid w:val="004C4CD8"/>
    <w:rsid w:val="004C7D0A"/>
    <w:rsid w:val="004D1CCC"/>
    <w:rsid w:val="004D6065"/>
    <w:rsid w:val="004D79DB"/>
    <w:rsid w:val="004E11A1"/>
    <w:rsid w:val="004F0416"/>
    <w:rsid w:val="004F226F"/>
    <w:rsid w:val="004F26A1"/>
    <w:rsid w:val="004F3F30"/>
    <w:rsid w:val="004F42CF"/>
    <w:rsid w:val="004F57F0"/>
    <w:rsid w:val="004F60C9"/>
    <w:rsid w:val="004F77D2"/>
    <w:rsid w:val="004F7EAC"/>
    <w:rsid w:val="00500809"/>
    <w:rsid w:val="00501611"/>
    <w:rsid w:val="00501EE7"/>
    <w:rsid w:val="005035AE"/>
    <w:rsid w:val="005116D3"/>
    <w:rsid w:val="00513990"/>
    <w:rsid w:val="005145FC"/>
    <w:rsid w:val="00514ED6"/>
    <w:rsid w:val="00515F13"/>
    <w:rsid w:val="0051726E"/>
    <w:rsid w:val="00520114"/>
    <w:rsid w:val="0052117C"/>
    <w:rsid w:val="005229AC"/>
    <w:rsid w:val="00534E2D"/>
    <w:rsid w:val="00536663"/>
    <w:rsid w:val="00542897"/>
    <w:rsid w:val="00544B17"/>
    <w:rsid w:val="0057073C"/>
    <w:rsid w:val="005723D4"/>
    <w:rsid w:val="0057600E"/>
    <w:rsid w:val="0057727A"/>
    <w:rsid w:val="005861DC"/>
    <w:rsid w:val="00586A24"/>
    <w:rsid w:val="0058711A"/>
    <w:rsid w:val="00590C57"/>
    <w:rsid w:val="005910B3"/>
    <w:rsid w:val="005919AB"/>
    <w:rsid w:val="00592EF8"/>
    <w:rsid w:val="00594400"/>
    <w:rsid w:val="005963C9"/>
    <w:rsid w:val="005A5A2E"/>
    <w:rsid w:val="005B1CE9"/>
    <w:rsid w:val="005B4D27"/>
    <w:rsid w:val="005B6B59"/>
    <w:rsid w:val="005C0F3C"/>
    <w:rsid w:val="005C1FCE"/>
    <w:rsid w:val="005C2A8E"/>
    <w:rsid w:val="005C5D2E"/>
    <w:rsid w:val="005D05C1"/>
    <w:rsid w:val="005D1DB0"/>
    <w:rsid w:val="005D309D"/>
    <w:rsid w:val="005E0EC4"/>
    <w:rsid w:val="005E7B8D"/>
    <w:rsid w:val="005F2AA3"/>
    <w:rsid w:val="005F5FCF"/>
    <w:rsid w:val="005F7BBB"/>
    <w:rsid w:val="00601EBA"/>
    <w:rsid w:val="006036F0"/>
    <w:rsid w:val="006126D8"/>
    <w:rsid w:val="00612E9D"/>
    <w:rsid w:val="00614018"/>
    <w:rsid w:val="006241EF"/>
    <w:rsid w:val="00624654"/>
    <w:rsid w:val="006271E2"/>
    <w:rsid w:val="0062790C"/>
    <w:rsid w:val="0063419B"/>
    <w:rsid w:val="0064371C"/>
    <w:rsid w:val="00645864"/>
    <w:rsid w:val="0065003C"/>
    <w:rsid w:val="00651DCE"/>
    <w:rsid w:val="006668DD"/>
    <w:rsid w:val="00667516"/>
    <w:rsid w:val="006724EF"/>
    <w:rsid w:val="00683E93"/>
    <w:rsid w:val="00685AA5"/>
    <w:rsid w:val="00685D59"/>
    <w:rsid w:val="006865FB"/>
    <w:rsid w:val="00696809"/>
    <w:rsid w:val="006A6A1D"/>
    <w:rsid w:val="006B03AC"/>
    <w:rsid w:val="006B203F"/>
    <w:rsid w:val="006B6236"/>
    <w:rsid w:val="006C3B75"/>
    <w:rsid w:val="006C490B"/>
    <w:rsid w:val="006C624F"/>
    <w:rsid w:val="006D2D64"/>
    <w:rsid w:val="006D5A09"/>
    <w:rsid w:val="006D7242"/>
    <w:rsid w:val="006E0C1C"/>
    <w:rsid w:val="006E2CB6"/>
    <w:rsid w:val="006E642A"/>
    <w:rsid w:val="006E690F"/>
    <w:rsid w:val="006F1166"/>
    <w:rsid w:val="006F23A2"/>
    <w:rsid w:val="006F4240"/>
    <w:rsid w:val="006F5B95"/>
    <w:rsid w:val="00703355"/>
    <w:rsid w:val="0070456F"/>
    <w:rsid w:val="00707252"/>
    <w:rsid w:val="007202B8"/>
    <w:rsid w:val="00726B7A"/>
    <w:rsid w:val="007270B3"/>
    <w:rsid w:val="00731D55"/>
    <w:rsid w:val="00733D54"/>
    <w:rsid w:val="00735BF9"/>
    <w:rsid w:val="00763BD0"/>
    <w:rsid w:val="00765EB2"/>
    <w:rsid w:val="00766F2A"/>
    <w:rsid w:val="00776307"/>
    <w:rsid w:val="007832A3"/>
    <w:rsid w:val="00784D63"/>
    <w:rsid w:val="00790C88"/>
    <w:rsid w:val="00791D95"/>
    <w:rsid w:val="0079324F"/>
    <w:rsid w:val="00793712"/>
    <w:rsid w:val="00796FA7"/>
    <w:rsid w:val="007A39F7"/>
    <w:rsid w:val="007C039D"/>
    <w:rsid w:val="007C32B0"/>
    <w:rsid w:val="007E123B"/>
    <w:rsid w:val="007E1F77"/>
    <w:rsid w:val="007E3AF8"/>
    <w:rsid w:val="007E3DE3"/>
    <w:rsid w:val="007F0C20"/>
    <w:rsid w:val="007F2640"/>
    <w:rsid w:val="007F4832"/>
    <w:rsid w:val="008149E4"/>
    <w:rsid w:val="00815464"/>
    <w:rsid w:val="0081790E"/>
    <w:rsid w:val="00820174"/>
    <w:rsid w:val="00822D65"/>
    <w:rsid w:val="008236A9"/>
    <w:rsid w:val="00825518"/>
    <w:rsid w:val="00827E42"/>
    <w:rsid w:val="00833F7D"/>
    <w:rsid w:val="00844682"/>
    <w:rsid w:val="008452C8"/>
    <w:rsid w:val="0085042E"/>
    <w:rsid w:val="00856E96"/>
    <w:rsid w:val="008577AA"/>
    <w:rsid w:val="00857B53"/>
    <w:rsid w:val="008618ED"/>
    <w:rsid w:val="00864408"/>
    <w:rsid w:val="00866905"/>
    <w:rsid w:val="00872E1B"/>
    <w:rsid w:val="008757AA"/>
    <w:rsid w:val="008833F2"/>
    <w:rsid w:val="008859EC"/>
    <w:rsid w:val="008A175E"/>
    <w:rsid w:val="008A249F"/>
    <w:rsid w:val="008A6B8E"/>
    <w:rsid w:val="008B0CB4"/>
    <w:rsid w:val="008B7E1E"/>
    <w:rsid w:val="008C3EC7"/>
    <w:rsid w:val="008C5C0F"/>
    <w:rsid w:val="008C6045"/>
    <w:rsid w:val="008C6BA8"/>
    <w:rsid w:val="008C7E77"/>
    <w:rsid w:val="008D3560"/>
    <w:rsid w:val="008D39D5"/>
    <w:rsid w:val="008E306F"/>
    <w:rsid w:val="008E494C"/>
    <w:rsid w:val="008F436F"/>
    <w:rsid w:val="008F4E1C"/>
    <w:rsid w:val="009008DD"/>
    <w:rsid w:val="009052C2"/>
    <w:rsid w:val="009107B6"/>
    <w:rsid w:val="00912FF1"/>
    <w:rsid w:val="00917ECF"/>
    <w:rsid w:val="009259BB"/>
    <w:rsid w:val="00932BD3"/>
    <w:rsid w:val="00944BAD"/>
    <w:rsid w:val="00944E38"/>
    <w:rsid w:val="009451A0"/>
    <w:rsid w:val="00947315"/>
    <w:rsid w:val="00947BF7"/>
    <w:rsid w:val="00950B32"/>
    <w:rsid w:val="00951754"/>
    <w:rsid w:val="009529BE"/>
    <w:rsid w:val="0095380D"/>
    <w:rsid w:val="00956296"/>
    <w:rsid w:val="00957901"/>
    <w:rsid w:val="009625D8"/>
    <w:rsid w:val="00967296"/>
    <w:rsid w:val="00972BF8"/>
    <w:rsid w:val="00973F6F"/>
    <w:rsid w:val="009748B6"/>
    <w:rsid w:val="009764B7"/>
    <w:rsid w:val="00976D8A"/>
    <w:rsid w:val="00980F65"/>
    <w:rsid w:val="00987D01"/>
    <w:rsid w:val="0099242F"/>
    <w:rsid w:val="009936BE"/>
    <w:rsid w:val="00997C55"/>
    <w:rsid w:val="009A497F"/>
    <w:rsid w:val="009A7769"/>
    <w:rsid w:val="009B0BF1"/>
    <w:rsid w:val="009C1AD3"/>
    <w:rsid w:val="009C2F15"/>
    <w:rsid w:val="009E3E96"/>
    <w:rsid w:val="009F1A2E"/>
    <w:rsid w:val="009F2713"/>
    <w:rsid w:val="009F5391"/>
    <w:rsid w:val="00A03045"/>
    <w:rsid w:val="00A07504"/>
    <w:rsid w:val="00A13610"/>
    <w:rsid w:val="00A16F1C"/>
    <w:rsid w:val="00A26AD2"/>
    <w:rsid w:val="00A30320"/>
    <w:rsid w:val="00A3048F"/>
    <w:rsid w:val="00A3640E"/>
    <w:rsid w:val="00A42913"/>
    <w:rsid w:val="00A4352F"/>
    <w:rsid w:val="00A44441"/>
    <w:rsid w:val="00A46D05"/>
    <w:rsid w:val="00A47728"/>
    <w:rsid w:val="00A47E6D"/>
    <w:rsid w:val="00A57A52"/>
    <w:rsid w:val="00A6749D"/>
    <w:rsid w:val="00A7012B"/>
    <w:rsid w:val="00A71A62"/>
    <w:rsid w:val="00A740C9"/>
    <w:rsid w:val="00A74F28"/>
    <w:rsid w:val="00A82EAD"/>
    <w:rsid w:val="00A8388D"/>
    <w:rsid w:val="00A969BC"/>
    <w:rsid w:val="00AB4BED"/>
    <w:rsid w:val="00AC38E7"/>
    <w:rsid w:val="00AC3F94"/>
    <w:rsid w:val="00AC5768"/>
    <w:rsid w:val="00AD1237"/>
    <w:rsid w:val="00AD33AC"/>
    <w:rsid w:val="00AD4BF7"/>
    <w:rsid w:val="00AE2BAB"/>
    <w:rsid w:val="00AE5BC3"/>
    <w:rsid w:val="00AE6946"/>
    <w:rsid w:val="00AF558B"/>
    <w:rsid w:val="00B016A4"/>
    <w:rsid w:val="00B031DF"/>
    <w:rsid w:val="00B04378"/>
    <w:rsid w:val="00B056E1"/>
    <w:rsid w:val="00B11AFD"/>
    <w:rsid w:val="00B11D68"/>
    <w:rsid w:val="00B1383F"/>
    <w:rsid w:val="00B15DFE"/>
    <w:rsid w:val="00B20915"/>
    <w:rsid w:val="00B26612"/>
    <w:rsid w:val="00B2720F"/>
    <w:rsid w:val="00B314D8"/>
    <w:rsid w:val="00B3629E"/>
    <w:rsid w:val="00B37C45"/>
    <w:rsid w:val="00B37E75"/>
    <w:rsid w:val="00B50B55"/>
    <w:rsid w:val="00B541FC"/>
    <w:rsid w:val="00B54F59"/>
    <w:rsid w:val="00B55C97"/>
    <w:rsid w:val="00B71477"/>
    <w:rsid w:val="00B7636E"/>
    <w:rsid w:val="00B8422C"/>
    <w:rsid w:val="00B904B3"/>
    <w:rsid w:val="00B912A1"/>
    <w:rsid w:val="00B9447F"/>
    <w:rsid w:val="00B95269"/>
    <w:rsid w:val="00B964AD"/>
    <w:rsid w:val="00B97654"/>
    <w:rsid w:val="00B97A08"/>
    <w:rsid w:val="00BA636D"/>
    <w:rsid w:val="00BB2B0A"/>
    <w:rsid w:val="00BC2599"/>
    <w:rsid w:val="00BC54FE"/>
    <w:rsid w:val="00BC7AD7"/>
    <w:rsid w:val="00BD362C"/>
    <w:rsid w:val="00BD3B3B"/>
    <w:rsid w:val="00BD7512"/>
    <w:rsid w:val="00BE019C"/>
    <w:rsid w:val="00BE1BD3"/>
    <w:rsid w:val="00BE5368"/>
    <w:rsid w:val="00BE5DF9"/>
    <w:rsid w:val="00BF20DF"/>
    <w:rsid w:val="00BF55C0"/>
    <w:rsid w:val="00C00D65"/>
    <w:rsid w:val="00C01B3B"/>
    <w:rsid w:val="00C026B6"/>
    <w:rsid w:val="00C02738"/>
    <w:rsid w:val="00C07536"/>
    <w:rsid w:val="00C115C3"/>
    <w:rsid w:val="00C16361"/>
    <w:rsid w:val="00C17786"/>
    <w:rsid w:val="00C2479F"/>
    <w:rsid w:val="00C27AD0"/>
    <w:rsid w:val="00C342B2"/>
    <w:rsid w:val="00C34732"/>
    <w:rsid w:val="00C42675"/>
    <w:rsid w:val="00C4289B"/>
    <w:rsid w:val="00C44C51"/>
    <w:rsid w:val="00C473EA"/>
    <w:rsid w:val="00C55096"/>
    <w:rsid w:val="00C633DF"/>
    <w:rsid w:val="00C67E6C"/>
    <w:rsid w:val="00C74178"/>
    <w:rsid w:val="00C75444"/>
    <w:rsid w:val="00C83EEB"/>
    <w:rsid w:val="00C8733D"/>
    <w:rsid w:val="00C94E0C"/>
    <w:rsid w:val="00CA23C1"/>
    <w:rsid w:val="00CA24DE"/>
    <w:rsid w:val="00CA76F9"/>
    <w:rsid w:val="00CB01BF"/>
    <w:rsid w:val="00CB19BA"/>
    <w:rsid w:val="00CB3946"/>
    <w:rsid w:val="00CC4977"/>
    <w:rsid w:val="00CD1C25"/>
    <w:rsid w:val="00CD24B6"/>
    <w:rsid w:val="00CD26BA"/>
    <w:rsid w:val="00CE08FE"/>
    <w:rsid w:val="00CE5F76"/>
    <w:rsid w:val="00CE6A16"/>
    <w:rsid w:val="00CF0F81"/>
    <w:rsid w:val="00CF25FA"/>
    <w:rsid w:val="00CF2A9C"/>
    <w:rsid w:val="00D05E70"/>
    <w:rsid w:val="00D07BF3"/>
    <w:rsid w:val="00D1073D"/>
    <w:rsid w:val="00D12C25"/>
    <w:rsid w:val="00D14F2F"/>
    <w:rsid w:val="00D218BB"/>
    <w:rsid w:val="00D22BFD"/>
    <w:rsid w:val="00D3361B"/>
    <w:rsid w:val="00D37893"/>
    <w:rsid w:val="00D42446"/>
    <w:rsid w:val="00D42507"/>
    <w:rsid w:val="00D4397A"/>
    <w:rsid w:val="00D43E97"/>
    <w:rsid w:val="00D43ED5"/>
    <w:rsid w:val="00D477E3"/>
    <w:rsid w:val="00D50265"/>
    <w:rsid w:val="00D510F7"/>
    <w:rsid w:val="00D517E4"/>
    <w:rsid w:val="00D61CB7"/>
    <w:rsid w:val="00D63176"/>
    <w:rsid w:val="00D64119"/>
    <w:rsid w:val="00D66B9F"/>
    <w:rsid w:val="00D778AC"/>
    <w:rsid w:val="00D81B55"/>
    <w:rsid w:val="00D87062"/>
    <w:rsid w:val="00D9049E"/>
    <w:rsid w:val="00D94E40"/>
    <w:rsid w:val="00D95AAC"/>
    <w:rsid w:val="00D95EA4"/>
    <w:rsid w:val="00DA1DDD"/>
    <w:rsid w:val="00DA6B5C"/>
    <w:rsid w:val="00DB3E55"/>
    <w:rsid w:val="00DB6BB8"/>
    <w:rsid w:val="00DB7CD5"/>
    <w:rsid w:val="00DC20E4"/>
    <w:rsid w:val="00DC3159"/>
    <w:rsid w:val="00DD022C"/>
    <w:rsid w:val="00DD025C"/>
    <w:rsid w:val="00DD2E3B"/>
    <w:rsid w:val="00DD3341"/>
    <w:rsid w:val="00DD45EC"/>
    <w:rsid w:val="00DD6643"/>
    <w:rsid w:val="00DE0CEE"/>
    <w:rsid w:val="00DE3A99"/>
    <w:rsid w:val="00DE7056"/>
    <w:rsid w:val="00DF0FD2"/>
    <w:rsid w:val="00DF2FB3"/>
    <w:rsid w:val="00DF65A4"/>
    <w:rsid w:val="00DF7AA7"/>
    <w:rsid w:val="00E025B1"/>
    <w:rsid w:val="00E03C19"/>
    <w:rsid w:val="00E05BAA"/>
    <w:rsid w:val="00E0698F"/>
    <w:rsid w:val="00E127DD"/>
    <w:rsid w:val="00E13197"/>
    <w:rsid w:val="00E1460F"/>
    <w:rsid w:val="00E16F88"/>
    <w:rsid w:val="00E22B79"/>
    <w:rsid w:val="00E25BE2"/>
    <w:rsid w:val="00E3766F"/>
    <w:rsid w:val="00E37B2D"/>
    <w:rsid w:val="00E40613"/>
    <w:rsid w:val="00E41155"/>
    <w:rsid w:val="00E415B3"/>
    <w:rsid w:val="00E42704"/>
    <w:rsid w:val="00E42A9C"/>
    <w:rsid w:val="00E4554C"/>
    <w:rsid w:val="00E62525"/>
    <w:rsid w:val="00E63EF7"/>
    <w:rsid w:val="00E64F75"/>
    <w:rsid w:val="00E65ED7"/>
    <w:rsid w:val="00E6620C"/>
    <w:rsid w:val="00E66502"/>
    <w:rsid w:val="00E71C43"/>
    <w:rsid w:val="00E72043"/>
    <w:rsid w:val="00E7322F"/>
    <w:rsid w:val="00E74D46"/>
    <w:rsid w:val="00E763FE"/>
    <w:rsid w:val="00E76449"/>
    <w:rsid w:val="00E80EE6"/>
    <w:rsid w:val="00E829B0"/>
    <w:rsid w:val="00E86A26"/>
    <w:rsid w:val="00E935BC"/>
    <w:rsid w:val="00E93B71"/>
    <w:rsid w:val="00E95431"/>
    <w:rsid w:val="00E96D48"/>
    <w:rsid w:val="00E976C6"/>
    <w:rsid w:val="00EA26DE"/>
    <w:rsid w:val="00EB7D40"/>
    <w:rsid w:val="00EC004E"/>
    <w:rsid w:val="00EC399F"/>
    <w:rsid w:val="00ED2C4F"/>
    <w:rsid w:val="00EE08F1"/>
    <w:rsid w:val="00EE46FC"/>
    <w:rsid w:val="00EE49E5"/>
    <w:rsid w:val="00EE7DE1"/>
    <w:rsid w:val="00EF0385"/>
    <w:rsid w:val="00EF29AB"/>
    <w:rsid w:val="00EF29C5"/>
    <w:rsid w:val="00EF4A54"/>
    <w:rsid w:val="00F1230A"/>
    <w:rsid w:val="00F1375D"/>
    <w:rsid w:val="00F2013A"/>
    <w:rsid w:val="00F22A1E"/>
    <w:rsid w:val="00F23DE3"/>
    <w:rsid w:val="00F24AFB"/>
    <w:rsid w:val="00F25592"/>
    <w:rsid w:val="00F30080"/>
    <w:rsid w:val="00F32B95"/>
    <w:rsid w:val="00F35A4A"/>
    <w:rsid w:val="00F46683"/>
    <w:rsid w:val="00F53485"/>
    <w:rsid w:val="00F54E5F"/>
    <w:rsid w:val="00F555C3"/>
    <w:rsid w:val="00F66545"/>
    <w:rsid w:val="00F70CCD"/>
    <w:rsid w:val="00F87F06"/>
    <w:rsid w:val="00F93B47"/>
    <w:rsid w:val="00F94EF4"/>
    <w:rsid w:val="00FA289C"/>
    <w:rsid w:val="00FA3356"/>
    <w:rsid w:val="00FA6B67"/>
    <w:rsid w:val="00FB11CF"/>
    <w:rsid w:val="00FC0ECA"/>
    <w:rsid w:val="00FC1769"/>
    <w:rsid w:val="00FC2D28"/>
    <w:rsid w:val="00FC5873"/>
    <w:rsid w:val="00FC5D0C"/>
    <w:rsid w:val="00FD7196"/>
    <w:rsid w:val="00FE464E"/>
    <w:rsid w:val="00FF1F1E"/>
    <w:rsid w:val="00FF3F0D"/>
    <w:rsid w:val="00FF4DE1"/>
    <w:rsid w:val="015E2CBC"/>
    <w:rsid w:val="04A85039"/>
    <w:rsid w:val="05638AD1"/>
    <w:rsid w:val="06D0795B"/>
    <w:rsid w:val="075661D9"/>
    <w:rsid w:val="07580710"/>
    <w:rsid w:val="0880A402"/>
    <w:rsid w:val="0A30C2AA"/>
    <w:rsid w:val="0A50F207"/>
    <w:rsid w:val="0AE76722"/>
    <w:rsid w:val="0B44C697"/>
    <w:rsid w:val="0BCFF9A3"/>
    <w:rsid w:val="0C22BEBF"/>
    <w:rsid w:val="0CA97AD7"/>
    <w:rsid w:val="0CD9CDF0"/>
    <w:rsid w:val="0E308E10"/>
    <w:rsid w:val="0ECD1C54"/>
    <w:rsid w:val="0F61E1D7"/>
    <w:rsid w:val="0F739F2B"/>
    <w:rsid w:val="0FA45E42"/>
    <w:rsid w:val="10BB0FB7"/>
    <w:rsid w:val="11B5F5E7"/>
    <w:rsid w:val="11E2772D"/>
    <w:rsid w:val="1213690B"/>
    <w:rsid w:val="122955B6"/>
    <w:rsid w:val="123869E6"/>
    <w:rsid w:val="12B96AB2"/>
    <w:rsid w:val="1318BC5B"/>
    <w:rsid w:val="1351C648"/>
    <w:rsid w:val="13E5CBC0"/>
    <w:rsid w:val="141F622B"/>
    <w:rsid w:val="14A8DD23"/>
    <w:rsid w:val="15819C21"/>
    <w:rsid w:val="16573753"/>
    <w:rsid w:val="1689670A"/>
    <w:rsid w:val="186F74B4"/>
    <w:rsid w:val="18B93CE3"/>
    <w:rsid w:val="1937234B"/>
    <w:rsid w:val="198C5A2D"/>
    <w:rsid w:val="1A10B865"/>
    <w:rsid w:val="1AFEF64A"/>
    <w:rsid w:val="1B7FDA0B"/>
    <w:rsid w:val="1C4B738E"/>
    <w:rsid w:val="1D26DF98"/>
    <w:rsid w:val="1DCA8C50"/>
    <w:rsid w:val="1F60F316"/>
    <w:rsid w:val="223BDEE5"/>
    <w:rsid w:val="22476706"/>
    <w:rsid w:val="22E7A4D7"/>
    <w:rsid w:val="239654B7"/>
    <w:rsid w:val="23F7996C"/>
    <w:rsid w:val="244284A8"/>
    <w:rsid w:val="24AE2114"/>
    <w:rsid w:val="250B6EB6"/>
    <w:rsid w:val="257F07C8"/>
    <w:rsid w:val="2625B470"/>
    <w:rsid w:val="26D1F4B4"/>
    <w:rsid w:val="27505FE5"/>
    <w:rsid w:val="2756CB02"/>
    <w:rsid w:val="27A4ED45"/>
    <w:rsid w:val="2803AAE5"/>
    <w:rsid w:val="2857FD2D"/>
    <w:rsid w:val="2915F5CB"/>
    <w:rsid w:val="295F0001"/>
    <w:rsid w:val="2A9EBE70"/>
    <w:rsid w:val="2AC99BC8"/>
    <w:rsid w:val="2ADFFD36"/>
    <w:rsid w:val="2B3A2A89"/>
    <w:rsid w:val="2BA482A2"/>
    <w:rsid w:val="2C805D63"/>
    <w:rsid w:val="2C9D4726"/>
    <w:rsid w:val="2D9D8E3D"/>
    <w:rsid w:val="2DAB38F3"/>
    <w:rsid w:val="2DD99BDD"/>
    <w:rsid w:val="304397A7"/>
    <w:rsid w:val="304D07DF"/>
    <w:rsid w:val="3070436E"/>
    <w:rsid w:val="3155049E"/>
    <w:rsid w:val="318C491E"/>
    <w:rsid w:val="324A5A3E"/>
    <w:rsid w:val="32666088"/>
    <w:rsid w:val="328E7C3E"/>
    <w:rsid w:val="32E7C16C"/>
    <w:rsid w:val="32EB0F1B"/>
    <w:rsid w:val="3328197F"/>
    <w:rsid w:val="341973FA"/>
    <w:rsid w:val="34318379"/>
    <w:rsid w:val="34AC0B70"/>
    <w:rsid w:val="34BD20F7"/>
    <w:rsid w:val="3565FBD6"/>
    <w:rsid w:val="359138DB"/>
    <w:rsid w:val="3644296C"/>
    <w:rsid w:val="383920EB"/>
    <w:rsid w:val="3875D3A9"/>
    <w:rsid w:val="398229EA"/>
    <w:rsid w:val="39BBC8EF"/>
    <w:rsid w:val="3AAC037A"/>
    <w:rsid w:val="3B1D5173"/>
    <w:rsid w:val="3B39E8FF"/>
    <w:rsid w:val="3B528795"/>
    <w:rsid w:val="3B579950"/>
    <w:rsid w:val="3BD0E579"/>
    <w:rsid w:val="3C4D1B94"/>
    <w:rsid w:val="3CB921D4"/>
    <w:rsid w:val="3E589485"/>
    <w:rsid w:val="3E7A85AE"/>
    <w:rsid w:val="3E8F3A12"/>
    <w:rsid w:val="3F648E2C"/>
    <w:rsid w:val="432A99FA"/>
    <w:rsid w:val="43D08AC1"/>
    <w:rsid w:val="43D80EED"/>
    <w:rsid w:val="446F5396"/>
    <w:rsid w:val="44A4F0CC"/>
    <w:rsid w:val="44C66A5B"/>
    <w:rsid w:val="45779DDC"/>
    <w:rsid w:val="46E53733"/>
    <w:rsid w:val="475C283A"/>
    <w:rsid w:val="4829379F"/>
    <w:rsid w:val="48361C58"/>
    <w:rsid w:val="48F7F89B"/>
    <w:rsid w:val="49318253"/>
    <w:rsid w:val="4A1C0EA7"/>
    <w:rsid w:val="4A1F3DA4"/>
    <w:rsid w:val="4BEA2CE1"/>
    <w:rsid w:val="4CB002B1"/>
    <w:rsid w:val="4D53AF69"/>
    <w:rsid w:val="4E18845C"/>
    <w:rsid w:val="4E4BD312"/>
    <w:rsid w:val="4E6D4CA1"/>
    <w:rsid w:val="509CF248"/>
    <w:rsid w:val="50C52768"/>
    <w:rsid w:val="52490348"/>
    <w:rsid w:val="52788783"/>
    <w:rsid w:val="53F1F145"/>
    <w:rsid w:val="563EE57B"/>
    <w:rsid w:val="569F87FE"/>
    <w:rsid w:val="56FA91AF"/>
    <w:rsid w:val="57317F8D"/>
    <w:rsid w:val="57D5F593"/>
    <w:rsid w:val="5826A346"/>
    <w:rsid w:val="5926DAB8"/>
    <w:rsid w:val="5971C5F4"/>
    <w:rsid w:val="5AB33BFE"/>
    <w:rsid w:val="5ABD5D44"/>
    <w:rsid w:val="5B9DAFB9"/>
    <w:rsid w:val="5C0014FC"/>
    <w:rsid w:val="5CFAA8FB"/>
    <w:rsid w:val="5D2057BD"/>
    <w:rsid w:val="5DFA4BDB"/>
    <w:rsid w:val="5E6FFEF2"/>
    <w:rsid w:val="5F00D229"/>
    <w:rsid w:val="5F961C3C"/>
    <w:rsid w:val="6026D7A0"/>
    <w:rsid w:val="604C4AB1"/>
    <w:rsid w:val="6295ABC3"/>
    <w:rsid w:val="62C91671"/>
    <w:rsid w:val="62DD0D3D"/>
    <w:rsid w:val="63787956"/>
    <w:rsid w:val="63AF0A1A"/>
    <w:rsid w:val="63E83C89"/>
    <w:rsid w:val="641A1255"/>
    <w:rsid w:val="645CA8A6"/>
    <w:rsid w:val="6498AEDB"/>
    <w:rsid w:val="67EB500F"/>
    <w:rsid w:val="693019C9"/>
    <w:rsid w:val="6A894C37"/>
    <w:rsid w:val="6B22F0D1"/>
    <w:rsid w:val="6B711531"/>
    <w:rsid w:val="6C80F1E8"/>
    <w:rsid w:val="6D6D860B"/>
    <w:rsid w:val="6EF6D0DA"/>
    <w:rsid w:val="6F0A644E"/>
    <w:rsid w:val="6F3F52C3"/>
    <w:rsid w:val="6FB42D8C"/>
    <w:rsid w:val="714BBD91"/>
    <w:rsid w:val="7165DBA3"/>
    <w:rsid w:val="7227101B"/>
    <w:rsid w:val="72F0F222"/>
    <w:rsid w:val="7500C0F5"/>
    <w:rsid w:val="757B085A"/>
    <w:rsid w:val="75C5D9AF"/>
    <w:rsid w:val="7726A672"/>
    <w:rsid w:val="7835467A"/>
    <w:rsid w:val="78C276D3"/>
    <w:rsid w:val="795B0FD2"/>
    <w:rsid w:val="79F0E64B"/>
    <w:rsid w:val="79F9DDF4"/>
    <w:rsid w:val="7AF6E033"/>
    <w:rsid w:val="7BBCA88A"/>
    <w:rsid w:val="7C6723DC"/>
    <w:rsid w:val="7C8B6986"/>
    <w:rsid w:val="7CD73890"/>
    <w:rsid w:val="7EC91CCA"/>
    <w:rsid w:val="7F6D01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E3DED"/>
  <w15:chartTrackingRefBased/>
  <w15:docId w15:val="{A84DF202-5CE7-4A00-8941-209265A11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065"/>
    <w:pPr>
      <w:spacing w:after="0" w:line="240" w:lineRule="auto"/>
      <w:jc w:val="both"/>
    </w:pPr>
    <w:rPr>
      <w:sz w:val="20"/>
    </w:rPr>
  </w:style>
  <w:style w:type="paragraph" w:styleId="Ttulo1">
    <w:name w:val="heading 1"/>
    <w:basedOn w:val="Normal"/>
    <w:next w:val="Normal"/>
    <w:link w:val="Ttulo1Car"/>
    <w:uiPriority w:val="9"/>
    <w:qFormat/>
    <w:rsid w:val="005B1CE9"/>
    <w:pPr>
      <w:keepNext/>
      <w:keepLines/>
      <w:numPr>
        <w:numId w:val="60"/>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5B1CE9"/>
    <w:pPr>
      <w:keepNext/>
      <w:keepLines/>
      <w:numPr>
        <w:ilvl w:val="1"/>
        <w:numId w:val="60"/>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5B1CE9"/>
    <w:pPr>
      <w:keepNext/>
      <w:keepLines/>
      <w:numPr>
        <w:ilvl w:val="2"/>
        <w:numId w:val="60"/>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B1CE9"/>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5B1CE9"/>
    <w:rPr>
      <w:rFonts w:asciiTheme="majorHAnsi" w:eastAsiaTheme="majorEastAsia" w:hAnsiTheme="majorHAnsi" w:cstheme="majorBidi"/>
      <w:b/>
      <w:i/>
      <w:sz w:val="20"/>
      <w:szCs w:val="26"/>
    </w:rPr>
  </w:style>
  <w:style w:type="character" w:customStyle="1" w:styleId="Ttulo3Car">
    <w:name w:val="Título 3 Car"/>
    <w:basedOn w:val="Fuentedeprrafopredeter"/>
    <w:link w:val="Ttulo3"/>
    <w:uiPriority w:val="9"/>
    <w:rsid w:val="005B1CE9"/>
    <w:rPr>
      <w:rFonts w:asciiTheme="majorHAnsi" w:eastAsiaTheme="majorEastAsia" w:hAnsiTheme="majorHAnsi" w:cstheme="majorBidi"/>
      <w:b/>
      <w:sz w:val="20"/>
      <w:szCs w:val="24"/>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
    <w:basedOn w:val="Normal"/>
    <w:link w:val="EncabezadoCar"/>
    <w:uiPriority w:val="99"/>
    <w:unhideWhenUsed/>
    <w:rsid w:val="005B1CE9"/>
    <w:pPr>
      <w:tabs>
        <w:tab w:val="center" w:pos="4419"/>
        <w:tab w:val="right" w:pos="8838"/>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
    <w:basedOn w:val="Fuentedeprrafopredeter"/>
    <w:link w:val="Encabezado"/>
    <w:uiPriority w:val="99"/>
    <w:rsid w:val="005B1CE9"/>
    <w:rPr>
      <w:sz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5B1CE9"/>
    <w:pPr>
      <w:ind w:left="720"/>
      <w:contextualSpacing/>
    </w:pPr>
  </w:style>
  <w:style w:type="paragraph" w:styleId="Descripcin">
    <w:name w:val="caption"/>
    <w:basedOn w:val="Normal"/>
    <w:next w:val="Normal"/>
    <w:uiPriority w:val="35"/>
    <w:unhideWhenUsed/>
    <w:qFormat/>
    <w:rsid w:val="005B1CE9"/>
    <w:pPr>
      <w:jc w:val="center"/>
    </w:pPr>
    <w:rPr>
      <w:b/>
      <w:iCs/>
      <w:sz w:val="16"/>
      <w:szCs w:val="18"/>
    </w:rPr>
  </w:style>
  <w:style w:type="paragraph" w:styleId="Textonotapie">
    <w:name w:val="footnote text"/>
    <w:basedOn w:val="Normal"/>
    <w:link w:val="TextonotapieCar"/>
    <w:uiPriority w:val="99"/>
    <w:semiHidden/>
    <w:unhideWhenUsed/>
    <w:rsid w:val="005B1CE9"/>
    <w:rPr>
      <w:szCs w:val="20"/>
    </w:rPr>
  </w:style>
  <w:style w:type="character" w:customStyle="1" w:styleId="TextonotapieCar">
    <w:name w:val="Texto nota pie Car"/>
    <w:basedOn w:val="Fuentedeprrafopredeter"/>
    <w:link w:val="Textonotapie"/>
    <w:uiPriority w:val="99"/>
    <w:semiHidden/>
    <w:rsid w:val="005B1CE9"/>
    <w:rPr>
      <w:sz w:val="20"/>
      <w:szCs w:val="20"/>
    </w:rPr>
  </w:style>
  <w:style w:type="character" w:styleId="Refdenotaalpie">
    <w:name w:val="footnote reference"/>
    <w:basedOn w:val="Fuentedeprrafopredeter"/>
    <w:uiPriority w:val="99"/>
    <w:semiHidden/>
    <w:unhideWhenUsed/>
    <w:rsid w:val="005B1CE9"/>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5B1CE9"/>
    <w:rPr>
      <w:sz w:val="20"/>
    </w:rPr>
  </w:style>
  <w:style w:type="paragraph" w:styleId="Textocomentario">
    <w:name w:val="annotation text"/>
    <w:basedOn w:val="Normal"/>
    <w:link w:val="TextocomentarioCar"/>
    <w:uiPriority w:val="99"/>
    <w:unhideWhenUsed/>
    <w:rsid w:val="005B1CE9"/>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5B1CE9"/>
    <w:rPr>
      <w:rFonts w:ascii="Arial" w:hAnsi="Arial"/>
      <w:color w:val="000000" w:themeColor="text1"/>
      <w:sz w:val="20"/>
      <w:szCs w:val="20"/>
    </w:rPr>
  </w:style>
  <w:style w:type="character" w:styleId="Refdecomentario">
    <w:name w:val="annotation reference"/>
    <w:basedOn w:val="Fuentedeprrafopredeter"/>
    <w:uiPriority w:val="99"/>
    <w:unhideWhenUsed/>
    <w:rsid w:val="005B1CE9"/>
    <w:rPr>
      <w:sz w:val="16"/>
      <w:szCs w:val="16"/>
    </w:rPr>
  </w:style>
  <w:style w:type="character" w:customStyle="1" w:styleId="normaltextrun">
    <w:name w:val="normaltextrun"/>
    <w:basedOn w:val="Fuentedeprrafopredeter"/>
    <w:qFormat/>
    <w:rsid w:val="005B1CE9"/>
  </w:style>
  <w:style w:type="table" w:styleId="Tablaconcuadrcula">
    <w:name w:val="Table Grid"/>
    <w:basedOn w:val="Tablanormal"/>
    <w:uiPriority w:val="39"/>
    <w:rsid w:val="005B1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B1CE9"/>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unhideWhenUsed/>
    <w:rsid w:val="005B1CE9"/>
    <w:rPr>
      <w:rFonts w:ascii="Segoe UI" w:hAnsi="Segoe UI" w:cs="Segoe UI"/>
      <w:sz w:val="18"/>
      <w:szCs w:val="18"/>
    </w:rPr>
  </w:style>
  <w:style w:type="character" w:customStyle="1" w:styleId="TextodegloboCar">
    <w:name w:val="Texto de globo Car"/>
    <w:basedOn w:val="Fuentedeprrafopredeter"/>
    <w:link w:val="Textodeglobo"/>
    <w:uiPriority w:val="99"/>
    <w:rsid w:val="005B1CE9"/>
    <w:rPr>
      <w:rFonts w:ascii="Segoe UI" w:hAnsi="Segoe UI" w:cs="Segoe UI"/>
      <w:sz w:val="18"/>
      <w:szCs w:val="18"/>
    </w:rPr>
  </w:style>
  <w:style w:type="paragraph" w:styleId="Piedepgina">
    <w:name w:val="footer"/>
    <w:basedOn w:val="Normal"/>
    <w:link w:val="PiedepginaCar"/>
    <w:uiPriority w:val="99"/>
    <w:unhideWhenUsed/>
    <w:rsid w:val="00FF4DE1"/>
    <w:pPr>
      <w:tabs>
        <w:tab w:val="center" w:pos="4419"/>
        <w:tab w:val="right" w:pos="8838"/>
      </w:tabs>
    </w:pPr>
  </w:style>
  <w:style w:type="character" w:customStyle="1" w:styleId="PiedepginaCar">
    <w:name w:val="Pie de página Car"/>
    <w:basedOn w:val="Fuentedeprrafopredeter"/>
    <w:link w:val="Piedepgina"/>
    <w:uiPriority w:val="99"/>
    <w:rsid w:val="00FF4DE1"/>
    <w:rPr>
      <w:sz w:val="20"/>
    </w:rPr>
  </w:style>
  <w:style w:type="paragraph" w:styleId="Revisin">
    <w:name w:val="Revision"/>
    <w:hidden/>
    <w:uiPriority w:val="99"/>
    <w:semiHidden/>
    <w:rsid w:val="002E1E8F"/>
    <w:pPr>
      <w:spacing w:after="0" w:line="240" w:lineRule="auto"/>
    </w:pPr>
    <w:rPr>
      <w:sz w:val="20"/>
    </w:rPr>
  </w:style>
  <w:style w:type="character" w:customStyle="1" w:styleId="DefaultCar">
    <w:name w:val="Default Car"/>
    <w:link w:val="Default"/>
    <w:locked/>
    <w:rsid w:val="00D37893"/>
    <w:rPr>
      <w:rFonts w:ascii="Arial" w:hAnsi="Arial" w:cs="Arial"/>
      <w:color w:val="000000"/>
      <w:sz w:val="24"/>
      <w:szCs w:val="24"/>
    </w:rPr>
  </w:style>
  <w:style w:type="character" w:customStyle="1" w:styleId="eop">
    <w:name w:val="eop"/>
    <w:basedOn w:val="Fuentedeprrafopredeter"/>
    <w:qFormat/>
    <w:rsid w:val="00D37893"/>
  </w:style>
  <w:style w:type="paragraph" w:customStyle="1" w:styleId="paragraph">
    <w:name w:val="paragraph"/>
    <w:basedOn w:val="Normal"/>
    <w:qFormat/>
    <w:rsid w:val="00E03C19"/>
    <w:pPr>
      <w:spacing w:before="100" w:beforeAutospacing="1" w:after="100" w:afterAutospacing="1"/>
      <w:jc w:val="left"/>
    </w:pPr>
    <w:rPr>
      <w:rFonts w:ascii="Times New Roman" w:eastAsia="Times New Roman" w:hAnsi="Times New Roman" w:cs="Times New Roman"/>
      <w:sz w:val="24"/>
      <w:szCs w:val="24"/>
      <w:lang w:val="en-US"/>
    </w:rPr>
  </w:style>
  <w:style w:type="character" w:styleId="Hipervnculo">
    <w:name w:val="Hyperlink"/>
    <w:basedOn w:val="Fuentedeprrafopredeter"/>
    <w:semiHidden/>
    <w:unhideWhenUsed/>
    <w:rsid w:val="00003ABC"/>
    <w:rPr>
      <w:color w:val="0000FF"/>
      <w:u w:val="single"/>
    </w:rPr>
  </w:style>
  <w:style w:type="paragraph" w:styleId="NormalWeb">
    <w:name w:val="Normal (Web)"/>
    <w:basedOn w:val="Normal"/>
    <w:uiPriority w:val="99"/>
    <w:semiHidden/>
    <w:unhideWhenUsed/>
    <w:rsid w:val="00EC004E"/>
    <w:pPr>
      <w:spacing w:before="100" w:beforeAutospacing="1" w:after="100" w:afterAutospacing="1"/>
      <w:jc w:val="left"/>
    </w:pPr>
    <w:rPr>
      <w:rFonts w:ascii="Times New Roman" w:eastAsia="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55198">
      <w:bodyDiv w:val="1"/>
      <w:marLeft w:val="0"/>
      <w:marRight w:val="0"/>
      <w:marTop w:val="0"/>
      <w:marBottom w:val="0"/>
      <w:divBdr>
        <w:top w:val="none" w:sz="0" w:space="0" w:color="auto"/>
        <w:left w:val="none" w:sz="0" w:space="0" w:color="auto"/>
        <w:bottom w:val="none" w:sz="0" w:space="0" w:color="auto"/>
        <w:right w:val="none" w:sz="0" w:space="0" w:color="auto"/>
      </w:divBdr>
    </w:div>
    <w:div w:id="278417713">
      <w:bodyDiv w:val="1"/>
      <w:marLeft w:val="0"/>
      <w:marRight w:val="0"/>
      <w:marTop w:val="0"/>
      <w:marBottom w:val="0"/>
      <w:divBdr>
        <w:top w:val="none" w:sz="0" w:space="0" w:color="auto"/>
        <w:left w:val="none" w:sz="0" w:space="0" w:color="auto"/>
        <w:bottom w:val="none" w:sz="0" w:space="0" w:color="auto"/>
        <w:right w:val="none" w:sz="0" w:space="0" w:color="auto"/>
      </w:divBdr>
    </w:div>
    <w:div w:id="590697262">
      <w:bodyDiv w:val="1"/>
      <w:marLeft w:val="0"/>
      <w:marRight w:val="0"/>
      <w:marTop w:val="0"/>
      <w:marBottom w:val="0"/>
      <w:divBdr>
        <w:top w:val="none" w:sz="0" w:space="0" w:color="auto"/>
        <w:left w:val="none" w:sz="0" w:space="0" w:color="auto"/>
        <w:bottom w:val="none" w:sz="0" w:space="0" w:color="auto"/>
        <w:right w:val="none" w:sz="0" w:space="0" w:color="auto"/>
      </w:divBdr>
    </w:div>
    <w:div w:id="1564027018">
      <w:bodyDiv w:val="1"/>
      <w:marLeft w:val="0"/>
      <w:marRight w:val="0"/>
      <w:marTop w:val="0"/>
      <w:marBottom w:val="0"/>
      <w:divBdr>
        <w:top w:val="none" w:sz="0" w:space="0" w:color="auto"/>
        <w:left w:val="none" w:sz="0" w:space="0" w:color="auto"/>
        <w:bottom w:val="none" w:sz="0" w:space="0" w:color="auto"/>
        <w:right w:val="none" w:sz="0" w:space="0" w:color="auto"/>
      </w:divBdr>
    </w:div>
    <w:div w:id="1909224928">
      <w:bodyDiv w:val="1"/>
      <w:marLeft w:val="0"/>
      <w:marRight w:val="0"/>
      <w:marTop w:val="0"/>
      <w:marBottom w:val="0"/>
      <w:divBdr>
        <w:top w:val="none" w:sz="0" w:space="0" w:color="auto"/>
        <w:left w:val="none" w:sz="0" w:space="0" w:color="auto"/>
        <w:bottom w:val="none" w:sz="0" w:space="0" w:color="auto"/>
        <w:right w:val="none" w:sz="0" w:space="0" w:color="auto"/>
      </w:divBdr>
    </w:div>
    <w:div w:id="1951350124">
      <w:bodyDiv w:val="1"/>
      <w:marLeft w:val="0"/>
      <w:marRight w:val="0"/>
      <w:marTop w:val="0"/>
      <w:marBottom w:val="0"/>
      <w:divBdr>
        <w:top w:val="none" w:sz="0" w:space="0" w:color="auto"/>
        <w:left w:val="none" w:sz="0" w:space="0" w:color="auto"/>
        <w:bottom w:val="none" w:sz="0" w:space="0" w:color="auto"/>
        <w:right w:val="none" w:sz="0" w:space="0" w:color="auto"/>
      </w:divBdr>
    </w:div>
    <w:div w:id="209593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s.wikipedia.org/wiki/Ganader%C3%ADa" TargetMode="External"/><Relationship Id="rId18" Type="http://schemas.openxmlformats.org/officeDocument/2006/relationships/hyperlink" Target="https://sites.google.com/a/correo.udistrital.edu.co/manualviviendas/4-equipo/llana-de-madera"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es.wikipedia.org/wiki/Agricultura" TargetMode="External"/><Relationship Id="rId17" Type="http://schemas.openxmlformats.org/officeDocument/2006/relationships/hyperlink" Target="https://sites.google.com/a/correo.udistrital.edu.co/manualviviendas/4-equipo/regla-de-madera" TargetMode="External"/><Relationship Id="rId2" Type="http://schemas.openxmlformats.org/officeDocument/2006/relationships/customXml" Target="../customXml/item2.xml"/><Relationship Id="rId16" Type="http://schemas.openxmlformats.org/officeDocument/2006/relationships/hyperlink" Target="https://sites.google.com/a/correo.udistrital.edu.co/manualviviendas/4-equipo/pal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sites.google.com/a/correo.udistrital.edu.co/manualviviendas/4-equipo/balde" TargetMode="External"/><Relationship Id="rId10" Type="http://schemas.openxmlformats.org/officeDocument/2006/relationships/image" Target="media/image1.png"/><Relationship Id="rId19" Type="http://schemas.openxmlformats.org/officeDocument/2006/relationships/hyperlink" Target="https://sites.google.com/a/correo.udistrital.edu.co/manualviviendas/3-especificaciones-de-materiales/morteros/mortero-1-4-hecho-en-obr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ites.google.com/a/correo.udistrital.edu.co/manualviviendas/4-equipo/palustr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EEDD46A08CE61498B9944100A520FC8" ma:contentTypeVersion="6" ma:contentTypeDescription="Crear nuevo documento." ma:contentTypeScope="" ma:versionID="045f1ad96d0e5757b9e6d1dd5088746f">
  <xsd:schema xmlns:xsd="http://www.w3.org/2001/XMLSchema" xmlns:xs="http://www.w3.org/2001/XMLSchema" xmlns:p="http://schemas.microsoft.com/office/2006/metadata/properties" xmlns:ns2="677fe1e4-aac7-4cf1-bd5c-2183b833ab74" xmlns:ns3="e792e8af-4922-4b2a-a495-da70dd29d427" targetNamespace="http://schemas.microsoft.com/office/2006/metadata/properties" ma:root="true" ma:fieldsID="81b62cadb526c74759cf7b355a5eb5d1" ns2:_="" ns3:_="">
    <xsd:import namespace="677fe1e4-aac7-4cf1-bd5c-2183b833ab74"/>
    <xsd:import namespace="e792e8af-4922-4b2a-a495-da70dd29d42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fe1e4-aac7-4cf1-bd5c-2183b833ab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92e8af-4922-4b2a-a495-da70dd29d427"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4EC405-7F79-487C-9BF1-216FC6D9CD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6D81D1-7EA2-4563-AA62-923450F06DC7}">
  <ds:schemaRefs>
    <ds:schemaRef ds:uri="http://schemas.microsoft.com/sharepoint/v3/contenttype/forms"/>
  </ds:schemaRefs>
</ds:datastoreItem>
</file>

<file path=customXml/itemProps3.xml><?xml version="1.0" encoding="utf-8"?>
<ds:datastoreItem xmlns:ds="http://schemas.openxmlformats.org/officeDocument/2006/customXml" ds:itemID="{5BBCD694-25F7-413A-85A8-7F48570BC4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fe1e4-aac7-4cf1-bd5c-2183b833ab74"/>
    <ds:schemaRef ds:uri="e792e8af-4922-4b2a-a495-da70dd29d4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10668</Words>
  <Characters>58677</Characters>
  <Application>Microsoft Office Word</Application>
  <DocSecurity>0</DocSecurity>
  <Lines>488</Lines>
  <Paragraphs>138</Paragraphs>
  <ScaleCrop>false</ScaleCrop>
  <Company>Rama Judicial</Company>
  <LinksUpToDate>false</LinksUpToDate>
  <CharactersWithSpaces>69207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Julio Perilla Jimeno</dc:creator>
  <cp:keywords/>
  <dc:description/>
  <cp:lastModifiedBy>David Ricardo Chaparro Triana</cp:lastModifiedBy>
  <cp:revision>338</cp:revision>
  <dcterms:created xsi:type="dcterms:W3CDTF">2024-01-15T21:04:00Z</dcterms:created>
  <dcterms:modified xsi:type="dcterms:W3CDTF">2024-04-23T21:29:00Z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0x0101006EEDD46A08CE61498B9944100A520FC8</vt:lpwstr>
  </property>
</Properties>
</file>