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A66AD" w:rsidRPr="003B3552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3B3552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3B3552">
        <w:rPr>
          <w:rFonts w:ascii="Tahoma" w:hAnsi="Tahoma" w:cs="Tahoma"/>
          <w:noProof/>
          <w:sz w:val="18"/>
          <w:szCs w:val="18"/>
        </w:rPr>
        <w:drawing>
          <wp:inline distT="0" distB="0" distL="0" distR="0" wp14:anchorId="53DE49F5" wp14:editId="11C820A3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3B3552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CENAC DE PERSONAL</w:t>
      </w:r>
    </w:p>
    <w:p w:rsidR="007A66AD" w:rsidRPr="003B3552" w:rsidRDefault="007A66AD" w:rsidP="00B14A0E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INFORME DE GESTIÓN</w:t>
      </w:r>
    </w:p>
    <w:p w:rsidR="00B14A0E" w:rsidRPr="003B3552" w:rsidRDefault="00B14A0E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Pr="003B3552" w:rsidRDefault="003033B7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Bogotá DC</w:t>
      </w:r>
      <w:r w:rsidR="007A5888" w:rsidRPr="003B3552">
        <w:rPr>
          <w:rFonts w:ascii="Tahoma" w:hAnsi="Tahoma" w:cs="Tahoma"/>
          <w:b/>
          <w:sz w:val="18"/>
          <w:szCs w:val="18"/>
        </w:rPr>
        <w:t xml:space="preserve"> </w:t>
      </w:r>
      <w:r w:rsidR="00AE006B">
        <w:rPr>
          <w:rFonts w:ascii="Tahoma" w:hAnsi="Tahoma" w:cs="Tahoma"/>
          <w:b/>
          <w:sz w:val="18"/>
          <w:szCs w:val="18"/>
        </w:rPr>
        <w:t>Juli</w:t>
      </w:r>
      <w:r w:rsidR="00F12418">
        <w:rPr>
          <w:rFonts w:ascii="Tahoma" w:hAnsi="Tahoma" w:cs="Tahoma"/>
          <w:b/>
          <w:sz w:val="18"/>
          <w:szCs w:val="18"/>
        </w:rPr>
        <w:t>o</w:t>
      </w:r>
      <w:r w:rsidR="00D1648D" w:rsidRPr="003B3552">
        <w:rPr>
          <w:rFonts w:ascii="Tahoma" w:hAnsi="Tahoma" w:cs="Tahoma"/>
          <w:b/>
          <w:sz w:val="18"/>
          <w:szCs w:val="18"/>
        </w:rPr>
        <w:t xml:space="preserve"> de 2019</w:t>
      </w:r>
    </w:p>
    <w:p w:rsidR="007A66AD" w:rsidRPr="003B3552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6746"/>
      </w:tblGrid>
      <w:tr w:rsidR="007A66AD" w:rsidRPr="003B3552" w:rsidTr="00657E55">
        <w:trPr>
          <w:trHeight w:val="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ED0C95" w:rsidP="000B53B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013</w:t>
            </w:r>
            <w:r w:rsidR="00D1648D" w:rsidRPr="003B3552">
              <w:rPr>
                <w:rFonts w:ascii="Tahoma" w:hAnsi="Tahoma" w:cs="Tahoma"/>
                <w:sz w:val="18"/>
                <w:szCs w:val="18"/>
              </w:rPr>
              <w:t xml:space="preserve"> CENAC DE PERSONAL 2019</w:t>
            </w:r>
          </w:p>
        </w:tc>
      </w:tr>
      <w:tr w:rsidR="007A66AD" w:rsidRPr="003B3552" w:rsidTr="00657E55">
        <w:trPr>
          <w:trHeight w:val="16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95320A" w:rsidP="00BF158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3B3552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  <w:p w:rsidR="007A66AD" w:rsidRPr="003B3552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3B3552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112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ED0C95">
              <w:rPr>
                <w:rFonts w:ascii="Tahoma" w:hAnsi="Tahoma" w:cs="Tahoma"/>
                <w:sz w:val="18"/>
                <w:szCs w:val="18"/>
              </w:rPr>
              <w:t>DANIELA CAROLINA GONZALEZ MAHETE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Identificación: C.C. </w:t>
            </w:r>
            <w:r w:rsidR="00ED0C95">
              <w:rPr>
                <w:rFonts w:ascii="Tahoma" w:hAnsi="Tahoma" w:cs="Tahoma"/>
                <w:sz w:val="18"/>
                <w:szCs w:val="18"/>
              </w:rPr>
              <w:t>1.077.848.124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ED0C95">
              <w:rPr>
                <w:rFonts w:ascii="Tahoma" w:hAnsi="Tahoma" w:cs="Tahoma"/>
                <w:sz w:val="18"/>
                <w:szCs w:val="18"/>
              </w:rPr>
              <w:t>CALLE 76 # 113ª - 21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, Bogotá D.C. 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ED0C95">
              <w:rPr>
                <w:rFonts w:ascii="Tahoma" w:hAnsi="Tahoma" w:cs="Tahoma"/>
                <w:sz w:val="18"/>
                <w:szCs w:val="18"/>
              </w:rPr>
              <w:t>3504934024</w:t>
            </w:r>
          </w:p>
          <w:p w:rsidR="005317F1" w:rsidRPr="003B3552" w:rsidRDefault="00C6079A" w:rsidP="00ED0C9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r w:rsidR="00ED0C95">
              <w:rPr>
                <w:rFonts w:ascii="Tahoma" w:hAnsi="Tahoma" w:cs="Tahoma"/>
                <w:sz w:val="18"/>
                <w:szCs w:val="18"/>
              </w:rPr>
              <w:t>danimahete@gmail.com</w:t>
            </w:r>
          </w:p>
        </w:tc>
      </w:tr>
      <w:tr w:rsidR="007A66AD" w:rsidRPr="003B3552" w:rsidTr="00657E55">
        <w:trPr>
          <w:trHeight w:val="52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8D" w:rsidRPr="003B3552" w:rsidRDefault="00ED0C95" w:rsidP="00D1648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Nombre completo: SV</w:t>
            </w:r>
            <w:r w:rsidR="00D1648D" w:rsidRPr="003B3552">
              <w:rPr>
                <w:rFonts w:ascii="Tahoma" w:hAnsi="Tahoma" w:cs="Tahoma"/>
                <w:sz w:val="18"/>
                <w:szCs w:val="18"/>
              </w:rPr>
              <w:t xml:space="preserve">. </w:t>
            </w:r>
            <w:r>
              <w:rPr>
                <w:rFonts w:ascii="Tahoma" w:hAnsi="Tahoma" w:cs="Tahoma"/>
                <w:sz w:val="18"/>
                <w:szCs w:val="18"/>
              </w:rPr>
              <w:t>ALVARO CELY MONTAÑA</w:t>
            </w:r>
          </w:p>
          <w:p w:rsidR="00D1648D" w:rsidRPr="003B3552" w:rsidRDefault="00D1648D" w:rsidP="00D1648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ED0C95">
              <w:rPr>
                <w:rFonts w:ascii="Tahoma" w:hAnsi="Tahoma" w:cs="Tahoma"/>
                <w:sz w:val="18"/>
                <w:szCs w:val="18"/>
              </w:rPr>
              <w:t xml:space="preserve">FACTURADOR CENAC PERSONAL </w:t>
            </w:r>
          </w:p>
          <w:p w:rsidR="005317F1" w:rsidRPr="003B3552" w:rsidRDefault="00D1648D" w:rsidP="00D1648D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Resolución de nombramiento No. 008 de 15 de enero 2019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C95" w:rsidRPr="00ED0C95" w:rsidRDefault="00ED0C95" w:rsidP="00ED0C9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 w:rsidRPr="00ED0C95">
              <w:rPr>
                <w:rFonts w:ascii="Tahoma" w:eastAsiaTheme="minorHAnsi" w:hAnsi="Tahoma" w:cs="Tahoma"/>
                <w:b/>
                <w:bCs/>
                <w:color w:val="000000"/>
                <w:kern w:val="0"/>
                <w:sz w:val="18"/>
                <w:szCs w:val="18"/>
                <w:lang w:eastAsia="en-US"/>
              </w:rPr>
              <w:t>PRESTAR LOS SERVICIOS DE APOYO A LA GESTIÓN EN EL AREA DE CONTABILIDAD DE LA CENAC PERSONAL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ED0C95" w:rsidRPr="00ED0C95">
              <w:trPr>
                <w:trHeight w:val="195"/>
              </w:trPr>
              <w:tc>
                <w:tcPr>
                  <w:tcW w:w="6162" w:type="dxa"/>
                </w:tcPr>
                <w:p w:rsidR="00ED0C95" w:rsidRPr="00ED0C95" w:rsidRDefault="00ED0C95" w:rsidP="00AE006B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rPr>
                      <w:rFonts w:ascii="Tahoma" w:eastAsiaTheme="minorHAnsi" w:hAnsi="Tahoma" w:cs="Tahoma"/>
                      <w:color w:val="000000"/>
                      <w:kern w:val="0"/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7A66AD" w:rsidRPr="003B3552" w:rsidRDefault="007A66AD" w:rsidP="00ED0C9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</w:tc>
      </w:tr>
      <w:tr w:rsidR="00270D7A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D7A" w:rsidRPr="003B3552" w:rsidRDefault="00270D7A" w:rsidP="00487B2E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1. REVISAR LA DOCUMENTACI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PREVIA, PARA EL PAGO DE LOS PRESTADORES DE SERVICIOS (PS) QUE CONTRATA LA CENAC, DE ACUERDO A UN PATR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O NORMA ESTABLECIDA. 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2. APOYAR EN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DOCUMENTAL DEL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REA DE CONTADUR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A. </w:t>
            </w:r>
          </w:p>
          <w:p w:rsid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3. REGISTRAR OBLIGACIONES EN EL SISTEMA SIIF 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043AE9" w:rsidRDefault="00043AE9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1648D" w:rsidRPr="003B3552" w:rsidRDefault="00D1648D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OBLIGACIONES CONTRACTUALES GENERALES</w:t>
            </w:r>
          </w:p>
          <w:p w:rsidR="00D1648D" w:rsidRDefault="00D1648D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</w:t>
            </w:r>
            <w:r w:rsidRPr="00043AE9">
              <w:rPr>
                <w:rFonts w:ascii="Tahoma" w:hAnsi="Tahoma" w:cs="Tahoma"/>
                <w:sz w:val="18"/>
                <w:szCs w:val="18"/>
              </w:rPr>
              <w:t>DE CONFORMIDAD CON EL DECRETO 2609 DE 2012, ARTICULO 3 EL CONTRATISTA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SER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RESPONSABLE POR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DOCUMENTAL DE LAS ACTIVIDADES REALIZADAS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DURANTE LA EJECUCI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CONTRATO.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EJECUTAR EL OBJETO DEL CONTRATO CON CALIDAD, OPORTUNIDAD Y EFICIENCIA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DEBE CUSTODIAR Y A LA TERMINACI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PRESENTE CONTRATO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DEVOLVER LOS INSUMOS, SUMINISTROS, HERRAMIENTAS, DOTACI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N,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IMPLEMENTACI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N, INVENTARIOS Y/O MATERIALES QUE SEAN </w:t>
            </w:r>
            <w:r w:rsidRPr="00043AE9">
              <w:rPr>
                <w:rFonts w:ascii="Tahoma" w:hAnsi="Tahoma" w:cs="Tahoma"/>
                <w:sz w:val="18"/>
                <w:szCs w:val="18"/>
              </w:rPr>
              <w:lastRenderedPageBreak/>
              <w:t>PUESTOS A SU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DISPOSICI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PARA LA PRESTACI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SERVICIO OBJETO DE ESTE CONTRATO.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AUTORIZA AL MDN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–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RCITO NACIONAL A REALIZAR LOS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ESTUDIOS DE SEGURIDAD, COMPROBACI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LEALTAD, REALIZACI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LOS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EX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MENES DE POLIGRAF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>A Y PRUEBAS SICOM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TRICAS ANTES Y DURANTE LA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CONTRATACI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LAS DEM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S OBLIGACIONES ESTABLECIDAS EN EL ESTUDIO PREVIO, DOCUMENTO QUE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EL CONTRATISTA DECLARA CONOCER, Y QUE HACE PARTE DEL PRESENTE CONTRATO.</w:t>
            </w:r>
          </w:p>
          <w:p w:rsidR="00E0626D" w:rsidRPr="00E0626D" w:rsidRDefault="00E0626D" w:rsidP="00E0626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6. </w:t>
            </w:r>
            <w:r w:rsidR="00043AE9" w:rsidRPr="00043AE9">
              <w:rPr>
                <w:rFonts w:ascii="Tahoma" w:hAnsi="Tahoma" w:cs="Tahoma"/>
                <w:sz w:val="18"/>
                <w:szCs w:val="18"/>
              </w:rPr>
              <w:t>LAS DEM</w:t>
            </w:r>
            <w:r w:rsidR="00043AE9"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="00043AE9" w:rsidRPr="00043AE9">
              <w:rPr>
                <w:rFonts w:ascii="Tahoma" w:hAnsi="Tahoma" w:cs="Tahoma"/>
                <w:sz w:val="18"/>
                <w:szCs w:val="18"/>
              </w:rPr>
              <w:t>S OBLIGACIONES QUE SE DERIVEN DEL OBJETO CONTRACTUAL.</w:t>
            </w:r>
          </w:p>
          <w:p w:rsidR="00E0626D" w:rsidRDefault="00E0626D" w:rsidP="00E0626D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</w:t>
            </w:r>
            <w:r>
              <w:rPr>
                <w:rFonts w:ascii="Tahoma" w:hAnsi="Tahoma" w:cs="Tahoma"/>
                <w:sz w:val="18"/>
                <w:szCs w:val="18"/>
              </w:rPr>
              <w:t xml:space="preserve">PAGO DE SEGURIDAD SOCIAL INTEGRAL MES VENCIDO DE ACUERDO CON EL DECRETO 1273 DE 2018. </w:t>
            </w:r>
          </w:p>
          <w:p w:rsidR="00E0626D" w:rsidRDefault="00E0626D" w:rsidP="00E0626D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70D7A" w:rsidRPr="003B3552" w:rsidRDefault="00E0626D" w:rsidP="00E0626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color w:val="000000"/>
                <w:kern w:val="0"/>
                <w:sz w:val="18"/>
                <w:szCs w:val="18"/>
                <w:lang w:val="es-ES" w:eastAsia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PARÁGRAFO PRIMERO: </w:t>
            </w:r>
            <w:r>
              <w:rPr>
                <w:rFonts w:ascii="Tahoma" w:hAnsi="Tahoma" w:cs="Tahoma"/>
                <w:sz w:val="18"/>
                <w:szCs w:val="18"/>
              </w:rPr>
              <w:t>INDEPENDENCIA DEL CONTRATISTA. EL CONTRATISTA ES INDEPENDIENTE DEL MINISTERIO DE DEFENSA –EJÉRCITO NACIONAL, AGENTE O MANDATARIO. EL CONTRATISTA NO TIENE LA FACULTAD DE HACER DECLARACIONES, REPRESENTACIONES O COMPROMISOS EN NOMBRE DEL MINISTERIO DE DEFENSA –EJÉRCITO NACIONAL, NO DE TOMAR DECISIONES O INICIAR ACCIONES QUE GENEREN OBLIGACIONES A SU CARGO.</w:t>
            </w:r>
          </w:p>
        </w:tc>
      </w:tr>
      <w:tr w:rsidR="00487B2E" w:rsidRPr="003B3552" w:rsidTr="00657E55">
        <w:trPr>
          <w:trHeight w:val="41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17193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X="-5" w:tblpY="240"/>
              <w:tblOverlap w:val="never"/>
              <w:tblW w:w="6738" w:type="dxa"/>
              <w:tblLayout w:type="fixed"/>
              <w:tblLook w:val="04A0" w:firstRow="1" w:lastRow="0" w:firstColumn="1" w:lastColumn="0" w:noHBand="0" w:noVBand="1"/>
            </w:tblPr>
            <w:tblGrid>
              <w:gridCol w:w="1688"/>
              <w:gridCol w:w="1683"/>
              <w:gridCol w:w="1683"/>
              <w:gridCol w:w="1684"/>
            </w:tblGrid>
            <w:tr w:rsidR="00487B2E" w:rsidRPr="003B3552" w:rsidTr="004745C7">
              <w:tc>
                <w:tcPr>
                  <w:tcW w:w="1688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FECHA RAD.</w:t>
                  </w:r>
                </w:p>
              </w:tc>
            </w:tr>
            <w:tr w:rsidR="009D5FC7" w:rsidRPr="003B3552" w:rsidTr="00F9140C">
              <w:tc>
                <w:tcPr>
                  <w:tcW w:w="1688" w:type="dxa"/>
                  <w:tcBorders>
                    <w:bottom w:val="single" w:sz="4" w:space="0" w:color="auto"/>
                  </w:tcBorders>
                </w:tcPr>
                <w:p w:rsidR="009D5FC7" w:rsidRPr="003B3552" w:rsidRDefault="00A204BF" w:rsidP="009D5FC7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83" w:type="dxa"/>
                </w:tcPr>
                <w:p w:rsidR="009D5FC7" w:rsidRPr="003B3552" w:rsidRDefault="00C279AD" w:rsidP="00A204BF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1.</w:t>
                  </w:r>
                </w:p>
              </w:tc>
              <w:tc>
                <w:tcPr>
                  <w:tcW w:w="1683" w:type="dxa"/>
                </w:tcPr>
                <w:p w:rsidR="009D5FC7" w:rsidRPr="003B3552" w:rsidRDefault="00A204BF" w:rsidP="00C279AD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REVISAR LA DOCUMENTACI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 xml:space="preserve">N PREVIA, PARA EL PAGO DE LOS PRESTADORES DE SERVICIOS (PS) </w:t>
                  </w:r>
                  <w:r w:rsidR="00C279AD">
                    <w:rPr>
                      <w:rFonts w:ascii="Tahoma" w:hAnsi="Tahoma" w:cs="Tahoma"/>
                      <w:sz w:val="18"/>
                      <w:szCs w:val="18"/>
                    </w:rPr>
                    <w:t>DE LAS UNIDADES CENAC PERSONAL,CEDE5,CEDE3,</w:t>
                  </w:r>
                  <w:r w:rsidR="00F12418">
                    <w:rPr>
                      <w:rFonts w:ascii="Tahoma" w:hAnsi="Tahoma" w:cs="Tahoma"/>
                      <w:sz w:val="18"/>
                      <w:szCs w:val="18"/>
                    </w:rPr>
                    <w:t>DECE 1,CEDE11, DISAN,DIFAB,</w:t>
                  </w:r>
                  <w:r w:rsidR="00C279AD">
                    <w:rPr>
                      <w:rFonts w:ascii="Tahoma" w:hAnsi="Tahoma" w:cs="Tahoma"/>
                      <w:sz w:val="18"/>
                      <w:szCs w:val="18"/>
                    </w:rPr>
                    <w:t>COFIP,CAID, CEDE10,DIGEH,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QUE CONTRATA LA CENAC, DE ACUERDO A UN PATR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N O NORMA ESTABLECIDA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9D5FC7" w:rsidRPr="003B3552" w:rsidRDefault="00AE006B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JUL</w:t>
                  </w:r>
                  <w:r w:rsidR="00F12418">
                    <w:rPr>
                      <w:rFonts w:ascii="Tahoma" w:hAnsi="Tahoma" w:cs="Tahoma"/>
                      <w:sz w:val="18"/>
                      <w:szCs w:val="18"/>
                    </w:rPr>
                    <w:t>IO</w:t>
                  </w:r>
                  <w:r w:rsidR="003033B7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3B3552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2019</w:t>
                  </w:r>
                </w:p>
              </w:tc>
            </w:tr>
            <w:tr w:rsidR="009D5FC7" w:rsidRPr="003B3552" w:rsidTr="007644BD">
              <w:tc>
                <w:tcPr>
                  <w:tcW w:w="1688" w:type="dxa"/>
                </w:tcPr>
                <w:p w:rsidR="009D5FC7" w:rsidRPr="003B3552" w:rsidRDefault="00A204BF" w:rsidP="009D5FC7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683" w:type="dxa"/>
                </w:tcPr>
                <w:p w:rsidR="009D5FC7" w:rsidRPr="003B3552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2.</w:t>
                  </w:r>
                </w:p>
              </w:tc>
              <w:tc>
                <w:tcPr>
                  <w:tcW w:w="1683" w:type="dxa"/>
                </w:tcPr>
                <w:p w:rsidR="007644BD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:rsidR="009D5FC7" w:rsidRDefault="00A204BF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LAS DEM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S OBLIGACIONES QUE SE DERIVEN DEL OBJETO CONTRACTUAL.</w:t>
                  </w:r>
                </w:p>
                <w:p w:rsidR="007644BD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:rsidR="007644BD" w:rsidRPr="003B3552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684" w:type="dxa"/>
                </w:tcPr>
                <w:p w:rsidR="009D5FC7" w:rsidRPr="003B3552" w:rsidRDefault="00AE006B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JUL</w:t>
                  </w:r>
                  <w:r w:rsidR="00F12418">
                    <w:rPr>
                      <w:rFonts w:ascii="Tahoma" w:hAnsi="Tahoma" w:cs="Tahoma"/>
                      <w:sz w:val="18"/>
                      <w:szCs w:val="18"/>
                    </w:rPr>
                    <w:t>IO</w:t>
                  </w:r>
                  <w:r w:rsidR="00B26C5E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 2019</w:t>
                  </w:r>
                </w:p>
              </w:tc>
            </w:tr>
            <w:tr w:rsidR="007644BD" w:rsidRPr="003B3552" w:rsidTr="00F9140C">
              <w:tc>
                <w:tcPr>
                  <w:tcW w:w="1688" w:type="dxa"/>
                  <w:tcBorders>
                    <w:bottom w:val="single" w:sz="4" w:space="0" w:color="auto"/>
                  </w:tcBorders>
                </w:tcPr>
                <w:p w:rsidR="007644BD" w:rsidRDefault="007644BD" w:rsidP="009D5FC7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83" w:type="dxa"/>
                </w:tcPr>
                <w:p w:rsidR="007644BD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3.</w:t>
                  </w:r>
                </w:p>
              </w:tc>
              <w:tc>
                <w:tcPr>
                  <w:tcW w:w="1683" w:type="dxa"/>
                </w:tcPr>
                <w:p w:rsidR="007644BD" w:rsidRPr="00043AE9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APOYAR EN LA GESTI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 xml:space="preserve">N DOCUMENTAL DEL 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REA DE CONTADUR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Í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A.</w:t>
                  </w:r>
                </w:p>
              </w:tc>
              <w:tc>
                <w:tcPr>
                  <w:tcW w:w="1684" w:type="dxa"/>
                </w:tcPr>
                <w:p w:rsidR="007644BD" w:rsidRDefault="00AE006B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JUL</w:t>
                  </w:r>
                  <w:r w:rsidR="00F12418">
                    <w:rPr>
                      <w:rFonts w:ascii="Tahoma" w:hAnsi="Tahoma" w:cs="Tahoma"/>
                      <w:sz w:val="18"/>
                      <w:szCs w:val="18"/>
                    </w:rPr>
                    <w:t>IO</w:t>
                  </w:r>
                  <w:r w:rsidR="00B26C5E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 2019</w:t>
                  </w:r>
                </w:p>
              </w:tc>
            </w:tr>
          </w:tbl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87B2E" w:rsidRPr="003B3552" w:rsidTr="00657E55">
        <w:trPr>
          <w:trHeight w:val="158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487B2E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D33561" w:rsidRPr="003B3552" w:rsidRDefault="00D33561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  <w:r w:rsidRPr="003B3552">
        <w:rPr>
          <w:rFonts w:ascii="Tahoma" w:hAnsi="Tahoma" w:cs="Tahoma"/>
          <w:sz w:val="18"/>
          <w:szCs w:val="18"/>
          <w:lang w:val="es-ES"/>
        </w:rPr>
        <w:t>Para constancia se f</w:t>
      </w:r>
      <w:r w:rsidR="0051265A" w:rsidRPr="003B3552">
        <w:rPr>
          <w:rFonts w:ascii="Tahoma" w:hAnsi="Tahoma" w:cs="Tahoma"/>
          <w:sz w:val="18"/>
          <w:szCs w:val="18"/>
          <w:lang w:val="es-ES"/>
        </w:rPr>
        <w:t xml:space="preserve">irma en Bogotá D.C. </w:t>
      </w:r>
      <w:r w:rsidR="00AE006B">
        <w:rPr>
          <w:rFonts w:ascii="Tahoma" w:hAnsi="Tahoma" w:cs="Tahoma"/>
          <w:sz w:val="18"/>
          <w:szCs w:val="18"/>
          <w:lang w:val="es-ES"/>
        </w:rPr>
        <w:t>JUL</w:t>
      </w:r>
      <w:bookmarkStart w:id="0" w:name="_GoBack"/>
      <w:bookmarkEnd w:id="0"/>
      <w:r w:rsidR="00F12418">
        <w:rPr>
          <w:rFonts w:ascii="Tahoma" w:hAnsi="Tahoma" w:cs="Tahoma"/>
          <w:sz w:val="18"/>
          <w:szCs w:val="18"/>
          <w:lang w:val="es-ES"/>
        </w:rPr>
        <w:t>IO</w:t>
      </w:r>
      <w:r w:rsidRPr="003B3552">
        <w:rPr>
          <w:rFonts w:ascii="Tahoma" w:hAnsi="Tahoma" w:cs="Tahoma"/>
          <w:sz w:val="18"/>
          <w:szCs w:val="18"/>
          <w:lang w:val="es-ES"/>
        </w:rPr>
        <w:t xml:space="preserve">  </w:t>
      </w:r>
      <w:r w:rsidR="003B3552">
        <w:rPr>
          <w:rFonts w:ascii="Tahoma" w:hAnsi="Tahoma" w:cs="Tahoma"/>
          <w:sz w:val="18"/>
          <w:szCs w:val="18"/>
          <w:lang w:val="es-ES"/>
        </w:rPr>
        <w:t>de 2019</w:t>
      </w: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B474A7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>DANIELA CAROLINA GONZALEZ MAHETE</w:t>
      </w:r>
      <w:r w:rsidR="002A651F" w:rsidRPr="003B3552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  </w:t>
      </w:r>
    </w:p>
    <w:p w:rsidR="009401EE" w:rsidRPr="003B3552" w:rsidRDefault="002A651F" w:rsidP="00B14A0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C.C. No. </w:t>
      </w:r>
      <w:r w:rsidR="00B474A7">
        <w:rPr>
          <w:rFonts w:ascii="Tahoma" w:hAnsi="Tahoma" w:cs="Tahoma"/>
          <w:b/>
          <w:sz w:val="18"/>
          <w:szCs w:val="18"/>
          <w:lang w:val="es-ES"/>
        </w:rPr>
        <w:t>1.077.848.124</w:t>
      </w: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 de </w:t>
      </w:r>
      <w:r w:rsidR="00B474A7">
        <w:rPr>
          <w:rFonts w:ascii="Tahoma" w:hAnsi="Tahoma" w:cs="Tahoma"/>
          <w:b/>
          <w:sz w:val="18"/>
          <w:szCs w:val="18"/>
          <w:lang w:val="es-ES"/>
        </w:rPr>
        <w:t>Garzón</w:t>
      </w: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</w:t>
      </w:r>
    </w:p>
    <w:sectPr w:rsidR="009401EE" w:rsidRPr="003B3552" w:rsidSect="00CF4BB6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7D4" w:rsidRDefault="006D47D4" w:rsidP="00050A2A">
      <w:r>
        <w:separator/>
      </w:r>
    </w:p>
  </w:endnote>
  <w:endnote w:type="continuationSeparator" w:id="0">
    <w:p w:rsidR="006D47D4" w:rsidRDefault="006D47D4" w:rsidP="0005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7D4" w:rsidRDefault="006D47D4" w:rsidP="00050A2A">
      <w:r>
        <w:separator/>
      </w:r>
    </w:p>
  </w:footnote>
  <w:footnote w:type="continuationSeparator" w:id="0">
    <w:p w:rsidR="006D47D4" w:rsidRDefault="006D47D4" w:rsidP="00050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949BF"/>
    <w:multiLevelType w:val="hybridMultilevel"/>
    <w:tmpl w:val="41A26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1709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8535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00C2B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F3CBA"/>
    <w:multiLevelType w:val="hybridMultilevel"/>
    <w:tmpl w:val="97423070"/>
    <w:lvl w:ilvl="0" w:tplc="04D6F99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57546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863EAE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1977BC4"/>
    <w:multiLevelType w:val="hybridMultilevel"/>
    <w:tmpl w:val="4FFABC2A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7"/>
  </w:num>
  <w:num w:numId="4">
    <w:abstractNumId w:val="10"/>
  </w:num>
  <w:num w:numId="5">
    <w:abstractNumId w:val="11"/>
  </w:num>
  <w:num w:numId="6">
    <w:abstractNumId w:val="18"/>
  </w:num>
  <w:num w:numId="7">
    <w:abstractNumId w:val="9"/>
  </w:num>
  <w:num w:numId="8">
    <w:abstractNumId w:val="21"/>
  </w:num>
  <w:num w:numId="9">
    <w:abstractNumId w:val="6"/>
  </w:num>
  <w:num w:numId="10">
    <w:abstractNumId w:val="22"/>
  </w:num>
  <w:num w:numId="11">
    <w:abstractNumId w:val="14"/>
  </w:num>
  <w:num w:numId="12">
    <w:abstractNumId w:val="0"/>
  </w:num>
  <w:num w:numId="13">
    <w:abstractNumId w:val="12"/>
  </w:num>
  <w:num w:numId="14">
    <w:abstractNumId w:val="2"/>
  </w:num>
  <w:num w:numId="15">
    <w:abstractNumId w:val="13"/>
  </w:num>
  <w:num w:numId="16">
    <w:abstractNumId w:val="1"/>
  </w:num>
  <w:num w:numId="17">
    <w:abstractNumId w:val="5"/>
  </w:num>
  <w:num w:numId="18">
    <w:abstractNumId w:val="15"/>
  </w:num>
  <w:num w:numId="19">
    <w:abstractNumId w:val="4"/>
  </w:num>
  <w:num w:numId="20">
    <w:abstractNumId w:val="3"/>
  </w:num>
  <w:num w:numId="21">
    <w:abstractNumId w:val="7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43AE9"/>
    <w:rsid w:val="00050A2A"/>
    <w:rsid w:val="00060FED"/>
    <w:rsid w:val="000773C9"/>
    <w:rsid w:val="00093B22"/>
    <w:rsid w:val="000A13A8"/>
    <w:rsid w:val="000B53B0"/>
    <w:rsid w:val="000C296E"/>
    <w:rsid w:val="000C29AB"/>
    <w:rsid w:val="000D7093"/>
    <w:rsid w:val="000E3132"/>
    <w:rsid w:val="000F44C9"/>
    <w:rsid w:val="00103807"/>
    <w:rsid w:val="001144FB"/>
    <w:rsid w:val="0011464F"/>
    <w:rsid w:val="0012014F"/>
    <w:rsid w:val="0012585A"/>
    <w:rsid w:val="00127CBA"/>
    <w:rsid w:val="001615B1"/>
    <w:rsid w:val="00165CE8"/>
    <w:rsid w:val="00171938"/>
    <w:rsid w:val="00195CD9"/>
    <w:rsid w:val="0019609D"/>
    <w:rsid w:val="001C5C01"/>
    <w:rsid w:val="001D762A"/>
    <w:rsid w:val="001E44D5"/>
    <w:rsid w:val="0026464E"/>
    <w:rsid w:val="00270D7A"/>
    <w:rsid w:val="00272DD2"/>
    <w:rsid w:val="002A651F"/>
    <w:rsid w:val="002D12E1"/>
    <w:rsid w:val="003033B7"/>
    <w:rsid w:val="00336F99"/>
    <w:rsid w:val="00344E8B"/>
    <w:rsid w:val="003544AA"/>
    <w:rsid w:val="003650FA"/>
    <w:rsid w:val="0039168B"/>
    <w:rsid w:val="003A54AB"/>
    <w:rsid w:val="003A692A"/>
    <w:rsid w:val="003B3552"/>
    <w:rsid w:val="003E2BA9"/>
    <w:rsid w:val="003E36D8"/>
    <w:rsid w:val="00423F4A"/>
    <w:rsid w:val="004319EF"/>
    <w:rsid w:val="00431A52"/>
    <w:rsid w:val="00440003"/>
    <w:rsid w:val="004403A8"/>
    <w:rsid w:val="00450EE1"/>
    <w:rsid w:val="004745C7"/>
    <w:rsid w:val="00487B2E"/>
    <w:rsid w:val="004A40CC"/>
    <w:rsid w:val="004C53BA"/>
    <w:rsid w:val="004D1892"/>
    <w:rsid w:val="004E182A"/>
    <w:rsid w:val="00504AD3"/>
    <w:rsid w:val="0051265A"/>
    <w:rsid w:val="005261DE"/>
    <w:rsid w:val="005317F1"/>
    <w:rsid w:val="00542E2B"/>
    <w:rsid w:val="005445B6"/>
    <w:rsid w:val="0055322A"/>
    <w:rsid w:val="005536CE"/>
    <w:rsid w:val="00553E35"/>
    <w:rsid w:val="005540D4"/>
    <w:rsid w:val="0056655A"/>
    <w:rsid w:val="00570B6C"/>
    <w:rsid w:val="00572515"/>
    <w:rsid w:val="005D0018"/>
    <w:rsid w:val="005D2801"/>
    <w:rsid w:val="005D54D2"/>
    <w:rsid w:val="005E5D04"/>
    <w:rsid w:val="005E7BB8"/>
    <w:rsid w:val="005F63EE"/>
    <w:rsid w:val="00602E9E"/>
    <w:rsid w:val="0062554B"/>
    <w:rsid w:val="00657E55"/>
    <w:rsid w:val="00661414"/>
    <w:rsid w:val="006670D0"/>
    <w:rsid w:val="006700FD"/>
    <w:rsid w:val="00676FE4"/>
    <w:rsid w:val="006953DB"/>
    <w:rsid w:val="006A0134"/>
    <w:rsid w:val="006A2532"/>
    <w:rsid w:val="006C2242"/>
    <w:rsid w:val="006D47D4"/>
    <w:rsid w:val="006E4655"/>
    <w:rsid w:val="00704CA6"/>
    <w:rsid w:val="0072333C"/>
    <w:rsid w:val="00757449"/>
    <w:rsid w:val="007644BD"/>
    <w:rsid w:val="00772F3B"/>
    <w:rsid w:val="007A527D"/>
    <w:rsid w:val="007A5888"/>
    <w:rsid w:val="007A66AD"/>
    <w:rsid w:val="007D00A4"/>
    <w:rsid w:val="007D7610"/>
    <w:rsid w:val="007E28CB"/>
    <w:rsid w:val="00817A6B"/>
    <w:rsid w:val="008337D2"/>
    <w:rsid w:val="00837241"/>
    <w:rsid w:val="008373D2"/>
    <w:rsid w:val="00844E74"/>
    <w:rsid w:val="0085155C"/>
    <w:rsid w:val="00895BAE"/>
    <w:rsid w:val="008A0971"/>
    <w:rsid w:val="008D7845"/>
    <w:rsid w:val="009401EE"/>
    <w:rsid w:val="00941EC5"/>
    <w:rsid w:val="0095320A"/>
    <w:rsid w:val="00961ED2"/>
    <w:rsid w:val="009B3C65"/>
    <w:rsid w:val="009C1A42"/>
    <w:rsid w:val="009C7C69"/>
    <w:rsid w:val="009D5FC7"/>
    <w:rsid w:val="009E4880"/>
    <w:rsid w:val="00A07F62"/>
    <w:rsid w:val="00A204BF"/>
    <w:rsid w:val="00A54A35"/>
    <w:rsid w:val="00A6153A"/>
    <w:rsid w:val="00A718C8"/>
    <w:rsid w:val="00A863F8"/>
    <w:rsid w:val="00A90B1A"/>
    <w:rsid w:val="00A94F19"/>
    <w:rsid w:val="00AD4663"/>
    <w:rsid w:val="00AE006B"/>
    <w:rsid w:val="00B01568"/>
    <w:rsid w:val="00B02EDA"/>
    <w:rsid w:val="00B14A0E"/>
    <w:rsid w:val="00B26C5E"/>
    <w:rsid w:val="00B474A7"/>
    <w:rsid w:val="00B61305"/>
    <w:rsid w:val="00B83A2F"/>
    <w:rsid w:val="00B86C87"/>
    <w:rsid w:val="00BA3EF8"/>
    <w:rsid w:val="00BB30DD"/>
    <w:rsid w:val="00BC41BD"/>
    <w:rsid w:val="00BC69C8"/>
    <w:rsid w:val="00BD0A36"/>
    <w:rsid w:val="00BD6B9D"/>
    <w:rsid w:val="00BF1589"/>
    <w:rsid w:val="00BF5AE0"/>
    <w:rsid w:val="00C279AD"/>
    <w:rsid w:val="00C6079A"/>
    <w:rsid w:val="00C80964"/>
    <w:rsid w:val="00CB7143"/>
    <w:rsid w:val="00CC016F"/>
    <w:rsid w:val="00CF4BB6"/>
    <w:rsid w:val="00D155E6"/>
    <w:rsid w:val="00D1648D"/>
    <w:rsid w:val="00D33561"/>
    <w:rsid w:val="00D44826"/>
    <w:rsid w:val="00D53899"/>
    <w:rsid w:val="00D5560B"/>
    <w:rsid w:val="00D60F01"/>
    <w:rsid w:val="00D678C8"/>
    <w:rsid w:val="00D75124"/>
    <w:rsid w:val="00D8210F"/>
    <w:rsid w:val="00D8617A"/>
    <w:rsid w:val="00D939A7"/>
    <w:rsid w:val="00DC7432"/>
    <w:rsid w:val="00DF0953"/>
    <w:rsid w:val="00E0626D"/>
    <w:rsid w:val="00E078BE"/>
    <w:rsid w:val="00E71C23"/>
    <w:rsid w:val="00EA662D"/>
    <w:rsid w:val="00ED0C95"/>
    <w:rsid w:val="00ED4092"/>
    <w:rsid w:val="00F058D1"/>
    <w:rsid w:val="00F12418"/>
    <w:rsid w:val="00F44786"/>
    <w:rsid w:val="00F56250"/>
    <w:rsid w:val="00F84FDF"/>
    <w:rsid w:val="00F94C21"/>
    <w:rsid w:val="00FB0216"/>
    <w:rsid w:val="00FD38A0"/>
    <w:rsid w:val="00FD3914"/>
    <w:rsid w:val="00FF1CD2"/>
    <w:rsid w:val="00FF59DD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BD7D5-1715-408C-B250-1ADD0E3A8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584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Daniela Carolina Gonzalez Mahete</cp:lastModifiedBy>
  <cp:revision>9</cp:revision>
  <cp:lastPrinted>2019-03-14T22:06:00Z</cp:lastPrinted>
  <dcterms:created xsi:type="dcterms:W3CDTF">2019-02-15T21:01:00Z</dcterms:created>
  <dcterms:modified xsi:type="dcterms:W3CDTF">2019-07-15T19:41:00Z</dcterms:modified>
</cp:coreProperties>
</file>