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50EF" w:rsidRPr="00845FBC" w:rsidRDefault="009435EE" w:rsidP="00EA50EF">
      <w:pPr>
        <w:adjustRightInd w:val="0"/>
        <w:jc w:val="both"/>
        <w:rPr>
          <w:rFonts w:asciiTheme="majorHAnsi" w:hAnsiTheme="majorHAnsi" w:cstheme="majorHAnsi"/>
          <w:lang w:eastAsia="es-CO"/>
        </w:rPr>
      </w:pPr>
      <w:r>
        <w:rPr>
          <w:rFonts w:asciiTheme="majorHAnsi" w:hAnsiTheme="majorHAnsi" w:cstheme="majorHAnsi"/>
          <w:lang w:eastAsia="es-CO"/>
        </w:rPr>
        <w:t xml:space="preserve">San Juan de Pasto, </w:t>
      </w:r>
      <w:r w:rsidR="009828DC">
        <w:rPr>
          <w:rFonts w:asciiTheme="majorHAnsi" w:hAnsiTheme="majorHAnsi" w:cstheme="majorHAnsi"/>
          <w:lang w:eastAsia="es-CO"/>
        </w:rPr>
        <w:t>mayo</w:t>
      </w:r>
      <w:r w:rsidR="00095F41">
        <w:rPr>
          <w:rFonts w:asciiTheme="majorHAnsi" w:hAnsiTheme="majorHAnsi" w:cstheme="majorHAnsi"/>
          <w:lang w:eastAsia="es-CO"/>
        </w:rPr>
        <w:t xml:space="preserve"> </w:t>
      </w:r>
      <w:r>
        <w:rPr>
          <w:rFonts w:asciiTheme="majorHAnsi" w:hAnsiTheme="majorHAnsi" w:cstheme="majorHAnsi"/>
          <w:lang w:eastAsia="es-CO"/>
        </w:rPr>
        <w:t>202</w:t>
      </w:r>
      <w:r w:rsidR="00577C1E">
        <w:rPr>
          <w:rFonts w:asciiTheme="majorHAnsi" w:hAnsiTheme="majorHAnsi" w:cstheme="majorHAnsi"/>
          <w:lang w:eastAsia="es-CO"/>
        </w:rPr>
        <w:t>4</w:t>
      </w:r>
    </w:p>
    <w:p w:rsidR="00EA50EF" w:rsidRPr="00845FBC" w:rsidRDefault="00EA50EF" w:rsidP="00EA50EF">
      <w:pPr>
        <w:adjustRightInd w:val="0"/>
        <w:jc w:val="both"/>
        <w:rPr>
          <w:rFonts w:asciiTheme="majorHAnsi" w:hAnsiTheme="majorHAnsi" w:cstheme="majorHAnsi"/>
          <w:b/>
          <w:bCs/>
          <w:lang w:eastAsia="es-CO"/>
        </w:rPr>
      </w:pPr>
    </w:p>
    <w:p w:rsidR="00EA50EF" w:rsidRPr="00845FBC" w:rsidRDefault="00EA50EF" w:rsidP="00EA50EF">
      <w:pPr>
        <w:adjustRightInd w:val="0"/>
        <w:jc w:val="both"/>
        <w:rPr>
          <w:rFonts w:asciiTheme="majorHAnsi" w:hAnsiTheme="majorHAnsi" w:cstheme="majorHAnsi"/>
          <w:b/>
          <w:bCs/>
          <w:lang w:eastAsia="es-CO"/>
        </w:rPr>
      </w:pPr>
      <w:r w:rsidRPr="00845FBC">
        <w:rPr>
          <w:rFonts w:asciiTheme="majorHAnsi" w:hAnsiTheme="majorHAnsi" w:cstheme="majorHAnsi"/>
          <w:b/>
          <w:bCs/>
          <w:lang w:eastAsia="es-CO"/>
        </w:rPr>
        <w:t>Señores</w:t>
      </w:r>
    </w:p>
    <w:p w:rsidR="00EA50EF" w:rsidRPr="00845FBC" w:rsidRDefault="00EA50EF" w:rsidP="00EA50EF">
      <w:pPr>
        <w:adjustRightInd w:val="0"/>
        <w:jc w:val="both"/>
        <w:rPr>
          <w:rFonts w:asciiTheme="majorHAnsi" w:hAnsiTheme="majorHAnsi" w:cstheme="majorHAnsi"/>
          <w:b/>
          <w:bCs/>
          <w:lang w:eastAsia="es-CO"/>
        </w:rPr>
      </w:pPr>
      <w:r w:rsidRPr="00845FBC">
        <w:rPr>
          <w:rFonts w:asciiTheme="majorHAnsi" w:hAnsiTheme="majorHAnsi" w:cstheme="majorHAnsi"/>
          <w:b/>
          <w:bCs/>
          <w:lang w:eastAsia="es-CO"/>
        </w:rPr>
        <w:t>DEPARTAMENTO ADMINISTRATIVO DE CONTRATACIÓN</w:t>
      </w:r>
    </w:p>
    <w:p w:rsidR="00EA50EF" w:rsidRPr="00845FBC" w:rsidRDefault="00EA50EF" w:rsidP="00EA50EF">
      <w:pPr>
        <w:adjustRightInd w:val="0"/>
        <w:jc w:val="both"/>
        <w:rPr>
          <w:rFonts w:asciiTheme="majorHAnsi" w:hAnsiTheme="majorHAnsi" w:cstheme="majorHAnsi"/>
          <w:lang w:eastAsia="es-CO"/>
        </w:rPr>
      </w:pPr>
      <w:r w:rsidRPr="00845FBC">
        <w:rPr>
          <w:rFonts w:asciiTheme="majorHAnsi" w:hAnsiTheme="majorHAnsi" w:cstheme="majorHAnsi"/>
          <w:lang w:eastAsia="es-CO"/>
        </w:rPr>
        <w:t>Ciudad.</w:t>
      </w:r>
    </w:p>
    <w:p w:rsidR="00EA50EF" w:rsidRPr="00845FBC" w:rsidRDefault="00EA50EF" w:rsidP="00EA50EF">
      <w:pPr>
        <w:adjustRightInd w:val="0"/>
        <w:jc w:val="both"/>
        <w:rPr>
          <w:rFonts w:asciiTheme="majorHAnsi" w:hAnsiTheme="majorHAnsi" w:cstheme="majorHAnsi"/>
          <w:b/>
          <w:bCs/>
          <w:lang w:eastAsia="es-CO"/>
        </w:rPr>
      </w:pPr>
    </w:p>
    <w:p w:rsidR="00EA50EF" w:rsidRPr="00845FBC" w:rsidRDefault="00EA50EF" w:rsidP="00EA50EF">
      <w:pPr>
        <w:adjustRightInd w:val="0"/>
        <w:jc w:val="both"/>
        <w:rPr>
          <w:rFonts w:asciiTheme="majorHAnsi" w:hAnsiTheme="majorHAnsi" w:cstheme="majorHAnsi"/>
          <w:b/>
          <w:color w:val="808080"/>
        </w:rPr>
      </w:pPr>
      <w:r w:rsidRPr="00845FBC">
        <w:rPr>
          <w:rFonts w:asciiTheme="majorHAnsi" w:hAnsiTheme="majorHAnsi" w:cstheme="majorHAnsi"/>
          <w:b/>
          <w:spacing w:val="-3"/>
        </w:rPr>
        <w:t xml:space="preserve">Ref.: </w:t>
      </w:r>
      <w:r w:rsidRPr="00845FBC">
        <w:rPr>
          <w:rFonts w:asciiTheme="majorHAnsi" w:hAnsiTheme="majorHAnsi" w:cstheme="majorHAnsi"/>
          <w:b/>
          <w:bCs/>
          <w:lang w:eastAsia="es-CO"/>
        </w:rPr>
        <w:t xml:space="preserve">Contratación Mínima Cuantía - Invitación Pública No. </w:t>
      </w:r>
      <w:r w:rsidR="00B831B3" w:rsidRPr="00A061D2">
        <w:rPr>
          <w:b/>
          <w:color w:val="A6A6A6" w:themeColor="background1" w:themeShade="A6"/>
        </w:rPr>
        <w:t>[</w:t>
      </w:r>
      <w:r w:rsidR="00B831B3" w:rsidRPr="00A061D2">
        <w:rPr>
          <w:b/>
          <w:color w:val="A6A6A6" w:themeColor="background1" w:themeShade="A6"/>
          <w:lang w:bidi="en-US"/>
        </w:rPr>
        <w:t>Incluir número del proceso de contratación</w:t>
      </w:r>
      <w:r w:rsidR="00B831B3" w:rsidRPr="00A061D2">
        <w:rPr>
          <w:b/>
          <w:color w:val="A6A6A6" w:themeColor="background1" w:themeShade="A6"/>
        </w:rPr>
        <w:t>]</w:t>
      </w:r>
    </w:p>
    <w:p w:rsidR="00EA50EF" w:rsidRPr="00845FBC" w:rsidRDefault="00EA50EF" w:rsidP="00EA50EF">
      <w:pPr>
        <w:adjustRightInd w:val="0"/>
        <w:jc w:val="both"/>
        <w:rPr>
          <w:rFonts w:asciiTheme="majorHAnsi" w:hAnsiTheme="majorHAnsi" w:cstheme="majorHAnsi"/>
          <w:b/>
          <w:bCs/>
        </w:rPr>
      </w:pPr>
    </w:p>
    <w:p w:rsidR="00EA50EF" w:rsidRPr="006A49F5" w:rsidRDefault="00EA50EF" w:rsidP="006A49F5">
      <w:pPr>
        <w:pStyle w:val="Ttulo1"/>
        <w:tabs>
          <w:tab w:val="left" w:pos="567"/>
        </w:tabs>
        <w:ind w:left="0" w:firstLine="0"/>
        <w:jc w:val="both"/>
        <w:rPr>
          <w:rFonts w:asciiTheme="majorHAnsi" w:eastAsia="Arial" w:hAnsiTheme="majorHAnsi" w:cstheme="majorHAnsi"/>
          <w:b w:val="0"/>
          <w:bCs w:val="0"/>
          <w:lang w:eastAsia="es-CO" w:bidi="es-CO"/>
        </w:rPr>
      </w:pPr>
      <w:r w:rsidRPr="00845FBC">
        <w:rPr>
          <w:rFonts w:asciiTheme="majorHAnsi" w:eastAsia="Arial" w:hAnsiTheme="majorHAnsi" w:cstheme="majorHAnsi"/>
          <w:lang w:eastAsia="es-CO" w:bidi="es-CO"/>
        </w:rPr>
        <w:t xml:space="preserve">OBJETO: </w:t>
      </w:r>
      <w:r w:rsidR="00812A3D">
        <w:rPr>
          <w:rFonts w:asciiTheme="majorHAnsi" w:eastAsia="Arial" w:hAnsiTheme="majorHAnsi" w:cstheme="majorHAnsi"/>
          <w:lang w:eastAsia="es-CO" w:bidi="es-CO"/>
        </w:rPr>
        <w:t xml:space="preserve"> </w:t>
      </w:r>
      <w:r w:rsidR="006A49F5" w:rsidRPr="006A49F5">
        <w:rPr>
          <w:rFonts w:asciiTheme="majorHAnsi" w:eastAsia="Arial" w:hAnsiTheme="majorHAnsi" w:cstheme="majorHAnsi"/>
          <w:b w:val="0"/>
          <w:bCs w:val="0"/>
          <w:lang w:eastAsia="es-CO" w:bidi="es-CO"/>
        </w:rPr>
        <w:t>La adquisición de elementos destinados a fortalecer el programa de innovación educativa desarrollado por la Subsecretaría de innovación adscrita a la Secretaría Tic, Innovación y Gobierno Abierto de la gobernación de Nariño.</w:t>
      </w:r>
    </w:p>
    <w:p w:rsidR="006A49F5" w:rsidRPr="006A49F5" w:rsidRDefault="006A49F5" w:rsidP="006A49F5">
      <w:pPr>
        <w:pStyle w:val="Ttulo1"/>
        <w:tabs>
          <w:tab w:val="left" w:pos="567"/>
        </w:tabs>
        <w:ind w:left="0" w:firstLine="0"/>
        <w:jc w:val="both"/>
      </w:pPr>
    </w:p>
    <w:p w:rsidR="00EA50EF" w:rsidRDefault="00EA50EF" w:rsidP="00EA50EF">
      <w:pPr>
        <w:adjustRightInd w:val="0"/>
        <w:jc w:val="both"/>
        <w:rPr>
          <w:rFonts w:asciiTheme="majorHAnsi" w:hAnsiTheme="majorHAnsi" w:cstheme="majorHAnsi"/>
          <w:lang w:eastAsia="es-CO"/>
        </w:rPr>
      </w:pPr>
      <w:r w:rsidRPr="00845FBC">
        <w:rPr>
          <w:rFonts w:asciiTheme="majorHAnsi" w:hAnsiTheme="majorHAnsi" w:cstheme="majorHAnsi"/>
          <w:lang w:eastAsia="es-CO"/>
        </w:rPr>
        <w:t xml:space="preserve">El suscrito </w:t>
      </w:r>
      <w:r w:rsidRPr="00845FBC">
        <w:rPr>
          <w:rFonts w:asciiTheme="majorHAnsi" w:hAnsiTheme="majorHAnsi" w:cstheme="majorHAnsi"/>
          <w:color w:val="808080" w:themeColor="background1" w:themeShade="80"/>
          <w:lang w:eastAsia="es-ES"/>
        </w:rPr>
        <w:t>[Nombre del representante legal o de la persona natural proponente]</w:t>
      </w:r>
      <w:r w:rsidRPr="00845FBC">
        <w:rPr>
          <w:rFonts w:asciiTheme="majorHAnsi" w:hAnsiTheme="majorHAnsi" w:cstheme="majorHAnsi"/>
          <w:lang w:eastAsia="es-ES"/>
        </w:rPr>
        <w:t xml:space="preserve">, </w:t>
      </w:r>
      <w:r w:rsidRPr="00845FBC">
        <w:rPr>
          <w:rFonts w:asciiTheme="majorHAnsi" w:hAnsiTheme="majorHAnsi" w:cstheme="majorHAnsi"/>
          <w:lang w:eastAsia="es-CO"/>
        </w:rPr>
        <w:t>formalmente me permito presentar mi oferta económica dentro del proceso de la referencia, con base en la siguiente información:</w:t>
      </w:r>
    </w:p>
    <w:p w:rsidR="00FC7F6A" w:rsidRDefault="00FC7F6A" w:rsidP="00EA50EF">
      <w:pPr>
        <w:adjustRightInd w:val="0"/>
        <w:jc w:val="both"/>
        <w:rPr>
          <w:rFonts w:asciiTheme="majorHAnsi" w:hAnsiTheme="majorHAnsi" w:cstheme="majorHAnsi"/>
          <w:lang w:eastAsia="es-CO"/>
        </w:rPr>
      </w:pPr>
    </w:p>
    <w:tbl>
      <w:tblPr>
        <w:tblW w:w="8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923"/>
        <w:gridCol w:w="2479"/>
        <w:gridCol w:w="858"/>
        <w:gridCol w:w="567"/>
        <w:gridCol w:w="1693"/>
        <w:gridCol w:w="1701"/>
      </w:tblGrid>
      <w:tr w:rsidR="00FC7F6A" w:rsidRPr="001236B3" w:rsidTr="001348DD">
        <w:trPr>
          <w:trHeight w:val="780"/>
          <w:jc w:val="center"/>
        </w:trPr>
        <w:tc>
          <w:tcPr>
            <w:tcW w:w="923" w:type="dxa"/>
            <w:shd w:val="pct15"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ITEM</w:t>
            </w:r>
          </w:p>
        </w:tc>
        <w:tc>
          <w:tcPr>
            <w:tcW w:w="2479" w:type="dxa"/>
            <w:shd w:val="pct15"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DESCRIPCIÓN</w:t>
            </w:r>
          </w:p>
        </w:tc>
        <w:tc>
          <w:tcPr>
            <w:tcW w:w="858" w:type="dxa"/>
            <w:shd w:val="pct15"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CANTIDAD</w:t>
            </w:r>
          </w:p>
        </w:tc>
        <w:tc>
          <w:tcPr>
            <w:tcW w:w="567" w:type="dxa"/>
            <w:shd w:val="pct15"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UNIDAD</w:t>
            </w:r>
          </w:p>
        </w:tc>
        <w:tc>
          <w:tcPr>
            <w:tcW w:w="1693" w:type="dxa"/>
            <w:shd w:val="pct15" w:color="auto" w:fill="auto"/>
            <w:vAlign w:val="center"/>
          </w:tcPr>
          <w:p w:rsidR="00FC7F6A" w:rsidRDefault="00FC7F6A" w:rsidP="001348DD">
            <w:pPr>
              <w:widowControl/>
              <w:adjustRightInd w:val="0"/>
              <w:jc w:val="center"/>
              <w:rPr>
                <w:b/>
                <w:bCs/>
                <w:color w:val="000000"/>
                <w:sz w:val="13"/>
                <w:szCs w:val="13"/>
                <w:lang w:val="es-MX"/>
              </w:rPr>
            </w:pPr>
          </w:p>
          <w:p w:rsidR="00FC7F6A" w:rsidRDefault="00FC7F6A" w:rsidP="001348DD">
            <w:pPr>
              <w:widowControl/>
              <w:autoSpaceDE/>
              <w:autoSpaceDN/>
              <w:jc w:val="center"/>
              <w:rPr>
                <w:rFonts w:eastAsia="Times New Roman"/>
                <w:b/>
                <w:bCs/>
                <w:color w:val="000000"/>
                <w:sz w:val="13"/>
                <w:szCs w:val="13"/>
                <w:lang w:eastAsia="es-MX"/>
              </w:rPr>
            </w:pPr>
            <w:r>
              <w:rPr>
                <w:rFonts w:eastAsia="Times New Roman"/>
                <w:b/>
                <w:bCs/>
                <w:color w:val="000000"/>
                <w:sz w:val="13"/>
                <w:szCs w:val="13"/>
                <w:lang w:eastAsia="es-MX"/>
              </w:rPr>
              <w:t xml:space="preserve">VALOR UNITARIO </w:t>
            </w:r>
          </w:p>
          <w:p w:rsidR="00FC7F6A" w:rsidRPr="0058621E" w:rsidRDefault="00FC7F6A" w:rsidP="001348DD">
            <w:pPr>
              <w:widowControl/>
              <w:adjustRightInd w:val="0"/>
              <w:jc w:val="center"/>
              <w:rPr>
                <w:b/>
                <w:bCs/>
                <w:color w:val="000000"/>
                <w:sz w:val="13"/>
                <w:szCs w:val="13"/>
              </w:rPr>
            </w:pPr>
          </w:p>
        </w:tc>
        <w:tc>
          <w:tcPr>
            <w:tcW w:w="1701" w:type="dxa"/>
            <w:shd w:val="pct15" w:color="auto" w:fill="auto"/>
            <w:vAlign w:val="center"/>
          </w:tcPr>
          <w:p w:rsidR="00FC7F6A" w:rsidRPr="001236B3" w:rsidRDefault="00FC7F6A" w:rsidP="001348DD">
            <w:pPr>
              <w:widowControl/>
              <w:adjustRightInd w:val="0"/>
              <w:jc w:val="center"/>
              <w:rPr>
                <w:b/>
                <w:bCs/>
                <w:color w:val="000000"/>
                <w:sz w:val="13"/>
                <w:szCs w:val="13"/>
                <w:lang w:val="es-MX"/>
              </w:rPr>
            </w:pPr>
            <w:r>
              <w:rPr>
                <w:rFonts w:eastAsia="Times New Roman"/>
                <w:b/>
                <w:bCs/>
                <w:color w:val="000000"/>
                <w:sz w:val="13"/>
                <w:szCs w:val="13"/>
                <w:lang w:eastAsia="es-MX"/>
              </w:rPr>
              <w:t>VALOR TOTAL</w:t>
            </w:r>
          </w:p>
        </w:tc>
      </w:tr>
      <w:tr w:rsidR="00FC7F6A" w:rsidRPr="001236B3" w:rsidTr="001348DD">
        <w:trPr>
          <w:trHeight w:val="1920"/>
          <w:jc w:val="center"/>
        </w:trPr>
        <w:tc>
          <w:tcPr>
            <w:tcW w:w="923" w:type="dxa"/>
            <w:shd w:val="clear" w:color="auto" w:fill="auto"/>
            <w:vAlign w:val="center"/>
          </w:tcPr>
          <w:p w:rsidR="00FC7F6A" w:rsidRPr="001236B3" w:rsidRDefault="00FC7F6A" w:rsidP="001348DD">
            <w:pPr>
              <w:widowControl/>
              <w:adjustRightInd w:val="0"/>
              <w:jc w:val="center"/>
              <w:rPr>
                <w:color w:val="000000"/>
                <w:sz w:val="13"/>
                <w:szCs w:val="13"/>
                <w:lang w:val="es-MX"/>
              </w:rPr>
            </w:pPr>
            <w:r w:rsidRPr="001236B3">
              <w:rPr>
                <w:color w:val="000000"/>
                <w:sz w:val="13"/>
                <w:szCs w:val="13"/>
                <w:lang w:val="es-MX"/>
              </w:rPr>
              <w:t>1</w:t>
            </w:r>
          </w:p>
        </w:tc>
        <w:tc>
          <w:tcPr>
            <w:tcW w:w="2479" w:type="dxa"/>
            <w:shd w:val="clear" w:color="auto" w:fill="auto"/>
            <w:vAlign w:val="center"/>
          </w:tcPr>
          <w:p w:rsidR="00FC7F6A" w:rsidRPr="001236B3" w:rsidRDefault="00FC7F6A" w:rsidP="001348DD">
            <w:pPr>
              <w:widowControl/>
              <w:adjustRightInd w:val="0"/>
              <w:jc w:val="center"/>
              <w:rPr>
                <w:color w:val="000000"/>
                <w:sz w:val="13"/>
                <w:szCs w:val="13"/>
                <w:lang w:val="es-MX"/>
              </w:rPr>
            </w:pPr>
            <w:r w:rsidRPr="001236B3">
              <w:rPr>
                <w:color w:val="000000"/>
                <w:sz w:val="13"/>
                <w:szCs w:val="13"/>
                <w:lang w:val="es-MX"/>
              </w:rPr>
              <w:t>Gafas de realidad virtual con pantalla 4K+ Infinite Display (2064x2208 píxeles por ojo), tasa de refresco de 90 Hz (opción de 120 Hz en modo experimental), lentes tipo pancake, procesador Qualcomm Snapdragon XR2 Gen 2, 8 GB de RAM, 128 GB de almacenamiento, altavoces estéreo con sonido espacial 3D, controladores sin anillos con sistema háptico TruTouch, autonomía de hasta 2,2 horas, tiempo de carga de 2,3 horas con adaptador de 18 W, Wifi, y cámaras duales RGB con proyector de profundidad. Esencialmente, debe ser compatible con la Quest Store para acceso a contenido.</w:t>
            </w:r>
          </w:p>
        </w:tc>
        <w:tc>
          <w:tcPr>
            <w:tcW w:w="858" w:type="dxa"/>
            <w:shd w:val="clear"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3</w:t>
            </w:r>
          </w:p>
        </w:tc>
        <w:tc>
          <w:tcPr>
            <w:tcW w:w="567" w:type="dxa"/>
            <w:shd w:val="clear"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UND</w:t>
            </w:r>
          </w:p>
        </w:tc>
        <w:tc>
          <w:tcPr>
            <w:tcW w:w="1693" w:type="dxa"/>
            <w:shd w:val="clear" w:color="auto" w:fill="auto"/>
            <w:vAlign w:val="center"/>
          </w:tcPr>
          <w:p w:rsidR="00FC7F6A" w:rsidRPr="001236B3" w:rsidRDefault="00FC7F6A" w:rsidP="001348DD">
            <w:pPr>
              <w:widowControl/>
              <w:adjustRightInd w:val="0"/>
              <w:jc w:val="center"/>
              <w:rPr>
                <w:color w:val="000000"/>
                <w:sz w:val="13"/>
                <w:szCs w:val="13"/>
                <w:lang w:val="es-MX"/>
              </w:rPr>
            </w:pPr>
          </w:p>
        </w:tc>
        <w:tc>
          <w:tcPr>
            <w:tcW w:w="1701" w:type="dxa"/>
            <w:shd w:val="clear" w:color="auto" w:fill="auto"/>
            <w:vAlign w:val="center"/>
          </w:tcPr>
          <w:p w:rsidR="00FC7F6A" w:rsidRPr="001236B3" w:rsidRDefault="00FC7F6A" w:rsidP="001348DD">
            <w:pPr>
              <w:widowControl/>
              <w:adjustRightInd w:val="0"/>
              <w:jc w:val="center"/>
              <w:rPr>
                <w:color w:val="000000"/>
                <w:sz w:val="13"/>
                <w:szCs w:val="13"/>
                <w:lang w:val="es-MX"/>
              </w:rPr>
            </w:pPr>
          </w:p>
        </w:tc>
      </w:tr>
      <w:tr w:rsidR="00FC7F6A" w:rsidRPr="001236B3" w:rsidTr="001348DD">
        <w:trPr>
          <w:trHeight w:val="1920"/>
          <w:jc w:val="center"/>
        </w:trPr>
        <w:tc>
          <w:tcPr>
            <w:tcW w:w="923" w:type="dxa"/>
            <w:shd w:val="clear" w:color="auto" w:fill="auto"/>
            <w:vAlign w:val="center"/>
          </w:tcPr>
          <w:p w:rsidR="00FC7F6A" w:rsidRPr="001236B3" w:rsidRDefault="00FC7F6A" w:rsidP="001348DD">
            <w:pPr>
              <w:widowControl/>
              <w:adjustRightInd w:val="0"/>
              <w:jc w:val="center"/>
              <w:rPr>
                <w:color w:val="000000"/>
                <w:sz w:val="13"/>
                <w:szCs w:val="13"/>
                <w:lang w:val="es-MX"/>
              </w:rPr>
            </w:pPr>
            <w:r w:rsidRPr="001236B3">
              <w:rPr>
                <w:color w:val="000000"/>
                <w:sz w:val="13"/>
                <w:szCs w:val="13"/>
                <w:lang w:val="es-MX"/>
              </w:rPr>
              <w:t>2</w:t>
            </w:r>
          </w:p>
        </w:tc>
        <w:tc>
          <w:tcPr>
            <w:tcW w:w="2479" w:type="dxa"/>
            <w:shd w:val="clear" w:color="auto" w:fill="auto"/>
            <w:vAlign w:val="center"/>
          </w:tcPr>
          <w:p w:rsidR="00FC7F6A" w:rsidRPr="001236B3" w:rsidRDefault="00FC7F6A" w:rsidP="001348DD">
            <w:pPr>
              <w:widowControl/>
              <w:adjustRightInd w:val="0"/>
              <w:jc w:val="center"/>
              <w:rPr>
                <w:color w:val="000000"/>
                <w:sz w:val="13"/>
                <w:szCs w:val="13"/>
                <w:lang w:val="es-MX"/>
              </w:rPr>
            </w:pPr>
            <w:r w:rsidRPr="001236B3">
              <w:rPr>
                <w:color w:val="000000"/>
                <w:sz w:val="13"/>
                <w:szCs w:val="13"/>
                <w:lang w:val="es-MX"/>
              </w:rPr>
              <w:t>Impresora 3D FDM capaz de imprimir en PLA, ABS, PETG, y TPU, con área de 350x350x400 mm y filamento de 1.75 mm. Debe tener extrusora Bowden, boquilla de 0.4 mm, y alcanzar 260°C en el hotend y 110°C en la base Carborundum UltraBase. Requiere nivelación automática vía sensor BLTouch, resoluciones de 100 a 400 micras, y compatibilidad con softwares como Cura y Simplify3D. La interfaz debe ser una pantalla LCD táctil de 4,3 pulgadas, soporte para archivos. stl, .obj,.amf, y características de reanudación de impresión y detección de fin de material. Esencial la estabilidad con doble tornillo en Z y estructura reforzada en el eje Z.</w:t>
            </w:r>
          </w:p>
        </w:tc>
        <w:tc>
          <w:tcPr>
            <w:tcW w:w="858" w:type="dxa"/>
            <w:shd w:val="clear"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2</w:t>
            </w:r>
          </w:p>
        </w:tc>
        <w:tc>
          <w:tcPr>
            <w:tcW w:w="567" w:type="dxa"/>
            <w:shd w:val="clear"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UND</w:t>
            </w:r>
          </w:p>
        </w:tc>
        <w:tc>
          <w:tcPr>
            <w:tcW w:w="1693" w:type="dxa"/>
            <w:shd w:val="clear" w:color="auto" w:fill="auto"/>
            <w:vAlign w:val="center"/>
          </w:tcPr>
          <w:p w:rsidR="00FC7F6A" w:rsidRPr="001236B3" w:rsidRDefault="00FC7F6A" w:rsidP="001348DD">
            <w:pPr>
              <w:widowControl/>
              <w:adjustRightInd w:val="0"/>
              <w:jc w:val="center"/>
              <w:rPr>
                <w:color w:val="000000"/>
                <w:sz w:val="13"/>
                <w:szCs w:val="13"/>
                <w:lang w:val="es-MX"/>
              </w:rPr>
            </w:pPr>
          </w:p>
        </w:tc>
        <w:tc>
          <w:tcPr>
            <w:tcW w:w="1701" w:type="dxa"/>
            <w:shd w:val="clear" w:color="auto" w:fill="auto"/>
            <w:vAlign w:val="center"/>
          </w:tcPr>
          <w:p w:rsidR="00FC7F6A" w:rsidRPr="001236B3" w:rsidRDefault="00FC7F6A" w:rsidP="001348DD">
            <w:pPr>
              <w:widowControl/>
              <w:adjustRightInd w:val="0"/>
              <w:jc w:val="center"/>
              <w:rPr>
                <w:color w:val="000000"/>
                <w:sz w:val="13"/>
                <w:szCs w:val="13"/>
                <w:lang w:val="es-MX"/>
              </w:rPr>
            </w:pPr>
          </w:p>
        </w:tc>
      </w:tr>
      <w:tr w:rsidR="00FC7F6A" w:rsidRPr="001236B3" w:rsidTr="001348DD">
        <w:trPr>
          <w:trHeight w:val="877"/>
          <w:jc w:val="center"/>
        </w:trPr>
        <w:tc>
          <w:tcPr>
            <w:tcW w:w="923" w:type="dxa"/>
            <w:shd w:val="clear" w:color="auto" w:fill="auto"/>
            <w:vAlign w:val="center"/>
          </w:tcPr>
          <w:p w:rsidR="00FC7F6A" w:rsidRPr="001236B3" w:rsidRDefault="00FC7F6A" w:rsidP="001348DD">
            <w:pPr>
              <w:widowControl/>
              <w:adjustRightInd w:val="0"/>
              <w:jc w:val="center"/>
              <w:rPr>
                <w:color w:val="000000"/>
                <w:sz w:val="13"/>
                <w:szCs w:val="13"/>
                <w:lang w:val="es-MX"/>
              </w:rPr>
            </w:pPr>
            <w:r w:rsidRPr="001236B3">
              <w:rPr>
                <w:color w:val="000000"/>
                <w:sz w:val="13"/>
                <w:szCs w:val="13"/>
                <w:lang w:val="es-MX"/>
              </w:rPr>
              <w:t>3</w:t>
            </w:r>
          </w:p>
        </w:tc>
        <w:tc>
          <w:tcPr>
            <w:tcW w:w="2479" w:type="dxa"/>
            <w:shd w:val="clear" w:color="auto" w:fill="auto"/>
            <w:vAlign w:val="center"/>
          </w:tcPr>
          <w:p w:rsidR="00FC7F6A" w:rsidRPr="001236B3" w:rsidRDefault="00FC7F6A" w:rsidP="001348DD">
            <w:pPr>
              <w:widowControl/>
              <w:adjustRightInd w:val="0"/>
              <w:jc w:val="center"/>
              <w:rPr>
                <w:color w:val="000000"/>
                <w:sz w:val="13"/>
                <w:szCs w:val="13"/>
                <w:lang w:val="es-MX"/>
              </w:rPr>
            </w:pPr>
            <w:r w:rsidRPr="001236B3">
              <w:rPr>
                <w:color w:val="000000"/>
                <w:sz w:val="13"/>
                <w:szCs w:val="13"/>
                <w:lang w:val="es-MX"/>
              </w:rPr>
              <w:t>Cámara de seguridad: Cámara IP de 8MP (12 VDC y POE IP67 98.4 ft IR Ranura SD incorporada H.265 3D DNR Detección de movimiento),</w:t>
            </w:r>
          </w:p>
        </w:tc>
        <w:tc>
          <w:tcPr>
            <w:tcW w:w="858" w:type="dxa"/>
            <w:shd w:val="clear"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5</w:t>
            </w:r>
          </w:p>
        </w:tc>
        <w:tc>
          <w:tcPr>
            <w:tcW w:w="567" w:type="dxa"/>
            <w:shd w:val="clear"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UND</w:t>
            </w:r>
          </w:p>
        </w:tc>
        <w:tc>
          <w:tcPr>
            <w:tcW w:w="1693" w:type="dxa"/>
            <w:shd w:val="clear" w:color="auto" w:fill="auto"/>
            <w:vAlign w:val="center"/>
          </w:tcPr>
          <w:p w:rsidR="00FC7F6A" w:rsidRPr="001236B3" w:rsidRDefault="00FC7F6A" w:rsidP="001348DD">
            <w:pPr>
              <w:widowControl/>
              <w:adjustRightInd w:val="0"/>
              <w:jc w:val="center"/>
              <w:rPr>
                <w:color w:val="000000"/>
                <w:sz w:val="13"/>
                <w:szCs w:val="13"/>
                <w:lang w:val="es-MX"/>
              </w:rPr>
            </w:pPr>
          </w:p>
        </w:tc>
        <w:tc>
          <w:tcPr>
            <w:tcW w:w="1701" w:type="dxa"/>
            <w:shd w:val="clear" w:color="auto" w:fill="auto"/>
            <w:vAlign w:val="center"/>
          </w:tcPr>
          <w:p w:rsidR="00FC7F6A" w:rsidRPr="001236B3" w:rsidRDefault="00FC7F6A" w:rsidP="001348DD">
            <w:pPr>
              <w:widowControl/>
              <w:adjustRightInd w:val="0"/>
              <w:jc w:val="center"/>
              <w:rPr>
                <w:color w:val="000000"/>
                <w:sz w:val="13"/>
                <w:szCs w:val="13"/>
                <w:lang w:val="es-MX"/>
              </w:rPr>
            </w:pPr>
          </w:p>
        </w:tc>
      </w:tr>
      <w:tr w:rsidR="00FC7F6A" w:rsidRPr="001236B3" w:rsidTr="001348DD">
        <w:trPr>
          <w:trHeight w:val="549"/>
          <w:jc w:val="center"/>
        </w:trPr>
        <w:tc>
          <w:tcPr>
            <w:tcW w:w="923" w:type="dxa"/>
            <w:shd w:val="clear" w:color="auto" w:fill="auto"/>
            <w:vAlign w:val="center"/>
          </w:tcPr>
          <w:p w:rsidR="00FC7F6A" w:rsidRPr="001236B3" w:rsidRDefault="00FC7F6A" w:rsidP="001348DD">
            <w:pPr>
              <w:widowControl/>
              <w:adjustRightInd w:val="0"/>
              <w:jc w:val="center"/>
              <w:rPr>
                <w:color w:val="000000"/>
                <w:sz w:val="13"/>
                <w:szCs w:val="13"/>
                <w:lang w:val="es-MX"/>
              </w:rPr>
            </w:pPr>
            <w:r w:rsidRPr="001236B3">
              <w:rPr>
                <w:color w:val="000000"/>
                <w:sz w:val="13"/>
                <w:szCs w:val="13"/>
                <w:lang w:val="es-MX"/>
              </w:rPr>
              <w:t>4</w:t>
            </w:r>
          </w:p>
        </w:tc>
        <w:tc>
          <w:tcPr>
            <w:tcW w:w="2479" w:type="dxa"/>
            <w:shd w:val="clear" w:color="auto" w:fill="auto"/>
            <w:vAlign w:val="center"/>
          </w:tcPr>
          <w:p w:rsidR="00FC7F6A" w:rsidRPr="001236B3" w:rsidRDefault="00FC7F6A" w:rsidP="001348DD">
            <w:pPr>
              <w:widowControl/>
              <w:adjustRightInd w:val="0"/>
              <w:jc w:val="center"/>
              <w:rPr>
                <w:color w:val="000000"/>
                <w:sz w:val="13"/>
                <w:szCs w:val="13"/>
                <w:lang w:val="es-MX"/>
              </w:rPr>
            </w:pPr>
            <w:r w:rsidRPr="001236B3">
              <w:rPr>
                <w:color w:val="000000"/>
                <w:sz w:val="13"/>
                <w:szCs w:val="13"/>
                <w:lang w:val="es-MX"/>
              </w:rPr>
              <w:t>DVR 8 Megapíxel (4k) / 16 Canales IP / 16 Puertos Poe+ / 2 B</w:t>
            </w:r>
          </w:p>
        </w:tc>
        <w:tc>
          <w:tcPr>
            <w:tcW w:w="858" w:type="dxa"/>
            <w:shd w:val="clear"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1</w:t>
            </w:r>
          </w:p>
        </w:tc>
        <w:tc>
          <w:tcPr>
            <w:tcW w:w="567" w:type="dxa"/>
            <w:shd w:val="clear"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UND</w:t>
            </w:r>
          </w:p>
        </w:tc>
        <w:tc>
          <w:tcPr>
            <w:tcW w:w="1693" w:type="dxa"/>
            <w:shd w:val="clear" w:color="auto" w:fill="auto"/>
            <w:vAlign w:val="center"/>
          </w:tcPr>
          <w:p w:rsidR="00FC7F6A" w:rsidRPr="001236B3" w:rsidRDefault="00FC7F6A" w:rsidP="001348DD">
            <w:pPr>
              <w:widowControl/>
              <w:adjustRightInd w:val="0"/>
              <w:jc w:val="center"/>
              <w:rPr>
                <w:color w:val="000000"/>
                <w:sz w:val="13"/>
                <w:szCs w:val="13"/>
                <w:lang w:val="es-MX"/>
              </w:rPr>
            </w:pPr>
          </w:p>
        </w:tc>
        <w:tc>
          <w:tcPr>
            <w:tcW w:w="1701" w:type="dxa"/>
            <w:shd w:val="clear" w:color="auto" w:fill="auto"/>
            <w:vAlign w:val="center"/>
          </w:tcPr>
          <w:p w:rsidR="00FC7F6A" w:rsidRPr="001236B3" w:rsidRDefault="00FC7F6A" w:rsidP="001348DD">
            <w:pPr>
              <w:widowControl/>
              <w:adjustRightInd w:val="0"/>
              <w:jc w:val="center"/>
              <w:rPr>
                <w:color w:val="000000"/>
                <w:sz w:val="13"/>
                <w:szCs w:val="13"/>
                <w:lang w:val="es-MX"/>
              </w:rPr>
            </w:pPr>
          </w:p>
        </w:tc>
      </w:tr>
      <w:tr w:rsidR="00FC7F6A" w:rsidRPr="001236B3" w:rsidTr="001348DD">
        <w:trPr>
          <w:trHeight w:val="698"/>
          <w:jc w:val="center"/>
        </w:trPr>
        <w:tc>
          <w:tcPr>
            <w:tcW w:w="923" w:type="dxa"/>
            <w:shd w:val="clear" w:color="auto" w:fill="auto"/>
            <w:vAlign w:val="center"/>
          </w:tcPr>
          <w:p w:rsidR="00FC7F6A" w:rsidRPr="001236B3" w:rsidRDefault="00FC7F6A" w:rsidP="001348DD">
            <w:pPr>
              <w:widowControl/>
              <w:adjustRightInd w:val="0"/>
              <w:jc w:val="center"/>
              <w:rPr>
                <w:color w:val="000000"/>
                <w:sz w:val="13"/>
                <w:szCs w:val="13"/>
                <w:lang w:val="es-MX"/>
              </w:rPr>
            </w:pPr>
            <w:r w:rsidRPr="001236B3">
              <w:rPr>
                <w:color w:val="000000"/>
                <w:sz w:val="13"/>
                <w:szCs w:val="13"/>
                <w:lang w:val="es-MX"/>
              </w:rPr>
              <w:lastRenderedPageBreak/>
              <w:t>5</w:t>
            </w:r>
          </w:p>
        </w:tc>
        <w:tc>
          <w:tcPr>
            <w:tcW w:w="2479" w:type="dxa"/>
            <w:shd w:val="clear" w:color="auto" w:fill="auto"/>
            <w:vAlign w:val="center"/>
          </w:tcPr>
          <w:p w:rsidR="00FC7F6A" w:rsidRPr="001236B3" w:rsidRDefault="00C200F5" w:rsidP="001348DD">
            <w:pPr>
              <w:widowControl/>
              <w:adjustRightInd w:val="0"/>
              <w:jc w:val="center"/>
              <w:rPr>
                <w:color w:val="000000"/>
                <w:sz w:val="13"/>
                <w:szCs w:val="13"/>
                <w:lang w:val="es-MX"/>
              </w:rPr>
            </w:pPr>
            <w:r w:rsidRPr="001236B3">
              <w:rPr>
                <w:color w:val="000000"/>
                <w:sz w:val="13"/>
                <w:szCs w:val="13"/>
                <w:lang w:val="es-MX"/>
              </w:rPr>
              <w:t>Cable De Red UTP Cat 6</w:t>
            </w:r>
            <w:r>
              <w:rPr>
                <w:color w:val="000000"/>
                <w:sz w:val="13"/>
                <w:szCs w:val="13"/>
                <w:lang w:val="es-MX"/>
              </w:rPr>
              <w:t xml:space="preserve"> MATERIAL ALEACION</w:t>
            </w:r>
            <w:r w:rsidRPr="001236B3">
              <w:rPr>
                <w:color w:val="000000"/>
                <w:sz w:val="13"/>
                <w:szCs w:val="13"/>
                <w:lang w:val="es-MX"/>
              </w:rPr>
              <w:t>, Caja Por 305mts</w:t>
            </w:r>
            <w:bookmarkStart w:id="0" w:name="_GoBack"/>
            <w:bookmarkEnd w:id="0"/>
          </w:p>
        </w:tc>
        <w:tc>
          <w:tcPr>
            <w:tcW w:w="858" w:type="dxa"/>
            <w:shd w:val="clear"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2</w:t>
            </w:r>
          </w:p>
        </w:tc>
        <w:tc>
          <w:tcPr>
            <w:tcW w:w="567" w:type="dxa"/>
            <w:shd w:val="clear"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CAJA</w:t>
            </w:r>
          </w:p>
        </w:tc>
        <w:tc>
          <w:tcPr>
            <w:tcW w:w="1693" w:type="dxa"/>
            <w:shd w:val="clear" w:color="auto" w:fill="auto"/>
            <w:vAlign w:val="center"/>
          </w:tcPr>
          <w:p w:rsidR="00FC7F6A" w:rsidRPr="001236B3" w:rsidRDefault="00FC7F6A" w:rsidP="001348DD">
            <w:pPr>
              <w:widowControl/>
              <w:adjustRightInd w:val="0"/>
              <w:jc w:val="center"/>
              <w:rPr>
                <w:color w:val="000000"/>
                <w:sz w:val="13"/>
                <w:szCs w:val="13"/>
                <w:lang w:val="es-MX"/>
              </w:rPr>
            </w:pPr>
          </w:p>
        </w:tc>
        <w:tc>
          <w:tcPr>
            <w:tcW w:w="1701" w:type="dxa"/>
            <w:shd w:val="clear" w:color="auto" w:fill="auto"/>
            <w:vAlign w:val="center"/>
          </w:tcPr>
          <w:p w:rsidR="00FC7F6A" w:rsidRPr="001236B3" w:rsidRDefault="00FC7F6A" w:rsidP="001348DD">
            <w:pPr>
              <w:widowControl/>
              <w:adjustRightInd w:val="0"/>
              <w:jc w:val="center"/>
              <w:rPr>
                <w:color w:val="000000"/>
                <w:sz w:val="13"/>
                <w:szCs w:val="13"/>
                <w:lang w:val="es-MX"/>
              </w:rPr>
            </w:pPr>
          </w:p>
        </w:tc>
      </w:tr>
      <w:tr w:rsidR="00FC7F6A" w:rsidRPr="001236B3" w:rsidTr="001348DD">
        <w:trPr>
          <w:trHeight w:val="553"/>
          <w:jc w:val="center"/>
        </w:trPr>
        <w:tc>
          <w:tcPr>
            <w:tcW w:w="923" w:type="dxa"/>
            <w:shd w:val="clear" w:color="auto" w:fill="auto"/>
            <w:vAlign w:val="center"/>
          </w:tcPr>
          <w:p w:rsidR="00FC7F6A" w:rsidRPr="001236B3" w:rsidRDefault="00FC7F6A" w:rsidP="001348DD">
            <w:pPr>
              <w:widowControl/>
              <w:adjustRightInd w:val="0"/>
              <w:jc w:val="center"/>
              <w:rPr>
                <w:color w:val="000000"/>
                <w:sz w:val="13"/>
                <w:szCs w:val="13"/>
                <w:lang w:val="es-MX"/>
              </w:rPr>
            </w:pPr>
            <w:r w:rsidRPr="001236B3">
              <w:rPr>
                <w:color w:val="000000"/>
                <w:sz w:val="13"/>
                <w:szCs w:val="13"/>
                <w:lang w:val="es-MX"/>
              </w:rPr>
              <w:t>6</w:t>
            </w:r>
          </w:p>
        </w:tc>
        <w:tc>
          <w:tcPr>
            <w:tcW w:w="2479" w:type="dxa"/>
            <w:shd w:val="clear" w:color="auto" w:fill="auto"/>
            <w:vAlign w:val="center"/>
          </w:tcPr>
          <w:p w:rsidR="00FC7F6A" w:rsidRPr="001236B3" w:rsidRDefault="00FC7F6A" w:rsidP="001348DD">
            <w:pPr>
              <w:widowControl/>
              <w:adjustRightInd w:val="0"/>
              <w:jc w:val="center"/>
              <w:rPr>
                <w:color w:val="000000"/>
                <w:sz w:val="13"/>
                <w:szCs w:val="13"/>
                <w:lang w:val="es-MX"/>
              </w:rPr>
            </w:pPr>
            <w:r w:rsidRPr="001236B3">
              <w:rPr>
                <w:color w:val="000000"/>
                <w:sz w:val="13"/>
                <w:szCs w:val="13"/>
                <w:lang w:val="es-MX"/>
              </w:rPr>
              <w:t>Disco Duro De 8tb 5640rpm Optimizado Para Video vigilancia</w:t>
            </w:r>
          </w:p>
        </w:tc>
        <w:tc>
          <w:tcPr>
            <w:tcW w:w="858" w:type="dxa"/>
            <w:shd w:val="clear"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1</w:t>
            </w:r>
          </w:p>
        </w:tc>
        <w:tc>
          <w:tcPr>
            <w:tcW w:w="567" w:type="dxa"/>
            <w:shd w:val="clear"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UND</w:t>
            </w:r>
          </w:p>
        </w:tc>
        <w:tc>
          <w:tcPr>
            <w:tcW w:w="1693" w:type="dxa"/>
            <w:shd w:val="clear" w:color="auto" w:fill="auto"/>
            <w:vAlign w:val="center"/>
          </w:tcPr>
          <w:p w:rsidR="00FC7F6A" w:rsidRPr="001236B3" w:rsidRDefault="00FC7F6A" w:rsidP="001348DD">
            <w:pPr>
              <w:widowControl/>
              <w:adjustRightInd w:val="0"/>
              <w:jc w:val="center"/>
              <w:rPr>
                <w:color w:val="000000"/>
                <w:sz w:val="13"/>
                <w:szCs w:val="13"/>
                <w:lang w:val="es-MX"/>
              </w:rPr>
            </w:pPr>
          </w:p>
        </w:tc>
        <w:tc>
          <w:tcPr>
            <w:tcW w:w="1701" w:type="dxa"/>
            <w:shd w:val="clear" w:color="auto" w:fill="auto"/>
            <w:vAlign w:val="center"/>
          </w:tcPr>
          <w:p w:rsidR="00FC7F6A" w:rsidRPr="001236B3" w:rsidRDefault="00FC7F6A" w:rsidP="001348DD">
            <w:pPr>
              <w:widowControl/>
              <w:adjustRightInd w:val="0"/>
              <w:jc w:val="center"/>
              <w:rPr>
                <w:color w:val="000000"/>
                <w:sz w:val="13"/>
                <w:szCs w:val="13"/>
                <w:lang w:val="es-MX"/>
              </w:rPr>
            </w:pPr>
          </w:p>
        </w:tc>
      </w:tr>
      <w:tr w:rsidR="00FC7F6A" w:rsidRPr="001236B3" w:rsidTr="001348DD">
        <w:trPr>
          <w:trHeight w:val="561"/>
          <w:jc w:val="center"/>
        </w:trPr>
        <w:tc>
          <w:tcPr>
            <w:tcW w:w="923" w:type="dxa"/>
            <w:shd w:val="clear" w:color="auto" w:fill="auto"/>
            <w:vAlign w:val="center"/>
          </w:tcPr>
          <w:p w:rsidR="00FC7F6A" w:rsidRPr="001236B3" w:rsidRDefault="00FC7F6A" w:rsidP="001348DD">
            <w:pPr>
              <w:widowControl/>
              <w:adjustRightInd w:val="0"/>
              <w:jc w:val="center"/>
              <w:rPr>
                <w:color w:val="000000"/>
                <w:sz w:val="13"/>
                <w:szCs w:val="13"/>
                <w:lang w:val="es-MX"/>
              </w:rPr>
            </w:pPr>
            <w:r w:rsidRPr="001236B3">
              <w:rPr>
                <w:color w:val="000000"/>
                <w:sz w:val="13"/>
                <w:szCs w:val="13"/>
                <w:lang w:val="es-MX"/>
              </w:rPr>
              <w:t>7</w:t>
            </w:r>
          </w:p>
        </w:tc>
        <w:tc>
          <w:tcPr>
            <w:tcW w:w="2479" w:type="dxa"/>
            <w:shd w:val="clear" w:color="auto" w:fill="auto"/>
            <w:vAlign w:val="center"/>
          </w:tcPr>
          <w:p w:rsidR="00FC7F6A" w:rsidRPr="001236B3" w:rsidRDefault="00FC7F6A" w:rsidP="001348DD">
            <w:pPr>
              <w:widowControl/>
              <w:adjustRightInd w:val="0"/>
              <w:jc w:val="center"/>
              <w:rPr>
                <w:color w:val="000000"/>
                <w:sz w:val="13"/>
                <w:szCs w:val="13"/>
                <w:lang w:val="es-MX"/>
              </w:rPr>
            </w:pPr>
            <w:r w:rsidRPr="001236B3">
              <w:rPr>
                <w:color w:val="000000"/>
                <w:sz w:val="13"/>
                <w:szCs w:val="13"/>
                <w:lang w:val="es-MX"/>
              </w:rPr>
              <w:t>Conectores Rj45 Categoría 6 Con Guía</w:t>
            </w:r>
          </w:p>
        </w:tc>
        <w:tc>
          <w:tcPr>
            <w:tcW w:w="858" w:type="dxa"/>
            <w:shd w:val="clear"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50</w:t>
            </w:r>
          </w:p>
        </w:tc>
        <w:tc>
          <w:tcPr>
            <w:tcW w:w="567" w:type="dxa"/>
            <w:shd w:val="clear"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UND</w:t>
            </w:r>
          </w:p>
        </w:tc>
        <w:tc>
          <w:tcPr>
            <w:tcW w:w="1693" w:type="dxa"/>
            <w:shd w:val="clear" w:color="auto" w:fill="auto"/>
            <w:vAlign w:val="center"/>
          </w:tcPr>
          <w:p w:rsidR="00FC7F6A" w:rsidRPr="001236B3" w:rsidRDefault="00FC7F6A" w:rsidP="001348DD">
            <w:pPr>
              <w:widowControl/>
              <w:adjustRightInd w:val="0"/>
              <w:jc w:val="center"/>
              <w:rPr>
                <w:color w:val="000000"/>
                <w:sz w:val="13"/>
                <w:szCs w:val="13"/>
                <w:lang w:val="es-MX"/>
              </w:rPr>
            </w:pPr>
          </w:p>
        </w:tc>
        <w:tc>
          <w:tcPr>
            <w:tcW w:w="1701" w:type="dxa"/>
            <w:shd w:val="clear" w:color="auto" w:fill="auto"/>
            <w:vAlign w:val="center"/>
          </w:tcPr>
          <w:p w:rsidR="00FC7F6A" w:rsidRPr="001236B3" w:rsidRDefault="00FC7F6A" w:rsidP="001348DD">
            <w:pPr>
              <w:widowControl/>
              <w:adjustRightInd w:val="0"/>
              <w:jc w:val="center"/>
              <w:rPr>
                <w:color w:val="000000"/>
                <w:sz w:val="13"/>
                <w:szCs w:val="13"/>
                <w:lang w:val="es-MX"/>
              </w:rPr>
            </w:pPr>
          </w:p>
        </w:tc>
      </w:tr>
      <w:tr w:rsidR="00FC7F6A" w:rsidRPr="001236B3" w:rsidTr="001348DD">
        <w:trPr>
          <w:trHeight w:val="568"/>
          <w:jc w:val="center"/>
        </w:trPr>
        <w:tc>
          <w:tcPr>
            <w:tcW w:w="923" w:type="dxa"/>
            <w:shd w:val="clear" w:color="auto" w:fill="auto"/>
            <w:vAlign w:val="center"/>
          </w:tcPr>
          <w:p w:rsidR="00FC7F6A" w:rsidRPr="001236B3" w:rsidRDefault="00FC7F6A" w:rsidP="001348DD">
            <w:pPr>
              <w:widowControl/>
              <w:adjustRightInd w:val="0"/>
              <w:jc w:val="center"/>
              <w:rPr>
                <w:color w:val="000000"/>
                <w:sz w:val="13"/>
                <w:szCs w:val="13"/>
                <w:lang w:val="es-MX"/>
              </w:rPr>
            </w:pPr>
            <w:r w:rsidRPr="001236B3">
              <w:rPr>
                <w:color w:val="000000"/>
                <w:sz w:val="13"/>
                <w:szCs w:val="13"/>
                <w:lang w:val="es-MX"/>
              </w:rPr>
              <w:t>8</w:t>
            </w:r>
          </w:p>
        </w:tc>
        <w:tc>
          <w:tcPr>
            <w:tcW w:w="2479" w:type="dxa"/>
            <w:shd w:val="clear" w:color="auto" w:fill="auto"/>
            <w:vAlign w:val="center"/>
          </w:tcPr>
          <w:p w:rsidR="00FC7F6A" w:rsidRPr="001236B3" w:rsidRDefault="00FC7F6A" w:rsidP="001348DD">
            <w:pPr>
              <w:widowControl/>
              <w:adjustRightInd w:val="0"/>
              <w:jc w:val="center"/>
              <w:rPr>
                <w:color w:val="000000"/>
                <w:sz w:val="13"/>
                <w:szCs w:val="13"/>
                <w:lang w:val="es-MX"/>
              </w:rPr>
            </w:pPr>
            <w:r w:rsidRPr="001236B3">
              <w:rPr>
                <w:color w:val="000000"/>
                <w:sz w:val="13"/>
                <w:szCs w:val="13"/>
                <w:lang w:val="es-MX"/>
              </w:rPr>
              <w:t>Botas Para Conector Rj45 UTP Capuchón Paquete X 100 Unidades</w:t>
            </w:r>
          </w:p>
        </w:tc>
        <w:tc>
          <w:tcPr>
            <w:tcW w:w="858" w:type="dxa"/>
            <w:shd w:val="clear"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1</w:t>
            </w:r>
          </w:p>
        </w:tc>
        <w:tc>
          <w:tcPr>
            <w:tcW w:w="567" w:type="dxa"/>
            <w:shd w:val="clear"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PAQUETE</w:t>
            </w:r>
          </w:p>
        </w:tc>
        <w:tc>
          <w:tcPr>
            <w:tcW w:w="1693" w:type="dxa"/>
            <w:shd w:val="clear" w:color="auto" w:fill="auto"/>
            <w:vAlign w:val="center"/>
          </w:tcPr>
          <w:p w:rsidR="00FC7F6A" w:rsidRPr="001236B3" w:rsidRDefault="00FC7F6A" w:rsidP="001348DD">
            <w:pPr>
              <w:widowControl/>
              <w:adjustRightInd w:val="0"/>
              <w:jc w:val="center"/>
              <w:rPr>
                <w:color w:val="000000"/>
                <w:sz w:val="13"/>
                <w:szCs w:val="13"/>
                <w:lang w:val="es-MX"/>
              </w:rPr>
            </w:pPr>
          </w:p>
        </w:tc>
        <w:tc>
          <w:tcPr>
            <w:tcW w:w="1701" w:type="dxa"/>
            <w:shd w:val="clear" w:color="auto" w:fill="auto"/>
            <w:vAlign w:val="center"/>
          </w:tcPr>
          <w:p w:rsidR="00FC7F6A" w:rsidRPr="001236B3" w:rsidRDefault="00FC7F6A" w:rsidP="001348DD">
            <w:pPr>
              <w:widowControl/>
              <w:adjustRightInd w:val="0"/>
              <w:jc w:val="center"/>
              <w:rPr>
                <w:color w:val="000000"/>
                <w:sz w:val="13"/>
                <w:szCs w:val="13"/>
                <w:lang w:val="es-MX"/>
              </w:rPr>
            </w:pPr>
          </w:p>
        </w:tc>
      </w:tr>
      <w:tr w:rsidR="00FC7F6A" w:rsidRPr="001236B3" w:rsidTr="001348DD">
        <w:trPr>
          <w:trHeight w:val="549"/>
          <w:jc w:val="center"/>
        </w:trPr>
        <w:tc>
          <w:tcPr>
            <w:tcW w:w="923" w:type="dxa"/>
            <w:shd w:val="clear" w:color="auto" w:fill="auto"/>
            <w:vAlign w:val="center"/>
          </w:tcPr>
          <w:p w:rsidR="00FC7F6A" w:rsidRPr="001236B3" w:rsidRDefault="00FC7F6A" w:rsidP="001348DD">
            <w:pPr>
              <w:widowControl/>
              <w:adjustRightInd w:val="0"/>
              <w:jc w:val="center"/>
              <w:rPr>
                <w:color w:val="000000"/>
                <w:sz w:val="13"/>
                <w:szCs w:val="13"/>
                <w:lang w:val="es-MX"/>
              </w:rPr>
            </w:pPr>
            <w:r w:rsidRPr="001236B3">
              <w:rPr>
                <w:color w:val="000000"/>
                <w:sz w:val="13"/>
                <w:szCs w:val="13"/>
                <w:lang w:val="es-MX"/>
              </w:rPr>
              <w:t>9</w:t>
            </w:r>
          </w:p>
        </w:tc>
        <w:tc>
          <w:tcPr>
            <w:tcW w:w="2479" w:type="dxa"/>
            <w:shd w:val="clear" w:color="auto" w:fill="auto"/>
            <w:vAlign w:val="center"/>
          </w:tcPr>
          <w:p w:rsidR="00FC7F6A" w:rsidRPr="001236B3" w:rsidRDefault="00FC7F6A" w:rsidP="001348DD">
            <w:pPr>
              <w:widowControl/>
              <w:adjustRightInd w:val="0"/>
              <w:jc w:val="center"/>
              <w:rPr>
                <w:color w:val="000000"/>
                <w:sz w:val="13"/>
                <w:szCs w:val="13"/>
                <w:lang w:val="es-MX"/>
              </w:rPr>
            </w:pPr>
            <w:r w:rsidRPr="001236B3">
              <w:rPr>
                <w:color w:val="000000"/>
                <w:sz w:val="13"/>
                <w:szCs w:val="13"/>
                <w:lang w:val="es-MX"/>
              </w:rPr>
              <w:t>Canaleta plástica con adhesivo 12 mm X 9mm</w:t>
            </w:r>
          </w:p>
        </w:tc>
        <w:tc>
          <w:tcPr>
            <w:tcW w:w="858" w:type="dxa"/>
            <w:shd w:val="clear"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5</w:t>
            </w:r>
          </w:p>
        </w:tc>
        <w:tc>
          <w:tcPr>
            <w:tcW w:w="567" w:type="dxa"/>
            <w:shd w:val="clear"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UND</w:t>
            </w:r>
          </w:p>
        </w:tc>
        <w:tc>
          <w:tcPr>
            <w:tcW w:w="1693" w:type="dxa"/>
            <w:shd w:val="clear" w:color="auto" w:fill="auto"/>
            <w:vAlign w:val="center"/>
          </w:tcPr>
          <w:p w:rsidR="00FC7F6A" w:rsidRPr="001236B3" w:rsidRDefault="00FC7F6A" w:rsidP="001348DD">
            <w:pPr>
              <w:widowControl/>
              <w:adjustRightInd w:val="0"/>
              <w:jc w:val="center"/>
              <w:rPr>
                <w:color w:val="000000"/>
                <w:sz w:val="13"/>
                <w:szCs w:val="13"/>
                <w:lang w:val="es-MX"/>
              </w:rPr>
            </w:pPr>
          </w:p>
        </w:tc>
        <w:tc>
          <w:tcPr>
            <w:tcW w:w="1701" w:type="dxa"/>
            <w:shd w:val="clear" w:color="auto" w:fill="auto"/>
            <w:vAlign w:val="center"/>
          </w:tcPr>
          <w:p w:rsidR="00FC7F6A" w:rsidRPr="001236B3" w:rsidRDefault="00FC7F6A" w:rsidP="001348DD">
            <w:pPr>
              <w:widowControl/>
              <w:adjustRightInd w:val="0"/>
              <w:jc w:val="center"/>
              <w:rPr>
                <w:color w:val="000000"/>
                <w:sz w:val="13"/>
                <w:szCs w:val="13"/>
                <w:lang w:val="es-MX"/>
              </w:rPr>
            </w:pPr>
          </w:p>
        </w:tc>
      </w:tr>
      <w:tr w:rsidR="00FC7F6A" w:rsidRPr="001236B3" w:rsidTr="001348DD">
        <w:trPr>
          <w:trHeight w:val="557"/>
          <w:jc w:val="center"/>
        </w:trPr>
        <w:tc>
          <w:tcPr>
            <w:tcW w:w="923" w:type="dxa"/>
            <w:shd w:val="clear" w:color="auto" w:fill="auto"/>
            <w:vAlign w:val="center"/>
          </w:tcPr>
          <w:p w:rsidR="00FC7F6A" w:rsidRPr="001236B3" w:rsidRDefault="00FC7F6A" w:rsidP="001348DD">
            <w:pPr>
              <w:widowControl/>
              <w:adjustRightInd w:val="0"/>
              <w:jc w:val="center"/>
              <w:rPr>
                <w:color w:val="000000"/>
                <w:sz w:val="13"/>
                <w:szCs w:val="13"/>
                <w:lang w:val="es-MX"/>
              </w:rPr>
            </w:pPr>
            <w:r w:rsidRPr="001236B3">
              <w:rPr>
                <w:color w:val="000000"/>
                <w:sz w:val="13"/>
                <w:szCs w:val="13"/>
                <w:lang w:val="es-MX"/>
              </w:rPr>
              <w:t>10</w:t>
            </w:r>
          </w:p>
        </w:tc>
        <w:tc>
          <w:tcPr>
            <w:tcW w:w="2479" w:type="dxa"/>
            <w:shd w:val="clear" w:color="auto" w:fill="auto"/>
            <w:vAlign w:val="center"/>
          </w:tcPr>
          <w:p w:rsidR="00FC7F6A" w:rsidRPr="001236B3" w:rsidRDefault="00FC7F6A" w:rsidP="001348DD">
            <w:pPr>
              <w:widowControl/>
              <w:adjustRightInd w:val="0"/>
              <w:jc w:val="center"/>
              <w:rPr>
                <w:color w:val="000000"/>
                <w:sz w:val="13"/>
                <w:szCs w:val="13"/>
                <w:lang w:val="es-MX"/>
              </w:rPr>
            </w:pPr>
            <w:r w:rsidRPr="001236B3">
              <w:rPr>
                <w:color w:val="000000"/>
                <w:sz w:val="13"/>
                <w:szCs w:val="13"/>
                <w:lang w:val="es-MX"/>
              </w:rPr>
              <w:t>Canaleta plástica 2 cm X 1 cm con adhesivo</w:t>
            </w:r>
          </w:p>
        </w:tc>
        <w:tc>
          <w:tcPr>
            <w:tcW w:w="858" w:type="dxa"/>
            <w:shd w:val="clear"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70</w:t>
            </w:r>
          </w:p>
        </w:tc>
        <w:tc>
          <w:tcPr>
            <w:tcW w:w="567" w:type="dxa"/>
            <w:shd w:val="clear"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UNIDAD</w:t>
            </w:r>
          </w:p>
        </w:tc>
        <w:tc>
          <w:tcPr>
            <w:tcW w:w="1693" w:type="dxa"/>
            <w:shd w:val="clear" w:color="auto" w:fill="auto"/>
            <w:vAlign w:val="center"/>
          </w:tcPr>
          <w:p w:rsidR="00FC7F6A" w:rsidRPr="001236B3" w:rsidRDefault="00FC7F6A" w:rsidP="001348DD">
            <w:pPr>
              <w:widowControl/>
              <w:adjustRightInd w:val="0"/>
              <w:jc w:val="center"/>
              <w:rPr>
                <w:color w:val="000000"/>
                <w:sz w:val="13"/>
                <w:szCs w:val="13"/>
                <w:lang w:val="es-MX"/>
              </w:rPr>
            </w:pPr>
          </w:p>
        </w:tc>
        <w:tc>
          <w:tcPr>
            <w:tcW w:w="1701" w:type="dxa"/>
            <w:shd w:val="clear" w:color="auto" w:fill="auto"/>
            <w:vAlign w:val="center"/>
          </w:tcPr>
          <w:p w:rsidR="00FC7F6A" w:rsidRPr="001236B3" w:rsidRDefault="00FC7F6A" w:rsidP="001348DD">
            <w:pPr>
              <w:widowControl/>
              <w:adjustRightInd w:val="0"/>
              <w:jc w:val="center"/>
              <w:rPr>
                <w:color w:val="000000"/>
                <w:sz w:val="13"/>
                <w:szCs w:val="13"/>
                <w:lang w:val="es-MX"/>
              </w:rPr>
            </w:pPr>
          </w:p>
        </w:tc>
      </w:tr>
      <w:tr w:rsidR="00FC7F6A" w:rsidRPr="001236B3" w:rsidTr="001348DD">
        <w:trPr>
          <w:trHeight w:val="565"/>
          <w:jc w:val="center"/>
        </w:trPr>
        <w:tc>
          <w:tcPr>
            <w:tcW w:w="923" w:type="dxa"/>
            <w:shd w:val="clear" w:color="auto" w:fill="auto"/>
            <w:vAlign w:val="center"/>
          </w:tcPr>
          <w:p w:rsidR="00FC7F6A" w:rsidRPr="001236B3" w:rsidRDefault="00FC7F6A" w:rsidP="001348DD">
            <w:pPr>
              <w:widowControl/>
              <w:adjustRightInd w:val="0"/>
              <w:jc w:val="center"/>
              <w:rPr>
                <w:color w:val="000000"/>
                <w:sz w:val="13"/>
                <w:szCs w:val="13"/>
                <w:lang w:val="es-MX"/>
              </w:rPr>
            </w:pPr>
            <w:r w:rsidRPr="001236B3">
              <w:rPr>
                <w:color w:val="000000"/>
                <w:sz w:val="13"/>
                <w:szCs w:val="13"/>
                <w:lang w:val="es-MX"/>
              </w:rPr>
              <w:t>11</w:t>
            </w:r>
          </w:p>
        </w:tc>
        <w:tc>
          <w:tcPr>
            <w:tcW w:w="2479" w:type="dxa"/>
            <w:shd w:val="clear" w:color="auto" w:fill="auto"/>
            <w:vAlign w:val="center"/>
          </w:tcPr>
          <w:p w:rsidR="00FC7F6A" w:rsidRPr="001236B3" w:rsidRDefault="00FC7F6A" w:rsidP="001348DD">
            <w:pPr>
              <w:widowControl/>
              <w:adjustRightInd w:val="0"/>
              <w:jc w:val="center"/>
              <w:rPr>
                <w:color w:val="000000"/>
                <w:sz w:val="13"/>
                <w:szCs w:val="13"/>
                <w:lang w:val="es-MX"/>
              </w:rPr>
            </w:pPr>
            <w:r w:rsidRPr="001236B3">
              <w:rPr>
                <w:color w:val="000000"/>
                <w:sz w:val="13"/>
                <w:szCs w:val="13"/>
                <w:lang w:val="es-MX"/>
              </w:rPr>
              <w:t>Angulo extremo 2 cm X 1 cm</w:t>
            </w:r>
          </w:p>
        </w:tc>
        <w:tc>
          <w:tcPr>
            <w:tcW w:w="858" w:type="dxa"/>
            <w:shd w:val="clear"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5</w:t>
            </w:r>
          </w:p>
        </w:tc>
        <w:tc>
          <w:tcPr>
            <w:tcW w:w="567" w:type="dxa"/>
            <w:shd w:val="clear"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UND</w:t>
            </w:r>
          </w:p>
        </w:tc>
        <w:tc>
          <w:tcPr>
            <w:tcW w:w="1693" w:type="dxa"/>
            <w:shd w:val="clear" w:color="auto" w:fill="auto"/>
            <w:vAlign w:val="center"/>
          </w:tcPr>
          <w:p w:rsidR="00FC7F6A" w:rsidRPr="001236B3" w:rsidRDefault="00FC7F6A" w:rsidP="001348DD">
            <w:pPr>
              <w:widowControl/>
              <w:adjustRightInd w:val="0"/>
              <w:jc w:val="center"/>
              <w:rPr>
                <w:color w:val="000000"/>
                <w:sz w:val="13"/>
                <w:szCs w:val="13"/>
                <w:lang w:val="es-MX"/>
              </w:rPr>
            </w:pPr>
          </w:p>
        </w:tc>
        <w:tc>
          <w:tcPr>
            <w:tcW w:w="1701" w:type="dxa"/>
            <w:shd w:val="clear" w:color="auto" w:fill="auto"/>
            <w:vAlign w:val="center"/>
          </w:tcPr>
          <w:p w:rsidR="00FC7F6A" w:rsidRPr="001236B3" w:rsidRDefault="00FC7F6A" w:rsidP="001348DD">
            <w:pPr>
              <w:widowControl/>
              <w:adjustRightInd w:val="0"/>
              <w:jc w:val="center"/>
              <w:rPr>
                <w:color w:val="000000"/>
                <w:sz w:val="13"/>
                <w:szCs w:val="13"/>
                <w:lang w:val="es-MX"/>
              </w:rPr>
            </w:pPr>
          </w:p>
        </w:tc>
      </w:tr>
      <w:tr w:rsidR="00FC7F6A" w:rsidRPr="001236B3" w:rsidTr="001348DD">
        <w:trPr>
          <w:trHeight w:val="424"/>
          <w:jc w:val="center"/>
        </w:trPr>
        <w:tc>
          <w:tcPr>
            <w:tcW w:w="923" w:type="dxa"/>
            <w:tcBorders>
              <w:bottom w:val="single" w:sz="4" w:space="0" w:color="auto"/>
            </w:tcBorders>
            <w:shd w:val="clear" w:color="auto" w:fill="auto"/>
            <w:vAlign w:val="center"/>
          </w:tcPr>
          <w:p w:rsidR="00FC7F6A" w:rsidRPr="001236B3" w:rsidRDefault="00FC7F6A" w:rsidP="001348DD">
            <w:pPr>
              <w:widowControl/>
              <w:adjustRightInd w:val="0"/>
              <w:jc w:val="center"/>
              <w:rPr>
                <w:color w:val="000000"/>
                <w:sz w:val="13"/>
                <w:szCs w:val="13"/>
                <w:lang w:val="es-MX"/>
              </w:rPr>
            </w:pPr>
            <w:r w:rsidRPr="001236B3">
              <w:rPr>
                <w:color w:val="000000"/>
                <w:sz w:val="13"/>
                <w:szCs w:val="13"/>
                <w:lang w:val="es-MX"/>
              </w:rPr>
              <w:t>12</w:t>
            </w:r>
          </w:p>
        </w:tc>
        <w:tc>
          <w:tcPr>
            <w:tcW w:w="2479" w:type="dxa"/>
            <w:tcBorders>
              <w:bottom w:val="single" w:sz="4" w:space="0" w:color="auto"/>
            </w:tcBorders>
            <w:shd w:val="clear" w:color="auto" w:fill="auto"/>
            <w:vAlign w:val="center"/>
          </w:tcPr>
          <w:p w:rsidR="00FC7F6A" w:rsidRPr="001236B3" w:rsidRDefault="00FC7F6A" w:rsidP="001348DD">
            <w:pPr>
              <w:widowControl/>
              <w:adjustRightInd w:val="0"/>
              <w:jc w:val="center"/>
              <w:rPr>
                <w:color w:val="000000"/>
                <w:sz w:val="13"/>
                <w:szCs w:val="13"/>
                <w:lang w:val="es-MX"/>
              </w:rPr>
            </w:pPr>
            <w:r w:rsidRPr="001236B3">
              <w:rPr>
                <w:color w:val="000000"/>
                <w:sz w:val="13"/>
                <w:szCs w:val="13"/>
                <w:lang w:val="es-MX"/>
              </w:rPr>
              <w:t>Angulo Interno para canaleta de 2cm X 1cm</w:t>
            </w:r>
          </w:p>
        </w:tc>
        <w:tc>
          <w:tcPr>
            <w:tcW w:w="858" w:type="dxa"/>
            <w:tcBorders>
              <w:bottom w:val="single" w:sz="4" w:space="0" w:color="auto"/>
            </w:tcBorders>
            <w:shd w:val="clear"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10</w:t>
            </w:r>
          </w:p>
        </w:tc>
        <w:tc>
          <w:tcPr>
            <w:tcW w:w="567" w:type="dxa"/>
            <w:tcBorders>
              <w:bottom w:val="single" w:sz="4" w:space="0" w:color="auto"/>
            </w:tcBorders>
            <w:shd w:val="clear" w:color="auto" w:fill="auto"/>
            <w:vAlign w:val="center"/>
          </w:tcPr>
          <w:p w:rsidR="00FC7F6A" w:rsidRPr="001236B3" w:rsidRDefault="00FC7F6A" w:rsidP="001348DD">
            <w:pPr>
              <w:widowControl/>
              <w:adjustRightInd w:val="0"/>
              <w:jc w:val="center"/>
              <w:rPr>
                <w:b/>
                <w:bCs/>
                <w:color w:val="000000"/>
                <w:sz w:val="13"/>
                <w:szCs w:val="13"/>
                <w:lang w:val="es-MX"/>
              </w:rPr>
            </w:pPr>
            <w:r w:rsidRPr="001236B3">
              <w:rPr>
                <w:b/>
                <w:bCs/>
                <w:color w:val="000000"/>
                <w:sz w:val="13"/>
                <w:szCs w:val="13"/>
                <w:lang w:val="es-MX"/>
              </w:rPr>
              <w:t>UND</w:t>
            </w:r>
          </w:p>
        </w:tc>
        <w:tc>
          <w:tcPr>
            <w:tcW w:w="1693" w:type="dxa"/>
            <w:tcBorders>
              <w:bottom w:val="single" w:sz="4" w:space="0" w:color="auto"/>
            </w:tcBorders>
            <w:shd w:val="clear" w:color="auto" w:fill="auto"/>
            <w:vAlign w:val="center"/>
          </w:tcPr>
          <w:p w:rsidR="00FC7F6A" w:rsidRPr="001236B3" w:rsidRDefault="00FC7F6A" w:rsidP="001348DD">
            <w:pPr>
              <w:widowControl/>
              <w:adjustRightInd w:val="0"/>
              <w:jc w:val="center"/>
              <w:rPr>
                <w:color w:val="000000"/>
                <w:sz w:val="13"/>
                <w:szCs w:val="13"/>
                <w:lang w:val="es-MX"/>
              </w:rPr>
            </w:pPr>
          </w:p>
        </w:tc>
        <w:tc>
          <w:tcPr>
            <w:tcW w:w="1701" w:type="dxa"/>
            <w:shd w:val="clear" w:color="auto" w:fill="auto"/>
            <w:vAlign w:val="center"/>
          </w:tcPr>
          <w:p w:rsidR="00FC7F6A" w:rsidRPr="001236B3" w:rsidRDefault="00FC7F6A" w:rsidP="001348DD">
            <w:pPr>
              <w:widowControl/>
              <w:adjustRightInd w:val="0"/>
              <w:jc w:val="center"/>
              <w:rPr>
                <w:color w:val="000000"/>
                <w:sz w:val="13"/>
                <w:szCs w:val="13"/>
                <w:lang w:val="es-MX"/>
              </w:rPr>
            </w:pPr>
          </w:p>
        </w:tc>
      </w:tr>
      <w:tr w:rsidR="00FC7F6A" w:rsidRPr="001236B3" w:rsidTr="001348DD">
        <w:trPr>
          <w:trHeight w:val="400"/>
          <w:jc w:val="center"/>
        </w:trPr>
        <w:tc>
          <w:tcPr>
            <w:tcW w:w="6520" w:type="dxa"/>
            <w:gridSpan w:val="5"/>
            <w:shd w:val="pct15" w:color="auto" w:fill="auto"/>
            <w:vAlign w:val="center"/>
          </w:tcPr>
          <w:p w:rsidR="00FC7F6A" w:rsidRPr="0058621E" w:rsidRDefault="00FC7F6A" w:rsidP="001348DD">
            <w:pPr>
              <w:widowControl/>
              <w:adjustRightInd w:val="0"/>
              <w:jc w:val="center"/>
              <w:rPr>
                <w:b/>
                <w:bCs/>
                <w:color w:val="000000"/>
                <w:sz w:val="13"/>
                <w:szCs w:val="13"/>
                <w:lang w:val="en-US"/>
              </w:rPr>
            </w:pPr>
            <w:r w:rsidRPr="0058621E">
              <w:rPr>
                <w:b/>
                <w:bCs/>
                <w:color w:val="000000"/>
                <w:sz w:val="13"/>
                <w:szCs w:val="13"/>
                <w:lang w:val="en-US"/>
              </w:rPr>
              <w:t xml:space="preserve">TOTAL </w:t>
            </w:r>
          </w:p>
        </w:tc>
        <w:tc>
          <w:tcPr>
            <w:tcW w:w="1701" w:type="dxa"/>
            <w:shd w:val="clear" w:color="auto" w:fill="auto"/>
            <w:vAlign w:val="center"/>
          </w:tcPr>
          <w:p w:rsidR="00FC7F6A" w:rsidRPr="001236B3" w:rsidRDefault="00FC7F6A" w:rsidP="001348DD">
            <w:pPr>
              <w:widowControl/>
              <w:adjustRightInd w:val="0"/>
              <w:jc w:val="center"/>
              <w:rPr>
                <w:b/>
                <w:bCs/>
                <w:color w:val="000000"/>
                <w:sz w:val="13"/>
                <w:szCs w:val="13"/>
                <w:lang w:val="es-MX"/>
              </w:rPr>
            </w:pPr>
          </w:p>
        </w:tc>
      </w:tr>
    </w:tbl>
    <w:p w:rsidR="00FC7F6A" w:rsidRDefault="00FC7F6A" w:rsidP="00EA50EF">
      <w:pPr>
        <w:adjustRightInd w:val="0"/>
        <w:jc w:val="both"/>
        <w:rPr>
          <w:rFonts w:asciiTheme="majorHAnsi" w:hAnsiTheme="majorHAnsi" w:cstheme="majorHAnsi"/>
          <w:lang w:eastAsia="es-CO"/>
        </w:rPr>
      </w:pPr>
    </w:p>
    <w:p w:rsidR="009828DC" w:rsidRDefault="009828DC" w:rsidP="00EA50EF">
      <w:pPr>
        <w:adjustRightInd w:val="0"/>
        <w:jc w:val="both"/>
        <w:rPr>
          <w:rFonts w:asciiTheme="majorHAnsi" w:hAnsiTheme="majorHAnsi" w:cstheme="majorHAnsi"/>
          <w:lang w:eastAsia="es-CO"/>
        </w:rPr>
      </w:pPr>
    </w:p>
    <w:p w:rsidR="00B27F1D" w:rsidRDefault="00B27F1D" w:rsidP="00EA50EF">
      <w:pPr>
        <w:adjustRightInd w:val="0"/>
        <w:jc w:val="both"/>
        <w:rPr>
          <w:rFonts w:asciiTheme="majorHAnsi" w:hAnsiTheme="majorHAnsi" w:cstheme="majorHAnsi"/>
          <w:lang w:eastAsia="es-CO"/>
        </w:rPr>
      </w:pPr>
    </w:p>
    <w:p w:rsidR="00EA50EF" w:rsidRPr="00845FBC" w:rsidRDefault="00EA50EF" w:rsidP="00EA50EF">
      <w:pPr>
        <w:jc w:val="both"/>
        <w:rPr>
          <w:rFonts w:asciiTheme="majorHAnsi" w:hAnsiTheme="majorHAnsi" w:cstheme="majorHAnsi"/>
        </w:rPr>
      </w:pPr>
      <w:r w:rsidRPr="00845FBC">
        <w:rPr>
          <w:rFonts w:asciiTheme="majorHAnsi" w:hAnsiTheme="majorHAnsi" w:cstheme="majorHAnsi"/>
          <w:b/>
        </w:rPr>
        <w:t>NOTA</w:t>
      </w:r>
      <w:r w:rsidRPr="00845FBC">
        <w:rPr>
          <w:rFonts w:asciiTheme="majorHAnsi" w:hAnsiTheme="majorHAnsi" w:cstheme="majorHAnsi"/>
        </w:rPr>
        <w:t>: Con la firma de este documento se aceptan todas y cada una de las condiciones establecidas en la invitación pública y demás documentos que forman parte integrante de este proceso.</w:t>
      </w:r>
    </w:p>
    <w:p w:rsidR="00EA50EF" w:rsidRPr="00845FBC" w:rsidRDefault="00EA50EF" w:rsidP="00EA50EF">
      <w:pPr>
        <w:jc w:val="both"/>
        <w:rPr>
          <w:rFonts w:asciiTheme="majorHAnsi" w:hAnsiTheme="majorHAnsi" w:cstheme="majorHAnsi"/>
        </w:rPr>
      </w:pPr>
    </w:p>
    <w:p w:rsidR="00EA50EF" w:rsidRPr="00845FBC" w:rsidRDefault="00EA50EF" w:rsidP="00EA50EF">
      <w:pPr>
        <w:jc w:val="both"/>
        <w:rPr>
          <w:rFonts w:asciiTheme="majorHAnsi" w:hAnsiTheme="majorHAnsi" w:cstheme="majorHAnsi"/>
        </w:rPr>
      </w:pPr>
      <w:r w:rsidRPr="00845FBC">
        <w:rPr>
          <w:rFonts w:asciiTheme="majorHAnsi" w:hAnsiTheme="majorHAnsi" w:cstheme="majorHAnsi"/>
        </w:rPr>
        <w:t xml:space="preserve">En constancia, se firma en </w:t>
      </w:r>
      <w:r w:rsidR="00BA332E" w:rsidRPr="0088634B">
        <w:rPr>
          <w:b/>
          <w:color w:val="808080" w:themeColor="background1" w:themeShade="80"/>
        </w:rPr>
        <w:t>[Indicar fecha de suscripción]</w:t>
      </w:r>
    </w:p>
    <w:p w:rsidR="00EA50EF" w:rsidRPr="00845FBC" w:rsidRDefault="00EA50EF" w:rsidP="00EA50EF">
      <w:pPr>
        <w:jc w:val="both"/>
        <w:rPr>
          <w:rFonts w:asciiTheme="majorHAnsi" w:hAnsiTheme="majorHAnsi" w:cstheme="majorHAnsi"/>
        </w:rPr>
      </w:pPr>
      <w:r w:rsidRPr="00845FBC">
        <w:rPr>
          <w:rFonts w:asciiTheme="majorHAnsi" w:hAnsiTheme="majorHAnsi" w:cstheme="majorHAnsi"/>
        </w:rPr>
        <w:t>Atentamente,</w:t>
      </w:r>
    </w:p>
    <w:p w:rsidR="00EA50EF" w:rsidRPr="00845FBC" w:rsidRDefault="00EA50EF" w:rsidP="00EA50EF">
      <w:pPr>
        <w:jc w:val="both"/>
        <w:rPr>
          <w:rFonts w:asciiTheme="majorHAnsi" w:hAnsiTheme="majorHAnsi" w:cstheme="majorHAnsi"/>
        </w:rPr>
      </w:pPr>
    </w:p>
    <w:p w:rsidR="00EA50EF" w:rsidRDefault="00EA50EF" w:rsidP="00EA50EF">
      <w:pPr>
        <w:jc w:val="both"/>
        <w:rPr>
          <w:rFonts w:asciiTheme="majorHAnsi" w:hAnsiTheme="majorHAnsi" w:cstheme="majorHAnsi"/>
        </w:rPr>
      </w:pPr>
    </w:p>
    <w:p w:rsidR="00095F41" w:rsidRDefault="00095F41" w:rsidP="00EA50EF">
      <w:pPr>
        <w:jc w:val="both"/>
        <w:rPr>
          <w:rFonts w:asciiTheme="majorHAnsi" w:hAnsiTheme="majorHAnsi" w:cstheme="majorHAnsi"/>
        </w:rPr>
      </w:pPr>
    </w:p>
    <w:p w:rsidR="00095F41" w:rsidRPr="00845FBC" w:rsidRDefault="00095F41" w:rsidP="00EA50EF">
      <w:pPr>
        <w:jc w:val="both"/>
        <w:rPr>
          <w:rFonts w:asciiTheme="majorHAnsi" w:hAnsiTheme="majorHAnsi" w:cstheme="majorHAnsi"/>
        </w:rPr>
      </w:pPr>
    </w:p>
    <w:p w:rsidR="00EA50EF" w:rsidRPr="00845FBC" w:rsidRDefault="00EA50EF" w:rsidP="00EA50EF">
      <w:pPr>
        <w:jc w:val="both"/>
        <w:rPr>
          <w:rFonts w:asciiTheme="majorHAnsi" w:hAnsiTheme="majorHAnsi" w:cstheme="majorHAnsi"/>
        </w:rPr>
      </w:pPr>
      <w:r w:rsidRPr="00845FBC">
        <w:rPr>
          <w:rFonts w:asciiTheme="majorHAnsi" w:hAnsiTheme="majorHAnsi" w:cstheme="majorHAnsi"/>
        </w:rPr>
        <w:t>_________________________</w:t>
      </w:r>
    </w:p>
    <w:p w:rsidR="00EA50EF" w:rsidRPr="00845FBC" w:rsidRDefault="00EA50EF" w:rsidP="00EA50EF">
      <w:pPr>
        <w:jc w:val="both"/>
        <w:rPr>
          <w:rFonts w:asciiTheme="majorHAnsi" w:hAnsiTheme="majorHAnsi" w:cstheme="majorHAnsi"/>
        </w:rPr>
      </w:pPr>
      <w:r w:rsidRPr="00845FBC">
        <w:rPr>
          <w:rFonts w:asciiTheme="majorHAnsi" w:hAnsiTheme="majorHAnsi" w:cstheme="majorHAnsi"/>
        </w:rPr>
        <w:t>(Nombre y firma del proponente o del representante legal)</w:t>
      </w:r>
    </w:p>
    <w:p w:rsidR="00EA50EF" w:rsidRPr="00845FBC" w:rsidRDefault="00EA50EF" w:rsidP="00EA50EF">
      <w:pPr>
        <w:jc w:val="both"/>
        <w:rPr>
          <w:rFonts w:asciiTheme="majorHAnsi" w:hAnsiTheme="majorHAnsi" w:cstheme="majorHAnsi"/>
        </w:rPr>
      </w:pPr>
      <w:r w:rsidRPr="00845FBC">
        <w:rPr>
          <w:rFonts w:asciiTheme="majorHAnsi" w:hAnsiTheme="majorHAnsi" w:cstheme="majorHAnsi"/>
        </w:rPr>
        <w:t>C.C. Nº.</w:t>
      </w:r>
    </w:p>
    <w:p w:rsidR="00343490" w:rsidRPr="00845FBC" w:rsidRDefault="00343490" w:rsidP="00EA50EF">
      <w:pPr>
        <w:pStyle w:val="Estilo1gn"/>
        <w:jc w:val="both"/>
        <w:rPr>
          <w:rFonts w:asciiTheme="majorHAnsi" w:hAnsiTheme="majorHAnsi" w:cstheme="majorHAnsi"/>
        </w:rPr>
      </w:pPr>
    </w:p>
    <w:p w:rsidR="00403F04" w:rsidRPr="00845FBC" w:rsidRDefault="00403F04" w:rsidP="00EA50EF">
      <w:pPr>
        <w:pStyle w:val="Estilo1gn"/>
        <w:jc w:val="both"/>
        <w:rPr>
          <w:rFonts w:asciiTheme="majorHAnsi" w:hAnsiTheme="majorHAnsi" w:cstheme="majorHAnsi"/>
        </w:rPr>
      </w:pPr>
    </w:p>
    <w:p w:rsidR="00403F04" w:rsidRPr="00845FBC" w:rsidRDefault="00403F04" w:rsidP="00EA50EF">
      <w:pPr>
        <w:pStyle w:val="Estilo1gn"/>
        <w:jc w:val="both"/>
        <w:rPr>
          <w:rFonts w:asciiTheme="majorHAnsi" w:hAnsiTheme="majorHAnsi" w:cstheme="majorHAnsi"/>
        </w:rPr>
      </w:pPr>
    </w:p>
    <w:p w:rsidR="00403F04" w:rsidRPr="00845FBC" w:rsidRDefault="00403F04" w:rsidP="00EA50EF">
      <w:pPr>
        <w:pStyle w:val="Estilo1gn"/>
        <w:jc w:val="both"/>
        <w:rPr>
          <w:rFonts w:asciiTheme="majorHAnsi" w:hAnsiTheme="majorHAnsi" w:cstheme="majorHAnsi"/>
        </w:rPr>
      </w:pPr>
    </w:p>
    <w:p w:rsidR="00B758EE" w:rsidRPr="00845FBC" w:rsidRDefault="00B758EE" w:rsidP="00EA50EF">
      <w:pPr>
        <w:tabs>
          <w:tab w:val="left" w:pos="2730"/>
        </w:tabs>
        <w:jc w:val="both"/>
        <w:rPr>
          <w:rFonts w:asciiTheme="majorHAnsi" w:hAnsiTheme="majorHAnsi" w:cstheme="majorHAnsi"/>
        </w:rPr>
      </w:pPr>
    </w:p>
    <w:sectPr w:rsidR="00B758EE" w:rsidRPr="00845FBC" w:rsidSect="00DA60B7">
      <w:headerReference w:type="default" r:id="rId7"/>
      <w:footerReference w:type="default" r:id="rId8"/>
      <w:pgSz w:w="12250" w:h="15850"/>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209F" w:rsidRDefault="005F209F">
      <w:r>
        <w:separator/>
      </w:r>
    </w:p>
  </w:endnote>
  <w:endnote w:type="continuationSeparator" w:id="0">
    <w:p w:rsidR="005F209F" w:rsidRDefault="005F2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0B7" w:rsidRDefault="00DA60B7">
    <w:pPr>
      <w:pStyle w:val="Piedepgina"/>
    </w:pPr>
  </w:p>
  <w:tbl>
    <w:tblPr>
      <w:tblStyle w:val="Tablaconcuadrcula"/>
      <w:tblW w:w="5000" w:type="pct"/>
      <w:tblLook w:val="04A0" w:firstRow="1" w:lastRow="0" w:firstColumn="1" w:lastColumn="0" w:noHBand="0" w:noVBand="1"/>
    </w:tblPr>
    <w:tblGrid>
      <w:gridCol w:w="4088"/>
      <w:gridCol w:w="4183"/>
    </w:tblGrid>
    <w:tr w:rsidR="00DA60B7" w:rsidRPr="003B3D4A" w:rsidTr="00DA60B7">
      <w:tc>
        <w:tcPr>
          <w:tcW w:w="2471" w:type="pct"/>
          <w:vAlign w:val="center"/>
        </w:tcPr>
        <w:p w:rsidR="00DA60B7" w:rsidRPr="003B3D4A" w:rsidRDefault="00DA60B7" w:rsidP="00DA60B7">
          <w:pPr>
            <w:pStyle w:val="Encabezado"/>
            <w:jc w:val="center"/>
            <w:rPr>
              <w:b/>
              <w:bCs/>
              <w:sz w:val="16"/>
              <w:szCs w:val="16"/>
            </w:rPr>
          </w:pPr>
          <w:bookmarkStart w:id="1" w:name="_Hlk71052175"/>
          <w:r w:rsidRPr="003B3D4A">
            <w:rPr>
              <w:b/>
              <w:bCs/>
              <w:sz w:val="16"/>
              <w:szCs w:val="16"/>
            </w:rPr>
            <w:t>PROCESO ASOCIADO:</w:t>
          </w:r>
          <w:r w:rsidR="00EA50EF">
            <w:rPr>
              <w:b/>
              <w:bCs/>
              <w:sz w:val="16"/>
              <w:szCs w:val="16"/>
            </w:rPr>
            <w:t xml:space="preserve"> GESTION DE CONTRATACION </w:t>
          </w:r>
        </w:p>
        <w:p w:rsidR="00DA60B7" w:rsidRPr="003B3D4A" w:rsidRDefault="00DA60B7" w:rsidP="00DA60B7">
          <w:pPr>
            <w:tabs>
              <w:tab w:val="center" w:pos="1920"/>
              <w:tab w:val="left" w:pos="3045"/>
            </w:tabs>
            <w:jc w:val="center"/>
            <w:rPr>
              <w:b/>
              <w:sz w:val="16"/>
              <w:szCs w:val="16"/>
            </w:rPr>
          </w:pPr>
        </w:p>
      </w:tc>
      <w:tc>
        <w:tcPr>
          <w:tcW w:w="2529" w:type="pct"/>
          <w:vAlign w:val="center"/>
        </w:tcPr>
        <w:p w:rsidR="00DA60B7" w:rsidRPr="003B3D4A" w:rsidRDefault="00DA60B7" w:rsidP="00DA60B7">
          <w:pPr>
            <w:pStyle w:val="Encabezado"/>
            <w:jc w:val="center"/>
            <w:rPr>
              <w:b/>
              <w:bCs/>
              <w:sz w:val="16"/>
              <w:szCs w:val="16"/>
            </w:rPr>
          </w:pPr>
          <w:r w:rsidRPr="003B3D4A">
            <w:rPr>
              <w:b/>
              <w:bCs/>
              <w:sz w:val="16"/>
              <w:szCs w:val="16"/>
            </w:rPr>
            <w:t>DEPENDENCIA ASOCIADA:</w:t>
          </w:r>
          <w:r w:rsidR="00EA50EF">
            <w:rPr>
              <w:b/>
              <w:bCs/>
              <w:sz w:val="16"/>
              <w:szCs w:val="16"/>
            </w:rPr>
            <w:t xml:space="preserve"> DEPARTAMENTO ADMINISTRATIVO DE CONTRATACION DAC</w:t>
          </w:r>
          <w:bookmarkEnd w:id="1"/>
        </w:p>
        <w:p w:rsidR="00DA60B7" w:rsidRPr="003B3D4A" w:rsidRDefault="00DA60B7" w:rsidP="00DA60B7">
          <w:pPr>
            <w:tabs>
              <w:tab w:val="center" w:pos="1920"/>
              <w:tab w:val="left" w:pos="3045"/>
            </w:tabs>
            <w:jc w:val="center"/>
            <w:rPr>
              <w:b/>
              <w:sz w:val="16"/>
              <w:szCs w:val="16"/>
            </w:rPr>
          </w:pPr>
        </w:p>
      </w:tc>
    </w:tr>
  </w:tbl>
  <w:p w:rsidR="00DA60B7" w:rsidRDefault="00DA60B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209F" w:rsidRDefault="005F209F">
      <w:r>
        <w:separator/>
      </w:r>
    </w:p>
  </w:footnote>
  <w:footnote w:type="continuationSeparator" w:id="0">
    <w:p w:rsidR="005F209F" w:rsidRDefault="005F209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rsidTr="002D38A1">
      <w:trPr>
        <w:trHeight w:val="410"/>
      </w:trPr>
      <w:tc>
        <w:tcPr>
          <w:tcW w:w="2127" w:type="dxa"/>
          <w:vMerge w:val="restart"/>
          <w:shd w:val="clear" w:color="auto" w:fill="auto"/>
          <w:vAlign w:val="bottom"/>
        </w:tcPr>
        <w:p w:rsidR="000114E3" w:rsidRDefault="000114E3" w:rsidP="000114E3">
          <w:pPr>
            <w:tabs>
              <w:tab w:val="center" w:pos="1920"/>
              <w:tab w:val="left" w:pos="3045"/>
            </w:tabs>
            <w:jc w:val="center"/>
            <w:rPr>
              <w:b/>
              <w:sz w:val="18"/>
              <w:szCs w:val="18"/>
            </w:rPr>
          </w:pPr>
          <w:r>
            <w:rPr>
              <w:noProof/>
              <w:lang w:eastAsia="es-CO"/>
            </w:rPr>
            <w:drawing>
              <wp:anchor distT="0" distB="0" distL="114300" distR="114300" simplePos="0" relativeHeight="251682304" behindDoc="0" locked="0" layoutInCell="1" allowOverlap="1" wp14:anchorId="1D25A3B4" wp14:editId="4805EBE2">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anchor>
            </w:drawing>
          </w:r>
        </w:p>
        <w:p w:rsidR="000114E3" w:rsidRDefault="000114E3" w:rsidP="000114E3">
          <w:pPr>
            <w:tabs>
              <w:tab w:val="center" w:pos="1920"/>
              <w:tab w:val="left" w:pos="3045"/>
            </w:tabs>
            <w:jc w:val="center"/>
            <w:rPr>
              <w:b/>
              <w:sz w:val="18"/>
              <w:szCs w:val="18"/>
            </w:rPr>
          </w:pPr>
        </w:p>
        <w:p w:rsidR="000114E3" w:rsidRDefault="000114E3" w:rsidP="000114E3">
          <w:pPr>
            <w:tabs>
              <w:tab w:val="center" w:pos="1920"/>
              <w:tab w:val="left" w:pos="3045"/>
            </w:tabs>
            <w:jc w:val="center"/>
            <w:rPr>
              <w:b/>
              <w:sz w:val="16"/>
              <w:szCs w:val="16"/>
            </w:rPr>
          </w:pPr>
        </w:p>
        <w:p w:rsidR="000114E3" w:rsidRDefault="000114E3" w:rsidP="000114E3">
          <w:pPr>
            <w:tabs>
              <w:tab w:val="center" w:pos="1920"/>
              <w:tab w:val="left" w:pos="3045"/>
            </w:tabs>
            <w:jc w:val="center"/>
            <w:rPr>
              <w:b/>
              <w:sz w:val="16"/>
              <w:szCs w:val="16"/>
            </w:rPr>
          </w:pPr>
        </w:p>
        <w:p w:rsidR="000114E3" w:rsidRDefault="000114E3" w:rsidP="000114E3">
          <w:pPr>
            <w:tabs>
              <w:tab w:val="center" w:pos="1920"/>
              <w:tab w:val="left" w:pos="3045"/>
            </w:tabs>
            <w:rPr>
              <w:b/>
              <w:sz w:val="16"/>
              <w:szCs w:val="16"/>
            </w:rPr>
          </w:pPr>
        </w:p>
        <w:p w:rsidR="000114E3" w:rsidRDefault="000114E3" w:rsidP="000114E3">
          <w:pPr>
            <w:tabs>
              <w:tab w:val="center" w:pos="1920"/>
              <w:tab w:val="left" w:pos="3045"/>
            </w:tabs>
            <w:jc w:val="center"/>
            <w:rPr>
              <w:b/>
              <w:sz w:val="16"/>
              <w:szCs w:val="16"/>
            </w:rPr>
          </w:pPr>
          <w:r w:rsidRPr="001A0695">
            <w:rPr>
              <w:b/>
              <w:sz w:val="16"/>
              <w:szCs w:val="16"/>
            </w:rPr>
            <w:t>GOBERNACIÓN</w:t>
          </w:r>
        </w:p>
        <w:p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center"/>
        </w:tcPr>
        <w:p w:rsidR="00EA50EF" w:rsidRPr="00E37B9E" w:rsidRDefault="00B715FF" w:rsidP="00EA50EF">
          <w:pPr>
            <w:adjustRightInd w:val="0"/>
            <w:jc w:val="center"/>
            <w:rPr>
              <w:b/>
              <w:bCs/>
              <w:lang w:eastAsia="es-CO"/>
            </w:rPr>
          </w:pPr>
          <w:r w:rsidRPr="00E37B9E">
            <w:rPr>
              <w:b/>
              <w:bCs/>
              <w:lang w:eastAsia="es-CO"/>
            </w:rPr>
            <w:t>FORMATO</w:t>
          </w:r>
          <w:r w:rsidR="00EA50EF" w:rsidRPr="00E37B9E">
            <w:rPr>
              <w:b/>
              <w:bCs/>
              <w:lang w:eastAsia="es-CO"/>
            </w:rPr>
            <w:t xml:space="preserve"> 2</w:t>
          </w:r>
        </w:p>
        <w:p w:rsidR="00EA50EF" w:rsidRPr="00E37B9E" w:rsidRDefault="00EA50EF" w:rsidP="00B715FF">
          <w:pPr>
            <w:adjustRightInd w:val="0"/>
            <w:jc w:val="center"/>
            <w:rPr>
              <w:b/>
              <w:bCs/>
              <w:lang w:eastAsia="es-CO"/>
            </w:rPr>
          </w:pPr>
          <w:r w:rsidRPr="00E37B9E">
            <w:rPr>
              <w:b/>
              <w:bCs/>
              <w:lang w:eastAsia="es-CO"/>
            </w:rPr>
            <w:t>OFERTA ECONÓMICA</w:t>
          </w:r>
        </w:p>
        <w:p w:rsidR="000114E3" w:rsidRPr="00DA5A95" w:rsidRDefault="000114E3" w:rsidP="00EA50EF">
          <w:pPr>
            <w:pStyle w:val="Encabezado"/>
            <w:rPr>
              <w:b/>
              <w:bCs/>
              <w:sz w:val="16"/>
              <w:szCs w:val="16"/>
            </w:rPr>
          </w:pPr>
        </w:p>
      </w:tc>
      <w:tc>
        <w:tcPr>
          <w:tcW w:w="2268" w:type="dxa"/>
          <w:vAlign w:val="center"/>
        </w:tcPr>
        <w:p w:rsidR="000114E3" w:rsidRPr="00306A7C" w:rsidRDefault="000114E3" w:rsidP="000114E3">
          <w:pPr>
            <w:rPr>
              <w:b/>
              <w:bCs/>
              <w:sz w:val="16"/>
              <w:szCs w:val="16"/>
            </w:rPr>
          </w:pPr>
          <w:r w:rsidRPr="00306A7C">
            <w:rPr>
              <w:b/>
              <w:bCs/>
              <w:sz w:val="16"/>
              <w:szCs w:val="16"/>
            </w:rPr>
            <w:t xml:space="preserve">CÓDIGO: </w:t>
          </w:r>
          <w:r w:rsidR="00EA50EF">
            <w:rPr>
              <w:b/>
              <w:bCs/>
              <w:sz w:val="16"/>
              <w:szCs w:val="16"/>
            </w:rPr>
            <w:t>GDC-F-18</w:t>
          </w:r>
        </w:p>
      </w:tc>
    </w:tr>
    <w:tr w:rsidR="000114E3" w:rsidRPr="00F423D2" w:rsidTr="002D38A1">
      <w:trPr>
        <w:trHeight w:val="414"/>
      </w:trPr>
      <w:tc>
        <w:tcPr>
          <w:tcW w:w="2127" w:type="dxa"/>
          <w:vMerge/>
          <w:shd w:val="clear" w:color="auto" w:fill="auto"/>
        </w:tcPr>
        <w:p w:rsidR="000114E3" w:rsidRPr="00F423D2" w:rsidRDefault="000114E3" w:rsidP="000114E3">
          <w:pPr>
            <w:pStyle w:val="Encabezado"/>
            <w:rPr>
              <w:sz w:val="18"/>
              <w:szCs w:val="18"/>
            </w:rPr>
          </w:pPr>
        </w:p>
      </w:tc>
      <w:tc>
        <w:tcPr>
          <w:tcW w:w="3827" w:type="dxa"/>
          <w:vMerge/>
          <w:shd w:val="clear" w:color="auto" w:fill="auto"/>
          <w:vAlign w:val="center"/>
        </w:tcPr>
        <w:p w:rsidR="000114E3" w:rsidRPr="00DA5A95" w:rsidRDefault="000114E3" w:rsidP="000114E3">
          <w:pPr>
            <w:pStyle w:val="Encabezado"/>
            <w:jc w:val="center"/>
            <w:rPr>
              <w:b/>
              <w:bCs/>
              <w:sz w:val="16"/>
              <w:szCs w:val="16"/>
            </w:rPr>
          </w:pPr>
        </w:p>
      </w:tc>
      <w:tc>
        <w:tcPr>
          <w:tcW w:w="2268" w:type="dxa"/>
          <w:vAlign w:val="center"/>
        </w:tcPr>
        <w:p w:rsidR="000114E3" w:rsidRPr="00306A7C" w:rsidRDefault="000114E3" w:rsidP="000114E3">
          <w:pPr>
            <w:rPr>
              <w:b/>
              <w:bCs/>
              <w:sz w:val="16"/>
              <w:szCs w:val="16"/>
            </w:rPr>
          </w:pPr>
          <w:r w:rsidRPr="00306A7C">
            <w:rPr>
              <w:b/>
              <w:bCs/>
              <w:sz w:val="16"/>
              <w:szCs w:val="16"/>
            </w:rPr>
            <w:t xml:space="preserve">VERSIÓN: </w:t>
          </w:r>
          <w:r w:rsidR="00E37B9E">
            <w:rPr>
              <w:b/>
              <w:bCs/>
              <w:sz w:val="16"/>
              <w:szCs w:val="16"/>
            </w:rPr>
            <w:t>01</w:t>
          </w:r>
        </w:p>
      </w:tc>
    </w:tr>
    <w:tr w:rsidR="000114E3" w:rsidRPr="00F423D2" w:rsidTr="002D38A1">
      <w:trPr>
        <w:trHeight w:val="432"/>
      </w:trPr>
      <w:tc>
        <w:tcPr>
          <w:tcW w:w="2127" w:type="dxa"/>
          <w:vMerge/>
          <w:shd w:val="clear" w:color="auto" w:fill="auto"/>
          <w:vAlign w:val="center"/>
        </w:tcPr>
        <w:p w:rsidR="000114E3" w:rsidRPr="00F423D2" w:rsidRDefault="000114E3" w:rsidP="000114E3">
          <w:pPr>
            <w:pStyle w:val="Encabezado"/>
          </w:pPr>
        </w:p>
      </w:tc>
      <w:tc>
        <w:tcPr>
          <w:tcW w:w="3827" w:type="dxa"/>
          <w:vMerge/>
          <w:shd w:val="clear" w:color="auto" w:fill="auto"/>
          <w:vAlign w:val="center"/>
        </w:tcPr>
        <w:p w:rsidR="000114E3" w:rsidRPr="00345FA8" w:rsidRDefault="000114E3" w:rsidP="000114E3">
          <w:pPr>
            <w:jc w:val="center"/>
            <w:rPr>
              <w:b/>
            </w:rPr>
          </w:pPr>
        </w:p>
      </w:tc>
      <w:tc>
        <w:tcPr>
          <w:tcW w:w="2268" w:type="dxa"/>
          <w:vAlign w:val="center"/>
        </w:tcPr>
        <w:p w:rsidR="000114E3" w:rsidRPr="00306A7C" w:rsidRDefault="000114E3" w:rsidP="000114E3">
          <w:pPr>
            <w:rPr>
              <w:b/>
              <w:bCs/>
              <w:sz w:val="16"/>
              <w:szCs w:val="16"/>
            </w:rPr>
          </w:pPr>
          <w:r w:rsidRPr="00306A7C">
            <w:rPr>
              <w:b/>
              <w:bCs/>
              <w:sz w:val="16"/>
              <w:szCs w:val="16"/>
            </w:rPr>
            <w:t>FECHA VERSIÓN:</w:t>
          </w:r>
        </w:p>
      </w:tc>
    </w:tr>
    <w:tr w:rsidR="000114E3" w:rsidRPr="00F423D2" w:rsidTr="002D38A1">
      <w:trPr>
        <w:trHeight w:val="399"/>
      </w:trPr>
      <w:tc>
        <w:tcPr>
          <w:tcW w:w="2127" w:type="dxa"/>
          <w:vMerge/>
          <w:shd w:val="clear" w:color="auto" w:fill="auto"/>
        </w:tcPr>
        <w:p w:rsidR="000114E3" w:rsidRPr="00F423D2" w:rsidRDefault="000114E3" w:rsidP="000114E3">
          <w:pPr>
            <w:pStyle w:val="Encabezado"/>
          </w:pPr>
        </w:p>
      </w:tc>
      <w:tc>
        <w:tcPr>
          <w:tcW w:w="3827" w:type="dxa"/>
          <w:vMerge/>
          <w:shd w:val="clear" w:color="auto" w:fill="auto"/>
          <w:vAlign w:val="center"/>
        </w:tcPr>
        <w:p w:rsidR="000114E3" w:rsidRPr="00306A7C" w:rsidRDefault="000114E3" w:rsidP="000114E3">
          <w:pPr>
            <w:pStyle w:val="Encabezado"/>
            <w:rPr>
              <w:sz w:val="16"/>
              <w:szCs w:val="16"/>
            </w:rPr>
          </w:pPr>
        </w:p>
      </w:tc>
      <w:tc>
        <w:tcPr>
          <w:tcW w:w="2268" w:type="dxa"/>
          <w:vAlign w:val="center"/>
        </w:tcPr>
        <w:p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0007718A" w:rsidRPr="00897E18">
            <w:rPr>
              <w:sz w:val="16"/>
              <w:szCs w:val="16"/>
            </w:rPr>
            <w:fldChar w:fldCharType="begin"/>
          </w:r>
          <w:r w:rsidRPr="00897E18">
            <w:rPr>
              <w:sz w:val="16"/>
              <w:szCs w:val="16"/>
            </w:rPr>
            <w:instrText>PAGE  \* Arabic  \* MERGEFORMAT</w:instrText>
          </w:r>
          <w:r w:rsidR="0007718A" w:rsidRPr="00897E18">
            <w:rPr>
              <w:sz w:val="16"/>
              <w:szCs w:val="16"/>
            </w:rPr>
            <w:fldChar w:fldCharType="separate"/>
          </w:r>
          <w:r w:rsidR="00C200F5">
            <w:rPr>
              <w:noProof/>
              <w:sz w:val="16"/>
              <w:szCs w:val="16"/>
            </w:rPr>
            <w:t>2</w:t>
          </w:r>
          <w:r w:rsidR="0007718A" w:rsidRPr="00897E18">
            <w:rPr>
              <w:sz w:val="16"/>
              <w:szCs w:val="16"/>
            </w:rPr>
            <w:fldChar w:fldCharType="end"/>
          </w:r>
          <w:r w:rsidRPr="00897E18">
            <w:rPr>
              <w:sz w:val="16"/>
              <w:szCs w:val="16"/>
            </w:rPr>
            <w:t xml:space="preserve"> de </w:t>
          </w:r>
          <w:fldSimple w:instr="NUMPAGES  \* Arabic  \* MERGEFORMAT">
            <w:r w:rsidR="00C200F5" w:rsidRPr="00C200F5">
              <w:rPr>
                <w:noProof/>
                <w:sz w:val="16"/>
                <w:szCs w:val="16"/>
              </w:rPr>
              <w:t>2</w:t>
            </w:r>
          </w:fldSimple>
        </w:p>
      </w:tc>
    </w:tr>
  </w:tbl>
  <w:p w:rsidR="000114E3" w:rsidRDefault="000114E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3"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5"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7"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1"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3"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4"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28"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29"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0"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1"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4"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5"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36"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7"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3"/>
  </w:num>
  <w:num w:numId="2">
    <w:abstractNumId w:val="7"/>
  </w:num>
  <w:num w:numId="3">
    <w:abstractNumId w:val="35"/>
  </w:num>
  <w:num w:numId="4">
    <w:abstractNumId w:val="30"/>
  </w:num>
  <w:num w:numId="5">
    <w:abstractNumId w:val="12"/>
  </w:num>
  <w:num w:numId="6">
    <w:abstractNumId w:val="14"/>
  </w:num>
  <w:num w:numId="7">
    <w:abstractNumId w:val="28"/>
  </w:num>
  <w:num w:numId="8">
    <w:abstractNumId w:val="22"/>
  </w:num>
  <w:num w:numId="9">
    <w:abstractNumId w:val="20"/>
  </w:num>
  <w:num w:numId="10">
    <w:abstractNumId w:val="27"/>
  </w:num>
  <w:num w:numId="11">
    <w:abstractNumId w:val="16"/>
  </w:num>
  <w:num w:numId="12">
    <w:abstractNumId w:val="36"/>
  </w:num>
  <w:num w:numId="13">
    <w:abstractNumId w:val="0"/>
  </w:num>
  <w:num w:numId="14">
    <w:abstractNumId w:val="29"/>
  </w:num>
  <w:num w:numId="15">
    <w:abstractNumId w:val="25"/>
  </w:num>
  <w:num w:numId="16">
    <w:abstractNumId w:val="33"/>
  </w:num>
  <w:num w:numId="17">
    <w:abstractNumId w:val="24"/>
  </w:num>
  <w:num w:numId="18">
    <w:abstractNumId w:val="9"/>
  </w:num>
  <w:num w:numId="19">
    <w:abstractNumId w:val="26"/>
  </w:num>
  <w:num w:numId="20">
    <w:abstractNumId w:val="3"/>
  </w:num>
  <w:num w:numId="21">
    <w:abstractNumId w:val="37"/>
  </w:num>
  <w:num w:numId="22">
    <w:abstractNumId w:val="31"/>
  </w:num>
  <w:num w:numId="23">
    <w:abstractNumId w:val="1"/>
  </w:num>
  <w:num w:numId="24">
    <w:abstractNumId w:val="38"/>
  </w:num>
  <w:num w:numId="25">
    <w:abstractNumId w:val="11"/>
  </w:num>
  <w:num w:numId="26">
    <w:abstractNumId w:val="13"/>
  </w:num>
  <w:num w:numId="27">
    <w:abstractNumId w:val="2"/>
  </w:num>
  <w:num w:numId="28">
    <w:abstractNumId w:val="5"/>
  </w:num>
  <w:num w:numId="29">
    <w:abstractNumId w:val="6"/>
  </w:num>
  <w:num w:numId="30">
    <w:abstractNumId w:val="8"/>
  </w:num>
  <w:num w:numId="31">
    <w:abstractNumId w:val="17"/>
  </w:num>
  <w:num w:numId="32">
    <w:abstractNumId w:val="32"/>
  </w:num>
  <w:num w:numId="33">
    <w:abstractNumId w:val="18"/>
  </w:num>
  <w:num w:numId="34">
    <w:abstractNumId w:val="39"/>
  </w:num>
  <w:num w:numId="35">
    <w:abstractNumId w:val="34"/>
  </w:num>
  <w:num w:numId="36">
    <w:abstractNumId w:val="10"/>
  </w:num>
  <w:num w:numId="37">
    <w:abstractNumId w:val="19"/>
  </w:num>
  <w:num w:numId="38">
    <w:abstractNumId w:val="15"/>
  </w:num>
  <w:num w:numId="39">
    <w:abstractNumId w:val="4"/>
  </w:num>
  <w:num w:numId="40">
    <w:abstractNumId w:val="40"/>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CC0"/>
    <w:rsid w:val="00007899"/>
    <w:rsid w:val="00010B8E"/>
    <w:rsid w:val="00010EF5"/>
    <w:rsid w:val="000114E3"/>
    <w:rsid w:val="00030CEA"/>
    <w:rsid w:val="00035A83"/>
    <w:rsid w:val="000410FD"/>
    <w:rsid w:val="00052540"/>
    <w:rsid w:val="00061F44"/>
    <w:rsid w:val="0006431A"/>
    <w:rsid w:val="0006717F"/>
    <w:rsid w:val="00070AE1"/>
    <w:rsid w:val="0007718A"/>
    <w:rsid w:val="00081D4D"/>
    <w:rsid w:val="00085FED"/>
    <w:rsid w:val="00092334"/>
    <w:rsid w:val="00095F41"/>
    <w:rsid w:val="000A040B"/>
    <w:rsid w:val="000B3DA3"/>
    <w:rsid w:val="000C63B7"/>
    <w:rsid w:val="000D1710"/>
    <w:rsid w:val="000F75B8"/>
    <w:rsid w:val="00100B75"/>
    <w:rsid w:val="00105C6B"/>
    <w:rsid w:val="00105D1C"/>
    <w:rsid w:val="00111516"/>
    <w:rsid w:val="00121EAF"/>
    <w:rsid w:val="00135FE9"/>
    <w:rsid w:val="00137596"/>
    <w:rsid w:val="00146C82"/>
    <w:rsid w:val="00147D62"/>
    <w:rsid w:val="00150268"/>
    <w:rsid w:val="00164777"/>
    <w:rsid w:val="00173D44"/>
    <w:rsid w:val="00173E37"/>
    <w:rsid w:val="001832D1"/>
    <w:rsid w:val="00184365"/>
    <w:rsid w:val="00184941"/>
    <w:rsid w:val="001A4CD0"/>
    <w:rsid w:val="001A60C1"/>
    <w:rsid w:val="001B2219"/>
    <w:rsid w:val="001B250C"/>
    <w:rsid w:val="001B411D"/>
    <w:rsid w:val="001B7100"/>
    <w:rsid w:val="001C3BD8"/>
    <w:rsid w:val="001D26A9"/>
    <w:rsid w:val="001D3362"/>
    <w:rsid w:val="001E3934"/>
    <w:rsid w:val="001E4AC5"/>
    <w:rsid w:val="001E6929"/>
    <w:rsid w:val="001F44BB"/>
    <w:rsid w:val="00213868"/>
    <w:rsid w:val="002143B3"/>
    <w:rsid w:val="002146FE"/>
    <w:rsid w:val="00216DD1"/>
    <w:rsid w:val="0022306F"/>
    <w:rsid w:val="002230AC"/>
    <w:rsid w:val="00233160"/>
    <w:rsid w:val="00235ACB"/>
    <w:rsid w:val="00236790"/>
    <w:rsid w:val="00256F93"/>
    <w:rsid w:val="00266777"/>
    <w:rsid w:val="00267078"/>
    <w:rsid w:val="00277D7F"/>
    <w:rsid w:val="00284D3F"/>
    <w:rsid w:val="002907F4"/>
    <w:rsid w:val="00296933"/>
    <w:rsid w:val="00296F32"/>
    <w:rsid w:val="002A3506"/>
    <w:rsid w:val="002B434D"/>
    <w:rsid w:val="002C1F40"/>
    <w:rsid w:val="002D0E52"/>
    <w:rsid w:val="002E635A"/>
    <w:rsid w:val="002F1CC0"/>
    <w:rsid w:val="003171E5"/>
    <w:rsid w:val="00317487"/>
    <w:rsid w:val="003174DC"/>
    <w:rsid w:val="003176D1"/>
    <w:rsid w:val="0032121D"/>
    <w:rsid w:val="00324676"/>
    <w:rsid w:val="00333341"/>
    <w:rsid w:val="00337829"/>
    <w:rsid w:val="00343490"/>
    <w:rsid w:val="0034386D"/>
    <w:rsid w:val="00343FDB"/>
    <w:rsid w:val="00345F7F"/>
    <w:rsid w:val="003505EE"/>
    <w:rsid w:val="00350F2D"/>
    <w:rsid w:val="003517C5"/>
    <w:rsid w:val="00351D89"/>
    <w:rsid w:val="00367FDB"/>
    <w:rsid w:val="003819D1"/>
    <w:rsid w:val="00381FFD"/>
    <w:rsid w:val="00384EF9"/>
    <w:rsid w:val="0039784C"/>
    <w:rsid w:val="00397935"/>
    <w:rsid w:val="003A6905"/>
    <w:rsid w:val="003B2988"/>
    <w:rsid w:val="003B3D4A"/>
    <w:rsid w:val="003B5400"/>
    <w:rsid w:val="003B67EC"/>
    <w:rsid w:val="003C219C"/>
    <w:rsid w:val="003D4F4C"/>
    <w:rsid w:val="003E5BC0"/>
    <w:rsid w:val="003F52B9"/>
    <w:rsid w:val="0040263F"/>
    <w:rsid w:val="004033CA"/>
    <w:rsid w:val="00403F04"/>
    <w:rsid w:val="0040708A"/>
    <w:rsid w:val="00413D56"/>
    <w:rsid w:val="004173B7"/>
    <w:rsid w:val="0043112F"/>
    <w:rsid w:val="00431FBB"/>
    <w:rsid w:val="004371D6"/>
    <w:rsid w:val="0045357C"/>
    <w:rsid w:val="00471A5C"/>
    <w:rsid w:val="00476736"/>
    <w:rsid w:val="0048230A"/>
    <w:rsid w:val="00484252"/>
    <w:rsid w:val="00487267"/>
    <w:rsid w:val="004918AE"/>
    <w:rsid w:val="004969CB"/>
    <w:rsid w:val="00496ECC"/>
    <w:rsid w:val="00497A78"/>
    <w:rsid w:val="004A1C27"/>
    <w:rsid w:val="004B13DA"/>
    <w:rsid w:val="004B1DC1"/>
    <w:rsid w:val="004B40BC"/>
    <w:rsid w:val="004D2D2F"/>
    <w:rsid w:val="004D3CA5"/>
    <w:rsid w:val="004F5A53"/>
    <w:rsid w:val="004F7622"/>
    <w:rsid w:val="0050036D"/>
    <w:rsid w:val="00504C52"/>
    <w:rsid w:val="005164C1"/>
    <w:rsid w:val="00517885"/>
    <w:rsid w:val="00520CEC"/>
    <w:rsid w:val="005220F7"/>
    <w:rsid w:val="00523585"/>
    <w:rsid w:val="00545B86"/>
    <w:rsid w:val="0055450A"/>
    <w:rsid w:val="0055468E"/>
    <w:rsid w:val="0056100B"/>
    <w:rsid w:val="00561D7F"/>
    <w:rsid w:val="00563C6B"/>
    <w:rsid w:val="005730CA"/>
    <w:rsid w:val="005742D6"/>
    <w:rsid w:val="00577C1E"/>
    <w:rsid w:val="005850AB"/>
    <w:rsid w:val="0059125A"/>
    <w:rsid w:val="005A4EC9"/>
    <w:rsid w:val="005C604B"/>
    <w:rsid w:val="005D2771"/>
    <w:rsid w:val="005E2548"/>
    <w:rsid w:val="005F209F"/>
    <w:rsid w:val="005F5C1A"/>
    <w:rsid w:val="00601603"/>
    <w:rsid w:val="00605635"/>
    <w:rsid w:val="0060747F"/>
    <w:rsid w:val="006204B1"/>
    <w:rsid w:val="00623322"/>
    <w:rsid w:val="006236D4"/>
    <w:rsid w:val="006251B5"/>
    <w:rsid w:val="006325E3"/>
    <w:rsid w:val="00633ED3"/>
    <w:rsid w:val="00637EED"/>
    <w:rsid w:val="0064017B"/>
    <w:rsid w:val="00645A7B"/>
    <w:rsid w:val="0065275A"/>
    <w:rsid w:val="0065489E"/>
    <w:rsid w:val="00666662"/>
    <w:rsid w:val="00666EAE"/>
    <w:rsid w:val="00681412"/>
    <w:rsid w:val="00687E1C"/>
    <w:rsid w:val="00691233"/>
    <w:rsid w:val="00693C85"/>
    <w:rsid w:val="00695CA3"/>
    <w:rsid w:val="00696C12"/>
    <w:rsid w:val="006A0D4E"/>
    <w:rsid w:val="006A49F5"/>
    <w:rsid w:val="006B1E3D"/>
    <w:rsid w:val="006B5A20"/>
    <w:rsid w:val="006C1A83"/>
    <w:rsid w:val="006C7A2B"/>
    <w:rsid w:val="006C7EAD"/>
    <w:rsid w:val="006D5F1F"/>
    <w:rsid w:val="006D711E"/>
    <w:rsid w:val="006E3AAA"/>
    <w:rsid w:val="006E5833"/>
    <w:rsid w:val="006E633F"/>
    <w:rsid w:val="006F1FF0"/>
    <w:rsid w:val="00700559"/>
    <w:rsid w:val="007041E8"/>
    <w:rsid w:val="00721CF4"/>
    <w:rsid w:val="00722568"/>
    <w:rsid w:val="00723C90"/>
    <w:rsid w:val="00727DB4"/>
    <w:rsid w:val="007323BD"/>
    <w:rsid w:val="00735951"/>
    <w:rsid w:val="0073672E"/>
    <w:rsid w:val="00736DB4"/>
    <w:rsid w:val="007402B8"/>
    <w:rsid w:val="00751AE8"/>
    <w:rsid w:val="0076137B"/>
    <w:rsid w:val="0076200E"/>
    <w:rsid w:val="0076791C"/>
    <w:rsid w:val="0077093F"/>
    <w:rsid w:val="00770C4C"/>
    <w:rsid w:val="00774C9A"/>
    <w:rsid w:val="0078219E"/>
    <w:rsid w:val="0078380A"/>
    <w:rsid w:val="007849BC"/>
    <w:rsid w:val="00785263"/>
    <w:rsid w:val="00785418"/>
    <w:rsid w:val="0078614C"/>
    <w:rsid w:val="00792323"/>
    <w:rsid w:val="007A41CB"/>
    <w:rsid w:val="007B058A"/>
    <w:rsid w:val="007B07E0"/>
    <w:rsid w:val="007C64B6"/>
    <w:rsid w:val="007C670C"/>
    <w:rsid w:val="007D1CC6"/>
    <w:rsid w:val="007D2A6E"/>
    <w:rsid w:val="007D49C0"/>
    <w:rsid w:val="007F27E8"/>
    <w:rsid w:val="007F5479"/>
    <w:rsid w:val="0080075B"/>
    <w:rsid w:val="008053E5"/>
    <w:rsid w:val="00812A3D"/>
    <w:rsid w:val="00816BFF"/>
    <w:rsid w:val="00845FBC"/>
    <w:rsid w:val="00866B36"/>
    <w:rsid w:val="008721ED"/>
    <w:rsid w:val="00874B22"/>
    <w:rsid w:val="008812E5"/>
    <w:rsid w:val="00881339"/>
    <w:rsid w:val="008857C6"/>
    <w:rsid w:val="00892E2B"/>
    <w:rsid w:val="0089373E"/>
    <w:rsid w:val="008A4A18"/>
    <w:rsid w:val="008A5191"/>
    <w:rsid w:val="008E46C4"/>
    <w:rsid w:val="0090123F"/>
    <w:rsid w:val="00901CAB"/>
    <w:rsid w:val="00906BC5"/>
    <w:rsid w:val="009217BB"/>
    <w:rsid w:val="009238B8"/>
    <w:rsid w:val="009241DF"/>
    <w:rsid w:val="00926075"/>
    <w:rsid w:val="00933B4D"/>
    <w:rsid w:val="009422C8"/>
    <w:rsid w:val="009435EE"/>
    <w:rsid w:val="00951322"/>
    <w:rsid w:val="00952D68"/>
    <w:rsid w:val="0096376E"/>
    <w:rsid w:val="00964078"/>
    <w:rsid w:val="00965177"/>
    <w:rsid w:val="00965CFC"/>
    <w:rsid w:val="00972081"/>
    <w:rsid w:val="0097444D"/>
    <w:rsid w:val="00977577"/>
    <w:rsid w:val="00982207"/>
    <w:rsid w:val="009828DC"/>
    <w:rsid w:val="0098635C"/>
    <w:rsid w:val="009909A8"/>
    <w:rsid w:val="00993D4A"/>
    <w:rsid w:val="00996A2D"/>
    <w:rsid w:val="009A0E7A"/>
    <w:rsid w:val="009D216E"/>
    <w:rsid w:val="009D26CC"/>
    <w:rsid w:val="009E407A"/>
    <w:rsid w:val="009F0D40"/>
    <w:rsid w:val="009F2BF9"/>
    <w:rsid w:val="009F2F21"/>
    <w:rsid w:val="009F4EC7"/>
    <w:rsid w:val="009F5D71"/>
    <w:rsid w:val="00A0228E"/>
    <w:rsid w:val="00A05A69"/>
    <w:rsid w:val="00A0601A"/>
    <w:rsid w:val="00A1140E"/>
    <w:rsid w:val="00A15A8B"/>
    <w:rsid w:val="00A17079"/>
    <w:rsid w:val="00A25220"/>
    <w:rsid w:val="00A26ABD"/>
    <w:rsid w:val="00A33EAD"/>
    <w:rsid w:val="00A3628E"/>
    <w:rsid w:val="00A424AF"/>
    <w:rsid w:val="00A43B08"/>
    <w:rsid w:val="00A4585C"/>
    <w:rsid w:val="00A47DE6"/>
    <w:rsid w:val="00A518B0"/>
    <w:rsid w:val="00A602A5"/>
    <w:rsid w:val="00A76378"/>
    <w:rsid w:val="00A86608"/>
    <w:rsid w:val="00AB2140"/>
    <w:rsid w:val="00AC05CB"/>
    <w:rsid w:val="00AC4C54"/>
    <w:rsid w:val="00AD0641"/>
    <w:rsid w:val="00AD405B"/>
    <w:rsid w:val="00AD457E"/>
    <w:rsid w:val="00AF2670"/>
    <w:rsid w:val="00AF4685"/>
    <w:rsid w:val="00B05CC8"/>
    <w:rsid w:val="00B27F1D"/>
    <w:rsid w:val="00B34F58"/>
    <w:rsid w:val="00B47908"/>
    <w:rsid w:val="00B511FD"/>
    <w:rsid w:val="00B51A3A"/>
    <w:rsid w:val="00B56D87"/>
    <w:rsid w:val="00B61458"/>
    <w:rsid w:val="00B62C0D"/>
    <w:rsid w:val="00B659E0"/>
    <w:rsid w:val="00B715FF"/>
    <w:rsid w:val="00B758EE"/>
    <w:rsid w:val="00B831B3"/>
    <w:rsid w:val="00B84862"/>
    <w:rsid w:val="00B925F6"/>
    <w:rsid w:val="00BA332E"/>
    <w:rsid w:val="00BA4F1D"/>
    <w:rsid w:val="00BA75F7"/>
    <w:rsid w:val="00BA7F98"/>
    <w:rsid w:val="00BB303A"/>
    <w:rsid w:val="00BC1F64"/>
    <w:rsid w:val="00BC4387"/>
    <w:rsid w:val="00BE2A5C"/>
    <w:rsid w:val="00BE55C8"/>
    <w:rsid w:val="00BF0E07"/>
    <w:rsid w:val="00BF178A"/>
    <w:rsid w:val="00C01F02"/>
    <w:rsid w:val="00C04DF6"/>
    <w:rsid w:val="00C15B3A"/>
    <w:rsid w:val="00C200F5"/>
    <w:rsid w:val="00C20761"/>
    <w:rsid w:val="00C238F4"/>
    <w:rsid w:val="00C244BF"/>
    <w:rsid w:val="00C2700F"/>
    <w:rsid w:val="00C33330"/>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8449F"/>
    <w:rsid w:val="00C92F51"/>
    <w:rsid w:val="00CA4A47"/>
    <w:rsid w:val="00CA6C39"/>
    <w:rsid w:val="00CB0914"/>
    <w:rsid w:val="00CB462A"/>
    <w:rsid w:val="00CB69A1"/>
    <w:rsid w:val="00CD2249"/>
    <w:rsid w:val="00CE1DEE"/>
    <w:rsid w:val="00CF7C2F"/>
    <w:rsid w:val="00D138B0"/>
    <w:rsid w:val="00D15E79"/>
    <w:rsid w:val="00D20E94"/>
    <w:rsid w:val="00D2472B"/>
    <w:rsid w:val="00D405BF"/>
    <w:rsid w:val="00D45BCC"/>
    <w:rsid w:val="00D509BC"/>
    <w:rsid w:val="00D51C71"/>
    <w:rsid w:val="00D52A9D"/>
    <w:rsid w:val="00D5494E"/>
    <w:rsid w:val="00D60B57"/>
    <w:rsid w:val="00D61895"/>
    <w:rsid w:val="00D73C2A"/>
    <w:rsid w:val="00D77026"/>
    <w:rsid w:val="00D87B6F"/>
    <w:rsid w:val="00DA60B7"/>
    <w:rsid w:val="00DA6775"/>
    <w:rsid w:val="00DB379F"/>
    <w:rsid w:val="00DB4038"/>
    <w:rsid w:val="00DC3C27"/>
    <w:rsid w:val="00DD54D9"/>
    <w:rsid w:val="00DF38B2"/>
    <w:rsid w:val="00DF63CC"/>
    <w:rsid w:val="00DF7FAB"/>
    <w:rsid w:val="00E2150B"/>
    <w:rsid w:val="00E21E06"/>
    <w:rsid w:val="00E245CF"/>
    <w:rsid w:val="00E24736"/>
    <w:rsid w:val="00E27E64"/>
    <w:rsid w:val="00E342E8"/>
    <w:rsid w:val="00E37B9E"/>
    <w:rsid w:val="00E50E37"/>
    <w:rsid w:val="00E511EE"/>
    <w:rsid w:val="00E55430"/>
    <w:rsid w:val="00E55D45"/>
    <w:rsid w:val="00E63DB3"/>
    <w:rsid w:val="00E65D93"/>
    <w:rsid w:val="00E6724E"/>
    <w:rsid w:val="00E72A86"/>
    <w:rsid w:val="00E77476"/>
    <w:rsid w:val="00E80612"/>
    <w:rsid w:val="00E84D58"/>
    <w:rsid w:val="00E84D66"/>
    <w:rsid w:val="00E925FB"/>
    <w:rsid w:val="00E931DB"/>
    <w:rsid w:val="00EA50EF"/>
    <w:rsid w:val="00EC7C21"/>
    <w:rsid w:val="00ED5880"/>
    <w:rsid w:val="00EE2DD3"/>
    <w:rsid w:val="00EF438B"/>
    <w:rsid w:val="00F03416"/>
    <w:rsid w:val="00F05D23"/>
    <w:rsid w:val="00F05F3A"/>
    <w:rsid w:val="00F161F0"/>
    <w:rsid w:val="00F226AD"/>
    <w:rsid w:val="00F3064B"/>
    <w:rsid w:val="00F32A49"/>
    <w:rsid w:val="00F3323D"/>
    <w:rsid w:val="00F35454"/>
    <w:rsid w:val="00F57DE1"/>
    <w:rsid w:val="00F7093C"/>
    <w:rsid w:val="00F849DC"/>
    <w:rsid w:val="00F91A84"/>
    <w:rsid w:val="00F96334"/>
    <w:rsid w:val="00FA4377"/>
    <w:rsid w:val="00FA4FC3"/>
    <w:rsid w:val="00FB4B7D"/>
    <w:rsid w:val="00FB62D1"/>
    <w:rsid w:val="00FB7583"/>
    <w:rsid w:val="00FC79D0"/>
    <w:rsid w:val="00FC7F6A"/>
    <w:rsid w:val="00FE5C87"/>
    <w:rsid w:val="00FE6890"/>
    <w:rsid w:val="00FF0524"/>
    <w:rsid w:val="00FF37A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058DD0F-6177-1F40-822D-01466F8AC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1">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iPriority="1" w:unhideWhenUsed="1" w:qFormat="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uiPriority w:val="1"/>
    <w:qFormat/>
    <w:rsid w:val="00403F04"/>
    <w:rPr>
      <w:lang w:val="es-CO"/>
    </w:rPr>
  </w:style>
  <w:style w:type="paragraph" w:styleId="Ttulo1">
    <w:name w:val="heading 1"/>
    <w:aliases w:val="ModelerHeading1"/>
    <w:basedOn w:val="Normal"/>
    <w:qFormat/>
    <w:locked/>
    <w:rsid w:val="00D61895"/>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rsid w:val="00D61895"/>
    <w:tblPr>
      <w:tblInd w:w="0" w:type="dxa"/>
      <w:tblCellMar>
        <w:top w:w="0" w:type="dxa"/>
        <w:left w:w="0" w:type="dxa"/>
        <w:bottom w:w="0" w:type="dxa"/>
        <w:right w:w="0" w:type="dxa"/>
      </w:tblCellMar>
    </w:tblPr>
  </w:style>
  <w:style w:type="paragraph" w:styleId="Textoindependiente">
    <w:name w:val="Body Text"/>
    <w:aliases w:val="Car Car,Car"/>
    <w:basedOn w:val="Normal"/>
    <w:link w:val="TextoindependienteCar"/>
    <w:uiPriority w:val="1"/>
    <w:qFormat/>
    <w:locked/>
    <w:rsid w:val="00D61895"/>
  </w:style>
  <w:style w:type="paragraph" w:styleId="Prrafodelista">
    <w:name w:val="List Paragraph"/>
    <w:basedOn w:val="Normal"/>
    <w:uiPriority w:val="34"/>
    <w:qFormat/>
    <w:locked/>
    <w:rsid w:val="00D61895"/>
    <w:pPr>
      <w:ind w:left="844" w:hanging="283"/>
    </w:pPr>
  </w:style>
  <w:style w:type="paragraph" w:customStyle="1" w:styleId="TableParagraph">
    <w:name w:val="Table Paragraph"/>
    <w:basedOn w:val="Normal"/>
    <w:uiPriority w:val="1"/>
    <w:qFormat/>
    <w:locked/>
    <w:rsid w:val="00D61895"/>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link w:val="SinespaciadoCar"/>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autoRedefine/>
    <w:uiPriority w:val="1"/>
    <w:qFormat/>
    <w:rsid w:val="00E24736"/>
  </w:style>
  <w:style w:type="character" w:customStyle="1" w:styleId="Estilo1gnCar">
    <w:name w:val="Estilo1gn Car"/>
    <w:basedOn w:val="Fuentedeprrafopredeter"/>
    <w:link w:val="Estilo1gn"/>
    <w:uiPriority w:val="1"/>
    <w:rsid w:val="00E24736"/>
  </w:style>
  <w:style w:type="character" w:customStyle="1" w:styleId="TextoindependienteCar">
    <w:name w:val="Texto independiente Car"/>
    <w:aliases w:val="Car Car Car,Car Car1"/>
    <w:basedOn w:val="Fuentedeprrafopredeter"/>
    <w:link w:val="Textoindependiente"/>
    <w:uiPriority w:val="1"/>
    <w:rsid w:val="0032121D"/>
    <w:rPr>
      <w:lang w:val="es-CO"/>
    </w:rPr>
  </w:style>
  <w:style w:type="character" w:customStyle="1" w:styleId="SinespaciadoCar">
    <w:name w:val="Sin espaciado Car"/>
    <w:basedOn w:val="Fuentedeprrafopredeter"/>
    <w:link w:val="Sinespaciado"/>
    <w:uiPriority w:val="1"/>
    <w:locked/>
    <w:rsid w:val="00B27F1D"/>
    <w:rPr>
      <w:rFonts w:ascii="Century Gothic" w:eastAsia="Century Gothic" w:hAnsi="Century Gothic" w:cs="Century Gothic"/>
      <w:lang w:val="es-CO" w:eastAsia="es-CO" w:bidi="es-CO"/>
    </w:rPr>
  </w:style>
  <w:style w:type="paragraph" w:styleId="NormalWeb">
    <w:name w:val="Normal (Web)"/>
    <w:basedOn w:val="Normal"/>
    <w:uiPriority w:val="99"/>
    <w:unhideWhenUsed/>
    <w:locked/>
    <w:rsid w:val="00816BFF"/>
    <w:pPr>
      <w:widowControl/>
      <w:autoSpaceDE/>
      <w:autoSpaceDN/>
      <w:spacing w:before="100" w:beforeAutospacing="1" w:after="100" w:afterAutospacing="1"/>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 w:id="1421871672">
      <w:bodyDiv w:val="1"/>
      <w:marLeft w:val="0"/>
      <w:marRight w:val="0"/>
      <w:marTop w:val="0"/>
      <w:marBottom w:val="0"/>
      <w:divBdr>
        <w:top w:val="none" w:sz="0" w:space="0" w:color="auto"/>
        <w:left w:val="none" w:sz="0" w:space="0" w:color="auto"/>
        <w:bottom w:val="none" w:sz="0" w:space="0" w:color="auto"/>
        <w:right w:val="none" w:sz="0" w:space="0" w:color="auto"/>
      </w:divBdr>
    </w:div>
    <w:div w:id="18681339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460</Words>
  <Characters>2533</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Usuario</cp:lastModifiedBy>
  <cp:revision>2</cp:revision>
  <dcterms:created xsi:type="dcterms:W3CDTF">2024-05-29T19:11:00Z</dcterms:created>
  <dcterms:modified xsi:type="dcterms:W3CDTF">2024-05-29T19:11:00Z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