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CF1982" w14:textId="28DE5DDD" w:rsidR="00EC64E2" w:rsidRPr="009D3BBF" w:rsidRDefault="006845FA">
      <w:pPr>
        <w:jc w:val="center"/>
        <w:rPr>
          <w:rFonts w:ascii="Arial" w:eastAsia="Arial" w:hAnsi="Arial" w:cs="Arial"/>
          <w:sz w:val="24"/>
          <w:szCs w:val="24"/>
        </w:rPr>
      </w:pPr>
      <w:r w:rsidRPr="009D3BBF">
        <w:rPr>
          <w:rFonts w:ascii="Arial" w:eastAsia="Arial" w:hAnsi="Arial" w:cs="Arial"/>
          <w:b/>
          <w:sz w:val="24"/>
          <w:szCs w:val="24"/>
        </w:rPr>
        <w:t xml:space="preserve">No. DE PROCESO: </w:t>
      </w:r>
      <w:r w:rsidR="001F6B69">
        <w:rPr>
          <w:rFonts w:ascii="Arial" w:eastAsia="Arial" w:hAnsi="Arial" w:cs="Arial"/>
          <w:b/>
          <w:sz w:val="24"/>
          <w:szCs w:val="24"/>
        </w:rPr>
        <w:t>4162.010.32.1.028</w:t>
      </w:r>
      <w:bookmarkStart w:id="0" w:name="_GoBack"/>
      <w:bookmarkEnd w:id="0"/>
    </w:p>
    <w:p w14:paraId="65125F80" w14:textId="77777777" w:rsidR="00EC64E2" w:rsidRPr="009D3BBF" w:rsidRDefault="00EC64E2">
      <w:pPr>
        <w:rPr>
          <w:rFonts w:ascii="Arial" w:eastAsia="Arial" w:hAnsi="Arial" w:cs="Arial"/>
          <w:b/>
          <w:sz w:val="24"/>
          <w:szCs w:val="24"/>
        </w:rPr>
      </w:pPr>
    </w:p>
    <w:p w14:paraId="0CE69216"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NOMBRE DEL PROYECTO</w:t>
      </w:r>
    </w:p>
    <w:p w14:paraId="047F0EA4" w14:textId="77777777" w:rsidR="00EC64E2" w:rsidRPr="009D3BBF" w:rsidRDefault="00EC64E2">
      <w:pPr>
        <w:rPr>
          <w:rFonts w:ascii="Arial" w:hAnsi="Arial" w:cs="Arial"/>
          <w:sz w:val="24"/>
          <w:szCs w:val="24"/>
        </w:rPr>
      </w:pPr>
    </w:p>
    <w:p w14:paraId="49131E8C" w14:textId="3795110C" w:rsidR="00EC64E2" w:rsidRPr="009D3BBF" w:rsidRDefault="007C7979">
      <w:pPr>
        <w:rPr>
          <w:rFonts w:ascii="Arial" w:hAnsi="Arial" w:cs="Arial"/>
          <w:sz w:val="24"/>
          <w:szCs w:val="24"/>
        </w:rPr>
      </w:pPr>
      <w:r w:rsidRPr="009D3BBF">
        <w:rPr>
          <w:rFonts w:ascii="Arial" w:eastAsia="Arial" w:hAnsi="Arial" w:cs="Arial"/>
          <w:i/>
          <w:sz w:val="24"/>
          <w:szCs w:val="24"/>
        </w:rPr>
        <w:fldChar w:fldCharType="begin"/>
      </w:r>
      <w:r w:rsidRPr="009D3BBF">
        <w:rPr>
          <w:rFonts w:ascii="Arial" w:eastAsia="Arial" w:hAnsi="Arial" w:cs="Arial"/>
          <w:i/>
          <w:sz w:val="24"/>
          <w:szCs w:val="24"/>
        </w:rPr>
        <w:instrText xml:space="preserve"> MERGEFIELD NOMBRE_DEL_PROYECTO </w:instrText>
      </w:r>
      <w:r w:rsidRPr="009D3BBF">
        <w:rPr>
          <w:rFonts w:ascii="Arial" w:eastAsia="Arial" w:hAnsi="Arial" w:cs="Arial"/>
          <w:i/>
          <w:sz w:val="24"/>
          <w:szCs w:val="24"/>
        </w:rPr>
        <w:fldChar w:fldCharType="separate"/>
      </w:r>
      <w:r w:rsidR="00013977" w:rsidRPr="00695CDB">
        <w:rPr>
          <w:rFonts w:ascii="Arial" w:eastAsia="Arial" w:hAnsi="Arial" w:cs="Arial"/>
          <w:i/>
          <w:noProof/>
          <w:sz w:val="24"/>
          <w:szCs w:val="24"/>
        </w:rPr>
        <w:t>DESARROLLO DE PROGRAMAS DE INICIACIÓN Y FORMACIÓN DE DEPORTES URBANOS Y NUEVAS TENDENCIAS EN SANTIAGO DE CALI</w:t>
      </w:r>
      <w:r w:rsidRPr="009D3BBF">
        <w:rPr>
          <w:rFonts w:ascii="Arial" w:eastAsia="Arial" w:hAnsi="Arial" w:cs="Arial"/>
          <w:i/>
          <w:sz w:val="24"/>
          <w:szCs w:val="24"/>
        </w:rPr>
        <w:fldChar w:fldCharType="end"/>
      </w:r>
    </w:p>
    <w:p w14:paraId="7D87C8EE" w14:textId="77777777" w:rsidR="00EC64E2" w:rsidRPr="009D3BBF" w:rsidRDefault="00EC64E2">
      <w:pPr>
        <w:rPr>
          <w:rFonts w:ascii="Arial" w:hAnsi="Arial" w:cs="Arial"/>
          <w:sz w:val="24"/>
          <w:szCs w:val="24"/>
        </w:rPr>
      </w:pPr>
    </w:p>
    <w:p w14:paraId="5D345E20"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ORGANISMO SOLICITANTE Y SUPERVISOR DEL PROCESO</w:t>
      </w:r>
    </w:p>
    <w:p w14:paraId="3D0BE1A5" w14:textId="77777777" w:rsidR="00EC64E2" w:rsidRPr="009D3BBF" w:rsidRDefault="00EC64E2">
      <w:pPr>
        <w:rPr>
          <w:rFonts w:ascii="Arial" w:eastAsia="Arial" w:hAnsi="Arial" w:cs="Arial"/>
          <w:b/>
          <w:sz w:val="24"/>
          <w:szCs w:val="24"/>
        </w:rPr>
      </w:pPr>
    </w:p>
    <w:p w14:paraId="1EED9663" w14:textId="78D2C5E3" w:rsidR="00BA6FC5" w:rsidRPr="009D3BBF" w:rsidRDefault="00BA6FC5">
      <w:pPr>
        <w:rPr>
          <w:rFonts w:ascii="Arial" w:eastAsia="Arial" w:hAnsi="Arial" w:cs="Arial"/>
          <w:sz w:val="24"/>
          <w:szCs w:val="24"/>
        </w:rPr>
      </w:pPr>
      <w:r w:rsidRPr="009D3BBF">
        <w:rPr>
          <w:rFonts w:ascii="Arial" w:eastAsia="Arial" w:hAnsi="Arial" w:cs="Arial"/>
          <w:sz w:val="24"/>
          <w:szCs w:val="24"/>
        </w:rPr>
        <w:t xml:space="preserve">Secretaría del Deporte </w:t>
      </w:r>
      <w:proofErr w:type="gramStart"/>
      <w:r w:rsidRPr="009D3BBF">
        <w:rPr>
          <w:rFonts w:ascii="Arial" w:eastAsia="Arial" w:hAnsi="Arial" w:cs="Arial"/>
          <w:sz w:val="24"/>
          <w:szCs w:val="24"/>
        </w:rPr>
        <w:t>y  la</w:t>
      </w:r>
      <w:proofErr w:type="gramEnd"/>
      <w:r w:rsidRPr="009D3BBF">
        <w:rPr>
          <w:rFonts w:ascii="Arial" w:eastAsia="Arial" w:hAnsi="Arial" w:cs="Arial"/>
          <w:sz w:val="24"/>
          <w:szCs w:val="24"/>
        </w:rPr>
        <w:t xml:space="preserve"> Recreación</w:t>
      </w:r>
    </w:p>
    <w:p w14:paraId="48FE839C" w14:textId="77777777" w:rsidR="00BA6FC5" w:rsidRPr="009D3BBF" w:rsidRDefault="00BA6FC5">
      <w:pPr>
        <w:rPr>
          <w:rFonts w:ascii="Arial" w:eastAsia="Arial" w:hAnsi="Arial" w:cs="Arial"/>
          <w:sz w:val="24"/>
          <w:szCs w:val="24"/>
        </w:rPr>
      </w:pPr>
    </w:p>
    <w:p w14:paraId="1B8197F2" w14:textId="3534ACA1" w:rsidR="00EC64E2" w:rsidRPr="009D3BBF" w:rsidRDefault="00BA6FC5">
      <w:pPr>
        <w:rPr>
          <w:rFonts w:ascii="Arial" w:eastAsia="Arial" w:hAnsi="Arial" w:cs="Arial"/>
          <w:i/>
          <w:sz w:val="24"/>
          <w:szCs w:val="24"/>
        </w:rPr>
      </w:pPr>
      <w:r w:rsidRPr="009D3BBF">
        <w:rPr>
          <w:rFonts w:ascii="Arial" w:eastAsia="Arial" w:hAnsi="Arial" w:cs="Arial"/>
          <w:i/>
          <w:sz w:val="24"/>
          <w:szCs w:val="24"/>
        </w:rPr>
        <w:fldChar w:fldCharType="begin"/>
      </w:r>
      <w:r w:rsidRPr="009D3BBF">
        <w:rPr>
          <w:rFonts w:ascii="Arial" w:eastAsia="Arial" w:hAnsi="Arial" w:cs="Arial"/>
          <w:i/>
          <w:sz w:val="24"/>
          <w:szCs w:val="24"/>
        </w:rPr>
        <w:instrText xml:space="preserve"> MERGEFIELD NOMBRE_DEL_SUPERVISOR </w:instrText>
      </w:r>
      <w:r w:rsidRPr="009D3BBF">
        <w:rPr>
          <w:rFonts w:ascii="Arial" w:eastAsia="Arial" w:hAnsi="Arial" w:cs="Arial"/>
          <w:i/>
          <w:sz w:val="24"/>
          <w:szCs w:val="24"/>
        </w:rPr>
        <w:fldChar w:fldCharType="separate"/>
      </w:r>
      <w:r w:rsidR="00013977" w:rsidRPr="00695CDB">
        <w:rPr>
          <w:rFonts w:ascii="Arial" w:eastAsia="Arial" w:hAnsi="Arial" w:cs="Arial"/>
          <w:i/>
          <w:noProof/>
          <w:sz w:val="24"/>
          <w:szCs w:val="24"/>
        </w:rPr>
        <w:t>JOAN ANDRES OSORIO HERRERA</w:t>
      </w:r>
      <w:r w:rsidRPr="009D3BBF">
        <w:rPr>
          <w:rFonts w:ascii="Arial" w:eastAsia="Arial" w:hAnsi="Arial" w:cs="Arial"/>
          <w:i/>
          <w:sz w:val="24"/>
          <w:szCs w:val="24"/>
        </w:rPr>
        <w:fldChar w:fldCharType="end"/>
      </w:r>
    </w:p>
    <w:p w14:paraId="670BD21C" w14:textId="2D2103B5" w:rsidR="00BA6FC5" w:rsidRPr="009D3BBF" w:rsidRDefault="00BA6FC5">
      <w:pPr>
        <w:rPr>
          <w:rFonts w:ascii="Arial" w:eastAsia="Arial" w:hAnsi="Arial" w:cs="Arial"/>
          <w:b/>
          <w:sz w:val="24"/>
          <w:szCs w:val="24"/>
        </w:rPr>
      </w:pPr>
      <w:r w:rsidRPr="009D3BBF">
        <w:rPr>
          <w:rFonts w:ascii="Arial" w:eastAsia="Arial" w:hAnsi="Arial" w:cs="Arial"/>
          <w:i/>
          <w:sz w:val="24"/>
          <w:szCs w:val="24"/>
        </w:rPr>
        <w:fldChar w:fldCharType="begin"/>
      </w:r>
      <w:r w:rsidRPr="009D3BBF">
        <w:rPr>
          <w:rFonts w:ascii="Arial" w:eastAsia="Arial" w:hAnsi="Arial" w:cs="Arial"/>
          <w:i/>
          <w:sz w:val="24"/>
          <w:szCs w:val="24"/>
        </w:rPr>
        <w:instrText xml:space="preserve"> MERGEFIELD CARGO_DEL_SUPERVISOR </w:instrText>
      </w:r>
      <w:r w:rsidRPr="009D3BBF">
        <w:rPr>
          <w:rFonts w:ascii="Arial" w:eastAsia="Arial" w:hAnsi="Arial" w:cs="Arial"/>
          <w:i/>
          <w:sz w:val="24"/>
          <w:szCs w:val="24"/>
        </w:rPr>
        <w:fldChar w:fldCharType="separate"/>
      </w:r>
      <w:r w:rsidR="00013977" w:rsidRPr="00695CDB">
        <w:rPr>
          <w:rFonts w:ascii="Arial" w:eastAsia="Arial" w:hAnsi="Arial" w:cs="Arial"/>
          <w:i/>
          <w:noProof/>
          <w:sz w:val="24"/>
          <w:szCs w:val="24"/>
        </w:rPr>
        <w:t>SUBSECRETARIO FOMENTO</w:t>
      </w:r>
      <w:r w:rsidRPr="009D3BBF">
        <w:rPr>
          <w:rFonts w:ascii="Arial" w:eastAsia="Arial" w:hAnsi="Arial" w:cs="Arial"/>
          <w:i/>
          <w:sz w:val="24"/>
          <w:szCs w:val="24"/>
        </w:rPr>
        <w:fldChar w:fldCharType="end"/>
      </w:r>
    </w:p>
    <w:p w14:paraId="55AEE8F1" w14:textId="77777777" w:rsidR="00EC64E2" w:rsidRPr="009D3BBF" w:rsidRDefault="00EC64E2">
      <w:pPr>
        <w:rPr>
          <w:rFonts w:ascii="Arial" w:eastAsia="Arial" w:hAnsi="Arial" w:cs="Arial"/>
          <w:b/>
          <w:sz w:val="24"/>
          <w:szCs w:val="24"/>
        </w:rPr>
      </w:pPr>
    </w:p>
    <w:p w14:paraId="322B5113"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ORIGEN DE LOS RECURSOS</w:t>
      </w:r>
    </w:p>
    <w:p w14:paraId="42D2127B" w14:textId="77777777" w:rsidR="00EC64E2" w:rsidRPr="009D3BBF" w:rsidRDefault="00EC64E2">
      <w:pPr>
        <w:rPr>
          <w:rFonts w:ascii="Arial" w:eastAsia="Arial" w:hAnsi="Arial" w:cs="Arial"/>
          <w:i/>
          <w:sz w:val="24"/>
          <w:szCs w:val="24"/>
        </w:rPr>
      </w:pPr>
    </w:p>
    <w:p w14:paraId="14518869" w14:textId="77777777" w:rsidR="00EC64E2" w:rsidRPr="009D3BBF" w:rsidRDefault="00EC64E2">
      <w:pPr>
        <w:rPr>
          <w:rFonts w:ascii="Arial" w:eastAsia="Arial" w:hAnsi="Arial" w:cs="Arial"/>
          <w:b/>
          <w:sz w:val="24"/>
          <w:szCs w:val="24"/>
        </w:rPr>
      </w:pPr>
    </w:p>
    <w:tbl>
      <w:tblPr>
        <w:tblStyle w:val="a"/>
        <w:tblW w:w="9406" w:type="dxa"/>
        <w:jc w:val="center"/>
        <w:tblInd w:w="0" w:type="dxa"/>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0"/>
        <w:gridCol w:w="550"/>
        <w:gridCol w:w="236"/>
        <w:gridCol w:w="1924"/>
        <w:gridCol w:w="581"/>
        <w:gridCol w:w="4925"/>
      </w:tblGrid>
      <w:tr w:rsidR="00EC64E2" w:rsidRPr="009D3BBF" w14:paraId="4042444D" w14:textId="77777777">
        <w:trPr>
          <w:trHeight w:val="355"/>
          <w:jc w:val="center"/>
        </w:trPr>
        <w:tc>
          <w:tcPr>
            <w:tcW w:w="1190" w:type="dxa"/>
            <w:tcBorders>
              <w:top w:val="nil"/>
              <w:left w:val="nil"/>
              <w:bottom w:val="nil"/>
            </w:tcBorders>
            <w:vAlign w:val="center"/>
          </w:tcPr>
          <w:p w14:paraId="16EAD66D"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Inversión</w:t>
            </w:r>
          </w:p>
        </w:tc>
        <w:tc>
          <w:tcPr>
            <w:tcW w:w="550" w:type="dxa"/>
            <w:tcBorders>
              <w:top w:val="single" w:sz="4" w:space="0" w:color="000000"/>
              <w:bottom w:val="single" w:sz="4" w:space="0" w:color="000000"/>
            </w:tcBorders>
            <w:vAlign w:val="center"/>
          </w:tcPr>
          <w:p w14:paraId="4A30C281" w14:textId="6BEA065A" w:rsidR="00EC64E2" w:rsidRPr="009D3BBF" w:rsidRDefault="00BA6FC5">
            <w:pPr>
              <w:jc w:val="center"/>
              <w:rPr>
                <w:rFonts w:ascii="Arial" w:eastAsia="Arial" w:hAnsi="Arial" w:cs="Arial"/>
                <w:sz w:val="24"/>
                <w:szCs w:val="24"/>
              </w:rPr>
            </w:pPr>
            <w:r w:rsidRPr="009D3BBF">
              <w:rPr>
                <w:rFonts w:ascii="Arial" w:eastAsia="Arial" w:hAnsi="Arial" w:cs="Arial"/>
                <w:sz w:val="24"/>
                <w:szCs w:val="24"/>
              </w:rPr>
              <w:t>x</w:t>
            </w:r>
          </w:p>
        </w:tc>
        <w:tc>
          <w:tcPr>
            <w:tcW w:w="236" w:type="dxa"/>
            <w:tcBorders>
              <w:top w:val="nil"/>
              <w:bottom w:val="nil"/>
              <w:right w:val="nil"/>
            </w:tcBorders>
            <w:vAlign w:val="center"/>
          </w:tcPr>
          <w:p w14:paraId="4BA29D76" w14:textId="77777777" w:rsidR="00EC64E2" w:rsidRPr="009D3BBF" w:rsidRDefault="00EC64E2">
            <w:pPr>
              <w:rPr>
                <w:rFonts w:ascii="Arial" w:eastAsia="Arial" w:hAnsi="Arial" w:cs="Arial"/>
                <w:sz w:val="24"/>
                <w:szCs w:val="24"/>
              </w:rPr>
            </w:pPr>
          </w:p>
        </w:tc>
        <w:tc>
          <w:tcPr>
            <w:tcW w:w="1924" w:type="dxa"/>
            <w:tcBorders>
              <w:top w:val="nil"/>
              <w:left w:val="nil"/>
              <w:bottom w:val="nil"/>
            </w:tcBorders>
            <w:vAlign w:val="center"/>
          </w:tcPr>
          <w:p w14:paraId="387FA676"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Funcionamiento</w:t>
            </w:r>
          </w:p>
        </w:tc>
        <w:tc>
          <w:tcPr>
            <w:tcW w:w="581" w:type="dxa"/>
            <w:tcBorders>
              <w:top w:val="single" w:sz="4" w:space="0" w:color="000000"/>
              <w:bottom w:val="single" w:sz="4" w:space="0" w:color="000000"/>
            </w:tcBorders>
            <w:vAlign w:val="center"/>
          </w:tcPr>
          <w:p w14:paraId="1421DA9B" w14:textId="77777777" w:rsidR="00EC64E2" w:rsidRPr="009D3BBF" w:rsidRDefault="00EC64E2">
            <w:pPr>
              <w:jc w:val="center"/>
              <w:rPr>
                <w:rFonts w:ascii="Arial" w:eastAsia="Arial" w:hAnsi="Arial" w:cs="Arial"/>
                <w:sz w:val="24"/>
                <w:szCs w:val="24"/>
              </w:rPr>
            </w:pPr>
          </w:p>
        </w:tc>
        <w:tc>
          <w:tcPr>
            <w:tcW w:w="4925" w:type="dxa"/>
            <w:tcBorders>
              <w:top w:val="nil"/>
              <w:bottom w:val="nil"/>
              <w:right w:val="nil"/>
            </w:tcBorders>
          </w:tcPr>
          <w:p w14:paraId="71CC28B3" w14:textId="77777777" w:rsidR="00EC64E2" w:rsidRPr="009D3BBF" w:rsidRDefault="00EC64E2">
            <w:pPr>
              <w:rPr>
                <w:rFonts w:ascii="Arial" w:eastAsia="Arial" w:hAnsi="Arial" w:cs="Arial"/>
                <w:sz w:val="24"/>
                <w:szCs w:val="24"/>
              </w:rPr>
            </w:pPr>
          </w:p>
        </w:tc>
      </w:tr>
      <w:tr w:rsidR="00EC64E2" w:rsidRPr="009D3BBF" w14:paraId="6C63CBCC" w14:textId="77777777">
        <w:trPr>
          <w:trHeight w:val="183"/>
          <w:jc w:val="center"/>
        </w:trPr>
        <w:tc>
          <w:tcPr>
            <w:tcW w:w="1190" w:type="dxa"/>
            <w:tcBorders>
              <w:top w:val="nil"/>
              <w:left w:val="nil"/>
              <w:bottom w:val="nil"/>
              <w:right w:val="nil"/>
            </w:tcBorders>
            <w:vAlign w:val="center"/>
          </w:tcPr>
          <w:p w14:paraId="49431FC1" w14:textId="77777777" w:rsidR="00EC64E2" w:rsidRPr="009D3BBF" w:rsidRDefault="00EC64E2">
            <w:pPr>
              <w:rPr>
                <w:rFonts w:ascii="Arial" w:eastAsia="Arial" w:hAnsi="Arial" w:cs="Arial"/>
                <w:sz w:val="24"/>
                <w:szCs w:val="24"/>
              </w:rPr>
            </w:pPr>
          </w:p>
        </w:tc>
        <w:tc>
          <w:tcPr>
            <w:tcW w:w="550" w:type="dxa"/>
            <w:tcBorders>
              <w:top w:val="single" w:sz="4" w:space="0" w:color="000000"/>
              <w:left w:val="nil"/>
              <w:bottom w:val="single" w:sz="4" w:space="0" w:color="000000"/>
              <w:right w:val="nil"/>
            </w:tcBorders>
            <w:vAlign w:val="center"/>
          </w:tcPr>
          <w:p w14:paraId="2F260A87" w14:textId="77777777" w:rsidR="00EC64E2" w:rsidRPr="009D3BBF" w:rsidRDefault="00EC64E2">
            <w:pPr>
              <w:rPr>
                <w:rFonts w:ascii="Arial" w:eastAsia="Arial" w:hAnsi="Arial" w:cs="Arial"/>
                <w:sz w:val="24"/>
                <w:szCs w:val="24"/>
              </w:rPr>
            </w:pPr>
          </w:p>
        </w:tc>
        <w:tc>
          <w:tcPr>
            <w:tcW w:w="236" w:type="dxa"/>
            <w:tcBorders>
              <w:top w:val="nil"/>
              <w:left w:val="nil"/>
              <w:bottom w:val="nil"/>
              <w:right w:val="nil"/>
            </w:tcBorders>
            <w:vAlign w:val="center"/>
          </w:tcPr>
          <w:p w14:paraId="616EA798" w14:textId="77777777" w:rsidR="00EC64E2" w:rsidRPr="009D3BBF" w:rsidRDefault="00EC64E2">
            <w:pPr>
              <w:rPr>
                <w:rFonts w:ascii="Arial" w:eastAsia="Arial" w:hAnsi="Arial" w:cs="Arial"/>
                <w:sz w:val="24"/>
                <w:szCs w:val="24"/>
              </w:rPr>
            </w:pPr>
          </w:p>
        </w:tc>
        <w:tc>
          <w:tcPr>
            <w:tcW w:w="1924" w:type="dxa"/>
            <w:tcBorders>
              <w:top w:val="nil"/>
              <w:left w:val="nil"/>
              <w:bottom w:val="nil"/>
              <w:right w:val="nil"/>
            </w:tcBorders>
            <w:vAlign w:val="center"/>
          </w:tcPr>
          <w:p w14:paraId="6D206827" w14:textId="77777777" w:rsidR="00EC64E2" w:rsidRPr="009D3BBF" w:rsidRDefault="00EC64E2">
            <w:pPr>
              <w:rPr>
                <w:rFonts w:ascii="Arial" w:eastAsia="Arial" w:hAnsi="Arial" w:cs="Arial"/>
                <w:sz w:val="24"/>
                <w:szCs w:val="24"/>
              </w:rPr>
            </w:pPr>
          </w:p>
        </w:tc>
        <w:tc>
          <w:tcPr>
            <w:tcW w:w="581" w:type="dxa"/>
            <w:tcBorders>
              <w:top w:val="single" w:sz="4" w:space="0" w:color="000000"/>
              <w:left w:val="nil"/>
              <w:bottom w:val="single" w:sz="4" w:space="0" w:color="000000"/>
              <w:right w:val="nil"/>
            </w:tcBorders>
            <w:vAlign w:val="center"/>
          </w:tcPr>
          <w:p w14:paraId="0F489CA1" w14:textId="77777777" w:rsidR="00EC64E2" w:rsidRPr="009D3BBF" w:rsidRDefault="00EC64E2">
            <w:pPr>
              <w:rPr>
                <w:rFonts w:ascii="Arial" w:eastAsia="Arial" w:hAnsi="Arial" w:cs="Arial"/>
                <w:sz w:val="24"/>
                <w:szCs w:val="24"/>
              </w:rPr>
            </w:pPr>
          </w:p>
        </w:tc>
        <w:tc>
          <w:tcPr>
            <w:tcW w:w="4925" w:type="dxa"/>
            <w:tcBorders>
              <w:top w:val="nil"/>
              <w:left w:val="nil"/>
              <w:bottom w:val="single" w:sz="4" w:space="0" w:color="000000"/>
              <w:right w:val="nil"/>
            </w:tcBorders>
          </w:tcPr>
          <w:p w14:paraId="6FAD74B9" w14:textId="77777777" w:rsidR="00EC64E2" w:rsidRPr="009D3BBF" w:rsidRDefault="00EC64E2">
            <w:pPr>
              <w:rPr>
                <w:rFonts w:ascii="Arial" w:eastAsia="Arial" w:hAnsi="Arial" w:cs="Arial"/>
                <w:sz w:val="24"/>
                <w:szCs w:val="24"/>
              </w:rPr>
            </w:pPr>
          </w:p>
        </w:tc>
      </w:tr>
      <w:tr w:rsidR="00EC64E2" w:rsidRPr="009D3BBF" w14:paraId="239A6A93" w14:textId="77777777">
        <w:trPr>
          <w:trHeight w:val="355"/>
          <w:jc w:val="center"/>
        </w:trPr>
        <w:tc>
          <w:tcPr>
            <w:tcW w:w="1190" w:type="dxa"/>
            <w:tcBorders>
              <w:top w:val="nil"/>
              <w:left w:val="nil"/>
              <w:bottom w:val="nil"/>
            </w:tcBorders>
            <w:vAlign w:val="center"/>
          </w:tcPr>
          <w:p w14:paraId="4B8E5535"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Otros</w:t>
            </w:r>
          </w:p>
        </w:tc>
        <w:tc>
          <w:tcPr>
            <w:tcW w:w="550" w:type="dxa"/>
            <w:tcBorders>
              <w:top w:val="single" w:sz="4" w:space="0" w:color="000000"/>
              <w:bottom w:val="single" w:sz="4" w:space="0" w:color="000000"/>
            </w:tcBorders>
            <w:vAlign w:val="center"/>
          </w:tcPr>
          <w:p w14:paraId="2E67B516" w14:textId="77777777" w:rsidR="00EC64E2" w:rsidRPr="009D3BBF" w:rsidRDefault="00EC64E2">
            <w:pPr>
              <w:jc w:val="center"/>
              <w:rPr>
                <w:rFonts w:ascii="Arial" w:eastAsia="Arial" w:hAnsi="Arial" w:cs="Arial"/>
                <w:sz w:val="24"/>
                <w:szCs w:val="24"/>
              </w:rPr>
            </w:pPr>
          </w:p>
        </w:tc>
        <w:tc>
          <w:tcPr>
            <w:tcW w:w="236" w:type="dxa"/>
            <w:tcBorders>
              <w:top w:val="nil"/>
              <w:bottom w:val="nil"/>
              <w:right w:val="nil"/>
            </w:tcBorders>
            <w:vAlign w:val="center"/>
          </w:tcPr>
          <w:p w14:paraId="5B9AD6DF" w14:textId="77777777" w:rsidR="00EC64E2" w:rsidRPr="009D3BBF" w:rsidRDefault="00EC64E2">
            <w:pPr>
              <w:rPr>
                <w:rFonts w:ascii="Arial" w:eastAsia="Arial" w:hAnsi="Arial" w:cs="Arial"/>
                <w:sz w:val="24"/>
                <w:szCs w:val="24"/>
              </w:rPr>
            </w:pPr>
          </w:p>
        </w:tc>
        <w:tc>
          <w:tcPr>
            <w:tcW w:w="1924" w:type="dxa"/>
            <w:tcBorders>
              <w:top w:val="nil"/>
              <w:left w:val="nil"/>
              <w:bottom w:val="nil"/>
            </w:tcBorders>
            <w:vAlign w:val="center"/>
          </w:tcPr>
          <w:p w14:paraId="5E320698"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Cual</w:t>
            </w:r>
          </w:p>
        </w:tc>
        <w:tc>
          <w:tcPr>
            <w:tcW w:w="5506" w:type="dxa"/>
            <w:gridSpan w:val="2"/>
            <w:tcBorders>
              <w:top w:val="single" w:sz="4" w:space="0" w:color="000000"/>
              <w:bottom w:val="single" w:sz="4" w:space="0" w:color="000000"/>
            </w:tcBorders>
            <w:vAlign w:val="center"/>
          </w:tcPr>
          <w:p w14:paraId="4033F067" w14:textId="77777777" w:rsidR="00EC64E2" w:rsidRPr="009D3BBF" w:rsidRDefault="00EC64E2">
            <w:pPr>
              <w:rPr>
                <w:rFonts w:ascii="Arial" w:eastAsia="Arial" w:hAnsi="Arial" w:cs="Arial"/>
                <w:sz w:val="24"/>
                <w:szCs w:val="24"/>
              </w:rPr>
            </w:pPr>
          </w:p>
        </w:tc>
      </w:tr>
    </w:tbl>
    <w:p w14:paraId="75F743FE" w14:textId="77777777" w:rsidR="00EC64E2" w:rsidRPr="009D3BBF" w:rsidRDefault="00EC64E2">
      <w:pPr>
        <w:rPr>
          <w:rFonts w:ascii="Arial" w:eastAsia="Arial" w:hAnsi="Arial" w:cs="Arial"/>
          <w:b/>
          <w:sz w:val="24"/>
          <w:szCs w:val="24"/>
        </w:rPr>
      </w:pPr>
    </w:p>
    <w:p w14:paraId="29F86920" w14:textId="77777777" w:rsidR="00EC64E2" w:rsidRPr="009D3BBF" w:rsidRDefault="00EC64E2">
      <w:pPr>
        <w:rPr>
          <w:rFonts w:ascii="Arial" w:eastAsia="Arial" w:hAnsi="Arial" w:cs="Arial"/>
          <w:b/>
          <w:sz w:val="24"/>
          <w:szCs w:val="24"/>
        </w:rPr>
      </w:pPr>
    </w:p>
    <w:p w14:paraId="39E5C239"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INFORMACIÓN CERTIFICADO DE DISPONIBILIDAD PRESUPUESTAL</w:t>
      </w:r>
    </w:p>
    <w:p w14:paraId="3E58D721" w14:textId="77777777" w:rsidR="00EC64E2" w:rsidRPr="009D3BBF" w:rsidRDefault="00EC64E2">
      <w:pPr>
        <w:rPr>
          <w:rFonts w:ascii="Arial" w:eastAsia="Arial" w:hAnsi="Arial" w:cs="Arial"/>
          <w:b/>
          <w:sz w:val="24"/>
          <w:szCs w:val="24"/>
        </w:rPr>
      </w:pPr>
    </w:p>
    <w:p w14:paraId="7141DF55" w14:textId="64897F28" w:rsidR="00EC64E2" w:rsidRPr="009D3BBF" w:rsidRDefault="006845FA">
      <w:pPr>
        <w:rPr>
          <w:rFonts w:ascii="Arial" w:eastAsia="Arial" w:hAnsi="Arial" w:cs="Arial"/>
          <w:sz w:val="24"/>
          <w:szCs w:val="24"/>
        </w:rPr>
      </w:pPr>
      <w:r w:rsidRPr="009D3BBF">
        <w:rPr>
          <w:rFonts w:ascii="Arial" w:eastAsia="Arial" w:hAnsi="Arial" w:cs="Arial"/>
          <w:b/>
          <w:sz w:val="24"/>
          <w:szCs w:val="24"/>
        </w:rPr>
        <w:t xml:space="preserve">Número: </w:t>
      </w:r>
      <w:r w:rsidR="00BA6FC5" w:rsidRPr="009D3BBF">
        <w:rPr>
          <w:rFonts w:ascii="Arial" w:eastAsia="Arial" w:hAnsi="Arial" w:cs="Arial"/>
          <w:i/>
          <w:sz w:val="24"/>
          <w:szCs w:val="24"/>
          <w:shd w:val="clear" w:color="auto" w:fill="D9D9D9"/>
        </w:rPr>
        <w:fldChar w:fldCharType="begin"/>
      </w:r>
      <w:r w:rsidR="00BA6FC5" w:rsidRPr="009D3BBF">
        <w:rPr>
          <w:rFonts w:ascii="Arial" w:eastAsia="Arial" w:hAnsi="Arial" w:cs="Arial"/>
          <w:i/>
          <w:sz w:val="24"/>
          <w:szCs w:val="24"/>
          <w:shd w:val="clear" w:color="auto" w:fill="D9D9D9"/>
        </w:rPr>
        <w:instrText xml:space="preserve"> MERGEFIELD NUMERO_DEL_CDP </w:instrText>
      </w:r>
      <w:r w:rsidR="00BA6FC5" w:rsidRPr="009D3BBF">
        <w:rPr>
          <w:rFonts w:ascii="Arial" w:eastAsia="Arial" w:hAnsi="Arial" w:cs="Arial"/>
          <w:i/>
          <w:sz w:val="24"/>
          <w:szCs w:val="24"/>
          <w:shd w:val="clear" w:color="auto" w:fill="D9D9D9"/>
        </w:rPr>
        <w:fldChar w:fldCharType="separate"/>
      </w:r>
      <w:r w:rsidR="00013977" w:rsidRPr="00695CDB">
        <w:rPr>
          <w:rFonts w:ascii="Arial" w:eastAsia="Arial" w:hAnsi="Arial" w:cs="Arial"/>
          <w:i/>
          <w:noProof/>
          <w:sz w:val="24"/>
          <w:szCs w:val="24"/>
          <w:shd w:val="clear" w:color="auto" w:fill="D9D9D9"/>
        </w:rPr>
        <w:t>3500133293</w:t>
      </w:r>
      <w:r w:rsidR="00BA6FC5" w:rsidRPr="009D3BBF">
        <w:rPr>
          <w:rFonts w:ascii="Arial" w:eastAsia="Arial" w:hAnsi="Arial" w:cs="Arial"/>
          <w:i/>
          <w:sz w:val="24"/>
          <w:szCs w:val="24"/>
          <w:shd w:val="clear" w:color="auto" w:fill="D9D9D9"/>
        </w:rPr>
        <w:fldChar w:fldCharType="end"/>
      </w:r>
      <w:r w:rsidRPr="009D3BBF">
        <w:rPr>
          <w:rFonts w:ascii="Arial" w:eastAsia="Arial" w:hAnsi="Arial" w:cs="Arial"/>
          <w:sz w:val="24"/>
          <w:szCs w:val="24"/>
        </w:rPr>
        <w:tab/>
      </w:r>
      <w:r w:rsidRPr="009D3BBF">
        <w:rPr>
          <w:rFonts w:ascii="Arial" w:eastAsia="Arial" w:hAnsi="Arial" w:cs="Arial"/>
          <w:sz w:val="24"/>
          <w:szCs w:val="24"/>
        </w:rPr>
        <w:tab/>
      </w:r>
      <w:r w:rsidRPr="009D3BBF">
        <w:rPr>
          <w:rFonts w:ascii="Arial" w:eastAsia="Arial" w:hAnsi="Arial" w:cs="Arial"/>
          <w:sz w:val="24"/>
          <w:szCs w:val="24"/>
        </w:rPr>
        <w:tab/>
      </w:r>
      <w:r w:rsidRPr="009D3BBF">
        <w:rPr>
          <w:rFonts w:ascii="Arial" w:eastAsia="Arial" w:hAnsi="Arial" w:cs="Arial"/>
          <w:sz w:val="24"/>
          <w:szCs w:val="24"/>
        </w:rPr>
        <w:tab/>
      </w:r>
      <w:r w:rsidRPr="009D3BBF">
        <w:rPr>
          <w:rFonts w:ascii="Arial" w:eastAsia="Arial" w:hAnsi="Arial" w:cs="Arial"/>
          <w:sz w:val="24"/>
          <w:szCs w:val="24"/>
        </w:rPr>
        <w:tab/>
      </w:r>
    </w:p>
    <w:p w14:paraId="125549F3" w14:textId="77777777" w:rsidR="00734E25" w:rsidRPr="009D3BBF" w:rsidRDefault="006845FA" w:rsidP="00734E25">
      <w:pPr>
        <w:rPr>
          <w:rFonts w:ascii="Arial" w:hAnsi="Arial" w:cs="Arial"/>
          <w:color w:val="333333"/>
          <w:sz w:val="24"/>
          <w:szCs w:val="24"/>
          <w:shd w:val="clear" w:color="auto" w:fill="FFFFFF"/>
        </w:rPr>
      </w:pPr>
      <w:r w:rsidRPr="009D3BBF">
        <w:rPr>
          <w:rFonts w:ascii="Arial" w:eastAsia="Arial" w:hAnsi="Arial" w:cs="Arial"/>
          <w:b/>
          <w:sz w:val="24"/>
          <w:szCs w:val="24"/>
        </w:rPr>
        <w:t xml:space="preserve">Fecha de Expedición: </w:t>
      </w:r>
      <w:r w:rsidR="00BA6FC5" w:rsidRPr="009D3BBF">
        <w:rPr>
          <w:rFonts w:ascii="Arial" w:eastAsia="Arial" w:hAnsi="Arial" w:cs="Arial"/>
          <w:i/>
          <w:sz w:val="24"/>
          <w:szCs w:val="24"/>
          <w:shd w:val="clear" w:color="auto" w:fill="D9D9D9"/>
        </w:rPr>
        <w:fldChar w:fldCharType="begin"/>
      </w:r>
      <w:r w:rsidR="00BA6FC5" w:rsidRPr="009D3BBF">
        <w:rPr>
          <w:rFonts w:ascii="Arial" w:eastAsia="Arial" w:hAnsi="Arial" w:cs="Arial"/>
          <w:i/>
          <w:sz w:val="24"/>
          <w:szCs w:val="24"/>
          <w:shd w:val="clear" w:color="auto" w:fill="D9D9D9"/>
        </w:rPr>
        <w:instrText xml:space="preserve"> MERGEFIELD FECHA_DE_EXPEDICION_DEL_CDP </w:instrText>
      </w:r>
      <w:r w:rsidR="00734E25" w:rsidRPr="009D3BBF">
        <w:rPr>
          <w:rFonts w:ascii="Arial" w:hAnsi="Arial" w:cs="Arial"/>
          <w:color w:val="333333"/>
          <w:sz w:val="24"/>
          <w:szCs w:val="24"/>
          <w:shd w:val="clear" w:color="auto" w:fill="FFFFFF"/>
        </w:rPr>
        <w:instrText>\@ "dd/MM/yyyy"</w:instrText>
      </w:r>
    </w:p>
    <w:p w14:paraId="5C7D9CE9" w14:textId="08DD0C72" w:rsidR="00BA6FC5" w:rsidRPr="009D3BBF" w:rsidRDefault="00BA6FC5">
      <w:pPr>
        <w:rPr>
          <w:rFonts w:ascii="Arial" w:eastAsia="Arial" w:hAnsi="Arial" w:cs="Arial"/>
          <w:sz w:val="24"/>
          <w:szCs w:val="24"/>
        </w:rPr>
      </w:pPr>
      <w:r w:rsidRPr="009D3BBF">
        <w:rPr>
          <w:rFonts w:ascii="Arial" w:eastAsia="Arial" w:hAnsi="Arial" w:cs="Arial"/>
          <w:i/>
          <w:sz w:val="24"/>
          <w:szCs w:val="24"/>
          <w:shd w:val="clear" w:color="auto" w:fill="D9D9D9"/>
        </w:rPr>
        <w:fldChar w:fldCharType="separate"/>
      </w:r>
      <w:r w:rsidR="00013977">
        <w:rPr>
          <w:rFonts w:ascii="Arial" w:eastAsia="Arial" w:hAnsi="Arial" w:cs="Arial"/>
          <w:i/>
          <w:noProof/>
          <w:sz w:val="24"/>
          <w:szCs w:val="24"/>
          <w:shd w:val="clear" w:color="auto" w:fill="D9D9D9"/>
        </w:rPr>
        <w:t>17/04/2020</w:t>
      </w:r>
      <w:r w:rsidRPr="009D3BBF">
        <w:rPr>
          <w:rFonts w:ascii="Arial" w:eastAsia="Arial" w:hAnsi="Arial" w:cs="Arial"/>
          <w:i/>
          <w:sz w:val="24"/>
          <w:szCs w:val="24"/>
          <w:shd w:val="clear" w:color="auto" w:fill="D9D9D9"/>
        </w:rPr>
        <w:fldChar w:fldCharType="end"/>
      </w:r>
      <w:r w:rsidR="006845FA" w:rsidRPr="009D3BBF">
        <w:rPr>
          <w:rFonts w:ascii="Arial" w:eastAsia="Arial" w:hAnsi="Arial" w:cs="Arial"/>
          <w:sz w:val="24"/>
          <w:szCs w:val="24"/>
        </w:rPr>
        <w:t xml:space="preserve"> </w:t>
      </w:r>
    </w:p>
    <w:p w14:paraId="0721B1A0" w14:textId="40FC6A7D" w:rsidR="00EC64E2" w:rsidRPr="009D3BBF" w:rsidRDefault="006845FA">
      <w:pPr>
        <w:rPr>
          <w:rFonts w:ascii="Arial" w:eastAsia="Arial" w:hAnsi="Arial" w:cs="Arial"/>
          <w:sz w:val="24"/>
          <w:szCs w:val="24"/>
        </w:rPr>
      </w:pPr>
      <w:r w:rsidRPr="009D3BBF">
        <w:rPr>
          <w:rFonts w:ascii="Arial" w:eastAsia="Arial" w:hAnsi="Arial" w:cs="Arial"/>
          <w:b/>
          <w:sz w:val="24"/>
          <w:szCs w:val="24"/>
        </w:rPr>
        <w:t>Fecha de vencimiento:</w:t>
      </w:r>
      <w:r w:rsidRPr="009D3BBF">
        <w:rPr>
          <w:rFonts w:ascii="Arial" w:eastAsia="Arial" w:hAnsi="Arial" w:cs="Arial"/>
          <w:sz w:val="24"/>
          <w:szCs w:val="24"/>
        </w:rPr>
        <w:t xml:space="preserve"> </w:t>
      </w:r>
      <w:r w:rsidR="00BA6FC5" w:rsidRPr="009D3BBF">
        <w:rPr>
          <w:rFonts w:ascii="Arial" w:eastAsia="Arial" w:hAnsi="Arial" w:cs="Arial"/>
          <w:sz w:val="24"/>
          <w:szCs w:val="24"/>
          <w:shd w:val="clear" w:color="auto" w:fill="D9D9D9"/>
        </w:rPr>
        <w:fldChar w:fldCharType="begin"/>
      </w:r>
      <w:r w:rsidR="00BA6FC5" w:rsidRPr="009D3BBF">
        <w:rPr>
          <w:rFonts w:ascii="Arial" w:eastAsia="Arial" w:hAnsi="Arial" w:cs="Arial"/>
          <w:sz w:val="24"/>
          <w:szCs w:val="24"/>
          <w:shd w:val="clear" w:color="auto" w:fill="D9D9D9"/>
        </w:rPr>
        <w:instrText xml:space="preserve"> MERGEFIELD FECHA_DE_VENCIMIENTO_DELCDP </w:instrText>
      </w:r>
      <w:r w:rsidR="00BA6FC5" w:rsidRPr="009D3BBF">
        <w:rPr>
          <w:rFonts w:ascii="Arial" w:eastAsia="Arial" w:hAnsi="Arial" w:cs="Arial"/>
          <w:sz w:val="24"/>
          <w:szCs w:val="24"/>
          <w:shd w:val="clear" w:color="auto" w:fill="D9D9D9"/>
        </w:rPr>
        <w:fldChar w:fldCharType="separate"/>
      </w:r>
      <w:r w:rsidR="00013977" w:rsidRPr="00695CDB">
        <w:rPr>
          <w:rFonts w:ascii="Arial" w:eastAsia="Arial" w:hAnsi="Arial" w:cs="Arial"/>
          <w:noProof/>
          <w:sz w:val="24"/>
          <w:szCs w:val="24"/>
          <w:shd w:val="clear" w:color="auto" w:fill="D9D9D9"/>
        </w:rPr>
        <w:t>31.12.2020</w:t>
      </w:r>
      <w:r w:rsidR="00BA6FC5" w:rsidRPr="009D3BBF">
        <w:rPr>
          <w:rFonts w:ascii="Arial" w:eastAsia="Arial" w:hAnsi="Arial" w:cs="Arial"/>
          <w:sz w:val="24"/>
          <w:szCs w:val="24"/>
          <w:shd w:val="clear" w:color="auto" w:fill="D9D9D9"/>
        </w:rPr>
        <w:fldChar w:fldCharType="end"/>
      </w:r>
      <w:r w:rsidRPr="009D3BBF">
        <w:rPr>
          <w:rFonts w:ascii="Arial" w:eastAsia="Arial" w:hAnsi="Arial" w:cs="Arial"/>
          <w:sz w:val="24"/>
          <w:szCs w:val="24"/>
        </w:rPr>
        <w:tab/>
      </w:r>
    </w:p>
    <w:p w14:paraId="32A7F069" w14:textId="78A18B62" w:rsidR="00EC64E2" w:rsidRPr="009D3BBF" w:rsidRDefault="006845FA">
      <w:pPr>
        <w:rPr>
          <w:rFonts w:ascii="Arial" w:eastAsia="Arial" w:hAnsi="Arial" w:cs="Arial"/>
          <w:sz w:val="24"/>
          <w:szCs w:val="24"/>
        </w:rPr>
      </w:pPr>
      <w:r w:rsidRPr="009D3BBF">
        <w:rPr>
          <w:rFonts w:ascii="Arial" w:eastAsia="Arial" w:hAnsi="Arial" w:cs="Arial"/>
          <w:b/>
          <w:sz w:val="24"/>
          <w:szCs w:val="24"/>
        </w:rPr>
        <w:t>Valor:</w:t>
      </w:r>
      <w:r w:rsidRPr="009D3BBF">
        <w:rPr>
          <w:rFonts w:ascii="Arial" w:eastAsia="Arial" w:hAnsi="Arial" w:cs="Arial"/>
          <w:sz w:val="24"/>
          <w:szCs w:val="24"/>
        </w:rPr>
        <w:t xml:space="preserve"> </w:t>
      </w:r>
      <w:r w:rsidR="00A85D0A" w:rsidRPr="009D3BBF">
        <w:rPr>
          <w:rFonts w:ascii="Arial" w:eastAsia="Arial" w:hAnsi="Arial" w:cs="Arial"/>
          <w:noProof/>
          <w:sz w:val="24"/>
          <w:szCs w:val="24"/>
          <w:shd w:val="clear" w:color="auto" w:fill="D9D9D9"/>
        </w:rPr>
        <w:t>($</w:t>
      </w:r>
      <w:r w:rsidR="00F92276" w:rsidRPr="009D3BBF">
        <w:rPr>
          <w:rFonts w:ascii="Arial" w:eastAsia="Arial" w:hAnsi="Arial" w:cs="Arial"/>
          <w:noProof/>
          <w:sz w:val="24"/>
          <w:szCs w:val="24"/>
          <w:shd w:val="clear" w:color="auto" w:fill="D9D9D9"/>
        </w:rPr>
        <w:fldChar w:fldCharType="begin"/>
      </w:r>
      <w:r w:rsidR="00F92276" w:rsidRPr="009D3BBF">
        <w:rPr>
          <w:rFonts w:ascii="Arial" w:eastAsia="Arial" w:hAnsi="Arial" w:cs="Arial"/>
          <w:noProof/>
          <w:sz w:val="24"/>
          <w:szCs w:val="24"/>
          <w:shd w:val="clear" w:color="auto" w:fill="D9D9D9"/>
        </w:rPr>
        <w:instrText xml:space="preserve"> MERGEFIELD VALOR_DEL_CDP </w:instrText>
      </w:r>
      <w:r w:rsidR="007C7979" w:rsidRPr="009D3BBF">
        <w:rPr>
          <w:rFonts w:ascii="Arial" w:eastAsia="Arial" w:hAnsi="Arial" w:cs="Arial"/>
          <w:noProof/>
          <w:sz w:val="24"/>
          <w:szCs w:val="24"/>
          <w:shd w:val="clear" w:color="auto" w:fill="D9D9D9"/>
        </w:rPr>
        <w:instrText>\# 0.00</w:instrText>
      </w:r>
      <w:r w:rsidR="00F92276" w:rsidRPr="009D3BBF">
        <w:rPr>
          <w:rFonts w:ascii="Arial" w:eastAsia="Arial" w:hAnsi="Arial" w:cs="Arial"/>
          <w:noProof/>
          <w:sz w:val="24"/>
          <w:szCs w:val="24"/>
          <w:shd w:val="clear" w:color="auto" w:fill="D9D9D9"/>
        </w:rPr>
        <w:fldChar w:fldCharType="separate"/>
      </w:r>
      <w:r w:rsidR="00013977">
        <w:rPr>
          <w:rFonts w:ascii="Arial" w:eastAsia="Arial" w:hAnsi="Arial" w:cs="Arial"/>
          <w:noProof/>
          <w:sz w:val="24"/>
          <w:szCs w:val="24"/>
          <w:shd w:val="clear" w:color="auto" w:fill="D9D9D9"/>
        </w:rPr>
        <w:t>7.172.754</w:t>
      </w:r>
      <w:r w:rsidR="00F92276" w:rsidRPr="009D3BBF">
        <w:rPr>
          <w:rFonts w:ascii="Arial" w:eastAsia="Arial" w:hAnsi="Arial" w:cs="Arial"/>
          <w:noProof/>
          <w:sz w:val="24"/>
          <w:szCs w:val="24"/>
          <w:shd w:val="clear" w:color="auto" w:fill="D9D9D9"/>
        </w:rPr>
        <w:fldChar w:fldCharType="end"/>
      </w:r>
      <w:r w:rsidR="00A85D0A" w:rsidRPr="009D3BBF">
        <w:rPr>
          <w:rFonts w:ascii="Arial" w:eastAsia="Arial" w:hAnsi="Arial" w:cs="Arial"/>
          <w:i/>
          <w:sz w:val="24"/>
          <w:szCs w:val="24"/>
          <w:shd w:val="clear" w:color="auto" w:fill="D9D9D9"/>
        </w:rPr>
        <w:t>)</w:t>
      </w:r>
      <w:r w:rsidRPr="009D3BBF">
        <w:rPr>
          <w:rFonts w:ascii="Arial" w:eastAsia="Arial" w:hAnsi="Arial" w:cs="Arial"/>
          <w:sz w:val="24"/>
          <w:szCs w:val="24"/>
        </w:rPr>
        <w:tab/>
      </w:r>
      <w:r w:rsidRPr="009D3BBF">
        <w:rPr>
          <w:rFonts w:ascii="Arial" w:eastAsia="Arial" w:hAnsi="Arial" w:cs="Arial"/>
          <w:sz w:val="24"/>
          <w:szCs w:val="24"/>
        </w:rPr>
        <w:tab/>
      </w:r>
      <w:r w:rsidRPr="009D3BBF">
        <w:rPr>
          <w:rFonts w:ascii="Arial" w:eastAsia="Arial" w:hAnsi="Arial" w:cs="Arial"/>
          <w:sz w:val="24"/>
          <w:szCs w:val="24"/>
        </w:rPr>
        <w:tab/>
      </w:r>
      <w:r w:rsidRPr="009D3BBF">
        <w:rPr>
          <w:rFonts w:ascii="Arial" w:eastAsia="Arial" w:hAnsi="Arial" w:cs="Arial"/>
          <w:sz w:val="24"/>
          <w:szCs w:val="24"/>
        </w:rPr>
        <w:tab/>
      </w:r>
      <w:r w:rsidRPr="009D3BBF">
        <w:rPr>
          <w:rFonts w:ascii="Arial" w:eastAsia="Arial" w:hAnsi="Arial" w:cs="Arial"/>
          <w:sz w:val="24"/>
          <w:szCs w:val="24"/>
        </w:rPr>
        <w:tab/>
      </w:r>
    </w:p>
    <w:p w14:paraId="6FBEC934" w14:textId="728DB877" w:rsidR="00EC64E2" w:rsidRPr="009D3BBF" w:rsidRDefault="006845FA">
      <w:pPr>
        <w:rPr>
          <w:rFonts w:ascii="Arial" w:eastAsia="Arial" w:hAnsi="Arial" w:cs="Arial"/>
          <w:b/>
          <w:sz w:val="24"/>
          <w:szCs w:val="24"/>
        </w:rPr>
      </w:pPr>
      <w:r w:rsidRPr="009D3BBF">
        <w:rPr>
          <w:rFonts w:ascii="Arial" w:eastAsia="Arial" w:hAnsi="Arial" w:cs="Arial"/>
          <w:b/>
          <w:sz w:val="24"/>
          <w:szCs w:val="24"/>
        </w:rPr>
        <w:t>Compromiso que respalda:</w:t>
      </w:r>
      <w:r w:rsidRPr="009D3BBF">
        <w:rPr>
          <w:rFonts w:ascii="Arial" w:eastAsia="Arial" w:hAnsi="Arial" w:cs="Arial"/>
          <w:sz w:val="24"/>
          <w:szCs w:val="24"/>
        </w:rPr>
        <w:t xml:space="preserve"> </w:t>
      </w:r>
      <w:r w:rsidR="00BA6FC5" w:rsidRPr="009D3BBF">
        <w:rPr>
          <w:rFonts w:ascii="Arial" w:eastAsia="Arial" w:hAnsi="Arial" w:cs="Arial"/>
          <w:i/>
          <w:sz w:val="24"/>
          <w:szCs w:val="24"/>
          <w:shd w:val="clear" w:color="auto" w:fill="D9D9D9"/>
        </w:rPr>
        <w:fldChar w:fldCharType="begin"/>
      </w:r>
      <w:r w:rsidR="00BA6FC5" w:rsidRPr="009D3BBF">
        <w:rPr>
          <w:rFonts w:ascii="Arial" w:eastAsia="Arial" w:hAnsi="Arial" w:cs="Arial"/>
          <w:i/>
          <w:sz w:val="24"/>
          <w:szCs w:val="24"/>
          <w:shd w:val="clear" w:color="auto" w:fill="D9D9D9"/>
        </w:rPr>
        <w:instrText xml:space="preserve"> MERGEFIELD COMPROMISO_QUE_LO_RESPALDA </w:instrText>
      </w:r>
      <w:r w:rsidR="00BA6FC5" w:rsidRPr="009D3BBF">
        <w:rPr>
          <w:rFonts w:ascii="Arial" w:eastAsia="Arial" w:hAnsi="Arial" w:cs="Arial"/>
          <w:i/>
          <w:sz w:val="24"/>
          <w:szCs w:val="24"/>
          <w:shd w:val="clear" w:color="auto" w:fill="D9D9D9"/>
        </w:rPr>
        <w:fldChar w:fldCharType="separate"/>
      </w:r>
      <w:r w:rsidR="00013977" w:rsidRPr="00695CDB">
        <w:rPr>
          <w:rFonts w:ascii="Arial" w:eastAsia="Arial" w:hAnsi="Arial" w:cs="Arial"/>
          <w:i/>
          <w:noProof/>
          <w:sz w:val="24"/>
          <w:szCs w:val="24"/>
          <w:shd w:val="clear" w:color="auto" w:fill="D9D9D9"/>
        </w:rPr>
        <w:t>4162/0-1104/230503/41010020003/BP260013651010103</w:t>
      </w:r>
      <w:r w:rsidR="00BA6FC5" w:rsidRPr="009D3BBF">
        <w:rPr>
          <w:rFonts w:ascii="Arial" w:eastAsia="Arial" w:hAnsi="Arial" w:cs="Arial"/>
          <w:i/>
          <w:sz w:val="24"/>
          <w:szCs w:val="24"/>
          <w:shd w:val="clear" w:color="auto" w:fill="D9D9D9"/>
        </w:rPr>
        <w:fldChar w:fldCharType="end"/>
      </w:r>
    </w:p>
    <w:p w14:paraId="13A0D51C" w14:textId="77777777" w:rsidR="00EC64E2" w:rsidRPr="009D3BBF" w:rsidRDefault="00EC64E2">
      <w:pPr>
        <w:rPr>
          <w:rFonts w:ascii="Arial" w:eastAsia="Arial" w:hAnsi="Arial" w:cs="Arial"/>
          <w:b/>
          <w:sz w:val="24"/>
          <w:szCs w:val="24"/>
        </w:rPr>
      </w:pPr>
    </w:p>
    <w:p w14:paraId="1C1C521D"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TIPO DE CONTRATACIÓN</w:t>
      </w:r>
    </w:p>
    <w:p w14:paraId="0586EC32" w14:textId="77777777" w:rsidR="00EC64E2" w:rsidRPr="009D3BBF" w:rsidRDefault="00EC64E2">
      <w:pPr>
        <w:rPr>
          <w:rFonts w:ascii="Arial" w:eastAsia="Arial" w:hAnsi="Arial" w:cs="Arial"/>
          <w:b/>
          <w:sz w:val="24"/>
          <w:szCs w:val="24"/>
        </w:rPr>
      </w:pPr>
    </w:p>
    <w:p w14:paraId="21B77DAE"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 xml:space="preserve">Contrato de consultoría </w:t>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p>
    <w:p w14:paraId="175D415F"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 xml:space="preserve">Contrato interadministrativo </w:t>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p>
    <w:p w14:paraId="6FA1A616"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Contrato de suministro</w:t>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p>
    <w:p w14:paraId="276D8C42"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 xml:space="preserve">Contrato de compraventa </w:t>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p>
    <w:p w14:paraId="30AA99F7"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Contrato de prestación de servicios profesionales</w:t>
      </w:r>
      <w:r w:rsidRPr="009D3BBF">
        <w:rPr>
          <w:rFonts w:ascii="Arial" w:eastAsia="Arial" w:hAnsi="Arial" w:cs="Arial"/>
          <w:color w:val="000000"/>
          <w:sz w:val="24"/>
          <w:szCs w:val="24"/>
        </w:rPr>
        <w:tab/>
        <w:t>____</w:t>
      </w:r>
    </w:p>
    <w:p w14:paraId="1BE17857"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lastRenderedPageBreak/>
        <w:t xml:space="preserve">Contrato de prestación de servicios de apoyo </w:t>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p>
    <w:p w14:paraId="33D272C1"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 xml:space="preserve">Contrato de ciencia y tecnología </w:t>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p>
    <w:p w14:paraId="2B892517"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Contrato impulso actividades de interés público</w:t>
      </w:r>
      <w:r w:rsidRPr="009D3BBF">
        <w:rPr>
          <w:rFonts w:ascii="Arial" w:eastAsia="Arial" w:hAnsi="Arial" w:cs="Arial"/>
          <w:color w:val="000000"/>
          <w:sz w:val="24"/>
          <w:szCs w:val="24"/>
        </w:rPr>
        <w:tab/>
        <w:t>____</w:t>
      </w:r>
    </w:p>
    <w:p w14:paraId="4760A811"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 xml:space="preserve">Convenio de asociación </w:t>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p>
    <w:p w14:paraId="621C5D4E"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 xml:space="preserve">Convenio de cooperación </w:t>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p>
    <w:p w14:paraId="75345DF6"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Seguros</w:t>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p>
    <w:p w14:paraId="7505A465"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Otro</w:t>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r w:rsidRPr="009D3BBF">
        <w:rPr>
          <w:rFonts w:ascii="Arial" w:eastAsia="Arial" w:hAnsi="Arial" w:cs="Arial"/>
          <w:color w:val="000000"/>
          <w:sz w:val="24"/>
          <w:szCs w:val="24"/>
        </w:rPr>
        <w:tab/>
      </w:r>
    </w:p>
    <w:p w14:paraId="7480A49C" w14:textId="77777777" w:rsidR="00EC64E2" w:rsidRPr="009D3BBF" w:rsidRDefault="006845FA">
      <w:pPr>
        <w:pBdr>
          <w:top w:val="nil"/>
          <w:left w:val="nil"/>
          <w:bottom w:val="nil"/>
          <w:right w:val="nil"/>
          <w:between w:val="nil"/>
        </w:pBdr>
        <w:spacing w:after="40"/>
        <w:ind w:left="720" w:hanging="720"/>
        <w:rPr>
          <w:rFonts w:ascii="Arial" w:eastAsia="Arial" w:hAnsi="Arial" w:cs="Arial"/>
          <w:color w:val="000000"/>
          <w:sz w:val="24"/>
          <w:szCs w:val="24"/>
        </w:rPr>
      </w:pPr>
      <w:r w:rsidRPr="009D3BBF">
        <w:rPr>
          <w:rFonts w:ascii="Arial" w:eastAsia="Arial" w:hAnsi="Arial" w:cs="Arial"/>
          <w:color w:val="000000"/>
          <w:sz w:val="24"/>
          <w:szCs w:val="24"/>
        </w:rPr>
        <w:t>¿Cuál?</w:t>
      </w:r>
      <w:r w:rsidRPr="009D3BBF">
        <w:rPr>
          <w:rFonts w:ascii="Arial" w:eastAsia="Arial" w:hAnsi="Arial" w:cs="Arial"/>
          <w:color w:val="000000"/>
          <w:sz w:val="24"/>
          <w:szCs w:val="24"/>
        </w:rPr>
        <w:tab/>
        <w:t xml:space="preserve"> ___________________________________</w:t>
      </w:r>
      <w:r w:rsidRPr="009D3BBF">
        <w:rPr>
          <w:rFonts w:ascii="Arial" w:eastAsia="Arial" w:hAnsi="Arial" w:cs="Arial"/>
          <w:color w:val="000000"/>
          <w:sz w:val="24"/>
          <w:szCs w:val="24"/>
        </w:rPr>
        <w:tab/>
      </w:r>
    </w:p>
    <w:p w14:paraId="0637E07F" w14:textId="77777777" w:rsidR="00EC64E2" w:rsidRPr="009D3BBF" w:rsidRDefault="00EC64E2">
      <w:pPr>
        <w:rPr>
          <w:rFonts w:ascii="Arial" w:eastAsia="Arial" w:hAnsi="Arial" w:cs="Arial"/>
          <w:sz w:val="24"/>
          <w:szCs w:val="24"/>
        </w:rPr>
      </w:pPr>
    </w:p>
    <w:p w14:paraId="28AC2A4D" w14:textId="77777777" w:rsidR="00EC64E2" w:rsidRPr="009D3BBF" w:rsidRDefault="00EC64E2">
      <w:pPr>
        <w:rPr>
          <w:rFonts w:ascii="Arial" w:eastAsia="Arial" w:hAnsi="Arial" w:cs="Arial"/>
          <w:b/>
          <w:sz w:val="24"/>
          <w:szCs w:val="24"/>
        </w:rPr>
      </w:pPr>
    </w:p>
    <w:p w14:paraId="6FDF8E5B"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DESCRIPCIÓN DE LA NECESIDAD QUE SE PRETENDE SATISFACER CON LA CONTRATACIÓN</w:t>
      </w:r>
    </w:p>
    <w:p w14:paraId="4C50A4D0" w14:textId="77777777" w:rsidR="00EC64E2" w:rsidRPr="009D3BBF" w:rsidRDefault="00EC64E2">
      <w:pPr>
        <w:rPr>
          <w:rFonts w:ascii="Arial" w:eastAsia="Arial" w:hAnsi="Arial" w:cs="Arial"/>
          <w:b/>
          <w:sz w:val="24"/>
          <w:szCs w:val="24"/>
        </w:rPr>
      </w:pPr>
    </w:p>
    <w:p w14:paraId="74DA3EE4" w14:textId="77777777"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La Administración Municipal de Santiago de Cali está al servicio de los intereses generales de los habitantes del Municipio y se desarrolla con fundamentos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 públicos.</w:t>
      </w:r>
    </w:p>
    <w:p w14:paraId="73ABA018" w14:textId="77777777" w:rsidR="00BA6FC5" w:rsidRPr="009D3BBF" w:rsidRDefault="00BA6FC5" w:rsidP="00BA6FC5">
      <w:pPr>
        <w:jc w:val="both"/>
        <w:rPr>
          <w:rFonts w:ascii="Arial" w:hAnsi="Arial" w:cs="Arial"/>
          <w:sz w:val="24"/>
          <w:szCs w:val="24"/>
          <w:lang w:eastAsia="es-ES"/>
        </w:rPr>
      </w:pPr>
    </w:p>
    <w:p w14:paraId="1A29AEE2" w14:textId="77777777"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La SECRETARÍA DEL DEPORTE Y LA RECREACIÓN tiene como misión lo siguiente: “La Secretaria de Deporte y Recreación, fomentará el espíritu deportivo y recreativo, mediante una oferta amplia de programas y escenarios, que posibiliten el desarrollo integral de los diferentes grupos poblacionales que habitan en el área urbana y rural del Municipio de Santiago de Cali” (Decreto Extraordinario No. 411.0.20.0516 de 2016).</w:t>
      </w:r>
    </w:p>
    <w:p w14:paraId="4C26D8CF" w14:textId="77777777" w:rsidR="00BA6FC5" w:rsidRPr="009D3BBF" w:rsidRDefault="00BA6FC5" w:rsidP="00BA6FC5">
      <w:pPr>
        <w:jc w:val="both"/>
        <w:rPr>
          <w:rFonts w:ascii="Arial" w:hAnsi="Arial" w:cs="Arial"/>
          <w:sz w:val="24"/>
          <w:szCs w:val="24"/>
          <w:lang w:eastAsia="es-ES"/>
        </w:rPr>
      </w:pPr>
    </w:p>
    <w:p w14:paraId="09586CB2" w14:textId="77777777"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 xml:space="preserve">El Acuerdo 0396 de 2016, “POR EL CUAL SE ADOPTA EL PLAN DE DESARROLLO DEL MUNICIPIO DE SANTIAGO DE CALI 2016 – 2019: CALI PROGRESA CONTIGO”, tiene por objetivo que el municipio de Santiago de Cali sea un territorio reconocido a nivel nacional e internacional como el municipio líder en la integración social, económica y cultural de su población, habiendo logrado reducir sustancialmente sus brechas sociales, a través de un desarrollo incluyente, sostenido, participativo y transparente en su gestión pública. Soportando dicho desarrollo en su papel de principal polo de desarrollo económico y social de la ciudad - región, en el uso eficiente de sus recursos naturales y de su infraestructura de servicios, en la dinámica de su riqueza socio-cultural urbana y rural, en la competitividad de sus propuestas artísticas, culturales y deportivas, en la </w:t>
      </w:r>
      <w:r w:rsidRPr="009D3BBF">
        <w:rPr>
          <w:rFonts w:ascii="Arial" w:hAnsi="Arial" w:cs="Arial"/>
          <w:sz w:val="24"/>
          <w:szCs w:val="24"/>
          <w:lang w:eastAsia="es-ES"/>
        </w:rPr>
        <w:lastRenderedPageBreak/>
        <w:t>integración de su diversidad étnica, en la fortaleza estructurante de su sector académico, en el esfuerzo articulado de su sector empresarial y en el dialogo permanente entre la ciudadanía y la administración, para la construcción constante de la paz y convivencia en su territorio y por lo tanto, se promoverá el control social a la gestión de lo público.</w:t>
      </w:r>
    </w:p>
    <w:p w14:paraId="204EA6EF" w14:textId="77777777" w:rsidR="00BA6FC5" w:rsidRPr="009D3BBF" w:rsidRDefault="00BA6FC5" w:rsidP="00BA6FC5">
      <w:pPr>
        <w:jc w:val="both"/>
        <w:rPr>
          <w:rFonts w:ascii="Arial" w:hAnsi="Arial" w:cs="Arial"/>
          <w:sz w:val="24"/>
          <w:szCs w:val="24"/>
          <w:lang w:eastAsia="es-ES"/>
        </w:rPr>
      </w:pPr>
    </w:p>
    <w:p w14:paraId="774B4964" w14:textId="118829EA"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 xml:space="preserve">Los proyectos de inversión, mencionados en la sección 1 del presente estudio previo tienen por objetivo: </w:t>
      </w:r>
      <w:r w:rsidRPr="009D3BBF">
        <w:rPr>
          <w:rFonts w:ascii="Arial" w:hAnsi="Arial" w:cs="Arial"/>
          <w:sz w:val="24"/>
          <w:szCs w:val="24"/>
          <w:lang w:eastAsia="es-ES"/>
        </w:rPr>
        <w:fldChar w:fldCharType="begin"/>
      </w:r>
      <w:r w:rsidRPr="009D3BBF">
        <w:rPr>
          <w:rFonts w:ascii="Arial" w:hAnsi="Arial" w:cs="Arial"/>
          <w:sz w:val="24"/>
          <w:szCs w:val="24"/>
          <w:lang w:eastAsia="es-ES"/>
        </w:rPr>
        <w:instrText xml:space="preserve"> MERGEFIELD OBJETIVO_GENERAL_DE_LA_FICHA </w:instrText>
      </w:r>
      <w:r w:rsidRPr="009D3BBF">
        <w:rPr>
          <w:rFonts w:ascii="Arial" w:hAnsi="Arial" w:cs="Arial"/>
          <w:sz w:val="24"/>
          <w:szCs w:val="24"/>
          <w:lang w:eastAsia="es-ES"/>
        </w:rPr>
        <w:fldChar w:fldCharType="separate"/>
      </w:r>
      <w:r w:rsidR="00013977" w:rsidRPr="00695CDB">
        <w:rPr>
          <w:rFonts w:ascii="Arial" w:hAnsi="Arial" w:cs="Arial"/>
          <w:noProof/>
          <w:sz w:val="24"/>
          <w:szCs w:val="24"/>
          <w:lang w:eastAsia="es-ES"/>
        </w:rPr>
        <w:t>AUMENTAR LA DIVERSIFICACIÓN DE LA OFERTA PROGRAMATICA DE INCIIACION Y FORMACION DE DISCIPLINAS DEPORTIVAS</w:t>
      </w:r>
      <w:r w:rsidRPr="009D3BBF">
        <w:rPr>
          <w:rFonts w:ascii="Arial" w:hAnsi="Arial" w:cs="Arial"/>
          <w:sz w:val="24"/>
          <w:szCs w:val="24"/>
          <w:lang w:eastAsia="es-ES"/>
        </w:rPr>
        <w:fldChar w:fldCharType="end"/>
      </w:r>
    </w:p>
    <w:p w14:paraId="268E8191" w14:textId="77777777" w:rsidR="00BA6FC5" w:rsidRPr="009D3BBF" w:rsidRDefault="00BA6FC5" w:rsidP="00BA6FC5">
      <w:pPr>
        <w:jc w:val="both"/>
        <w:rPr>
          <w:rFonts w:ascii="Arial" w:hAnsi="Arial" w:cs="Arial"/>
          <w:sz w:val="24"/>
          <w:szCs w:val="24"/>
          <w:lang w:eastAsia="es-ES"/>
        </w:rPr>
      </w:pPr>
    </w:p>
    <w:p w14:paraId="524D6939" w14:textId="7CC2076D"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 xml:space="preserve">Dentro de este proyecto se contemplan las siguientes actividades: </w:t>
      </w:r>
      <w:r w:rsidR="007C7979" w:rsidRPr="009D3BBF">
        <w:rPr>
          <w:rFonts w:ascii="Arial" w:hAnsi="Arial" w:cs="Arial"/>
          <w:sz w:val="24"/>
          <w:szCs w:val="24"/>
          <w:lang w:eastAsia="es-ES"/>
        </w:rPr>
        <w:fldChar w:fldCharType="begin"/>
      </w:r>
      <w:r w:rsidR="007C7979" w:rsidRPr="009D3BBF">
        <w:rPr>
          <w:rFonts w:ascii="Arial" w:hAnsi="Arial" w:cs="Arial"/>
          <w:sz w:val="24"/>
          <w:szCs w:val="24"/>
          <w:lang w:eastAsia="es-ES"/>
        </w:rPr>
        <w:instrText xml:space="preserve"> MERGEFIELD ACTIVIDAD_GENERALES_DE_LA_FICHA </w:instrText>
      </w:r>
      <w:r w:rsidR="007C7979" w:rsidRPr="009D3BBF">
        <w:rPr>
          <w:rFonts w:ascii="Arial" w:hAnsi="Arial" w:cs="Arial"/>
          <w:sz w:val="24"/>
          <w:szCs w:val="24"/>
          <w:lang w:eastAsia="es-ES"/>
        </w:rPr>
        <w:fldChar w:fldCharType="separate"/>
      </w:r>
      <w:r w:rsidR="00013977" w:rsidRPr="00695CDB">
        <w:rPr>
          <w:rFonts w:ascii="Arial" w:hAnsi="Arial" w:cs="Arial"/>
          <w:noProof/>
          <w:sz w:val="24"/>
          <w:szCs w:val="24"/>
          <w:lang w:eastAsia="es-ES"/>
        </w:rPr>
        <w:t>REALIZAR SESIONES DE ENTRENAMIENTO DE INICIACION Y FORMACION DE DEPORTES URBANOS Y DE NUEVAS TENDENCIAS</w:t>
      </w:r>
      <w:r w:rsidR="007C7979" w:rsidRPr="009D3BBF">
        <w:rPr>
          <w:rFonts w:ascii="Arial" w:hAnsi="Arial" w:cs="Arial"/>
          <w:sz w:val="24"/>
          <w:szCs w:val="24"/>
          <w:lang w:eastAsia="es-ES"/>
        </w:rPr>
        <w:fldChar w:fldCharType="end"/>
      </w:r>
    </w:p>
    <w:p w14:paraId="17D0508C" w14:textId="77777777" w:rsidR="00BA6FC5" w:rsidRPr="009D3BBF" w:rsidRDefault="00BA6FC5" w:rsidP="00BA6FC5">
      <w:pPr>
        <w:jc w:val="both"/>
        <w:rPr>
          <w:rFonts w:ascii="Arial" w:hAnsi="Arial" w:cs="Arial"/>
          <w:sz w:val="24"/>
          <w:szCs w:val="24"/>
          <w:lang w:eastAsia="es-ES"/>
        </w:rPr>
      </w:pPr>
    </w:p>
    <w:p w14:paraId="7ECA94DB" w14:textId="29AD1A85"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 xml:space="preserve">En consecuencia, la SECRETARÍA DEL DEPORTE Y LA RECREACIÓN requiere contar con los servicios de personas naturales con idoneidad directamente relacionada con el objeto del contrato y actividades que se ejecutarán para fortalecer el normal desarrollo de las funciones que le han sido asignadas al organismo, específicamente realizar el objeto contractual que se indica a continuación: </w:t>
      </w:r>
      <w:r w:rsidRPr="009D3BBF">
        <w:rPr>
          <w:rFonts w:ascii="Arial" w:hAnsi="Arial" w:cs="Arial"/>
          <w:sz w:val="24"/>
          <w:szCs w:val="24"/>
          <w:lang w:eastAsia="es-ES"/>
        </w:rPr>
        <w:fldChar w:fldCharType="begin"/>
      </w:r>
      <w:r w:rsidRPr="009D3BBF">
        <w:rPr>
          <w:rFonts w:ascii="Arial" w:hAnsi="Arial" w:cs="Arial"/>
          <w:sz w:val="24"/>
          <w:szCs w:val="24"/>
          <w:lang w:eastAsia="es-ES"/>
        </w:rPr>
        <w:instrText xml:space="preserve"> MERGEFIELD OBJETO_DEL_CONTRATO </w:instrText>
      </w:r>
      <w:r w:rsidRPr="009D3BBF">
        <w:rPr>
          <w:rFonts w:ascii="Arial" w:hAnsi="Arial" w:cs="Arial"/>
          <w:sz w:val="24"/>
          <w:szCs w:val="24"/>
          <w:lang w:eastAsia="es-ES"/>
        </w:rPr>
        <w:fldChar w:fldCharType="separate"/>
      </w:r>
      <w:r w:rsidR="00013977" w:rsidRPr="00695CDB">
        <w:rPr>
          <w:rFonts w:ascii="Arial" w:hAnsi="Arial" w:cs="Arial"/>
          <w:noProof/>
          <w:sz w:val="24"/>
          <w:szCs w:val="24"/>
          <w:lang w:eastAsia="es-ES"/>
        </w:rPr>
        <w:t>PRESTACIÓN DE SERVICIOS DE APOYO A LA GESTION PARA REALIZAR ACTIVIDADES AFINES A LOS PROGRAMAS Y PROYECTOS QUE ADELANTA LA SECRETARIA DEL DEPORTE Y LA RECREACIÓN DEL MUNICIPIO DE SANTIAGO DE CALI, EN ESPECIAL EN LA EJECUCIÓN DEL PROYECTO DENOMINADO DESARROLLO DE PROGRAMAS DE INICIACIÓN Y FORMACIÓN DE DEPORTES URBANOS Y NUEVAS TENDENCIAS EN SANTIAGO DE CALI . (FICHA EBI BP 26001365).</w:t>
      </w:r>
      <w:r w:rsidRPr="009D3BBF">
        <w:rPr>
          <w:rFonts w:ascii="Arial" w:hAnsi="Arial" w:cs="Arial"/>
          <w:sz w:val="24"/>
          <w:szCs w:val="24"/>
          <w:lang w:eastAsia="es-ES"/>
        </w:rPr>
        <w:fldChar w:fldCharType="end"/>
      </w:r>
    </w:p>
    <w:p w14:paraId="3CBD9E01" w14:textId="77777777" w:rsidR="00BA6FC5" w:rsidRPr="009D3BBF" w:rsidRDefault="00BA6FC5" w:rsidP="00BA6FC5">
      <w:pPr>
        <w:jc w:val="both"/>
        <w:rPr>
          <w:rFonts w:ascii="Arial" w:hAnsi="Arial" w:cs="Arial"/>
          <w:sz w:val="24"/>
          <w:szCs w:val="24"/>
          <w:lang w:eastAsia="es-ES"/>
        </w:rPr>
      </w:pPr>
    </w:p>
    <w:p w14:paraId="51635D5C" w14:textId="77777777"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En este entendido y revisada la planta de personal de la Entidad, se ha podido establecer que no se cuenta con personal suficiente que atienda funciones o desarrolle actividades iguales o relacionadas con el asunto objeto de contratación y las actividades antes descritas, como se acredita con la certificación que en tal sentido ha expedido el Subdirector de Gestión Estratégica del Talento Humano del Departamento Administrativo de Desarrollo e Innovación Institucional del Municipio de Santiago de Cali.</w:t>
      </w:r>
    </w:p>
    <w:p w14:paraId="6C0179D2" w14:textId="77777777" w:rsidR="00BA6FC5" w:rsidRPr="009D3BBF" w:rsidRDefault="00BA6FC5" w:rsidP="00BA6FC5">
      <w:pPr>
        <w:rPr>
          <w:rFonts w:ascii="Arial" w:hAnsi="Arial" w:cs="Arial"/>
          <w:sz w:val="24"/>
          <w:szCs w:val="24"/>
          <w:lang w:eastAsia="es-ES"/>
        </w:rPr>
      </w:pPr>
    </w:p>
    <w:p w14:paraId="0FAB609B" w14:textId="77777777"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 xml:space="preserve">El Concejo Municipal de Santiago de Cali expidió el Acuerdo No. 0465 de Diciembre 9 de 2019 “Por el cual se expide el Presupuesto General de Rentas y recursos de </w:t>
      </w:r>
      <w:proofErr w:type="gramStart"/>
      <w:r w:rsidRPr="009D3BBF">
        <w:rPr>
          <w:rFonts w:ascii="Arial" w:hAnsi="Arial" w:cs="Arial"/>
          <w:sz w:val="24"/>
          <w:szCs w:val="24"/>
          <w:lang w:eastAsia="es-ES"/>
        </w:rPr>
        <w:t>capital  y</w:t>
      </w:r>
      <w:proofErr w:type="gramEnd"/>
      <w:r w:rsidRPr="009D3BBF">
        <w:rPr>
          <w:rFonts w:ascii="Arial" w:hAnsi="Arial" w:cs="Arial"/>
          <w:sz w:val="24"/>
          <w:szCs w:val="24"/>
          <w:lang w:eastAsia="es-ES"/>
        </w:rPr>
        <w:t xml:space="preserve"> apropiaciones para gastos del Municipio de Santiago de Cali, para la vigencia comprendida entre el 1 de enero y el 31 de diciembre de 2020”. </w:t>
      </w:r>
    </w:p>
    <w:p w14:paraId="3CA5E2C4" w14:textId="77777777" w:rsidR="00BA6FC5" w:rsidRPr="009D3BBF" w:rsidRDefault="00BA6FC5" w:rsidP="00BA6FC5">
      <w:pPr>
        <w:jc w:val="both"/>
        <w:rPr>
          <w:rFonts w:ascii="Arial" w:hAnsi="Arial" w:cs="Arial"/>
          <w:sz w:val="24"/>
          <w:szCs w:val="24"/>
          <w:lang w:eastAsia="es-ES"/>
        </w:rPr>
      </w:pPr>
    </w:p>
    <w:p w14:paraId="42F9457B" w14:textId="77777777"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lastRenderedPageBreak/>
        <w:t xml:space="preserve">El presupuesto General de Ingresos y gastos del Municipio de Santiago de Cali, para la vigencia Fiscal del año 2020, se liquidó a través del Decreto Municipal No. 4112.010.20.0742 de </w:t>
      </w:r>
      <w:proofErr w:type="gramStart"/>
      <w:r w:rsidRPr="009D3BBF">
        <w:rPr>
          <w:rFonts w:ascii="Arial" w:hAnsi="Arial" w:cs="Arial"/>
          <w:sz w:val="24"/>
          <w:szCs w:val="24"/>
          <w:lang w:eastAsia="es-ES"/>
        </w:rPr>
        <w:t>Diciembre</w:t>
      </w:r>
      <w:proofErr w:type="gramEnd"/>
      <w:r w:rsidRPr="009D3BBF">
        <w:rPr>
          <w:rFonts w:ascii="Arial" w:hAnsi="Arial" w:cs="Arial"/>
          <w:sz w:val="24"/>
          <w:szCs w:val="24"/>
          <w:lang w:eastAsia="es-ES"/>
        </w:rPr>
        <w:t xml:space="preserve"> 27 de 2019.</w:t>
      </w:r>
    </w:p>
    <w:p w14:paraId="6FEB5613" w14:textId="77777777" w:rsidR="00BA6FC5" w:rsidRPr="009D3BBF" w:rsidRDefault="00BA6FC5" w:rsidP="00BA6FC5">
      <w:pPr>
        <w:jc w:val="both"/>
        <w:rPr>
          <w:rFonts w:ascii="Arial" w:hAnsi="Arial" w:cs="Arial"/>
          <w:sz w:val="24"/>
          <w:szCs w:val="24"/>
          <w:lang w:eastAsia="es-ES"/>
        </w:rPr>
      </w:pPr>
    </w:p>
    <w:p w14:paraId="0F08BE1E" w14:textId="03388E1D"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Que medi</w:t>
      </w:r>
      <w:r w:rsidR="00DE2BD4" w:rsidRPr="009D3BBF">
        <w:rPr>
          <w:rFonts w:ascii="Arial" w:hAnsi="Arial" w:cs="Arial"/>
          <w:sz w:val="24"/>
          <w:szCs w:val="24"/>
          <w:lang w:eastAsia="es-ES"/>
        </w:rPr>
        <w:t>ante Decreto No 4112.010.20.0737 del 24 de marzo</w:t>
      </w:r>
      <w:r w:rsidRPr="009D3BBF">
        <w:rPr>
          <w:rFonts w:ascii="Arial" w:hAnsi="Arial" w:cs="Arial"/>
          <w:sz w:val="24"/>
          <w:szCs w:val="24"/>
          <w:lang w:eastAsia="es-ES"/>
        </w:rPr>
        <w:t xml:space="preserve"> de 2020, expedido por el Alcalde del Municipio de Santiago de Cali. “</w:t>
      </w:r>
      <w:r w:rsidRPr="009D3BBF">
        <w:rPr>
          <w:rFonts w:ascii="Arial" w:hAnsi="Arial" w:cs="Arial"/>
          <w:i/>
          <w:sz w:val="24"/>
          <w:szCs w:val="24"/>
          <w:lang w:eastAsia="es-ES"/>
        </w:rPr>
        <w:t>Por el cual se otorgan atribuciones en materia de contratación a las Secretarias de despacho, Departamentos Administrativos y a la Unidades Administrativas Espe</w:t>
      </w:r>
      <w:r w:rsidR="00DE2BD4" w:rsidRPr="009D3BBF">
        <w:rPr>
          <w:rFonts w:ascii="Arial" w:hAnsi="Arial" w:cs="Arial"/>
          <w:i/>
          <w:sz w:val="24"/>
          <w:szCs w:val="24"/>
          <w:lang w:eastAsia="es-ES"/>
        </w:rPr>
        <w:t xml:space="preserve">ciales sin personería jurídica </w:t>
      </w:r>
      <w:r w:rsidRPr="009D3BBF">
        <w:rPr>
          <w:rFonts w:ascii="Arial" w:hAnsi="Arial" w:cs="Arial"/>
          <w:i/>
          <w:sz w:val="24"/>
          <w:szCs w:val="24"/>
          <w:lang w:eastAsia="es-ES"/>
        </w:rPr>
        <w:t>y se dictan otras disposiciones en la administración central de Santiago de Cali</w:t>
      </w:r>
      <w:r w:rsidRPr="009D3BBF">
        <w:rPr>
          <w:rFonts w:ascii="Arial" w:hAnsi="Arial" w:cs="Arial"/>
          <w:sz w:val="24"/>
          <w:szCs w:val="24"/>
          <w:lang w:eastAsia="es-ES"/>
        </w:rPr>
        <w:t xml:space="preserve"> ”, en su artículo primero, señala lo siguiente: “Delegar</w:t>
      </w:r>
      <w:r w:rsidR="006A29CA" w:rsidRPr="009D3BBF">
        <w:rPr>
          <w:rFonts w:ascii="Arial" w:hAnsi="Arial" w:cs="Arial"/>
          <w:sz w:val="24"/>
          <w:szCs w:val="24"/>
          <w:lang w:eastAsia="es-ES"/>
        </w:rPr>
        <w:t xml:space="preserve"> en los Secretarios de Despacho, Directores de </w:t>
      </w:r>
      <w:r w:rsidRPr="009D3BBF">
        <w:rPr>
          <w:rFonts w:ascii="Arial" w:hAnsi="Arial" w:cs="Arial"/>
          <w:sz w:val="24"/>
          <w:szCs w:val="24"/>
          <w:lang w:eastAsia="es-ES"/>
        </w:rPr>
        <w:t xml:space="preserve">Departamentos Administrativos, Directores de las Unidades Administrativas Especiales sin personería Jurídica de Santiago de Cali, </w:t>
      </w:r>
      <w:r w:rsidR="006A29CA" w:rsidRPr="009D3BBF">
        <w:rPr>
          <w:rFonts w:ascii="Arial" w:hAnsi="Arial" w:cs="Arial"/>
          <w:sz w:val="24"/>
          <w:szCs w:val="24"/>
          <w:lang w:eastAsia="es-ES"/>
        </w:rPr>
        <w:t xml:space="preserve">al Jefe de la Oficina de Comunicaciones adscrita a la Secretaria de Gobierno, la facultad para suscribir </w:t>
      </w:r>
      <w:r w:rsidRPr="009D3BBF">
        <w:rPr>
          <w:rFonts w:ascii="Arial" w:hAnsi="Arial" w:cs="Arial"/>
          <w:sz w:val="24"/>
          <w:szCs w:val="24"/>
          <w:lang w:eastAsia="es-ES"/>
        </w:rPr>
        <w:t>todos los actos y documentos precontractuales, contractuales y pos contractuales de los Contratos de prestación de servicios profesionales y de apoyo a la gestión, señalados en el artículo 2, numeral 4, literal h) de la ley 1150 de 2007, reglamentada en la Subsección 4, articulo 2.2.1.2.1.4.9  del Decreto 1082 de 2015 y cuya fuente de financiación sea por gastos de funcionamiento</w:t>
      </w:r>
      <w:r w:rsidR="006A29CA" w:rsidRPr="009D3BBF">
        <w:rPr>
          <w:rFonts w:ascii="Arial" w:hAnsi="Arial" w:cs="Arial"/>
          <w:sz w:val="24"/>
          <w:szCs w:val="24"/>
          <w:lang w:eastAsia="es-ES"/>
        </w:rPr>
        <w:t xml:space="preserve"> en la vigencia 2020</w:t>
      </w:r>
      <w:r w:rsidRPr="009D3BBF">
        <w:rPr>
          <w:rFonts w:ascii="Arial" w:hAnsi="Arial" w:cs="Arial"/>
          <w:sz w:val="24"/>
          <w:szCs w:val="24"/>
          <w:lang w:eastAsia="es-ES"/>
        </w:rPr>
        <w:t>”.</w:t>
      </w:r>
    </w:p>
    <w:p w14:paraId="7F6F1F39" w14:textId="77777777" w:rsidR="00BA6FC5" w:rsidRPr="009D3BBF" w:rsidRDefault="00BA6FC5" w:rsidP="00BA6FC5">
      <w:pPr>
        <w:jc w:val="both"/>
        <w:rPr>
          <w:rFonts w:ascii="Arial" w:hAnsi="Arial" w:cs="Arial"/>
          <w:sz w:val="24"/>
          <w:szCs w:val="24"/>
          <w:lang w:eastAsia="es-ES"/>
        </w:rPr>
      </w:pPr>
    </w:p>
    <w:p w14:paraId="5D7241E3" w14:textId="77777777"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Que mediante documento expedido por el Secretario del Deporte y la Recreación, se designó el equipo de estructuración modalidad de contratación directa contratos de prestación de servicios profesionales y de apoyo a la gestión.</w:t>
      </w:r>
    </w:p>
    <w:p w14:paraId="4CCF9894" w14:textId="77777777" w:rsidR="00EC64E2" w:rsidRPr="009D3BBF" w:rsidRDefault="00EC64E2">
      <w:pPr>
        <w:rPr>
          <w:rFonts w:ascii="Arial" w:eastAsia="Arial" w:hAnsi="Arial" w:cs="Arial"/>
          <w:b/>
          <w:sz w:val="24"/>
          <w:szCs w:val="24"/>
        </w:rPr>
      </w:pPr>
    </w:p>
    <w:p w14:paraId="531D3783"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CLASIFICACIÓN UNSPSC</w:t>
      </w:r>
    </w:p>
    <w:p w14:paraId="65DDC3B2" w14:textId="77777777" w:rsidR="00EC64E2" w:rsidRPr="009D3BBF" w:rsidRDefault="00EC64E2">
      <w:pPr>
        <w:jc w:val="both"/>
        <w:rPr>
          <w:rFonts w:ascii="Arial" w:eastAsia="Arial" w:hAnsi="Arial" w:cs="Arial"/>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532B24" w:rsidRPr="009D3BBF" w14:paraId="14297C27" w14:textId="77777777" w:rsidTr="00532B24">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14:paraId="3743B2AB" w14:textId="77777777" w:rsidR="00532B24" w:rsidRPr="009D3BBF" w:rsidRDefault="00532B24" w:rsidP="00532B24">
            <w:pPr>
              <w:jc w:val="center"/>
              <w:rPr>
                <w:rFonts w:ascii="Arial" w:hAnsi="Arial" w:cs="Arial"/>
                <w:sz w:val="24"/>
                <w:szCs w:val="24"/>
                <w:lang w:val="es-MX" w:eastAsia="es-MX"/>
              </w:rPr>
            </w:pPr>
            <w:r w:rsidRPr="009D3BBF">
              <w:rPr>
                <w:rFonts w:ascii="Arial" w:hAnsi="Arial" w:cs="Arial"/>
                <w:sz w:val="24"/>
                <w:szCs w:val="24"/>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14:paraId="3B2A28C2" w14:textId="77777777" w:rsidR="00532B24" w:rsidRPr="009D3BBF" w:rsidRDefault="00532B24" w:rsidP="00532B24">
            <w:pPr>
              <w:jc w:val="center"/>
              <w:rPr>
                <w:rFonts w:ascii="Arial" w:hAnsi="Arial" w:cs="Arial"/>
                <w:sz w:val="24"/>
                <w:szCs w:val="24"/>
                <w:lang w:val="es-MX" w:eastAsia="es-MX"/>
              </w:rPr>
            </w:pPr>
            <w:r w:rsidRPr="009D3BBF">
              <w:rPr>
                <w:rFonts w:ascii="Arial" w:hAnsi="Arial" w:cs="Arial"/>
                <w:sz w:val="24"/>
                <w:szCs w:val="24"/>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5B6A5DC3" w14:textId="77777777" w:rsidR="00532B24" w:rsidRPr="009D3BBF" w:rsidRDefault="00532B24" w:rsidP="00532B24">
            <w:pPr>
              <w:jc w:val="center"/>
              <w:rPr>
                <w:rFonts w:ascii="Arial" w:hAnsi="Arial" w:cs="Arial"/>
                <w:sz w:val="24"/>
                <w:szCs w:val="24"/>
                <w:lang w:val="es-MX" w:eastAsia="es-MX"/>
              </w:rPr>
            </w:pPr>
            <w:r w:rsidRPr="009D3BBF">
              <w:rPr>
                <w:rFonts w:ascii="Arial" w:hAnsi="Arial" w:cs="Arial"/>
                <w:sz w:val="24"/>
                <w:szCs w:val="24"/>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1A9BE007" w14:textId="77777777" w:rsidR="00532B24" w:rsidRPr="009D3BBF" w:rsidRDefault="00532B24" w:rsidP="00532B24">
            <w:pPr>
              <w:jc w:val="center"/>
              <w:rPr>
                <w:rFonts w:ascii="Arial" w:hAnsi="Arial" w:cs="Arial"/>
                <w:sz w:val="24"/>
                <w:szCs w:val="24"/>
                <w:lang w:val="es-MX" w:eastAsia="es-MX"/>
              </w:rPr>
            </w:pPr>
            <w:r w:rsidRPr="009D3BBF">
              <w:rPr>
                <w:rFonts w:ascii="Arial" w:hAnsi="Arial" w:cs="Arial"/>
                <w:sz w:val="24"/>
                <w:szCs w:val="24"/>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14:paraId="68EE2C61" w14:textId="77777777" w:rsidR="00532B24" w:rsidRPr="009D3BBF" w:rsidRDefault="00532B24" w:rsidP="00532B24">
            <w:pPr>
              <w:jc w:val="center"/>
              <w:rPr>
                <w:rFonts w:ascii="Arial" w:hAnsi="Arial" w:cs="Arial"/>
                <w:sz w:val="24"/>
                <w:szCs w:val="24"/>
                <w:lang w:val="es-MX" w:eastAsia="es-MX"/>
              </w:rPr>
            </w:pPr>
            <w:r w:rsidRPr="009D3BBF">
              <w:rPr>
                <w:rFonts w:ascii="Arial" w:hAnsi="Arial" w:cs="Arial"/>
                <w:sz w:val="24"/>
                <w:szCs w:val="24"/>
                <w:lang w:val="es-MX" w:eastAsia="es-MX"/>
              </w:rPr>
              <w:t xml:space="preserve">Producto </w:t>
            </w:r>
          </w:p>
        </w:tc>
      </w:tr>
      <w:tr w:rsidR="00532B24" w:rsidRPr="009D3BBF" w14:paraId="21F4CD21"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168CA1C3" w14:textId="77777777" w:rsidR="00532B24" w:rsidRPr="009D3BBF" w:rsidRDefault="00532B24" w:rsidP="00532B24">
            <w:pPr>
              <w:jc w:val="center"/>
              <w:rPr>
                <w:rFonts w:ascii="Arial" w:hAnsi="Arial" w:cs="Arial"/>
                <w:sz w:val="24"/>
                <w:szCs w:val="24"/>
                <w:lang w:val="es-MX" w:eastAsia="es-MX"/>
              </w:rPr>
            </w:pPr>
            <w:r w:rsidRPr="009D3BBF">
              <w:rPr>
                <w:rFonts w:ascii="Arial" w:hAnsi="Arial" w:cs="Arial"/>
                <w:sz w:val="24"/>
                <w:szCs w:val="24"/>
                <w:lang w:val="es-MX" w:eastAsia="es-MX"/>
              </w:rPr>
              <w:t>80111500</w:t>
            </w:r>
          </w:p>
        </w:tc>
        <w:tc>
          <w:tcPr>
            <w:tcW w:w="1786" w:type="dxa"/>
            <w:tcBorders>
              <w:top w:val="nil"/>
              <w:left w:val="nil"/>
              <w:bottom w:val="single" w:sz="4" w:space="0" w:color="BFBFBF"/>
              <w:right w:val="single" w:sz="4" w:space="0" w:color="BFBFBF"/>
            </w:tcBorders>
            <w:shd w:val="clear" w:color="auto" w:fill="auto"/>
            <w:noWrap/>
            <w:vAlign w:val="center"/>
            <w:hideMark/>
          </w:tcPr>
          <w:p w14:paraId="2C267528" w14:textId="77777777" w:rsidR="00532B24" w:rsidRPr="009D3BBF" w:rsidRDefault="00532B24" w:rsidP="00532B24">
            <w:pPr>
              <w:rPr>
                <w:rFonts w:ascii="Arial" w:hAnsi="Arial" w:cs="Arial"/>
                <w:sz w:val="24"/>
                <w:szCs w:val="24"/>
                <w:lang w:val="es-MX" w:eastAsia="es-MX"/>
              </w:rPr>
            </w:pPr>
            <w:r w:rsidRPr="009D3BBF">
              <w:rPr>
                <w:rFonts w:ascii="Arial" w:hAnsi="Arial" w:cs="Arial"/>
                <w:sz w:val="24"/>
                <w:szCs w:val="24"/>
                <w:lang w:val="es-MX" w:eastAsia="es-MX"/>
              </w:rPr>
              <w:t>Servicios de gestión, servicios profesionales de empresa y servicios de administración</w:t>
            </w:r>
          </w:p>
        </w:tc>
        <w:tc>
          <w:tcPr>
            <w:tcW w:w="1559" w:type="dxa"/>
            <w:tcBorders>
              <w:top w:val="nil"/>
              <w:left w:val="nil"/>
              <w:bottom w:val="single" w:sz="4" w:space="0" w:color="BFBFBF"/>
              <w:right w:val="single" w:sz="4" w:space="0" w:color="BFBFBF"/>
            </w:tcBorders>
            <w:shd w:val="clear" w:color="auto" w:fill="auto"/>
            <w:noWrap/>
            <w:vAlign w:val="center"/>
            <w:hideMark/>
          </w:tcPr>
          <w:p w14:paraId="5A6945AA" w14:textId="77777777" w:rsidR="00532B24" w:rsidRPr="009D3BBF" w:rsidRDefault="00532B24" w:rsidP="00532B24">
            <w:pPr>
              <w:rPr>
                <w:rFonts w:ascii="Arial" w:hAnsi="Arial" w:cs="Arial"/>
                <w:sz w:val="24"/>
                <w:szCs w:val="24"/>
                <w:lang w:val="es-MX" w:eastAsia="es-MX"/>
              </w:rPr>
            </w:pPr>
            <w:r w:rsidRPr="009D3BBF">
              <w:rPr>
                <w:rFonts w:ascii="Arial" w:hAnsi="Arial" w:cs="Arial"/>
                <w:sz w:val="24"/>
                <w:szCs w:val="24"/>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center"/>
            <w:hideMark/>
          </w:tcPr>
          <w:p w14:paraId="13A26533" w14:textId="77777777" w:rsidR="00532B24" w:rsidRPr="009D3BBF" w:rsidRDefault="00532B24" w:rsidP="00532B24">
            <w:pPr>
              <w:rPr>
                <w:rFonts w:ascii="Arial" w:hAnsi="Arial" w:cs="Arial"/>
                <w:sz w:val="24"/>
                <w:szCs w:val="24"/>
                <w:lang w:val="es-MX" w:eastAsia="es-MX"/>
              </w:rPr>
            </w:pPr>
            <w:r w:rsidRPr="009D3BBF">
              <w:rPr>
                <w:rFonts w:ascii="Arial" w:hAnsi="Arial" w:cs="Arial"/>
                <w:sz w:val="24"/>
                <w:szCs w:val="24"/>
                <w:lang w:val="es-MX" w:eastAsia="es-MX"/>
              </w:rPr>
              <w:t>Desarrollo de recursos humanos</w:t>
            </w:r>
          </w:p>
        </w:tc>
        <w:tc>
          <w:tcPr>
            <w:tcW w:w="2751" w:type="dxa"/>
            <w:tcBorders>
              <w:top w:val="nil"/>
              <w:left w:val="nil"/>
              <w:bottom w:val="single" w:sz="4" w:space="0" w:color="BFBFBF"/>
              <w:right w:val="single" w:sz="4" w:space="0" w:color="BFBFBF"/>
            </w:tcBorders>
            <w:shd w:val="clear" w:color="auto" w:fill="auto"/>
            <w:noWrap/>
            <w:vAlign w:val="center"/>
            <w:hideMark/>
          </w:tcPr>
          <w:p w14:paraId="58111238" w14:textId="77777777" w:rsidR="00532B24" w:rsidRPr="009D3BBF" w:rsidRDefault="00532B24" w:rsidP="00532B24">
            <w:pPr>
              <w:jc w:val="center"/>
              <w:rPr>
                <w:rFonts w:ascii="Arial" w:hAnsi="Arial" w:cs="Arial"/>
                <w:sz w:val="24"/>
                <w:szCs w:val="24"/>
                <w:lang w:val="es-MX" w:eastAsia="es-MX"/>
              </w:rPr>
            </w:pPr>
            <w:r w:rsidRPr="009D3BBF">
              <w:rPr>
                <w:rFonts w:ascii="Arial" w:hAnsi="Arial" w:cs="Arial"/>
                <w:sz w:val="24"/>
                <w:szCs w:val="24"/>
                <w:lang w:val="es-MX" w:eastAsia="es-MX"/>
              </w:rPr>
              <w:t>N/A</w:t>
            </w:r>
          </w:p>
        </w:tc>
      </w:tr>
      <w:tr w:rsidR="00532B24" w:rsidRPr="009D3BBF" w14:paraId="6BB222CF"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476E3C36" w14:textId="77777777" w:rsidR="00532B24" w:rsidRPr="009D3BBF" w:rsidRDefault="00532B24" w:rsidP="00532B24">
            <w:pPr>
              <w:jc w:val="center"/>
              <w:rPr>
                <w:rFonts w:ascii="Arial" w:hAnsi="Arial" w:cs="Arial"/>
                <w:sz w:val="24"/>
                <w:szCs w:val="24"/>
                <w:lang w:val="es-MX" w:eastAsia="es-MX"/>
              </w:rPr>
            </w:pPr>
            <w:r w:rsidRPr="009D3BBF">
              <w:rPr>
                <w:rFonts w:ascii="Arial" w:hAnsi="Arial" w:cs="Arial"/>
                <w:sz w:val="24"/>
                <w:szCs w:val="24"/>
                <w:lang w:val="es-MX" w:eastAsia="es-MX"/>
              </w:rPr>
              <w:t>80111600</w:t>
            </w:r>
          </w:p>
        </w:tc>
        <w:tc>
          <w:tcPr>
            <w:tcW w:w="1786" w:type="dxa"/>
            <w:tcBorders>
              <w:top w:val="nil"/>
              <w:left w:val="nil"/>
              <w:bottom w:val="single" w:sz="4" w:space="0" w:color="BFBFBF"/>
              <w:right w:val="single" w:sz="4" w:space="0" w:color="BFBFBF"/>
            </w:tcBorders>
            <w:shd w:val="clear" w:color="auto" w:fill="auto"/>
            <w:noWrap/>
            <w:vAlign w:val="bottom"/>
            <w:hideMark/>
          </w:tcPr>
          <w:p w14:paraId="6B08B98F" w14:textId="77777777" w:rsidR="00532B24" w:rsidRPr="009D3BBF" w:rsidRDefault="00532B24" w:rsidP="00532B24">
            <w:pPr>
              <w:rPr>
                <w:rFonts w:ascii="Arial" w:hAnsi="Arial" w:cs="Arial"/>
                <w:sz w:val="24"/>
                <w:szCs w:val="24"/>
                <w:lang w:val="es-MX" w:eastAsia="es-MX"/>
              </w:rPr>
            </w:pPr>
            <w:r w:rsidRPr="009D3BBF">
              <w:rPr>
                <w:rFonts w:ascii="Arial" w:hAnsi="Arial" w:cs="Arial"/>
                <w:sz w:val="24"/>
                <w:szCs w:val="24"/>
                <w:lang w:val="es-MX" w:eastAsia="es-MX"/>
              </w:rPr>
              <w:t xml:space="preserve">Servicios de gestión, servicios profesionales de empresa y </w:t>
            </w:r>
            <w:r w:rsidRPr="009D3BBF">
              <w:rPr>
                <w:rFonts w:ascii="Arial" w:hAnsi="Arial" w:cs="Arial"/>
                <w:sz w:val="24"/>
                <w:szCs w:val="24"/>
                <w:lang w:val="es-MX" w:eastAsia="es-MX"/>
              </w:rPr>
              <w:lastRenderedPageBreak/>
              <w:t>servicios administrativos</w:t>
            </w:r>
          </w:p>
        </w:tc>
        <w:tc>
          <w:tcPr>
            <w:tcW w:w="1559" w:type="dxa"/>
            <w:tcBorders>
              <w:top w:val="nil"/>
              <w:left w:val="nil"/>
              <w:bottom w:val="single" w:sz="4" w:space="0" w:color="BFBFBF"/>
              <w:right w:val="single" w:sz="4" w:space="0" w:color="BFBFBF"/>
            </w:tcBorders>
            <w:shd w:val="clear" w:color="auto" w:fill="auto"/>
            <w:noWrap/>
            <w:vAlign w:val="bottom"/>
            <w:hideMark/>
          </w:tcPr>
          <w:p w14:paraId="48C389E7" w14:textId="77777777" w:rsidR="00532B24" w:rsidRPr="009D3BBF" w:rsidRDefault="00532B24" w:rsidP="00532B24">
            <w:pPr>
              <w:rPr>
                <w:rFonts w:ascii="Arial" w:hAnsi="Arial" w:cs="Arial"/>
                <w:sz w:val="24"/>
                <w:szCs w:val="24"/>
                <w:lang w:val="es-MX" w:eastAsia="es-MX"/>
              </w:rPr>
            </w:pPr>
            <w:r w:rsidRPr="009D3BBF">
              <w:rPr>
                <w:rFonts w:ascii="Arial" w:hAnsi="Arial" w:cs="Arial"/>
                <w:sz w:val="24"/>
                <w:szCs w:val="24"/>
                <w:lang w:val="es-MX" w:eastAsia="es-MX"/>
              </w:rPr>
              <w:lastRenderedPageBreak/>
              <w:t>Servicios de recursos humanos</w:t>
            </w:r>
          </w:p>
        </w:tc>
        <w:tc>
          <w:tcPr>
            <w:tcW w:w="1559" w:type="dxa"/>
            <w:tcBorders>
              <w:top w:val="nil"/>
              <w:left w:val="nil"/>
              <w:bottom w:val="single" w:sz="4" w:space="0" w:color="BFBFBF"/>
              <w:right w:val="single" w:sz="4" w:space="0" w:color="BFBFBF"/>
            </w:tcBorders>
            <w:shd w:val="clear" w:color="auto" w:fill="auto"/>
            <w:noWrap/>
            <w:vAlign w:val="bottom"/>
            <w:hideMark/>
          </w:tcPr>
          <w:p w14:paraId="108E2C93" w14:textId="77777777" w:rsidR="00532B24" w:rsidRPr="009D3BBF" w:rsidRDefault="00532B24" w:rsidP="00532B24">
            <w:pPr>
              <w:rPr>
                <w:rFonts w:ascii="Arial" w:hAnsi="Arial" w:cs="Arial"/>
                <w:sz w:val="24"/>
                <w:szCs w:val="24"/>
                <w:lang w:val="es-MX" w:eastAsia="es-MX"/>
              </w:rPr>
            </w:pPr>
            <w:r w:rsidRPr="009D3BBF">
              <w:rPr>
                <w:rFonts w:ascii="Arial" w:hAnsi="Arial" w:cs="Arial"/>
                <w:sz w:val="24"/>
                <w:szCs w:val="24"/>
                <w:lang w:val="es-MX" w:eastAsia="es-MX"/>
              </w:rPr>
              <w:t>Servicios de personal temporal</w:t>
            </w:r>
          </w:p>
        </w:tc>
        <w:tc>
          <w:tcPr>
            <w:tcW w:w="2751" w:type="dxa"/>
            <w:tcBorders>
              <w:top w:val="nil"/>
              <w:left w:val="nil"/>
              <w:bottom w:val="single" w:sz="4" w:space="0" w:color="BFBFBF"/>
              <w:right w:val="single" w:sz="4" w:space="0" w:color="BFBFBF"/>
            </w:tcBorders>
            <w:shd w:val="clear" w:color="auto" w:fill="auto"/>
            <w:noWrap/>
            <w:vAlign w:val="bottom"/>
            <w:hideMark/>
          </w:tcPr>
          <w:p w14:paraId="3950CC15" w14:textId="77777777" w:rsidR="00532B24" w:rsidRPr="009D3BBF" w:rsidRDefault="00532B24" w:rsidP="00532B24">
            <w:pPr>
              <w:jc w:val="center"/>
              <w:rPr>
                <w:rFonts w:ascii="Arial" w:hAnsi="Arial" w:cs="Arial"/>
                <w:sz w:val="24"/>
                <w:szCs w:val="24"/>
                <w:lang w:val="es-MX" w:eastAsia="es-MX"/>
              </w:rPr>
            </w:pPr>
            <w:r w:rsidRPr="009D3BBF">
              <w:rPr>
                <w:rFonts w:ascii="Arial" w:hAnsi="Arial" w:cs="Arial"/>
                <w:sz w:val="24"/>
                <w:szCs w:val="24"/>
                <w:lang w:val="es-MX" w:eastAsia="es-MX"/>
              </w:rPr>
              <w:t>N/A</w:t>
            </w:r>
          </w:p>
        </w:tc>
      </w:tr>
    </w:tbl>
    <w:p w14:paraId="3FDFBB7A" w14:textId="77777777" w:rsidR="00532B24" w:rsidRPr="009D3BBF" w:rsidRDefault="00532B24">
      <w:pPr>
        <w:jc w:val="both"/>
        <w:rPr>
          <w:rFonts w:ascii="Arial" w:eastAsia="Arial" w:hAnsi="Arial" w:cs="Arial"/>
          <w:sz w:val="24"/>
          <w:szCs w:val="24"/>
        </w:rPr>
      </w:pPr>
    </w:p>
    <w:p w14:paraId="07A97DCD" w14:textId="77777777" w:rsidR="00EC64E2" w:rsidRPr="009D3BBF" w:rsidRDefault="00EC64E2">
      <w:pPr>
        <w:jc w:val="both"/>
        <w:rPr>
          <w:rFonts w:ascii="Arial" w:eastAsia="Arial" w:hAnsi="Arial" w:cs="Arial"/>
          <w:b/>
          <w:sz w:val="24"/>
          <w:szCs w:val="24"/>
        </w:rPr>
      </w:pPr>
    </w:p>
    <w:p w14:paraId="0C4BD7CD"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¿HACE PARTE DEL PLAN ANUAL DE ADQUISICIONES (PAA) Y ESTAN IDENTIFICADOS LOS BIENES Y/O SERVICIOS?</w:t>
      </w:r>
    </w:p>
    <w:p w14:paraId="54A27B09" w14:textId="77777777" w:rsidR="00EC64E2" w:rsidRPr="009D3BBF" w:rsidRDefault="00EC64E2">
      <w:pPr>
        <w:rPr>
          <w:rFonts w:ascii="Arial" w:eastAsia="Arial" w:hAnsi="Arial" w:cs="Arial"/>
          <w:b/>
          <w:sz w:val="24"/>
          <w:szCs w:val="24"/>
        </w:rPr>
      </w:pPr>
    </w:p>
    <w:tbl>
      <w:tblPr>
        <w:tblStyle w:val="a1"/>
        <w:tblW w:w="3534" w:type="dxa"/>
        <w:jc w:val="center"/>
        <w:tblInd w:w="0" w:type="dxa"/>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557"/>
        <w:gridCol w:w="851"/>
        <w:gridCol w:w="851"/>
        <w:gridCol w:w="567"/>
      </w:tblGrid>
      <w:tr w:rsidR="00EC64E2" w:rsidRPr="009D3BBF" w14:paraId="524BEDD2" w14:textId="77777777">
        <w:trPr>
          <w:jc w:val="center"/>
        </w:trPr>
        <w:tc>
          <w:tcPr>
            <w:tcW w:w="709" w:type="dxa"/>
          </w:tcPr>
          <w:p w14:paraId="7856DE82"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SÍ</w:t>
            </w:r>
          </w:p>
        </w:tc>
        <w:tc>
          <w:tcPr>
            <w:tcW w:w="557" w:type="dxa"/>
            <w:tcBorders>
              <w:top w:val="single" w:sz="4" w:space="0" w:color="000000"/>
              <w:bottom w:val="single" w:sz="4" w:space="0" w:color="000000"/>
            </w:tcBorders>
          </w:tcPr>
          <w:p w14:paraId="37A3240D" w14:textId="2BEE4F98" w:rsidR="00EC64E2" w:rsidRPr="009D3BBF" w:rsidRDefault="00532B24">
            <w:pPr>
              <w:rPr>
                <w:rFonts w:ascii="Arial" w:eastAsia="Arial" w:hAnsi="Arial" w:cs="Arial"/>
                <w:sz w:val="24"/>
                <w:szCs w:val="24"/>
              </w:rPr>
            </w:pPr>
            <w:r w:rsidRPr="009D3BBF">
              <w:rPr>
                <w:rFonts w:ascii="Arial" w:eastAsia="Arial" w:hAnsi="Arial" w:cs="Arial"/>
                <w:sz w:val="24"/>
                <w:szCs w:val="24"/>
              </w:rPr>
              <w:t>x</w:t>
            </w:r>
          </w:p>
        </w:tc>
        <w:tc>
          <w:tcPr>
            <w:tcW w:w="851" w:type="dxa"/>
            <w:tcBorders>
              <w:top w:val="nil"/>
              <w:bottom w:val="nil"/>
              <w:right w:val="nil"/>
            </w:tcBorders>
          </w:tcPr>
          <w:p w14:paraId="08AAE643" w14:textId="77777777" w:rsidR="00EC64E2" w:rsidRPr="009D3BBF" w:rsidRDefault="00EC64E2">
            <w:pPr>
              <w:rPr>
                <w:rFonts w:ascii="Arial" w:eastAsia="Arial" w:hAnsi="Arial" w:cs="Arial"/>
                <w:sz w:val="24"/>
                <w:szCs w:val="24"/>
              </w:rPr>
            </w:pPr>
          </w:p>
        </w:tc>
        <w:tc>
          <w:tcPr>
            <w:tcW w:w="851" w:type="dxa"/>
            <w:tcBorders>
              <w:left w:val="nil"/>
            </w:tcBorders>
          </w:tcPr>
          <w:p w14:paraId="1F503C28"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NO</w:t>
            </w:r>
          </w:p>
        </w:tc>
        <w:tc>
          <w:tcPr>
            <w:tcW w:w="567" w:type="dxa"/>
            <w:tcBorders>
              <w:top w:val="single" w:sz="4" w:space="0" w:color="000000"/>
              <w:bottom w:val="single" w:sz="4" w:space="0" w:color="000000"/>
            </w:tcBorders>
          </w:tcPr>
          <w:p w14:paraId="64209DA0" w14:textId="77777777" w:rsidR="00EC64E2" w:rsidRPr="009D3BBF" w:rsidRDefault="00EC64E2">
            <w:pPr>
              <w:rPr>
                <w:rFonts w:ascii="Arial" w:eastAsia="Arial" w:hAnsi="Arial" w:cs="Arial"/>
                <w:sz w:val="24"/>
                <w:szCs w:val="24"/>
              </w:rPr>
            </w:pPr>
          </w:p>
        </w:tc>
      </w:tr>
    </w:tbl>
    <w:p w14:paraId="44B5BA9D" w14:textId="72D50068" w:rsidR="00F54F8C" w:rsidRPr="009D3BBF" w:rsidRDefault="00F54F8C" w:rsidP="00F54F8C">
      <w:pPr>
        <w:rPr>
          <w:rFonts w:ascii="Arial" w:hAnsi="Arial" w:cs="Arial"/>
          <w:sz w:val="24"/>
          <w:szCs w:val="24"/>
          <w:lang w:val="es-CO"/>
        </w:rPr>
      </w:pPr>
    </w:p>
    <w:p w14:paraId="0AC4F653" w14:textId="412A8719" w:rsidR="00F54F8C" w:rsidRPr="009D3BBF" w:rsidRDefault="00F54F8C" w:rsidP="00F54F8C">
      <w:pPr>
        <w:jc w:val="both"/>
        <w:rPr>
          <w:rFonts w:ascii="Arial" w:hAnsi="Arial" w:cs="Arial"/>
          <w:sz w:val="24"/>
          <w:szCs w:val="24"/>
          <w:lang w:val="es-CO"/>
        </w:rPr>
      </w:pPr>
      <w:r w:rsidRPr="009D3BBF">
        <w:rPr>
          <w:rFonts w:ascii="Arial" w:hAnsi="Arial" w:cs="Arial"/>
          <w:color w:val="000000"/>
          <w:sz w:val="24"/>
          <w:szCs w:val="24"/>
          <w:lang w:val="es-CO"/>
        </w:rPr>
        <w:t>De conformidad con lo establecido en el artículo 93 Decreto 0516 de 2016 "Por el cual se determina la estructura de la Administración Central y las funciones de sus dependencias”, son funciones de la Subdirección de Abastecimiento Estratégico, organismo adscrito al Departamento Administrativo de Contratación Pública. 1. Consolidar y analizar el Plan Anual de Adquisiciones de la Administración Central Municipal para su aprobación en el Comité de Contratación Municipal.</w:t>
      </w:r>
      <w:r w:rsidRPr="009D3BBF">
        <w:rPr>
          <w:rFonts w:ascii="Arial" w:hAnsi="Arial" w:cs="Arial"/>
          <w:sz w:val="24"/>
          <w:szCs w:val="24"/>
          <w:lang w:val="es-CO"/>
        </w:rPr>
        <w:t> </w:t>
      </w:r>
    </w:p>
    <w:p w14:paraId="4FF1020C" w14:textId="77777777" w:rsidR="00EC64E2" w:rsidRPr="009D3BBF" w:rsidRDefault="00EC64E2">
      <w:pPr>
        <w:rPr>
          <w:rFonts w:ascii="Arial" w:eastAsia="Arial" w:hAnsi="Arial" w:cs="Arial"/>
          <w:b/>
          <w:sz w:val="24"/>
          <w:szCs w:val="24"/>
        </w:rPr>
      </w:pPr>
    </w:p>
    <w:p w14:paraId="6BE85F5F" w14:textId="77777777" w:rsidR="00EC64E2" w:rsidRPr="009D3BBF" w:rsidRDefault="006845FA">
      <w:pPr>
        <w:pStyle w:val="Ttulo1"/>
        <w:numPr>
          <w:ilvl w:val="0"/>
          <w:numId w:val="2"/>
        </w:numPr>
        <w:ind w:left="426" w:hanging="426"/>
        <w:jc w:val="both"/>
        <w:rPr>
          <w:rFonts w:ascii="Arial" w:eastAsia="Arial" w:hAnsi="Arial" w:cs="Arial"/>
          <w:b/>
        </w:rPr>
      </w:pPr>
      <w:r w:rsidRPr="009D3BBF">
        <w:rPr>
          <w:rFonts w:ascii="Arial" w:eastAsia="Arial" w:hAnsi="Arial" w:cs="Arial"/>
          <w:b/>
        </w:rPr>
        <w:t xml:space="preserve">ESTUDIO DEL SECTOR </w:t>
      </w:r>
    </w:p>
    <w:p w14:paraId="39206919" w14:textId="77777777" w:rsidR="00532B24" w:rsidRPr="009D3BBF" w:rsidRDefault="00532B24">
      <w:pPr>
        <w:jc w:val="both"/>
        <w:rPr>
          <w:rFonts w:ascii="Arial" w:eastAsia="Arial" w:hAnsi="Arial" w:cs="Arial"/>
          <w:sz w:val="24"/>
          <w:szCs w:val="24"/>
        </w:rPr>
      </w:pPr>
    </w:p>
    <w:p w14:paraId="178DA5B9" w14:textId="77777777" w:rsidR="00F54F8C" w:rsidRPr="009D3BBF" w:rsidRDefault="00532B24">
      <w:pPr>
        <w:jc w:val="both"/>
        <w:rPr>
          <w:rFonts w:ascii="Arial" w:eastAsia="Arial" w:hAnsi="Arial" w:cs="Arial"/>
          <w:sz w:val="24"/>
          <w:szCs w:val="24"/>
        </w:rPr>
      </w:pPr>
      <w:r w:rsidRPr="009D3BBF">
        <w:rPr>
          <w:rFonts w:ascii="Arial" w:eastAsia="Arial" w:hAnsi="Arial" w:cs="Arial"/>
          <w:sz w:val="24"/>
          <w:szCs w:val="24"/>
        </w:rPr>
        <w:t>Se encuentra en un documento anexo.</w:t>
      </w:r>
    </w:p>
    <w:p w14:paraId="06A3623E" w14:textId="301B634E" w:rsidR="00EC64E2" w:rsidRPr="009D3BBF" w:rsidRDefault="006845FA">
      <w:pPr>
        <w:jc w:val="both"/>
        <w:rPr>
          <w:rFonts w:ascii="Arial" w:eastAsia="Arial" w:hAnsi="Arial" w:cs="Arial"/>
          <w:sz w:val="24"/>
          <w:szCs w:val="24"/>
        </w:rPr>
      </w:pPr>
      <w:r w:rsidRPr="009D3BBF">
        <w:rPr>
          <w:rFonts w:ascii="Arial" w:eastAsia="Arial" w:hAnsi="Arial" w:cs="Arial"/>
          <w:sz w:val="24"/>
          <w:szCs w:val="24"/>
        </w:rPr>
        <w:tab/>
      </w:r>
      <w:r w:rsidRPr="009D3BBF">
        <w:rPr>
          <w:rFonts w:ascii="Arial" w:eastAsia="Arial" w:hAnsi="Arial" w:cs="Arial"/>
          <w:sz w:val="24"/>
          <w:szCs w:val="24"/>
        </w:rPr>
        <w:tab/>
      </w:r>
      <w:r w:rsidRPr="009D3BBF">
        <w:rPr>
          <w:rFonts w:ascii="Arial" w:eastAsia="Arial" w:hAnsi="Arial" w:cs="Arial"/>
          <w:sz w:val="24"/>
          <w:szCs w:val="24"/>
        </w:rPr>
        <w:tab/>
      </w:r>
    </w:p>
    <w:p w14:paraId="44FC862B"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DESCRIPCIÓN DEL OBJETO, ALCANCE Y ELEMENTOS DEL CONTRATO A CELEBRAR</w:t>
      </w:r>
    </w:p>
    <w:p w14:paraId="26B3E874" w14:textId="77777777" w:rsidR="00EC64E2" w:rsidRPr="009D3BBF" w:rsidRDefault="00EC64E2">
      <w:pPr>
        <w:rPr>
          <w:rFonts w:ascii="Arial" w:hAnsi="Arial" w:cs="Arial"/>
          <w:sz w:val="24"/>
          <w:szCs w:val="24"/>
        </w:rPr>
      </w:pPr>
    </w:p>
    <w:p w14:paraId="5EE972E5"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 xml:space="preserve">Objeto del contrato </w:t>
      </w:r>
    </w:p>
    <w:p w14:paraId="3CE9A358" w14:textId="77777777" w:rsidR="00EC64E2" w:rsidRPr="009D3BBF" w:rsidRDefault="00EC64E2">
      <w:pPr>
        <w:rPr>
          <w:rFonts w:ascii="Arial" w:hAnsi="Arial" w:cs="Arial"/>
          <w:sz w:val="24"/>
          <w:szCs w:val="24"/>
        </w:rPr>
      </w:pPr>
    </w:p>
    <w:p w14:paraId="704908B5" w14:textId="43AB76EF" w:rsidR="00532B24" w:rsidRPr="009D3BBF" w:rsidRDefault="00532B24" w:rsidP="00F54F8C">
      <w:pPr>
        <w:pStyle w:val="Ttulo2"/>
        <w:jc w:val="both"/>
        <w:rPr>
          <w:rFonts w:ascii="Arial" w:eastAsia="Arial" w:hAnsi="Arial" w:cs="Arial"/>
          <w:i/>
        </w:rPr>
      </w:pPr>
      <w:r w:rsidRPr="009D3BBF">
        <w:rPr>
          <w:rFonts w:ascii="Arial" w:eastAsia="Arial" w:hAnsi="Arial" w:cs="Arial"/>
          <w:i/>
        </w:rPr>
        <w:fldChar w:fldCharType="begin"/>
      </w:r>
      <w:r w:rsidRPr="009D3BBF">
        <w:rPr>
          <w:rFonts w:ascii="Arial" w:eastAsia="Arial" w:hAnsi="Arial" w:cs="Arial"/>
          <w:i/>
        </w:rPr>
        <w:instrText xml:space="preserve"> MERGEFIELD OBJETO_DEL_CONTRATO </w:instrText>
      </w:r>
      <w:r w:rsidRPr="009D3BBF">
        <w:rPr>
          <w:rFonts w:ascii="Arial" w:eastAsia="Arial" w:hAnsi="Arial" w:cs="Arial"/>
          <w:i/>
        </w:rPr>
        <w:fldChar w:fldCharType="separate"/>
      </w:r>
      <w:r w:rsidR="00013977" w:rsidRPr="00695CDB">
        <w:rPr>
          <w:rFonts w:ascii="Arial" w:eastAsia="Arial" w:hAnsi="Arial" w:cs="Arial"/>
          <w:i/>
          <w:noProof/>
        </w:rPr>
        <w:t>PRESTACIÓN DE SERVICIOS DE APOYO A LA GESTION PARA REALIZAR ACTIVIDADES AFINES A LOS PROGRAMAS Y PROYECTOS QUE ADELANTA LA SECRETARIA DEL DEPORTE Y LA RECREACIÓN DEL MUNICIPIO DE SANTIAGO DE CALI, EN ESPECIAL EN LA EJECUCIÓN DEL PROYECTO DENOMINADO DESARROLLO DE PROGRAMAS DE INICIACIÓN Y FORMACIÓN DE DEPORTES URBANOS Y NUEVAS TENDENCIAS EN SANTIAGO DE CALI . (FICHA EBI BP 26001365).</w:t>
      </w:r>
      <w:r w:rsidRPr="009D3BBF">
        <w:rPr>
          <w:rFonts w:ascii="Arial" w:eastAsia="Arial" w:hAnsi="Arial" w:cs="Arial"/>
          <w:i/>
        </w:rPr>
        <w:fldChar w:fldCharType="end"/>
      </w:r>
    </w:p>
    <w:p w14:paraId="75820315" w14:textId="77777777" w:rsidR="00532B24" w:rsidRPr="009D3BBF" w:rsidRDefault="00532B24" w:rsidP="00532B24">
      <w:pPr>
        <w:rPr>
          <w:rFonts w:ascii="Arial" w:eastAsia="Arial" w:hAnsi="Arial" w:cs="Arial"/>
          <w:sz w:val="24"/>
          <w:szCs w:val="24"/>
        </w:rPr>
      </w:pPr>
    </w:p>
    <w:p w14:paraId="2EB33B7C" w14:textId="3CDFEC88"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 xml:space="preserve">Alcance del objeto  </w:t>
      </w:r>
    </w:p>
    <w:p w14:paraId="2CFDE1B5" w14:textId="77777777" w:rsidR="00EC64E2" w:rsidRPr="009D3BBF" w:rsidRDefault="00EC64E2">
      <w:pPr>
        <w:rPr>
          <w:rFonts w:ascii="Arial" w:hAnsi="Arial" w:cs="Arial"/>
          <w:sz w:val="24"/>
          <w:szCs w:val="24"/>
        </w:rPr>
      </w:pPr>
    </w:p>
    <w:p w14:paraId="5CF3D5AC" w14:textId="41D2CFAC" w:rsidR="00532B24" w:rsidRPr="009D3BBF" w:rsidRDefault="0020694C">
      <w:pPr>
        <w:tabs>
          <w:tab w:val="left" w:pos="1050"/>
        </w:tabs>
        <w:rPr>
          <w:rFonts w:ascii="Arial" w:eastAsia="Arial" w:hAnsi="Arial" w:cs="Arial"/>
          <w:i/>
          <w:sz w:val="24"/>
          <w:szCs w:val="24"/>
        </w:rPr>
      </w:pPr>
      <w:r w:rsidRPr="009D3BBF">
        <w:rPr>
          <w:rFonts w:ascii="Arial" w:eastAsia="Arial" w:hAnsi="Arial" w:cs="Arial"/>
          <w:i/>
          <w:sz w:val="24"/>
          <w:szCs w:val="24"/>
        </w:rPr>
        <w:t>N/A</w:t>
      </w:r>
    </w:p>
    <w:p w14:paraId="095C7388" w14:textId="11590A51" w:rsidR="00EC64E2" w:rsidRPr="009D3BBF" w:rsidRDefault="006845FA">
      <w:pPr>
        <w:tabs>
          <w:tab w:val="left" w:pos="1050"/>
        </w:tabs>
        <w:rPr>
          <w:rFonts w:ascii="Arial" w:hAnsi="Arial" w:cs="Arial"/>
          <w:sz w:val="24"/>
          <w:szCs w:val="24"/>
        </w:rPr>
      </w:pPr>
      <w:r w:rsidRPr="009D3BBF">
        <w:rPr>
          <w:rFonts w:ascii="Arial" w:hAnsi="Arial" w:cs="Arial"/>
          <w:sz w:val="24"/>
          <w:szCs w:val="24"/>
        </w:rPr>
        <w:tab/>
      </w:r>
    </w:p>
    <w:p w14:paraId="3AC8E360"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lastRenderedPageBreak/>
        <w:t xml:space="preserve">Plazo del contrato </w:t>
      </w:r>
    </w:p>
    <w:p w14:paraId="47C7B1D7" w14:textId="77777777" w:rsidR="00EC64E2" w:rsidRPr="009D3BBF" w:rsidRDefault="00EC64E2">
      <w:pPr>
        <w:rPr>
          <w:rFonts w:ascii="Arial" w:hAnsi="Arial" w:cs="Arial"/>
          <w:sz w:val="24"/>
          <w:szCs w:val="24"/>
        </w:rPr>
      </w:pPr>
    </w:p>
    <w:p w14:paraId="04F76B4B" w14:textId="0B8DDF84" w:rsidR="00EC64E2" w:rsidRPr="009D3BBF" w:rsidRDefault="00532B24">
      <w:pPr>
        <w:rPr>
          <w:rFonts w:ascii="Arial" w:eastAsia="Arial" w:hAnsi="Arial" w:cs="Arial"/>
          <w:i/>
          <w:sz w:val="24"/>
          <w:szCs w:val="24"/>
        </w:rPr>
      </w:pPr>
      <w:r w:rsidRPr="009D3BBF">
        <w:rPr>
          <w:rFonts w:ascii="Arial" w:eastAsia="Arial" w:hAnsi="Arial" w:cs="Arial"/>
          <w:i/>
          <w:sz w:val="24"/>
          <w:szCs w:val="24"/>
        </w:rPr>
        <w:fldChar w:fldCharType="begin"/>
      </w:r>
      <w:r w:rsidRPr="009D3BBF">
        <w:rPr>
          <w:rFonts w:ascii="Arial" w:eastAsia="Arial" w:hAnsi="Arial" w:cs="Arial"/>
          <w:i/>
          <w:sz w:val="24"/>
          <w:szCs w:val="24"/>
        </w:rPr>
        <w:instrText xml:space="preserve"> MERGEFIELD PLAZO_DEL_CONTRATO </w:instrText>
      </w:r>
      <w:r w:rsidRPr="009D3BBF">
        <w:rPr>
          <w:rFonts w:ascii="Arial" w:eastAsia="Arial" w:hAnsi="Arial" w:cs="Arial"/>
          <w:i/>
          <w:sz w:val="24"/>
          <w:szCs w:val="24"/>
        </w:rPr>
        <w:fldChar w:fldCharType="separate"/>
      </w:r>
      <w:r w:rsidR="00013977" w:rsidRPr="00695CDB">
        <w:rPr>
          <w:rFonts w:ascii="Arial" w:eastAsia="Arial" w:hAnsi="Arial" w:cs="Arial"/>
          <w:i/>
          <w:noProof/>
          <w:sz w:val="24"/>
          <w:szCs w:val="24"/>
        </w:rPr>
        <w:t>Hasta el 15 de Julio de 2020</w:t>
      </w:r>
      <w:r w:rsidRPr="009D3BBF">
        <w:rPr>
          <w:rFonts w:ascii="Arial" w:eastAsia="Arial" w:hAnsi="Arial" w:cs="Arial"/>
          <w:i/>
          <w:sz w:val="24"/>
          <w:szCs w:val="24"/>
        </w:rPr>
        <w:fldChar w:fldCharType="end"/>
      </w:r>
    </w:p>
    <w:p w14:paraId="3470ABE3" w14:textId="77777777" w:rsidR="00532B24" w:rsidRPr="009D3BBF" w:rsidRDefault="00532B24">
      <w:pPr>
        <w:rPr>
          <w:rFonts w:ascii="Arial" w:hAnsi="Arial" w:cs="Arial"/>
          <w:sz w:val="24"/>
          <w:szCs w:val="24"/>
        </w:rPr>
      </w:pPr>
    </w:p>
    <w:p w14:paraId="22DBE11B"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Valor estimado del contrato</w:t>
      </w:r>
    </w:p>
    <w:p w14:paraId="68579FE0" w14:textId="77777777" w:rsidR="00EC64E2" w:rsidRPr="009D3BBF" w:rsidRDefault="00EC64E2">
      <w:pPr>
        <w:rPr>
          <w:rFonts w:ascii="Arial" w:hAnsi="Arial" w:cs="Arial"/>
          <w:sz w:val="24"/>
          <w:szCs w:val="24"/>
        </w:rPr>
      </w:pPr>
    </w:p>
    <w:p w14:paraId="049D30C4" w14:textId="741794A6" w:rsidR="00EC64E2" w:rsidRPr="009D3BBF" w:rsidRDefault="00532B24">
      <w:pPr>
        <w:shd w:val="clear" w:color="auto" w:fill="D9D9D9"/>
        <w:jc w:val="both"/>
        <w:rPr>
          <w:rFonts w:ascii="Arial" w:eastAsia="Arial" w:hAnsi="Arial" w:cs="Arial"/>
          <w:i/>
          <w:sz w:val="24"/>
          <w:szCs w:val="24"/>
        </w:rPr>
      </w:pPr>
      <w:r w:rsidRPr="009D3BBF">
        <w:rPr>
          <w:rFonts w:ascii="Arial" w:hAnsi="Arial" w:cs="Arial"/>
          <w:sz w:val="24"/>
          <w:szCs w:val="24"/>
          <w:lang w:eastAsia="es-ES"/>
        </w:rPr>
        <w:t xml:space="preserve">El valor estimado del contrato es de </w:t>
      </w:r>
      <w:r w:rsidRPr="009D3BBF">
        <w:rPr>
          <w:rFonts w:ascii="Arial" w:eastAsia="Arial" w:hAnsi="Arial" w:cs="Arial"/>
          <w:i/>
          <w:sz w:val="24"/>
          <w:szCs w:val="24"/>
        </w:rPr>
        <w:fldChar w:fldCharType="begin"/>
      </w:r>
      <w:r w:rsidRPr="009D3BBF">
        <w:rPr>
          <w:rFonts w:ascii="Arial" w:eastAsia="Arial" w:hAnsi="Arial" w:cs="Arial"/>
          <w:i/>
          <w:sz w:val="24"/>
          <w:szCs w:val="24"/>
        </w:rPr>
        <w:instrText xml:space="preserve"> MERGEFIELD VALOR_DEL_CONTRATO_LETRAS </w:instrText>
      </w:r>
      <w:r w:rsidRPr="009D3BBF">
        <w:rPr>
          <w:rFonts w:ascii="Arial" w:eastAsia="Arial" w:hAnsi="Arial" w:cs="Arial"/>
          <w:i/>
          <w:sz w:val="24"/>
          <w:szCs w:val="24"/>
        </w:rPr>
        <w:fldChar w:fldCharType="separate"/>
      </w:r>
      <w:r w:rsidR="00013977" w:rsidRPr="00695CDB">
        <w:rPr>
          <w:rFonts w:ascii="Arial" w:eastAsia="Arial" w:hAnsi="Arial" w:cs="Arial"/>
          <w:i/>
          <w:noProof/>
          <w:sz w:val="24"/>
          <w:szCs w:val="24"/>
        </w:rPr>
        <w:t>SIETE MILLONES CIENTO SETENTA Y DOS MIL SETECIENTOS CINCUENTA Y CUATRO PESOS M/CTE</w:t>
      </w:r>
      <w:r w:rsidRPr="009D3BBF">
        <w:rPr>
          <w:rFonts w:ascii="Arial" w:eastAsia="Arial" w:hAnsi="Arial" w:cs="Arial"/>
          <w:i/>
          <w:sz w:val="24"/>
          <w:szCs w:val="24"/>
        </w:rPr>
        <w:fldChar w:fldCharType="end"/>
      </w:r>
      <w:r w:rsidRPr="009D3BBF">
        <w:rPr>
          <w:rFonts w:ascii="Arial" w:eastAsia="Arial" w:hAnsi="Arial" w:cs="Arial"/>
          <w:i/>
          <w:sz w:val="24"/>
          <w:szCs w:val="24"/>
        </w:rPr>
        <w:t xml:space="preserve"> </w:t>
      </w:r>
      <w:r w:rsidR="00A85D0A" w:rsidRPr="009D3BBF">
        <w:rPr>
          <w:rFonts w:ascii="Arial" w:eastAsia="Arial" w:hAnsi="Arial" w:cs="Arial"/>
          <w:i/>
          <w:noProof/>
          <w:sz w:val="24"/>
          <w:szCs w:val="24"/>
        </w:rPr>
        <w:t>($</w:t>
      </w:r>
      <w:r w:rsidRPr="009D3BBF">
        <w:rPr>
          <w:rFonts w:ascii="Arial" w:eastAsia="Arial" w:hAnsi="Arial" w:cs="Arial"/>
          <w:i/>
          <w:noProof/>
          <w:sz w:val="24"/>
          <w:szCs w:val="24"/>
        </w:rPr>
        <w:fldChar w:fldCharType="begin"/>
      </w:r>
      <w:r w:rsidRPr="009D3BBF">
        <w:rPr>
          <w:rFonts w:ascii="Arial" w:eastAsia="Arial" w:hAnsi="Arial" w:cs="Arial"/>
          <w:i/>
          <w:noProof/>
          <w:sz w:val="24"/>
          <w:szCs w:val="24"/>
        </w:rPr>
        <w:instrText xml:space="preserve"> MERGEFIELD VALOR_DEL_CONTRATO_NUMEROS </w:instrText>
      </w:r>
      <w:r w:rsidR="00C91A4B" w:rsidRPr="009D3BBF">
        <w:rPr>
          <w:rFonts w:ascii="Arial" w:eastAsia="Arial" w:hAnsi="Arial" w:cs="Arial"/>
          <w:i/>
          <w:noProof/>
          <w:sz w:val="24"/>
          <w:szCs w:val="24"/>
        </w:rPr>
        <w:instrText>\# 0.00</w:instrText>
      </w:r>
      <w:r w:rsidRPr="009D3BBF">
        <w:rPr>
          <w:rFonts w:ascii="Arial" w:eastAsia="Arial" w:hAnsi="Arial" w:cs="Arial"/>
          <w:i/>
          <w:noProof/>
          <w:sz w:val="24"/>
          <w:szCs w:val="24"/>
        </w:rPr>
        <w:fldChar w:fldCharType="separate"/>
      </w:r>
      <w:r w:rsidR="00013977">
        <w:rPr>
          <w:rFonts w:ascii="Arial" w:eastAsia="Arial" w:hAnsi="Arial" w:cs="Arial"/>
          <w:i/>
          <w:noProof/>
          <w:sz w:val="24"/>
          <w:szCs w:val="24"/>
        </w:rPr>
        <w:t>7.172.754</w:t>
      </w:r>
      <w:r w:rsidRPr="009D3BBF">
        <w:rPr>
          <w:rFonts w:ascii="Arial" w:eastAsia="Arial" w:hAnsi="Arial" w:cs="Arial"/>
          <w:i/>
          <w:noProof/>
          <w:sz w:val="24"/>
          <w:szCs w:val="24"/>
        </w:rPr>
        <w:fldChar w:fldCharType="end"/>
      </w:r>
      <w:r w:rsidR="00A85D0A" w:rsidRPr="009D3BBF">
        <w:rPr>
          <w:rFonts w:ascii="Arial" w:eastAsia="Arial" w:hAnsi="Arial" w:cs="Arial"/>
          <w:i/>
          <w:sz w:val="24"/>
          <w:szCs w:val="24"/>
        </w:rPr>
        <w:t>)</w:t>
      </w:r>
    </w:p>
    <w:p w14:paraId="1D648142" w14:textId="77777777" w:rsidR="00EC64E2" w:rsidRPr="009D3BBF" w:rsidRDefault="00EC64E2">
      <w:pPr>
        <w:rPr>
          <w:rFonts w:ascii="Arial" w:hAnsi="Arial" w:cs="Arial"/>
          <w:sz w:val="24"/>
          <w:szCs w:val="24"/>
        </w:rPr>
      </w:pPr>
    </w:p>
    <w:p w14:paraId="33BF8157"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 xml:space="preserve">Forma de pago </w:t>
      </w:r>
    </w:p>
    <w:p w14:paraId="54D1C191" w14:textId="77777777" w:rsidR="00EC64E2" w:rsidRPr="009D3BBF" w:rsidRDefault="00EC64E2">
      <w:pPr>
        <w:rPr>
          <w:rFonts w:ascii="Arial" w:eastAsia="Arial" w:hAnsi="Arial" w:cs="Arial"/>
          <w:b/>
          <w:sz w:val="24"/>
          <w:szCs w:val="24"/>
        </w:rPr>
      </w:pPr>
    </w:p>
    <w:p w14:paraId="514B1A06" w14:textId="2AEAF536" w:rsidR="00532B24" w:rsidRPr="009D3BBF" w:rsidRDefault="00532B24" w:rsidP="00532B24">
      <w:pPr>
        <w:jc w:val="both"/>
        <w:rPr>
          <w:rFonts w:ascii="Arial" w:hAnsi="Arial" w:cs="Arial"/>
          <w:sz w:val="24"/>
          <w:szCs w:val="24"/>
          <w:lang w:eastAsia="es-ES"/>
        </w:rPr>
      </w:pPr>
      <w:r w:rsidRPr="009D3BBF">
        <w:rPr>
          <w:rFonts w:ascii="Arial" w:hAnsi="Arial" w:cs="Arial"/>
          <w:sz w:val="24"/>
          <w:szCs w:val="24"/>
          <w:lang w:eastAsia="es-ES"/>
        </w:rPr>
        <w:t>El valor del contrato será cancelado en cuatro (</w:t>
      </w:r>
      <w:r w:rsidR="00C91A4B" w:rsidRPr="009D3BBF">
        <w:rPr>
          <w:rFonts w:ascii="Arial" w:hAnsi="Arial" w:cs="Arial"/>
          <w:sz w:val="24"/>
          <w:szCs w:val="24"/>
          <w:lang w:eastAsia="es-ES"/>
        </w:rPr>
        <w:t>3</w:t>
      </w:r>
      <w:r w:rsidRPr="009D3BBF">
        <w:rPr>
          <w:rFonts w:ascii="Arial" w:hAnsi="Arial" w:cs="Arial"/>
          <w:sz w:val="24"/>
          <w:szCs w:val="24"/>
          <w:lang w:eastAsia="es-ES"/>
        </w:rPr>
        <w:t xml:space="preserve">) cuotas, </w:t>
      </w:r>
      <w:r w:rsidR="00F92276" w:rsidRPr="009D3BBF">
        <w:rPr>
          <w:rFonts w:ascii="Arial" w:hAnsi="Arial" w:cs="Arial"/>
          <w:sz w:val="24"/>
          <w:szCs w:val="24"/>
          <w:lang w:eastAsia="es-ES"/>
        </w:rPr>
        <w:t xml:space="preserve">cada una </w:t>
      </w:r>
      <w:r w:rsidRPr="009D3BBF">
        <w:rPr>
          <w:rFonts w:ascii="Arial" w:hAnsi="Arial" w:cs="Arial"/>
          <w:sz w:val="24"/>
          <w:szCs w:val="24"/>
          <w:lang w:eastAsia="es-ES"/>
        </w:rPr>
        <w:t xml:space="preserve">por valor de: </w:t>
      </w:r>
      <w:r w:rsidR="00F76DAD" w:rsidRPr="009D3BBF">
        <w:rPr>
          <w:rFonts w:ascii="Arial" w:hAnsi="Arial" w:cs="Arial"/>
          <w:sz w:val="24"/>
          <w:szCs w:val="24"/>
          <w:lang w:eastAsia="es-ES"/>
        </w:rPr>
        <w:fldChar w:fldCharType="begin"/>
      </w:r>
      <w:r w:rsidR="00F76DAD" w:rsidRPr="009D3BBF">
        <w:rPr>
          <w:rFonts w:ascii="Arial" w:hAnsi="Arial" w:cs="Arial"/>
          <w:sz w:val="24"/>
          <w:szCs w:val="24"/>
          <w:lang w:eastAsia="es-ES"/>
        </w:rPr>
        <w:instrText xml:space="preserve"> MERGEFIELD VALOR_DE_CUOTA_EN_LETRA </w:instrText>
      </w:r>
      <w:r w:rsidR="00F76DAD" w:rsidRPr="009D3BBF">
        <w:rPr>
          <w:rFonts w:ascii="Arial" w:hAnsi="Arial" w:cs="Arial"/>
          <w:sz w:val="24"/>
          <w:szCs w:val="24"/>
          <w:lang w:eastAsia="es-ES"/>
        </w:rPr>
        <w:fldChar w:fldCharType="separate"/>
      </w:r>
      <w:r w:rsidR="00013977" w:rsidRPr="00695CDB">
        <w:rPr>
          <w:rFonts w:ascii="Arial" w:hAnsi="Arial" w:cs="Arial"/>
          <w:noProof/>
          <w:sz w:val="24"/>
          <w:szCs w:val="24"/>
          <w:lang w:eastAsia="es-ES"/>
        </w:rPr>
        <w:t>DOS MILLONES TRESCIENTOS NOVENTA MIL NOVECIENTOS DIECIOCHO PESOS M/CTE</w:t>
      </w:r>
      <w:r w:rsidR="00F76DAD" w:rsidRPr="009D3BBF">
        <w:rPr>
          <w:rFonts w:ascii="Arial" w:hAnsi="Arial" w:cs="Arial"/>
          <w:sz w:val="24"/>
          <w:szCs w:val="24"/>
          <w:lang w:eastAsia="es-ES"/>
        </w:rPr>
        <w:fldChar w:fldCharType="end"/>
      </w:r>
      <w:r w:rsidR="00F76DAD" w:rsidRPr="009D3BBF">
        <w:rPr>
          <w:rFonts w:ascii="Arial" w:hAnsi="Arial" w:cs="Arial"/>
          <w:sz w:val="24"/>
          <w:szCs w:val="24"/>
          <w:lang w:eastAsia="es-ES"/>
        </w:rPr>
        <w:t xml:space="preserve"> </w:t>
      </w:r>
      <w:r w:rsidR="00F76DAD" w:rsidRPr="009D3BBF">
        <w:rPr>
          <w:rFonts w:ascii="Arial" w:hAnsi="Arial" w:cs="Arial"/>
          <w:noProof/>
          <w:sz w:val="24"/>
          <w:szCs w:val="24"/>
          <w:lang w:eastAsia="es-ES"/>
        </w:rPr>
        <w:t>($</w:t>
      </w:r>
      <w:r w:rsidR="00F76DAD" w:rsidRPr="009D3BBF">
        <w:rPr>
          <w:rFonts w:ascii="Arial" w:hAnsi="Arial" w:cs="Arial"/>
          <w:noProof/>
          <w:sz w:val="24"/>
          <w:szCs w:val="24"/>
          <w:lang w:eastAsia="es-ES"/>
        </w:rPr>
        <w:fldChar w:fldCharType="begin"/>
      </w:r>
      <w:r w:rsidR="00F76DAD" w:rsidRPr="009D3BBF">
        <w:rPr>
          <w:rFonts w:ascii="Arial" w:hAnsi="Arial" w:cs="Arial"/>
          <w:noProof/>
          <w:sz w:val="24"/>
          <w:szCs w:val="24"/>
          <w:lang w:eastAsia="es-ES"/>
        </w:rPr>
        <w:instrText xml:space="preserve"> MERGEFIELD VALOR_DE_CUOTA_EN_NUMERO </w:instrText>
      </w:r>
      <w:r w:rsidR="00DD5F51" w:rsidRPr="009D3BBF">
        <w:rPr>
          <w:rFonts w:ascii="Arial" w:hAnsi="Arial" w:cs="Arial"/>
          <w:noProof/>
          <w:sz w:val="24"/>
          <w:szCs w:val="24"/>
          <w:lang w:eastAsia="es-ES"/>
        </w:rPr>
        <w:instrText>\# 0.00</w:instrText>
      </w:r>
      <w:r w:rsidR="00F76DAD" w:rsidRPr="009D3BBF">
        <w:rPr>
          <w:rFonts w:ascii="Arial" w:hAnsi="Arial" w:cs="Arial"/>
          <w:noProof/>
          <w:sz w:val="24"/>
          <w:szCs w:val="24"/>
          <w:lang w:eastAsia="es-ES"/>
        </w:rPr>
        <w:fldChar w:fldCharType="separate"/>
      </w:r>
      <w:r w:rsidR="00013977">
        <w:rPr>
          <w:rFonts w:ascii="Arial" w:hAnsi="Arial" w:cs="Arial"/>
          <w:noProof/>
          <w:sz w:val="24"/>
          <w:szCs w:val="24"/>
          <w:lang w:eastAsia="es-ES"/>
        </w:rPr>
        <w:t>2.390.918</w:t>
      </w:r>
      <w:r w:rsidR="00F76DAD" w:rsidRPr="009D3BBF">
        <w:rPr>
          <w:rFonts w:ascii="Arial" w:hAnsi="Arial" w:cs="Arial"/>
          <w:noProof/>
          <w:sz w:val="24"/>
          <w:szCs w:val="24"/>
          <w:lang w:eastAsia="es-ES"/>
        </w:rPr>
        <w:fldChar w:fldCharType="end"/>
      </w:r>
      <w:r w:rsidR="00C91A4B" w:rsidRPr="009D3BBF">
        <w:rPr>
          <w:rFonts w:ascii="Arial" w:hAnsi="Arial" w:cs="Arial"/>
          <w:sz w:val="24"/>
          <w:szCs w:val="24"/>
          <w:lang w:eastAsia="es-ES"/>
        </w:rPr>
        <w:t xml:space="preserve">) </w:t>
      </w:r>
      <w:r w:rsidRPr="009D3BBF">
        <w:rPr>
          <w:rFonts w:ascii="Arial" w:hAnsi="Arial" w:cs="Arial"/>
          <w:sz w:val="24"/>
          <w:szCs w:val="24"/>
          <w:lang w:eastAsia="es-ES"/>
        </w:rPr>
        <w:t>previa certificación de cumplimiento a satisfacción expedida por el supervisor del contrato, una vez acreditado por el futuro contratista, que se encuentra al día en el pago de los aportes relativos al Sistema Integral de Seguridad Social. En todo caso el pago se hará previa disposición de giros de P.A.C.</w:t>
      </w:r>
    </w:p>
    <w:p w14:paraId="0EC704BF" w14:textId="77777777" w:rsidR="00EC64E2" w:rsidRPr="009D3BBF" w:rsidRDefault="00EC64E2">
      <w:pPr>
        <w:rPr>
          <w:rFonts w:ascii="Arial" w:hAnsi="Arial" w:cs="Arial"/>
          <w:sz w:val="24"/>
          <w:szCs w:val="24"/>
        </w:rPr>
      </w:pPr>
    </w:p>
    <w:p w14:paraId="040DC0DF"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 xml:space="preserve">Lugar de ejecución del contrato </w:t>
      </w:r>
    </w:p>
    <w:p w14:paraId="1EACE84E" w14:textId="77777777" w:rsidR="00EC64E2" w:rsidRPr="009D3BBF" w:rsidRDefault="00EC64E2">
      <w:pPr>
        <w:rPr>
          <w:rFonts w:ascii="Arial" w:eastAsia="Arial" w:hAnsi="Arial" w:cs="Arial"/>
          <w:b/>
          <w:sz w:val="24"/>
          <w:szCs w:val="24"/>
        </w:rPr>
      </w:pPr>
    </w:p>
    <w:p w14:paraId="16C0D113" w14:textId="77777777" w:rsidR="00532B24" w:rsidRPr="009D3BBF" w:rsidRDefault="00532B24" w:rsidP="00532B24">
      <w:pPr>
        <w:jc w:val="both"/>
        <w:rPr>
          <w:rFonts w:ascii="Arial" w:hAnsi="Arial" w:cs="Arial"/>
          <w:sz w:val="24"/>
          <w:szCs w:val="24"/>
          <w:lang w:eastAsia="es-ES"/>
        </w:rPr>
      </w:pPr>
      <w:r w:rsidRPr="009D3BBF">
        <w:rPr>
          <w:rFonts w:ascii="Arial" w:hAnsi="Arial" w:cs="Arial"/>
          <w:sz w:val="24"/>
          <w:szCs w:val="24"/>
          <w:lang w:eastAsia="es-ES"/>
        </w:rPr>
        <w:t>Municipio de Santiago de Cali – Secretaría del Deporte y la Recreación.</w:t>
      </w:r>
    </w:p>
    <w:p w14:paraId="6A1CB5B1" w14:textId="77777777" w:rsidR="00EC64E2" w:rsidRPr="009D3BBF" w:rsidRDefault="00EC64E2">
      <w:pPr>
        <w:rPr>
          <w:rFonts w:ascii="Arial" w:eastAsia="Arial" w:hAnsi="Arial" w:cs="Arial"/>
          <w:b/>
          <w:sz w:val="24"/>
          <w:szCs w:val="24"/>
        </w:rPr>
      </w:pPr>
    </w:p>
    <w:p w14:paraId="6A73469A"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Obligaciones específicas del contratista</w:t>
      </w:r>
    </w:p>
    <w:p w14:paraId="63687316" w14:textId="77777777" w:rsidR="00EC64E2" w:rsidRPr="009D3BBF" w:rsidRDefault="00EC64E2">
      <w:pPr>
        <w:rPr>
          <w:rFonts w:ascii="Arial" w:eastAsia="Arial" w:hAnsi="Arial" w:cs="Arial"/>
          <w:b/>
          <w:sz w:val="24"/>
          <w:szCs w:val="24"/>
        </w:rPr>
      </w:pPr>
    </w:p>
    <w:p w14:paraId="08DF7CEA" w14:textId="77777777" w:rsidR="00013977" w:rsidRPr="00695CDB" w:rsidRDefault="00F54F8C" w:rsidP="00060AFD">
      <w:pPr>
        <w:rPr>
          <w:rFonts w:ascii="Arial" w:eastAsia="Arial" w:hAnsi="Arial" w:cs="Arial"/>
          <w:i/>
          <w:noProof/>
          <w:sz w:val="24"/>
          <w:szCs w:val="24"/>
        </w:rPr>
      </w:pPr>
      <w:r w:rsidRPr="009D3BBF">
        <w:rPr>
          <w:rFonts w:ascii="Arial" w:eastAsia="Arial" w:hAnsi="Arial" w:cs="Arial"/>
          <w:i/>
          <w:sz w:val="24"/>
          <w:szCs w:val="24"/>
        </w:rPr>
        <w:fldChar w:fldCharType="begin"/>
      </w:r>
      <w:r w:rsidRPr="009D3BBF">
        <w:rPr>
          <w:rFonts w:ascii="Arial" w:eastAsia="Arial" w:hAnsi="Arial" w:cs="Arial"/>
          <w:i/>
          <w:sz w:val="24"/>
          <w:szCs w:val="24"/>
        </w:rPr>
        <w:instrText xml:space="preserve"> MERGEFIELD OBLIGACIONES_ESPECIFICAS </w:instrText>
      </w:r>
      <w:r w:rsidRPr="009D3BBF">
        <w:rPr>
          <w:rFonts w:ascii="Arial" w:eastAsia="Arial" w:hAnsi="Arial" w:cs="Arial"/>
          <w:i/>
          <w:sz w:val="24"/>
          <w:szCs w:val="24"/>
        </w:rPr>
        <w:fldChar w:fldCharType="separate"/>
      </w:r>
      <w:r w:rsidR="00013977" w:rsidRPr="00695CDB">
        <w:rPr>
          <w:rFonts w:ascii="Arial" w:eastAsia="Arial" w:hAnsi="Arial" w:cs="Arial"/>
          <w:i/>
          <w:noProof/>
          <w:sz w:val="24"/>
          <w:szCs w:val="24"/>
        </w:rPr>
        <w:t>1). Apoyar en los procesos de generación de contenido digital del proyecto DESARROLLO DE PROGRAMAS DE INICIACIÓN Y FORMACIÓN DE DEPORTES URBANOS Y NUEVAS TENDENCIAS EN SANTIAGO DE CALI de manera creativa, dinámica y recreativa cumpliendo con los indicadores, productos y beneficiarios del proyecto.</w:t>
      </w:r>
    </w:p>
    <w:p w14:paraId="00C7D835" w14:textId="77777777" w:rsidR="00013977" w:rsidRPr="00695CDB" w:rsidRDefault="00013977" w:rsidP="00060AFD">
      <w:pPr>
        <w:rPr>
          <w:rFonts w:ascii="Arial" w:eastAsia="Arial" w:hAnsi="Arial" w:cs="Arial"/>
          <w:i/>
          <w:noProof/>
          <w:sz w:val="24"/>
          <w:szCs w:val="24"/>
        </w:rPr>
      </w:pPr>
      <w:r w:rsidRPr="00695CDB">
        <w:rPr>
          <w:rFonts w:ascii="Arial" w:eastAsia="Arial" w:hAnsi="Arial" w:cs="Arial"/>
          <w:i/>
          <w:noProof/>
          <w:sz w:val="24"/>
          <w:szCs w:val="24"/>
        </w:rPr>
        <w:t>2). Apoyar la ejecución de las actividades virtuales que requiera el proyecto.</w:t>
      </w:r>
    </w:p>
    <w:p w14:paraId="0DBE0967" w14:textId="77777777" w:rsidR="00013977" w:rsidRPr="00695CDB" w:rsidRDefault="00013977" w:rsidP="00060AFD">
      <w:pPr>
        <w:rPr>
          <w:rFonts w:ascii="Arial" w:eastAsia="Arial" w:hAnsi="Arial" w:cs="Arial"/>
          <w:i/>
          <w:noProof/>
          <w:sz w:val="24"/>
          <w:szCs w:val="24"/>
        </w:rPr>
      </w:pPr>
      <w:r w:rsidRPr="00695CDB">
        <w:rPr>
          <w:rFonts w:ascii="Arial" w:eastAsia="Arial" w:hAnsi="Arial" w:cs="Arial"/>
          <w:i/>
          <w:noProof/>
          <w:sz w:val="24"/>
          <w:szCs w:val="24"/>
        </w:rPr>
        <w:t xml:space="preserve">3). Apoyar la realización y ejecución de estrategias de comunicación, mediante la generación de contenidos y realización de actividades recreativas y/o deportivas presenciales y/o virtuales. </w:t>
      </w:r>
    </w:p>
    <w:p w14:paraId="4E7B64F9" w14:textId="77777777" w:rsidR="00013977" w:rsidRPr="00695CDB" w:rsidRDefault="00013977" w:rsidP="00060AFD">
      <w:pPr>
        <w:rPr>
          <w:rFonts w:ascii="Arial" w:eastAsia="Arial" w:hAnsi="Arial" w:cs="Arial"/>
          <w:i/>
          <w:noProof/>
          <w:sz w:val="24"/>
          <w:szCs w:val="24"/>
        </w:rPr>
      </w:pPr>
      <w:r w:rsidRPr="00695CDB">
        <w:rPr>
          <w:rFonts w:ascii="Arial" w:eastAsia="Arial" w:hAnsi="Arial" w:cs="Arial"/>
          <w:i/>
          <w:noProof/>
          <w:sz w:val="24"/>
          <w:szCs w:val="24"/>
        </w:rPr>
        <w:t xml:space="preserve">4). Brindar apoyo en la organización y asistencia de las diferentes reuniones y capacitaciones programadas por el área de fomento, que sean necesarias para el desarrollo del programa. </w:t>
      </w:r>
    </w:p>
    <w:p w14:paraId="6EDD7E68" w14:textId="77777777" w:rsidR="00013977" w:rsidRPr="00695CDB" w:rsidRDefault="00013977" w:rsidP="00060AFD">
      <w:pPr>
        <w:rPr>
          <w:rFonts w:ascii="Arial" w:eastAsia="Arial" w:hAnsi="Arial" w:cs="Arial"/>
          <w:i/>
          <w:noProof/>
          <w:sz w:val="24"/>
          <w:szCs w:val="24"/>
        </w:rPr>
      </w:pPr>
      <w:r w:rsidRPr="00695CDB">
        <w:rPr>
          <w:rFonts w:ascii="Arial" w:eastAsia="Arial" w:hAnsi="Arial" w:cs="Arial"/>
          <w:i/>
          <w:noProof/>
          <w:sz w:val="24"/>
          <w:szCs w:val="24"/>
        </w:rPr>
        <w:t xml:space="preserve">5). Atender las inquietudes y/o requerimientos que presente el Municipio de Santiago de Cali, a través del supervisor del contrato sobre las necesidades y obligaciones </w:t>
      </w:r>
      <w:r w:rsidRPr="00695CDB">
        <w:rPr>
          <w:rFonts w:ascii="Arial" w:eastAsia="Arial" w:hAnsi="Arial" w:cs="Arial"/>
          <w:i/>
          <w:noProof/>
          <w:sz w:val="24"/>
          <w:szCs w:val="24"/>
        </w:rPr>
        <w:lastRenderedPageBreak/>
        <w:t>relacionados con el objeto contractual y que se desarrollen dentro del proyecto de inversión.</w:t>
      </w:r>
    </w:p>
    <w:p w14:paraId="42474B20" w14:textId="77777777" w:rsidR="00013977" w:rsidRPr="00695CDB" w:rsidRDefault="00013977" w:rsidP="00060AFD">
      <w:pPr>
        <w:rPr>
          <w:rFonts w:ascii="Arial" w:eastAsia="Arial" w:hAnsi="Arial" w:cs="Arial"/>
          <w:i/>
          <w:noProof/>
          <w:sz w:val="24"/>
          <w:szCs w:val="24"/>
        </w:rPr>
      </w:pPr>
      <w:r w:rsidRPr="00695CDB">
        <w:rPr>
          <w:rFonts w:ascii="Arial" w:eastAsia="Arial" w:hAnsi="Arial" w:cs="Arial"/>
          <w:i/>
          <w:noProof/>
          <w:sz w:val="24"/>
          <w:szCs w:val="24"/>
        </w:rPr>
        <w:t>6). Brindar apoyo al área a fin de que los requerimientos allegados por la plataforma del ORFEO, sean respondidos dentro de los términos internos establecidos por la Secretaría del Deporte y la Recreación.</w:t>
      </w:r>
    </w:p>
    <w:p w14:paraId="4419E178" w14:textId="77777777" w:rsidR="00013977" w:rsidRPr="00695CDB" w:rsidRDefault="00013977" w:rsidP="00060AFD">
      <w:pPr>
        <w:rPr>
          <w:rFonts w:ascii="Arial" w:eastAsia="Arial" w:hAnsi="Arial" w:cs="Arial"/>
          <w:i/>
          <w:noProof/>
          <w:sz w:val="24"/>
          <w:szCs w:val="24"/>
        </w:rPr>
      </w:pPr>
      <w:r w:rsidRPr="00695CDB">
        <w:rPr>
          <w:rFonts w:ascii="Arial" w:eastAsia="Arial" w:hAnsi="Arial" w:cs="Arial"/>
          <w:i/>
          <w:noProof/>
          <w:sz w:val="24"/>
          <w:szCs w:val="24"/>
        </w:rPr>
        <w:t>7) Brindar apoyo con cumplimiento de las actividades en el desarrollo del sistema de gestión de calidad, el sistema de gestión ambiental y el sistema de gestión de seguridad y salud en el trabajo.</w:t>
      </w:r>
    </w:p>
    <w:p w14:paraId="4E09A6B0" w14:textId="428C7D79" w:rsidR="00EC64E2" w:rsidRPr="009D3BBF" w:rsidRDefault="00F54F8C">
      <w:pPr>
        <w:rPr>
          <w:rFonts w:ascii="Arial" w:eastAsia="Arial" w:hAnsi="Arial" w:cs="Arial"/>
          <w:b/>
          <w:sz w:val="24"/>
          <w:szCs w:val="24"/>
        </w:rPr>
      </w:pPr>
      <w:r w:rsidRPr="009D3BBF">
        <w:rPr>
          <w:rFonts w:ascii="Arial" w:eastAsia="Arial" w:hAnsi="Arial" w:cs="Arial"/>
          <w:i/>
          <w:sz w:val="24"/>
          <w:szCs w:val="24"/>
        </w:rPr>
        <w:fldChar w:fldCharType="end"/>
      </w:r>
    </w:p>
    <w:p w14:paraId="634C7D96"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 xml:space="preserve">Obligaciones generales del contratista </w:t>
      </w:r>
    </w:p>
    <w:p w14:paraId="19B79082" w14:textId="77777777" w:rsidR="00415B0E" w:rsidRPr="009D3BBF" w:rsidRDefault="00415B0E" w:rsidP="00415B0E">
      <w:pPr>
        <w:rPr>
          <w:rFonts w:ascii="Arial" w:eastAsia="Arial" w:hAnsi="Arial" w:cs="Arial"/>
          <w:sz w:val="24"/>
          <w:szCs w:val="24"/>
        </w:rPr>
      </w:pPr>
    </w:p>
    <w:p w14:paraId="322F97BB" w14:textId="5D364035" w:rsidR="00415B0E" w:rsidRPr="009D3BBF" w:rsidRDefault="00415B0E" w:rsidP="00415B0E">
      <w:pPr>
        <w:jc w:val="both"/>
        <w:rPr>
          <w:rFonts w:ascii="Arial" w:eastAsia="Arial" w:hAnsi="Arial" w:cs="Arial"/>
          <w:sz w:val="24"/>
          <w:szCs w:val="24"/>
        </w:rPr>
      </w:pPr>
      <w:r w:rsidRPr="009D3BBF">
        <w:rPr>
          <w:rFonts w:ascii="Arial" w:eastAsia="Arial" w:hAnsi="Arial" w:cs="Arial"/>
          <w:sz w:val="24"/>
          <w:szCs w:val="24"/>
          <w:lang w:val="es-CO" w:eastAsia="es-ES"/>
        </w:rPr>
        <w:t xml:space="preserve">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w:t>
      </w:r>
      <w:proofErr w:type="gramStart"/>
      <w:r w:rsidRPr="009D3BBF">
        <w:rPr>
          <w:rFonts w:ascii="Arial" w:eastAsia="Arial" w:hAnsi="Arial" w:cs="Arial"/>
          <w:sz w:val="24"/>
          <w:szCs w:val="24"/>
          <w:lang w:val="es-CO" w:eastAsia="es-ES"/>
        </w:rPr>
        <w:t>con  la</w:t>
      </w:r>
      <w:proofErr w:type="gramEnd"/>
      <w:r w:rsidRPr="009D3BBF">
        <w:rPr>
          <w:rFonts w:ascii="Arial" w:eastAsia="Arial" w:hAnsi="Arial" w:cs="Arial"/>
          <w:sz w:val="24"/>
          <w:szCs w:val="24"/>
          <w:lang w:val="es-CO" w:eastAsia="es-ES"/>
        </w:rPr>
        <w:t xml:space="preserve"> Ley 594 de 2000,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w:t>
      </w:r>
      <w:r w:rsidRPr="009D3BBF">
        <w:rPr>
          <w:rFonts w:ascii="Arial" w:eastAsia="Arial" w:hAnsi="Arial" w:cs="Arial"/>
          <w:color w:val="000000"/>
          <w:sz w:val="24"/>
          <w:szCs w:val="24"/>
          <w:lang w:val="es-CO" w:eastAsia="es-ES"/>
        </w:rPr>
        <w:t xml:space="preserve">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w:t>
      </w:r>
      <w:r w:rsidRPr="009D3BBF">
        <w:rPr>
          <w:rFonts w:ascii="Arial" w:eastAsia="Arial" w:hAnsi="Arial" w:cs="Arial"/>
          <w:sz w:val="24"/>
          <w:szCs w:val="24"/>
          <w:lang w:val="es-CO" w:eastAsia="es-ES"/>
        </w:rPr>
        <w:t xml:space="preserve">F) El CONTRATISTA se compromete a mantener actualizados todos sus documentos en la Entidad, especialmente el RUT. G) Velar por el buen uso de los bienes </w:t>
      </w:r>
      <w:r w:rsidRPr="009D3BBF">
        <w:rPr>
          <w:rFonts w:ascii="Arial" w:eastAsia="Arial" w:hAnsi="Arial" w:cs="Arial"/>
          <w:sz w:val="24"/>
          <w:szCs w:val="24"/>
          <w:lang w:val="es-CO" w:eastAsia="es-ES"/>
        </w:rPr>
        <w:lastRenderedPageBreak/>
        <w:t xml:space="preserve">entregados por el supervisor o </w:t>
      </w:r>
      <w:r w:rsidRPr="009D3BBF">
        <w:rPr>
          <w:rFonts w:ascii="Arial" w:eastAsia="Arial" w:hAnsi="Arial" w:cs="Arial"/>
          <w:color w:val="000000"/>
          <w:sz w:val="24"/>
          <w:szCs w:val="24"/>
          <w:lang w:val="es-CO" w:eastAsia="es-ES"/>
        </w:rPr>
        <w:t xml:space="preserve">el CONTRATANTE </w:t>
      </w:r>
      <w:r w:rsidRPr="009D3BBF">
        <w:rPr>
          <w:rFonts w:ascii="Arial" w:eastAsia="Arial" w:hAnsi="Arial" w:cs="Arial"/>
          <w:sz w:val="24"/>
          <w:szCs w:val="24"/>
          <w:lang w:val="es-CO" w:eastAsia="es-ES"/>
        </w:rPr>
        <w:t>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p>
    <w:p w14:paraId="7B5DCEFA" w14:textId="78E58F4E" w:rsidR="00EC64E2" w:rsidRPr="009D3BBF" w:rsidRDefault="00EC64E2">
      <w:pPr>
        <w:rPr>
          <w:rFonts w:ascii="Arial" w:hAnsi="Arial" w:cs="Arial"/>
          <w:sz w:val="24"/>
          <w:szCs w:val="24"/>
        </w:rPr>
      </w:pPr>
    </w:p>
    <w:p w14:paraId="58DA40F5" w14:textId="77777777" w:rsidR="00EC64E2" w:rsidRPr="009D3BBF" w:rsidRDefault="006845FA">
      <w:pPr>
        <w:pStyle w:val="Ttulo1"/>
        <w:numPr>
          <w:ilvl w:val="0"/>
          <w:numId w:val="2"/>
        </w:numPr>
        <w:ind w:left="426" w:hanging="426"/>
        <w:jc w:val="both"/>
        <w:rPr>
          <w:rFonts w:ascii="Arial" w:eastAsia="Arial" w:hAnsi="Arial" w:cs="Arial"/>
          <w:b/>
        </w:rPr>
      </w:pPr>
      <w:r w:rsidRPr="009D3BBF">
        <w:rPr>
          <w:rFonts w:ascii="Arial" w:eastAsia="Arial" w:hAnsi="Arial" w:cs="Arial"/>
          <w:b/>
        </w:rPr>
        <w:t>FUNDAMENTOS JURÍDICOS QUE SOPORTAN LA MODALIDAD DE SELECCIÓN</w:t>
      </w:r>
    </w:p>
    <w:p w14:paraId="47FAE5D3" w14:textId="77777777" w:rsidR="00EC64E2" w:rsidRPr="009D3BBF" w:rsidRDefault="00EC64E2">
      <w:pPr>
        <w:rPr>
          <w:rFonts w:ascii="Arial" w:eastAsia="Arial" w:hAnsi="Arial" w:cs="Arial"/>
          <w:b/>
          <w:sz w:val="24"/>
          <w:szCs w:val="24"/>
        </w:rPr>
      </w:pPr>
    </w:p>
    <w:p w14:paraId="782FF230" w14:textId="77777777" w:rsidR="0020694C" w:rsidRPr="009D3BBF" w:rsidRDefault="0020694C" w:rsidP="0020694C">
      <w:pPr>
        <w:jc w:val="both"/>
        <w:rPr>
          <w:rFonts w:ascii="Arial" w:hAnsi="Arial" w:cs="Arial"/>
          <w:sz w:val="24"/>
          <w:szCs w:val="24"/>
          <w:lang w:eastAsia="es-ES"/>
        </w:rPr>
      </w:pPr>
      <w:r w:rsidRPr="009D3BBF">
        <w:rPr>
          <w:rFonts w:ascii="Arial" w:hAnsi="Arial" w:cs="Arial"/>
          <w:sz w:val="24"/>
          <w:szCs w:val="24"/>
          <w:lang w:eastAsia="es-ES"/>
        </w:rPr>
        <w:t xml:space="preserve">La modalidad de selección es la contratación directa, la cual se fundamenta en el literal h, numeral 4, articulo 2 de la Ley 1150 de 2007 y el Artículo 2.2.1.2.1.4.9 del Decreto </w:t>
      </w:r>
      <w:r w:rsidRPr="009D3BBF">
        <w:rPr>
          <w:rFonts w:ascii="Arial" w:hAnsi="Arial" w:cs="Arial"/>
          <w:sz w:val="24"/>
          <w:szCs w:val="24"/>
          <w:lang w:eastAsia="es-ES"/>
        </w:rPr>
        <w:lastRenderedPageBreak/>
        <w:t>1082 de 2015, que permite contratar servicios profesionales o de apoyo a la gestión en forma directa con la persona natural o jurídica que esté en capacidad de ejecutar el objeto del contrato y que haya demostrado la idoneidad y experiencia directamente relacionada con el área de que se trate, sin que sea necesario que haya obtenido previamente varias ofertas.</w:t>
      </w:r>
    </w:p>
    <w:p w14:paraId="550E263B" w14:textId="77777777" w:rsidR="00EC64E2" w:rsidRPr="009D3BBF" w:rsidRDefault="00EC64E2">
      <w:pPr>
        <w:jc w:val="both"/>
        <w:rPr>
          <w:rFonts w:ascii="Arial" w:eastAsia="Arial" w:hAnsi="Arial" w:cs="Arial"/>
          <w:i/>
          <w:sz w:val="24"/>
          <w:szCs w:val="24"/>
        </w:rPr>
      </w:pPr>
    </w:p>
    <w:p w14:paraId="1ADD84AC" w14:textId="77777777" w:rsidR="00EC64E2" w:rsidRPr="009D3BBF" w:rsidRDefault="006845FA">
      <w:pPr>
        <w:pStyle w:val="Ttulo2"/>
        <w:numPr>
          <w:ilvl w:val="1"/>
          <w:numId w:val="2"/>
        </w:numPr>
        <w:jc w:val="left"/>
        <w:rPr>
          <w:rFonts w:ascii="Arial" w:eastAsia="Arial" w:hAnsi="Arial" w:cs="Arial"/>
          <w:b/>
        </w:rPr>
      </w:pPr>
      <w:r w:rsidRPr="009D3BBF">
        <w:rPr>
          <w:rFonts w:ascii="Arial" w:eastAsia="Arial" w:hAnsi="Arial" w:cs="Arial"/>
          <w:b/>
        </w:rPr>
        <w:t>Tipo de propuesta técnica</w:t>
      </w:r>
    </w:p>
    <w:p w14:paraId="3F3768CA" w14:textId="77777777" w:rsidR="00EC64E2" w:rsidRPr="009D3BBF" w:rsidRDefault="00EC64E2">
      <w:pPr>
        <w:jc w:val="both"/>
        <w:rPr>
          <w:rFonts w:ascii="Arial" w:eastAsia="Arial" w:hAnsi="Arial" w:cs="Arial"/>
          <w:sz w:val="24"/>
          <w:szCs w:val="24"/>
        </w:rPr>
      </w:pPr>
    </w:p>
    <w:p w14:paraId="265AF36A" w14:textId="4B5F7409" w:rsidR="00EC64E2" w:rsidRPr="009D3BBF" w:rsidRDefault="0020694C">
      <w:pPr>
        <w:shd w:val="clear" w:color="auto" w:fill="D9D9D9"/>
        <w:jc w:val="both"/>
        <w:rPr>
          <w:rFonts w:ascii="Arial" w:eastAsia="Arial" w:hAnsi="Arial" w:cs="Arial"/>
          <w:i/>
          <w:sz w:val="24"/>
          <w:szCs w:val="24"/>
        </w:rPr>
      </w:pPr>
      <w:r w:rsidRPr="009D3BBF">
        <w:rPr>
          <w:rFonts w:ascii="Arial" w:eastAsia="Arial" w:hAnsi="Arial" w:cs="Arial"/>
          <w:i/>
          <w:sz w:val="24"/>
          <w:szCs w:val="24"/>
        </w:rPr>
        <w:t>N/A</w:t>
      </w:r>
    </w:p>
    <w:p w14:paraId="3A1B6F04" w14:textId="77777777" w:rsidR="00EC64E2" w:rsidRPr="009D3BBF" w:rsidRDefault="00EC64E2">
      <w:pPr>
        <w:jc w:val="both"/>
        <w:rPr>
          <w:rFonts w:ascii="Arial" w:eastAsia="Arial" w:hAnsi="Arial" w:cs="Arial"/>
          <w:sz w:val="24"/>
          <w:szCs w:val="24"/>
        </w:rPr>
      </w:pPr>
    </w:p>
    <w:p w14:paraId="497EB4E9"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 xml:space="preserve">Justificación del tipo de propuesta técnica </w:t>
      </w:r>
    </w:p>
    <w:p w14:paraId="1CEF1AED" w14:textId="77777777" w:rsidR="00EC64E2" w:rsidRPr="009D3BBF" w:rsidRDefault="00EC64E2">
      <w:pPr>
        <w:jc w:val="both"/>
        <w:rPr>
          <w:rFonts w:ascii="Arial" w:eastAsia="Arial" w:hAnsi="Arial" w:cs="Arial"/>
          <w:sz w:val="24"/>
          <w:szCs w:val="24"/>
        </w:rPr>
      </w:pPr>
    </w:p>
    <w:p w14:paraId="2ADB272D" w14:textId="3B567662" w:rsidR="00EC64E2" w:rsidRPr="009D3BBF" w:rsidRDefault="0020694C">
      <w:pPr>
        <w:jc w:val="both"/>
        <w:rPr>
          <w:rFonts w:ascii="Arial" w:eastAsia="Arial" w:hAnsi="Arial" w:cs="Arial"/>
          <w:sz w:val="24"/>
          <w:szCs w:val="24"/>
        </w:rPr>
      </w:pPr>
      <w:r w:rsidRPr="009D3BBF">
        <w:rPr>
          <w:rFonts w:ascii="Arial" w:eastAsia="Arial" w:hAnsi="Arial" w:cs="Arial"/>
          <w:i/>
          <w:sz w:val="24"/>
          <w:szCs w:val="24"/>
        </w:rPr>
        <w:t>N/A</w:t>
      </w:r>
    </w:p>
    <w:p w14:paraId="347AAB96" w14:textId="77777777" w:rsidR="00EC64E2" w:rsidRPr="009D3BBF" w:rsidRDefault="00EC64E2">
      <w:pPr>
        <w:rPr>
          <w:rFonts w:ascii="Arial" w:eastAsia="Arial" w:hAnsi="Arial" w:cs="Arial"/>
          <w:b/>
          <w:sz w:val="24"/>
          <w:szCs w:val="24"/>
        </w:rPr>
      </w:pPr>
    </w:p>
    <w:p w14:paraId="611562D8"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ESPECIFICACIONES TÉCNICAS DEL BIEN, OBRA O SERVICIO A CONTRATAR</w:t>
      </w:r>
    </w:p>
    <w:p w14:paraId="0C7DF202" w14:textId="77777777" w:rsidR="00EC64E2" w:rsidRPr="009D3BBF" w:rsidRDefault="00EC64E2">
      <w:pPr>
        <w:rPr>
          <w:rFonts w:ascii="Arial" w:eastAsia="Arial" w:hAnsi="Arial" w:cs="Arial"/>
          <w:b/>
          <w:sz w:val="24"/>
          <w:szCs w:val="24"/>
        </w:rPr>
      </w:pPr>
    </w:p>
    <w:p w14:paraId="56B9DBAA"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 xml:space="preserve">Especificaciones técnicas del bien, obra o servicio </w:t>
      </w:r>
    </w:p>
    <w:p w14:paraId="7DCECA3D" w14:textId="77777777" w:rsidR="0020694C" w:rsidRPr="009D3BBF" w:rsidRDefault="0020694C" w:rsidP="0020694C">
      <w:pPr>
        <w:rPr>
          <w:rFonts w:ascii="Arial" w:eastAsia="Arial" w:hAnsi="Arial" w:cs="Arial"/>
          <w:sz w:val="24"/>
          <w:szCs w:val="24"/>
        </w:rPr>
      </w:pPr>
    </w:p>
    <w:p w14:paraId="6E2A42F8" w14:textId="7F0855C1" w:rsidR="00EC64E2" w:rsidRPr="009D3BBF" w:rsidRDefault="0020694C">
      <w:pPr>
        <w:jc w:val="both"/>
        <w:rPr>
          <w:rFonts w:ascii="Arial" w:eastAsia="Arial" w:hAnsi="Arial" w:cs="Arial"/>
          <w:sz w:val="24"/>
          <w:szCs w:val="24"/>
        </w:rPr>
      </w:pPr>
      <w:r w:rsidRPr="009D3BBF">
        <w:rPr>
          <w:rFonts w:ascii="Arial" w:eastAsia="Arial" w:hAnsi="Arial" w:cs="Arial"/>
          <w:sz w:val="24"/>
          <w:szCs w:val="24"/>
        </w:rPr>
        <w:t>N/A</w:t>
      </w:r>
    </w:p>
    <w:p w14:paraId="66582950"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Personal mínimo requerido</w:t>
      </w:r>
    </w:p>
    <w:p w14:paraId="5F35E0C4" w14:textId="77777777" w:rsidR="00EC64E2" w:rsidRPr="009D3BBF" w:rsidRDefault="00EC64E2">
      <w:pPr>
        <w:jc w:val="both"/>
        <w:rPr>
          <w:rFonts w:ascii="Arial" w:eastAsia="Arial" w:hAnsi="Arial" w:cs="Arial"/>
          <w:b/>
          <w:sz w:val="24"/>
          <w:szCs w:val="24"/>
        </w:rPr>
      </w:pPr>
    </w:p>
    <w:p w14:paraId="4F4A90D5" w14:textId="5A821C75" w:rsidR="00EC64E2" w:rsidRPr="009D3BBF" w:rsidRDefault="0020694C" w:rsidP="0020694C">
      <w:pPr>
        <w:jc w:val="both"/>
        <w:rPr>
          <w:rFonts w:ascii="Arial" w:eastAsia="Arial" w:hAnsi="Arial" w:cs="Arial"/>
          <w:b/>
          <w:sz w:val="24"/>
          <w:szCs w:val="24"/>
        </w:rPr>
      </w:pPr>
      <w:r w:rsidRPr="009D3BBF">
        <w:rPr>
          <w:rFonts w:ascii="Arial" w:eastAsia="Arial" w:hAnsi="Arial" w:cs="Arial"/>
          <w:i/>
          <w:sz w:val="24"/>
          <w:szCs w:val="24"/>
        </w:rPr>
        <w:t>N/A</w:t>
      </w:r>
    </w:p>
    <w:p w14:paraId="7AA323D3" w14:textId="77777777" w:rsidR="00EC64E2" w:rsidRPr="009D3BBF" w:rsidRDefault="00EC64E2">
      <w:pPr>
        <w:rPr>
          <w:rFonts w:ascii="Arial" w:eastAsia="Arial" w:hAnsi="Arial" w:cs="Arial"/>
          <w:b/>
          <w:sz w:val="24"/>
          <w:szCs w:val="24"/>
        </w:rPr>
      </w:pPr>
    </w:p>
    <w:p w14:paraId="5FA25DCC" w14:textId="77777777" w:rsidR="00EC64E2" w:rsidRPr="009D3BBF" w:rsidRDefault="006845FA">
      <w:pPr>
        <w:pStyle w:val="Ttulo1"/>
        <w:numPr>
          <w:ilvl w:val="0"/>
          <w:numId w:val="2"/>
        </w:numPr>
        <w:ind w:left="426" w:hanging="426"/>
        <w:jc w:val="both"/>
        <w:rPr>
          <w:rFonts w:ascii="Arial" w:eastAsia="Arial" w:hAnsi="Arial" w:cs="Arial"/>
          <w:b/>
        </w:rPr>
      </w:pPr>
      <w:r w:rsidRPr="009D3BBF">
        <w:rPr>
          <w:rFonts w:ascii="Arial" w:eastAsia="Arial" w:hAnsi="Arial" w:cs="Arial"/>
          <w:b/>
        </w:rPr>
        <w:t>REQUISITOS HABILITANTES Y SU JUSTIFICACIÓN</w:t>
      </w:r>
    </w:p>
    <w:p w14:paraId="72F53698" w14:textId="77777777" w:rsidR="00EC64E2" w:rsidRPr="009D3BBF" w:rsidRDefault="00EC64E2">
      <w:pPr>
        <w:rPr>
          <w:rFonts w:ascii="Arial" w:eastAsia="Arial" w:hAnsi="Arial" w:cs="Arial"/>
          <w:sz w:val="24"/>
          <w:szCs w:val="24"/>
        </w:rPr>
      </w:pPr>
    </w:p>
    <w:p w14:paraId="5ACCA043" w14:textId="7C1BC546" w:rsidR="00EC64E2" w:rsidRPr="009D3BBF" w:rsidRDefault="0020694C">
      <w:pPr>
        <w:rPr>
          <w:rFonts w:ascii="Arial" w:eastAsia="Arial" w:hAnsi="Arial" w:cs="Arial"/>
          <w:sz w:val="24"/>
          <w:szCs w:val="24"/>
        </w:rPr>
      </w:pPr>
      <w:r w:rsidRPr="009D3BBF">
        <w:rPr>
          <w:rFonts w:ascii="Arial" w:eastAsia="Arial" w:hAnsi="Arial" w:cs="Arial"/>
          <w:i/>
          <w:sz w:val="24"/>
          <w:szCs w:val="24"/>
        </w:rPr>
        <w:t>N/A</w:t>
      </w:r>
    </w:p>
    <w:p w14:paraId="772D00CE"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 xml:space="preserve">Capacidad jurídica </w:t>
      </w:r>
    </w:p>
    <w:p w14:paraId="28F9E315" w14:textId="77777777" w:rsidR="0020694C" w:rsidRPr="009D3BBF" w:rsidRDefault="0020694C" w:rsidP="0020694C">
      <w:pPr>
        <w:rPr>
          <w:rFonts w:ascii="Arial" w:eastAsia="Arial" w:hAnsi="Arial" w:cs="Arial"/>
          <w:sz w:val="24"/>
          <w:szCs w:val="24"/>
        </w:rPr>
      </w:pPr>
    </w:p>
    <w:p w14:paraId="158954FA" w14:textId="508DC513" w:rsidR="0020694C" w:rsidRPr="009D3BBF" w:rsidRDefault="0020694C" w:rsidP="0020694C">
      <w:pPr>
        <w:rPr>
          <w:rFonts w:ascii="Arial" w:eastAsia="Arial" w:hAnsi="Arial" w:cs="Arial"/>
          <w:sz w:val="24"/>
          <w:szCs w:val="24"/>
        </w:rPr>
      </w:pPr>
      <w:r w:rsidRPr="009D3BBF">
        <w:rPr>
          <w:rFonts w:ascii="Arial" w:eastAsia="Arial" w:hAnsi="Arial" w:cs="Arial"/>
          <w:sz w:val="24"/>
          <w:szCs w:val="24"/>
        </w:rPr>
        <w:t>N/A</w:t>
      </w:r>
    </w:p>
    <w:p w14:paraId="0CF478CA" w14:textId="77777777" w:rsidR="0020694C" w:rsidRPr="009D3BBF" w:rsidRDefault="0020694C" w:rsidP="0020694C">
      <w:pPr>
        <w:rPr>
          <w:rFonts w:ascii="Arial" w:eastAsia="Arial" w:hAnsi="Arial" w:cs="Arial"/>
          <w:sz w:val="24"/>
          <w:szCs w:val="24"/>
        </w:rPr>
      </w:pPr>
    </w:p>
    <w:p w14:paraId="3983C88A"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Experiencia</w:t>
      </w:r>
    </w:p>
    <w:p w14:paraId="0FB12902" w14:textId="77777777" w:rsidR="00EC64E2" w:rsidRPr="009D3BBF" w:rsidRDefault="00EC64E2">
      <w:pPr>
        <w:rPr>
          <w:rFonts w:ascii="Arial" w:eastAsia="Arial" w:hAnsi="Arial" w:cs="Arial"/>
          <w:sz w:val="24"/>
          <w:szCs w:val="24"/>
        </w:rPr>
      </w:pPr>
    </w:p>
    <w:p w14:paraId="6D66FC9F" w14:textId="77777777" w:rsidR="0020694C" w:rsidRPr="009D3BBF" w:rsidRDefault="0020694C" w:rsidP="0020694C">
      <w:pPr>
        <w:rPr>
          <w:rFonts w:ascii="Arial" w:eastAsia="Arial" w:hAnsi="Arial" w:cs="Arial"/>
          <w:sz w:val="24"/>
          <w:szCs w:val="24"/>
        </w:rPr>
      </w:pPr>
      <w:r w:rsidRPr="009D3BBF">
        <w:rPr>
          <w:rFonts w:ascii="Arial" w:eastAsia="Arial" w:hAnsi="Arial" w:cs="Arial"/>
          <w:sz w:val="24"/>
          <w:szCs w:val="24"/>
        </w:rPr>
        <w:t>N/A</w:t>
      </w:r>
    </w:p>
    <w:p w14:paraId="159F909C"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Capacidad financiera</w:t>
      </w:r>
    </w:p>
    <w:p w14:paraId="4CEE3932" w14:textId="77777777" w:rsidR="00EC64E2" w:rsidRPr="009D3BBF" w:rsidRDefault="00EC64E2">
      <w:pPr>
        <w:rPr>
          <w:rFonts w:ascii="Arial" w:eastAsia="Arial" w:hAnsi="Arial" w:cs="Arial"/>
          <w:sz w:val="24"/>
          <w:szCs w:val="24"/>
        </w:rPr>
      </w:pPr>
    </w:p>
    <w:p w14:paraId="16A3DB1E" w14:textId="77777777" w:rsidR="0020694C" w:rsidRPr="009D3BBF" w:rsidRDefault="0020694C" w:rsidP="0020694C">
      <w:pPr>
        <w:rPr>
          <w:rFonts w:ascii="Arial" w:eastAsia="Arial" w:hAnsi="Arial" w:cs="Arial"/>
          <w:sz w:val="24"/>
          <w:szCs w:val="24"/>
        </w:rPr>
      </w:pPr>
      <w:r w:rsidRPr="009D3BBF">
        <w:rPr>
          <w:rFonts w:ascii="Arial" w:eastAsia="Arial" w:hAnsi="Arial" w:cs="Arial"/>
          <w:sz w:val="24"/>
          <w:szCs w:val="24"/>
        </w:rPr>
        <w:t>N/A</w:t>
      </w:r>
    </w:p>
    <w:p w14:paraId="3842950B" w14:textId="77777777" w:rsidR="0020694C" w:rsidRPr="009D3BBF" w:rsidRDefault="0020694C">
      <w:pPr>
        <w:rPr>
          <w:rFonts w:ascii="Arial" w:eastAsia="Arial" w:hAnsi="Arial" w:cs="Arial"/>
          <w:sz w:val="24"/>
          <w:szCs w:val="24"/>
        </w:rPr>
      </w:pPr>
    </w:p>
    <w:p w14:paraId="6A1521FB"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Capacidad organizacional</w:t>
      </w:r>
    </w:p>
    <w:p w14:paraId="2719C319" w14:textId="77777777" w:rsidR="0020694C" w:rsidRPr="009D3BBF" w:rsidRDefault="0020694C" w:rsidP="0020694C">
      <w:pPr>
        <w:rPr>
          <w:rFonts w:ascii="Arial" w:eastAsia="Arial" w:hAnsi="Arial" w:cs="Arial"/>
          <w:sz w:val="24"/>
          <w:szCs w:val="24"/>
        </w:rPr>
      </w:pPr>
    </w:p>
    <w:p w14:paraId="5D9C278F" w14:textId="77777777" w:rsidR="0020694C" w:rsidRPr="009D3BBF" w:rsidRDefault="0020694C" w:rsidP="0020694C">
      <w:pPr>
        <w:rPr>
          <w:rFonts w:ascii="Arial" w:eastAsia="Arial" w:hAnsi="Arial" w:cs="Arial"/>
          <w:sz w:val="24"/>
          <w:szCs w:val="24"/>
        </w:rPr>
      </w:pPr>
      <w:r w:rsidRPr="009D3BBF">
        <w:rPr>
          <w:rFonts w:ascii="Arial" w:eastAsia="Arial" w:hAnsi="Arial" w:cs="Arial"/>
          <w:sz w:val="24"/>
          <w:szCs w:val="24"/>
        </w:rPr>
        <w:lastRenderedPageBreak/>
        <w:t>N/A</w:t>
      </w:r>
    </w:p>
    <w:p w14:paraId="4AA67DBA" w14:textId="77777777" w:rsidR="0020694C" w:rsidRPr="009D3BBF" w:rsidRDefault="0020694C" w:rsidP="0020694C">
      <w:pPr>
        <w:rPr>
          <w:rFonts w:ascii="Arial" w:eastAsia="Arial" w:hAnsi="Arial" w:cs="Arial"/>
          <w:sz w:val="24"/>
          <w:szCs w:val="24"/>
        </w:rPr>
      </w:pPr>
    </w:p>
    <w:p w14:paraId="2C4AE2D6"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 xml:space="preserve">Capacidad residual </w:t>
      </w:r>
      <w:r w:rsidRPr="009D3BBF">
        <w:rPr>
          <w:rFonts w:ascii="Arial" w:eastAsia="Arial" w:hAnsi="Arial" w:cs="Arial"/>
          <w:i/>
        </w:rPr>
        <w:t>(únicamente para licitaciones de obra pública)</w:t>
      </w:r>
    </w:p>
    <w:p w14:paraId="4FECF432" w14:textId="77777777" w:rsidR="00EC64E2" w:rsidRPr="009D3BBF" w:rsidRDefault="00EC64E2">
      <w:pPr>
        <w:rPr>
          <w:rFonts w:ascii="Arial" w:eastAsia="Arial" w:hAnsi="Arial" w:cs="Arial"/>
          <w:sz w:val="24"/>
          <w:szCs w:val="24"/>
        </w:rPr>
      </w:pPr>
    </w:p>
    <w:p w14:paraId="70322E2C" w14:textId="77777777" w:rsidR="0020694C" w:rsidRPr="009D3BBF" w:rsidRDefault="0020694C" w:rsidP="0020694C">
      <w:pPr>
        <w:rPr>
          <w:rFonts w:ascii="Arial" w:eastAsia="Arial" w:hAnsi="Arial" w:cs="Arial"/>
          <w:sz w:val="24"/>
          <w:szCs w:val="24"/>
        </w:rPr>
      </w:pPr>
      <w:r w:rsidRPr="009D3BBF">
        <w:rPr>
          <w:rFonts w:ascii="Arial" w:eastAsia="Arial" w:hAnsi="Arial" w:cs="Arial"/>
          <w:sz w:val="24"/>
          <w:szCs w:val="24"/>
        </w:rPr>
        <w:t>N/A</w:t>
      </w:r>
    </w:p>
    <w:p w14:paraId="3767F93B" w14:textId="77777777" w:rsidR="00EC64E2" w:rsidRPr="009D3BBF" w:rsidRDefault="00EC64E2">
      <w:pPr>
        <w:rPr>
          <w:rFonts w:ascii="Arial" w:eastAsia="Arial" w:hAnsi="Arial" w:cs="Arial"/>
          <w:sz w:val="24"/>
          <w:szCs w:val="24"/>
        </w:rPr>
      </w:pPr>
    </w:p>
    <w:p w14:paraId="2AD11078"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 xml:space="preserve">REQUISITOS TÉCNICOS MÍNIMOS </w:t>
      </w:r>
    </w:p>
    <w:p w14:paraId="3171A2BD" w14:textId="77777777" w:rsidR="00EC64E2" w:rsidRPr="009D3BBF" w:rsidRDefault="00EC64E2">
      <w:pPr>
        <w:rPr>
          <w:rFonts w:ascii="Arial" w:eastAsia="Arial" w:hAnsi="Arial" w:cs="Arial"/>
          <w:b/>
          <w:sz w:val="24"/>
          <w:szCs w:val="24"/>
        </w:rPr>
      </w:pPr>
    </w:p>
    <w:p w14:paraId="50223383" w14:textId="77777777" w:rsidR="0020694C" w:rsidRPr="009D3BBF" w:rsidRDefault="0020694C" w:rsidP="0020694C">
      <w:pPr>
        <w:rPr>
          <w:rFonts w:ascii="Arial" w:eastAsia="Arial" w:hAnsi="Arial" w:cs="Arial"/>
          <w:sz w:val="24"/>
          <w:szCs w:val="24"/>
        </w:rPr>
      </w:pPr>
      <w:r w:rsidRPr="009D3BBF">
        <w:rPr>
          <w:rFonts w:ascii="Arial" w:eastAsia="Arial" w:hAnsi="Arial" w:cs="Arial"/>
          <w:sz w:val="24"/>
          <w:szCs w:val="24"/>
        </w:rPr>
        <w:t>N/A</w:t>
      </w:r>
    </w:p>
    <w:p w14:paraId="261C7FF7" w14:textId="77777777" w:rsidR="00EC64E2" w:rsidRPr="009D3BBF" w:rsidRDefault="00EC64E2">
      <w:pPr>
        <w:rPr>
          <w:rFonts w:ascii="Arial" w:eastAsia="Arial" w:hAnsi="Arial" w:cs="Arial"/>
          <w:sz w:val="24"/>
          <w:szCs w:val="24"/>
        </w:rPr>
      </w:pPr>
    </w:p>
    <w:p w14:paraId="2E65E78B" w14:textId="77777777" w:rsidR="00EC64E2" w:rsidRPr="009D3BBF" w:rsidRDefault="006845FA">
      <w:pPr>
        <w:pStyle w:val="Ttulo1"/>
        <w:numPr>
          <w:ilvl w:val="0"/>
          <w:numId w:val="2"/>
        </w:numPr>
        <w:ind w:left="426" w:hanging="426"/>
        <w:jc w:val="both"/>
        <w:rPr>
          <w:rFonts w:ascii="Arial" w:eastAsia="Arial" w:hAnsi="Arial" w:cs="Arial"/>
          <w:b/>
        </w:rPr>
      </w:pPr>
      <w:r w:rsidRPr="009D3BBF">
        <w:rPr>
          <w:rFonts w:ascii="Arial" w:eastAsia="Arial" w:hAnsi="Arial" w:cs="Arial"/>
          <w:b/>
        </w:rPr>
        <w:t>CRITERIOS DE EVALUACIÓN Y SU JUSTIFICACIÓN</w:t>
      </w:r>
    </w:p>
    <w:p w14:paraId="16709DE9" w14:textId="77777777" w:rsidR="00EC64E2" w:rsidRPr="009D3BBF" w:rsidRDefault="00EC64E2">
      <w:pPr>
        <w:rPr>
          <w:rFonts w:ascii="Arial" w:eastAsia="Arial" w:hAnsi="Arial" w:cs="Arial"/>
          <w:sz w:val="24"/>
          <w:szCs w:val="24"/>
        </w:rPr>
      </w:pPr>
    </w:p>
    <w:p w14:paraId="4B1F0739" w14:textId="77777777" w:rsidR="0020694C" w:rsidRPr="009D3BBF" w:rsidRDefault="0020694C" w:rsidP="0020694C">
      <w:pPr>
        <w:rPr>
          <w:rFonts w:ascii="Arial" w:eastAsia="Arial" w:hAnsi="Arial" w:cs="Arial"/>
          <w:sz w:val="24"/>
          <w:szCs w:val="24"/>
        </w:rPr>
      </w:pPr>
      <w:r w:rsidRPr="009D3BBF">
        <w:rPr>
          <w:rFonts w:ascii="Arial" w:eastAsia="Arial" w:hAnsi="Arial" w:cs="Arial"/>
          <w:sz w:val="24"/>
          <w:szCs w:val="24"/>
        </w:rPr>
        <w:t>N/A</w:t>
      </w:r>
    </w:p>
    <w:p w14:paraId="036C44BB" w14:textId="77777777" w:rsidR="0020694C" w:rsidRPr="009D3BBF" w:rsidRDefault="0020694C" w:rsidP="0020694C">
      <w:pPr>
        <w:rPr>
          <w:rFonts w:ascii="Arial" w:eastAsia="Arial" w:hAnsi="Arial" w:cs="Arial"/>
          <w:sz w:val="24"/>
          <w:szCs w:val="24"/>
        </w:rPr>
      </w:pPr>
    </w:p>
    <w:p w14:paraId="4E876F2A" w14:textId="77777777" w:rsidR="00EC64E2" w:rsidRPr="009D3BBF" w:rsidRDefault="006845FA">
      <w:pPr>
        <w:pStyle w:val="Ttulo1"/>
        <w:numPr>
          <w:ilvl w:val="0"/>
          <w:numId w:val="2"/>
        </w:numPr>
        <w:ind w:left="426" w:hanging="426"/>
        <w:jc w:val="both"/>
        <w:rPr>
          <w:rFonts w:ascii="Arial" w:eastAsia="Arial" w:hAnsi="Arial" w:cs="Arial"/>
          <w:b/>
        </w:rPr>
      </w:pPr>
      <w:r w:rsidRPr="009D3BBF">
        <w:rPr>
          <w:rFonts w:ascii="Arial" w:eastAsia="Arial" w:hAnsi="Arial" w:cs="Arial"/>
          <w:b/>
        </w:rPr>
        <w:t>SOPORTE QUE PERMITE LA TIPIFICACIÓN, ESTIMACIÓN Y ASIGNACIÓN DE LOS RIESGOS PREVISIBLES QUE PUEDAN AFECTAR EL EQUILIBRIO ECONÓMICO DEL CONTRATO</w:t>
      </w:r>
    </w:p>
    <w:p w14:paraId="3CC08A88" w14:textId="77777777" w:rsidR="00EC64E2" w:rsidRPr="009D3BBF" w:rsidRDefault="00EC64E2">
      <w:pPr>
        <w:jc w:val="both"/>
        <w:rPr>
          <w:rFonts w:ascii="Arial" w:eastAsia="Arial" w:hAnsi="Arial" w:cs="Arial"/>
          <w:b/>
          <w:sz w:val="24"/>
          <w:szCs w:val="24"/>
        </w:rPr>
      </w:pPr>
    </w:p>
    <w:p w14:paraId="2768742F" w14:textId="77777777" w:rsidR="0020694C" w:rsidRPr="009D3BBF" w:rsidRDefault="0020694C" w:rsidP="0020694C">
      <w:pPr>
        <w:jc w:val="both"/>
        <w:rPr>
          <w:rFonts w:ascii="Arial" w:hAnsi="Arial" w:cs="Arial"/>
          <w:bCs/>
          <w:sz w:val="24"/>
          <w:szCs w:val="24"/>
          <w:lang w:eastAsia="es-ES"/>
        </w:rPr>
      </w:pPr>
      <w:r w:rsidRPr="009D3BBF">
        <w:rPr>
          <w:rFonts w:ascii="Arial" w:hAnsi="Arial" w:cs="Arial"/>
          <w:bCs/>
          <w:sz w:val="24"/>
          <w:szCs w:val="24"/>
          <w:lang w:eastAsia="es-ES"/>
        </w:rPr>
        <w:t xml:space="preserve">En cumplimiento del artículo 4 de la Ley 1150 de 2007 y en concordancia con lo establecido en el numeral 6 del artículo 2.2.1.1.2.1.1 del Decreto 1082 de 2015, se debe realizar un análisis del riesgo y la forma de mitigarlo. </w:t>
      </w:r>
    </w:p>
    <w:p w14:paraId="6D3DE94B" w14:textId="77777777" w:rsidR="0020694C" w:rsidRPr="009D3BBF" w:rsidRDefault="0020694C" w:rsidP="0020694C">
      <w:pPr>
        <w:jc w:val="both"/>
        <w:rPr>
          <w:rFonts w:ascii="Arial" w:hAnsi="Arial" w:cs="Arial"/>
          <w:bCs/>
          <w:sz w:val="24"/>
          <w:szCs w:val="24"/>
          <w:lang w:eastAsia="es-ES"/>
        </w:rPr>
      </w:pPr>
    </w:p>
    <w:p w14:paraId="7B2BC140" w14:textId="77777777" w:rsidR="0020694C" w:rsidRPr="009D3BBF" w:rsidRDefault="0020694C" w:rsidP="0020694C">
      <w:pPr>
        <w:jc w:val="both"/>
        <w:rPr>
          <w:rFonts w:ascii="Arial" w:hAnsi="Arial" w:cs="Arial"/>
          <w:bCs/>
          <w:sz w:val="24"/>
          <w:szCs w:val="24"/>
          <w:lang w:eastAsia="es-ES"/>
        </w:rPr>
      </w:pPr>
      <w:r w:rsidRPr="009D3BBF">
        <w:rPr>
          <w:rFonts w:ascii="Arial" w:hAnsi="Arial" w:cs="Arial"/>
          <w:bCs/>
          <w:sz w:val="24"/>
          <w:szCs w:val="24"/>
          <w:lang w:eastAsia="es-ES"/>
        </w:rPr>
        <w:t>Para lo anterior, se elaboró la matriz de riesgos que se encuentra inserta en el estudio del sector.  En esta matriz se tipifican, asignan y estiman los riesgos teniendo en cuenta el objeto y la cuantía del presente proceso de contratación directa.</w:t>
      </w:r>
    </w:p>
    <w:p w14:paraId="073D23E3" w14:textId="77777777" w:rsidR="00EC64E2" w:rsidRPr="009D3BBF" w:rsidRDefault="00EC64E2">
      <w:pPr>
        <w:rPr>
          <w:rFonts w:ascii="Arial" w:eastAsia="Arial" w:hAnsi="Arial" w:cs="Arial"/>
          <w:sz w:val="24"/>
          <w:szCs w:val="24"/>
        </w:rPr>
      </w:pPr>
    </w:p>
    <w:p w14:paraId="593384D5"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ANÁLISIS QUE SUSTENTAN LA EXIGENCIA DE LAS GARANTÍAS</w:t>
      </w:r>
    </w:p>
    <w:p w14:paraId="287BD2C5" w14:textId="77777777" w:rsidR="00EC64E2" w:rsidRPr="009D3BBF" w:rsidRDefault="00EC64E2">
      <w:pPr>
        <w:rPr>
          <w:rFonts w:ascii="Arial" w:eastAsia="Arial" w:hAnsi="Arial" w:cs="Arial"/>
          <w:sz w:val="24"/>
          <w:szCs w:val="24"/>
        </w:rPr>
      </w:pPr>
    </w:p>
    <w:p w14:paraId="392C6F09" w14:textId="77777777" w:rsidR="0020694C" w:rsidRPr="009D3BBF" w:rsidRDefault="0020694C" w:rsidP="0020694C">
      <w:pPr>
        <w:suppressAutoHyphens/>
        <w:autoSpaceDE w:val="0"/>
        <w:autoSpaceDN w:val="0"/>
        <w:adjustRightInd w:val="0"/>
        <w:jc w:val="both"/>
        <w:rPr>
          <w:rFonts w:ascii="Arial" w:hAnsi="Arial" w:cs="Arial"/>
          <w:bCs/>
          <w:sz w:val="24"/>
          <w:szCs w:val="24"/>
          <w:lang w:eastAsia="es-ES"/>
        </w:rPr>
      </w:pPr>
      <w:r w:rsidRPr="009D3BBF">
        <w:rPr>
          <w:rFonts w:ascii="Arial" w:hAnsi="Arial" w:cs="Arial"/>
          <w:bCs/>
          <w:sz w:val="24"/>
          <w:szCs w:val="24"/>
          <w:lang w:eastAsia="es-ES"/>
        </w:rPr>
        <w:t>Excepción al Otorgamiento del Mecanismo de Cobertura del Riesgo</w:t>
      </w:r>
    </w:p>
    <w:p w14:paraId="78AC8548" w14:textId="77777777" w:rsidR="0020694C" w:rsidRPr="009D3BBF" w:rsidRDefault="0020694C" w:rsidP="0020694C">
      <w:pPr>
        <w:suppressAutoHyphens/>
        <w:autoSpaceDE w:val="0"/>
        <w:autoSpaceDN w:val="0"/>
        <w:adjustRightInd w:val="0"/>
        <w:ind w:left="360"/>
        <w:jc w:val="both"/>
        <w:rPr>
          <w:rFonts w:ascii="Arial" w:hAnsi="Arial" w:cs="Arial"/>
          <w:bCs/>
          <w:sz w:val="24"/>
          <w:szCs w:val="24"/>
          <w:lang w:eastAsia="es-ES"/>
        </w:rPr>
      </w:pPr>
    </w:p>
    <w:p w14:paraId="771A6ED6" w14:textId="372A92EE" w:rsidR="00EC64E2" w:rsidRPr="009D3BBF" w:rsidRDefault="0020694C" w:rsidP="00DC3D18">
      <w:pPr>
        <w:jc w:val="both"/>
        <w:rPr>
          <w:rFonts w:ascii="Arial" w:hAnsi="Arial" w:cs="Arial"/>
          <w:sz w:val="24"/>
          <w:szCs w:val="24"/>
          <w:lang w:eastAsia="es-ES"/>
        </w:rPr>
      </w:pPr>
      <w:r w:rsidRPr="009D3BBF">
        <w:rPr>
          <w:rFonts w:ascii="Arial" w:hAnsi="Arial" w:cs="Arial"/>
          <w:bCs/>
          <w:sz w:val="24"/>
          <w:szCs w:val="24"/>
          <w:lang w:eastAsia="es-ES"/>
        </w:rPr>
        <w:t>El artículo 2.2.1.2.1.4.5 del Decreto 1082 de 2015 establece la no obligatoriedad de la exigencia de las garantías, establecidas en el Título III del mencionado decreto, para la contratación directa.</w:t>
      </w:r>
    </w:p>
    <w:p w14:paraId="4C1AEE3E"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ESTUDIOS Y DISEÑOS</w:t>
      </w:r>
    </w:p>
    <w:p w14:paraId="4032ACF2" w14:textId="77777777" w:rsidR="00EC64E2" w:rsidRPr="009D3BBF" w:rsidRDefault="00EC64E2">
      <w:pPr>
        <w:rPr>
          <w:rFonts w:ascii="Arial" w:eastAsia="Arial" w:hAnsi="Arial" w:cs="Arial"/>
          <w:b/>
          <w:sz w:val="24"/>
          <w:szCs w:val="24"/>
        </w:rPr>
      </w:pPr>
    </w:p>
    <w:p w14:paraId="03B34302" w14:textId="77777777" w:rsidR="00EC64E2" w:rsidRPr="009D3BBF" w:rsidRDefault="00EC64E2">
      <w:pPr>
        <w:rPr>
          <w:rFonts w:ascii="Arial" w:eastAsia="Arial" w:hAnsi="Arial" w:cs="Arial"/>
          <w:i/>
          <w:sz w:val="24"/>
          <w:szCs w:val="24"/>
        </w:rPr>
      </w:pPr>
    </w:p>
    <w:tbl>
      <w:tblPr>
        <w:tblStyle w:val="a2"/>
        <w:tblW w:w="843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EC64E2" w:rsidRPr="009D3BBF" w14:paraId="0D09E656" w14:textId="77777777">
        <w:trPr>
          <w:jc w:val="center"/>
        </w:trPr>
        <w:tc>
          <w:tcPr>
            <w:tcW w:w="4313" w:type="dxa"/>
            <w:gridSpan w:val="8"/>
            <w:tcBorders>
              <w:top w:val="single" w:sz="4" w:space="0" w:color="000000"/>
              <w:left w:val="single" w:sz="4" w:space="0" w:color="000000"/>
              <w:bottom w:val="nil"/>
              <w:right w:val="single" w:sz="4" w:space="0" w:color="000000"/>
            </w:tcBorders>
          </w:tcPr>
          <w:p w14:paraId="0F1E63CB" w14:textId="77777777" w:rsidR="00EC64E2" w:rsidRPr="009D3BBF" w:rsidRDefault="00EC64E2">
            <w:pPr>
              <w:jc w:val="center"/>
              <w:rPr>
                <w:rFonts w:ascii="Arial" w:eastAsia="Arial" w:hAnsi="Arial" w:cs="Arial"/>
                <w:sz w:val="24"/>
                <w:szCs w:val="24"/>
              </w:rPr>
            </w:pPr>
          </w:p>
        </w:tc>
        <w:tc>
          <w:tcPr>
            <w:tcW w:w="4126" w:type="dxa"/>
            <w:gridSpan w:val="8"/>
            <w:tcBorders>
              <w:top w:val="single" w:sz="4" w:space="0" w:color="000000"/>
              <w:left w:val="single" w:sz="4" w:space="0" w:color="000000"/>
              <w:bottom w:val="nil"/>
              <w:right w:val="single" w:sz="4" w:space="0" w:color="000000"/>
            </w:tcBorders>
          </w:tcPr>
          <w:p w14:paraId="1BE721D7" w14:textId="77777777" w:rsidR="00EC64E2" w:rsidRPr="009D3BBF" w:rsidRDefault="00EC64E2">
            <w:pPr>
              <w:jc w:val="center"/>
              <w:rPr>
                <w:rFonts w:ascii="Arial" w:eastAsia="Arial" w:hAnsi="Arial" w:cs="Arial"/>
                <w:sz w:val="24"/>
                <w:szCs w:val="24"/>
              </w:rPr>
            </w:pPr>
          </w:p>
        </w:tc>
      </w:tr>
      <w:tr w:rsidR="00EC64E2" w:rsidRPr="009D3BBF" w14:paraId="20F0C86E" w14:textId="77777777">
        <w:trPr>
          <w:jc w:val="center"/>
        </w:trPr>
        <w:tc>
          <w:tcPr>
            <w:tcW w:w="4313" w:type="dxa"/>
            <w:gridSpan w:val="8"/>
            <w:tcBorders>
              <w:top w:val="nil"/>
              <w:left w:val="single" w:sz="4" w:space="0" w:color="000000"/>
              <w:bottom w:val="single" w:sz="4" w:space="0" w:color="000000"/>
              <w:right w:val="single" w:sz="4" w:space="0" w:color="000000"/>
            </w:tcBorders>
          </w:tcPr>
          <w:p w14:paraId="4FD631AE" w14:textId="77777777" w:rsidR="00EC64E2" w:rsidRPr="009D3BBF" w:rsidRDefault="006845FA">
            <w:pPr>
              <w:jc w:val="center"/>
              <w:rPr>
                <w:rFonts w:ascii="Arial" w:eastAsia="Arial" w:hAnsi="Arial" w:cs="Arial"/>
                <w:b/>
                <w:sz w:val="24"/>
                <w:szCs w:val="24"/>
              </w:rPr>
            </w:pPr>
            <w:r w:rsidRPr="009D3BBF">
              <w:rPr>
                <w:rFonts w:ascii="Arial" w:eastAsia="Arial" w:hAnsi="Arial" w:cs="Arial"/>
                <w:b/>
                <w:sz w:val="24"/>
                <w:szCs w:val="24"/>
              </w:rPr>
              <w:t>APROBADOS</w:t>
            </w:r>
          </w:p>
        </w:tc>
        <w:tc>
          <w:tcPr>
            <w:tcW w:w="4126" w:type="dxa"/>
            <w:gridSpan w:val="8"/>
            <w:tcBorders>
              <w:top w:val="nil"/>
              <w:left w:val="single" w:sz="4" w:space="0" w:color="000000"/>
              <w:bottom w:val="single" w:sz="4" w:space="0" w:color="000000"/>
              <w:right w:val="single" w:sz="4" w:space="0" w:color="000000"/>
            </w:tcBorders>
          </w:tcPr>
          <w:p w14:paraId="673CC224" w14:textId="77777777" w:rsidR="00EC64E2" w:rsidRPr="009D3BBF" w:rsidRDefault="006845FA">
            <w:pPr>
              <w:jc w:val="center"/>
              <w:rPr>
                <w:rFonts w:ascii="Arial" w:eastAsia="Arial" w:hAnsi="Arial" w:cs="Arial"/>
                <w:b/>
                <w:sz w:val="24"/>
                <w:szCs w:val="24"/>
              </w:rPr>
            </w:pPr>
            <w:r w:rsidRPr="009D3BBF">
              <w:rPr>
                <w:rFonts w:ascii="Arial" w:eastAsia="Arial" w:hAnsi="Arial" w:cs="Arial"/>
                <w:b/>
                <w:sz w:val="24"/>
                <w:szCs w:val="24"/>
              </w:rPr>
              <w:t>ACTUALIZADOS</w:t>
            </w:r>
          </w:p>
        </w:tc>
      </w:tr>
      <w:tr w:rsidR="00EC64E2" w:rsidRPr="009D3BBF" w14:paraId="1DE87DD0" w14:textId="77777777">
        <w:trPr>
          <w:trHeight w:val="70"/>
          <w:jc w:val="center"/>
        </w:trPr>
        <w:tc>
          <w:tcPr>
            <w:tcW w:w="250" w:type="dxa"/>
            <w:tcBorders>
              <w:top w:val="single" w:sz="4" w:space="0" w:color="000000"/>
              <w:left w:val="single" w:sz="4" w:space="0" w:color="000000"/>
              <w:bottom w:val="nil"/>
              <w:right w:val="nil"/>
            </w:tcBorders>
            <w:vAlign w:val="center"/>
          </w:tcPr>
          <w:p w14:paraId="5045E646" w14:textId="77777777" w:rsidR="00EC64E2" w:rsidRPr="009D3BBF" w:rsidRDefault="00EC64E2">
            <w:pPr>
              <w:rPr>
                <w:rFonts w:ascii="Arial" w:eastAsia="Arial" w:hAnsi="Arial" w:cs="Arial"/>
                <w:sz w:val="24"/>
                <w:szCs w:val="24"/>
              </w:rPr>
            </w:pPr>
          </w:p>
        </w:tc>
        <w:tc>
          <w:tcPr>
            <w:tcW w:w="567" w:type="dxa"/>
            <w:tcBorders>
              <w:top w:val="single" w:sz="4" w:space="0" w:color="000000"/>
              <w:left w:val="nil"/>
              <w:bottom w:val="nil"/>
              <w:right w:val="nil"/>
            </w:tcBorders>
            <w:vAlign w:val="center"/>
          </w:tcPr>
          <w:p w14:paraId="249FDBC1" w14:textId="77777777" w:rsidR="00EC64E2" w:rsidRPr="009D3BBF" w:rsidRDefault="00EC64E2">
            <w:pPr>
              <w:rPr>
                <w:rFonts w:ascii="Arial" w:eastAsia="Arial" w:hAnsi="Arial" w:cs="Arial"/>
                <w:sz w:val="24"/>
                <w:szCs w:val="24"/>
              </w:rPr>
            </w:pPr>
          </w:p>
        </w:tc>
        <w:tc>
          <w:tcPr>
            <w:tcW w:w="425" w:type="dxa"/>
            <w:tcBorders>
              <w:top w:val="single" w:sz="4" w:space="0" w:color="000000"/>
              <w:left w:val="nil"/>
              <w:bottom w:val="single" w:sz="4" w:space="0" w:color="000000"/>
              <w:right w:val="nil"/>
            </w:tcBorders>
            <w:vAlign w:val="center"/>
          </w:tcPr>
          <w:p w14:paraId="23BE4A2A" w14:textId="77777777" w:rsidR="00EC64E2" w:rsidRPr="009D3BBF" w:rsidRDefault="00EC64E2">
            <w:pPr>
              <w:rPr>
                <w:rFonts w:ascii="Arial" w:eastAsia="Arial" w:hAnsi="Arial" w:cs="Arial"/>
                <w:sz w:val="24"/>
                <w:szCs w:val="24"/>
              </w:rPr>
            </w:pPr>
          </w:p>
        </w:tc>
        <w:tc>
          <w:tcPr>
            <w:tcW w:w="709" w:type="dxa"/>
            <w:tcBorders>
              <w:top w:val="single" w:sz="4" w:space="0" w:color="000000"/>
              <w:left w:val="nil"/>
              <w:bottom w:val="nil"/>
              <w:right w:val="nil"/>
            </w:tcBorders>
            <w:vAlign w:val="center"/>
          </w:tcPr>
          <w:p w14:paraId="562FF8EF" w14:textId="77777777" w:rsidR="00EC64E2" w:rsidRPr="009D3BBF" w:rsidRDefault="00EC64E2">
            <w:pPr>
              <w:rPr>
                <w:rFonts w:ascii="Arial" w:eastAsia="Arial" w:hAnsi="Arial" w:cs="Arial"/>
                <w:sz w:val="24"/>
                <w:szCs w:val="24"/>
              </w:rPr>
            </w:pPr>
          </w:p>
        </w:tc>
        <w:tc>
          <w:tcPr>
            <w:tcW w:w="425" w:type="dxa"/>
            <w:tcBorders>
              <w:top w:val="single" w:sz="4" w:space="0" w:color="000000"/>
              <w:left w:val="nil"/>
              <w:bottom w:val="single" w:sz="4" w:space="0" w:color="000000"/>
              <w:right w:val="nil"/>
            </w:tcBorders>
            <w:vAlign w:val="center"/>
          </w:tcPr>
          <w:p w14:paraId="096DD433" w14:textId="77777777" w:rsidR="00EC64E2" w:rsidRPr="009D3BBF" w:rsidRDefault="00EC64E2">
            <w:pPr>
              <w:rPr>
                <w:rFonts w:ascii="Arial" w:eastAsia="Arial" w:hAnsi="Arial" w:cs="Arial"/>
                <w:sz w:val="24"/>
                <w:szCs w:val="24"/>
              </w:rPr>
            </w:pPr>
          </w:p>
        </w:tc>
        <w:tc>
          <w:tcPr>
            <w:tcW w:w="1276" w:type="dxa"/>
            <w:tcBorders>
              <w:top w:val="single" w:sz="4" w:space="0" w:color="000000"/>
              <w:left w:val="nil"/>
              <w:bottom w:val="nil"/>
              <w:right w:val="nil"/>
            </w:tcBorders>
            <w:vAlign w:val="center"/>
          </w:tcPr>
          <w:p w14:paraId="5572672B" w14:textId="77777777" w:rsidR="00EC64E2" w:rsidRPr="009D3BBF" w:rsidRDefault="00EC64E2">
            <w:pPr>
              <w:rPr>
                <w:rFonts w:ascii="Arial" w:eastAsia="Arial" w:hAnsi="Arial" w:cs="Arial"/>
                <w:sz w:val="24"/>
                <w:szCs w:val="24"/>
              </w:rPr>
            </w:pPr>
          </w:p>
        </w:tc>
        <w:tc>
          <w:tcPr>
            <w:tcW w:w="425" w:type="dxa"/>
            <w:tcBorders>
              <w:top w:val="single" w:sz="4" w:space="0" w:color="000000"/>
              <w:left w:val="nil"/>
              <w:bottom w:val="single" w:sz="4" w:space="0" w:color="000000"/>
              <w:right w:val="nil"/>
            </w:tcBorders>
            <w:vAlign w:val="center"/>
          </w:tcPr>
          <w:p w14:paraId="20ECB0C5" w14:textId="77777777" w:rsidR="00EC64E2" w:rsidRPr="009D3BBF" w:rsidRDefault="00EC64E2">
            <w:pPr>
              <w:rPr>
                <w:rFonts w:ascii="Arial" w:eastAsia="Arial" w:hAnsi="Arial" w:cs="Arial"/>
                <w:sz w:val="24"/>
                <w:szCs w:val="24"/>
              </w:rPr>
            </w:pPr>
          </w:p>
        </w:tc>
        <w:tc>
          <w:tcPr>
            <w:tcW w:w="236" w:type="dxa"/>
            <w:tcBorders>
              <w:top w:val="single" w:sz="4" w:space="0" w:color="000000"/>
              <w:left w:val="nil"/>
              <w:bottom w:val="nil"/>
              <w:right w:val="single" w:sz="4" w:space="0" w:color="000000"/>
            </w:tcBorders>
            <w:vAlign w:val="center"/>
          </w:tcPr>
          <w:p w14:paraId="3346285E" w14:textId="77777777" w:rsidR="00EC64E2" w:rsidRPr="009D3BBF" w:rsidRDefault="00EC64E2">
            <w:pPr>
              <w:rPr>
                <w:rFonts w:ascii="Arial" w:eastAsia="Arial" w:hAnsi="Arial" w:cs="Arial"/>
                <w:sz w:val="24"/>
                <w:szCs w:val="24"/>
              </w:rPr>
            </w:pPr>
          </w:p>
        </w:tc>
        <w:tc>
          <w:tcPr>
            <w:tcW w:w="236" w:type="dxa"/>
            <w:tcBorders>
              <w:top w:val="single" w:sz="4" w:space="0" w:color="000000"/>
              <w:left w:val="single" w:sz="4" w:space="0" w:color="000000"/>
              <w:bottom w:val="nil"/>
              <w:right w:val="nil"/>
            </w:tcBorders>
            <w:vAlign w:val="center"/>
          </w:tcPr>
          <w:p w14:paraId="25877DD5" w14:textId="77777777" w:rsidR="00EC64E2" w:rsidRPr="009D3BBF" w:rsidRDefault="00EC64E2">
            <w:pPr>
              <w:rPr>
                <w:rFonts w:ascii="Arial" w:eastAsia="Arial" w:hAnsi="Arial" w:cs="Arial"/>
                <w:sz w:val="24"/>
                <w:szCs w:val="24"/>
              </w:rPr>
            </w:pPr>
          </w:p>
        </w:tc>
        <w:tc>
          <w:tcPr>
            <w:tcW w:w="521" w:type="dxa"/>
            <w:tcBorders>
              <w:top w:val="single" w:sz="4" w:space="0" w:color="000000"/>
              <w:left w:val="nil"/>
              <w:bottom w:val="nil"/>
              <w:right w:val="nil"/>
            </w:tcBorders>
            <w:vAlign w:val="center"/>
          </w:tcPr>
          <w:p w14:paraId="59F32C7E" w14:textId="77777777" w:rsidR="00EC64E2" w:rsidRPr="009D3BBF" w:rsidRDefault="00EC64E2">
            <w:pPr>
              <w:rPr>
                <w:rFonts w:ascii="Arial" w:eastAsia="Arial" w:hAnsi="Arial" w:cs="Arial"/>
                <w:sz w:val="24"/>
                <w:szCs w:val="24"/>
              </w:rPr>
            </w:pPr>
          </w:p>
        </w:tc>
        <w:tc>
          <w:tcPr>
            <w:tcW w:w="425" w:type="dxa"/>
            <w:tcBorders>
              <w:top w:val="single" w:sz="4" w:space="0" w:color="000000"/>
              <w:left w:val="nil"/>
              <w:bottom w:val="single" w:sz="4" w:space="0" w:color="000000"/>
              <w:right w:val="nil"/>
            </w:tcBorders>
            <w:vAlign w:val="center"/>
          </w:tcPr>
          <w:p w14:paraId="60FECEFD" w14:textId="77777777" w:rsidR="00EC64E2" w:rsidRPr="009D3BBF" w:rsidRDefault="00EC64E2">
            <w:pPr>
              <w:rPr>
                <w:rFonts w:ascii="Arial" w:eastAsia="Arial" w:hAnsi="Arial" w:cs="Arial"/>
                <w:sz w:val="24"/>
                <w:szCs w:val="24"/>
              </w:rPr>
            </w:pPr>
          </w:p>
        </w:tc>
        <w:tc>
          <w:tcPr>
            <w:tcW w:w="622" w:type="dxa"/>
            <w:tcBorders>
              <w:top w:val="single" w:sz="4" w:space="0" w:color="000000"/>
              <w:left w:val="nil"/>
              <w:bottom w:val="nil"/>
              <w:right w:val="nil"/>
            </w:tcBorders>
            <w:vAlign w:val="center"/>
          </w:tcPr>
          <w:p w14:paraId="2A57AB5C" w14:textId="77777777" w:rsidR="00EC64E2" w:rsidRPr="009D3BBF" w:rsidRDefault="00EC64E2">
            <w:pPr>
              <w:rPr>
                <w:rFonts w:ascii="Arial" w:eastAsia="Arial" w:hAnsi="Arial" w:cs="Arial"/>
                <w:sz w:val="24"/>
                <w:szCs w:val="24"/>
              </w:rPr>
            </w:pPr>
          </w:p>
        </w:tc>
        <w:tc>
          <w:tcPr>
            <w:tcW w:w="370" w:type="dxa"/>
            <w:tcBorders>
              <w:top w:val="single" w:sz="4" w:space="0" w:color="000000"/>
              <w:left w:val="nil"/>
              <w:bottom w:val="single" w:sz="4" w:space="0" w:color="000000"/>
              <w:right w:val="nil"/>
            </w:tcBorders>
            <w:vAlign w:val="center"/>
          </w:tcPr>
          <w:p w14:paraId="0055AE09" w14:textId="77777777" w:rsidR="00EC64E2" w:rsidRPr="009D3BBF" w:rsidRDefault="00EC64E2">
            <w:pPr>
              <w:rPr>
                <w:rFonts w:ascii="Arial" w:eastAsia="Arial" w:hAnsi="Arial" w:cs="Arial"/>
                <w:sz w:val="24"/>
                <w:szCs w:val="24"/>
              </w:rPr>
            </w:pPr>
          </w:p>
        </w:tc>
        <w:tc>
          <w:tcPr>
            <w:tcW w:w="1276" w:type="dxa"/>
            <w:tcBorders>
              <w:top w:val="single" w:sz="4" w:space="0" w:color="000000"/>
              <w:left w:val="nil"/>
              <w:bottom w:val="nil"/>
              <w:right w:val="nil"/>
            </w:tcBorders>
            <w:vAlign w:val="center"/>
          </w:tcPr>
          <w:p w14:paraId="720238ED" w14:textId="77777777" w:rsidR="00EC64E2" w:rsidRPr="009D3BBF" w:rsidRDefault="00EC64E2">
            <w:pPr>
              <w:rPr>
                <w:rFonts w:ascii="Arial" w:eastAsia="Arial" w:hAnsi="Arial" w:cs="Arial"/>
                <w:sz w:val="24"/>
                <w:szCs w:val="24"/>
              </w:rPr>
            </w:pPr>
          </w:p>
        </w:tc>
        <w:tc>
          <w:tcPr>
            <w:tcW w:w="440" w:type="dxa"/>
            <w:tcBorders>
              <w:top w:val="single" w:sz="4" w:space="0" w:color="000000"/>
              <w:left w:val="nil"/>
              <w:bottom w:val="single" w:sz="4" w:space="0" w:color="000000"/>
              <w:right w:val="nil"/>
            </w:tcBorders>
            <w:vAlign w:val="center"/>
          </w:tcPr>
          <w:p w14:paraId="5A4EDC00" w14:textId="77777777" w:rsidR="00EC64E2" w:rsidRPr="009D3BBF" w:rsidRDefault="00EC64E2">
            <w:pPr>
              <w:rPr>
                <w:rFonts w:ascii="Arial" w:eastAsia="Arial" w:hAnsi="Arial" w:cs="Arial"/>
                <w:sz w:val="24"/>
                <w:szCs w:val="24"/>
              </w:rPr>
            </w:pPr>
          </w:p>
        </w:tc>
        <w:tc>
          <w:tcPr>
            <w:tcW w:w="236" w:type="dxa"/>
            <w:tcBorders>
              <w:top w:val="single" w:sz="4" w:space="0" w:color="000000"/>
              <w:left w:val="nil"/>
              <w:bottom w:val="nil"/>
              <w:right w:val="single" w:sz="4" w:space="0" w:color="000000"/>
            </w:tcBorders>
          </w:tcPr>
          <w:p w14:paraId="1E5AD6A0" w14:textId="77777777" w:rsidR="00EC64E2" w:rsidRPr="009D3BBF" w:rsidRDefault="00EC64E2">
            <w:pPr>
              <w:rPr>
                <w:rFonts w:ascii="Arial" w:eastAsia="Arial" w:hAnsi="Arial" w:cs="Arial"/>
                <w:sz w:val="24"/>
                <w:szCs w:val="24"/>
              </w:rPr>
            </w:pPr>
          </w:p>
        </w:tc>
      </w:tr>
      <w:tr w:rsidR="00EC64E2" w:rsidRPr="009D3BBF" w14:paraId="2F17213E" w14:textId="77777777">
        <w:trPr>
          <w:trHeight w:val="353"/>
          <w:jc w:val="center"/>
        </w:trPr>
        <w:tc>
          <w:tcPr>
            <w:tcW w:w="250" w:type="dxa"/>
            <w:tcBorders>
              <w:top w:val="nil"/>
              <w:left w:val="single" w:sz="4" w:space="0" w:color="000000"/>
              <w:bottom w:val="nil"/>
              <w:right w:val="nil"/>
            </w:tcBorders>
            <w:vAlign w:val="center"/>
          </w:tcPr>
          <w:p w14:paraId="7B2F4530" w14:textId="77777777" w:rsidR="00EC64E2" w:rsidRPr="009D3BBF" w:rsidRDefault="00EC64E2">
            <w:pPr>
              <w:rPr>
                <w:rFonts w:ascii="Arial" w:eastAsia="Arial" w:hAnsi="Arial" w:cs="Arial"/>
                <w:sz w:val="24"/>
                <w:szCs w:val="24"/>
              </w:rPr>
            </w:pPr>
          </w:p>
        </w:tc>
        <w:tc>
          <w:tcPr>
            <w:tcW w:w="567" w:type="dxa"/>
            <w:tcBorders>
              <w:top w:val="nil"/>
              <w:left w:val="nil"/>
              <w:bottom w:val="nil"/>
              <w:right w:val="single" w:sz="4" w:space="0" w:color="000000"/>
            </w:tcBorders>
            <w:vAlign w:val="center"/>
          </w:tcPr>
          <w:p w14:paraId="5F7E3E38"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0925C6E2"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 xml:space="preserve"> </w:t>
            </w:r>
          </w:p>
        </w:tc>
        <w:tc>
          <w:tcPr>
            <w:tcW w:w="709" w:type="dxa"/>
            <w:tcBorders>
              <w:top w:val="nil"/>
              <w:left w:val="single" w:sz="4" w:space="0" w:color="000000"/>
              <w:bottom w:val="nil"/>
              <w:right w:val="single" w:sz="4" w:space="0" w:color="000000"/>
            </w:tcBorders>
            <w:vAlign w:val="center"/>
          </w:tcPr>
          <w:p w14:paraId="094B8C18"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NO</w:t>
            </w:r>
          </w:p>
        </w:tc>
        <w:tc>
          <w:tcPr>
            <w:tcW w:w="425" w:type="dxa"/>
            <w:tcBorders>
              <w:top w:val="single" w:sz="4" w:space="0" w:color="000000"/>
              <w:left w:val="single" w:sz="4" w:space="0" w:color="000000"/>
              <w:bottom w:val="single" w:sz="4" w:space="0" w:color="000000"/>
              <w:right w:val="single" w:sz="4" w:space="0" w:color="000000"/>
            </w:tcBorders>
            <w:vAlign w:val="center"/>
          </w:tcPr>
          <w:p w14:paraId="324A2CD7" w14:textId="77777777" w:rsidR="00EC64E2" w:rsidRPr="009D3BBF" w:rsidRDefault="00EC64E2">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62A70FD1"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No Aplica</w:t>
            </w:r>
          </w:p>
        </w:tc>
        <w:tc>
          <w:tcPr>
            <w:tcW w:w="425" w:type="dxa"/>
            <w:tcBorders>
              <w:top w:val="single" w:sz="4" w:space="0" w:color="000000"/>
              <w:left w:val="single" w:sz="4" w:space="0" w:color="000000"/>
              <w:bottom w:val="single" w:sz="4" w:space="0" w:color="000000"/>
              <w:right w:val="single" w:sz="4" w:space="0" w:color="000000"/>
            </w:tcBorders>
            <w:vAlign w:val="center"/>
          </w:tcPr>
          <w:p w14:paraId="3E16AB5A" w14:textId="5229F823" w:rsidR="00EC64E2" w:rsidRPr="009D3BBF" w:rsidRDefault="0020694C">
            <w:pPr>
              <w:rPr>
                <w:rFonts w:ascii="Arial" w:eastAsia="Arial" w:hAnsi="Arial" w:cs="Arial"/>
                <w:sz w:val="24"/>
                <w:szCs w:val="24"/>
              </w:rPr>
            </w:pPr>
            <w:r w:rsidRPr="009D3BBF">
              <w:rPr>
                <w:rFonts w:ascii="Arial" w:eastAsia="Arial" w:hAnsi="Arial" w:cs="Arial"/>
                <w:sz w:val="24"/>
                <w:szCs w:val="24"/>
              </w:rPr>
              <w:t>X</w:t>
            </w:r>
          </w:p>
        </w:tc>
        <w:tc>
          <w:tcPr>
            <w:tcW w:w="236" w:type="dxa"/>
            <w:tcBorders>
              <w:top w:val="nil"/>
              <w:left w:val="single" w:sz="4" w:space="0" w:color="000000"/>
              <w:bottom w:val="nil"/>
              <w:right w:val="single" w:sz="4" w:space="0" w:color="000000"/>
            </w:tcBorders>
            <w:vAlign w:val="center"/>
          </w:tcPr>
          <w:p w14:paraId="06B88127" w14:textId="77777777" w:rsidR="00EC64E2" w:rsidRPr="009D3BBF" w:rsidRDefault="00EC64E2">
            <w:pPr>
              <w:rPr>
                <w:rFonts w:ascii="Arial" w:eastAsia="Arial" w:hAnsi="Arial" w:cs="Arial"/>
                <w:sz w:val="24"/>
                <w:szCs w:val="24"/>
              </w:rPr>
            </w:pPr>
          </w:p>
        </w:tc>
        <w:tc>
          <w:tcPr>
            <w:tcW w:w="236" w:type="dxa"/>
            <w:tcBorders>
              <w:top w:val="nil"/>
              <w:left w:val="single" w:sz="4" w:space="0" w:color="000000"/>
              <w:bottom w:val="nil"/>
              <w:right w:val="nil"/>
            </w:tcBorders>
            <w:vAlign w:val="center"/>
          </w:tcPr>
          <w:p w14:paraId="6F3F6665" w14:textId="77777777" w:rsidR="00EC64E2" w:rsidRPr="009D3BBF" w:rsidRDefault="00EC64E2">
            <w:pPr>
              <w:rPr>
                <w:rFonts w:ascii="Arial" w:eastAsia="Arial" w:hAnsi="Arial" w:cs="Arial"/>
                <w:sz w:val="24"/>
                <w:szCs w:val="24"/>
              </w:rPr>
            </w:pPr>
          </w:p>
        </w:tc>
        <w:tc>
          <w:tcPr>
            <w:tcW w:w="521" w:type="dxa"/>
            <w:tcBorders>
              <w:top w:val="nil"/>
              <w:left w:val="nil"/>
              <w:bottom w:val="nil"/>
              <w:right w:val="single" w:sz="4" w:space="0" w:color="000000"/>
            </w:tcBorders>
            <w:vAlign w:val="center"/>
          </w:tcPr>
          <w:p w14:paraId="6E48177E"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5EBA1EB4" w14:textId="77777777" w:rsidR="00EC64E2" w:rsidRPr="009D3BBF" w:rsidRDefault="00EC64E2">
            <w:pPr>
              <w:rPr>
                <w:rFonts w:ascii="Arial" w:eastAsia="Arial" w:hAnsi="Arial" w:cs="Arial"/>
                <w:sz w:val="24"/>
                <w:szCs w:val="24"/>
              </w:rPr>
            </w:pPr>
          </w:p>
        </w:tc>
        <w:tc>
          <w:tcPr>
            <w:tcW w:w="622" w:type="dxa"/>
            <w:tcBorders>
              <w:top w:val="nil"/>
              <w:left w:val="single" w:sz="4" w:space="0" w:color="000000"/>
              <w:bottom w:val="nil"/>
              <w:right w:val="single" w:sz="4" w:space="0" w:color="000000"/>
            </w:tcBorders>
            <w:vAlign w:val="center"/>
          </w:tcPr>
          <w:p w14:paraId="2538C8D1"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NO</w:t>
            </w:r>
          </w:p>
        </w:tc>
        <w:tc>
          <w:tcPr>
            <w:tcW w:w="370" w:type="dxa"/>
            <w:tcBorders>
              <w:top w:val="single" w:sz="4" w:space="0" w:color="000000"/>
              <w:left w:val="single" w:sz="4" w:space="0" w:color="000000"/>
              <w:bottom w:val="single" w:sz="4" w:space="0" w:color="000000"/>
              <w:right w:val="single" w:sz="4" w:space="0" w:color="000000"/>
            </w:tcBorders>
            <w:vAlign w:val="center"/>
          </w:tcPr>
          <w:p w14:paraId="0E7CC336" w14:textId="77777777" w:rsidR="00EC64E2" w:rsidRPr="009D3BBF" w:rsidRDefault="00EC64E2">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63599474"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No Aplica</w:t>
            </w:r>
          </w:p>
        </w:tc>
        <w:tc>
          <w:tcPr>
            <w:tcW w:w="440" w:type="dxa"/>
            <w:tcBorders>
              <w:top w:val="single" w:sz="4" w:space="0" w:color="000000"/>
              <w:left w:val="single" w:sz="4" w:space="0" w:color="000000"/>
              <w:bottom w:val="single" w:sz="4" w:space="0" w:color="000000"/>
              <w:right w:val="single" w:sz="4" w:space="0" w:color="000000"/>
            </w:tcBorders>
            <w:vAlign w:val="center"/>
          </w:tcPr>
          <w:p w14:paraId="7EA11BED" w14:textId="2F2127CA" w:rsidR="00EC64E2" w:rsidRPr="009D3BBF" w:rsidRDefault="0020694C">
            <w:pPr>
              <w:rPr>
                <w:rFonts w:ascii="Arial" w:eastAsia="Arial" w:hAnsi="Arial" w:cs="Arial"/>
                <w:sz w:val="24"/>
                <w:szCs w:val="24"/>
              </w:rPr>
            </w:pPr>
            <w:r w:rsidRPr="009D3BBF">
              <w:rPr>
                <w:rFonts w:ascii="Arial" w:eastAsia="Arial" w:hAnsi="Arial" w:cs="Arial"/>
                <w:sz w:val="24"/>
                <w:szCs w:val="24"/>
              </w:rPr>
              <w:t>X</w:t>
            </w:r>
          </w:p>
        </w:tc>
        <w:tc>
          <w:tcPr>
            <w:tcW w:w="236" w:type="dxa"/>
            <w:tcBorders>
              <w:top w:val="nil"/>
              <w:left w:val="single" w:sz="4" w:space="0" w:color="000000"/>
              <w:bottom w:val="nil"/>
              <w:right w:val="single" w:sz="4" w:space="0" w:color="000000"/>
            </w:tcBorders>
          </w:tcPr>
          <w:p w14:paraId="05B9419F" w14:textId="77777777" w:rsidR="00EC64E2" w:rsidRPr="009D3BBF" w:rsidRDefault="00EC64E2">
            <w:pPr>
              <w:rPr>
                <w:rFonts w:ascii="Arial" w:eastAsia="Arial" w:hAnsi="Arial" w:cs="Arial"/>
                <w:sz w:val="24"/>
                <w:szCs w:val="24"/>
              </w:rPr>
            </w:pPr>
          </w:p>
        </w:tc>
      </w:tr>
      <w:tr w:rsidR="00EC64E2" w:rsidRPr="009D3BBF" w14:paraId="1540C1FD" w14:textId="77777777">
        <w:trPr>
          <w:trHeight w:val="148"/>
          <w:jc w:val="center"/>
        </w:trPr>
        <w:tc>
          <w:tcPr>
            <w:tcW w:w="250" w:type="dxa"/>
            <w:tcBorders>
              <w:top w:val="nil"/>
              <w:left w:val="single" w:sz="4" w:space="0" w:color="000000"/>
              <w:bottom w:val="single" w:sz="4" w:space="0" w:color="000000"/>
              <w:right w:val="nil"/>
            </w:tcBorders>
            <w:vAlign w:val="center"/>
          </w:tcPr>
          <w:p w14:paraId="25630F02" w14:textId="77777777" w:rsidR="00EC64E2" w:rsidRPr="009D3BBF" w:rsidRDefault="00EC64E2">
            <w:pPr>
              <w:rPr>
                <w:rFonts w:ascii="Arial" w:eastAsia="Arial" w:hAnsi="Arial" w:cs="Arial"/>
                <w:sz w:val="24"/>
                <w:szCs w:val="24"/>
              </w:rPr>
            </w:pPr>
          </w:p>
        </w:tc>
        <w:tc>
          <w:tcPr>
            <w:tcW w:w="567" w:type="dxa"/>
            <w:tcBorders>
              <w:top w:val="nil"/>
              <w:left w:val="nil"/>
              <w:bottom w:val="single" w:sz="4" w:space="0" w:color="000000"/>
              <w:right w:val="nil"/>
            </w:tcBorders>
            <w:vAlign w:val="center"/>
          </w:tcPr>
          <w:p w14:paraId="64437E24" w14:textId="77777777" w:rsidR="00EC64E2" w:rsidRPr="009D3BBF" w:rsidRDefault="00EC64E2">
            <w:pPr>
              <w:rPr>
                <w:rFonts w:ascii="Arial" w:eastAsia="Arial" w:hAnsi="Arial" w:cs="Arial"/>
                <w:sz w:val="24"/>
                <w:szCs w:val="24"/>
              </w:rPr>
            </w:pPr>
          </w:p>
        </w:tc>
        <w:tc>
          <w:tcPr>
            <w:tcW w:w="425" w:type="dxa"/>
            <w:tcBorders>
              <w:top w:val="single" w:sz="4" w:space="0" w:color="000000"/>
              <w:left w:val="nil"/>
              <w:bottom w:val="single" w:sz="4" w:space="0" w:color="000000"/>
              <w:right w:val="nil"/>
            </w:tcBorders>
            <w:vAlign w:val="center"/>
          </w:tcPr>
          <w:p w14:paraId="0C4B10AF" w14:textId="77777777" w:rsidR="00EC64E2" w:rsidRPr="009D3BBF" w:rsidRDefault="00EC64E2">
            <w:pPr>
              <w:rPr>
                <w:rFonts w:ascii="Arial" w:eastAsia="Arial" w:hAnsi="Arial" w:cs="Arial"/>
                <w:sz w:val="24"/>
                <w:szCs w:val="24"/>
              </w:rPr>
            </w:pPr>
          </w:p>
        </w:tc>
        <w:tc>
          <w:tcPr>
            <w:tcW w:w="709" w:type="dxa"/>
            <w:tcBorders>
              <w:top w:val="nil"/>
              <w:left w:val="nil"/>
              <w:bottom w:val="single" w:sz="4" w:space="0" w:color="000000"/>
              <w:right w:val="nil"/>
            </w:tcBorders>
            <w:vAlign w:val="center"/>
          </w:tcPr>
          <w:p w14:paraId="36CBC8BD" w14:textId="77777777" w:rsidR="00EC64E2" w:rsidRPr="009D3BBF" w:rsidRDefault="00EC64E2">
            <w:pPr>
              <w:rPr>
                <w:rFonts w:ascii="Arial" w:eastAsia="Arial" w:hAnsi="Arial" w:cs="Arial"/>
                <w:sz w:val="24"/>
                <w:szCs w:val="24"/>
              </w:rPr>
            </w:pPr>
          </w:p>
        </w:tc>
        <w:tc>
          <w:tcPr>
            <w:tcW w:w="425" w:type="dxa"/>
            <w:tcBorders>
              <w:top w:val="single" w:sz="4" w:space="0" w:color="000000"/>
              <w:left w:val="nil"/>
              <w:bottom w:val="single" w:sz="4" w:space="0" w:color="000000"/>
              <w:right w:val="nil"/>
            </w:tcBorders>
            <w:vAlign w:val="center"/>
          </w:tcPr>
          <w:p w14:paraId="42E0D938" w14:textId="77777777" w:rsidR="00EC64E2" w:rsidRPr="009D3BBF" w:rsidRDefault="00EC64E2">
            <w:pPr>
              <w:rPr>
                <w:rFonts w:ascii="Arial" w:eastAsia="Arial" w:hAnsi="Arial" w:cs="Arial"/>
                <w:sz w:val="24"/>
                <w:szCs w:val="24"/>
              </w:rPr>
            </w:pPr>
          </w:p>
        </w:tc>
        <w:tc>
          <w:tcPr>
            <w:tcW w:w="1276" w:type="dxa"/>
            <w:tcBorders>
              <w:top w:val="nil"/>
              <w:left w:val="nil"/>
              <w:bottom w:val="single" w:sz="4" w:space="0" w:color="000000"/>
              <w:right w:val="nil"/>
            </w:tcBorders>
            <w:vAlign w:val="center"/>
          </w:tcPr>
          <w:p w14:paraId="46FA1C06" w14:textId="77777777" w:rsidR="00EC64E2" w:rsidRPr="009D3BBF" w:rsidRDefault="00EC64E2">
            <w:pPr>
              <w:rPr>
                <w:rFonts w:ascii="Arial" w:eastAsia="Arial" w:hAnsi="Arial" w:cs="Arial"/>
                <w:sz w:val="24"/>
                <w:szCs w:val="24"/>
              </w:rPr>
            </w:pPr>
          </w:p>
        </w:tc>
        <w:tc>
          <w:tcPr>
            <w:tcW w:w="425" w:type="dxa"/>
            <w:tcBorders>
              <w:top w:val="single" w:sz="4" w:space="0" w:color="000000"/>
              <w:left w:val="nil"/>
              <w:bottom w:val="single" w:sz="4" w:space="0" w:color="000000"/>
              <w:right w:val="nil"/>
            </w:tcBorders>
            <w:vAlign w:val="center"/>
          </w:tcPr>
          <w:p w14:paraId="0411F47D" w14:textId="77777777" w:rsidR="00EC64E2" w:rsidRPr="009D3BBF" w:rsidRDefault="00EC64E2">
            <w:pPr>
              <w:rPr>
                <w:rFonts w:ascii="Arial" w:eastAsia="Arial" w:hAnsi="Arial" w:cs="Arial"/>
                <w:sz w:val="24"/>
                <w:szCs w:val="24"/>
              </w:rPr>
            </w:pPr>
          </w:p>
        </w:tc>
        <w:tc>
          <w:tcPr>
            <w:tcW w:w="236" w:type="dxa"/>
            <w:tcBorders>
              <w:top w:val="nil"/>
              <w:left w:val="nil"/>
              <w:bottom w:val="single" w:sz="4" w:space="0" w:color="000000"/>
              <w:right w:val="single" w:sz="4" w:space="0" w:color="000000"/>
            </w:tcBorders>
            <w:vAlign w:val="center"/>
          </w:tcPr>
          <w:p w14:paraId="3FDD1EE0" w14:textId="77777777" w:rsidR="00EC64E2" w:rsidRPr="009D3BBF" w:rsidRDefault="00EC64E2">
            <w:pPr>
              <w:rPr>
                <w:rFonts w:ascii="Arial" w:eastAsia="Arial" w:hAnsi="Arial" w:cs="Arial"/>
                <w:sz w:val="24"/>
                <w:szCs w:val="24"/>
              </w:rPr>
            </w:pPr>
          </w:p>
        </w:tc>
        <w:tc>
          <w:tcPr>
            <w:tcW w:w="236" w:type="dxa"/>
            <w:tcBorders>
              <w:top w:val="nil"/>
              <w:left w:val="single" w:sz="4" w:space="0" w:color="000000"/>
              <w:bottom w:val="single" w:sz="4" w:space="0" w:color="000000"/>
              <w:right w:val="nil"/>
            </w:tcBorders>
            <w:vAlign w:val="center"/>
          </w:tcPr>
          <w:p w14:paraId="20F64B72" w14:textId="77777777" w:rsidR="00EC64E2" w:rsidRPr="009D3BBF" w:rsidRDefault="00EC64E2">
            <w:pPr>
              <w:rPr>
                <w:rFonts w:ascii="Arial" w:eastAsia="Arial" w:hAnsi="Arial" w:cs="Arial"/>
                <w:sz w:val="24"/>
                <w:szCs w:val="24"/>
              </w:rPr>
            </w:pPr>
          </w:p>
        </w:tc>
        <w:tc>
          <w:tcPr>
            <w:tcW w:w="521" w:type="dxa"/>
            <w:tcBorders>
              <w:top w:val="nil"/>
              <w:left w:val="nil"/>
              <w:bottom w:val="single" w:sz="4" w:space="0" w:color="000000"/>
              <w:right w:val="nil"/>
            </w:tcBorders>
            <w:vAlign w:val="center"/>
          </w:tcPr>
          <w:p w14:paraId="23B9269D" w14:textId="77777777" w:rsidR="00EC64E2" w:rsidRPr="009D3BBF" w:rsidRDefault="00EC64E2">
            <w:pPr>
              <w:rPr>
                <w:rFonts w:ascii="Arial" w:eastAsia="Arial" w:hAnsi="Arial" w:cs="Arial"/>
                <w:sz w:val="24"/>
                <w:szCs w:val="24"/>
              </w:rPr>
            </w:pPr>
          </w:p>
        </w:tc>
        <w:tc>
          <w:tcPr>
            <w:tcW w:w="425" w:type="dxa"/>
            <w:tcBorders>
              <w:top w:val="single" w:sz="4" w:space="0" w:color="000000"/>
              <w:left w:val="nil"/>
              <w:bottom w:val="single" w:sz="4" w:space="0" w:color="000000"/>
              <w:right w:val="nil"/>
            </w:tcBorders>
            <w:vAlign w:val="center"/>
          </w:tcPr>
          <w:p w14:paraId="110B127B" w14:textId="77777777" w:rsidR="00EC64E2" w:rsidRPr="009D3BBF" w:rsidRDefault="00EC64E2">
            <w:pPr>
              <w:rPr>
                <w:rFonts w:ascii="Arial" w:eastAsia="Arial" w:hAnsi="Arial" w:cs="Arial"/>
                <w:sz w:val="24"/>
                <w:szCs w:val="24"/>
              </w:rPr>
            </w:pPr>
          </w:p>
        </w:tc>
        <w:tc>
          <w:tcPr>
            <w:tcW w:w="622" w:type="dxa"/>
            <w:tcBorders>
              <w:top w:val="nil"/>
              <w:left w:val="nil"/>
              <w:bottom w:val="single" w:sz="4" w:space="0" w:color="000000"/>
              <w:right w:val="nil"/>
            </w:tcBorders>
            <w:vAlign w:val="center"/>
          </w:tcPr>
          <w:p w14:paraId="70D0AA0F" w14:textId="77777777" w:rsidR="00EC64E2" w:rsidRPr="009D3BBF" w:rsidRDefault="00EC64E2">
            <w:pPr>
              <w:rPr>
                <w:rFonts w:ascii="Arial" w:eastAsia="Arial" w:hAnsi="Arial" w:cs="Arial"/>
                <w:sz w:val="24"/>
                <w:szCs w:val="24"/>
              </w:rPr>
            </w:pPr>
          </w:p>
        </w:tc>
        <w:tc>
          <w:tcPr>
            <w:tcW w:w="370" w:type="dxa"/>
            <w:tcBorders>
              <w:top w:val="single" w:sz="4" w:space="0" w:color="000000"/>
              <w:left w:val="nil"/>
              <w:bottom w:val="single" w:sz="4" w:space="0" w:color="000000"/>
              <w:right w:val="nil"/>
            </w:tcBorders>
            <w:vAlign w:val="center"/>
          </w:tcPr>
          <w:p w14:paraId="1018F631" w14:textId="77777777" w:rsidR="00EC64E2" w:rsidRPr="009D3BBF" w:rsidRDefault="00EC64E2">
            <w:pPr>
              <w:rPr>
                <w:rFonts w:ascii="Arial" w:eastAsia="Arial" w:hAnsi="Arial" w:cs="Arial"/>
                <w:sz w:val="24"/>
                <w:szCs w:val="24"/>
              </w:rPr>
            </w:pPr>
          </w:p>
        </w:tc>
        <w:tc>
          <w:tcPr>
            <w:tcW w:w="1276" w:type="dxa"/>
            <w:tcBorders>
              <w:top w:val="nil"/>
              <w:left w:val="nil"/>
              <w:bottom w:val="single" w:sz="4" w:space="0" w:color="000000"/>
              <w:right w:val="nil"/>
            </w:tcBorders>
            <w:vAlign w:val="center"/>
          </w:tcPr>
          <w:p w14:paraId="28A96947" w14:textId="77777777" w:rsidR="00EC64E2" w:rsidRPr="009D3BBF" w:rsidRDefault="00EC64E2">
            <w:pPr>
              <w:rPr>
                <w:rFonts w:ascii="Arial" w:eastAsia="Arial" w:hAnsi="Arial" w:cs="Arial"/>
                <w:sz w:val="24"/>
                <w:szCs w:val="24"/>
              </w:rPr>
            </w:pPr>
          </w:p>
        </w:tc>
        <w:tc>
          <w:tcPr>
            <w:tcW w:w="440" w:type="dxa"/>
            <w:tcBorders>
              <w:top w:val="single" w:sz="4" w:space="0" w:color="000000"/>
              <w:left w:val="nil"/>
              <w:bottom w:val="single" w:sz="4" w:space="0" w:color="000000"/>
              <w:right w:val="nil"/>
            </w:tcBorders>
            <w:vAlign w:val="center"/>
          </w:tcPr>
          <w:p w14:paraId="06389A78" w14:textId="77777777" w:rsidR="00EC64E2" w:rsidRPr="009D3BBF" w:rsidRDefault="00EC64E2">
            <w:pPr>
              <w:rPr>
                <w:rFonts w:ascii="Arial" w:eastAsia="Arial" w:hAnsi="Arial" w:cs="Arial"/>
                <w:sz w:val="24"/>
                <w:szCs w:val="24"/>
              </w:rPr>
            </w:pPr>
          </w:p>
        </w:tc>
        <w:tc>
          <w:tcPr>
            <w:tcW w:w="236" w:type="dxa"/>
            <w:tcBorders>
              <w:top w:val="nil"/>
              <w:left w:val="nil"/>
              <w:bottom w:val="single" w:sz="4" w:space="0" w:color="000000"/>
              <w:right w:val="single" w:sz="4" w:space="0" w:color="000000"/>
            </w:tcBorders>
          </w:tcPr>
          <w:p w14:paraId="448AA09F" w14:textId="77777777" w:rsidR="00EC64E2" w:rsidRPr="009D3BBF" w:rsidRDefault="00EC64E2">
            <w:pPr>
              <w:rPr>
                <w:rFonts w:ascii="Arial" w:eastAsia="Arial" w:hAnsi="Arial" w:cs="Arial"/>
                <w:sz w:val="24"/>
                <w:szCs w:val="24"/>
              </w:rPr>
            </w:pPr>
          </w:p>
        </w:tc>
      </w:tr>
    </w:tbl>
    <w:p w14:paraId="00C48FBD" w14:textId="77777777" w:rsidR="00EC64E2" w:rsidRPr="009D3BBF" w:rsidRDefault="00EC64E2">
      <w:pPr>
        <w:rPr>
          <w:rFonts w:ascii="Arial" w:eastAsia="Arial" w:hAnsi="Arial" w:cs="Arial"/>
          <w:sz w:val="24"/>
          <w:szCs w:val="24"/>
        </w:rPr>
      </w:pPr>
    </w:p>
    <w:p w14:paraId="0FCB0055"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 xml:space="preserve">MADURACIÓN DEL PROYECTO </w:t>
      </w:r>
      <w:r w:rsidRPr="009D3BBF">
        <w:rPr>
          <w:rFonts w:ascii="Arial" w:eastAsia="Arial" w:hAnsi="Arial" w:cs="Arial"/>
          <w:i/>
        </w:rPr>
        <w:t>(Cuando aplique)</w:t>
      </w:r>
    </w:p>
    <w:p w14:paraId="79D878F8" w14:textId="77777777" w:rsidR="00EC64E2" w:rsidRPr="009D3BBF" w:rsidRDefault="00EC64E2">
      <w:pPr>
        <w:rPr>
          <w:rFonts w:ascii="Arial" w:eastAsia="Arial" w:hAnsi="Arial" w:cs="Arial"/>
          <w:b/>
          <w:sz w:val="24"/>
          <w:szCs w:val="24"/>
        </w:rPr>
      </w:pPr>
    </w:p>
    <w:p w14:paraId="5AEB76A6" w14:textId="56887C48" w:rsidR="0020694C" w:rsidRPr="009D3BBF" w:rsidRDefault="0020694C" w:rsidP="0020694C">
      <w:pPr>
        <w:jc w:val="both"/>
        <w:rPr>
          <w:rFonts w:ascii="Arial" w:hAnsi="Arial" w:cs="Arial"/>
          <w:sz w:val="24"/>
          <w:szCs w:val="24"/>
          <w:lang w:val="es-ES" w:eastAsia="es-ES"/>
        </w:rPr>
      </w:pPr>
      <w:r w:rsidRPr="009D3BBF">
        <w:rPr>
          <w:rFonts w:ascii="Arial" w:hAnsi="Arial" w:cs="Arial"/>
          <w:bCs/>
          <w:sz w:val="24"/>
          <w:szCs w:val="24"/>
          <w:lang w:eastAsia="es-ES"/>
        </w:rPr>
        <w:t>N/A</w:t>
      </w:r>
    </w:p>
    <w:p w14:paraId="4A0926ED" w14:textId="77777777" w:rsidR="00EC64E2" w:rsidRPr="009D3BBF" w:rsidRDefault="00EC64E2">
      <w:pPr>
        <w:jc w:val="both"/>
        <w:rPr>
          <w:rFonts w:ascii="Arial" w:eastAsia="Arial" w:hAnsi="Arial" w:cs="Arial"/>
          <w:sz w:val="24"/>
          <w:szCs w:val="24"/>
          <w:lang w:val="es-ES"/>
        </w:rPr>
      </w:pPr>
    </w:p>
    <w:p w14:paraId="6477573F"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 xml:space="preserve">SUPERVISIÓN E INTERVENTORÍA CONTRACTUAL </w:t>
      </w:r>
    </w:p>
    <w:p w14:paraId="515B0352" w14:textId="77777777" w:rsidR="00EC64E2" w:rsidRPr="009D3BBF" w:rsidRDefault="00EC64E2">
      <w:pPr>
        <w:rPr>
          <w:rFonts w:ascii="Arial" w:eastAsia="Arial" w:hAnsi="Arial" w:cs="Arial"/>
          <w:b/>
          <w:sz w:val="24"/>
          <w:szCs w:val="24"/>
        </w:rPr>
      </w:pPr>
    </w:p>
    <w:p w14:paraId="2FC74341" w14:textId="77777777" w:rsidR="0020694C" w:rsidRPr="009D3BBF" w:rsidRDefault="0020694C" w:rsidP="0020694C">
      <w:pPr>
        <w:jc w:val="both"/>
        <w:rPr>
          <w:rFonts w:ascii="Arial" w:hAnsi="Arial" w:cs="Arial"/>
          <w:sz w:val="24"/>
          <w:szCs w:val="24"/>
          <w:lang w:eastAsia="es-ES"/>
        </w:rPr>
      </w:pPr>
      <w:r w:rsidRPr="009D3BBF">
        <w:rPr>
          <w:rFonts w:ascii="Arial" w:hAnsi="Arial" w:cs="Arial"/>
          <w:sz w:val="24"/>
          <w:szCs w:val="24"/>
          <w:lang w:eastAsia="es-ES"/>
        </w:rPr>
        <w:t>El contratista se somete a la vigilancia y control en la ejecución del contrato a suscribir, la cual será ejercida por el servidor público que para tal fin designe la SECRETARÍA DEL DEPORTE Y LA RECREACIÓN. Las funciones del servidor público que ejercerá la vigilancia y control del contrato están determinados en la Ley 1474 de 2011 y en el Manual de Contratación del Municipio de Santiago de Cali.</w:t>
      </w:r>
    </w:p>
    <w:p w14:paraId="0038A0BB" w14:textId="77777777" w:rsidR="00EC64E2" w:rsidRPr="009D3BBF" w:rsidRDefault="00EC64E2">
      <w:pPr>
        <w:rPr>
          <w:rFonts w:ascii="Arial" w:eastAsia="Arial" w:hAnsi="Arial" w:cs="Arial"/>
          <w:b/>
          <w:sz w:val="24"/>
          <w:szCs w:val="24"/>
        </w:rPr>
      </w:pPr>
    </w:p>
    <w:tbl>
      <w:tblPr>
        <w:tblStyle w:val="a3"/>
        <w:tblW w:w="9186" w:type="dxa"/>
        <w:jc w:val="center"/>
        <w:tblInd w:w="0" w:type="dxa"/>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9"/>
        <w:gridCol w:w="1471"/>
        <w:gridCol w:w="557"/>
        <w:gridCol w:w="236"/>
        <w:gridCol w:w="1564"/>
        <w:gridCol w:w="589"/>
      </w:tblGrid>
      <w:tr w:rsidR="00EC64E2" w:rsidRPr="009D3BBF" w14:paraId="2055D557" w14:textId="77777777">
        <w:trPr>
          <w:trHeight w:val="355"/>
          <w:jc w:val="center"/>
        </w:trPr>
        <w:tc>
          <w:tcPr>
            <w:tcW w:w="4769" w:type="dxa"/>
            <w:tcBorders>
              <w:top w:val="nil"/>
              <w:left w:val="nil"/>
              <w:bottom w:val="nil"/>
              <w:right w:val="nil"/>
            </w:tcBorders>
            <w:vAlign w:val="center"/>
          </w:tcPr>
          <w:p w14:paraId="177AC854"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El proyecto necesita (alguna o las dos)</w:t>
            </w:r>
          </w:p>
        </w:tc>
        <w:tc>
          <w:tcPr>
            <w:tcW w:w="1471" w:type="dxa"/>
            <w:tcBorders>
              <w:left w:val="nil"/>
            </w:tcBorders>
            <w:vAlign w:val="center"/>
          </w:tcPr>
          <w:p w14:paraId="5C64004D"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Supervisión</w:t>
            </w:r>
          </w:p>
        </w:tc>
        <w:tc>
          <w:tcPr>
            <w:tcW w:w="557" w:type="dxa"/>
            <w:tcBorders>
              <w:top w:val="single" w:sz="4" w:space="0" w:color="000000"/>
              <w:bottom w:val="single" w:sz="4" w:space="0" w:color="000000"/>
            </w:tcBorders>
            <w:vAlign w:val="center"/>
          </w:tcPr>
          <w:p w14:paraId="036C849E" w14:textId="0A6BEEC1" w:rsidR="00EC64E2" w:rsidRPr="009D3BBF" w:rsidRDefault="0020694C">
            <w:pPr>
              <w:jc w:val="center"/>
              <w:rPr>
                <w:rFonts w:ascii="Arial" w:eastAsia="Arial" w:hAnsi="Arial" w:cs="Arial"/>
                <w:sz w:val="24"/>
                <w:szCs w:val="24"/>
              </w:rPr>
            </w:pPr>
            <w:r w:rsidRPr="009D3BBF">
              <w:rPr>
                <w:rFonts w:ascii="Arial" w:eastAsia="Arial" w:hAnsi="Arial" w:cs="Arial"/>
                <w:sz w:val="24"/>
                <w:szCs w:val="24"/>
              </w:rPr>
              <w:t>X</w:t>
            </w:r>
          </w:p>
        </w:tc>
        <w:tc>
          <w:tcPr>
            <w:tcW w:w="236" w:type="dxa"/>
            <w:tcBorders>
              <w:top w:val="nil"/>
              <w:bottom w:val="nil"/>
              <w:right w:val="nil"/>
            </w:tcBorders>
            <w:vAlign w:val="center"/>
          </w:tcPr>
          <w:p w14:paraId="752843A3" w14:textId="77777777" w:rsidR="00EC64E2" w:rsidRPr="009D3BBF" w:rsidRDefault="00EC64E2">
            <w:pPr>
              <w:rPr>
                <w:rFonts w:ascii="Arial" w:eastAsia="Arial" w:hAnsi="Arial" w:cs="Arial"/>
                <w:sz w:val="24"/>
                <w:szCs w:val="24"/>
              </w:rPr>
            </w:pPr>
          </w:p>
        </w:tc>
        <w:tc>
          <w:tcPr>
            <w:tcW w:w="1564" w:type="dxa"/>
            <w:tcBorders>
              <w:left w:val="nil"/>
            </w:tcBorders>
            <w:vAlign w:val="center"/>
          </w:tcPr>
          <w:p w14:paraId="24B7C4CB"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Interventoría</w:t>
            </w:r>
          </w:p>
        </w:tc>
        <w:tc>
          <w:tcPr>
            <w:tcW w:w="589" w:type="dxa"/>
            <w:tcBorders>
              <w:top w:val="single" w:sz="4" w:space="0" w:color="000000"/>
              <w:bottom w:val="single" w:sz="4" w:space="0" w:color="000000"/>
            </w:tcBorders>
            <w:vAlign w:val="center"/>
          </w:tcPr>
          <w:p w14:paraId="39056DE6" w14:textId="77777777" w:rsidR="00EC64E2" w:rsidRPr="009D3BBF" w:rsidRDefault="00EC64E2">
            <w:pPr>
              <w:jc w:val="center"/>
              <w:rPr>
                <w:rFonts w:ascii="Arial" w:eastAsia="Arial" w:hAnsi="Arial" w:cs="Arial"/>
                <w:sz w:val="24"/>
                <w:szCs w:val="24"/>
              </w:rPr>
            </w:pPr>
          </w:p>
        </w:tc>
      </w:tr>
    </w:tbl>
    <w:p w14:paraId="17E63AB5" w14:textId="77777777" w:rsidR="00EC64E2" w:rsidRPr="009D3BBF" w:rsidRDefault="00EC64E2">
      <w:pPr>
        <w:rPr>
          <w:rFonts w:ascii="Arial" w:eastAsia="Arial" w:hAnsi="Arial" w:cs="Arial"/>
          <w:b/>
          <w:sz w:val="24"/>
          <w:szCs w:val="24"/>
        </w:rPr>
      </w:pPr>
    </w:p>
    <w:p w14:paraId="6574AE98"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 xml:space="preserve">NORMATIVA DEL PROYECTO </w:t>
      </w:r>
      <w:r w:rsidRPr="009D3BBF">
        <w:rPr>
          <w:rFonts w:ascii="Arial" w:eastAsia="Arial" w:hAnsi="Arial" w:cs="Arial"/>
          <w:i/>
        </w:rPr>
        <w:t xml:space="preserve">(si existe alguna normativa especial) </w:t>
      </w:r>
    </w:p>
    <w:p w14:paraId="02E91381" w14:textId="77777777" w:rsidR="00EC64E2" w:rsidRPr="009D3BBF" w:rsidRDefault="00EC64E2">
      <w:pPr>
        <w:rPr>
          <w:rFonts w:ascii="Arial" w:eastAsia="Arial" w:hAnsi="Arial" w:cs="Arial"/>
          <w:sz w:val="24"/>
          <w:szCs w:val="24"/>
        </w:rPr>
      </w:pPr>
    </w:p>
    <w:p w14:paraId="7C4322C7" w14:textId="579DBA63" w:rsidR="005F1265" w:rsidRPr="009D3BBF" w:rsidRDefault="005F1265">
      <w:pPr>
        <w:rPr>
          <w:rFonts w:ascii="Arial" w:eastAsia="Arial" w:hAnsi="Arial" w:cs="Arial"/>
          <w:sz w:val="24"/>
          <w:szCs w:val="24"/>
        </w:rPr>
      </w:pPr>
      <w:r w:rsidRPr="009D3BBF">
        <w:rPr>
          <w:rFonts w:ascii="Arial" w:eastAsia="Arial" w:hAnsi="Arial" w:cs="Arial"/>
          <w:sz w:val="24"/>
          <w:szCs w:val="24"/>
        </w:rPr>
        <w:t>N/A</w:t>
      </w:r>
    </w:p>
    <w:p w14:paraId="369A37BC" w14:textId="77777777" w:rsidR="005F1265" w:rsidRPr="009D3BBF" w:rsidRDefault="005F1265">
      <w:pPr>
        <w:rPr>
          <w:rFonts w:ascii="Arial" w:eastAsia="Arial" w:hAnsi="Arial" w:cs="Arial"/>
          <w:sz w:val="24"/>
          <w:szCs w:val="24"/>
        </w:rPr>
      </w:pPr>
    </w:p>
    <w:p w14:paraId="429E0020" w14:textId="77777777" w:rsidR="00EC64E2" w:rsidRPr="009D3BBF" w:rsidRDefault="006845FA">
      <w:pPr>
        <w:pStyle w:val="Ttulo1"/>
        <w:numPr>
          <w:ilvl w:val="0"/>
          <w:numId w:val="2"/>
        </w:numPr>
        <w:ind w:left="426" w:hanging="426"/>
        <w:jc w:val="both"/>
        <w:rPr>
          <w:rFonts w:ascii="Arial" w:eastAsia="Arial" w:hAnsi="Arial" w:cs="Arial"/>
          <w:b/>
        </w:rPr>
      </w:pPr>
      <w:r w:rsidRPr="009D3BBF">
        <w:rPr>
          <w:rFonts w:ascii="Arial" w:eastAsia="Arial" w:hAnsi="Arial" w:cs="Arial"/>
          <w:b/>
        </w:rPr>
        <w:t>ANÁLISIS Y APLICABILIDAD DE ACUERDOS Y TRATADOS INTERNACIONALES EN MATERIA DE CONTRATACIÓN PÚBLICA</w:t>
      </w:r>
    </w:p>
    <w:p w14:paraId="42779150" w14:textId="77777777" w:rsidR="00EC64E2" w:rsidRPr="009D3BBF" w:rsidRDefault="00EC64E2">
      <w:pPr>
        <w:rPr>
          <w:rFonts w:ascii="Arial" w:eastAsia="Arial" w:hAnsi="Arial" w:cs="Arial"/>
          <w:sz w:val="24"/>
          <w:szCs w:val="24"/>
        </w:rPr>
      </w:pPr>
    </w:p>
    <w:p w14:paraId="0D9A3BFE" w14:textId="77777777" w:rsidR="005F1265" w:rsidRPr="009D3BBF" w:rsidRDefault="005F1265" w:rsidP="005F1265">
      <w:pPr>
        <w:autoSpaceDE w:val="0"/>
        <w:autoSpaceDN w:val="0"/>
        <w:adjustRightInd w:val="0"/>
        <w:jc w:val="both"/>
        <w:rPr>
          <w:rFonts w:ascii="Arial" w:hAnsi="Arial" w:cs="Arial"/>
          <w:sz w:val="24"/>
          <w:szCs w:val="24"/>
        </w:rPr>
      </w:pPr>
      <w:r w:rsidRPr="009D3BBF">
        <w:rPr>
          <w:rFonts w:ascii="Arial" w:hAnsi="Arial" w:cs="Arial"/>
          <w:sz w:val="24"/>
          <w:szCs w:val="24"/>
        </w:rPr>
        <w:t>En cumplimiento del numeral 8º del artículo 2.2.1.1.2.1.1 del Decreto 1082 2015, la Secretaria del Deporte y la Recreación procede a establecer si el presente proceso de contratación está cobijado por un Acuerdo Comercial.</w:t>
      </w:r>
    </w:p>
    <w:p w14:paraId="70FC47BA" w14:textId="77777777" w:rsidR="005F1265" w:rsidRPr="009D3BBF" w:rsidRDefault="005F1265" w:rsidP="005F1265">
      <w:pPr>
        <w:autoSpaceDE w:val="0"/>
        <w:autoSpaceDN w:val="0"/>
        <w:adjustRightInd w:val="0"/>
        <w:jc w:val="both"/>
        <w:rPr>
          <w:rFonts w:ascii="Arial" w:hAnsi="Arial" w:cs="Arial"/>
          <w:sz w:val="24"/>
          <w:szCs w:val="24"/>
        </w:rPr>
      </w:pPr>
    </w:p>
    <w:p w14:paraId="19589D37" w14:textId="77777777" w:rsidR="005F1265" w:rsidRPr="009D3BBF" w:rsidRDefault="005F1265" w:rsidP="005F1265">
      <w:pPr>
        <w:autoSpaceDE w:val="0"/>
        <w:autoSpaceDN w:val="0"/>
        <w:adjustRightInd w:val="0"/>
        <w:jc w:val="both"/>
        <w:rPr>
          <w:rFonts w:ascii="Arial" w:hAnsi="Arial" w:cs="Arial"/>
          <w:sz w:val="24"/>
          <w:szCs w:val="24"/>
        </w:rPr>
      </w:pPr>
      <w:r w:rsidRPr="009D3BBF">
        <w:rPr>
          <w:rFonts w:ascii="Arial" w:hAnsi="Arial" w:cs="Arial"/>
          <w:sz w:val="24"/>
          <w:szCs w:val="24"/>
        </w:rPr>
        <w:t>El literal C. del Manual para el manejo de los Acuerdos Comerciales en Procesos de Contratación expedido por la Agencia Colombia Compra Eficiente, determina: “(…) Las Entidades Estatales no deben hacer este análisis para los Procesos de Contratación adelantados por las modalidades de selección de contratación directa y de mínima cuantía.”</w:t>
      </w:r>
    </w:p>
    <w:p w14:paraId="027DB1DF" w14:textId="77777777" w:rsidR="005F1265" w:rsidRPr="009D3BBF" w:rsidRDefault="005F1265" w:rsidP="005F1265">
      <w:pPr>
        <w:autoSpaceDE w:val="0"/>
        <w:autoSpaceDN w:val="0"/>
        <w:adjustRightInd w:val="0"/>
        <w:jc w:val="both"/>
        <w:rPr>
          <w:rFonts w:ascii="Arial" w:hAnsi="Arial" w:cs="Arial"/>
          <w:sz w:val="24"/>
          <w:szCs w:val="24"/>
        </w:rPr>
      </w:pPr>
      <w:r w:rsidRPr="009D3BBF">
        <w:rPr>
          <w:rFonts w:ascii="Arial" w:hAnsi="Arial" w:cs="Arial"/>
          <w:sz w:val="24"/>
          <w:szCs w:val="24"/>
        </w:rPr>
        <w:t>En consecuencia, a la presente modalidad de contratación no se aplicaran las normas especiales que rigen en materia de Acuerdos Internacionales y Tratados de Libre Comercio (TLC) en los cuales se encuentre vinculado el Estado Colombiano.</w:t>
      </w:r>
    </w:p>
    <w:p w14:paraId="3ECD4133" w14:textId="77777777" w:rsidR="00EC64E2" w:rsidRPr="009D3BBF" w:rsidRDefault="00EC64E2">
      <w:pPr>
        <w:rPr>
          <w:rFonts w:ascii="Arial" w:eastAsia="Arial" w:hAnsi="Arial" w:cs="Arial"/>
          <w:sz w:val="24"/>
          <w:szCs w:val="24"/>
        </w:rPr>
      </w:pPr>
    </w:p>
    <w:p w14:paraId="517233A2" w14:textId="77777777" w:rsidR="0058555B" w:rsidRPr="009D3BBF" w:rsidRDefault="0058555B" w:rsidP="0058555B">
      <w:pPr>
        <w:tabs>
          <w:tab w:val="left" w:pos="1239"/>
        </w:tabs>
        <w:jc w:val="both"/>
        <w:rPr>
          <w:rFonts w:ascii="Arial" w:hAnsi="Arial" w:cs="Arial"/>
          <w:sz w:val="24"/>
          <w:szCs w:val="24"/>
          <w:lang w:val="es-CO" w:eastAsia="es-ES"/>
        </w:rPr>
      </w:pPr>
      <w:r w:rsidRPr="009D3BBF">
        <w:rPr>
          <w:rFonts w:ascii="Arial" w:hAnsi="Arial" w:cs="Arial"/>
          <w:sz w:val="24"/>
          <w:szCs w:val="24"/>
          <w:lang w:val="es-CO" w:eastAsia="es-ES"/>
        </w:rPr>
        <w:lastRenderedPageBreak/>
        <w:t>El presente documento se entiende fechado y firmado una vez sea aprobado por ambas partes el contrato electrónico a través del Sistema Electrónico para la Contratación Pública – SECOP II.</w:t>
      </w:r>
    </w:p>
    <w:p w14:paraId="56DB6BE3" w14:textId="77777777" w:rsidR="00E15539" w:rsidRPr="009D3BBF" w:rsidRDefault="00E15539">
      <w:pPr>
        <w:jc w:val="both"/>
        <w:rPr>
          <w:rFonts w:ascii="Arial" w:eastAsia="Arial" w:hAnsi="Arial" w:cs="Arial"/>
          <w:sz w:val="24"/>
          <w:szCs w:val="24"/>
        </w:rPr>
      </w:pPr>
    </w:p>
    <w:p w14:paraId="197807D9"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Cordialmente,</w:t>
      </w:r>
    </w:p>
    <w:p w14:paraId="2CD1D96A" w14:textId="77777777" w:rsidR="00EC64E2" w:rsidRPr="009D3BBF" w:rsidRDefault="00EC64E2">
      <w:pPr>
        <w:rPr>
          <w:rFonts w:ascii="Arial" w:eastAsia="Arial" w:hAnsi="Arial" w:cs="Arial"/>
          <w:sz w:val="24"/>
          <w:szCs w:val="24"/>
        </w:rPr>
      </w:pPr>
    </w:p>
    <w:p w14:paraId="098E7939" w14:textId="037EE7C8" w:rsidR="00EC64E2" w:rsidRPr="009D3BBF" w:rsidRDefault="00E15539">
      <w:pPr>
        <w:rPr>
          <w:rFonts w:ascii="Arial" w:eastAsia="Arial" w:hAnsi="Arial" w:cs="Arial"/>
          <w:sz w:val="24"/>
          <w:szCs w:val="24"/>
        </w:rPr>
      </w:pPr>
      <w:r w:rsidRPr="009D3BBF">
        <w:rPr>
          <w:rFonts w:ascii="Arial" w:eastAsia="Arial" w:hAnsi="Arial" w:cs="Arial"/>
          <w:sz w:val="24"/>
          <w:szCs w:val="24"/>
        </w:rPr>
        <w:t>Responsable:</w:t>
      </w:r>
    </w:p>
    <w:p w14:paraId="39CD3EA6" w14:textId="77777777" w:rsidR="00EC64E2" w:rsidRPr="009D3BBF" w:rsidRDefault="00EC64E2">
      <w:pPr>
        <w:rPr>
          <w:rFonts w:ascii="Arial" w:eastAsia="Arial" w:hAnsi="Arial" w:cs="Arial"/>
          <w:sz w:val="24"/>
          <w:szCs w:val="24"/>
        </w:rPr>
      </w:pPr>
    </w:p>
    <w:p w14:paraId="2B1D60B3" w14:textId="77777777" w:rsidR="005F1265" w:rsidRPr="009D3BBF" w:rsidRDefault="005F1265">
      <w:pPr>
        <w:rPr>
          <w:rFonts w:ascii="Arial" w:eastAsia="Arial" w:hAnsi="Arial" w:cs="Arial"/>
          <w:sz w:val="24"/>
          <w:szCs w:val="24"/>
        </w:rPr>
      </w:pPr>
    </w:p>
    <w:p w14:paraId="61F114BA" w14:textId="435421D0" w:rsidR="005F1265" w:rsidRPr="009D3BBF" w:rsidRDefault="005F1265">
      <w:pPr>
        <w:rPr>
          <w:rFonts w:ascii="Arial" w:eastAsia="Arial" w:hAnsi="Arial" w:cs="Arial"/>
          <w:sz w:val="24"/>
          <w:szCs w:val="24"/>
        </w:rPr>
      </w:pPr>
      <w:r w:rsidRPr="009D3BBF">
        <w:rPr>
          <w:rFonts w:ascii="Arial" w:eastAsia="Arial" w:hAnsi="Arial" w:cs="Arial"/>
          <w:sz w:val="24"/>
          <w:szCs w:val="24"/>
        </w:rPr>
        <w:fldChar w:fldCharType="begin"/>
      </w:r>
      <w:r w:rsidRPr="009D3BBF">
        <w:rPr>
          <w:rFonts w:ascii="Arial" w:eastAsia="Arial" w:hAnsi="Arial" w:cs="Arial"/>
          <w:sz w:val="24"/>
          <w:szCs w:val="24"/>
        </w:rPr>
        <w:instrText xml:space="preserve"> MERGEFIELD NOMBRE_DEL_SUPERVISOR </w:instrText>
      </w:r>
      <w:r w:rsidRPr="009D3BBF">
        <w:rPr>
          <w:rFonts w:ascii="Arial" w:eastAsia="Arial" w:hAnsi="Arial" w:cs="Arial"/>
          <w:sz w:val="24"/>
          <w:szCs w:val="24"/>
        </w:rPr>
        <w:fldChar w:fldCharType="separate"/>
      </w:r>
      <w:r w:rsidR="00013977" w:rsidRPr="00695CDB">
        <w:rPr>
          <w:rFonts w:ascii="Arial" w:eastAsia="Arial" w:hAnsi="Arial" w:cs="Arial"/>
          <w:noProof/>
          <w:sz w:val="24"/>
          <w:szCs w:val="24"/>
        </w:rPr>
        <w:t>JOAN ANDRES OSORIO HERRERA</w:t>
      </w:r>
      <w:r w:rsidRPr="009D3BBF">
        <w:rPr>
          <w:rFonts w:ascii="Arial" w:eastAsia="Arial" w:hAnsi="Arial" w:cs="Arial"/>
          <w:sz w:val="24"/>
          <w:szCs w:val="24"/>
        </w:rPr>
        <w:fldChar w:fldCharType="end"/>
      </w:r>
    </w:p>
    <w:p w14:paraId="336BF268" w14:textId="7D9D9F3D" w:rsidR="005F1265" w:rsidRPr="009D3BBF" w:rsidRDefault="005F1265">
      <w:pPr>
        <w:rPr>
          <w:rFonts w:ascii="Arial" w:eastAsia="Arial" w:hAnsi="Arial" w:cs="Arial"/>
          <w:sz w:val="24"/>
          <w:szCs w:val="24"/>
        </w:rPr>
      </w:pPr>
      <w:r w:rsidRPr="009D3BBF">
        <w:rPr>
          <w:rFonts w:ascii="Arial" w:eastAsia="Arial" w:hAnsi="Arial" w:cs="Arial"/>
          <w:sz w:val="24"/>
          <w:szCs w:val="24"/>
        </w:rPr>
        <w:fldChar w:fldCharType="begin"/>
      </w:r>
      <w:r w:rsidRPr="009D3BBF">
        <w:rPr>
          <w:rFonts w:ascii="Arial" w:eastAsia="Arial" w:hAnsi="Arial" w:cs="Arial"/>
          <w:sz w:val="24"/>
          <w:szCs w:val="24"/>
        </w:rPr>
        <w:instrText xml:space="preserve"> MERGEFIELD CARGO_DEL_SUPERVISOR </w:instrText>
      </w:r>
      <w:r w:rsidRPr="009D3BBF">
        <w:rPr>
          <w:rFonts w:ascii="Arial" w:eastAsia="Arial" w:hAnsi="Arial" w:cs="Arial"/>
          <w:sz w:val="24"/>
          <w:szCs w:val="24"/>
        </w:rPr>
        <w:fldChar w:fldCharType="separate"/>
      </w:r>
      <w:r w:rsidR="00013977" w:rsidRPr="00695CDB">
        <w:rPr>
          <w:rFonts w:ascii="Arial" w:eastAsia="Arial" w:hAnsi="Arial" w:cs="Arial"/>
          <w:noProof/>
          <w:sz w:val="24"/>
          <w:szCs w:val="24"/>
        </w:rPr>
        <w:t>SUBSECRETARIO FOMENTO</w:t>
      </w:r>
      <w:r w:rsidRPr="009D3BBF">
        <w:rPr>
          <w:rFonts w:ascii="Arial" w:eastAsia="Arial" w:hAnsi="Arial" w:cs="Arial"/>
          <w:sz w:val="24"/>
          <w:szCs w:val="24"/>
        </w:rPr>
        <w:fldChar w:fldCharType="end"/>
      </w:r>
    </w:p>
    <w:p w14:paraId="5B3A3EC6" w14:textId="77777777" w:rsidR="00E92673" w:rsidRPr="009D3BBF" w:rsidRDefault="00E92673">
      <w:pPr>
        <w:rPr>
          <w:rFonts w:ascii="Arial" w:eastAsia="Arial" w:hAnsi="Arial" w:cs="Arial"/>
          <w:sz w:val="24"/>
          <w:szCs w:val="24"/>
        </w:rPr>
      </w:pPr>
    </w:p>
    <w:p w14:paraId="6AAF02AE" w14:textId="4A56293F" w:rsidR="00EC64E2" w:rsidRPr="009D3BBF" w:rsidRDefault="006845FA">
      <w:pPr>
        <w:rPr>
          <w:rFonts w:ascii="Arial" w:eastAsia="Arial" w:hAnsi="Arial" w:cs="Arial"/>
          <w:sz w:val="16"/>
          <w:szCs w:val="16"/>
        </w:rPr>
      </w:pPr>
      <w:r w:rsidRPr="009D3BBF">
        <w:rPr>
          <w:rFonts w:ascii="Arial" w:eastAsia="Arial" w:hAnsi="Arial" w:cs="Arial"/>
          <w:sz w:val="16"/>
          <w:szCs w:val="16"/>
        </w:rPr>
        <w:t>Proyectó:</w:t>
      </w:r>
      <w:r w:rsidR="006B3D6E" w:rsidRPr="009D3BBF">
        <w:rPr>
          <w:rFonts w:ascii="Arial" w:eastAsia="Arial" w:hAnsi="Arial" w:cs="Arial"/>
          <w:sz w:val="16"/>
          <w:szCs w:val="16"/>
        </w:rPr>
        <w:t xml:space="preserve"> </w:t>
      </w:r>
      <w:r w:rsidR="00AE69C4" w:rsidRPr="009D3BBF">
        <w:rPr>
          <w:rFonts w:ascii="Arial" w:eastAsia="Arial" w:hAnsi="Arial" w:cs="Arial"/>
          <w:sz w:val="16"/>
          <w:szCs w:val="16"/>
        </w:rPr>
        <w:t>Fátima Santamaría</w:t>
      </w:r>
      <w:r w:rsidR="006B3D6E" w:rsidRPr="009D3BBF">
        <w:rPr>
          <w:rFonts w:ascii="Arial" w:eastAsia="Arial" w:hAnsi="Arial" w:cs="Arial"/>
          <w:sz w:val="16"/>
          <w:szCs w:val="16"/>
        </w:rPr>
        <w:t>, Gestión Contractual</w:t>
      </w:r>
    </w:p>
    <w:p w14:paraId="5706BAD4" w14:textId="40657EE2" w:rsidR="00EC64E2" w:rsidRPr="009D3BBF" w:rsidRDefault="006845FA">
      <w:pPr>
        <w:rPr>
          <w:rFonts w:ascii="Arial" w:eastAsia="Arial" w:hAnsi="Arial" w:cs="Arial"/>
          <w:sz w:val="16"/>
          <w:szCs w:val="16"/>
        </w:rPr>
      </w:pPr>
      <w:r w:rsidRPr="009D3BBF">
        <w:rPr>
          <w:rFonts w:ascii="Arial" w:eastAsia="Arial" w:hAnsi="Arial" w:cs="Arial"/>
          <w:sz w:val="16"/>
          <w:szCs w:val="16"/>
        </w:rPr>
        <w:t>Revisó:</w:t>
      </w:r>
      <w:r w:rsidR="006B3D6E" w:rsidRPr="009D3BBF">
        <w:rPr>
          <w:rFonts w:ascii="Arial" w:eastAsia="Arial" w:hAnsi="Arial" w:cs="Arial"/>
          <w:sz w:val="16"/>
          <w:szCs w:val="16"/>
        </w:rPr>
        <w:t xml:space="preserve"> Claudia Patricia Vargas, Asesora Jurídica</w:t>
      </w:r>
    </w:p>
    <w:p w14:paraId="27C24B98" w14:textId="1D43FE0D" w:rsidR="00EC64E2" w:rsidRPr="009D3BBF" w:rsidRDefault="006845FA">
      <w:pPr>
        <w:rPr>
          <w:rFonts w:ascii="Arial" w:eastAsia="Arial" w:hAnsi="Arial" w:cs="Arial"/>
          <w:sz w:val="16"/>
          <w:szCs w:val="16"/>
        </w:rPr>
      </w:pPr>
      <w:r w:rsidRPr="009D3BBF">
        <w:rPr>
          <w:rFonts w:ascii="Arial" w:eastAsia="Arial" w:hAnsi="Arial" w:cs="Arial"/>
          <w:sz w:val="16"/>
          <w:szCs w:val="16"/>
        </w:rPr>
        <w:t xml:space="preserve">Aprobó: </w:t>
      </w:r>
      <w:r w:rsidR="006B3D6E" w:rsidRPr="009D3BBF">
        <w:rPr>
          <w:rFonts w:ascii="Arial" w:eastAsia="Arial" w:hAnsi="Arial" w:cs="Arial"/>
          <w:sz w:val="16"/>
          <w:szCs w:val="16"/>
        </w:rPr>
        <w:t>Carlos Alberto Diago Álzate, Secretario del Deporte y la Recreación</w:t>
      </w:r>
      <w:bookmarkStart w:id="1" w:name="_gjdgxs" w:colFirst="0" w:colLast="0"/>
      <w:bookmarkEnd w:id="1"/>
    </w:p>
    <w:sectPr w:rsidR="00EC64E2" w:rsidRPr="009D3BBF">
      <w:headerReference w:type="default" r:id="rId8"/>
      <w:footerReference w:type="even" r:id="rId9"/>
      <w:footerReference w:type="default" r:id="rId10"/>
      <w:headerReference w:type="first" r:id="rId11"/>
      <w:footerReference w:type="first" r:id="rId12"/>
      <w:pgSz w:w="12242" w:h="15842"/>
      <w:pgMar w:top="1418" w:right="1418" w:bottom="1418" w:left="1418" w:header="851"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FB41BD" w14:textId="77777777" w:rsidR="0001359D" w:rsidRDefault="0001359D">
      <w:r>
        <w:separator/>
      </w:r>
    </w:p>
  </w:endnote>
  <w:endnote w:type="continuationSeparator" w:id="0">
    <w:p w14:paraId="297FF8F2" w14:textId="77777777" w:rsidR="0001359D" w:rsidRDefault="00013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7CC226" w14:textId="77777777" w:rsidR="00DD5F51" w:rsidRDefault="00DD5F51">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sidR="00E67C44">
      <w:rPr>
        <w:noProof/>
        <w:color w:val="000000"/>
      </w:rPr>
      <w:t>1</w:t>
    </w:r>
    <w:r>
      <w:rPr>
        <w:color w:val="000000"/>
      </w:rPr>
      <w:fldChar w:fldCharType="end"/>
    </w:r>
  </w:p>
  <w:p w14:paraId="6330F7B5" w14:textId="77777777" w:rsidR="00DD5F51" w:rsidRDefault="00DD5F51">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6EDCC3" w14:textId="77777777" w:rsidR="00DD5F51" w:rsidRDefault="00DD5F51">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1017FA1D" w14:textId="77777777" w:rsidR="00DD5F51" w:rsidRDefault="00DD5F51">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02E2D2C7" w14:textId="77777777" w:rsidR="00DD5F51" w:rsidRDefault="00DD5F51">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1F6B69">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1F6B69">
      <w:rPr>
        <w:rFonts w:ascii="Arial" w:eastAsia="Arial" w:hAnsi="Arial" w:cs="Arial"/>
        <w:noProof/>
        <w:color w:val="000000"/>
        <w:sz w:val="16"/>
        <w:szCs w:val="16"/>
      </w:rPr>
      <w:t>12</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ACAB9F" w14:textId="77777777" w:rsidR="00DD5F51" w:rsidRDefault="00DD5F51">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E67C44">
      <w:rPr>
        <w:noProof/>
        <w:color w:val="000000"/>
      </w:rPr>
      <w:t>1</w:t>
    </w:r>
    <w:r>
      <w:rPr>
        <w:color w:val="000000"/>
      </w:rPr>
      <w:fldChar w:fldCharType="end"/>
    </w:r>
  </w:p>
  <w:p w14:paraId="3B40CF00" w14:textId="77777777" w:rsidR="00DD5F51" w:rsidRDefault="00DD5F51">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013450" w14:textId="77777777" w:rsidR="0001359D" w:rsidRDefault="0001359D">
      <w:r>
        <w:separator/>
      </w:r>
    </w:p>
  </w:footnote>
  <w:footnote w:type="continuationSeparator" w:id="0">
    <w:p w14:paraId="612FE58A" w14:textId="77777777" w:rsidR="0001359D" w:rsidRDefault="000135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FCF60E" w14:textId="77777777" w:rsidR="00DD5F51" w:rsidRDefault="00DD5F51">
    <w:pPr>
      <w:widowControl w:val="0"/>
      <w:pBdr>
        <w:top w:val="nil"/>
        <w:left w:val="nil"/>
        <w:bottom w:val="nil"/>
        <w:right w:val="nil"/>
        <w:between w:val="nil"/>
      </w:pBdr>
      <w:spacing w:line="276" w:lineRule="auto"/>
      <w:rPr>
        <w:color w:val="000000"/>
      </w:rPr>
    </w:pPr>
  </w:p>
  <w:tbl>
    <w:tblPr>
      <w:tblStyle w:val="a7"/>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DD5F51" w14:paraId="77E74AA0" w14:textId="77777777">
      <w:trPr>
        <w:trHeight w:val="662"/>
      </w:trPr>
      <w:tc>
        <w:tcPr>
          <w:tcW w:w="2977" w:type="dxa"/>
          <w:vMerge w:val="restart"/>
          <w:vAlign w:val="center"/>
        </w:tcPr>
        <w:p w14:paraId="6D78788F" w14:textId="77777777" w:rsidR="00DD5F51" w:rsidRDefault="00DD5F51">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62C19118" wp14:editId="36E83A3C">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41B6015B" w14:textId="77777777" w:rsidR="00DD5F51" w:rsidRDefault="00DD5F51">
          <w:pPr>
            <w:pBdr>
              <w:top w:val="nil"/>
              <w:left w:val="nil"/>
              <w:bottom w:val="nil"/>
              <w:right w:val="nil"/>
              <w:between w:val="nil"/>
            </w:pBdr>
            <w:tabs>
              <w:tab w:val="center" w:pos="4252"/>
              <w:tab w:val="right" w:pos="8504"/>
            </w:tabs>
            <w:jc w:val="center"/>
            <w:rPr>
              <w:color w:val="000000"/>
              <w:sz w:val="10"/>
              <w:szCs w:val="10"/>
            </w:rPr>
          </w:pPr>
        </w:p>
        <w:p w14:paraId="7E5EE030" w14:textId="77777777" w:rsidR="00DD5F51" w:rsidRDefault="00DD5F51">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18CB935E"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54E12F6D"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5DE53DDD"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3E833C40"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b/>
              <w:color w:val="000000"/>
            </w:rPr>
          </w:pPr>
        </w:p>
        <w:p w14:paraId="4BAB2B7B"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00AFEB6C" w14:textId="77777777" w:rsidR="00DD5F51" w:rsidRDefault="00DD5F51">
          <w:pPr>
            <w:jc w:val="center"/>
            <w:rPr>
              <w:rFonts w:ascii="Arial" w:eastAsia="Arial" w:hAnsi="Arial" w:cs="Arial"/>
              <w:sz w:val="18"/>
              <w:szCs w:val="18"/>
            </w:rPr>
          </w:pPr>
          <w:r>
            <w:rPr>
              <w:rFonts w:ascii="Arial" w:eastAsia="Arial" w:hAnsi="Arial" w:cs="Arial"/>
              <w:sz w:val="18"/>
              <w:szCs w:val="18"/>
            </w:rPr>
            <w:t>MAJA01.04.01.18.P02.F01</w:t>
          </w:r>
        </w:p>
      </w:tc>
    </w:tr>
    <w:tr w:rsidR="00DD5F51" w14:paraId="276D85AF" w14:textId="77777777">
      <w:trPr>
        <w:trHeight w:val="483"/>
      </w:trPr>
      <w:tc>
        <w:tcPr>
          <w:tcW w:w="2977" w:type="dxa"/>
          <w:vMerge/>
          <w:vAlign w:val="center"/>
        </w:tcPr>
        <w:p w14:paraId="7F26C566" w14:textId="77777777" w:rsidR="00DD5F51" w:rsidRDefault="00DD5F51">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0D6FC761" w14:textId="77777777" w:rsidR="00DD5F51" w:rsidRDefault="00DD5F51">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14408851"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0ABA481F"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DD5F51" w14:paraId="701A2FE0" w14:textId="77777777">
      <w:trPr>
        <w:trHeight w:val="798"/>
      </w:trPr>
      <w:tc>
        <w:tcPr>
          <w:tcW w:w="2977" w:type="dxa"/>
          <w:vMerge/>
          <w:vAlign w:val="center"/>
        </w:tcPr>
        <w:p w14:paraId="2FAE5BCC" w14:textId="77777777" w:rsidR="00DD5F51" w:rsidRDefault="00DD5F51">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4F04770D" w14:textId="77777777" w:rsidR="00DD5F51" w:rsidRDefault="00DD5F51">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795814AC"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431DFA5A" w14:textId="788C9E1C" w:rsidR="00DD5F51" w:rsidRDefault="00DD5F51">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37AB94C5" w14:textId="77777777" w:rsidR="00DD5F51" w:rsidRDefault="00DD5F51">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D808A2" w14:textId="77777777" w:rsidR="00DD5F51" w:rsidRDefault="00DD5F51">
    <w:pPr>
      <w:widowControl w:val="0"/>
      <w:pBdr>
        <w:top w:val="nil"/>
        <w:left w:val="nil"/>
        <w:bottom w:val="nil"/>
        <w:right w:val="nil"/>
        <w:between w:val="nil"/>
      </w:pBdr>
      <w:spacing w:line="276" w:lineRule="auto"/>
      <w:rPr>
        <w:rFonts w:ascii="Arial" w:eastAsia="Arial" w:hAnsi="Arial" w:cs="Arial"/>
        <w:sz w:val="22"/>
        <w:szCs w:val="22"/>
      </w:rPr>
    </w:pPr>
  </w:p>
  <w:tbl>
    <w:tblPr>
      <w:tblStyle w:val="a6"/>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DD5F51" w14:paraId="6D8C42E8"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53D0023F"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58240" behindDoc="0" locked="0" layoutInCell="1" hidden="0" allowOverlap="1" wp14:anchorId="060ED496" wp14:editId="01FE283B">
                <wp:simplePos x="0" y="0"/>
                <wp:positionH relativeFrom="column">
                  <wp:posOffset>7622</wp:posOffset>
                </wp:positionH>
                <wp:positionV relativeFrom="paragraph">
                  <wp:posOffset>339725</wp:posOffset>
                </wp:positionV>
                <wp:extent cx="1408430" cy="33401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6DF30B18"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b/>
              <w:color w:val="000000"/>
            </w:rPr>
          </w:pPr>
        </w:p>
        <w:p w14:paraId="1FFD7A40"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5A47BDB1" w14:textId="77777777" w:rsidR="00DD5F51" w:rsidRDefault="00DD5F51">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0D452458" w14:textId="77777777" w:rsidR="00DD5F51" w:rsidRDefault="00DD5F51">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308FECCE" w14:textId="77777777" w:rsidR="00DD5F51" w:rsidRDefault="00DD5F51">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1C7C7474" w14:textId="77777777" w:rsidR="00DD5F51" w:rsidRDefault="00DD5F51">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E67C44">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DD5F51" w14:paraId="22025D16" w14:textId="77777777">
      <w:trPr>
        <w:trHeight w:val="827"/>
      </w:trPr>
      <w:tc>
        <w:tcPr>
          <w:tcW w:w="2410" w:type="dxa"/>
          <w:vMerge/>
          <w:tcBorders>
            <w:top w:val="single" w:sz="4" w:space="0" w:color="000000"/>
            <w:left w:val="single" w:sz="4" w:space="0" w:color="000000"/>
            <w:right w:val="single" w:sz="4" w:space="0" w:color="000000"/>
          </w:tcBorders>
          <w:vAlign w:val="center"/>
        </w:tcPr>
        <w:p w14:paraId="38EFA409" w14:textId="77777777" w:rsidR="00DD5F51" w:rsidRDefault="00DD5F51">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5C74BA85" w14:textId="77777777" w:rsidR="00DD5F51" w:rsidRDefault="00DD5F51">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05246493" w14:textId="77777777" w:rsidR="00DD5F51" w:rsidRDefault="00DD5F51">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6033103A" w14:textId="77777777" w:rsidR="00DD5F51" w:rsidRDefault="00DD5F51">
          <w:pPr>
            <w:widowControl w:val="0"/>
            <w:pBdr>
              <w:top w:val="nil"/>
              <w:left w:val="nil"/>
              <w:bottom w:val="nil"/>
              <w:right w:val="nil"/>
              <w:between w:val="nil"/>
            </w:pBdr>
            <w:spacing w:line="276" w:lineRule="auto"/>
            <w:rPr>
              <w:rFonts w:ascii="Arial" w:eastAsia="Arial" w:hAnsi="Arial" w:cs="Arial"/>
              <w:b/>
            </w:rPr>
          </w:pPr>
        </w:p>
      </w:tc>
    </w:tr>
  </w:tbl>
  <w:p w14:paraId="4FB9CA91" w14:textId="77777777" w:rsidR="00DD5F51" w:rsidRDefault="00DD5F51">
    <w:pPr>
      <w:jc w:val="both"/>
      <w:rPr>
        <w:rFonts w:ascii="Arial" w:eastAsia="Arial" w:hAnsi="Arial" w:cs="Arial"/>
      </w:rPr>
    </w:pPr>
  </w:p>
  <w:p w14:paraId="259CF1A5" w14:textId="77777777" w:rsidR="00DD5F51" w:rsidRDefault="00DD5F51">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F4F04"/>
    <w:multiLevelType w:val="multilevel"/>
    <w:tmpl w:val="1C3A3F2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99609DC"/>
    <w:multiLevelType w:val="multilevel"/>
    <w:tmpl w:val="C36C9246"/>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7D21E99"/>
    <w:multiLevelType w:val="multilevel"/>
    <w:tmpl w:val="F754E80E"/>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7A131D4"/>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4E2"/>
    <w:rsid w:val="0001359D"/>
    <w:rsid w:val="00013977"/>
    <w:rsid w:val="00051798"/>
    <w:rsid w:val="000C7DBE"/>
    <w:rsid w:val="0017356D"/>
    <w:rsid w:val="001774D7"/>
    <w:rsid w:val="001F6B69"/>
    <w:rsid w:val="002028C3"/>
    <w:rsid w:val="0020694C"/>
    <w:rsid w:val="00240CF4"/>
    <w:rsid w:val="00251F55"/>
    <w:rsid w:val="002544C8"/>
    <w:rsid w:val="002A2F07"/>
    <w:rsid w:val="002E18AF"/>
    <w:rsid w:val="002E4927"/>
    <w:rsid w:val="0034064E"/>
    <w:rsid w:val="00357A3B"/>
    <w:rsid w:val="003F5A4D"/>
    <w:rsid w:val="00415B0E"/>
    <w:rsid w:val="004F4FE3"/>
    <w:rsid w:val="00532B24"/>
    <w:rsid w:val="0057725D"/>
    <w:rsid w:val="0058555B"/>
    <w:rsid w:val="005C575E"/>
    <w:rsid w:val="005F1265"/>
    <w:rsid w:val="00646D83"/>
    <w:rsid w:val="006845FA"/>
    <w:rsid w:val="006A29CA"/>
    <w:rsid w:val="006B3D6E"/>
    <w:rsid w:val="00734E25"/>
    <w:rsid w:val="007C7979"/>
    <w:rsid w:val="008562F3"/>
    <w:rsid w:val="009C55DF"/>
    <w:rsid w:val="009D3BBF"/>
    <w:rsid w:val="00A85D0A"/>
    <w:rsid w:val="00AE69C4"/>
    <w:rsid w:val="00B84264"/>
    <w:rsid w:val="00BA6FC5"/>
    <w:rsid w:val="00BF0C71"/>
    <w:rsid w:val="00C903BE"/>
    <w:rsid w:val="00C91A4B"/>
    <w:rsid w:val="00CD6E59"/>
    <w:rsid w:val="00D92F9E"/>
    <w:rsid w:val="00DC3D18"/>
    <w:rsid w:val="00DD5F51"/>
    <w:rsid w:val="00DE2BD4"/>
    <w:rsid w:val="00E15539"/>
    <w:rsid w:val="00E67C44"/>
    <w:rsid w:val="00E92673"/>
    <w:rsid w:val="00EB5EF3"/>
    <w:rsid w:val="00EC64E2"/>
    <w:rsid w:val="00F11CE7"/>
    <w:rsid w:val="00F14D34"/>
    <w:rsid w:val="00F2605F"/>
    <w:rsid w:val="00F54F8C"/>
    <w:rsid w:val="00F76DAD"/>
    <w:rsid w:val="00F87386"/>
    <w:rsid w:val="00F92276"/>
    <w:rsid w:val="00FE01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41ACF"/>
  <w15:docId w15:val="{39E0936F-92A5-4536-AE64-1330E42F1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2A2F07"/>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F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696027">
      <w:bodyDiv w:val="1"/>
      <w:marLeft w:val="0"/>
      <w:marRight w:val="0"/>
      <w:marTop w:val="0"/>
      <w:marBottom w:val="0"/>
      <w:divBdr>
        <w:top w:val="none" w:sz="0" w:space="0" w:color="auto"/>
        <w:left w:val="none" w:sz="0" w:space="0" w:color="auto"/>
        <w:bottom w:val="none" w:sz="0" w:space="0" w:color="auto"/>
        <w:right w:val="none" w:sz="0" w:space="0" w:color="auto"/>
      </w:divBdr>
    </w:div>
    <w:div w:id="640769917">
      <w:bodyDiv w:val="1"/>
      <w:marLeft w:val="0"/>
      <w:marRight w:val="0"/>
      <w:marTop w:val="0"/>
      <w:marBottom w:val="0"/>
      <w:divBdr>
        <w:top w:val="none" w:sz="0" w:space="0" w:color="auto"/>
        <w:left w:val="none" w:sz="0" w:space="0" w:color="auto"/>
        <w:bottom w:val="none" w:sz="0" w:space="0" w:color="auto"/>
        <w:right w:val="none" w:sz="0" w:space="0" w:color="auto"/>
      </w:divBdr>
      <w:divsChild>
        <w:div w:id="1233467167">
          <w:marLeft w:val="0"/>
          <w:marRight w:val="0"/>
          <w:marTop w:val="0"/>
          <w:marBottom w:val="0"/>
          <w:divBdr>
            <w:top w:val="none" w:sz="0" w:space="0" w:color="auto"/>
            <w:left w:val="none" w:sz="0" w:space="0" w:color="auto"/>
            <w:bottom w:val="none" w:sz="0" w:space="0" w:color="auto"/>
            <w:right w:val="none" w:sz="0" w:space="0" w:color="auto"/>
          </w:divBdr>
          <w:divsChild>
            <w:div w:id="735510636">
              <w:marLeft w:val="0"/>
              <w:marRight w:val="0"/>
              <w:marTop w:val="0"/>
              <w:marBottom w:val="0"/>
              <w:divBdr>
                <w:top w:val="none" w:sz="0" w:space="0" w:color="auto"/>
                <w:left w:val="none" w:sz="0" w:space="0" w:color="auto"/>
                <w:bottom w:val="none" w:sz="0" w:space="0" w:color="auto"/>
                <w:right w:val="none" w:sz="0" w:space="0" w:color="auto"/>
              </w:divBdr>
              <w:divsChild>
                <w:div w:id="1400901434">
                  <w:marLeft w:val="0"/>
                  <w:marRight w:val="0"/>
                  <w:marTop w:val="0"/>
                  <w:marBottom w:val="0"/>
                  <w:divBdr>
                    <w:top w:val="none" w:sz="0" w:space="0" w:color="auto"/>
                    <w:left w:val="none" w:sz="0" w:space="0" w:color="auto"/>
                    <w:bottom w:val="none" w:sz="0" w:space="0" w:color="auto"/>
                    <w:right w:val="none" w:sz="0" w:space="0" w:color="auto"/>
                  </w:divBdr>
                </w:div>
                <w:div w:id="8973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0DED5-8F42-498E-933E-EA3712A73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3234</Words>
  <Characters>17790</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González Córd</dc:creator>
  <cp:lastModifiedBy>Cuenta Microsoft</cp:lastModifiedBy>
  <cp:revision>5</cp:revision>
  <dcterms:created xsi:type="dcterms:W3CDTF">2020-04-22T23:50:00Z</dcterms:created>
  <dcterms:modified xsi:type="dcterms:W3CDTF">2020-04-23T22:07:00Z</dcterms:modified>
</cp:coreProperties>
</file>