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0A28" w:rsidRPr="00A50A28" w:rsidRDefault="00A50A28" w:rsidP="00F423FD">
      <w:pPr>
        <w:jc w:val="center"/>
        <w:rPr>
          <w:rFonts w:ascii="Arial" w:hAnsi="Arial" w:cs="Arial"/>
          <w:b/>
          <w:sz w:val="20"/>
          <w:szCs w:val="20"/>
        </w:rPr>
      </w:pPr>
      <w:r w:rsidRPr="00A50A28">
        <w:rPr>
          <w:rFonts w:ascii="Arial" w:hAnsi="Arial" w:cs="Arial"/>
          <w:b/>
          <w:sz w:val="20"/>
          <w:szCs w:val="20"/>
        </w:rPr>
        <w:t>FORMULARIO No. 3</w:t>
      </w:r>
    </w:p>
    <w:p w:rsidR="00A50A28" w:rsidRPr="00A50A28" w:rsidRDefault="00A50A28" w:rsidP="00A50A28">
      <w:pPr>
        <w:jc w:val="center"/>
        <w:rPr>
          <w:rFonts w:ascii="Arial" w:hAnsi="Arial" w:cs="Arial"/>
          <w:b/>
          <w:sz w:val="20"/>
          <w:szCs w:val="20"/>
        </w:rPr>
      </w:pPr>
    </w:p>
    <w:p w:rsidR="00A50A28" w:rsidRPr="00A50A28" w:rsidRDefault="00A50A28" w:rsidP="00A50A28">
      <w:pPr>
        <w:jc w:val="center"/>
        <w:rPr>
          <w:rFonts w:ascii="Arial" w:hAnsi="Arial" w:cs="Arial"/>
          <w:b/>
          <w:sz w:val="20"/>
          <w:szCs w:val="20"/>
        </w:rPr>
      </w:pPr>
      <w:r w:rsidRPr="00A50A28">
        <w:rPr>
          <w:rFonts w:ascii="Arial" w:hAnsi="Arial" w:cs="Arial"/>
          <w:b/>
          <w:sz w:val="20"/>
          <w:szCs w:val="20"/>
        </w:rPr>
        <w:t>COMPROMISO ANTICORRUPCIÓN</w:t>
      </w:r>
    </w:p>
    <w:p w:rsidR="00A50A28" w:rsidRPr="00A50A28" w:rsidRDefault="00A50A28" w:rsidP="00A50A28">
      <w:pPr>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teniendo en cuenta las siguientes consideraciones:</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PRIMERO: Que la POLICÍA NACIONAL – POLICIA METROPOLITANA DE IBAGUE – </w:t>
      </w:r>
      <w:r w:rsidR="00561959">
        <w:rPr>
          <w:rFonts w:ascii="Arial" w:hAnsi="Arial" w:cs="Arial"/>
          <w:sz w:val="20"/>
          <w:szCs w:val="20"/>
        </w:rPr>
        <w:t>UNIDAD PRESTADORA DE SALUD</w:t>
      </w:r>
      <w:r w:rsidRPr="00A50A28">
        <w:rPr>
          <w:rFonts w:ascii="Arial" w:hAnsi="Arial" w:cs="Arial"/>
          <w:sz w:val="20"/>
          <w:szCs w:val="20"/>
        </w:rPr>
        <w:t xml:space="preserve"> TOLIMA adelanta un proceso de Selección para la celebración de un contrato estatal. </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SEGUNDO: Que es interés de EL PROPONENTE apoyar la acción del Estado colombiano, y de la POLICÍA NACIONAL – POLICIA METROPOLITANA DE IBAGUE – </w:t>
      </w:r>
      <w:r w:rsidR="00561959">
        <w:rPr>
          <w:rFonts w:ascii="Arial" w:hAnsi="Arial" w:cs="Arial"/>
          <w:sz w:val="20"/>
          <w:szCs w:val="20"/>
        </w:rPr>
        <w:t>UNIDAD PRESTADORA DE SALUD</w:t>
      </w:r>
      <w:r w:rsidRPr="00A50A28">
        <w:rPr>
          <w:rFonts w:ascii="Arial" w:hAnsi="Arial" w:cs="Arial"/>
          <w:sz w:val="20"/>
          <w:szCs w:val="20"/>
        </w:rPr>
        <w:t xml:space="preserve"> TOLIMA para fortalecer la transparencia en los procesos de contratación, y la responsabilidad de rendir cuentas;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TERCERO: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CLÁUSULA PRIMERA. COMPROMISOS ASUMIDOS.</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bookmarkStart w:id="0" w:name="_GoBack"/>
      <w:bookmarkEnd w:id="0"/>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mediante suscripción del presente documento, asume los siguientes compromisos:</w:t>
      </w:r>
    </w:p>
    <w:p w:rsidR="00A50A28" w:rsidRPr="00A50A28" w:rsidRDefault="00A50A28" w:rsidP="00A50A28">
      <w:pPr>
        <w:jc w:val="both"/>
        <w:rPr>
          <w:rFonts w:ascii="Arial" w:hAnsi="Arial" w:cs="Arial"/>
          <w:sz w:val="20"/>
          <w:szCs w:val="20"/>
        </w:rPr>
      </w:pP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se compromete a no permitir que nadie, bien sea empleado de la compañía o un agente comisionista independiente, o un asesor o consultor lo haga en su nombre;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No ofrecer o pagar sobornos o cualquier halago a los  funcionarios de la POLICÍA NACIONAL – POLICIA METROPOLITANA DE IBAGUE – </w:t>
      </w:r>
      <w:r w:rsidR="00561959">
        <w:rPr>
          <w:rFonts w:ascii="Arial" w:hAnsi="Arial" w:cs="Arial"/>
          <w:sz w:val="20"/>
          <w:szCs w:val="20"/>
        </w:rPr>
        <w:t>UNIDAD PRESTADORA DE SALUD</w:t>
      </w:r>
      <w:r w:rsidRPr="00A50A28">
        <w:rPr>
          <w:rFonts w:ascii="Arial" w:hAnsi="Arial" w:cs="Arial"/>
          <w:sz w:val="20"/>
          <w:szCs w:val="20"/>
        </w:rPr>
        <w:t xml:space="preserve"> TOLIMA,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 xml:space="preserve">No ofrecer pagos o halagos a los funcionarios de la POLICÍA NACIONAL – POLICIA METROPOLITANA DE IBAGUE – </w:t>
      </w:r>
      <w:r w:rsidR="00561959">
        <w:rPr>
          <w:rFonts w:ascii="Arial" w:hAnsi="Arial" w:cs="Arial"/>
          <w:sz w:val="20"/>
          <w:szCs w:val="20"/>
        </w:rPr>
        <w:t>UNIDAD PRESTADORA DE SALUD</w:t>
      </w:r>
      <w:r w:rsidRPr="00A50A28">
        <w:rPr>
          <w:rFonts w:ascii="Arial" w:hAnsi="Arial" w:cs="Arial"/>
          <w:sz w:val="20"/>
          <w:szCs w:val="20"/>
        </w:rPr>
        <w:t xml:space="preserve"> TOLIMA durante el desarrollo del contrato que se suscriba si llegase a ser aceptada su propuesta.</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se compromete formalmente a no efectuar acuerdos, o realizar actos o conductas que tengan por objeto o como efecto la colusión en e</w:t>
      </w:r>
      <w:r w:rsidR="00F423FD">
        <w:rPr>
          <w:rFonts w:ascii="Arial" w:hAnsi="Arial" w:cs="Arial"/>
          <w:sz w:val="20"/>
          <w:szCs w:val="20"/>
        </w:rPr>
        <w:t>l presente proceso de Selección.</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EL PROPONENTE asume a través de la suscripción del presente compromiso, las consecuencias previstas en la solicitud de oferta del proceso de contratación, si se verificare el incumplimiento de los compromisos anticorrupción.</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Pr="00A50A28" w:rsidRDefault="00A50A28" w:rsidP="00A50A28">
      <w:pPr>
        <w:jc w:val="both"/>
        <w:rPr>
          <w:rFonts w:ascii="Arial" w:hAnsi="Arial" w:cs="Arial"/>
          <w:sz w:val="20"/>
          <w:szCs w:val="20"/>
        </w:rPr>
      </w:pPr>
      <w:r w:rsidRPr="00A50A28">
        <w:rPr>
          <w:rFonts w:ascii="Arial" w:hAnsi="Arial" w:cs="Arial"/>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50A28" w:rsidRPr="00A50A28" w:rsidRDefault="00A50A28" w:rsidP="00A50A28">
      <w:pPr>
        <w:jc w:val="both"/>
        <w:rPr>
          <w:rFonts w:ascii="Arial" w:hAnsi="Arial" w:cs="Arial"/>
          <w:sz w:val="20"/>
          <w:szCs w:val="20"/>
        </w:rPr>
      </w:pPr>
      <w:r w:rsidRPr="00A50A28">
        <w:rPr>
          <w:rFonts w:ascii="Arial" w:hAnsi="Arial" w:cs="Arial"/>
          <w:sz w:val="20"/>
          <w:szCs w:val="20"/>
        </w:rPr>
        <w:t> </w:t>
      </w:r>
    </w:p>
    <w:p w:rsidR="00A50A28" w:rsidRDefault="00A50A28" w:rsidP="00A50A28">
      <w:pPr>
        <w:jc w:val="both"/>
        <w:rPr>
          <w:rFonts w:ascii="Arial" w:hAnsi="Arial" w:cs="Arial"/>
          <w:sz w:val="20"/>
          <w:szCs w:val="20"/>
        </w:rPr>
      </w:pPr>
      <w:r w:rsidRPr="00A50A28">
        <w:rPr>
          <w:rFonts w:ascii="Arial" w:hAnsi="Arial" w:cs="Arial"/>
          <w:sz w:val="20"/>
          <w:szCs w:val="20"/>
        </w:rPr>
        <w:t>EL PROPONENTE:</w:t>
      </w:r>
    </w:p>
    <w:p w:rsidR="00BF451C" w:rsidRDefault="00BF451C" w:rsidP="00A50A28">
      <w:pPr>
        <w:jc w:val="both"/>
        <w:rPr>
          <w:rFonts w:ascii="Arial" w:hAnsi="Arial" w:cs="Arial"/>
          <w:sz w:val="20"/>
          <w:szCs w:val="20"/>
        </w:rPr>
      </w:pPr>
    </w:p>
    <w:p w:rsidR="00BF451C" w:rsidRDefault="00BF451C" w:rsidP="00BF451C">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FIRMA</w:t>
      </w:r>
      <w:r w:rsidRPr="00841D3C">
        <w:rPr>
          <w:rFonts w:ascii="Arial" w:hAnsi="Arial" w:cs="Arial"/>
          <w:b/>
          <w:color w:val="0D0D0D" w:themeColor="text1" w:themeTint="F2"/>
          <w:sz w:val="20"/>
          <w:szCs w:val="20"/>
        </w:rPr>
        <w:tab/>
      </w:r>
      <w:r w:rsidRPr="00841D3C">
        <w:rPr>
          <w:rFonts w:ascii="Arial" w:hAnsi="Arial" w:cs="Arial"/>
          <w:b/>
          <w:color w:val="0D0D0D" w:themeColor="text1" w:themeTint="F2"/>
          <w:sz w:val="20"/>
          <w:szCs w:val="20"/>
        </w:rPr>
        <w:tab/>
        <w:t xml:space="preserve">: </w:t>
      </w: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p>
    <w:p w:rsidR="00BF451C" w:rsidRDefault="00BF451C" w:rsidP="00BF451C">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NOMBRE</w:t>
      </w:r>
      <w:r w:rsidRPr="00841D3C">
        <w:rPr>
          <w:rFonts w:ascii="Arial" w:hAnsi="Arial" w:cs="Arial"/>
          <w:b/>
          <w:color w:val="0D0D0D" w:themeColor="text1" w:themeTint="F2"/>
          <w:sz w:val="20"/>
          <w:szCs w:val="20"/>
        </w:rPr>
        <w:tab/>
        <w:t>:</w:t>
      </w: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p>
    <w:p w:rsidR="00BF451C" w:rsidRDefault="00BF451C" w:rsidP="00BF451C">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t>DIRECCION</w:t>
      </w:r>
      <w:r w:rsidRPr="00841D3C">
        <w:rPr>
          <w:rFonts w:ascii="Arial" w:hAnsi="Arial" w:cs="Arial"/>
          <w:b/>
          <w:color w:val="0D0D0D" w:themeColor="text1" w:themeTint="F2"/>
          <w:sz w:val="20"/>
          <w:szCs w:val="20"/>
        </w:rPr>
        <w:tab/>
        <w:t>:</w:t>
      </w: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p>
    <w:p w:rsidR="00BF451C" w:rsidRDefault="00BF451C" w:rsidP="00BF451C">
      <w:pPr>
        <w:pStyle w:val="Prrafodelista"/>
        <w:tabs>
          <w:tab w:val="left" w:pos="240"/>
        </w:tabs>
        <w:ind w:left="0"/>
        <w:rPr>
          <w:rFonts w:ascii="Arial" w:hAnsi="Arial" w:cs="Arial"/>
          <w:b/>
          <w:color w:val="0D0D0D" w:themeColor="text1" w:themeTint="F2"/>
          <w:sz w:val="20"/>
          <w:szCs w:val="20"/>
        </w:rPr>
      </w:pPr>
      <w:r w:rsidRPr="00841D3C">
        <w:rPr>
          <w:rFonts w:ascii="Arial" w:hAnsi="Arial" w:cs="Arial"/>
          <w:b/>
          <w:color w:val="0D0D0D" w:themeColor="text1" w:themeTint="F2"/>
          <w:sz w:val="20"/>
          <w:szCs w:val="20"/>
        </w:rPr>
        <w:lastRenderedPageBreak/>
        <w:t>TELEFONO</w:t>
      </w:r>
      <w:r w:rsidRPr="00841D3C">
        <w:rPr>
          <w:rFonts w:ascii="Arial" w:hAnsi="Arial" w:cs="Arial"/>
          <w:b/>
          <w:color w:val="0D0D0D" w:themeColor="text1" w:themeTint="F2"/>
          <w:sz w:val="20"/>
          <w:szCs w:val="20"/>
        </w:rPr>
        <w:tab/>
        <w:t>:</w:t>
      </w: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p>
    <w:p w:rsidR="00BF451C" w:rsidRPr="00841D3C" w:rsidRDefault="00BF451C" w:rsidP="00BF451C">
      <w:pPr>
        <w:pStyle w:val="Prrafodelista"/>
        <w:tabs>
          <w:tab w:val="left" w:pos="240"/>
        </w:tabs>
        <w:ind w:left="0"/>
        <w:rPr>
          <w:rFonts w:ascii="Arial" w:hAnsi="Arial" w:cs="Arial"/>
          <w:b/>
          <w:color w:val="0D0D0D" w:themeColor="text1" w:themeTint="F2"/>
          <w:sz w:val="20"/>
          <w:szCs w:val="20"/>
        </w:rPr>
      </w:pPr>
      <w:r>
        <w:rPr>
          <w:rFonts w:ascii="Arial" w:hAnsi="Arial" w:cs="Arial"/>
          <w:b/>
          <w:color w:val="0D0D0D" w:themeColor="text1" w:themeTint="F2"/>
          <w:sz w:val="20"/>
          <w:szCs w:val="20"/>
        </w:rPr>
        <w:t>REPESENTANTE LEGAL:</w:t>
      </w:r>
    </w:p>
    <w:p w:rsidR="00BF451C" w:rsidRPr="00BF451C" w:rsidRDefault="00BF451C" w:rsidP="00A50A28">
      <w:pPr>
        <w:jc w:val="both"/>
        <w:rPr>
          <w:rFonts w:ascii="Arial" w:hAnsi="Arial" w:cs="Arial"/>
          <w:sz w:val="20"/>
          <w:szCs w:val="20"/>
          <w:lang w:val="es-CO"/>
        </w:rPr>
      </w:pPr>
    </w:p>
    <w:p w:rsidR="00BF451C" w:rsidRDefault="00BF451C" w:rsidP="00A50A28">
      <w:pPr>
        <w:jc w:val="both"/>
        <w:rPr>
          <w:rFonts w:ascii="Arial" w:hAnsi="Arial" w:cs="Arial"/>
          <w:sz w:val="20"/>
          <w:szCs w:val="20"/>
        </w:rPr>
      </w:pPr>
    </w:p>
    <w:tbl>
      <w:tblPr>
        <w:tblW w:w="9747" w:type="dxa"/>
        <w:jc w:val="center"/>
        <w:tblLayout w:type="fixed"/>
        <w:tblCellMar>
          <w:left w:w="70" w:type="dxa"/>
          <w:right w:w="70" w:type="dxa"/>
        </w:tblCellMar>
        <w:tblLook w:val="0000" w:firstRow="0" w:lastRow="0" w:firstColumn="0" w:lastColumn="0" w:noHBand="0" w:noVBand="0"/>
      </w:tblPr>
      <w:tblGrid>
        <w:gridCol w:w="9747"/>
      </w:tblGrid>
      <w:tr w:rsidR="00A50A28" w:rsidRPr="00A50A28" w:rsidTr="0066613B">
        <w:trPr>
          <w:trHeight w:val="766"/>
          <w:jc w:val="center"/>
        </w:trPr>
        <w:tc>
          <w:tcPr>
            <w:tcW w:w="9747" w:type="dxa"/>
          </w:tcPr>
          <w:p w:rsidR="00A50A28" w:rsidRPr="00A50A28" w:rsidRDefault="00A50A28" w:rsidP="0066613B">
            <w:pPr>
              <w:jc w:val="both"/>
              <w:rPr>
                <w:rFonts w:ascii="Arial" w:hAnsi="Arial" w:cs="Arial"/>
                <w:sz w:val="20"/>
                <w:szCs w:val="20"/>
              </w:rPr>
            </w:pPr>
            <w:r w:rsidRPr="00A50A28">
              <w:rPr>
                <w:rFonts w:ascii="Arial" w:hAnsi="Arial" w:cs="Arial"/>
                <w:sz w:val="20"/>
                <w:szCs w:val="20"/>
              </w:rPr>
              <w:t> SUSCRIBIRÁN EL DOCUMENTO TODOS LOS INTEGRANTES DE LA PARTE PROPONENTE SI ES PLURAL (CONSORCIO O UNIÓN TEMPORAL), A TRAVÈS DE SUS REPRESENTANTES LEGALES.</w:t>
            </w:r>
          </w:p>
        </w:tc>
      </w:tr>
    </w:tbl>
    <w:p w:rsidR="004F42F4" w:rsidRPr="00A50A28" w:rsidRDefault="004F42F4" w:rsidP="004F42F4">
      <w:pPr>
        <w:jc w:val="center"/>
        <w:rPr>
          <w:rFonts w:ascii="Arial" w:hAnsi="Arial" w:cs="Arial"/>
          <w:sz w:val="20"/>
          <w:szCs w:val="20"/>
        </w:rPr>
      </w:pPr>
    </w:p>
    <w:sectPr w:rsidR="004F42F4" w:rsidRPr="00A50A28" w:rsidSect="008A622D">
      <w:pgSz w:w="12240" w:h="20160" w:code="5"/>
      <w:pgMar w:top="1134"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6957"/>
    <w:rsid w:val="004F42F4"/>
    <w:rsid w:val="00561959"/>
    <w:rsid w:val="006C5DD2"/>
    <w:rsid w:val="008753AC"/>
    <w:rsid w:val="008A622D"/>
    <w:rsid w:val="00A50A28"/>
    <w:rsid w:val="00BF451C"/>
    <w:rsid w:val="00D00DCD"/>
    <w:rsid w:val="00D161DB"/>
    <w:rsid w:val="00F423FD"/>
    <w:rsid w:val="00FE69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4632A6-8EFC-4D16-945D-4E396833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22D"/>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8A622D"/>
    <w:pPr>
      <w:ind w:left="720"/>
      <w:contextualSpacing/>
    </w:pPr>
    <w:rPr>
      <w:lang w:val="es-CO"/>
    </w:rPr>
  </w:style>
  <w:style w:type="character" w:customStyle="1" w:styleId="PrrafodelistaCar">
    <w:name w:val="Párrafo de lista Car"/>
    <w:link w:val="Prrafodelista"/>
    <w:uiPriority w:val="34"/>
    <w:rsid w:val="008A622D"/>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675</Words>
  <Characters>3717</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JOHN FREDY JIMENEZ SUAREZ</dc:creator>
  <cp:keywords/>
  <dc:description/>
  <cp:lastModifiedBy>DISAN - RUBELIO HUMBERTO CARDONA MANJARRES</cp:lastModifiedBy>
  <cp:revision>10</cp:revision>
  <cp:lastPrinted>2017-12-01T13:48:00Z</cp:lastPrinted>
  <dcterms:created xsi:type="dcterms:W3CDTF">2017-12-01T13:45:00Z</dcterms:created>
  <dcterms:modified xsi:type="dcterms:W3CDTF">2020-04-23T21:07:00Z</dcterms:modified>
</cp:coreProperties>
</file>